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370C8" w14:textId="77777777" w:rsidR="00304372" w:rsidRPr="00E1433F" w:rsidRDefault="00304372" w:rsidP="00304372">
      <w:pPr>
        <w:tabs>
          <w:tab w:val="left" w:pos="720"/>
        </w:tabs>
        <w:spacing w:line="380" w:lineRule="exact"/>
        <w:jc w:val="center"/>
        <w:rPr>
          <w:b/>
          <w:bCs/>
          <w:sz w:val="32"/>
          <w:szCs w:val="32"/>
        </w:rPr>
      </w:pPr>
      <w:bookmarkStart w:id="0" w:name="_Hlk82948464"/>
      <w:r w:rsidRPr="00E1433F">
        <w:rPr>
          <w:b/>
          <w:bCs/>
          <w:sz w:val="32"/>
          <w:szCs w:val="32"/>
        </w:rPr>
        <w:t>Airports of Thailand Public Company Limited and its subsidiaries</w:t>
      </w:r>
    </w:p>
    <w:p w14:paraId="40DAA33D" w14:textId="77777777" w:rsidR="00304372" w:rsidRPr="00304372" w:rsidRDefault="00304372" w:rsidP="00304372">
      <w:pPr>
        <w:tabs>
          <w:tab w:val="left" w:pos="720"/>
        </w:tabs>
        <w:spacing w:line="380" w:lineRule="exact"/>
        <w:jc w:val="center"/>
        <w:rPr>
          <w:b/>
          <w:bCs/>
          <w:sz w:val="32"/>
          <w:szCs w:val="32"/>
        </w:rPr>
      </w:pPr>
      <w:r w:rsidRPr="00304372">
        <w:rPr>
          <w:b/>
          <w:bCs/>
          <w:sz w:val="32"/>
          <w:szCs w:val="32"/>
        </w:rPr>
        <w:t>Notes to financial statements</w:t>
      </w:r>
    </w:p>
    <w:p w14:paraId="1EB53B4C" w14:textId="77777777" w:rsidR="00304372" w:rsidRDefault="00304372" w:rsidP="00304372">
      <w:pPr>
        <w:spacing w:line="380" w:lineRule="exact"/>
        <w:jc w:val="center"/>
        <w:rPr>
          <w:b/>
          <w:bCs/>
          <w:sz w:val="32"/>
          <w:szCs w:val="32"/>
        </w:rPr>
      </w:pPr>
      <w:r w:rsidRPr="00E1433F">
        <w:rPr>
          <w:b/>
          <w:bCs/>
          <w:sz w:val="32"/>
          <w:szCs w:val="32"/>
        </w:rPr>
        <w:t xml:space="preserve">For the </w:t>
      </w:r>
      <w:r>
        <w:rPr>
          <w:b/>
          <w:bCs/>
          <w:sz w:val="32"/>
          <w:szCs w:val="32"/>
        </w:rPr>
        <w:t>year ended 30 September 2021</w:t>
      </w:r>
    </w:p>
    <w:p w14:paraId="29B087CF" w14:textId="77777777" w:rsidR="00304372" w:rsidRPr="00E1433F" w:rsidRDefault="00304372" w:rsidP="00304372">
      <w:pPr>
        <w:spacing w:line="380" w:lineRule="exact"/>
        <w:jc w:val="center"/>
        <w:rPr>
          <w:b/>
          <w:bCs/>
          <w:sz w:val="32"/>
          <w:szCs w:val="32"/>
          <w:cs/>
        </w:rPr>
      </w:pPr>
    </w:p>
    <w:p w14:paraId="7456E8B0" w14:textId="77777777" w:rsidR="00206FC4" w:rsidRPr="00304372" w:rsidRDefault="00206FC4" w:rsidP="0041514E">
      <w:pPr>
        <w:pStyle w:val="BodyText"/>
        <w:tabs>
          <w:tab w:val="left" w:pos="720"/>
          <w:tab w:val="left" w:pos="1080"/>
        </w:tabs>
        <w:spacing w:line="20" w:lineRule="exact"/>
        <w:jc w:val="center"/>
        <w:rPr>
          <w:rFonts w:ascii="TH SarabunPSK"/>
          <w:sz w:val="32"/>
          <w:szCs w:val="32"/>
          <w:lang w:val="en-US"/>
        </w:rPr>
      </w:pPr>
    </w:p>
    <w:p w14:paraId="452995A2" w14:textId="6067BAD7" w:rsidR="00206FC4" w:rsidRPr="00304372" w:rsidRDefault="00206FC4" w:rsidP="0041514E">
      <w:pPr>
        <w:pStyle w:val="BodyText"/>
        <w:tabs>
          <w:tab w:val="left" w:pos="720"/>
          <w:tab w:val="left" w:pos="1080"/>
        </w:tabs>
        <w:rPr>
          <w:rFonts w:ascii="TH SarabunPSK" w:eastAsia="Calibri"/>
          <w:bCs/>
          <w:sz w:val="32"/>
          <w:szCs w:val="32"/>
          <w:lang w:val="en-US" w:eastAsia="en-US"/>
        </w:rPr>
      </w:pPr>
      <w:r w:rsidRPr="00304372">
        <w:rPr>
          <w:rFonts w:ascii="TH SarabunPSK" w:eastAsia="Calibri" w:hint="cs"/>
          <w:bCs/>
          <w:sz w:val="32"/>
          <w:szCs w:val="32"/>
          <w:lang w:val="en-US" w:eastAsia="en-US"/>
        </w:rPr>
        <w:t>N</w:t>
      </w:r>
      <w:r w:rsidR="00FB5357">
        <w:rPr>
          <w:rFonts w:ascii="TH SarabunPSK" w:eastAsia="Calibri"/>
          <w:bCs/>
          <w:sz w:val="32"/>
          <w:szCs w:val="32"/>
          <w:lang w:val="en-US" w:eastAsia="en-US"/>
        </w:rPr>
        <w:t>otes</w:t>
      </w:r>
      <w:r w:rsidRPr="00304372">
        <w:rPr>
          <w:rFonts w:ascii="TH SarabunPSK" w:eastAsia="Calibri" w:hint="cs"/>
          <w:bCs/>
          <w:sz w:val="32"/>
          <w:szCs w:val="32"/>
          <w:lang w:val="en-US" w:eastAsia="en-US"/>
        </w:rPr>
        <w:tab/>
      </w:r>
      <w:r w:rsidRPr="00304372">
        <w:rPr>
          <w:rFonts w:ascii="TH SarabunPSK" w:eastAsia="Calibri" w:hint="cs"/>
          <w:bCs/>
          <w:sz w:val="32"/>
          <w:szCs w:val="32"/>
          <w:lang w:val="en-US" w:eastAsia="en-US"/>
        </w:rPr>
        <w:tab/>
        <w:t>C</w:t>
      </w:r>
      <w:r w:rsidR="00FB5357">
        <w:rPr>
          <w:rFonts w:ascii="TH SarabunPSK" w:eastAsia="Calibri"/>
          <w:bCs/>
          <w:sz w:val="32"/>
          <w:szCs w:val="32"/>
          <w:lang w:val="en-US" w:eastAsia="en-US"/>
        </w:rPr>
        <w:t>ontents</w:t>
      </w:r>
    </w:p>
    <w:p w14:paraId="675E3EB1" w14:textId="77777777" w:rsidR="00206FC4" w:rsidRPr="002141AC" w:rsidRDefault="00206FC4"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 xml:space="preserve">General </w:t>
      </w:r>
      <w:r w:rsidR="00BC1F8C" w:rsidRPr="002141AC">
        <w:rPr>
          <w:rFonts w:ascii="TH SarabunPSK" w:hint="cs"/>
          <w:b w:val="0"/>
          <w:bCs/>
          <w:sz w:val="32"/>
          <w:szCs w:val="32"/>
          <w:lang w:val="en-US"/>
        </w:rPr>
        <w:t>information</w:t>
      </w:r>
      <w:r w:rsidR="004D5924" w:rsidRPr="002141AC">
        <w:rPr>
          <w:rFonts w:ascii="TH SarabunPSK" w:hint="cs"/>
          <w:b w:val="0"/>
          <w:bCs/>
          <w:sz w:val="32"/>
          <w:szCs w:val="32"/>
        </w:rPr>
        <w:t xml:space="preserve"> </w:t>
      </w:r>
    </w:p>
    <w:p w14:paraId="2597FA26" w14:textId="3762A8AB" w:rsidR="0007747E" w:rsidRPr="002141AC" w:rsidRDefault="00FE6644" w:rsidP="00181973">
      <w:pPr>
        <w:pStyle w:val="BodyText"/>
        <w:numPr>
          <w:ilvl w:val="0"/>
          <w:numId w:val="5"/>
        </w:numPr>
        <w:tabs>
          <w:tab w:val="left" w:pos="1080"/>
        </w:tabs>
        <w:spacing w:line="223" w:lineRule="auto"/>
        <w:rPr>
          <w:rFonts w:ascii="TH SarabunPSK"/>
          <w:b w:val="0"/>
          <w:bCs/>
          <w:sz w:val="32"/>
          <w:szCs w:val="32"/>
        </w:rPr>
      </w:pPr>
      <w:r w:rsidRPr="00971075">
        <w:rPr>
          <w:rFonts w:ascii="TH SarabunPSK" w:hint="cs"/>
          <w:b w:val="0"/>
          <w:bCs/>
          <w:sz w:val="32"/>
          <w:szCs w:val="32"/>
          <w:lang w:val="en-US"/>
        </w:rPr>
        <w:t xml:space="preserve">Coronavirus </w:t>
      </w:r>
      <w:r w:rsidR="00971075" w:rsidRPr="00971075">
        <w:rPr>
          <w:rFonts w:ascii="TH SarabunPSK"/>
          <w:b w:val="0"/>
          <w:bCs/>
          <w:sz w:val="32"/>
          <w:szCs w:val="32"/>
          <w:lang w:val="en-US"/>
        </w:rPr>
        <w:t>d</w:t>
      </w:r>
      <w:r w:rsidRPr="00971075">
        <w:rPr>
          <w:rFonts w:ascii="TH SarabunPSK" w:hint="cs"/>
          <w:b w:val="0"/>
          <w:bCs/>
          <w:sz w:val="32"/>
          <w:szCs w:val="32"/>
          <w:lang w:val="en-US"/>
        </w:rPr>
        <w:t>isease 2019</w:t>
      </w:r>
      <w:r w:rsidR="00971075">
        <w:rPr>
          <w:rFonts w:ascii="TH SarabunPSK"/>
          <w:b w:val="0"/>
          <w:bCs/>
          <w:sz w:val="32"/>
          <w:szCs w:val="32"/>
          <w:lang w:val="en-US"/>
        </w:rPr>
        <w:t xml:space="preserve"> pandemic</w:t>
      </w:r>
    </w:p>
    <w:p w14:paraId="52644238"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Basis of financial statements preparation</w:t>
      </w:r>
    </w:p>
    <w:p w14:paraId="6B4D43F2" w14:textId="77777777" w:rsidR="00206FC4" w:rsidRPr="002141AC" w:rsidRDefault="00C7730D"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b w:val="0"/>
          <w:bCs/>
          <w:sz w:val="32"/>
          <w:szCs w:val="32"/>
          <w:lang w:val="en-US"/>
        </w:rPr>
        <w:t>New financial reporting standards</w:t>
      </w:r>
    </w:p>
    <w:p w14:paraId="0E348072" w14:textId="77777777" w:rsidR="00C7730D" w:rsidRPr="002141AC" w:rsidRDefault="00C7730D" w:rsidP="00181973">
      <w:pPr>
        <w:pStyle w:val="BodyText"/>
        <w:numPr>
          <w:ilvl w:val="0"/>
          <w:numId w:val="5"/>
        </w:numPr>
        <w:tabs>
          <w:tab w:val="left" w:pos="1080"/>
        </w:tabs>
        <w:spacing w:line="223" w:lineRule="auto"/>
        <w:ind w:left="1350" w:hanging="1134"/>
        <w:rPr>
          <w:rFonts w:ascii="TH SarabunPSK"/>
          <w:b w:val="0"/>
          <w:bCs/>
          <w:sz w:val="32"/>
          <w:szCs w:val="32"/>
        </w:rPr>
      </w:pPr>
      <w:r w:rsidRPr="002141AC">
        <w:rPr>
          <w:rFonts w:ascii="TH SarabunPSK"/>
          <w:b w:val="0"/>
          <w:bCs/>
          <w:sz w:val="32"/>
          <w:szCs w:val="32"/>
          <w:lang w:val="en-US"/>
        </w:rPr>
        <w:t>Effects of changes in accounting policies due to the adoption of</w:t>
      </w:r>
      <w:r w:rsidR="002141AC" w:rsidRPr="002141AC">
        <w:rPr>
          <w:rFonts w:ascii="TH SarabunPSK"/>
          <w:b w:val="0"/>
          <w:bCs/>
          <w:sz w:val="32"/>
          <w:szCs w:val="32"/>
          <w:lang w:val="en-US"/>
        </w:rPr>
        <w:t xml:space="preserve"> </w:t>
      </w:r>
      <w:r w:rsidR="002141AC">
        <w:rPr>
          <w:rFonts w:ascii="TH SarabunPSK"/>
          <w:b w:val="0"/>
          <w:bCs/>
          <w:sz w:val="32"/>
          <w:szCs w:val="32"/>
          <w:lang w:val="en-US"/>
        </w:rPr>
        <w:br/>
      </w:r>
      <w:r w:rsidRPr="002141AC">
        <w:rPr>
          <w:rFonts w:ascii="TH SarabunPSK"/>
          <w:b w:val="0"/>
          <w:bCs/>
          <w:sz w:val="32"/>
          <w:szCs w:val="32"/>
          <w:lang w:val="en-US"/>
        </w:rPr>
        <w:t>new financial reporting standards</w:t>
      </w:r>
    </w:p>
    <w:p w14:paraId="0F304DB0" w14:textId="77777777" w:rsidR="00C7730D" w:rsidRPr="002141AC" w:rsidRDefault="00C7730D" w:rsidP="00181973">
      <w:pPr>
        <w:pStyle w:val="BodyText"/>
        <w:numPr>
          <w:ilvl w:val="0"/>
          <w:numId w:val="5"/>
        </w:numPr>
        <w:tabs>
          <w:tab w:val="left" w:pos="1080"/>
        </w:tabs>
        <w:spacing w:line="223" w:lineRule="auto"/>
        <w:ind w:left="1350" w:hanging="1134"/>
        <w:rPr>
          <w:rFonts w:ascii="TH SarabunPSK"/>
          <w:b w:val="0"/>
          <w:bCs/>
          <w:sz w:val="32"/>
          <w:szCs w:val="32"/>
        </w:rPr>
      </w:pPr>
      <w:r w:rsidRPr="002141AC">
        <w:rPr>
          <w:rFonts w:ascii="TH SarabunPSK"/>
          <w:b w:val="0"/>
          <w:bCs/>
          <w:sz w:val="32"/>
          <w:szCs w:val="32"/>
          <w:lang w:val="en-US"/>
        </w:rPr>
        <w:t>Significant accounting policies</w:t>
      </w:r>
    </w:p>
    <w:p w14:paraId="4B211C39" w14:textId="77777777" w:rsidR="00706C15" w:rsidRPr="002141AC" w:rsidRDefault="00C7730D" w:rsidP="00181973">
      <w:pPr>
        <w:numPr>
          <w:ilvl w:val="0"/>
          <w:numId w:val="5"/>
        </w:numPr>
        <w:tabs>
          <w:tab w:val="left" w:pos="1080"/>
        </w:tabs>
        <w:jc w:val="thaiDistribute"/>
        <w:rPr>
          <w:sz w:val="32"/>
          <w:szCs w:val="32"/>
        </w:rPr>
      </w:pPr>
      <w:r w:rsidRPr="002141AC">
        <w:rPr>
          <w:sz w:val="32"/>
          <w:szCs w:val="32"/>
        </w:rPr>
        <w:t xml:space="preserve">Significant </w:t>
      </w:r>
      <w:r w:rsidR="00487D94" w:rsidRPr="002141AC">
        <w:rPr>
          <w:rFonts w:hint="cs"/>
          <w:sz w:val="32"/>
          <w:szCs w:val="32"/>
        </w:rPr>
        <w:t>accoun</w:t>
      </w:r>
      <w:r w:rsidR="00206FC4" w:rsidRPr="002141AC">
        <w:rPr>
          <w:rFonts w:hint="cs"/>
          <w:sz w:val="32"/>
          <w:szCs w:val="32"/>
        </w:rPr>
        <w:t xml:space="preserve">ting </w:t>
      </w:r>
      <w:r w:rsidR="00E62638" w:rsidRPr="002141AC">
        <w:rPr>
          <w:sz w:val="32"/>
          <w:szCs w:val="32"/>
        </w:rPr>
        <w:t>judgements</w:t>
      </w:r>
      <w:r w:rsidRPr="002141AC">
        <w:rPr>
          <w:sz w:val="32"/>
          <w:szCs w:val="32"/>
        </w:rPr>
        <w:t xml:space="preserve"> </w:t>
      </w:r>
      <w:r w:rsidR="00206FC4" w:rsidRPr="002141AC">
        <w:rPr>
          <w:rFonts w:hint="cs"/>
          <w:sz w:val="32"/>
          <w:szCs w:val="32"/>
        </w:rPr>
        <w:t xml:space="preserve">and </w:t>
      </w:r>
      <w:r w:rsidR="00E62638" w:rsidRPr="002141AC">
        <w:rPr>
          <w:sz w:val="32"/>
          <w:szCs w:val="32"/>
        </w:rPr>
        <w:t>estimate</w:t>
      </w:r>
      <w:r w:rsidR="00206FC4" w:rsidRPr="002141AC">
        <w:rPr>
          <w:rFonts w:hint="cs"/>
          <w:sz w:val="32"/>
          <w:szCs w:val="32"/>
        </w:rPr>
        <w:t>s</w:t>
      </w:r>
    </w:p>
    <w:p w14:paraId="504494E4"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Cash and cash equivalents</w:t>
      </w:r>
    </w:p>
    <w:p w14:paraId="7210D507"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Trade accounts receivable</w:t>
      </w:r>
    </w:p>
    <w:p w14:paraId="0AC96475"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Other receivables</w:t>
      </w:r>
    </w:p>
    <w:p w14:paraId="6B1F9A2B"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Inventories and supplies</w:t>
      </w:r>
    </w:p>
    <w:p w14:paraId="366A5045"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Other current assets</w:t>
      </w:r>
    </w:p>
    <w:p w14:paraId="2796293B" w14:textId="77777777" w:rsidR="00C7730D" w:rsidRPr="002141AC" w:rsidRDefault="00C7730D"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b w:val="0"/>
          <w:bCs/>
          <w:sz w:val="32"/>
          <w:szCs w:val="32"/>
          <w:lang w:val="en-US"/>
        </w:rPr>
        <w:t>Other current financial assets / Short-term investments</w:t>
      </w:r>
    </w:p>
    <w:p w14:paraId="46B87ED2" w14:textId="77777777" w:rsidR="00931595" w:rsidRPr="002141AC" w:rsidRDefault="00C7730D"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b w:val="0"/>
          <w:bCs/>
          <w:sz w:val="32"/>
          <w:szCs w:val="32"/>
          <w:lang w:val="en-US"/>
        </w:rPr>
        <w:t>Investment in subsidiaries</w:t>
      </w:r>
    </w:p>
    <w:p w14:paraId="2EE61595" w14:textId="77777777" w:rsidR="00C7730D" w:rsidRPr="002141AC" w:rsidRDefault="00C7730D"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b w:val="0"/>
          <w:bCs/>
          <w:sz w:val="32"/>
          <w:szCs w:val="32"/>
          <w:lang w:val="en-US"/>
        </w:rPr>
        <w:t>Investment in associate</w:t>
      </w:r>
    </w:p>
    <w:p w14:paraId="4BD6C00F" w14:textId="77777777" w:rsidR="00206FC4" w:rsidRPr="002141AC" w:rsidRDefault="00C7730D" w:rsidP="00181973">
      <w:pPr>
        <w:pStyle w:val="BodyText"/>
        <w:numPr>
          <w:ilvl w:val="0"/>
          <w:numId w:val="5"/>
        </w:numPr>
        <w:tabs>
          <w:tab w:val="left" w:pos="1080"/>
        </w:tabs>
        <w:spacing w:line="223" w:lineRule="auto"/>
        <w:ind w:left="1350" w:hanging="1134"/>
        <w:rPr>
          <w:rFonts w:ascii="TH SarabunPSK"/>
          <w:b w:val="0"/>
          <w:bCs/>
          <w:sz w:val="32"/>
          <w:szCs w:val="32"/>
          <w:lang w:val="en-US"/>
        </w:rPr>
      </w:pPr>
      <w:r w:rsidRPr="002141AC">
        <w:rPr>
          <w:rFonts w:ascii="TH SarabunPSK"/>
          <w:b w:val="0"/>
          <w:bCs/>
          <w:sz w:val="32"/>
          <w:szCs w:val="32"/>
          <w:lang w:val="en-US"/>
        </w:rPr>
        <w:t xml:space="preserve">Other non-current financial assets / </w:t>
      </w:r>
      <w:r w:rsidR="00206FC4" w:rsidRPr="002141AC">
        <w:rPr>
          <w:rFonts w:ascii="TH SarabunPSK" w:hint="cs"/>
          <w:b w:val="0"/>
          <w:bCs/>
          <w:sz w:val="32"/>
          <w:szCs w:val="32"/>
          <w:lang w:val="en-US"/>
        </w:rPr>
        <w:t>Available</w:t>
      </w:r>
      <w:r w:rsidR="00593786" w:rsidRPr="002141AC">
        <w:rPr>
          <w:rFonts w:ascii="TH SarabunPSK" w:hint="cs"/>
          <w:b w:val="0"/>
          <w:bCs/>
          <w:sz w:val="32"/>
          <w:szCs w:val="32"/>
          <w:cs/>
          <w:lang w:val="en-US"/>
        </w:rPr>
        <w:t>-</w:t>
      </w:r>
      <w:r w:rsidR="00206FC4" w:rsidRPr="002141AC">
        <w:rPr>
          <w:rFonts w:ascii="TH SarabunPSK" w:hint="cs"/>
          <w:b w:val="0"/>
          <w:bCs/>
          <w:sz w:val="32"/>
          <w:szCs w:val="32"/>
          <w:lang w:val="en-US"/>
        </w:rPr>
        <w:t>for</w:t>
      </w:r>
      <w:r w:rsidR="00593786" w:rsidRPr="002141AC">
        <w:rPr>
          <w:rFonts w:ascii="TH SarabunPSK" w:hint="cs"/>
          <w:b w:val="0"/>
          <w:bCs/>
          <w:sz w:val="32"/>
          <w:szCs w:val="32"/>
          <w:cs/>
          <w:lang w:val="en-US"/>
        </w:rPr>
        <w:t>-</w:t>
      </w:r>
      <w:r w:rsidR="00206FC4" w:rsidRPr="002141AC">
        <w:rPr>
          <w:rFonts w:ascii="TH SarabunPSK" w:hint="cs"/>
          <w:b w:val="0"/>
          <w:bCs/>
          <w:sz w:val="32"/>
          <w:szCs w:val="32"/>
          <w:lang w:val="en-US"/>
        </w:rPr>
        <w:t>sale investment</w:t>
      </w:r>
      <w:r w:rsidR="00111D20" w:rsidRPr="002141AC">
        <w:rPr>
          <w:rFonts w:ascii="TH SarabunPSK" w:hint="cs"/>
          <w:b w:val="0"/>
          <w:bCs/>
          <w:sz w:val="32"/>
          <w:szCs w:val="32"/>
          <w:lang w:val="en-US"/>
        </w:rPr>
        <w:t>s</w:t>
      </w:r>
      <w:r w:rsidRPr="002141AC">
        <w:rPr>
          <w:rFonts w:ascii="TH SarabunPSK"/>
          <w:b w:val="0"/>
          <w:bCs/>
          <w:sz w:val="32"/>
          <w:szCs w:val="32"/>
          <w:lang w:val="en-US"/>
        </w:rPr>
        <w:t xml:space="preserve"> / </w:t>
      </w:r>
      <w:r w:rsidR="002141AC">
        <w:rPr>
          <w:rFonts w:ascii="TH SarabunPSK"/>
          <w:b w:val="0"/>
          <w:bCs/>
          <w:sz w:val="32"/>
          <w:szCs w:val="32"/>
          <w:lang w:val="en-US"/>
        </w:rPr>
        <w:br/>
      </w:r>
      <w:r w:rsidRPr="002141AC">
        <w:rPr>
          <w:rFonts w:ascii="TH SarabunPSK"/>
          <w:b w:val="0"/>
          <w:bCs/>
          <w:sz w:val="32"/>
          <w:szCs w:val="32"/>
          <w:lang w:val="en-US"/>
        </w:rPr>
        <w:t>General investments</w:t>
      </w:r>
    </w:p>
    <w:p w14:paraId="0892CB81"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Investment properties</w:t>
      </w:r>
    </w:p>
    <w:p w14:paraId="0295D55B"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Property</w:t>
      </w:r>
      <w:r w:rsidR="00E50030" w:rsidRPr="002141AC">
        <w:rPr>
          <w:rFonts w:ascii="TH SarabunPSK" w:hint="cs"/>
          <w:b w:val="0"/>
          <w:sz w:val="32"/>
          <w:szCs w:val="32"/>
        </w:rPr>
        <w:t>,</w:t>
      </w:r>
      <w:r w:rsidRPr="002141AC">
        <w:rPr>
          <w:rFonts w:ascii="TH SarabunPSK" w:hint="cs"/>
          <w:b w:val="0"/>
          <w:bCs/>
          <w:sz w:val="32"/>
          <w:szCs w:val="32"/>
        </w:rPr>
        <w:t xml:space="preserve"> plant and equipment</w:t>
      </w:r>
    </w:p>
    <w:p w14:paraId="4926AE18" w14:textId="77777777" w:rsidR="0064045F" w:rsidRPr="002141AC" w:rsidRDefault="0064045F"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Intangible assets</w:t>
      </w:r>
    </w:p>
    <w:p w14:paraId="6BF1A4BD"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Other non</w:t>
      </w:r>
      <w:r w:rsidR="00593786" w:rsidRPr="002141AC">
        <w:rPr>
          <w:rFonts w:ascii="TH SarabunPSK" w:hint="cs"/>
          <w:b w:val="0"/>
          <w:sz w:val="32"/>
          <w:szCs w:val="32"/>
          <w:cs/>
        </w:rPr>
        <w:t>-</w:t>
      </w:r>
      <w:r w:rsidRPr="002141AC">
        <w:rPr>
          <w:rFonts w:ascii="TH SarabunPSK" w:hint="cs"/>
          <w:b w:val="0"/>
          <w:bCs/>
          <w:sz w:val="32"/>
          <w:szCs w:val="32"/>
        </w:rPr>
        <w:t>current assets</w:t>
      </w:r>
    </w:p>
    <w:p w14:paraId="3049C539" w14:textId="77777777" w:rsidR="0064045F" w:rsidRPr="002141AC" w:rsidRDefault="0064045F"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Other payables</w:t>
      </w:r>
    </w:p>
    <w:p w14:paraId="191FD82D"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Other current liabilities</w:t>
      </w:r>
    </w:p>
    <w:p w14:paraId="75B50039"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Long</w:t>
      </w:r>
      <w:r w:rsidR="00593786" w:rsidRPr="002141AC">
        <w:rPr>
          <w:rFonts w:ascii="TH SarabunPSK" w:hint="cs"/>
          <w:b w:val="0"/>
          <w:sz w:val="32"/>
          <w:szCs w:val="32"/>
          <w:cs/>
        </w:rPr>
        <w:t>-</w:t>
      </w:r>
      <w:r w:rsidRPr="002141AC">
        <w:rPr>
          <w:rFonts w:ascii="TH SarabunPSK" w:hint="cs"/>
          <w:b w:val="0"/>
          <w:bCs/>
          <w:sz w:val="32"/>
          <w:szCs w:val="32"/>
        </w:rPr>
        <w:t>term loans</w:t>
      </w:r>
    </w:p>
    <w:p w14:paraId="3BD68EA8" w14:textId="2949DA13" w:rsidR="00206FC4" w:rsidRPr="002141AC" w:rsidRDefault="00C261AD"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b w:val="0"/>
          <w:bCs/>
          <w:sz w:val="32"/>
          <w:szCs w:val="32"/>
          <w:lang w:val="en-US"/>
        </w:rPr>
        <w:t>L</w:t>
      </w:r>
      <w:r w:rsidR="00206FC4" w:rsidRPr="002141AC">
        <w:rPr>
          <w:rFonts w:ascii="TH SarabunPSK" w:hint="cs"/>
          <w:b w:val="0"/>
          <w:bCs/>
          <w:sz w:val="32"/>
          <w:szCs w:val="32"/>
        </w:rPr>
        <w:t>ease</w:t>
      </w:r>
      <w:r w:rsidR="000B553A">
        <w:rPr>
          <w:rFonts w:ascii="TH SarabunPSK"/>
          <w:b w:val="0"/>
          <w:bCs/>
          <w:sz w:val="32"/>
          <w:szCs w:val="32"/>
          <w:lang w:val="en-US"/>
        </w:rPr>
        <w:t>s</w:t>
      </w:r>
    </w:p>
    <w:p w14:paraId="312B97ED"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Employee benefit obligations</w:t>
      </w:r>
    </w:p>
    <w:p w14:paraId="70703137"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Provisions</w:t>
      </w:r>
    </w:p>
    <w:p w14:paraId="1B1D0E2F" w14:textId="77777777" w:rsidR="0064045F"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Other non</w:t>
      </w:r>
      <w:r w:rsidR="00593786" w:rsidRPr="002141AC">
        <w:rPr>
          <w:rFonts w:ascii="TH SarabunPSK" w:hint="cs"/>
          <w:b w:val="0"/>
          <w:sz w:val="32"/>
          <w:szCs w:val="32"/>
          <w:cs/>
        </w:rPr>
        <w:t>-</w:t>
      </w:r>
      <w:r w:rsidRPr="002141AC">
        <w:rPr>
          <w:rFonts w:ascii="TH SarabunPSK" w:hint="cs"/>
          <w:b w:val="0"/>
          <w:bCs/>
          <w:sz w:val="32"/>
          <w:szCs w:val="32"/>
        </w:rPr>
        <w:t>current liabilities</w:t>
      </w:r>
    </w:p>
    <w:p w14:paraId="44B5D6A6" w14:textId="77777777" w:rsidR="00744FEB" w:rsidRPr="002141AC" w:rsidRDefault="00744FEB"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Share capital and premium on share capital</w:t>
      </w:r>
    </w:p>
    <w:p w14:paraId="0EF87347" w14:textId="77777777" w:rsidR="00304372" w:rsidRPr="00E1433F" w:rsidRDefault="003B23BE" w:rsidP="00304372">
      <w:pPr>
        <w:tabs>
          <w:tab w:val="left" w:pos="720"/>
        </w:tabs>
        <w:spacing w:line="380" w:lineRule="exact"/>
        <w:jc w:val="center"/>
        <w:rPr>
          <w:b/>
          <w:bCs/>
          <w:sz w:val="32"/>
          <w:szCs w:val="32"/>
        </w:rPr>
      </w:pPr>
      <w:r w:rsidRPr="00304372">
        <w:rPr>
          <w:rFonts w:hint="cs"/>
          <w:b/>
          <w:bCs/>
          <w:sz w:val="32"/>
          <w:szCs w:val="32"/>
        </w:rPr>
        <w:br w:type="page"/>
      </w:r>
      <w:r w:rsidR="00304372" w:rsidRPr="00E1433F">
        <w:rPr>
          <w:b/>
          <w:bCs/>
          <w:sz w:val="32"/>
          <w:szCs w:val="32"/>
        </w:rPr>
        <w:lastRenderedPageBreak/>
        <w:t>Airports of Thailand Public Company Limited and its subsidiaries</w:t>
      </w:r>
    </w:p>
    <w:p w14:paraId="6C6B1D84" w14:textId="77777777" w:rsidR="00304372" w:rsidRPr="00304372" w:rsidRDefault="00304372" w:rsidP="00304372">
      <w:pPr>
        <w:tabs>
          <w:tab w:val="left" w:pos="720"/>
        </w:tabs>
        <w:spacing w:line="380" w:lineRule="exact"/>
        <w:jc w:val="center"/>
        <w:rPr>
          <w:b/>
          <w:bCs/>
          <w:sz w:val="32"/>
          <w:szCs w:val="32"/>
        </w:rPr>
      </w:pPr>
      <w:r w:rsidRPr="00304372">
        <w:rPr>
          <w:b/>
          <w:bCs/>
          <w:sz w:val="32"/>
          <w:szCs w:val="32"/>
        </w:rPr>
        <w:t>Notes to financial statements</w:t>
      </w:r>
    </w:p>
    <w:p w14:paraId="64585008" w14:textId="77777777" w:rsidR="00304372" w:rsidRPr="00E1433F" w:rsidRDefault="00304372" w:rsidP="00304372">
      <w:pPr>
        <w:spacing w:line="380" w:lineRule="exact"/>
        <w:jc w:val="center"/>
        <w:rPr>
          <w:b/>
          <w:bCs/>
          <w:sz w:val="32"/>
          <w:szCs w:val="32"/>
          <w:cs/>
        </w:rPr>
      </w:pPr>
      <w:r w:rsidRPr="00E1433F">
        <w:rPr>
          <w:b/>
          <w:bCs/>
          <w:sz w:val="32"/>
          <w:szCs w:val="32"/>
        </w:rPr>
        <w:t xml:space="preserve">For the </w:t>
      </w:r>
      <w:r>
        <w:rPr>
          <w:b/>
          <w:bCs/>
          <w:sz w:val="32"/>
          <w:szCs w:val="32"/>
        </w:rPr>
        <w:t>year ended 30 September 2021</w:t>
      </w:r>
    </w:p>
    <w:p w14:paraId="2B031F25" w14:textId="77777777" w:rsidR="00176EC6" w:rsidRPr="00304372" w:rsidRDefault="00176EC6" w:rsidP="00304372">
      <w:pPr>
        <w:tabs>
          <w:tab w:val="left" w:pos="720"/>
        </w:tabs>
        <w:overflowPunct w:val="0"/>
        <w:autoSpaceDE w:val="0"/>
        <w:autoSpaceDN w:val="0"/>
        <w:adjustRightInd w:val="0"/>
        <w:spacing w:line="380" w:lineRule="exact"/>
        <w:jc w:val="center"/>
        <w:textAlignment w:val="baseline"/>
        <w:rPr>
          <w:rFonts w:eastAsia="Times New Roman"/>
          <w:b/>
          <w:bCs/>
          <w:snapToGrid/>
          <w:sz w:val="32"/>
          <w:szCs w:val="32"/>
        </w:rPr>
      </w:pPr>
    </w:p>
    <w:p w14:paraId="31CE98EC" w14:textId="77777777" w:rsidR="00206FC4" w:rsidRPr="00304372" w:rsidRDefault="00206FC4" w:rsidP="00E63845">
      <w:pPr>
        <w:pStyle w:val="BodyText"/>
        <w:tabs>
          <w:tab w:val="left" w:pos="720"/>
          <w:tab w:val="left" w:pos="1080"/>
        </w:tabs>
        <w:spacing w:line="20" w:lineRule="exact"/>
        <w:jc w:val="center"/>
        <w:rPr>
          <w:rFonts w:ascii="TH SarabunPSK"/>
          <w:sz w:val="32"/>
          <w:szCs w:val="32"/>
        </w:rPr>
      </w:pPr>
    </w:p>
    <w:p w14:paraId="5DCD5E57" w14:textId="174B9821" w:rsidR="00206FC4" w:rsidRPr="00FB5357" w:rsidRDefault="00206FC4" w:rsidP="00E63845">
      <w:pPr>
        <w:pStyle w:val="BodyText"/>
        <w:tabs>
          <w:tab w:val="left" w:pos="720"/>
          <w:tab w:val="left" w:pos="1080"/>
        </w:tabs>
        <w:rPr>
          <w:rFonts w:ascii="TH SarabunPSK"/>
          <w:sz w:val="32"/>
          <w:szCs w:val="32"/>
          <w:lang w:val="en-US"/>
        </w:rPr>
      </w:pPr>
      <w:r w:rsidRPr="00304372">
        <w:rPr>
          <w:rFonts w:ascii="TH SarabunPSK" w:hint="cs"/>
          <w:sz w:val="32"/>
          <w:szCs w:val="32"/>
        </w:rPr>
        <w:t>N</w:t>
      </w:r>
      <w:r w:rsidR="00FB5357">
        <w:rPr>
          <w:rFonts w:ascii="TH SarabunPSK"/>
          <w:sz w:val="32"/>
          <w:szCs w:val="32"/>
          <w:lang w:val="en-US"/>
        </w:rPr>
        <w:t>otes</w:t>
      </w:r>
      <w:r w:rsidRPr="00304372">
        <w:rPr>
          <w:rFonts w:ascii="TH SarabunPSK" w:hint="cs"/>
          <w:sz w:val="32"/>
          <w:szCs w:val="32"/>
        </w:rPr>
        <w:tab/>
      </w:r>
      <w:r w:rsidRPr="00304372">
        <w:rPr>
          <w:rFonts w:ascii="TH SarabunPSK" w:hint="cs"/>
          <w:sz w:val="32"/>
          <w:szCs w:val="32"/>
        </w:rPr>
        <w:tab/>
        <w:t>C</w:t>
      </w:r>
      <w:r w:rsidR="00FB5357">
        <w:rPr>
          <w:rFonts w:ascii="TH SarabunPSK"/>
          <w:sz w:val="32"/>
          <w:szCs w:val="32"/>
          <w:lang w:val="en-US"/>
        </w:rPr>
        <w:t>ontents</w:t>
      </w:r>
    </w:p>
    <w:p w14:paraId="2AA909D2" w14:textId="77777777" w:rsidR="00881C55" w:rsidRPr="002141AC" w:rsidRDefault="00881C55"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b w:val="0"/>
          <w:bCs/>
          <w:sz w:val="32"/>
          <w:szCs w:val="32"/>
          <w:lang w:val="en-US"/>
        </w:rPr>
        <w:t>Legal reserve</w:t>
      </w:r>
    </w:p>
    <w:p w14:paraId="31EA8B71" w14:textId="77777777" w:rsidR="00206FC4" w:rsidRPr="002141AC" w:rsidRDefault="005A05FF"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b w:val="0"/>
          <w:bCs/>
          <w:sz w:val="32"/>
          <w:szCs w:val="32"/>
          <w:lang w:val="en-US"/>
        </w:rPr>
        <w:t>Revenue from contracts with customers</w:t>
      </w:r>
    </w:p>
    <w:p w14:paraId="6C4F0BD7" w14:textId="77777777" w:rsidR="0007747E" w:rsidRPr="002141AC" w:rsidRDefault="0007747E"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lang w:val="en-US"/>
        </w:rPr>
        <w:t>Other Income</w:t>
      </w:r>
    </w:p>
    <w:p w14:paraId="2F86179D" w14:textId="77777777" w:rsidR="00B122B4" w:rsidRPr="002141AC" w:rsidRDefault="00B122B4"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 xml:space="preserve">State property rental </w:t>
      </w:r>
    </w:p>
    <w:p w14:paraId="4644BA13" w14:textId="77777777" w:rsidR="00206FC4" w:rsidRPr="002141AC" w:rsidRDefault="00206FC4"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Lo</w:t>
      </w:r>
      <w:r w:rsidR="00C41768" w:rsidRPr="002141AC">
        <w:rPr>
          <w:rFonts w:ascii="TH SarabunPSK" w:hint="cs"/>
          <w:b w:val="0"/>
          <w:bCs/>
          <w:sz w:val="32"/>
          <w:szCs w:val="32"/>
        </w:rPr>
        <w:t xml:space="preserve">ss </w:t>
      </w:r>
      <w:r w:rsidRPr="002141AC">
        <w:rPr>
          <w:rFonts w:ascii="TH SarabunPSK" w:hint="cs"/>
          <w:b w:val="0"/>
          <w:bCs/>
          <w:sz w:val="32"/>
          <w:szCs w:val="32"/>
        </w:rPr>
        <w:t>on impairment of assets</w:t>
      </w:r>
    </w:p>
    <w:p w14:paraId="0BDB3E48" w14:textId="58EEC837" w:rsidR="004C3928" w:rsidRPr="002141AC" w:rsidRDefault="00FE1E50" w:rsidP="004C3928">
      <w:pPr>
        <w:pStyle w:val="BodyText"/>
        <w:numPr>
          <w:ilvl w:val="0"/>
          <w:numId w:val="5"/>
        </w:numPr>
        <w:tabs>
          <w:tab w:val="left" w:pos="1080"/>
        </w:tabs>
        <w:spacing w:line="223" w:lineRule="auto"/>
        <w:rPr>
          <w:rFonts w:ascii="TH SarabunPSK"/>
          <w:b w:val="0"/>
          <w:bCs/>
          <w:sz w:val="32"/>
          <w:szCs w:val="32"/>
        </w:rPr>
      </w:pPr>
      <w:r>
        <w:rPr>
          <w:rFonts w:ascii="TH SarabunPSK"/>
          <w:b w:val="0"/>
          <w:bCs/>
          <w:sz w:val="32"/>
          <w:szCs w:val="32"/>
          <w:lang w:val="en-US"/>
        </w:rPr>
        <w:t>Loss (g</w:t>
      </w:r>
      <w:r w:rsidR="004C3928" w:rsidRPr="002141AC">
        <w:rPr>
          <w:rFonts w:ascii="TH SarabunPSK"/>
          <w:b w:val="0"/>
          <w:bCs/>
          <w:sz w:val="32"/>
          <w:szCs w:val="32"/>
          <w:lang w:val="en-US"/>
        </w:rPr>
        <w:t>ain</w:t>
      </w:r>
      <w:r>
        <w:rPr>
          <w:rFonts w:ascii="TH SarabunPSK"/>
          <w:b w:val="0"/>
          <w:bCs/>
          <w:sz w:val="32"/>
          <w:szCs w:val="32"/>
          <w:lang w:val="en-US"/>
        </w:rPr>
        <w:t>)</w:t>
      </w:r>
      <w:r w:rsidR="004C3928" w:rsidRPr="002141AC">
        <w:rPr>
          <w:rFonts w:ascii="TH SarabunPSK"/>
          <w:b w:val="0"/>
          <w:bCs/>
          <w:sz w:val="32"/>
          <w:szCs w:val="32"/>
          <w:lang w:val="en-US"/>
        </w:rPr>
        <w:t xml:space="preserve"> on foreign exchange</w:t>
      </w:r>
      <w:r w:rsidR="00605EF6">
        <w:rPr>
          <w:rFonts w:ascii="TH SarabunPSK"/>
          <w:b w:val="0"/>
          <w:bCs/>
          <w:sz w:val="32"/>
          <w:szCs w:val="32"/>
          <w:lang w:val="en-US"/>
        </w:rPr>
        <w:t xml:space="preserve"> </w:t>
      </w:r>
    </w:p>
    <w:p w14:paraId="55A35526" w14:textId="660D0BD3" w:rsidR="00206FC4" w:rsidRPr="002141AC" w:rsidRDefault="00206FC4"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 xml:space="preserve">Other expenses </w:t>
      </w:r>
    </w:p>
    <w:p w14:paraId="7606825F" w14:textId="77777777" w:rsidR="00206FC4" w:rsidRPr="002141AC" w:rsidRDefault="00206FC4"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Financ</w:t>
      </w:r>
      <w:r w:rsidR="0006614E">
        <w:rPr>
          <w:rFonts w:ascii="TH SarabunPSK"/>
          <w:b w:val="0"/>
          <w:bCs/>
          <w:sz w:val="32"/>
          <w:szCs w:val="32"/>
          <w:lang w:val="en-US"/>
        </w:rPr>
        <w:t>e</w:t>
      </w:r>
      <w:r w:rsidRPr="002141AC">
        <w:rPr>
          <w:rFonts w:ascii="TH SarabunPSK" w:hint="cs"/>
          <w:b w:val="0"/>
          <w:bCs/>
          <w:sz w:val="32"/>
          <w:szCs w:val="32"/>
        </w:rPr>
        <w:t xml:space="preserve"> costs</w:t>
      </w:r>
    </w:p>
    <w:p w14:paraId="72C4621B" w14:textId="77777777" w:rsidR="005A05FF" w:rsidRPr="002141AC" w:rsidRDefault="005A05FF"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b w:val="0"/>
          <w:bCs/>
          <w:sz w:val="32"/>
          <w:szCs w:val="32"/>
          <w:lang w:val="en-US"/>
        </w:rPr>
        <w:t>Income tax</w:t>
      </w:r>
    </w:p>
    <w:p w14:paraId="72F49FB7" w14:textId="25A51F53" w:rsidR="00700DAE" w:rsidRPr="002141AC" w:rsidRDefault="00700DAE"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Basic earnings</w:t>
      </w:r>
      <w:r w:rsidR="00FE1E50">
        <w:rPr>
          <w:rFonts w:ascii="TH SarabunPSK"/>
          <w:b w:val="0"/>
          <w:bCs/>
          <w:sz w:val="32"/>
          <w:szCs w:val="32"/>
          <w:lang w:val="en-US"/>
        </w:rPr>
        <w:t xml:space="preserve"> (loss)</w:t>
      </w:r>
      <w:r w:rsidRPr="002141AC">
        <w:rPr>
          <w:rFonts w:ascii="TH SarabunPSK" w:hint="cs"/>
          <w:b w:val="0"/>
          <w:bCs/>
          <w:sz w:val="32"/>
          <w:szCs w:val="32"/>
        </w:rPr>
        <w:t xml:space="preserve"> per share</w:t>
      </w:r>
      <w:r w:rsidRPr="002141AC">
        <w:rPr>
          <w:rFonts w:ascii="TH SarabunPSK" w:hint="cs"/>
          <w:b w:val="0"/>
          <w:bCs/>
          <w:sz w:val="32"/>
          <w:szCs w:val="32"/>
          <w:cs/>
        </w:rPr>
        <w:t xml:space="preserve"> </w:t>
      </w:r>
    </w:p>
    <w:p w14:paraId="2DA01DB4" w14:textId="77777777" w:rsidR="005A05FF" w:rsidRPr="002141AC" w:rsidRDefault="005A05FF"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b w:val="0"/>
          <w:bCs/>
          <w:sz w:val="32"/>
          <w:szCs w:val="32"/>
          <w:lang w:val="en-US"/>
        </w:rPr>
        <w:t>Segment information</w:t>
      </w:r>
    </w:p>
    <w:p w14:paraId="72A03D5B" w14:textId="77777777" w:rsidR="00206FC4" w:rsidRPr="002141AC" w:rsidRDefault="00700DAE"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Dividends</w:t>
      </w:r>
    </w:p>
    <w:p w14:paraId="085ECA64" w14:textId="77777777" w:rsidR="003320E7" w:rsidRPr="002141AC" w:rsidRDefault="00A45B38"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Fair value hierarchy</w:t>
      </w:r>
    </w:p>
    <w:p w14:paraId="37871B65" w14:textId="77777777" w:rsidR="00206FC4" w:rsidRPr="002141AC" w:rsidRDefault="005A05FF"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b w:val="0"/>
          <w:bCs/>
          <w:sz w:val="32"/>
          <w:szCs w:val="32"/>
          <w:lang w:val="en-US"/>
        </w:rPr>
        <w:t>F</w:t>
      </w:r>
      <w:proofErr w:type="spellStart"/>
      <w:r w:rsidR="00206FC4" w:rsidRPr="002141AC">
        <w:rPr>
          <w:rFonts w:ascii="TH SarabunPSK" w:hint="cs"/>
          <w:b w:val="0"/>
          <w:bCs/>
          <w:sz w:val="32"/>
          <w:szCs w:val="32"/>
        </w:rPr>
        <w:t>inancial</w:t>
      </w:r>
      <w:proofErr w:type="spellEnd"/>
      <w:r w:rsidR="00206FC4" w:rsidRPr="002141AC">
        <w:rPr>
          <w:rFonts w:ascii="TH SarabunPSK" w:hint="cs"/>
          <w:b w:val="0"/>
          <w:bCs/>
          <w:sz w:val="32"/>
          <w:szCs w:val="32"/>
        </w:rPr>
        <w:t xml:space="preserve"> instruments</w:t>
      </w:r>
    </w:p>
    <w:p w14:paraId="5532CCF4" w14:textId="77777777" w:rsidR="00A45B38" w:rsidRPr="002141AC" w:rsidRDefault="00A45B38"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Related party transactions</w:t>
      </w:r>
    </w:p>
    <w:p w14:paraId="18ED8FA0" w14:textId="77777777" w:rsidR="00206FC4" w:rsidRPr="002141AC" w:rsidRDefault="00A45B38"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Commitments</w:t>
      </w:r>
    </w:p>
    <w:p w14:paraId="6CAB9E93" w14:textId="77777777" w:rsidR="00206FC4" w:rsidRPr="002141AC" w:rsidRDefault="00206FC4"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Contingent liabilities</w:t>
      </w:r>
      <w:r w:rsidR="00D437A6" w:rsidRPr="002141AC">
        <w:rPr>
          <w:rFonts w:ascii="TH SarabunPSK" w:hint="cs"/>
          <w:b w:val="0"/>
          <w:bCs/>
          <w:sz w:val="32"/>
          <w:szCs w:val="32"/>
        </w:rPr>
        <w:t xml:space="preserve"> and contingent assets</w:t>
      </w:r>
    </w:p>
    <w:p w14:paraId="0EEF691D" w14:textId="0A62C403" w:rsidR="005B6CF7" w:rsidRPr="002141AC" w:rsidRDefault="005B6CF7"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Suvarn</w:t>
      </w:r>
      <w:r w:rsidR="00EE779E" w:rsidRPr="002141AC">
        <w:rPr>
          <w:rFonts w:ascii="TH SarabunPSK" w:hint="cs"/>
          <w:b w:val="0"/>
          <w:bCs/>
          <w:sz w:val="32"/>
          <w:szCs w:val="32"/>
        </w:rPr>
        <w:t>a</w:t>
      </w:r>
      <w:r w:rsidRPr="002141AC">
        <w:rPr>
          <w:rFonts w:ascii="TH SarabunPSK" w:hint="cs"/>
          <w:b w:val="0"/>
          <w:bCs/>
          <w:sz w:val="32"/>
          <w:szCs w:val="32"/>
        </w:rPr>
        <w:t xml:space="preserve">bhumi </w:t>
      </w:r>
      <w:r w:rsidR="005611E2">
        <w:rPr>
          <w:rFonts w:ascii="TH SarabunPSK"/>
          <w:b w:val="0"/>
          <w:bCs/>
          <w:sz w:val="32"/>
          <w:szCs w:val="32"/>
          <w:lang w:val="en-US"/>
        </w:rPr>
        <w:t>a</w:t>
      </w:r>
      <w:proofErr w:type="spellStart"/>
      <w:r w:rsidRPr="002141AC">
        <w:rPr>
          <w:rFonts w:ascii="TH SarabunPSK" w:hint="cs"/>
          <w:b w:val="0"/>
          <w:bCs/>
          <w:sz w:val="32"/>
          <w:szCs w:val="32"/>
        </w:rPr>
        <w:t>irport</w:t>
      </w:r>
      <w:proofErr w:type="spellEnd"/>
      <w:r w:rsidRPr="002141AC">
        <w:rPr>
          <w:rFonts w:ascii="TH SarabunPSK" w:hint="cs"/>
          <w:b w:val="0"/>
          <w:bCs/>
          <w:sz w:val="32"/>
          <w:szCs w:val="32"/>
        </w:rPr>
        <w:t xml:space="preserve"> development project</w:t>
      </w:r>
    </w:p>
    <w:p w14:paraId="11A02CD1" w14:textId="77777777" w:rsidR="005A05FF" w:rsidRPr="002141AC" w:rsidRDefault="005A05FF"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b w:val="0"/>
          <w:bCs/>
          <w:sz w:val="32"/>
          <w:szCs w:val="32"/>
          <w:lang w:val="en-US"/>
        </w:rPr>
        <w:t>Capital management</w:t>
      </w:r>
    </w:p>
    <w:p w14:paraId="48E41901" w14:textId="7682028E" w:rsidR="000E3D26" w:rsidRPr="002141AC" w:rsidRDefault="00F160E1"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Event</w:t>
      </w:r>
      <w:r w:rsidR="005611E2">
        <w:rPr>
          <w:rFonts w:ascii="TH SarabunPSK"/>
          <w:b w:val="0"/>
          <w:bCs/>
          <w:sz w:val="32"/>
          <w:szCs w:val="32"/>
          <w:lang w:val="en-US"/>
        </w:rPr>
        <w:t>s</w:t>
      </w:r>
      <w:r w:rsidR="000E3D26" w:rsidRPr="002141AC">
        <w:rPr>
          <w:rFonts w:ascii="TH SarabunPSK" w:hint="cs"/>
          <w:b w:val="0"/>
          <w:bCs/>
          <w:sz w:val="32"/>
          <w:szCs w:val="32"/>
        </w:rPr>
        <w:t xml:space="preserve"> after the </w:t>
      </w:r>
      <w:r w:rsidR="005611E2">
        <w:rPr>
          <w:rFonts w:ascii="TH SarabunPSK"/>
          <w:b w:val="0"/>
          <w:bCs/>
          <w:sz w:val="32"/>
          <w:szCs w:val="32"/>
          <w:lang w:val="en-US"/>
        </w:rPr>
        <w:t>r</w:t>
      </w:r>
      <w:proofErr w:type="spellStart"/>
      <w:r w:rsidR="000E3D26" w:rsidRPr="002141AC">
        <w:rPr>
          <w:rFonts w:ascii="TH SarabunPSK" w:hint="cs"/>
          <w:b w:val="0"/>
          <w:bCs/>
          <w:sz w:val="32"/>
          <w:szCs w:val="32"/>
        </w:rPr>
        <w:t>eporting</w:t>
      </w:r>
      <w:proofErr w:type="spellEnd"/>
      <w:r w:rsidR="000E3D26" w:rsidRPr="002141AC">
        <w:rPr>
          <w:rFonts w:ascii="TH SarabunPSK" w:hint="cs"/>
          <w:b w:val="0"/>
          <w:bCs/>
          <w:sz w:val="32"/>
          <w:szCs w:val="32"/>
        </w:rPr>
        <w:t xml:space="preserve"> </w:t>
      </w:r>
      <w:r w:rsidRPr="002141AC">
        <w:rPr>
          <w:rFonts w:ascii="TH SarabunPSK" w:hint="cs"/>
          <w:b w:val="0"/>
          <w:bCs/>
          <w:sz w:val="32"/>
          <w:szCs w:val="32"/>
          <w:lang w:val="en-US"/>
        </w:rPr>
        <w:t>date</w:t>
      </w:r>
    </w:p>
    <w:bookmarkEnd w:id="0"/>
    <w:p w14:paraId="71A01559" w14:textId="77777777" w:rsidR="000E3D26" w:rsidRPr="00304372" w:rsidRDefault="000E3D26" w:rsidP="000E3D26">
      <w:pPr>
        <w:pStyle w:val="BodyText"/>
        <w:tabs>
          <w:tab w:val="left" w:pos="1080"/>
        </w:tabs>
        <w:spacing w:line="223" w:lineRule="auto"/>
        <w:ind w:left="1080"/>
        <w:rPr>
          <w:rFonts w:ascii="TH SarabunPSK"/>
          <w:b w:val="0"/>
          <w:bCs/>
          <w:sz w:val="32"/>
          <w:szCs w:val="32"/>
        </w:rPr>
      </w:pPr>
    </w:p>
    <w:p w14:paraId="255FFD4E" w14:textId="77777777" w:rsidR="00206FC4" w:rsidRPr="00304372" w:rsidRDefault="00206FC4" w:rsidP="00DC1F7A">
      <w:pPr>
        <w:pStyle w:val="BodyText"/>
        <w:tabs>
          <w:tab w:val="left" w:pos="720"/>
          <w:tab w:val="left" w:pos="1080"/>
        </w:tabs>
        <w:jc w:val="center"/>
        <w:rPr>
          <w:rFonts w:ascii="TH SarabunPSK"/>
          <w:sz w:val="32"/>
          <w:szCs w:val="32"/>
        </w:rPr>
      </w:pPr>
    </w:p>
    <w:p w14:paraId="6E856A7B" w14:textId="77777777" w:rsidR="00206FC4" w:rsidRPr="00304372" w:rsidRDefault="00206FC4" w:rsidP="00DC1F7A">
      <w:pPr>
        <w:pStyle w:val="BodyText"/>
        <w:tabs>
          <w:tab w:val="left" w:pos="720"/>
          <w:tab w:val="left" w:pos="1080"/>
        </w:tabs>
        <w:jc w:val="center"/>
        <w:rPr>
          <w:rFonts w:ascii="TH SarabunPSK"/>
          <w:sz w:val="32"/>
          <w:szCs w:val="32"/>
        </w:rPr>
      </w:pPr>
    </w:p>
    <w:p w14:paraId="0F52E606" w14:textId="77777777" w:rsidR="00206FC4" w:rsidRPr="00304372" w:rsidRDefault="00B71416" w:rsidP="00DC1F7A">
      <w:pPr>
        <w:pStyle w:val="BodyText"/>
        <w:tabs>
          <w:tab w:val="left" w:pos="720"/>
          <w:tab w:val="left" w:pos="1080"/>
        </w:tabs>
        <w:jc w:val="center"/>
        <w:rPr>
          <w:rFonts w:ascii="TH SarabunPSK"/>
          <w:sz w:val="32"/>
          <w:szCs w:val="32"/>
        </w:rPr>
      </w:pPr>
      <w:r w:rsidRPr="00304372">
        <w:rPr>
          <w:rFonts w:ascii="TH SarabunPSK" w:hint="cs"/>
          <w:sz w:val="32"/>
          <w:szCs w:val="32"/>
          <w:cs/>
        </w:rPr>
        <w:t xml:space="preserve"> </w:t>
      </w:r>
      <w:r w:rsidR="000F7185" w:rsidRPr="00304372">
        <w:rPr>
          <w:rFonts w:ascii="TH SarabunPSK" w:hint="cs"/>
          <w:sz w:val="32"/>
          <w:szCs w:val="32"/>
          <w:cs/>
        </w:rPr>
        <w:t xml:space="preserve"> </w:t>
      </w:r>
      <w:r w:rsidR="00D9122C" w:rsidRPr="00304372">
        <w:rPr>
          <w:rFonts w:ascii="TH SarabunPSK" w:hint="cs"/>
          <w:sz w:val="32"/>
          <w:szCs w:val="32"/>
          <w:cs/>
        </w:rPr>
        <w:t xml:space="preserve"> </w:t>
      </w:r>
      <w:r w:rsidR="00512FBB" w:rsidRPr="00304372">
        <w:rPr>
          <w:rFonts w:ascii="TH SarabunPSK" w:hint="cs"/>
          <w:sz w:val="32"/>
          <w:szCs w:val="32"/>
          <w:cs/>
        </w:rPr>
        <w:t xml:space="preserve"> </w:t>
      </w:r>
    </w:p>
    <w:p w14:paraId="7A4F3909" w14:textId="77777777" w:rsidR="00206FC4" w:rsidRPr="00304372" w:rsidRDefault="00206FC4" w:rsidP="00DC1F7A">
      <w:pPr>
        <w:pStyle w:val="BodyText"/>
        <w:tabs>
          <w:tab w:val="left" w:pos="720"/>
          <w:tab w:val="left" w:pos="1080"/>
        </w:tabs>
        <w:jc w:val="center"/>
        <w:rPr>
          <w:rFonts w:ascii="TH SarabunPSK"/>
          <w:sz w:val="32"/>
          <w:szCs w:val="32"/>
        </w:rPr>
      </w:pPr>
    </w:p>
    <w:p w14:paraId="4C4C0BB3" w14:textId="77777777" w:rsidR="00206FC4" w:rsidRPr="00304372" w:rsidRDefault="00206FC4" w:rsidP="00DC1F7A">
      <w:pPr>
        <w:pStyle w:val="BodyText"/>
        <w:tabs>
          <w:tab w:val="left" w:pos="720"/>
          <w:tab w:val="left" w:pos="1080"/>
        </w:tabs>
        <w:jc w:val="center"/>
        <w:rPr>
          <w:rFonts w:ascii="TH SarabunPSK"/>
          <w:sz w:val="32"/>
          <w:szCs w:val="32"/>
        </w:rPr>
      </w:pPr>
    </w:p>
    <w:p w14:paraId="1C69AE91" w14:textId="77777777" w:rsidR="00206FC4" w:rsidRPr="00304372" w:rsidRDefault="00206FC4" w:rsidP="00DC1F7A">
      <w:pPr>
        <w:pStyle w:val="BodyText"/>
        <w:tabs>
          <w:tab w:val="left" w:pos="720"/>
          <w:tab w:val="left" w:pos="1080"/>
        </w:tabs>
        <w:jc w:val="center"/>
        <w:rPr>
          <w:rFonts w:ascii="TH SarabunPSK"/>
          <w:sz w:val="32"/>
          <w:szCs w:val="32"/>
        </w:rPr>
      </w:pPr>
    </w:p>
    <w:p w14:paraId="1D5AB0AB" w14:textId="77777777" w:rsidR="00206FC4" w:rsidRPr="00304372" w:rsidRDefault="00206FC4" w:rsidP="00DC1F7A">
      <w:pPr>
        <w:pStyle w:val="BodyText"/>
        <w:tabs>
          <w:tab w:val="left" w:pos="720"/>
          <w:tab w:val="left" w:pos="1080"/>
        </w:tabs>
        <w:jc w:val="center"/>
        <w:rPr>
          <w:rFonts w:ascii="TH SarabunPSK"/>
          <w:sz w:val="32"/>
          <w:szCs w:val="32"/>
        </w:rPr>
      </w:pPr>
    </w:p>
    <w:p w14:paraId="3B38483E" w14:textId="77777777" w:rsidR="00206FC4" w:rsidRPr="00304372" w:rsidRDefault="00206FC4" w:rsidP="00DC1F7A">
      <w:pPr>
        <w:pStyle w:val="BodyText"/>
        <w:tabs>
          <w:tab w:val="left" w:pos="720"/>
          <w:tab w:val="left" w:pos="1080"/>
        </w:tabs>
        <w:jc w:val="center"/>
        <w:rPr>
          <w:rFonts w:ascii="TH SarabunPSK"/>
          <w:sz w:val="32"/>
          <w:szCs w:val="32"/>
        </w:rPr>
      </w:pPr>
    </w:p>
    <w:p w14:paraId="79384E3C" w14:textId="77777777" w:rsidR="00206FC4" w:rsidRPr="00304372" w:rsidRDefault="00206FC4" w:rsidP="00DC1F7A">
      <w:pPr>
        <w:pStyle w:val="BodyText"/>
        <w:tabs>
          <w:tab w:val="left" w:pos="720"/>
          <w:tab w:val="left" w:pos="1080"/>
        </w:tabs>
        <w:jc w:val="center"/>
        <w:rPr>
          <w:rFonts w:ascii="TH SarabunPSK"/>
          <w:sz w:val="32"/>
          <w:szCs w:val="32"/>
        </w:rPr>
      </w:pPr>
    </w:p>
    <w:p w14:paraId="001E3A3A" w14:textId="77777777" w:rsidR="00206FC4" w:rsidRPr="00304372" w:rsidRDefault="00206FC4" w:rsidP="00DC1F7A">
      <w:pPr>
        <w:pStyle w:val="BodyText"/>
        <w:tabs>
          <w:tab w:val="left" w:pos="720"/>
          <w:tab w:val="left" w:pos="1080"/>
        </w:tabs>
        <w:jc w:val="center"/>
        <w:rPr>
          <w:rFonts w:ascii="TH SarabunPSK"/>
          <w:sz w:val="32"/>
          <w:szCs w:val="32"/>
        </w:rPr>
      </w:pPr>
    </w:p>
    <w:p w14:paraId="22AC823D" w14:textId="77777777" w:rsidR="00304372" w:rsidRPr="00E1433F" w:rsidRDefault="003B23BE" w:rsidP="00B80B0A">
      <w:pPr>
        <w:tabs>
          <w:tab w:val="left" w:pos="720"/>
        </w:tabs>
        <w:spacing w:line="380" w:lineRule="exact"/>
        <w:jc w:val="center"/>
        <w:rPr>
          <w:b/>
          <w:bCs/>
          <w:sz w:val="32"/>
          <w:szCs w:val="32"/>
        </w:rPr>
      </w:pPr>
      <w:r w:rsidRPr="00304372">
        <w:rPr>
          <w:rFonts w:hint="cs"/>
          <w:sz w:val="32"/>
          <w:szCs w:val="32"/>
        </w:rPr>
        <w:br w:type="page"/>
      </w:r>
      <w:r w:rsidR="00304372" w:rsidRPr="00E1433F">
        <w:rPr>
          <w:b/>
          <w:bCs/>
          <w:sz w:val="32"/>
          <w:szCs w:val="32"/>
        </w:rPr>
        <w:lastRenderedPageBreak/>
        <w:t>Airports of Thailand Public Company Limited and its subsidiaries</w:t>
      </w:r>
    </w:p>
    <w:p w14:paraId="4F0D165B" w14:textId="77777777" w:rsidR="00304372" w:rsidRPr="00304372" w:rsidRDefault="00304372" w:rsidP="00304372">
      <w:pPr>
        <w:tabs>
          <w:tab w:val="left" w:pos="720"/>
        </w:tabs>
        <w:spacing w:line="380" w:lineRule="exact"/>
        <w:jc w:val="center"/>
        <w:rPr>
          <w:b/>
          <w:bCs/>
          <w:sz w:val="32"/>
          <w:szCs w:val="32"/>
        </w:rPr>
      </w:pPr>
      <w:r w:rsidRPr="00304372">
        <w:rPr>
          <w:b/>
          <w:bCs/>
          <w:sz w:val="32"/>
          <w:szCs w:val="32"/>
        </w:rPr>
        <w:t>Notes to financial statements</w:t>
      </w:r>
    </w:p>
    <w:p w14:paraId="441F9220" w14:textId="77777777" w:rsidR="00304372" w:rsidRPr="00E1433F" w:rsidRDefault="00304372" w:rsidP="00304372">
      <w:pPr>
        <w:spacing w:line="380" w:lineRule="exact"/>
        <w:jc w:val="center"/>
        <w:rPr>
          <w:b/>
          <w:bCs/>
          <w:sz w:val="32"/>
          <w:szCs w:val="32"/>
          <w:cs/>
        </w:rPr>
      </w:pPr>
      <w:r w:rsidRPr="00E1433F">
        <w:rPr>
          <w:b/>
          <w:bCs/>
          <w:sz w:val="32"/>
          <w:szCs w:val="32"/>
        </w:rPr>
        <w:t xml:space="preserve">For the </w:t>
      </w:r>
      <w:r>
        <w:rPr>
          <w:b/>
          <w:bCs/>
          <w:sz w:val="32"/>
          <w:szCs w:val="32"/>
        </w:rPr>
        <w:t>year ended 30 September 2021</w:t>
      </w:r>
    </w:p>
    <w:p w14:paraId="0A35B324" w14:textId="77777777" w:rsidR="00206FC4" w:rsidRPr="00304372" w:rsidRDefault="00206FC4" w:rsidP="00304372">
      <w:pPr>
        <w:spacing w:before="120" w:after="120" w:line="380" w:lineRule="exact"/>
        <w:ind w:left="547" w:hanging="540"/>
        <w:jc w:val="thaiDistribute"/>
        <w:rPr>
          <w:sz w:val="32"/>
          <w:szCs w:val="32"/>
        </w:rPr>
      </w:pPr>
      <w:r w:rsidRPr="00304372">
        <w:rPr>
          <w:rFonts w:hint="cs"/>
          <w:b/>
          <w:bCs/>
          <w:sz w:val="32"/>
          <w:szCs w:val="32"/>
        </w:rPr>
        <w:t>1</w:t>
      </w:r>
      <w:r w:rsidR="009A393B" w:rsidRPr="00304372">
        <w:rPr>
          <w:rFonts w:hint="cs"/>
          <w:b/>
          <w:bCs/>
          <w:sz w:val="32"/>
          <w:szCs w:val="32"/>
          <w:cs/>
        </w:rPr>
        <w:t>.</w:t>
      </w:r>
      <w:r w:rsidRPr="00304372">
        <w:rPr>
          <w:rFonts w:hint="cs"/>
          <w:b/>
          <w:bCs/>
          <w:sz w:val="32"/>
          <w:szCs w:val="32"/>
        </w:rPr>
        <w:tab/>
        <w:t xml:space="preserve">General </w:t>
      </w:r>
      <w:r w:rsidR="00BC1F8C" w:rsidRPr="00304372">
        <w:rPr>
          <w:rFonts w:hint="cs"/>
          <w:b/>
          <w:bCs/>
          <w:sz w:val="32"/>
          <w:szCs w:val="32"/>
        </w:rPr>
        <w:t>information</w:t>
      </w:r>
      <w:r w:rsidR="004D5924" w:rsidRPr="00304372">
        <w:rPr>
          <w:rFonts w:hint="cs"/>
          <w:b/>
          <w:bCs/>
          <w:sz w:val="32"/>
          <w:szCs w:val="32"/>
        </w:rPr>
        <w:t xml:space="preserve"> </w:t>
      </w:r>
    </w:p>
    <w:p w14:paraId="49261391" w14:textId="584CE151" w:rsidR="00851BB5" w:rsidRDefault="00851BB5" w:rsidP="00851BB5">
      <w:pPr>
        <w:tabs>
          <w:tab w:val="left" w:pos="720"/>
          <w:tab w:val="left" w:pos="2160"/>
        </w:tabs>
        <w:spacing w:before="60" w:after="60" w:line="380" w:lineRule="exact"/>
        <w:ind w:left="547" w:hanging="7"/>
        <w:jc w:val="thaiDistribute"/>
        <w:rPr>
          <w:snapToGrid/>
          <w:sz w:val="32"/>
          <w:szCs w:val="32"/>
        </w:rPr>
      </w:pPr>
      <w:r>
        <w:rPr>
          <w:rFonts w:hint="cs"/>
          <w:sz w:val="32"/>
          <w:szCs w:val="32"/>
        </w:rPr>
        <w:t>Airports of Thailand Public Company Limited (</w:t>
      </w:r>
      <w:r w:rsidR="001845EB">
        <w:rPr>
          <w:sz w:val="32"/>
          <w:szCs w:val="32"/>
        </w:rPr>
        <w:t>“</w:t>
      </w:r>
      <w:r>
        <w:rPr>
          <w:rFonts w:hint="cs"/>
          <w:sz w:val="32"/>
          <w:szCs w:val="32"/>
        </w:rPr>
        <w:t>AOT</w:t>
      </w:r>
      <w:r w:rsidR="001845EB">
        <w:rPr>
          <w:sz w:val="32"/>
          <w:szCs w:val="32"/>
        </w:rPr>
        <w:t>”</w:t>
      </w:r>
      <w:r>
        <w:rPr>
          <w:rFonts w:hint="cs"/>
          <w:sz w:val="32"/>
          <w:szCs w:val="32"/>
        </w:rPr>
        <w:t xml:space="preserve">) which was registered as a public                       limited company on 30 September 2002. The Ministry of Finance is the major shareholder with 70% stake. AOT performs and promotes the business operation of international airports as well as related businesses. At present, AOT operates six international airports: Suvarnabhumi Airport (BKK), Don Mueang </w:t>
      </w:r>
      <w:r w:rsidR="009D766F">
        <w:rPr>
          <w:sz w:val="32"/>
          <w:szCs w:val="32"/>
        </w:rPr>
        <w:t xml:space="preserve">International </w:t>
      </w:r>
      <w:r>
        <w:rPr>
          <w:rFonts w:hint="cs"/>
          <w:sz w:val="32"/>
          <w:szCs w:val="32"/>
        </w:rPr>
        <w:t xml:space="preserve">Airport (DMK), and four regional airports, comprise of Chiang Mai (CNX), Hat </w:t>
      </w:r>
      <w:proofErr w:type="spellStart"/>
      <w:r>
        <w:rPr>
          <w:rFonts w:hint="cs"/>
          <w:sz w:val="32"/>
          <w:szCs w:val="32"/>
        </w:rPr>
        <w:t>Yai</w:t>
      </w:r>
      <w:proofErr w:type="spellEnd"/>
      <w:r>
        <w:rPr>
          <w:rFonts w:hint="cs"/>
          <w:sz w:val="32"/>
          <w:szCs w:val="32"/>
        </w:rPr>
        <w:t xml:space="preserve"> (HDY), Phuket (HKT) and Mae Fah </w:t>
      </w:r>
      <w:proofErr w:type="spellStart"/>
      <w:r>
        <w:rPr>
          <w:rFonts w:hint="cs"/>
          <w:sz w:val="32"/>
          <w:szCs w:val="32"/>
        </w:rPr>
        <w:t>Luang</w:t>
      </w:r>
      <w:proofErr w:type="spellEnd"/>
      <w:r>
        <w:rPr>
          <w:rFonts w:hint="cs"/>
          <w:sz w:val="32"/>
          <w:szCs w:val="32"/>
          <w:cs/>
        </w:rPr>
        <w:t xml:space="preserve"> </w:t>
      </w:r>
      <w:r>
        <w:rPr>
          <w:rFonts w:hint="cs"/>
          <w:sz w:val="32"/>
          <w:szCs w:val="32"/>
        </w:rPr>
        <w:t>- Chiang Rai (CEI).</w:t>
      </w:r>
      <w:r w:rsidR="009D766F">
        <w:rPr>
          <w:sz w:val="32"/>
          <w:szCs w:val="32"/>
        </w:rPr>
        <w:t xml:space="preserve"> </w:t>
      </w:r>
      <w:r>
        <w:rPr>
          <w:rFonts w:hint="cs"/>
          <w:sz w:val="32"/>
          <w:szCs w:val="32"/>
        </w:rPr>
        <w:t xml:space="preserve">The Company’s address of the registered office is No. 333, </w:t>
      </w:r>
      <w:proofErr w:type="spellStart"/>
      <w:r>
        <w:rPr>
          <w:rFonts w:hint="cs"/>
          <w:sz w:val="32"/>
          <w:szCs w:val="32"/>
        </w:rPr>
        <w:t>Cherdwutagard</w:t>
      </w:r>
      <w:proofErr w:type="spellEnd"/>
      <w:r>
        <w:rPr>
          <w:rFonts w:hint="cs"/>
          <w:sz w:val="32"/>
          <w:szCs w:val="32"/>
        </w:rPr>
        <w:t xml:space="preserve"> Road, </w:t>
      </w:r>
      <w:proofErr w:type="spellStart"/>
      <w:r>
        <w:rPr>
          <w:rFonts w:hint="cs"/>
          <w:sz w:val="32"/>
          <w:szCs w:val="32"/>
        </w:rPr>
        <w:t>Sikan</w:t>
      </w:r>
      <w:proofErr w:type="spellEnd"/>
      <w:r>
        <w:rPr>
          <w:rFonts w:hint="cs"/>
          <w:sz w:val="32"/>
          <w:szCs w:val="32"/>
        </w:rPr>
        <w:t>,</w:t>
      </w:r>
      <w:r>
        <w:rPr>
          <w:rFonts w:hint="cs"/>
          <w:sz w:val="32"/>
          <w:szCs w:val="32"/>
          <w:cs/>
        </w:rPr>
        <w:t xml:space="preserve"> </w:t>
      </w:r>
      <w:r>
        <w:rPr>
          <w:rFonts w:hint="cs"/>
          <w:sz w:val="32"/>
          <w:szCs w:val="32"/>
        </w:rPr>
        <w:t>Don Mueang, Bangkok 10210.</w:t>
      </w:r>
    </w:p>
    <w:p w14:paraId="54C970F3" w14:textId="77777777" w:rsidR="00206FC4" w:rsidRPr="00304372" w:rsidRDefault="005A05FF" w:rsidP="00304372">
      <w:pPr>
        <w:pStyle w:val="Style1"/>
        <w:adjustRightInd/>
        <w:spacing w:before="120" w:after="120" w:line="380" w:lineRule="exact"/>
        <w:ind w:left="547"/>
        <w:jc w:val="thaiDistribute"/>
        <w:rPr>
          <w:rFonts w:ascii="TH SarabunPSK" w:hAnsi="TH SarabunPSK"/>
          <w:sz w:val="32"/>
          <w:szCs w:val="32"/>
          <w:lang w:bidi="th-TH"/>
        </w:rPr>
      </w:pPr>
      <w:r>
        <w:rPr>
          <w:rFonts w:ascii="TH SarabunPSK" w:hAnsi="TH SarabunPSK"/>
          <w:sz w:val="32"/>
          <w:szCs w:val="32"/>
        </w:rPr>
        <w:t xml:space="preserve">The Audit Committee, </w:t>
      </w:r>
      <w:proofErr w:type="spellStart"/>
      <w:r w:rsidR="00561157">
        <w:rPr>
          <w:rFonts w:ascii="TH SarabunPSK" w:hAnsi="TH SarabunPSK"/>
          <w:sz w:val="32"/>
          <w:szCs w:val="32"/>
        </w:rPr>
        <w:t>authorised</w:t>
      </w:r>
      <w:proofErr w:type="spellEnd"/>
      <w:r>
        <w:rPr>
          <w:rFonts w:ascii="TH SarabunPSK" w:hAnsi="TH SarabunPSK"/>
          <w:sz w:val="32"/>
          <w:szCs w:val="32"/>
        </w:rPr>
        <w:t xml:space="preserve"> by the Board of Directors of AOT, approved the issue of th</w:t>
      </w:r>
      <w:r w:rsidR="00561157">
        <w:rPr>
          <w:rFonts w:ascii="TH SarabunPSK" w:hAnsi="TH SarabunPSK"/>
          <w:sz w:val="32"/>
          <w:szCs w:val="32"/>
        </w:rPr>
        <w:t>ese consolidated and separate financial statements on 22 November 2021</w:t>
      </w:r>
      <w:r w:rsidR="009A393B" w:rsidRPr="00304372">
        <w:rPr>
          <w:rFonts w:ascii="TH SarabunPSK" w:hAnsi="TH SarabunPSK" w:hint="cs"/>
          <w:sz w:val="32"/>
          <w:szCs w:val="32"/>
          <w:cs/>
          <w:lang w:bidi="th-TH"/>
        </w:rPr>
        <w:t>.</w:t>
      </w:r>
    </w:p>
    <w:p w14:paraId="4EFEFADC" w14:textId="78729212" w:rsidR="00A443FA" w:rsidRPr="00304372" w:rsidRDefault="00A443FA" w:rsidP="00304372">
      <w:pPr>
        <w:spacing w:before="120" w:after="120" w:line="380" w:lineRule="exact"/>
        <w:ind w:left="547" w:hanging="540"/>
        <w:jc w:val="thaiDistribute"/>
        <w:rPr>
          <w:b/>
          <w:bCs/>
          <w:sz w:val="32"/>
          <w:szCs w:val="32"/>
        </w:rPr>
      </w:pPr>
      <w:r w:rsidRPr="00304372">
        <w:rPr>
          <w:rFonts w:hint="cs"/>
          <w:b/>
          <w:bCs/>
          <w:sz w:val="32"/>
          <w:szCs w:val="32"/>
          <w:lang w:val="en-GB"/>
        </w:rPr>
        <w:t>2</w:t>
      </w:r>
      <w:r w:rsidRPr="00304372">
        <w:rPr>
          <w:rFonts w:hint="cs"/>
          <w:b/>
          <w:bCs/>
          <w:sz w:val="32"/>
          <w:szCs w:val="32"/>
          <w:cs/>
          <w:lang w:val="en-GB"/>
        </w:rPr>
        <w:t>.</w:t>
      </w:r>
      <w:r w:rsidRPr="00304372">
        <w:rPr>
          <w:rFonts w:hint="cs"/>
          <w:b/>
          <w:bCs/>
          <w:sz w:val="32"/>
          <w:szCs w:val="32"/>
          <w:lang w:val="en-GB"/>
        </w:rPr>
        <w:tab/>
      </w:r>
      <w:r w:rsidR="009608D4" w:rsidRPr="00971075">
        <w:rPr>
          <w:rFonts w:eastAsia="Times New Roman" w:hint="cs"/>
          <w:b/>
          <w:bCs/>
          <w:sz w:val="32"/>
          <w:szCs w:val="32"/>
          <w:lang w:bidi="ar-SA"/>
        </w:rPr>
        <w:t>Coronavirus Disease 2019</w:t>
      </w:r>
      <w:r w:rsidR="00971075" w:rsidRPr="00971075">
        <w:rPr>
          <w:rFonts w:eastAsia="Times New Roman"/>
          <w:b/>
          <w:bCs/>
          <w:sz w:val="32"/>
          <w:szCs w:val="32"/>
          <w:lang w:bidi="ar-SA"/>
        </w:rPr>
        <w:t xml:space="preserve"> pandemic</w:t>
      </w:r>
    </w:p>
    <w:p w14:paraId="26EAA8EF" w14:textId="4C3141FE" w:rsidR="00561157" w:rsidRPr="009608D4" w:rsidRDefault="00561157" w:rsidP="009608D4">
      <w:pPr>
        <w:tabs>
          <w:tab w:val="left" w:pos="720"/>
          <w:tab w:val="left" w:pos="2160"/>
        </w:tabs>
        <w:spacing w:before="60" w:after="60" w:line="380" w:lineRule="exact"/>
        <w:ind w:left="547" w:hanging="7"/>
        <w:jc w:val="thaiDistribute"/>
        <w:rPr>
          <w:rFonts w:eastAsia="Times New Roman"/>
          <w:sz w:val="32"/>
          <w:szCs w:val="32"/>
          <w:lang w:bidi="ar-SA"/>
        </w:rPr>
      </w:pPr>
      <w:r w:rsidRPr="00561157">
        <w:rPr>
          <w:rFonts w:eastAsia="Times New Roman" w:hint="cs"/>
          <w:sz w:val="32"/>
          <w:szCs w:val="32"/>
          <w:lang w:bidi="ar-SA"/>
        </w:rPr>
        <w:t xml:space="preserve">The outbreak of Coronavirus Disease 2019 (COVID-19) pandemic in early 2020 has intensified and expanded globally. This severely affected both the aviation and tourism industries          due to temporary ban placed on international flights </w:t>
      </w:r>
      <w:proofErr w:type="gramStart"/>
      <w:r w:rsidRPr="00561157">
        <w:rPr>
          <w:rFonts w:eastAsia="Times New Roman" w:hint="cs"/>
          <w:sz w:val="32"/>
          <w:szCs w:val="32"/>
          <w:lang w:bidi="ar-SA"/>
        </w:rPr>
        <w:t>in</w:t>
      </w:r>
      <w:r w:rsidR="009608D4">
        <w:rPr>
          <w:rFonts w:eastAsia="Times New Roman"/>
          <w:sz w:val="32"/>
          <w:szCs w:val="32"/>
          <w:lang w:bidi="ar-SA"/>
        </w:rPr>
        <w:t xml:space="preserve"> </w:t>
      </w:r>
      <w:r w:rsidRPr="00561157">
        <w:rPr>
          <w:rFonts w:eastAsia="Times New Roman" w:hint="cs"/>
          <w:sz w:val="32"/>
          <w:szCs w:val="32"/>
          <w:lang w:bidi="ar-SA"/>
        </w:rPr>
        <w:t>order to</w:t>
      </w:r>
      <w:proofErr w:type="gramEnd"/>
      <w:r w:rsidRPr="00561157">
        <w:rPr>
          <w:rFonts w:eastAsia="Times New Roman" w:hint="cs"/>
          <w:sz w:val="32"/>
          <w:szCs w:val="32"/>
          <w:lang w:bidi="ar-SA"/>
        </w:rPr>
        <w:t xml:space="preserve"> prevent and control                        the pandemic.</w:t>
      </w:r>
      <w:r w:rsidRPr="00561157">
        <w:rPr>
          <w:rFonts w:eastAsia="Times New Roman" w:hint="cs"/>
          <w:sz w:val="32"/>
          <w:szCs w:val="32"/>
          <w:cs/>
        </w:rPr>
        <w:t xml:space="preserve"> </w:t>
      </w:r>
      <w:r w:rsidRPr="00561157">
        <w:rPr>
          <w:rFonts w:eastAsia="Times New Roman" w:hint="cs"/>
          <w:sz w:val="32"/>
          <w:szCs w:val="32"/>
          <w:lang w:bidi="ar-SA"/>
        </w:rPr>
        <w:t>These restrictions caused airlines around the world to become inoperative and forced to cancel all their domestic and international services. Consequently, the six airports under AOT’s supervision are affected by decline in the number of flights and passengers.</w:t>
      </w:r>
      <w:r>
        <w:rPr>
          <w:rFonts w:eastAsia="Times New Roman"/>
          <w:sz w:val="32"/>
          <w:szCs w:val="32"/>
          <w:lang w:bidi="ar-SA"/>
        </w:rPr>
        <w:t xml:space="preserve"> </w:t>
      </w:r>
      <w:r w:rsidR="003D0FB0">
        <w:rPr>
          <w:rFonts w:eastAsia="Times New Roman"/>
          <w:sz w:val="32"/>
          <w:szCs w:val="32"/>
          <w:lang w:bidi="ar-SA"/>
        </w:rPr>
        <w:br/>
      </w:r>
      <w:r w:rsidR="003D0FB0">
        <w:rPr>
          <w:rFonts w:eastAsia="Times New Roman"/>
          <w:sz w:val="32"/>
          <w:szCs w:val="32"/>
        </w:rPr>
        <w:t>For</w:t>
      </w:r>
      <w:r w:rsidRPr="00561157">
        <w:rPr>
          <w:rFonts w:eastAsia="Times New Roman" w:hint="cs"/>
          <w:sz w:val="32"/>
          <w:szCs w:val="32"/>
          <w:lang w:bidi="ar-SA"/>
        </w:rPr>
        <w:t xml:space="preserve"> the </w:t>
      </w:r>
      <w:r>
        <w:rPr>
          <w:rFonts w:eastAsia="Times New Roman"/>
          <w:sz w:val="32"/>
          <w:szCs w:val="32"/>
          <w:lang w:bidi="ar-SA"/>
        </w:rPr>
        <w:t>year</w:t>
      </w:r>
      <w:r w:rsidRPr="00561157">
        <w:rPr>
          <w:rFonts w:eastAsia="Times New Roman" w:hint="cs"/>
          <w:sz w:val="32"/>
          <w:szCs w:val="32"/>
          <w:lang w:bidi="ar-SA"/>
        </w:rPr>
        <w:t xml:space="preserve"> ended 30 </w:t>
      </w:r>
      <w:r>
        <w:rPr>
          <w:rFonts w:eastAsia="Times New Roman"/>
          <w:sz w:val="32"/>
          <w:szCs w:val="32"/>
          <w:lang w:bidi="ar-SA"/>
        </w:rPr>
        <w:t>September</w:t>
      </w:r>
      <w:r w:rsidRPr="00561157">
        <w:rPr>
          <w:rFonts w:eastAsia="Times New Roman" w:hint="cs"/>
          <w:sz w:val="32"/>
          <w:szCs w:val="32"/>
          <w:lang w:bidi="ar-SA"/>
        </w:rPr>
        <w:t xml:space="preserve"> 2021, the air traffic volume was reported</w:t>
      </w:r>
      <w:r w:rsidR="00E84A29">
        <w:rPr>
          <w:rFonts w:eastAsia="Times New Roman"/>
          <w:sz w:val="32"/>
          <w:szCs w:val="32"/>
          <w:lang w:bidi="ar-SA"/>
        </w:rPr>
        <w:t xml:space="preserve"> </w:t>
      </w:r>
      <w:r w:rsidR="00F63F33">
        <w:rPr>
          <w:rFonts w:eastAsia="Times New Roman"/>
          <w:sz w:val="32"/>
          <w:szCs w:val="32"/>
          <w:lang w:bidi="ar-SA"/>
        </w:rPr>
        <w:t>245</w:t>
      </w:r>
      <w:r w:rsidR="00B80A54">
        <w:rPr>
          <w:rFonts w:eastAsia="Times New Roman"/>
          <w:sz w:val="32"/>
          <w:szCs w:val="32"/>
          <w:lang w:bidi="ar-SA"/>
        </w:rPr>
        <w:t xml:space="preserve">,458 </w:t>
      </w:r>
      <w:r w:rsidRPr="00561157">
        <w:rPr>
          <w:rFonts w:eastAsia="Times New Roman" w:hint="cs"/>
          <w:sz w:val="32"/>
          <w:szCs w:val="32"/>
          <w:lang w:bidi="ar-SA"/>
        </w:rPr>
        <w:t xml:space="preserve">flights while the total number of passengers was </w:t>
      </w:r>
      <w:r w:rsidR="00B80A54">
        <w:rPr>
          <w:rFonts w:eastAsia="Times New Roman"/>
          <w:sz w:val="32"/>
          <w:szCs w:val="32"/>
          <w:lang w:bidi="ar-SA"/>
        </w:rPr>
        <w:t>20.01</w:t>
      </w:r>
      <w:r w:rsidRPr="00561157">
        <w:rPr>
          <w:rFonts w:eastAsia="Times New Roman" w:hint="cs"/>
          <w:sz w:val="32"/>
          <w:szCs w:val="32"/>
          <w:lang w:bidi="ar-SA"/>
        </w:rPr>
        <w:t xml:space="preserve"> million passengers, a decrease of </w:t>
      </w:r>
      <w:r w:rsidR="00B80A54">
        <w:rPr>
          <w:rFonts w:eastAsia="Times New Roman"/>
          <w:sz w:val="32"/>
          <w:szCs w:val="32"/>
          <w:lang w:bidi="ar-SA"/>
        </w:rPr>
        <w:t>52.35</w:t>
      </w:r>
      <w:r w:rsidRPr="00561157">
        <w:rPr>
          <w:rFonts w:eastAsia="Times New Roman" w:hint="cs"/>
          <w:sz w:val="32"/>
          <w:szCs w:val="32"/>
          <w:lang w:bidi="ar-SA"/>
        </w:rPr>
        <w:t xml:space="preserve">% and </w:t>
      </w:r>
      <w:r w:rsidR="00B80A54">
        <w:rPr>
          <w:rFonts w:eastAsia="Times New Roman"/>
          <w:sz w:val="32"/>
          <w:szCs w:val="32"/>
          <w:lang w:bidi="ar-SA"/>
        </w:rPr>
        <w:t>72.45</w:t>
      </w:r>
      <w:r w:rsidRPr="00561157">
        <w:rPr>
          <w:rFonts w:eastAsia="Times New Roman" w:hint="cs"/>
          <w:sz w:val="32"/>
          <w:szCs w:val="32"/>
          <w:lang w:bidi="ar-SA"/>
        </w:rPr>
        <w:t>% respectively</w:t>
      </w:r>
      <w:r w:rsidR="004A5087">
        <w:rPr>
          <w:rFonts w:eastAsia="Times New Roman"/>
          <w:sz w:val="32"/>
          <w:szCs w:val="32"/>
          <w:lang w:bidi="ar-SA"/>
        </w:rPr>
        <w:t>,</w:t>
      </w:r>
      <w:r w:rsidR="00914A97">
        <w:rPr>
          <w:rFonts w:eastAsia="Times New Roman"/>
          <w:sz w:val="32"/>
          <w:szCs w:val="32"/>
          <w:lang w:bidi="ar-SA"/>
        </w:rPr>
        <w:t xml:space="preserve"> c</w:t>
      </w:r>
      <w:r w:rsidRPr="00561157">
        <w:rPr>
          <w:rFonts w:eastAsia="Times New Roman" w:hint="cs"/>
          <w:sz w:val="32"/>
          <w:szCs w:val="32"/>
          <w:lang w:bidi="ar-SA"/>
        </w:rPr>
        <w:t>omparing to the same period</w:t>
      </w:r>
      <w:r w:rsidR="00942C75">
        <w:rPr>
          <w:rFonts w:eastAsia="Times New Roman"/>
          <w:sz w:val="32"/>
          <w:szCs w:val="32"/>
          <w:lang w:bidi="ar-SA"/>
        </w:rPr>
        <w:t xml:space="preserve"> of the</w:t>
      </w:r>
      <w:r w:rsidRPr="00561157">
        <w:rPr>
          <w:rFonts w:eastAsia="Times New Roman" w:hint="cs"/>
          <w:sz w:val="32"/>
          <w:szCs w:val="32"/>
          <w:lang w:bidi="ar-SA"/>
        </w:rPr>
        <w:t xml:space="preserve"> last year</w:t>
      </w:r>
      <w:r w:rsidR="00914A97">
        <w:rPr>
          <w:rFonts w:eastAsia="Times New Roman"/>
          <w:sz w:val="32"/>
          <w:szCs w:val="32"/>
          <w:lang w:bidi="ar-SA"/>
        </w:rPr>
        <w:t>.</w:t>
      </w:r>
      <w:r w:rsidR="009608D4">
        <w:rPr>
          <w:rFonts w:eastAsia="Times New Roman"/>
          <w:sz w:val="32"/>
          <w:szCs w:val="32"/>
          <w:lang w:bidi="ar-SA"/>
        </w:rPr>
        <w:t xml:space="preserve"> </w:t>
      </w:r>
      <w:r w:rsidR="00452DCC">
        <w:rPr>
          <w:rFonts w:eastAsia="Times New Roman"/>
          <w:sz w:val="32"/>
          <w:szCs w:val="32"/>
          <w:lang w:bidi="ar-SA"/>
        </w:rPr>
        <w:t>T</w:t>
      </w:r>
      <w:r>
        <w:rPr>
          <w:rFonts w:hint="cs"/>
          <w:sz w:val="32"/>
          <w:szCs w:val="32"/>
        </w:rPr>
        <w:t>his has resulted in a decrease in aeronautical revenue. The situation affected both concessionaires and airlines. The Group has therefore implemented measures to assist those who are affected by</w:t>
      </w:r>
      <w:r w:rsidR="00851BB5">
        <w:rPr>
          <w:sz w:val="32"/>
          <w:szCs w:val="32"/>
        </w:rPr>
        <w:t xml:space="preserve"> </w:t>
      </w:r>
      <w:r>
        <w:rPr>
          <w:rFonts w:hint="cs"/>
          <w:sz w:val="32"/>
          <w:szCs w:val="32"/>
        </w:rPr>
        <w:t>the outbreak of COVID-19 to relieve the impact during the crisis, which also affected</w:t>
      </w:r>
      <w:r w:rsidR="00851BB5">
        <w:rPr>
          <w:sz w:val="32"/>
          <w:szCs w:val="32"/>
        </w:rPr>
        <w:t xml:space="preserve"> </w:t>
      </w:r>
      <w:r>
        <w:rPr>
          <w:rFonts w:hint="cs"/>
          <w:sz w:val="32"/>
          <w:szCs w:val="32"/>
        </w:rPr>
        <w:t>non-aeronautical revenue.</w:t>
      </w:r>
    </w:p>
    <w:p w14:paraId="135F9897" w14:textId="1B2F19A4" w:rsidR="00561157" w:rsidRPr="00713FBE" w:rsidRDefault="00561157" w:rsidP="00713FBE">
      <w:pPr>
        <w:pStyle w:val="Style1"/>
        <w:adjustRightInd/>
        <w:spacing w:before="120" w:after="120" w:line="380" w:lineRule="exact"/>
        <w:ind w:left="547"/>
        <w:jc w:val="thaiDistribute"/>
        <w:rPr>
          <w:rFonts w:ascii="TH SarabunPSK" w:hAnsi="TH SarabunPSK"/>
          <w:sz w:val="32"/>
          <w:szCs w:val="32"/>
        </w:rPr>
      </w:pPr>
      <w:r w:rsidRPr="00713FBE">
        <w:rPr>
          <w:rFonts w:ascii="TH SarabunPSK" w:hAnsi="TH SarabunPSK" w:hint="cs"/>
          <w:sz w:val="32"/>
          <w:szCs w:val="32"/>
        </w:rPr>
        <w:t xml:space="preserve">The Group’s management has continuously monitored the ongoing developments and assessed the financial impact in respect of the valuation of assets, </w:t>
      </w:r>
      <w:r w:rsidR="009608D4" w:rsidRPr="00713FBE">
        <w:rPr>
          <w:rFonts w:ascii="TH SarabunPSK" w:hAnsi="TH SarabunPSK"/>
          <w:sz w:val="32"/>
          <w:szCs w:val="32"/>
        </w:rPr>
        <w:t>provisions,</w:t>
      </w:r>
      <w:r w:rsidRPr="00713FBE">
        <w:rPr>
          <w:rFonts w:ascii="TH SarabunPSK" w:hAnsi="TH SarabunPSK" w:hint="cs"/>
          <w:sz w:val="32"/>
          <w:szCs w:val="32"/>
        </w:rPr>
        <w:t xml:space="preserve"> and contingent liabilities, and will record the impact when it is possible to do so.</w:t>
      </w:r>
    </w:p>
    <w:p w14:paraId="556DA26F" w14:textId="77777777" w:rsidR="00281713" w:rsidRDefault="00A443FA" w:rsidP="00281713">
      <w:pPr>
        <w:spacing w:before="120" w:after="120" w:line="380" w:lineRule="exact"/>
        <w:ind w:left="547" w:hanging="540"/>
        <w:jc w:val="thaiDistribute"/>
        <w:rPr>
          <w:rFonts w:ascii="Arial" w:hAnsi="Arial"/>
          <w:b/>
          <w:bCs/>
          <w:snapToGrid/>
          <w:sz w:val="22"/>
          <w:szCs w:val="22"/>
        </w:rPr>
      </w:pPr>
      <w:r w:rsidRPr="00304372">
        <w:rPr>
          <w:rFonts w:hint="cs"/>
          <w:sz w:val="32"/>
          <w:szCs w:val="32"/>
          <w:lang w:val="en-GB"/>
        </w:rPr>
        <w:br w:type="page"/>
      </w:r>
      <w:r w:rsidR="00281713">
        <w:rPr>
          <w:b/>
          <w:bCs/>
          <w:sz w:val="32"/>
          <w:szCs w:val="32"/>
          <w:lang w:val="en-GB"/>
        </w:rPr>
        <w:lastRenderedPageBreak/>
        <w:t>3</w:t>
      </w:r>
      <w:r w:rsidR="00281713" w:rsidRPr="00281713">
        <w:rPr>
          <w:b/>
          <w:bCs/>
          <w:sz w:val="32"/>
          <w:szCs w:val="32"/>
          <w:lang w:val="en-GB"/>
        </w:rPr>
        <w:t>.</w:t>
      </w:r>
      <w:r w:rsidR="00281713" w:rsidRPr="00281713">
        <w:rPr>
          <w:b/>
          <w:bCs/>
          <w:sz w:val="32"/>
          <w:szCs w:val="32"/>
          <w:lang w:val="en-GB"/>
        </w:rPr>
        <w:tab/>
        <w:t xml:space="preserve">Basis of </w:t>
      </w:r>
      <w:r w:rsidR="00281713">
        <w:rPr>
          <w:b/>
          <w:bCs/>
          <w:sz w:val="32"/>
          <w:szCs w:val="32"/>
          <w:lang w:val="en-GB"/>
        </w:rPr>
        <w:t xml:space="preserve">financial statements </w:t>
      </w:r>
      <w:r w:rsidR="00281713" w:rsidRPr="00281713">
        <w:rPr>
          <w:b/>
          <w:bCs/>
          <w:sz w:val="32"/>
          <w:szCs w:val="32"/>
          <w:lang w:val="en-GB"/>
        </w:rPr>
        <w:t>preparation</w:t>
      </w:r>
    </w:p>
    <w:p w14:paraId="69FD6466" w14:textId="77777777" w:rsidR="00281713" w:rsidRPr="00281713" w:rsidRDefault="00281713" w:rsidP="00281713">
      <w:pPr>
        <w:pStyle w:val="Style1"/>
        <w:adjustRightInd/>
        <w:spacing w:before="120" w:after="120" w:line="380" w:lineRule="exact"/>
        <w:ind w:left="547" w:hanging="547"/>
        <w:jc w:val="thaiDistribute"/>
        <w:rPr>
          <w:rFonts w:ascii="TH SarabunPSK" w:hAnsi="TH SarabunPSK"/>
          <w:sz w:val="32"/>
          <w:szCs w:val="32"/>
        </w:rPr>
      </w:pPr>
      <w:r w:rsidRPr="00281713">
        <w:rPr>
          <w:rFonts w:ascii="TH SarabunPSK" w:hAnsi="TH SarabunPSK"/>
          <w:sz w:val="32"/>
          <w:szCs w:val="32"/>
        </w:rPr>
        <w:t>3.1</w:t>
      </w:r>
      <w:r w:rsidRPr="00281713">
        <w:rPr>
          <w:rFonts w:ascii="TH SarabunPSK" w:hAnsi="TH SarabunPSK"/>
          <w:sz w:val="32"/>
          <w:szCs w:val="3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9F2CD14" w14:textId="77777777" w:rsidR="00281713" w:rsidRPr="00281713" w:rsidRDefault="00281713" w:rsidP="00281713">
      <w:pPr>
        <w:pStyle w:val="Style1"/>
        <w:adjustRightInd/>
        <w:spacing w:before="120" w:after="120" w:line="380" w:lineRule="exact"/>
        <w:ind w:left="547"/>
        <w:jc w:val="thaiDistribute"/>
        <w:rPr>
          <w:rFonts w:ascii="TH SarabunPSK" w:hAnsi="TH SarabunPSK"/>
          <w:sz w:val="32"/>
          <w:szCs w:val="32"/>
        </w:rPr>
      </w:pPr>
      <w:r w:rsidRPr="00281713">
        <w:rPr>
          <w:rFonts w:ascii="TH SarabunPSK" w:hAnsi="TH SarabunPSK"/>
          <w:sz w:val="32"/>
          <w:szCs w:val="32"/>
        </w:rPr>
        <w:t>The financial statements have been prepared on a historical cost basis except where otherwise disclosed in the accounting policies.</w:t>
      </w:r>
    </w:p>
    <w:p w14:paraId="42B240F2" w14:textId="77777777" w:rsidR="00281713" w:rsidRPr="00281713" w:rsidRDefault="00281713" w:rsidP="00281713">
      <w:pPr>
        <w:pStyle w:val="Caption"/>
        <w:ind w:left="540" w:hanging="547"/>
        <w:rPr>
          <w:rFonts w:ascii="TH SarabunPSK" w:hAnsi="TH SarabunPSK" w:cs="TH SarabunPSK"/>
          <w:snapToGrid w:val="0"/>
          <w:u w:val="none"/>
          <w:lang w:bidi="ar-SA"/>
        </w:rPr>
      </w:pPr>
      <w:r>
        <w:rPr>
          <w:rFonts w:ascii="TH SarabunPSK" w:hAnsi="TH SarabunPSK" w:cs="TH SarabunPSK"/>
          <w:snapToGrid w:val="0"/>
          <w:u w:val="none"/>
          <w:lang w:bidi="ar-SA"/>
        </w:rPr>
        <w:t>3</w:t>
      </w:r>
      <w:r w:rsidRPr="00281713">
        <w:rPr>
          <w:rFonts w:ascii="TH SarabunPSK" w:hAnsi="TH SarabunPSK" w:cs="TH SarabunPSK"/>
          <w:snapToGrid w:val="0"/>
          <w:u w:val="none"/>
          <w:lang w:bidi="ar-SA"/>
        </w:rPr>
        <w:t xml:space="preserve">.2 </w:t>
      </w:r>
      <w:r w:rsidRPr="00281713">
        <w:rPr>
          <w:rFonts w:ascii="TH SarabunPSK" w:hAnsi="TH SarabunPSK" w:cs="TH SarabunPSK"/>
          <w:snapToGrid w:val="0"/>
          <w:u w:val="none"/>
          <w:lang w:bidi="ar-SA"/>
        </w:rPr>
        <w:tab/>
        <w:t>Basis of consolidation</w:t>
      </w:r>
    </w:p>
    <w:p w14:paraId="4B726518" w14:textId="0465D5DB" w:rsidR="00281713" w:rsidRPr="009608D4" w:rsidRDefault="00281713" w:rsidP="00281713">
      <w:pPr>
        <w:spacing w:before="120" w:after="120" w:line="380" w:lineRule="exact"/>
        <w:ind w:left="900" w:hanging="353"/>
        <w:jc w:val="thaiDistribute"/>
        <w:rPr>
          <w:rFonts w:eastAsia="Times New Roman"/>
          <w:sz w:val="32"/>
          <w:szCs w:val="32"/>
          <w:lang w:bidi="ar-SA"/>
        </w:rPr>
      </w:pPr>
      <w:bookmarkStart w:id="1" w:name="_Hlk536791670"/>
      <w:r w:rsidRPr="009608D4">
        <w:rPr>
          <w:rFonts w:eastAsia="Times New Roman"/>
          <w:sz w:val="32"/>
          <w:szCs w:val="32"/>
          <w:lang w:bidi="ar-SA"/>
        </w:rPr>
        <w:t>a)</w:t>
      </w:r>
      <w:r w:rsidRPr="009608D4">
        <w:rPr>
          <w:rFonts w:eastAsia="Times New Roman"/>
          <w:sz w:val="32"/>
          <w:szCs w:val="32"/>
          <w:lang w:bidi="ar-SA"/>
        </w:rPr>
        <w:tab/>
        <w:t xml:space="preserve">The consolidated financial statements include the financial statements of Airports of Thailand Public Company Limited and the following subsidiary companies </w:t>
      </w:r>
      <w:r w:rsidR="008E1197">
        <w:rPr>
          <w:rFonts w:eastAsia="Times New Roman"/>
          <w:sz w:val="32"/>
          <w:szCs w:val="32"/>
          <w:cs/>
          <w:lang w:bidi="ar-SA"/>
        </w:rPr>
        <w:br/>
      </w:r>
      <w:r w:rsidRPr="009608D4">
        <w:rPr>
          <w:rFonts w:eastAsia="Times New Roman"/>
          <w:sz w:val="32"/>
          <w:szCs w:val="32"/>
          <w:lang w:bidi="ar-SA"/>
        </w:rPr>
        <w:t>(“the subsidiaries”) (collectively as “the Group”):</w:t>
      </w:r>
    </w:p>
    <w:tbl>
      <w:tblPr>
        <w:tblW w:w="8280" w:type="dxa"/>
        <w:tblInd w:w="1188" w:type="dxa"/>
        <w:tblLook w:val="04A0" w:firstRow="1" w:lastRow="0" w:firstColumn="1" w:lastColumn="0" w:noHBand="0" w:noVBand="1"/>
      </w:tblPr>
      <w:tblGrid>
        <w:gridCol w:w="5040"/>
        <w:gridCol w:w="3240"/>
      </w:tblGrid>
      <w:tr w:rsidR="004F029F" w:rsidRPr="009608D4" w14:paraId="3DF18C51" w14:textId="77777777" w:rsidTr="00281713">
        <w:tc>
          <w:tcPr>
            <w:tcW w:w="5040" w:type="dxa"/>
            <w:shd w:val="clear" w:color="auto" w:fill="auto"/>
          </w:tcPr>
          <w:p w14:paraId="7E9D3A1C" w14:textId="77777777" w:rsidR="004F029F" w:rsidRPr="009608D4" w:rsidRDefault="004F029F" w:rsidP="00281713">
            <w:pPr>
              <w:pBdr>
                <w:bottom w:val="single" w:sz="4" w:space="1" w:color="auto"/>
              </w:pBdr>
              <w:jc w:val="center"/>
              <w:rPr>
                <w:rFonts w:eastAsia="Times New Roman"/>
                <w:sz w:val="32"/>
                <w:szCs w:val="32"/>
              </w:rPr>
            </w:pPr>
            <w:r w:rsidRPr="009608D4">
              <w:rPr>
                <w:rFonts w:eastAsia="Times New Roman" w:hint="cs"/>
                <w:sz w:val="32"/>
                <w:szCs w:val="32"/>
                <w:lang w:bidi="ar-SA"/>
              </w:rPr>
              <w:tab/>
              <w:t>Subsidiaries</w:t>
            </w:r>
          </w:p>
        </w:tc>
        <w:tc>
          <w:tcPr>
            <w:tcW w:w="3240" w:type="dxa"/>
            <w:shd w:val="clear" w:color="auto" w:fill="auto"/>
          </w:tcPr>
          <w:p w14:paraId="70CB2FB1" w14:textId="77777777" w:rsidR="004F029F" w:rsidRPr="009608D4" w:rsidRDefault="004F029F" w:rsidP="00281713">
            <w:pPr>
              <w:pBdr>
                <w:bottom w:val="single" w:sz="4" w:space="1" w:color="auto"/>
              </w:pBdr>
              <w:ind w:left="159"/>
              <w:jc w:val="center"/>
              <w:rPr>
                <w:rFonts w:eastAsia="Times New Roman"/>
                <w:sz w:val="32"/>
                <w:szCs w:val="32"/>
                <w:lang w:bidi="ar-SA"/>
              </w:rPr>
            </w:pPr>
            <w:r w:rsidRPr="009608D4">
              <w:rPr>
                <w:rFonts w:eastAsia="Times New Roman" w:hint="cs"/>
                <w:sz w:val="32"/>
                <w:szCs w:val="32"/>
                <w:lang w:bidi="ar-SA"/>
              </w:rPr>
              <w:t>Holding Interest (%)</w:t>
            </w:r>
          </w:p>
        </w:tc>
      </w:tr>
      <w:tr w:rsidR="004F029F" w:rsidRPr="009608D4" w14:paraId="06F4497A" w14:textId="77777777" w:rsidTr="00281713">
        <w:tc>
          <w:tcPr>
            <w:tcW w:w="5040" w:type="dxa"/>
            <w:shd w:val="clear" w:color="auto" w:fill="auto"/>
          </w:tcPr>
          <w:p w14:paraId="76A0D25E" w14:textId="77777777" w:rsidR="004F029F" w:rsidRPr="009608D4" w:rsidRDefault="004F029F" w:rsidP="00281713">
            <w:pPr>
              <w:pStyle w:val="ListParagraph"/>
              <w:spacing w:after="0" w:line="240" w:lineRule="auto"/>
              <w:ind w:left="158"/>
              <w:rPr>
                <w:rFonts w:ascii="TH SarabunPSK" w:eastAsia="Times New Roman" w:hAnsi="TH SarabunPSK" w:cs="TH SarabunPSK"/>
                <w:sz w:val="32"/>
                <w:szCs w:val="32"/>
                <w:lang w:bidi="ar-SA"/>
              </w:rPr>
            </w:pPr>
            <w:r w:rsidRPr="009608D4">
              <w:rPr>
                <w:rFonts w:ascii="TH SarabunPSK" w:eastAsia="Times New Roman" w:hAnsi="TH SarabunPSK" w:cs="TH SarabunPSK" w:hint="cs"/>
                <w:sz w:val="32"/>
                <w:szCs w:val="32"/>
                <w:lang w:bidi="ar-SA"/>
              </w:rPr>
              <w:t>Suvarnabhumi Airport Hotel Co., Ltd. (SAH)</w:t>
            </w:r>
          </w:p>
        </w:tc>
        <w:tc>
          <w:tcPr>
            <w:tcW w:w="3240" w:type="dxa"/>
            <w:shd w:val="clear" w:color="auto" w:fill="auto"/>
          </w:tcPr>
          <w:p w14:paraId="12B36347" w14:textId="77777777" w:rsidR="004F029F" w:rsidRPr="009608D4" w:rsidRDefault="004F029F" w:rsidP="00304372">
            <w:pPr>
              <w:ind w:left="159"/>
              <w:jc w:val="center"/>
              <w:rPr>
                <w:rFonts w:eastAsia="Times New Roman"/>
                <w:sz w:val="32"/>
                <w:szCs w:val="32"/>
                <w:lang w:bidi="ar-SA"/>
              </w:rPr>
            </w:pPr>
            <w:r w:rsidRPr="009608D4">
              <w:rPr>
                <w:rFonts w:eastAsia="Times New Roman" w:hint="cs"/>
                <w:sz w:val="32"/>
                <w:szCs w:val="32"/>
                <w:lang w:bidi="ar-SA"/>
              </w:rPr>
              <w:t>60</w:t>
            </w:r>
          </w:p>
        </w:tc>
      </w:tr>
      <w:tr w:rsidR="004F029F" w:rsidRPr="009608D4" w14:paraId="41E39DF9" w14:textId="77777777" w:rsidTr="00281713">
        <w:tc>
          <w:tcPr>
            <w:tcW w:w="5040" w:type="dxa"/>
            <w:shd w:val="clear" w:color="auto" w:fill="auto"/>
          </w:tcPr>
          <w:p w14:paraId="64B38703" w14:textId="77777777" w:rsidR="004F029F" w:rsidRPr="009608D4" w:rsidRDefault="004F029F" w:rsidP="00281713">
            <w:pPr>
              <w:pStyle w:val="ListParagraph"/>
              <w:spacing w:after="0" w:line="240" w:lineRule="auto"/>
              <w:ind w:left="158"/>
              <w:jc w:val="thaiDistribute"/>
              <w:rPr>
                <w:rFonts w:ascii="TH SarabunPSK" w:eastAsia="Times New Roman" w:hAnsi="TH SarabunPSK" w:cs="TH SarabunPSK"/>
                <w:sz w:val="32"/>
                <w:szCs w:val="32"/>
                <w:lang w:bidi="ar-SA"/>
              </w:rPr>
            </w:pPr>
            <w:r w:rsidRPr="009608D4">
              <w:rPr>
                <w:rFonts w:ascii="TH SarabunPSK" w:eastAsia="Times New Roman" w:hAnsi="TH SarabunPSK" w:cs="TH SarabunPSK" w:hint="cs"/>
                <w:sz w:val="32"/>
                <w:szCs w:val="32"/>
                <w:lang w:bidi="ar-SA"/>
              </w:rPr>
              <w:t>AOT Ground Aviation Services Co., Ltd. (AOTGA)</w:t>
            </w:r>
          </w:p>
        </w:tc>
        <w:tc>
          <w:tcPr>
            <w:tcW w:w="3240" w:type="dxa"/>
            <w:shd w:val="clear" w:color="auto" w:fill="auto"/>
          </w:tcPr>
          <w:p w14:paraId="564F790C" w14:textId="77777777" w:rsidR="004F029F" w:rsidRPr="009608D4" w:rsidRDefault="004F029F" w:rsidP="00304372">
            <w:pPr>
              <w:ind w:left="159"/>
              <w:jc w:val="center"/>
              <w:rPr>
                <w:rFonts w:eastAsia="Times New Roman"/>
                <w:sz w:val="32"/>
                <w:szCs w:val="32"/>
                <w:lang w:bidi="ar-SA"/>
              </w:rPr>
            </w:pPr>
            <w:r w:rsidRPr="009608D4">
              <w:rPr>
                <w:rFonts w:eastAsia="Times New Roman" w:hint="cs"/>
                <w:sz w:val="32"/>
                <w:szCs w:val="32"/>
                <w:lang w:bidi="ar-SA"/>
              </w:rPr>
              <w:t>49</w:t>
            </w:r>
          </w:p>
        </w:tc>
      </w:tr>
      <w:tr w:rsidR="004F029F" w:rsidRPr="009608D4" w14:paraId="39EFB319" w14:textId="77777777" w:rsidTr="00281713">
        <w:tc>
          <w:tcPr>
            <w:tcW w:w="5040" w:type="dxa"/>
            <w:shd w:val="clear" w:color="auto" w:fill="auto"/>
          </w:tcPr>
          <w:p w14:paraId="5430206A" w14:textId="77777777" w:rsidR="004F029F" w:rsidRPr="009608D4" w:rsidRDefault="004F029F" w:rsidP="00281713">
            <w:pPr>
              <w:pStyle w:val="ListParagraph"/>
              <w:spacing w:after="0" w:line="240" w:lineRule="auto"/>
              <w:ind w:left="158"/>
              <w:jc w:val="thaiDistribute"/>
              <w:rPr>
                <w:rFonts w:ascii="TH SarabunPSK" w:eastAsia="Times New Roman" w:hAnsi="TH SarabunPSK" w:cs="TH SarabunPSK"/>
                <w:sz w:val="32"/>
                <w:szCs w:val="32"/>
                <w:lang w:bidi="ar-SA"/>
              </w:rPr>
            </w:pPr>
            <w:r w:rsidRPr="009608D4">
              <w:rPr>
                <w:rFonts w:ascii="TH SarabunPSK" w:eastAsia="Times New Roman" w:hAnsi="TH SarabunPSK" w:cs="TH SarabunPSK" w:hint="cs"/>
                <w:sz w:val="32"/>
                <w:szCs w:val="32"/>
                <w:lang w:bidi="ar-SA"/>
              </w:rPr>
              <w:t>AOT Aviation Security Co., Ltd. (AVSEC)</w:t>
            </w:r>
          </w:p>
        </w:tc>
        <w:tc>
          <w:tcPr>
            <w:tcW w:w="3240" w:type="dxa"/>
            <w:shd w:val="clear" w:color="auto" w:fill="auto"/>
          </w:tcPr>
          <w:p w14:paraId="55585CDF" w14:textId="77777777" w:rsidR="004F029F" w:rsidRPr="009608D4" w:rsidRDefault="004F029F" w:rsidP="00304372">
            <w:pPr>
              <w:ind w:left="159"/>
              <w:jc w:val="center"/>
              <w:rPr>
                <w:rFonts w:eastAsia="Times New Roman"/>
                <w:sz w:val="32"/>
                <w:szCs w:val="32"/>
                <w:lang w:bidi="ar-SA"/>
              </w:rPr>
            </w:pPr>
            <w:r w:rsidRPr="009608D4">
              <w:rPr>
                <w:rFonts w:eastAsia="Times New Roman" w:hint="cs"/>
                <w:sz w:val="32"/>
                <w:szCs w:val="32"/>
                <w:lang w:bidi="ar-SA"/>
              </w:rPr>
              <w:t>49</w:t>
            </w:r>
          </w:p>
        </w:tc>
      </w:tr>
      <w:tr w:rsidR="00281713" w:rsidRPr="009608D4" w14:paraId="18A565F2" w14:textId="77777777" w:rsidTr="00281713">
        <w:tc>
          <w:tcPr>
            <w:tcW w:w="5040" w:type="dxa"/>
            <w:shd w:val="clear" w:color="auto" w:fill="auto"/>
          </w:tcPr>
          <w:p w14:paraId="3BB6A8FD" w14:textId="77777777" w:rsidR="00281713" w:rsidRPr="009608D4" w:rsidRDefault="00281713" w:rsidP="00281713">
            <w:pPr>
              <w:pStyle w:val="ListParagraph"/>
              <w:spacing w:after="0" w:line="240" w:lineRule="auto"/>
              <w:ind w:left="158"/>
              <w:jc w:val="thaiDistribute"/>
              <w:rPr>
                <w:rFonts w:ascii="TH SarabunPSK" w:eastAsia="Times New Roman" w:hAnsi="TH SarabunPSK" w:cs="TH SarabunPSK"/>
                <w:sz w:val="32"/>
                <w:szCs w:val="32"/>
                <w:lang w:bidi="ar-SA"/>
              </w:rPr>
            </w:pPr>
            <w:r w:rsidRPr="009608D4">
              <w:rPr>
                <w:rFonts w:ascii="TH SarabunPSK" w:eastAsia="Times New Roman" w:hAnsi="TH SarabunPSK" w:cs="TH SarabunPSK"/>
                <w:sz w:val="32"/>
                <w:szCs w:val="32"/>
                <w:lang w:bidi="ar-SA"/>
              </w:rPr>
              <w:t xml:space="preserve">AOT TAFA Operator Co., Ltd. </w:t>
            </w:r>
          </w:p>
        </w:tc>
        <w:tc>
          <w:tcPr>
            <w:tcW w:w="3240" w:type="dxa"/>
            <w:shd w:val="clear" w:color="auto" w:fill="auto"/>
          </w:tcPr>
          <w:p w14:paraId="697DC2C1" w14:textId="77777777" w:rsidR="00281713" w:rsidRPr="009608D4" w:rsidRDefault="00281713" w:rsidP="00304372">
            <w:pPr>
              <w:ind w:left="159"/>
              <w:jc w:val="center"/>
              <w:rPr>
                <w:rFonts w:eastAsia="Times New Roman"/>
                <w:sz w:val="32"/>
                <w:szCs w:val="32"/>
                <w:lang w:bidi="ar-SA"/>
              </w:rPr>
            </w:pPr>
            <w:r w:rsidRPr="009608D4">
              <w:rPr>
                <w:rFonts w:eastAsia="Times New Roman"/>
                <w:sz w:val="32"/>
                <w:szCs w:val="32"/>
                <w:lang w:bidi="ar-SA"/>
              </w:rPr>
              <w:t>49</w:t>
            </w:r>
          </w:p>
        </w:tc>
      </w:tr>
    </w:tbl>
    <w:p w14:paraId="1C44A3BF" w14:textId="65AD5CA3" w:rsidR="00041F16" w:rsidRPr="009608D4" w:rsidRDefault="00041F16" w:rsidP="00041F16">
      <w:pPr>
        <w:spacing w:before="240" w:after="120" w:line="380" w:lineRule="exact"/>
        <w:ind w:left="900" w:hanging="353"/>
        <w:jc w:val="thaiDistribute"/>
        <w:rPr>
          <w:rFonts w:eastAsia="Times New Roman"/>
          <w:sz w:val="32"/>
          <w:szCs w:val="32"/>
          <w:lang w:bidi="ar-SA"/>
        </w:rPr>
      </w:pPr>
      <w:bookmarkStart w:id="2" w:name="_Hlk15463489"/>
      <w:bookmarkEnd w:id="1"/>
      <w:r w:rsidRPr="009608D4">
        <w:rPr>
          <w:rFonts w:eastAsia="Times New Roman"/>
          <w:sz w:val="32"/>
          <w:szCs w:val="32"/>
          <w:lang w:bidi="ar-SA"/>
        </w:rPr>
        <w:t>b)</w:t>
      </w:r>
      <w:r w:rsidRPr="009608D4">
        <w:rPr>
          <w:rFonts w:eastAsia="Times New Roman"/>
          <w:sz w:val="32"/>
          <w:szCs w:val="32"/>
          <w:lang w:bidi="ar-SA"/>
        </w:rPr>
        <w:tab/>
      </w:r>
      <w:r w:rsidR="00BC4AA4">
        <w:rPr>
          <w:rFonts w:eastAsia="Times New Roman"/>
          <w:sz w:val="32"/>
          <w:szCs w:val="32"/>
          <w:lang w:bidi="ar-SA"/>
        </w:rPr>
        <w:t>AOT</w:t>
      </w:r>
      <w:r w:rsidRPr="009608D4">
        <w:rPr>
          <w:rFonts w:eastAsia="Times New Roman"/>
          <w:sz w:val="32"/>
          <w:szCs w:val="32"/>
          <w:lang w:bidi="ar-SA"/>
        </w:rPr>
        <w:t xml:space="preserve"> is deemed to have control over an investee or subsidiaries if it has rights, or is exposed, to variable returns from its involvement with the investee, and it has the ability to direct the activities that affect the amount of its returns.</w:t>
      </w:r>
    </w:p>
    <w:p w14:paraId="104A9E05" w14:textId="53A90A07" w:rsidR="00041F16" w:rsidRPr="009608D4" w:rsidRDefault="00041F16" w:rsidP="00041F16">
      <w:pPr>
        <w:spacing w:before="120" w:after="120" w:line="380" w:lineRule="exact"/>
        <w:ind w:left="900" w:hanging="353"/>
        <w:jc w:val="thaiDistribute"/>
        <w:rPr>
          <w:rFonts w:eastAsia="Times New Roman"/>
          <w:sz w:val="32"/>
          <w:szCs w:val="32"/>
          <w:lang w:bidi="ar-SA"/>
        </w:rPr>
      </w:pPr>
      <w:r w:rsidRPr="009608D4">
        <w:rPr>
          <w:rFonts w:eastAsia="Times New Roman"/>
          <w:sz w:val="32"/>
          <w:szCs w:val="32"/>
          <w:lang w:bidi="ar-SA"/>
        </w:rPr>
        <w:t>c)</w:t>
      </w:r>
      <w:r w:rsidRPr="009608D4">
        <w:rPr>
          <w:rFonts w:eastAsia="Times New Roman"/>
          <w:sz w:val="32"/>
          <w:szCs w:val="32"/>
          <w:lang w:bidi="ar-SA"/>
        </w:rPr>
        <w:tab/>
        <w:t xml:space="preserve">Subsidiaries are fully consolidated, being the date on which </w:t>
      </w:r>
      <w:r w:rsidR="00BC4AA4">
        <w:rPr>
          <w:rFonts w:eastAsia="Times New Roman"/>
          <w:sz w:val="32"/>
          <w:szCs w:val="32"/>
          <w:lang w:bidi="ar-SA"/>
        </w:rPr>
        <w:t>AOT</w:t>
      </w:r>
      <w:r w:rsidRPr="009608D4">
        <w:rPr>
          <w:rFonts w:eastAsia="Times New Roman"/>
          <w:sz w:val="32"/>
          <w:szCs w:val="32"/>
          <w:lang w:bidi="ar-SA"/>
        </w:rPr>
        <w:t xml:space="preserve"> obtains control, and continue to be consolidated until the date when such control ceases.</w:t>
      </w:r>
    </w:p>
    <w:p w14:paraId="199CF22C" w14:textId="74498013" w:rsidR="00041F16" w:rsidRPr="009608D4" w:rsidRDefault="00041F16" w:rsidP="00041F16">
      <w:pPr>
        <w:spacing w:before="120" w:after="120" w:line="380" w:lineRule="exact"/>
        <w:ind w:left="900" w:hanging="353"/>
        <w:jc w:val="thaiDistribute"/>
        <w:rPr>
          <w:rFonts w:eastAsia="Times New Roman"/>
          <w:sz w:val="32"/>
          <w:szCs w:val="32"/>
          <w:lang w:bidi="ar-SA"/>
        </w:rPr>
      </w:pPr>
      <w:r w:rsidRPr="009608D4">
        <w:rPr>
          <w:rFonts w:eastAsia="Times New Roman"/>
          <w:sz w:val="32"/>
          <w:szCs w:val="32"/>
          <w:lang w:bidi="ar-SA"/>
        </w:rPr>
        <w:t>d)</w:t>
      </w:r>
      <w:r w:rsidRPr="009608D4">
        <w:rPr>
          <w:rFonts w:eastAsia="Times New Roman"/>
          <w:sz w:val="32"/>
          <w:szCs w:val="32"/>
          <w:lang w:bidi="ar-SA"/>
        </w:rPr>
        <w:tab/>
        <w:t xml:space="preserve">The financial statements of the subsidiaries are prepared using the same significant accounting policies as </w:t>
      </w:r>
      <w:r w:rsidR="00BC4AA4">
        <w:rPr>
          <w:rFonts w:eastAsia="Times New Roman"/>
          <w:sz w:val="32"/>
          <w:szCs w:val="32"/>
          <w:lang w:bidi="ar-SA"/>
        </w:rPr>
        <w:t>AOT</w:t>
      </w:r>
      <w:r w:rsidRPr="009608D4">
        <w:rPr>
          <w:rFonts w:eastAsia="Times New Roman"/>
          <w:sz w:val="32"/>
          <w:szCs w:val="32"/>
          <w:lang w:bidi="ar-SA"/>
        </w:rPr>
        <w:t>.</w:t>
      </w:r>
    </w:p>
    <w:p w14:paraId="350338FC" w14:textId="77777777" w:rsidR="00041F16" w:rsidRPr="009608D4" w:rsidRDefault="00041F16" w:rsidP="00041F16">
      <w:pPr>
        <w:spacing w:before="120" w:after="120" w:line="380" w:lineRule="exact"/>
        <w:ind w:left="900" w:hanging="353"/>
        <w:jc w:val="thaiDistribute"/>
        <w:rPr>
          <w:rFonts w:eastAsia="Times New Roman"/>
          <w:sz w:val="32"/>
          <w:szCs w:val="32"/>
          <w:lang w:bidi="ar-SA"/>
        </w:rPr>
      </w:pPr>
      <w:r w:rsidRPr="009608D4">
        <w:rPr>
          <w:rFonts w:eastAsia="Times New Roman"/>
          <w:sz w:val="32"/>
          <w:szCs w:val="32"/>
          <w:lang w:bidi="ar-SA"/>
        </w:rPr>
        <w:t>e)</w:t>
      </w:r>
      <w:r w:rsidRPr="009608D4">
        <w:rPr>
          <w:rFonts w:eastAsia="Times New Roman"/>
          <w:sz w:val="32"/>
          <w:szCs w:val="32"/>
          <w:lang w:bidi="ar-SA"/>
        </w:rPr>
        <w:tab/>
        <w:t xml:space="preserve">Material balances and transactions between the Group have been eliminated from the consolidated financial statements. </w:t>
      </w:r>
    </w:p>
    <w:p w14:paraId="57ADDB76" w14:textId="0CA87EB3" w:rsidR="00041F16" w:rsidRPr="009608D4" w:rsidRDefault="00041F16" w:rsidP="00041F16">
      <w:pPr>
        <w:spacing w:before="120" w:after="120" w:line="380" w:lineRule="exact"/>
        <w:ind w:left="900" w:hanging="353"/>
        <w:jc w:val="thaiDistribute"/>
        <w:rPr>
          <w:rFonts w:eastAsia="Times New Roman"/>
          <w:sz w:val="32"/>
          <w:szCs w:val="32"/>
          <w:lang w:bidi="ar-SA"/>
        </w:rPr>
      </w:pPr>
      <w:r w:rsidRPr="009608D4">
        <w:rPr>
          <w:rFonts w:eastAsia="Times New Roman"/>
          <w:sz w:val="32"/>
          <w:szCs w:val="32"/>
          <w:lang w:bidi="ar-SA"/>
        </w:rPr>
        <w:t>f)</w:t>
      </w:r>
      <w:r w:rsidRPr="009608D4">
        <w:rPr>
          <w:rFonts w:eastAsia="Times New Roman"/>
          <w:sz w:val="32"/>
          <w:szCs w:val="32"/>
          <w:lang w:bidi="ar-SA"/>
        </w:rPr>
        <w:tab/>
        <w:t xml:space="preserve">Non-controlling interests represent the portion of profit or loss and net assets of the subsidiaries that are not held by </w:t>
      </w:r>
      <w:r w:rsidR="00BC4AA4">
        <w:rPr>
          <w:rFonts w:eastAsia="Times New Roman"/>
          <w:sz w:val="32"/>
          <w:szCs w:val="32"/>
          <w:lang w:bidi="ar-SA"/>
        </w:rPr>
        <w:t>AOT</w:t>
      </w:r>
      <w:r w:rsidRPr="009608D4">
        <w:rPr>
          <w:rFonts w:eastAsia="Times New Roman"/>
          <w:sz w:val="32"/>
          <w:szCs w:val="32"/>
          <w:lang w:bidi="ar-SA"/>
        </w:rPr>
        <w:t xml:space="preserve"> and are presented separately in the consolidated profit or loss and within equity in the consolidated statement of financial position. </w:t>
      </w:r>
    </w:p>
    <w:p w14:paraId="1BFAF12B" w14:textId="77777777" w:rsidR="00942AAB" w:rsidRDefault="00942AAB">
      <w:pPr>
        <w:rPr>
          <w:rFonts w:ascii="TH Sarabun New" w:eastAsia="Times New Roman" w:hAnsi="TH Sarabun New" w:cs="TH Sarabun New"/>
          <w:snapToGrid/>
          <w:sz w:val="32"/>
          <w:szCs w:val="32"/>
        </w:rPr>
      </w:pPr>
      <w:r>
        <w:rPr>
          <w:rFonts w:ascii="TH Sarabun New" w:hAnsi="TH Sarabun New" w:cs="TH Sarabun New"/>
        </w:rPr>
        <w:br w:type="page"/>
      </w:r>
    </w:p>
    <w:p w14:paraId="43C91562" w14:textId="2835333A" w:rsidR="00041F16" w:rsidRPr="00DC6261" w:rsidRDefault="00041F16" w:rsidP="00041F16">
      <w:pPr>
        <w:pStyle w:val="Caption"/>
        <w:ind w:left="540" w:hanging="540"/>
        <w:rPr>
          <w:rFonts w:ascii="TH SarabunPSK" w:hAnsi="TH SarabunPSK" w:cs="TH SarabunPSK"/>
          <w:snapToGrid w:val="0"/>
          <w:u w:val="none"/>
          <w:lang w:bidi="ar-SA"/>
        </w:rPr>
      </w:pPr>
      <w:r w:rsidRPr="007908F1">
        <w:rPr>
          <w:rFonts w:ascii="TH SarabunPSK" w:hAnsi="TH SarabunPSK" w:cs="TH SarabunPSK"/>
          <w:snapToGrid w:val="0"/>
          <w:u w:val="none"/>
          <w:lang w:bidi="ar-SA"/>
        </w:rPr>
        <w:lastRenderedPageBreak/>
        <w:t>3.3</w:t>
      </w:r>
      <w:r w:rsidRPr="00041F16">
        <w:rPr>
          <w:rFonts w:ascii="TH Sarabun New" w:hAnsi="TH Sarabun New" w:cs="TH Sarabun New"/>
          <w:u w:val="none"/>
        </w:rPr>
        <w:tab/>
      </w:r>
      <w:r w:rsidRPr="00DC6261">
        <w:rPr>
          <w:rFonts w:ascii="TH SarabunPSK" w:hAnsi="TH SarabunPSK" w:cs="TH SarabunPSK"/>
          <w:snapToGrid w:val="0"/>
          <w:u w:val="none"/>
          <w:lang w:bidi="ar-SA"/>
        </w:rPr>
        <w:t>The separate financial statements present investments in subsidiaries and associate under the cost method.</w:t>
      </w:r>
    </w:p>
    <w:p w14:paraId="14463070" w14:textId="4383C115" w:rsidR="004F029F" w:rsidRPr="00DC6261" w:rsidRDefault="004F029F" w:rsidP="00304372">
      <w:pPr>
        <w:pStyle w:val="Style1"/>
        <w:adjustRightInd/>
        <w:spacing w:before="120" w:after="120" w:line="380" w:lineRule="exact"/>
        <w:ind w:left="547"/>
        <w:jc w:val="both"/>
        <w:rPr>
          <w:rFonts w:ascii="TH SarabunPSK" w:hAnsi="TH SarabunPSK"/>
          <w:sz w:val="32"/>
          <w:szCs w:val="32"/>
        </w:rPr>
      </w:pPr>
      <w:r w:rsidRPr="00DC6261">
        <w:rPr>
          <w:rFonts w:ascii="TH SarabunPSK" w:hAnsi="TH SarabunPSK" w:hint="cs"/>
          <w:sz w:val="32"/>
          <w:szCs w:val="32"/>
        </w:rPr>
        <w:t>Th</w:t>
      </w:r>
      <w:r w:rsidR="00525758" w:rsidRPr="00DC6261">
        <w:rPr>
          <w:rFonts w:ascii="TH SarabunPSK" w:hAnsi="TH SarabunPSK" w:hint="cs"/>
          <w:sz w:val="32"/>
          <w:szCs w:val="32"/>
        </w:rPr>
        <w:t>ese</w:t>
      </w:r>
      <w:r w:rsidR="00DF3E5E" w:rsidRPr="00DC6261">
        <w:rPr>
          <w:rFonts w:ascii="TH SarabunPSK" w:hAnsi="TH SarabunPSK" w:hint="cs"/>
          <w:sz w:val="32"/>
          <w:szCs w:val="32"/>
        </w:rPr>
        <w:t xml:space="preserve"> </w:t>
      </w:r>
      <w:r w:rsidRPr="00DC6261">
        <w:rPr>
          <w:rFonts w:ascii="TH SarabunPSK" w:hAnsi="TH SarabunPSK" w:hint="cs"/>
          <w:sz w:val="32"/>
          <w:szCs w:val="32"/>
        </w:rPr>
        <w:t xml:space="preserve">financial </w:t>
      </w:r>
      <w:r w:rsidR="004D5924" w:rsidRPr="00DC6261">
        <w:rPr>
          <w:rFonts w:ascii="TH SarabunPSK" w:hAnsi="TH SarabunPSK" w:hint="cs"/>
          <w:sz w:val="32"/>
          <w:szCs w:val="32"/>
        </w:rPr>
        <w:t>statement</w:t>
      </w:r>
      <w:r w:rsidR="00525758" w:rsidRPr="00DC6261">
        <w:rPr>
          <w:rFonts w:ascii="TH SarabunPSK" w:hAnsi="TH SarabunPSK" w:hint="cs"/>
          <w:sz w:val="32"/>
          <w:szCs w:val="32"/>
        </w:rPr>
        <w:t>s</w:t>
      </w:r>
      <w:r w:rsidR="004D5924" w:rsidRPr="00DC6261">
        <w:rPr>
          <w:rFonts w:ascii="TH SarabunPSK" w:hAnsi="TH SarabunPSK" w:hint="cs"/>
          <w:sz w:val="32"/>
          <w:szCs w:val="32"/>
        </w:rPr>
        <w:t xml:space="preserve"> </w:t>
      </w:r>
      <w:r w:rsidR="00525758" w:rsidRPr="00DC6261">
        <w:rPr>
          <w:rFonts w:ascii="TH SarabunPSK" w:hAnsi="TH SarabunPSK" w:hint="cs"/>
          <w:sz w:val="32"/>
          <w:szCs w:val="32"/>
        </w:rPr>
        <w:t>are</w:t>
      </w:r>
      <w:r w:rsidRPr="00DC6261">
        <w:rPr>
          <w:rFonts w:ascii="TH SarabunPSK" w:hAnsi="TH SarabunPSK" w:hint="cs"/>
          <w:sz w:val="32"/>
          <w:szCs w:val="32"/>
        </w:rPr>
        <w:t xml:space="preserve"> presented in Baht currency</w:t>
      </w:r>
      <w:r w:rsidRPr="00304372">
        <w:rPr>
          <w:rFonts w:ascii="TH SarabunPSK" w:hAnsi="TH SarabunPSK" w:hint="cs"/>
          <w:sz w:val="32"/>
          <w:szCs w:val="32"/>
        </w:rPr>
        <w:t xml:space="preserve"> and rounded to the nearest Baht</w:t>
      </w:r>
      <w:r w:rsidR="00671816" w:rsidRPr="00304372">
        <w:rPr>
          <w:rFonts w:ascii="TH SarabunPSK" w:hAnsi="TH SarabunPSK" w:hint="cs"/>
          <w:sz w:val="32"/>
          <w:szCs w:val="32"/>
        </w:rPr>
        <w:t xml:space="preserve"> and notes to financial statements is presented in million </w:t>
      </w:r>
      <w:r w:rsidR="007908F1">
        <w:rPr>
          <w:rFonts w:ascii="TH SarabunPSK" w:hAnsi="TH SarabunPSK"/>
          <w:sz w:val="32"/>
          <w:szCs w:val="32"/>
          <w:lang w:bidi="th-TH"/>
        </w:rPr>
        <w:t>B</w:t>
      </w:r>
      <w:r w:rsidR="00671816" w:rsidRPr="00304372">
        <w:rPr>
          <w:rFonts w:ascii="TH SarabunPSK" w:hAnsi="TH SarabunPSK" w:hint="cs"/>
          <w:sz w:val="32"/>
          <w:szCs w:val="32"/>
        </w:rPr>
        <w:t>aht.</w:t>
      </w:r>
      <w:r w:rsidRPr="00DC6261">
        <w:rPr>
          <w:rFonts w:ascii="TH SarabunPSK" w:hAnsi="TH SarabunPSK" w:hint="cs"/>
          <w:sz w:val="32"/>
          <w:szCs w:val="32"/>
        </w:rPr>
        <w:t xml:space="preserve"> </w:t>
      </w:r>
    </w:p>
    <w:bookmarkEnd w:id="2"/>
    <w:p w14:paraId="63BCF860" w14:textId="457368D9" w:rsidR="00525758" w:rsidRPr="00DC6261" w:rsidRDefault="00525758" w:rsidP="00304372">
      <w:pPr>
        <w:tabs>
          <w:tab w:val="left" w:pos="540"/>
        </w:tabs>
        <w:spacing w:before="120" w:after="120"/>
        <w:ind w:left="540" w:hanging="532"/>
        <w:jc w:val="thaiDistribute"/>
        <w:rPr>
          <w:rFonts w:eastAsia="Times New Roman"/>
          <w:sz w:val="32"/>
          <w:szCs w:val="32"/>
          <w:lang w:bidi="ar-SA"/>
        </w:rPr>
      </w:pPr>
      <w:r w:rsidRPr="00DC6261">
        <w:rPr>
          <w:rFonts w:eastAsia="Times New Roman" w:hint="cs"/>
          <w:sz w:val="32"/>
          <w:szCs w:val="32"/>
          <w:lang w:bidi="ar-SA"/>
        </w:rPr>
        <w:tab/>
        <w:t xml:space="preserve">The preparation of financial statements in conformity with Thai generally accepted accounting principles requires the use of certain accounting estimates. It also requires management to exercise its judgement in the process of applying the Group’s accounting policies. The areas involving a higher degree of judgement or complexity, or areas where assumptions and estimates are significant to the financial statements are disclosed in </w:t>
      </w:r>
      <w:r w:rsidR="00942C75">
        <w:rPr>
          <w:rFonts w:eastAsia="Times New Roman"/>
          <w:sz w:val="32"/>
          <w:szCs w:val="32"/>
          <w:lang w:bidi="ar-SA"/>
        </w:rPr>
        <w:t>N</w:t>
      </w:r>
      <w:r w:rsidRPr="00DC6261">
        <w:rPr>
          <w:rFonts w:eastAsia="Times New Roman" w:hint="cs"/>
          <w:sz w:val="32"/>
          <w:szCs w:val="32"/>
          <w:lang w:bidi="ar-SA"/>
        </w:rPr>
        <w:t xml:space="preserve">ote </w:t>
      </w:r>
      <w:r w:rsidR="00C21E45">
        <w:rPr>
          <w:rFonts w:eastAsia="Times New Roman"/>
          <w:sz w:val="32"/>
          <w:szCs w:val="32"/>
          <w:lang w:bidi="ar-SA"/>
        </w:rPr>
        <w:t>7</w:t>
      </w:r>
      <w:r w:rsidR="00942C75">
        <w:rPr>
          <w:rFonts w:eastAsia="Times New Roman"/>
          <w:sz w:val="32"/>
          <w:szCs w:val="32"/>
          <w:lang w:bidi="ar-SA"/>
        </w:rPr>
        <w:t xml:space="preserve"> to the consolidated financial statements.</w:t>
      </w:r>
    </w:p>
    <w:p w14:paraId="639163D9" w14:textId="77777777" w:rsidR="00525758" w:rsidRPr="00DC6261" w:rsidRDefault="00AB2777" w:rsidP="00304372">
      <w:pPr>
        <w:tabs>
          <w:tab w:val="left" w:pos="540"/>
        </w:tabs>
        <w:spacing w:before="120" w:after="120" w:line="380" w:lineRule="exact"/>
        <w:ind w:left="540" w:hanging="532"/>
        <w:jc w:val="thaiDistribute"/>
        <w:rPr>
          <w:rFonts w:eastAsia="Times New Roman"/>
          <w:sz w:val="32"/>
          <w:szCs w:val="32"/>
          <w:lang w:bidi="ar-SA"/>
        </w:rPr>
      </w:pPr>
      <w:r w:rsidRPr="00DC6261">
        <w:rPr>
          <w:rFonts w:eastAsia="Times New Roman" w:hint="cs"/>
          <w:sz w:val="32"/>
          <w:szCs w:val="32"/>
          <w:lang w:bidi="ar-SA"/>
        </w:rPr>
        <w:tab/>
      </w:r>
      <w:r w:rsidR="00525758" w:rsidRPr="00DC6261">
        <w:rPr>
          <w:rFonts w:eastAsia="Times New Roman" w:hint="cs"/>
          <w:sz w:val="32"/>
          <w:szCs w:val="32"/>
          <w:lang w:bidi="ar-SA"/>
        </w:rPr>
        <w:t>An English language version of the consolidated and separate financial statements have been prepared from the financial statements that are in the Thai language. In the event of a conflict or a difference in interpretation between the two languages, the Thai language financial statements shall prevail.</w:t>
      </w:r>
    </w:p>
    <w:p w14:paraId="5BB06807" w14:textId="77777777" w:rsidR="00041F16" w:rsidRPr="00B06F62" w:rsidRDefault="00041F16" w:rsidP="00304372">
      <w:pPr>
        <w:tabs>
          <w:tab w:val="left" w:pos="540"/>
        </w:tabs>
        <w:spacing w:before="120" w:after="120" w:line="380" w:lineRule="exact"/>
        <w:ind w:left="540" w:hanging="532"/>
        <w:jc w:val="thaiDistribute"/>
        <w:rPr>
          <w:rFonts w:eastAsia="Times New Roman"/>
          <w:b/>
          <w:bCs/>
          <w:spacing w:val="-2"/>
          <w:sz w:val="32"/>
          <w:szCs w:val="32"/>
          <w:lang w:bidi="ar-SA"/>
        </w:rPr>
      </w:pPr>
      <w:r w:rsidRPr="00B06F62">
        <w:rPr>
          <w:rFonts w:eastAsia="Times New Roman"/>
          <w:b/>
          <w:bCs/>
          <w:spacing w:val="-2"/>
          <w:sz w:val="32"/>
          <w:szCs w:val="32"/>
          <w:lang w:bidi="ar-SA"/>
        </w:rPr>
        <w:t>4.</w:t>
      </w:r>
      <w:r w:rsidRPr="00B06F62">
        <w:rPr>
          <w:rFonts w:eastAsia="Times New Roman"/>
          <w:b/>
          <w:bCs/>
          <w:spacing w:val="-2"/>
          <w:sz w:val="32"/>
          <w:szCs w:val="32"/>
          <w:lang w:bidi="ar-SA"/>
        </w:rPr>
        <w:tab/>
        <w:t>New financial reporting standards</w:t>
      </w:r>
    </w:p>
    <w:p w14:paraId="1993B979" w14:textId="6DCDA5E9" w:rsidR="004749D9" w:rsidRDefault="004749D9" w:rsidP="004749D9">
      <w:pPr>
        <w:tabs>
          <w:tab w:val="left" w:pos="900"/>
        </w:tabs>
        <w:spacing w:before="120" w:after="60" w:line="380" w:lineRule="exact"/>
        <w:ind w:left="540" w:right="-43" w:hanging="540"/>
        <w:jc w:val="both"/>
        <w:rPr>
          <w:snapToGrid/>
          <w:sz w:val="32"/>
          <w:szCs w:val="32"/>
        </w:rPr>
      </w:pPr>
      <w:r>
        <w:rPr>
          <w:rFonts w:hint="cs"/>
          <w:sz w:val="32"/>
          <w:szCs w:val="32"/>
        </w:rPr>
        <w:t>4.1</w:t>
      </w:r>
      <w:r>
        <w:rPr>
          <w:rFonts w:hint="cs"/>
          <w:sz w:val="32"/>
          <w:szCs w:val="32"/>
        </w:rPr>
        <w:tab/>
        <w:t>Thai financial reporting standards</w:t>
      </w:r>
      <w:r>
        <w:rPr>
          <w:rFonts w:hint="cs"/>
          <w:sz w:val="32"/>
          <w:szCs w:val="32"/>
          <w:cs/>
        </w:rPr>
        <w:t xml:space="preserve"> </w:t>
      </w:r>
      <w:r>
        <w:rPr>
          <w:rFonts w:hint="cs"/>
          <w:sz w:val="32"/>
          <w:szCs w:val="32"/>
        </w:rPr>
        <w:t>issued</w:t>
      </w:r>
      <w:r>
        <w:rPr>
          <w:rFonts w:hint="cs"/>
          <w:sz w:val="32"/>
          <w:szCs w:val="32"/>
          <w:cs/>
        </w:rPr>
        <w:t xml:space="preserve"> </w:t>
      </w:r>
      <w:r>
        <w:rPr>
          <w:rFonts w:hint="cs"/>
          <w:sz w:val="32"/>
          <w:szCs w:val="32"/>
        </w:rPr>
        <w:t xml:space="preserve">by the Federation of Accounting </w:t>
      </w:r>
      <w:proofErr w:type="gramStart"/>
      <w:r w:rsidR="00DC6261">
        <w:rPr>
          <w:sz w:val="32"/>
          <w:szCs w:val="32"/>
        </w:rPr>
        <w:t>Professions,</w:t>
      </w:r>
      <w:r w:rsidR="00DC6261">
        <w:rPr>
          <w:rFonts w:hint="cs"/>
          <w:sz w:val="32"/>
          <w:szCs w:val="32"/>
          <w:cs/>
        </w:rPr>
        <w:t xml:space="preserve"> </w:t>
      </w:r>
      <w:r w:rsidR="00DC6261">
        <w:rPr>
          <w:sz w:val="32"/>
          <w:szCs w:val="32"/>
        </w:rPr>
        <w:t xml:space="preserve"> </w:t>
      </w:r>
      <w:r>
        <w:rPr>
          <w:rFonts w:hint="cs"/>
          <w:sz w:val="32"/>
          <w:szCs w:val="32"/>
        </w:rPr>
        <w:t xml:space="preserve"> </w:t>
      </w:r>
      <w:proofErr w:type="gramEnd"/>
      <w:r>
        <w:rPr>
          <w:rFonts w:hint="cs"/>
          <w:sz w:val="32"/>
          <w:szCs w:val="32"/>
        </w:rPr>
        <w:t xml:space="preserve">                which the Group has applied</w:t>
      </w:r>
    </w:p>
    <w:p w14:paraId="533F2422" w14:textId="52401880" w:rsidR="004749D9" w:rsidRDefault="004749D9" w:rsidP="004749D9">
      <w:pPr>
        <w:tabs>
          <w:tab w:val="left" w:pos="1200"/>
          <w:tab w:val="left" w:pos="1800"/>
          <w:tab w:val="left" w:pos="2400"/>
          <w:tab w:val="left" w:pos="3000"/>
        </w:tabs>
        <w:spacing w:before="120" w:after="120" w:line="360" w:lineRule="exact"/>
        <w:ind w:left="540" w:hanging="540"/>
        <w:jc w:val="thaiDistribute"/>
        <w:rPr>
          <w:sz w:val="32"/>
          <w:szCs w:val="32"/>
        </w:rPr>
      </w:pPr>
      <w:r>
        <w:rPr>
          <w:rFonts w:hint="cs"/>
          <w:sz w:val="32"/>
          <w:szCs w:val="32"/>
        </w:rPr>
        <w:tab/>
        <w:t xml:space="preserve">During the </w:t>
      </w:r>
      <w:r w:rsidR="00837618">
        <w:rPr>
          <w:sz w:val="32"/>
          <w:szCs w:val="32"/>
        </w:rPr>
        <w:t>year</w:t>
      </w:r>
      <w:r>
        <w:rPr>
          <w:rFonts w:hint="cs"/>
          <w:sz w:val="32"/>
          <w:szCs w:val="32"/>
        </w:rPr>
        <w:t>, the Group has adopted the revised (revised 2019) and new financial reporting standards and interpretations which are effective for fiscal years beginning on or after 1 January 2020. These financial reporting standards were aimed at alignment with</w:t>
      </w:r>
      <w:r w:rsidR="00796B0D">
        <w:rPr>
          <w:sz w:val="32"/>
          <w:szCs w:val="32"/>
        </w:rPr>
        <w:t xml:space="preserve"> </w:t>
      </w:r>
      <w:r>
        <w:rPr>
          <w:rFonts w:hint="cs"/>
          <w:sz w:val="32"/>
          <w:szCs w:val="32"/>
        </w:rPr>
        <w:t>the</w:t>
      </w:r>
      <w:r w:rsidR="00796B0D">
        <w:rPr>
          <w:sz w:val="32"/>
          <w:szCs w:val="32"/>
        </w:rPr>
        <w:t xml:space="preserve"> </w:t>
      </w:r>
      <w:r>
        <w:rPr>
          <w:rFonts w:hint="cs"/>
          <w:sz w:val="32"/>
          <w:szCs w:val="32"/>
        </w:rPr>
        <w:t>corresponding International Financial Reporting Standards with most of the changes</w:t>
      </w:r>
      <w:r>
        <w:rPr>
          <w:rFonts w:hint="cs"/>
          <w:sz w:val="32"/>
          <w:szCs w:val="32"/>
          <w:cs/>
        </w:rPr>
        <w:t xml:space="preserve"> </w:t>
      </w:r>
      <w:r>
        <w:rPr>
          <w:rFonts w:hint="cs"/>
          <w:sz w:val="32"/>
          <w:szCs w:val="32"/>
        </w:rPr>
        <w:t xml:space="preserve">directed towards clarifying accounting treatment and providing accounting guidance for users of the standards. However, the new standard involves changes to key principles, which are </w:t>
      </w:r>
      <w:proofErr w:type="spellStart"/>
      <w:r>
        <w:rPr>
          <w:rFonts w:hint="cs"/>
          <w:sz w:val="32"/>
          <w:szCs w:val="32"/>
        </w:rPr>
        <w:t>summarised</w:t>
      </w:r>
      <w:proofErr w:type="spellEnd"/>
      <w:r>
        <w:rPr>
          <w:rFonts w:hint="cs"/>
          <w:sz w:val="32"/>
          <w:szCs w:val="32"/>
        </w:rPr>
        <w:t xml:space="preserve"> below: </w:t>
      </w:r>
    </w:p>
    <w:p w14:paraId="385A09A3" w14:textId="77777777" w:rsidR="004749D9" w:rsidRDefault="004749D9" w:rsidP="004749D9">
      <w:pPr>
        <w:spacing w:before="120" w:after="120" w:line="380" w:lineRule="exact"/>
        <w:ind w:left="900" w:hanging="360"/>
        <w:jc w:val="thaiDistribute"/>
        <w:rPr>
          <w:sz w:val="32"/>
          <w:szCs w:val="32"/>
        </w:rPr>
      </w:pPr>
      <w:r>
        <w:rPr>
          <w:rFonts w:hint="cs"/>
          <w:b/>
          <w:bCs/>
          <w:sz w:val="32"/>
          <w:szCs w:val="32"/>
        </w:rPr>
        <w:t>Financial reporting standards related to financial instruments</w:t>
      </w:r>
    </w:p>
    <w:p w14:paraId="71309185" w14:textId="77777777" w:rsidR="004749D9" w:rsidRPr="004749D9" w:rsidRDefault="004749D9" w:rsidP="004749D9">
      <w:pPr>
        <w:spacing w:before="120" w:after="120" w:line="380" w:lineRule="exact"/>
        <w:ind w:left="540"/>
        <w:jc w:val="thaiDistribute"/>
        <w:rPr>
          <w:sz w:val="32"/>
          <w:szCs w:val="32"/>
          <w:highlight w:val="lightGray"/>
        </w:rPr>
      </w:pPr>
      <w:r>
        <w:rPr>
          <w:rFonts w:eastAsia="Arial Unicode MS" w:hint="cs"/>
          <w:sz w:val="32"/>
          <w:szCs w:val="32"/>
        </w:rPr>
        <w:t>The set of TFRSs related to financial instruments consists of five accounting standards and interpretations, as follows:</w:t>
      </w:r>
    </w:p>
    <w:p w14:paraId="6F4B9D50" w14:textId="77777777" w:rsidR="004749D9" w:rsidRDefault="004749D9" w:rsidP="004749D9">
      <w:pPr>
        <w:tabs>
          <w:tab w:val="left" w:pos="1440"/>
          <w:tab w:val="left" w:pos="4111"/>
        </w:tabs>
        <w:spacing w:before="120" w:after="120" w:line="380" w:lineRule="exact"/>
        <w:ind w:left="540" w:hanging="360"/>
        <w:jc w:val="thaiDistribute"/>
        <w:outlineLvl w:val="0"/>
        <w:rPr>
          <w:sz w:val="32"/>
          <w:szCs w:val="32"/>
        </w:rPr>
      </w:pPr>
      <w:r>
        <w:rPr>
          <w:rFonts w:hint="cs"/>
          <w:sz w:val="32"/>
          <w:szCs w:val="32"/>
        </w:rPr>
        <w:tab/>
        <w:t>Financial reporting standards:</w:t>
      </w:r>
    </w:p>
    <w:tbl>
      <w:tblPr>
        <w:tblW w:w="8640" w:type="dxa"/>
        <w:tblInd w:w="900" w:type="dxa"/>
        <w:tblLook w:val="01E0" w:firstRow="1" w:lastRow="1" w:firstColumn="1" w:lastColumn="1" w:noHBand="0" w:noVBand="0"/>
      </w:tblPr>
      <w:tblGrid>
        <w:gridCol w:w="2520"/>
        <w:gridCol w:w="6120"/>
      </w:tblGrid>
      <w:tr w:rsidR="004749D9" w:rsidRPr="004749D9" w14:paraId="3C36FBD3" w14:textId="77777777" w:rsidTr="004749D9">
        <w:tc>
          <w:tcPr>
            <w:tcW w:w="2520" w:type="dxa"/>
            <w:hideMark/>
          </w:tcPr>
          <w:p w14:paraId="42DF0BF6" w14:textId="77777777" w:rsidR="004749D9" w:rsidRDefault="004749D9">
            <w:pPr>
              <w:spacing w:line="380" w:lineRule="exact"/>
              <w:ind w:left="66" w:right="-43"/>
              <w:rPr>
                <w:rFonts w:eastAsia="Times New Roman"/>
                <w:sz w:val="32"/>
                <w:szCs w:val="32"/>
              </w:rPr>
            </w:pPr>
            <w:r>
              <w:rPr>
                <w:rFonts w:hint="cs"/>
                <w:sz w:val="32"/>
                <w:szCs w:val="32"/>
              </w:rPr>
              <w:t>TFRS 7</w:t>
            </w:r>
          </w:p>
        </w:tc>
        <w:tc>
          <w:tcPr>
            <w:tcW w:w="6120" w:type="dxa"/>
            <w:hideMark/>
          </w:tcPr>
          <w:p w14:paraId="01DAA6A0" w14:textId="77777777" w:rsidR="004749D9" w:rsidRDefault="004749D9">
            <w:pPr>
              <w:tabs>
                <w:tab w:val="left" w:pos="72"/>
                <w:tab w:val="left" w:pos="540"/>
              </w:tabs>
              <w:spacing w:line="380" w:lineRule="exact"/>
              <w:ind w:left="66" w:right="-43"/>
              <w:rPr>
                <w:sz w:val="32"/>
                <w:szCs w:val="32"/>
              </w:rPr>
            </w:pPr>
            <w:r>
              <w:rPr>
                <w:rFonts w:hint="cs"/>
                <w:sz w:val="32"/>
                <w:szCs w:val="32"/>
              </w:rPr>
              <w:t>Financial Instruments: Disclosures</w:t>
            </w:r>
          </w:p>
        </w:tc>
      </w:tr>
      <w:tr w:rsidR="004749D9" w:rsidRPr="004749D9" w14:paraId="1D15DE84" w14:textId="77777777" w:rsidTr="004749D9">
        <w:tc>
          <w:tcPr>
            <w:tcW w:w="2520" w:type="dxa"/>
            <w:hideMark/>
          </w:tcPr>
          <w:p w14:paraId="2467B43C" w14:textId="77777777" w:rsidR="004749D9" w:rsidRDefault="004749D9">
            <w:pPr>
              <w:spacing w:line="380" w:lineRule="exact"/>
              <w:ind w:left="66" w:right="-43"/>
              <w:rPr>
                <w:sz w:val="32"/>
                <w:szCs w:val="32"/>
              </w:rPr>
            </w:pPr>
            <w:r>
              <w:rPr>
                <w:rFonts w:hint="cs"/>
                <w:sz w:val="32"/>
                <w:szCs w:val="32"/>
              </w:rPr>
              <w:t xml:space="preserve">TFRS 9 </w:t>
            </w:r>
          </w:p>
        </w:tc>
        <w:tc>
          <w:tcPr>
            <w:tcW w:w="6120" w:type="dxa"/>
            <w:hideMark/>
          </w:tcPr>
          <w:p w14:paraId="397A1F77" w14:textId="77777777" w:rsidR="004749D9" w:rsidRDefault="004749D9">
            <w:pPr>
              <w:tabs>
                <w:tab w:val="left" w:pos="72"/>
                <w:tab w:val="left" w:pos="540"/>
              </w:tabs>
              <w:spacing w:line="380" w:lineRule="exact"/>
              <w:ind w:left="66" w:right="-43"/>
              <w:rPr>
                <w:sz w:val="32"/>
                <w:szCs w:val="32"/>
              </w:rPr>
            </w:pPr>
            <w:r>
              <w:rPr>
                <w:rFonts w:hint="cs"/>
                <w:sz w:val="32"/>
                <w:szCs w:val="32"/>
              </w:rPr>
              <w:t>Financial Instruments</w:t>
            </w:r>
          </w:p>
        </w:tc>
      </w:tr>
    </w:tbl>
    <w:p w14:paraId="6B062FF6" w14:textId="77777777" w:rsidR="004749D9" w:rsidRDefault="004749D9" w:rsidP="004749D9">
      <w:pPr>
        <w:tabs>
          <w:tab w:val="left" w:pos="1440"/>
          <w:tab w:val="left" w:pos="4111"/>
        </w:tabs>
        <w:spacing w:before="120" w:after="120" w:line="380" w:lineRule="exact"/>
        <w:ind w:left="540" w:hanging="360"/>
        <w:jc w:val="thaiDistribute"/>
        <w:outlineLvl w:val="0"/>
        <w:rPr>
          <w:sz w:val="32"/>
          <w:szCs w:val="32"/>
        </w:rPr>
      </w:pPr>
      <w:r>
        <w:rPr>
          <w:rFonts w:hint="cs"/>
          <w:sz w:val="32"/>
          <w:szCs w:val="32"/>
        </w:rPr>
        <w:t xml:space="preserve">   </w:t>
      </w:r>
      <w:r>
        <w:rPr>
          <w:rFonts w:hint="cs"/>
          <w:sz w:val="32"/>
          <w:szCs w:val="32"/>
        </w:rPr>
        <w:tab/>
        <w:t>Accounting standard:</w:t>
      </w:r>
    </w:p>
    <w:tbl>
      <w:tblPr>
        <w:tblW w:w="8640" w:type="dxa"/>
        <w:tblInd w:w="900" w:type="dxa"/>
        <w:tblLook w:val="01E0" w:firstRow="1" w:lastRow="1" w:firstColumn="1" w:lastColumn="1" w:noHBand="0" w:noVBand="0"/>
      </w:tblPr>
      <w:tblGrid>
        <w:gridCol w:w="2520"/>
        <w:gridCol w:w="6120"/>
      </w:tblGrid>
      <w:tr w:rsidR="004749D9" w:rsidRPr="004749D9" w14:paraId="6CE89A15" w14:textId="77777777" w:rsidTr="004749D9">
        <w:tc>
          <w:tcPr>
            <w:tcW w:w="2520" w:type="dxa"/>
            <w:hideMark/>
          </w:tcPr>
          <w:p w14:paraId="676AF18B" w14:textId="77777777" w:rsidR="004749D9" w:rsidRDefault="004749D9">
            <w:pPr>
              <w:spacing w:line="380" w:lineRule="exact"/>
              <w:ind w:left="66" w:right="-43"/>
              <w:rPr>
                <w:rFonts w:eastAsia="Times New Roman"/>
                <w:sz w:val="32"/>
                <w:szCs w:val="32"/>
              </w:rPr>
            </w:pPr>
            <w:r>
              <w:rPr>
                <w:rFonts w:hint="cs"/>
                <w:sz w:val="32"/>
                <w:szCs w:val="32"/>
              </w:rPr>
              <w:t xml:space="preserve">TAS 32 </w:t>
            </w:r>
          </w:p>
        </w:tc>
        <w:tc>
          <w:tcPr>
            <w:tcW w:w="6120" w:type="dxa"/>
            <w:hideMark/>
          </w:tcPr>
          <w:p w14:paraId="0CC14108" w14:textId="77777777" w:rsidR="004749D9" w:rsidRDefault="004749D9">
            <w:pPr>
              <w:tabs>
                <w:tab w:val="left" w:pos="72"/>
                <w:tab w:val="left" w:pos="540"/>
              </w:tabs>
              <w:spacing w:line="380" w:lineRule="exact"/>
              <w:ind w:left="66" w:right="-43"/>
              <w:rPr>
                <w:sz w:val="32"/>
                <w:szCs w:val="32"/>
              </w:rPr>
            </w:pPr>
            <w:r>
              <w:rPr>
                <w:rFonts w:hint="cs"/>
                <w:sz w:val="32"/>
                <w:szCs w:val="32"/>
              </w:rPr>
              <w:t>Financial Instruments: Presentation</w:t>
            </w:r>
          </w:p>
        </w:tc>
      </w:tr>
    </w:tbl>
    <w:p w14:paraId="326C1117" w14:textId="77777777" w:rsidR="004749D9" w:rsidRDefault="004749D9" w:rsidP="004749D9">
      <w:pPr>
        <w:tabs>
          <w:tab w:val="left" w:pos="1440"/>
          <w:tab w:val="left" w:pos="4111"/>
        </w:tabs>
        <w:spacing w:before="120" w:after="120" w:line="380" w:lineRule="exact"/>
        <w:ind w:left="540" w:hanging="360"/>
        <w:jc w:val="thaiDistribute"/>
        <w:outlineLvl w:val="0"/>
        <w:rPr>
          <w:sz w:val="32"/>
          <w:szCs w:val="32"/>
        </w:rPr>
      </w:pPr>
      <w:r>
        <w:rPr>
          <w:rFonts w:hint="cs"/>
          <w:sz w:val="32"/>
          <w:szCs w:val="32"/>
        </w:rPr>
        <w:tab/>
      </w:r>
    </w:p>
    <w:p w14:paraId="76D863C3" w14:textId="77777777" w:rsidR="00837618" w:rsidRDefault="00837618" w:rsidP="004749D9">
      <w:pPr>
        <w:tabs>
          <w:tab w:val="left" w:pos="1440"/>
          <w:tab w:val="left" w:pos="4111"/>
        </w:tabs>
        <w:spacing w:before="120" w:after="120" w:line="380" w:lineRule="exact"/>
        <w:ind w:left="540" w:hanging="360"/>
        <w:jc w:val="thaiDistribute"/>
        <w:outlineLvl w:val="0"/>
        <w:rPr>
          <w:sz w:val="32"/>
          <w:szCs w:val="32"/>
        </w:rPr>
      </w:pPr>
    </w:p>
    <w:p w14:paraId="667829D2" w14:textId="77777777" w:rsidR="004749D9" w:rsidRDefault="004749D9" w:rsidP="004749D9">
      <w:pPr>
        <w:tabs>
          <w:tab w:val="left" w:pos="1440"/>
          <w:tab w:val="left" w:pos="4111"/>
        </w:tabs>
        <w:spacing w:before="120" w:after="120" w:line="380" w:lineRule="exact"/>
        <w:ind w:left="540" w:hanging="360"/>
        <w:jc w:val="thaiDistribute"/>
        <w:outlineLvl w:val="0"/>
        <w:rPr>
          <w:sz w:val="32"/>
          <w:szCs w:val="32"/>
        </w:rPr>
      </w:pPr>
      <w:r>
        <w:rPr>
          <w:sz w:val="32"/>
          <w:szCs w:val="32"/>
        </w:rPr>
        <w:tab/>
      </w:r>
      <w:r>
        <w:rPr>
          <w:rFonts w:hint="cs"/>
          <w:sz w:val="32"/>
          <w:szCs w:val="32"/>
        </w:rPr>
        <w:t>Financial Reporting Standard Interpretations:</w:t>
      </w:r>
    </w:p>
    <w:tbl>
      <w:tblPr>
        <w:tblW w:w="8640" w:type="dxa"/>
        <w:tblInd w:w="900" w:type="dxa"/>
        <w:tblLook w:val="01E0" w:firstRow="1" w:lastRow="1" w:firstColumn="1" w:lastColumn="1" w:noHBand="0" w:noVBand="0"/>
      </w:tblPr>
      <w:tblGrid>
        <w:gridCol w:w="2520"/>
        <w:gridCol w:w="6120"/>
      </w:tblGrid>
      <w:tr w:rsidR="004749D9" w:rsidRPr="004749D9" w14:paraId="4761C2FC" w14:textId="77777777" w:rsidTr="004749D9">
        <w:tc>
          <w:tcPr>
            <w:tcW w:w="2520" w:type="dxa"/>
            <w:hideMark/>
          </w:tcPr>
          <w:p w14:paraId="2AE95267" w14:textId="77777777" w:rsidR="004749D9" w:rsidRDefault="004749D9">
            <w:pPr>
              <w:spacing w:line="380" w:lineRule="exact"/>
              <w:ind w:left="66" w:right="-43"/>
              <w:rPr>
                <w:rFonts w:eastAsia="Times New Roman"/>
                <w:sz w:val="32"/>
                <w:szCs w:val="32"/>
              </w:rPr>
            </w:pPr>
            <w:r>
              <w:rPr>
                <w:rFonts w:hint="cs"/>
                <w:sz w:val="32"/>
                <w:szCs w:val="32"/>
              </w:rPr>
              <w:t xml:space="preserve">TFRIC 16 </w:t>
            </w:r>
          </w:p>
        </w:tc>
        <w:tc>
          <w:tcPr>
            <w:tcW w:w="6120" w:type="dxa"/>
            <w:hideMark/>
          </w:tcPr>
          <w:p w14:paraId="540B0F96" w14:textId="77777777" w:rsidR="004749D9" w:rsidRDefault="004749D9">
            <w:pPr>
              <w:tabs>
                <w:tab w:val="left" w:pos="72"/>
                <w:tab w:val="left" w:pos="540"/>
              </w:tabs>
              <w:spacing w:line="380" w:lineRule="exact"/>
              <w:ind w:left="66" w:right="-43"/>
              <w:rPr>
                <w:sz w:val="32"/>
                <w:szCs w:val="32"/>
              </w:rPr>
            </w:pPr>
            <w:r>
              <w:rPr>
                <w:rFonts w:hint="cs"/>
                <w:sz w:val="32"/>
                <w:szCs w:val="32"/>
              </w:rPr>
              <w:t>Hedges of a Net Investment in a Foreign Operation</w:t>
            </w:r>
          </w:p>
        </w:tc>
      </w:tr>
      <w:tr w:rsidR="004749D9" w:rsidRPr="004749D9" w14:paraId="26955C80" w14:textId="77777777" w:rsidTr="004749D9">
        <w:tc>
          <w:tcPr>
            <w:tcW w:w="2520" w:type="dxa"/>
            <w:hideMark/>
          </w:tcPr>
          <w:p w14:paraId="0C82210E" w14:textId="77777777" w:rsidR="004749D9" w:rsidRDefault="004749D9">
            <w:pPr>
              <w:spacing w:line="380" w:lineRule="exact"/>
              <w:ind w:left="66" w:right="-43"/>
              <w:rPr>
                <w:sz w:val="32"/>
                <w:szCs w:val="32"/>
              </w:rPr>
            </w:pPr>
            <w:r>
              <w:rPr>
                <w:rFonts w:hint="cs"/>
                <w:sz w:val="32"/>
                <w:szCs w:val="32"/>
              </w:rPr>
              <w:t>TFRIC 19</w:t>
            </w:r>
          </w:p>
        </w:tc>
        <w:tc>
          <w:tcPr>
            <w:tcW w:w="6120" w:type="dxa"/>
            <w:hideMark/>
          </w:tcPr>
          <w:p w14:paraId="773AD1F3" w14:textId="77777777" w:rsidR="004749D9" w:rsidRDefault="004749D9">
            <w:pPr>
              <w:tabs>
                <w:tab w:val="left" w:pos="72"/>
                <w:tab w:val="left" w:pos="540"/>
              </w:tabs>
              <w:spacing w:line="380" w:lineRule="exact"/>
              <w:ind w:left="66" w:right="-43"/>
              <w:rPr>
                <w:sz w:val="32"/>
                <w:szCs w:val="32"/>
              </w:rPr>
            </w:pPr>
            <w:r>
              <w:rPr>
                <w:rFonts w:hint="cs"/>
                <w:sz w:val="32"/>
                <w:szCs w:val="32"/>
              </w:rPr>
              <w:t>Extinguishing Financial Liabilities with Equity Instruments</w:t>
            </w:r>
          </w:p>
        </w:tc>
      </w:tr>
    </w:tbl>
    <w:p w14:paraId="4B0A72D7" w14:textId="77777777" w:rsidR="004749D9" w:rsidRDefault="004749D9" w:rsidP="004749D9">
      <w:pPr>
        <w:spacing w:before="240" w:after="120" w:line="380" w:lineRule="exact"/>
        <w:ind w:left="547" w:hanging="360"/>
        <w:jc w:val="thaiDistribute"/>
        <w:rPr>
          <w:rFonts w:eastAsia="Arial Unicode MS"/>
          <w:sz w:val="32"/>
          <w:szCs w:val="32"/>
        </w:rPr>
      </w:pPr>
      <w:r>
        <w:rPr>
          <w:rFonts w:eastAsia="Arial Unicode MS" w:hint="cs"/>
          <w:sz w:val="32"/>
          <w:szCs w:val="32"/>
        </w:rPr>
        <w:tab/>
        <w:t xml:space="preserve">These TFRSs related to financial instruments make stipulations relating to the classification of financial instruments and their measurement at fair value or </w:t>
      </w:r>
      <w:proofErr w:type="spellStart"/>
      <w:r>
        <w:rPr>
          <w:rFonts w:eastAsia="Arial Unicode MS" w:hint="cs"/>
          <w:sz w:val="32"/>
          <w:szCs w:val="32"/>
        </w:rPr>
        <w:t>amortised</w:t>
      </w:r>
      <w:proofErr w:type="spellEnd"/>
      <w:r>
        <w:rPr>
          <w:rFonts w:eastAsia="Arial Unicode MS" w:hint="cs"/>
          <w:sz w:val="32"/>
          <w:szCs w:val="3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6AE481DD" w14:textId="77777777" w:rsidR="004749D9" w:rsidRDefault="004749D9" w:rsidP="004749D9">
      <w:pPr>
        <w:spacing w:before="120" w:after="120" w:line="380" w:lineRule="exact"/>
        <w:ind w:left="540" w:hanging="360"/>
        <w:jc w:val="thaiDistribute"/>
        <w:rPr>
          <w:rFonts w:eastAsia="Times New Roman"/>
          <w:sz w:val="32"/>
          <w:szCs w:val="32"/>
        </w:rPr>
      </w:pPr>
      <w:r>
        <w:rPr>
          <w:rFonts w:eastAsia="Arial Unicode MS" w:hint="cs"/>
          <w:sz w:val="32"/>
          <w:szCs w:val="32"/>
        </w:rPr>
        <w:tab/>
        <w:t>The adoption of these standards has the impact on the Group’s financial statements                         to result in the following adjustments.</w:t>
      </w:r>
    </w:p>
    <w:p w14:paraId="5B56DA5E" w14:textId="77777777" w:rsidR="004749D9" w:rsidRDefault="004749D9" w:rsidP="004749D9">
      <w:pPr>
        <w:spacing w:before="120" w:after="120" w:line="380" w:lineRule="exact"/>
        <w:ind w:left="990" w:hanging="360"/>
        <w:jc w:val="thaiDistribute"/>
        <w:rPr>
          <w:sz w:val="32"/>
          <w:szCs w:val="32"/>
        </w:rPr>
      </w:pPr>
      <w:r>
        <w:rPr>
          <w:rFonts w:hint="cs"/>
          <w:sz w:val="32"/>
          <w:szCs w:val="32"/>
        </w:rPr>
        <w:t>-</w:t>
      </w:r>
      <w:r>
        <w:rPr>
          <w:rFonts w:hint="cs"/>
          <w:sz w:val="32"/>
          <w:szCs w:val="32"/>
        </w:rPr>
        <w:tab/>
        <w:t>Classification and measurement of non-listed equity investments and investments                       in available-for-sale equity securities - The Group has decided to measure these investments at fair value and classifies them as financial assets at fair value through                  other comprehensive income.</w:t>
      </w:r>
    </w:p>
    <w:p w14:paraId="2E043552" w14:textId="77777777" w:rsidR="004749D9" w:rsidRDefault="004749D9" w:rsidP="004749D9">
      <w:pPr>
        <w:spacing w:before="120" w:after="120" w:line="380" w:lineRule="exact"/>
        <w:ind w:left="990" w:hanging="360"/>
        <w:jc w:val="thaiDistribute"/>
        <w:rPr>
          <w:sz w:val="32"/>
          <w:szCs w:val="32"/>
        </w:rPr>
      </w:pPr>
      <w:r>
        <w:rPr>
          <w:rFonts w:hint="cs"/>
          <w:sz w:val="32"/>
          <w:szCs w:val="32"/>
        </w:rPr>
        <w:t>-</w:t>
      </w:r>
      <w:r>
        <w:rPr>
          <w:rFonts w:hint="cs"/>
          <w:sz w:val="32"/>
          <w:szCs w:val="32"/>
        </w:rPr>
        <w:tab/>
        <w:t xml:space="preserve">Recognition of expected credit losses - The Group </w:t>
      </w:r>
      <w:proofErr w:type="spellStart"/>
      <w:r>
        <w:rPr>
          <w:rFonts w:hint="cs"/>
          <w:sz w:val="32"/>
          <w:szCs w:val="32"/>
        </w:rPr>
        <w:t>recognises</w:t>
      </w:r>
      <w:proofErr w:type="spellEnd"/>
      <w:r>
        <w:rPr>
          <w:rFonts w:hint="cs"/>
          <w:sz w:val="32"/>
          <w:szCs w:val="32"/>
        </w:rPr>
        <w:t xml:space="preserve"> an allowance for expected credit losses on its debt instruments measured at </w:t>
      </w:r>
      <w:proofErr w:type="spellStart"/>
      <w:r>
        <w:rPr>
          <w:rFonts w:hint="cs"/>
          <w:sz w:val="32"/>
          <w:szCs w:val="32"/>
        </w:rPr>
        <w:t>amortised</w:t>
      </w:r>
      <w:proofErr w:type="spellEnd"/>
      <w:r>
        <w:rPr>
          <w:rFonts w:hint="cs"/>
          <w:sz w:val="32"/>
          <w:szCs w:val="32"/>
        </w:rPr>
        <w:t xml:space="preserve"> cost, and it is no longer necessary for a credit-impaired event to have occurred. </w:t>
      </w:r>
    </w:p>
    <w:p w14:paraId="727E5737" w14:textId="77777777" w:rsidR="004749D9" w:rsidRDefault="004749D9" w:rsidP="004749D9">
      <w:pPr>
        <w:spacing w:before="120" w:after="120" w:line="380" w:lineRule="exact"/>
        <w:ind w:left="990" w:hanging="360"/>
        <w:jc w:val="thaiDistribute"/>
        <w:rPr>
          <w:sz w:val="32"/>
          <w:szCs w:val="32"/>
        </w:rPr>
      </w:pPr>
      <w:r>
        <w:rPr>
          <w:rFonts w:hint="cs"/>
          <w:sz w:val="32"/>
          <w:szCs w:val="32"/>
        </w:rPr>
        <w:t>-</w:t>
      </w:r>
      <w:r>
        <w:rPr>
          <w:rFonts w:hint="cs"/>
          <w:sz w:val="32"/>
          <w:szCs w:val="32"/>
        </w:rPr>
        <w:tab/>
        <w:t xml:space="preserve">Recognition of derivatives - The Group initially </w:t>
      </w:r>
      <w:proofErr w:type="spellStart"/>
      <w:r>
        <w:rPr>
          <w:rFonts w:hint="cs"/>
          <w:sz w:val="32"/>
          <w:szCs w:val="32"/>
        </w:rPr>
        <w:t>recognises</w:t>
      </w:r>
      <w:proofErr w:type="spellEnd"/>
      <w:r>
        <w:rPr>
          <w:rFonts w:hint="cs"/>
          <w:sz w:val="32"/>
          <w:szCs w:val="32"/>
        </w:rPr>
        <w:t xml:space="preserve"> derivatives at their fair value on the contract date and subsequently measures them at fair value at the end of each reporting period. Changes in the fair value of derivatives are </w:t>
      </w:r>
      <w:proofErr w:type="spellStart"/>
      <w:r>
        <w:rPr>
          <w:rFonts w:hint="cs"/>
          <w:sz w:val="32"/>
          <w:szCs w:val="32"/>
        </w:rPr>
        <w:t>recognised</w:t>
      </w:r>
      <w:proofErr w:type="spellEnd"/>
      <w:r>
        <w:rPr>
          <w:rFonts w:hint="cs"/>
          <w:sz w:val="32"/>
          <w:szCs w:val="32"/>
        </w:rPr>
        <w:t xml:space="preserve"> in profit or loss.</w:t>
      </w:r>
    </w:p>
    <w:p w14:paraId="73E4BD4E" w14:textId="77777777" w:rsidR="004749D9" w:rsidRDefault="004749D9" w:rsidP="004749D9">
      <w:pPr>
        <w:spacing w:before="120" w:after="120" w:line="380" w:lineRule="exact"/>
        <w:ind w:left="540" w:hanging="353"/>
        <w:jc w:val="thaiDistribute"/>
        <w:rPr>
          <w:sz w:val="32"/>
          <w:szCs w:val="32"/>
        </w:rPr>
      </w:pPr>
      <w:r>
        <w:rPr>
          <w:rFonts w:hint="cs"/>
          <w:sz w:val="32"/>
          <w:szCs w:val="32"/>
        </w:rPr>
        <w:tab/>
        <w:t xml:space="preserve">The Group </w:t>
      </w:r>
      <w:proofErr w:type="spellStart"/>
      <w:r>
        <w:rPr>
          <w:rFonts w:hint="cs"/>
          <w:sz w:val="32"/>
          <w:szCs w:val="32"/>
        </w:rPr>
        <w:t>recognised</w:t>
      </w:r>
      <w:proofErr w:type="spellEnd"/>
      <w:r>
        <w:rPr>
          <w:rFonts w:hint="cs"/>
          <w:sz w:val="32"/>
          <w:szCs w:val="32"/>
        </w:rPr>
        <w:t xml:space="preserve"> the cumulative effect of the adoption of these financial reporting standards as an adjustment to retained earnings and other components of shareholders’ equity as at 1 October 2020, and the comparative information was not restated.</w:t>
      </w:r>
    </w:p>
    <w:p w14:paraId="293F61EF" w14:textId="51482631" w:rsidR="004749D9" w:rsidRDefault="004749D9" w:rsidP="004749D9">
      <w:pPr>
        <w:spacing w:before="120" w:after="120" w:line="380" w:lineRule="exact"/>
        <w:ind w:left="540" w:hanging="353"/>
        <w:jc w:val="thaiDistribute"/>
        <w:rPr>
          <w:sz w:val="32"/>
          <w:szCs w:val="32"/>
        </w:rPr>
      </w:pPr>
      <w:r>
        <w:rPr>
          <w:rFonts w:hint="cs"/>
          <w:sz w:val="32"/>
          <w:szCs w:val="32"/>
        </w:rPr>
        <w:tab/>
        <w:t xml:space="preserve">The effect of the change is described in Note </w:t>
      </w:r>
      <w:r w:rsidR="000F0F55">
        <w:rPr>
          <w:sz w:val="32"/>
          <w:szCs w:val="32"/>
        </w:rPr>
        <w:t>5</w:t>
      </w:r>
      <w:r w:rsidR="00100827">
        <w:rPr>
          <w:sz w:val="32"/>
          <w:szCs w:val="32"/>
        </w:rPr>
        <w:t xml:space="preserve"> to the consolidated financial statements</w:t>
      </w:r>
      <w:r w:rsidR="000F0F55">
        <w:rPr>
          <w:sz w:val="32"/>
          <w:szCs w:val="32"/>
        </w:rPr>
        <w:t>.</w:t>
      </w:r>
    </w:p>
    <w:p w14:paraId="7F9CC664" w14:textId="77777777" w:rsidR="004749D9" w:rsidRDefault="004749D9" w:rsidP="004749D9">
      <w:pPr>
        <w:spacing w:before="120" w:after="120" w:line="380" w:lineRule="exact"/>
        <w:ind w:left="900" w:hanging="353"/>
        <w:jc w:val="thaiDistribute"/>
        <w:rPr>
          <w:b/>
          <w:bCs/>
          <w:sz w:val="32"/>
          <w:szCs w:val="32"/>
        </w:rPr>
      </w:pPr>
      <w:r>
        <w:rPr>
          <w:rFonts w:hint="cs"/>
          <w:b/>
          <w:bCs/>
          <w:sz w:val="32"/>
          <w:szCs w:val="32"/>
        </w:rPr>
        <w:t>TFRS 16 Leases</w:t>
      </w:r>
    </w:p>
    <w:p w14:paraId="3C73EFDA" w14:textId="77777777" w:rsidR="004749D9" w:rsidRDefault="004749D9" w:rsidP="004749D9">
      <w:pPr>
        <w:spacing w:before="120" w:after="120" w:line="380" w:lineRule="exact"/>
        <w:ind w:left="540" w:hanging="353"/>
        <w:jc w:val="thaiDistribute"/>
        <w:rPr>
          <w:sz w:val="32"/>
          <w:szCs w:val="32"/>
        </w:rPr>
      </w:pPr>
      <w:r>
        <w:rPr>
          <w:rFonts w:eastAsia="Arial Unicode MS" w:hint="cs"/>
          <w:sz w:val="32"/>
          <w:szCs w:val="32"/>
        </w:rPr>
        <w:tab/>
        <w:t xml:space="preserve">TFRS 16 supersedes TAS 17, Leases, together with related Interpretations. The financial reporting standard sets out the principles for the recognition, measurement, </w:t>
      </w:r>
      <w:proofErr w:type="gramStart"/>
      <w:r>
        <w:rPr>
          <w:rFonts w:eastAsia="Arial Unicode MS" w:hint="cs"/>
          <w:sz w:val="32"/>
          <w:szCs w:val="32"/>
        </w:rPr>
        <w:t>presentation</w:t>
      </w:r>
      <w:proofErr w:type="gramEnd"/>
      <w:r>
        <w:rPr>
          <w:rFonts w:eastAsia="Arial Unicode MS" w:hint="cs"/>
          <w:sz w:val="32"/>
          <w:szCs w:val="32"/>
        </w:rPr>
        <w:t xml:space="preserve"> and disclosure of leases, and requires a lessee to </w:t>
      </w:r>
      <w:proofErr w:type="spellStart"/>
      <w:r>
        <w:rPr>
          <w:rFonts w:eastAsia="Arial Unicode MS" w:hint="cs"/>
          <w:sz w:val="32"/>
          <w:szCs w:val="32"/>
        </w:rPr>
        <w:t>recognise</w:t>
      </w:r>
      <w:proofErr w:type="spellEnd"/>
      <w:r>
        <w:rPr>
          <w:rFonts w:eastAsia="Arial Unicode MS" w:hint="cs"/>
          <w:sz w:val="32"/>
          <w:szCs w:val="32"/>
        </w:rPr>
        <w:t xml:space="preserve"> assets and liabilities for all leases with a term of more than 12 months, unless the underlying asset</w:t>
      </w:r>
      <w:r>
        <w:rPr>
          <w:rFonts w:eastAsia="Arial Unicode MS" w:hint="cs"/>
          <w:sz w:val="32"/>
          <w:szCs w:val="32"/>
          <w:cs/>
        </w:rPr>
        <w:t xml:space="preserve"> </w:t>
      </w:r>
      <w:r>
        <w:rPr>
          <w:rFonts w:eastAsia="Arial Unicode MS" w:hint="cs"/>
          <w:sz w:val="32"/>
          <w:szCs w:val="32"/>
        </w:rPr>
        <w:t>is low value.</w:t>
      </w:r>
    </w:p>
    <w:p w14:paraId="46C54C0C" w14:textId="77777777" w:rsidR="004749D9" w:rsidRDefault="004749D9" w:rsidP="004749D9">
      <w:pPr>
        <w:spacing w:before="120" w:after="120" w:line="380" w:lineRule="exact"/>
        <w:ind w:left="540" w:hanging="353"/>
        <w:jc w:val="thaiDistribute"/>
        <w:rPr>
          <w:sz w:val="32"/>
          <w:szCs w:val="32"/>
        </w:rPr>
      </w:pPr>
      <w:r>
        <w:rPr>
          <w:rFonts w:eastAsia="Arial Unicode MS" w:hint="cs"/>
          <w:sz w:val="32"/>
          <w:szCs w:val="32"/>
        </w:rPr>
        <w:tab/>
        <w:t>Accounting by lessors under TFRS 16 is substantially unchanged from TAS 17. Lessors will continue to classify leases as either operating or finance leases.</w:t>
      </w:r>
    </w:p>
    <w:p w14:paraId="1A0337A3" w14:textId="77777777" w:rsidR="004749D9" w:rsidRDefault="004749D9" w:rsidP="004749D9">
      <w:pPr>
        <w:spacing w:before="120" w:after="120" w:line="380" w:lineRule="exact"/>
        <w:ind w:left="540" w:hanging="353"/>
        <w:jc w:val="thaiDistribute"/>
        <w:rPr>
          <w:sz w:val="32"/>
          <w:szCs w:val="32"/>
        </w:rPr>
      </w:pPr>
      <w:r>
        <w:rPr>
          <w:rFonts w:hint="cs"/>
          <w:sz w:val="32"/>
          <w:szCs w:val="32"/>
        </w:rPr>
        <w:lastRenderedPageBreak/>
        <w:tab/>
        <w:t xml:space="preserve">The Group </w:t>
      </w:r>
      <w:proofErr w:type="spellStart"/>
      <w:r>
        <w:rPr>
          <w:rFonts w:hint="cs"/>
          <w:sz w:val="32"/>
          <w:szCs w:val="32"/>
        </w:rPr>
        <w:t>recognised</w:t>
      </w:r>
      <w:proofErr w:type="spellEnd"/>
      <w:r>
        <w:rPr>
          <w:rFonts w:hint="cs"/>
          <w:sz w:val="32"/>
          <w:szCs w:val="32"/>
        </w:rPr>
        <w:t xml:space="preserve"> the cumulative effect of the adoption of this financial reporting standard as an adjustment to retained earnings as at 1 October 2020, and the comparative information was not restated.</w:t>
      </w:r>
    </w:p>
    <w:p w14:paraId="087A2270" w14:textId="3A32252D" w:rsidR="004749D9" w:rsidRDefault="004749D9" w:rsidP="000F0F55">
      <w:pPr>
        <w:spacing w:before="120" w:after="120" w:line="380" w:lineRule="exact"/>
        <w:ind w:left="540" w:hanging="353"/>
        <w:jc w:val="thaiDistribute"/>
        <w:rPr>
          <w:sz w:val="32"/>
          <w:szCs w:val="32"/>
        </w:rPr>
      </w:pPr>
      <w:r>
        <w:rPr>
          <w:rFonts w:hint="cs"/>
          <w:sz w:val="32"/>
          <w:szCs w:val="32"/>
        </w:rPr>
        <w:tab/>
        <w:t xml:space="preserve">The effect of the change is described in Note </w:t>
      </w:r>
      <w:r w:rsidR="000F0F55">
        <w:rPr>
          <w:sz w:val="32"/>
          <w:szCs w:val="32"/>
        </w:rPr>
        <w:t>5</w:t>
      </w:r>
      <w:r w:rsidR="000D3563">
        <w:rPr>
          <w:sz w:val="32"/>
          <w:szCs w:val="32"/>
        </w:rPr>
        <w:t xml:space="preserve"> to the consolidated financial statements</w:t>
      </w:r>
      <w:r w:rsidR="000F0F55">
        <w:rPr>
          <w:sz w:val="32"/>
          <w:szCs w:val="32"/>
        </w:rPr>
        <w:t>.</w:t>
      </w:r>
    </w:p>
    <w:p w14:paraId="5087DB55" w14:textId="77777777" w:rsidR="004749D9" w:rsidRDefault="004749D9" w:rsidP="004749D9">
      <w:pPr>
        <w:tabs>
          <w:tab w:val="left" w:pos="900"/>
        </w:tabs>
        <w:spacing w:before="120" w:after="60" w:line="380" w:lineRule="exact"/>
        <w:ind w:left="540" w:right="-43" w:hanging="540"/>
        <w:jc w:val="both"/>
        <w:rPr>
          <w:sz w:val="32"/>
          <w:szCs w:val="32"/>
        </w:rPr>
      </w:pPr>
      <w:r>
        <w:rPr>
          <w:rFonts w:hint="cs"/>
          <w:sz w:val="32"/>
          <w:szCs w:val="32"/>
        </w:rPr>
        <w:t>4.2</w:t>
      </w:r>
      <w:r>
        <w:rPr>
          <w:rFonts w:hint="cs"/>
          <w:b/>
          <w:bCs/>
          <w:sz w:val="32"/>
          <w:szCs w:val="32"/>
        </w:rPr>
        <w:tab/>
      </w:r>
      <w:r>
        <w:rPr>
          <w:rFonts w:hint="cs"/>
          <w:sz w:val="32"/>
          <w:szCs w:val="32"/>
        </w:rPr>
        <w:t>Thai financial reporting standards</w:t>
      </w:r>
      <w:r>
        <w:rPr>
          <w:rFonts w:hint="cs"/>
          <w:sz w:val="32"/>
          <w:szCs w:val="32"/>
          <w:cs/>
        </w:rPr>
        <w:t xml:space="preserve"> </w:t>
      </w:r>
      <w:r>
        <w:rPr>
          <w:rFonts w:hint="cs"/>
          <w:sz w:val="32"/>
          <w:szCs w:val="32"/>
        </w:rPr>
        <w:t>issued</w:t>
      </w:r>
      <w:r>
        <w:rPr>
          <w:rFonts w:hint="cs"/>
          <w:sz w:val="32"/>
          <w:szCs w:val="32"/>
          <w:cs/>
        </w:rPr>
        <w:t xml:space="preserve"> </w:t>
      </w:r>
      <w:r>
        <w:rPr>
          <w:rFonts w:hint="cs"/>
          <w:sz w:val="32"/>
          <w:szCs w:val="32"/>
        </w:rPr>
        <w:t xml:space="preserve">by the Federation of Accounting </w:t>
      </w:r>
      <w:proofErr w:type="gramStart"/>
      <w:r>
        <w:rPr>
          <w:rFonts w:hint="cs"/>
          <w:sz w:val="32"/>
          <w:szCs w:val="32"/>
        </w:rPr>
        <w:t>Professions,</w:t>
      </w:r>
      <w:r>
        <w:rPr>
          <w:rFonts w:hint="cs"/>
          <w:sz w:val="32"/>
          <w:szCs w:val="32"/>
          <w:cs/>
        </w:rPr>
        <w:t xml:space="preserve"> </w:t>
      </w:r>
      <w:r>
        <w:rPr>
          <w:rFonts w:hint="cs"/>
          <w:sz w:val="32"/>
          <w:szCs w:val="32"/>
        </w:rPr>
        <w:t xml:space="preserve">  </w:t>
      </w:r>
      <w:proofErr w:type="gramEnd"/>
      <w:r>
        <w:rPr>
          <w:rFonts w:hint="cs"/>
          <w:sz w:val="32"/>
          <w:szCs w:val="32"/>
        </w:rPr>
        <w:t xml:space="preserve">       which the Group has not applied before an effective date</w:t>
      </w:r>
    </w:p>
    <w:p w14:paraId="06F63203" w14:textId="77777777" w:rsidR="004749D9" w:rsidRDefault="004749D9" w:rsidP="004749D9">
      <w:pPr>
        <w:pStyle w:val="ListParagraph"/>
        <w:spacing w:before="120" w:after="120" w:line="380" w:lineRule="exact"/>
        <w:ind w:left="540" w:hanging="540"/>
        <w:jc w:val="thaiDistribute"/>
        <w:rPr>
          <w:rFonts w:ascii="TH SarabunPSK" w:eastAsia="Arial Unicode MS" w:hAnsi="TH SarabunPSK" w:cs="TH SarabunPSK"/>
          <w:sz w:val="32"/>
          <w:szCs w:val="32"/>
        </w:rPr>
      </w:pPr>
      <w:r>
        <w:rPr>
          <w:rFonts w:ascii="TH SarabunPSK" w:eastAsia="Arial Unicode MS" w:hAnsi="TH SarabunPSK" w:cs="TH SarabunPSK" w:hint="cs"/>
          <w:sz w:val="32"/>
          <w:szCs w:val="32"/>
        </w:rPr>
        <w:tab/>
        <w:t xml:space="preserve">The Federation of Accounting Professions issued </w:t>
      </w:r>
      <w:proofErr w:type="gramStart"/>
      <w:r>
        <w:rPr>
          <w:rFonts w:ascii="TH SarabunPSK" w:eastAsia="Arial Unicode MS" w:hAnsi="TH SarabunPSK" w:cs="TH SarabunPSK" w:hint="cs"/>
          <w:sz w:val="32"/>
          <w:szCs w:val="32"/>
        </w:rPr>
        <w:t>a number of</w:t>
      </w:r>
      <w:proofErr w:type="gramEnd"/>
      <w:r>
        <w:rPr>
          <w:rFonts w:ascii="TH SarabunPSK" w:eastAsia="Arial Unicode MS" w:hAnsi="TH SarabunPSK" w:cs="TH SarabunPSK" w:hint="cs"/>
          <w:sz w:val="32"/>
          <w:szCs w:val="32"/>
        </w:rPr>
        <w:t xml:space="preserve"> revised financial reporting standards and interpretations, which are effective for fiscal years beginning on or after                 1 January 2021 and 2022. These financial reporting standards were aimed at alignment with the corresponding International Financial Reporting Standards with most of the changes directed towards clarifying accounting treatment, providing accounting guidance for users of the standards and, for some standards, providing temporary reliefs or temporary exemptions for users. </w:t>
      </w:r>
    </w:p>
    <w:p w14:paraId="2DE9404F" w14:textId="77777777" w:rsidR="004749D9" w:rsidRDefault="004749D9" w:rsidP="004749D9">
      <w:pPr>
        <w:pStyle w:val="ListParagraph"/>
        <w:spacing w:before="120" w:after="120" w:line="380" w:lineRule="exact"/>
        <w:ind w:left="540" w:hanging="540"/>
        <w:jc w:val="thaiDistribute"/>
        <w:rPr>
          <w:rFonts w:ascii="TH SarabunPSK" w:eastAsia="Arial Unicode MS" w:hAnsi="TH SarabunPSK" w:cs="TH SarabunPSK"/>
          <w:sz w:val="32"/>
          <w:szCs w:val="32"/>
        </w:rPr>
      </w:pPr>
      <w:r>
        <w:rPr>
          <w:rFonts w:ascii="TH SarabunPSK" w:eastAsia="Arial Unicode MS" w:hAnsi="TH SarabunPSK" w:cs="TH SarabunPSK" w:hint="cs"/>
          <w:sz w:val="32"/>
          <w:szCs w:val="32"/>
        </w:rPr>
        <w:tab/>
        <w:t>The management of the Group is currently evaluating the impact of these standards on the financial statements in the year when they are adopted.</w:t>
      </w:r>
    </w:p>
    <w:p w14:paraId="6854D869" w14:textId="77777777" w:rsidR="00041F16" w:rsidRDefault="004749D9" w:rsidP="00304372">
      <w:pPr>
        <w:tabs>
          <w:tab w:val="left" w:pos="540"/>
        </w:tabs>
        <w:spacing w:before="120" w:after="120" w:line="380" w:lineRule="exact"/>
        <w:ind w:left="540" w:hanging="532"/>
        <w:jc w:val="thaiDistribute"/>
        <w:rPr>
          <w:rFonts w:eastAsia="Times New Roman"/>
          <w:b/>
          <w:bCs/>
          <w:spacing w:val="-2"/>
          <w:sz w:val="32"/>
          <w:szCs w:val="32"/>
          <w:lang w:bidi="ar-SA"/>
        </w:rPr>
      </w:pPr>
      <w:r>
        <w:rPr>
          <w:rFonts w:eastAsia="Times New Roman"/>
          <w:b/>
          <w:bCs/>
          <w:spacing w:val="-2"/>
          <w:sz w:val="32"/>
          <w:szCs w:val="32"/>
          <w:lang w:bidi="ar-SA"/>
        </w:rPr>
        <w:t>5</w:t>
      </w:r>
      <w:r w:rsidRPr="004749D9">
        <w:rPr>
          <w:rFonts w:eastAsia="Times New Roman"/>
          <w:b/>
          <w:bCs/>
          <w:spacing w:val="-2"/>
          <w:sz w:val="32"/>
          <w:szCs w:val="32"/>
          <w:lang w:bidi="ar-SA"/>
        </w:rPr>
        <w:t>.</w:t>
      </w:r>
      <w:r w:rsidRPr="004749D9">
        <w:rPr>
          <w:rFonts w:eastAsia="Times New Roman" w:hint="cs"/>
          <w:b/>
          <w:bCs/>
          <w:spacing w:val="-2"/>
          <w:sz w:val="32"/>
          <w:szCs w:val="32"/>
          <w:cs/>
        </w:rPr>
        <w:t xml:space="preserve"> </w:t>
      </w:r>
      <w:r w:rsidRPr="004749D9">
        <w:rPr>
          <w:rFonts w:eastAsia="Times New Roman"/>
          <w:b/>
          <w:bCs/>
          <w:spacing w:val="-2"/>
          <w:sz w:val="32"/>
          <w:szCs w:val="32"/>
          <w:lang w:bidi="ar-SA"/>
        </w:rPr>
        <w:tab/>
      </w:r>
      <w:r w:rsidR="000F0F55">
        <w:rPr>
          <w:rFonts w:eastAsia="Times New Roman"/>
          <w:b/>
          <w:bCs/>
          <w:spacing w:val="-2"/>
          <w:sz w:val="32"/>
          <w:szCs w:val="32"/>
          <w:lang w:bidi="ar-SA"/>
        </w:rPr>
        <w:t>E</w:t>
      </w:r>
      <w:r w:rsidRPr="004749D9">
        <w:rPr>
          <w:rFonts w:eastAsia="Times New Roman"/>
          <w:b/>
          <w:bCs/>
          <w:spacing w:val="-2"/>
          <w:sz w:val="32"/>
          <w:szCs w:val="32"/>
          <w:lang w:bidi="ar-SA"/>
        </w:rPr>
        <w:t>ffects of changes in accounting policies due to the adoption of new financial reporting standards</w:t>
      </w:r>
    </w:p>
    <w:p w14:paraId="19FF1973" w14:textId="2C4BF10E" w:rsidR="000F0F55" w:rsidRDefault="000F0F55" w:rsidP="000F0F55">
      <w:pPr>
        <w:spacing w:before="120" w:after="120" w:line="380" w:lineRule="exact"/>
        <w:ind w:left="547" w:hanging="7"/>
        <w:jc w:val="thaiDistribute"/>
        <w:rPr>
          <w:snapToGrid/>
          <w:sz w:val="32"/>
          <w:szCs w:val="32"/>
        </w:rPr>
      </w:pPr>
      <w:r>
        <w:rPr>
          <w:rFonts w:hint="cs"/>
          <w:sz w:val="32"/>
          <w:szCs w:val="32"/>
        </w:rPr>
        <w:t>As described in Note 4.1</w:t>
      </w:r>
      <w:r w:rsidR="00725A9E">
        <w:rPr>
          <w:rFonts w:hint="cs"/>
          <w:sz w:val="32"/>
          <w:szCs w:val="32"/>
          <w:cs/>
        </w:rPr>
        <w:t xml:space="preserve"> </w:t>
      </w:r>
      <w:r w:rsidR="00725A9E">
        <w:rPr>
          <w:sz w:val="32"/>
          <w:szCs w:val="32"/>
        </w:rPr>
        <w:t>to the</w:t>
      </w:r>
      <w:r w:rsidR="00942C75">
        <w:rPr>
          <w:sz w:val="32"/>
          <w:szCs w:val="32"/>
        </w:rPr>
        <w:t xml:space="preserve"> consolidated</w:t>
      </w:r>
      <w:r w:rsidR="00725A9E">
        <w:rPr>
          <w:sz w:val="32"/>
          <w:szCs w:val="32"/>
        </w:rPr>
        <w:t xml:space="preserve"> financial statements</w:t>
      </w:r>
      <w:r>
        <w:rPr>
          <w:rFonts w:hint="cs"/>
          <w:sz w:val="32"/>
          <w:szCs w:val="32"/>
        </w:rPr>
        <w:t xml:space="preserve">, during the current </w:t>
      </w:r>
      <w:r w:rsidR="00725A9E">
        <w:rPr>
          <w:sz w:val="32"/>
          <w:szCs w:val="32"/>
        </w:rPr>
        <w:t>year</w:t>
      </w:r>
      <w:r>
        <w:rPr>
          <w:rFonts w:hint="cs"/>
          <w:sz w:val="32"/>
          <w:szCs w:val="32"/>
        </w:rPr>
        <w:t>, the Group has adopted</w:t>
      </w:r>
      <w:r w:rsidR="00725A9E">
        <w:rPr>
          <w:sz w:val="32"/>
          <w:szCs w:val="32"/>
        </w:rPr>
        <w:t xml:space="preserve"> the set of</w:t>
      </w:r>
      <w:r>
        <w:rPr>
          <w:rFonts w:hint="cs"/>
          <w:sz w:val="32"/>
          <w:szCs w:val="32"/>
        </w:rPr>
        <w:t xml:space="preserve"> financial reporting standards related to financial instruments and TFRS 16. The cumulative effect of initially applying these standards </w:t>
      </w:r>
      <w:r w:rsidR="000A7A9A">
        <w:rPr>
          <w:sz w:val="32"/>
          <w:szCs w:val="32"/>
        </w:rPr>
        <w:t>wa</w:t>
      </w:r>
      <w:r>
        <w:rPr>
          <w:rFonts w:hint="cs"/>
          <w:sz w:val="32"/>
          <w:szCs w:val="32"/>
        </w:rPr>
        <w:t xml:space="preserve">s </w:t>
      </w:r>
      <w:proofErr w:type="spellStart"/>
      <w:r>
        <w:rPr>
          <w:sz w:val="32"/>
          <w:szCs w:val="32"/>
        </w:rPr>
        <w:t>recognised</w:t>
      </w:r>
      <w:proofErr w:type="spellEnd"/>
      <w:r>
        <w:rPr>
          <w:sz w:val="32"/>
          <w:szCs w:val="32"/>
        </w:rPr>
        <w:t xml:space="preserve"> </w:t>
      </w:r>
      <w:r>
        <w:rPr>
          <w:rFonts w:hint="cs"/>
          <w:sz w:val="32"/>
          <w:szCs w:val="32"/>
        </w:rPr>
        <w:t>as an adjustment to retained earnings and other components of shareholders’ equity as at</w:t>
      </w:r>
      <w:r>
        <w:rPr>
          <w:sz w:val="32"/>
          <w:szCs w:val="32"/>
        </w:rPr>
        <w:t xml:space="preserve"> </w:t>
      </w:r>
      <w:r>
        <w:rPr>
          <w:rFonts w:hint="cs"/>
          <w:sz w:val="32"/>
          <w:szCs w:val="32"/>
        </w:rPr>
        <w:t>1 October 2020. Therefore, the comparative information was not restated.</w:t>
      </w:r>
    </w:p>
    <w:p w14:paraId="6A801A6E" w14:textId="77777777" w:rsidR="000F0F55" w:rsidRDefault="000F0F55" w:rsidP="000F0F55">
      <w:pPr>
        <w:spacing w:after="160" w:line="256" w:lineRule="auto"/>
        <w:rPr>
          <w:sz w:val="32"/>
          <w:szCs w:val="32"/>
        </w:rPr>
      </w:pPr>
      <w:r>
        <w:rPr>
          <w:rFonts w:hint="cs"/>
          <w:sz w:val="32"/>
          <w:szCs w:val="32"/>
        </w:rPr>
        <w:br w:type="page"/>
      </w:r>
    </w:p>
    <w:p w14:paraId="4F82DD01" w14:textId="33C5FE81" w:rsidR="000F0F55" w:rsidRDefault="000F0F55" w:rsidP="000F0F55">
      <w:pPr>
        <w:spacing w:before="120" w:after="120" w:line="380" w:lineRule="exact"/>
        <w:ind w:left="547" w:hanging="547"/>
        <w:jc w:val="thaiDistribute"/>
        <w:rPr>
          <w:sz w:val="32"/>
          <w:szCs w:val="32"/>
        </w:rPr>
      </w:pPr>
      <w:r>
        <w:rPr>
          <w:rFonts w:hint="cs"/>
          <w:sz w:val="32"/>
          <w:szCs w:val="32"/>
        </w:rPr>
        <w:lastRenderedPageBreak/>
        <w:tab/>
        <w:t xml:space="preserve">The impacts of changes in accounting policies on the statements of financial position                        at beginning </w:t>
      </w:r>
      <w:r w:rsidR="009218F5">
        <w:rPr>
          <w:sz w:val="32"/>
          <w:szCs w:val="32"/>
        </w:rPr>
        <w:t>year</w:t>
      </w:r>
      <w:r>
        <w:rPr>
          <w:rFonts w:hint="cs"/>
          <w:sz w:val="32"/>
          <w:szCs w:val="32"/>
        </w:rPr>
        <w:t xml:space="preserve"> due to the adoption of these standards are presented as follows:</w:t>
      </w:r>
    </w:p>
    <w:tbl>
      <w:tblPr>
        <w:tblW w:w="9952" w:type="dxa"/>
        <w:tblInd w:w="-270" w:type="dxa"/>
        <w:tblLook w:val="04A0" w:firstRow="1" w:lastRow="0" w:firstColumn="1" w:lastColumn="0" w:noHBand="0" w:noVBand="1"/>
      </w:tblPr>
      <w:tblGrid>
        <w:gridCol w:w="3420"/>
        <w:gridCol w:w="1626"/>
        <w:gridCol w:w="1673"/>
        <w:gridCol w:w="1673"/>
        <w:gridCol w:w="1546"/>
        <w:gridCol w:w="14"/>
      </w:tblGrid>
      <w:tr w:rsidR="000F0F55" w:rsidRPr="00B15DAF" w14:paraId="4BCFD4E3" w14:textId="77777777" w:rsidTr="00B15DAF">
        <w:trPr>
          <w:gridAfter w:val="1"/>
          <w:wAfter w:w="14" w:type="dxa"/>
        </w:trPr>
        <w:tc>
          <w:tcPr>
            <w:tcW w:w="9938" w:type="dxa"/>
            <w:gridSpan w:val="5"/>
            <w:shd w:val="clear" w:color="auto" w:fill="auto"/>
            <w:hideMark/>
          </w:tcPr>
          <w:p w14:paraId="6A65508B" w14:textId="77777777" w:rsidR="000F0F55" w:rsidRPr="00B15DAF" w:rsidRDefault="000F0F55" w:rsidP="00B15DAF">
            <w:pPr>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(Unit: Million Baht)</w:t>
            </w:r>
          </w:p>
        </w:tc>
      </w:tr>
      <w:tr w:rsidR="000F0F55" w:rsidRPr="00B15DAF" w14:paraId="678B7076" w14:textId="77777777" w:rsidTr="002E773B">
        <w:tc>
          <w:tcPr>
            <w:tcW w:w="3420" w:type="dxa"/>
            <w:shd w:val="clear" w:color="auto" w:fill="auto"/>
          </w:tcPr>
          <w:p w14:paraId="7F26F3FC"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p>
        </w:tc>
        <w:tc>
          <w:tcPr>
            <w:tcW w:w="6532" w:type="dxa"/>
            <w:gridSpan w:val="5"/>
            <w:shd w:val="clear" w:color="auto" w:fill="auto"/>
            <w:vAlign w:val="bottom"/>
            <w:hideMark/>
          </w:tcPr>
          <w:p w14:paraId="146AFD7D" w14:textId="77777777" w:rsidR="000F0F55" w:rsidRPr="00B15DAF" w:rsidRDefault="000F0F55" w:rsidP="00B15DAF">
            <w:pPr>
              <w:pBdr>
                <w:bottom w:val="single" w:sz="4" w:space="1" w:color="auto"/>
              </w:pBdr>
              <w:overflowPunct w:val="0"/>
              <w:autoSpaceDE w:val="0"/>
              <w:autoSpaceDN w:val="0"/>
              <w:adjustRightInd w:val="0"/>
              <w:spacing w:line="380" w:lineRule="exact"/>
              <w:jc w:val="center"/>
              <w:rPr>
                <w:rFonts w:eastAsia="Times New Roman"/>
                <w:sz w:val="31"/>
                <w:szCs w:val="31"/>
              </w:rPr>
            </w:pPr>
            <w:r w:rsidRPr="00B15DAF">
              <w:rPr>
                <w:rFonts w:eastAsia="Times New Roman" w:hint="cs"/>
                <w:sz w:val="31"/>
                <w:szCs w:val="31"/>
              </w:rPr>
              <w:t>Consolidated financial statements</w:t>
            </w:r>
          </w:p>
        </w:tc>
      </w:tr>
      <w:tr w:rsidR="000F0F55" w:rsidRPr="00B15DAF" w14:paraId="1E7D295D" w14:textId="77777777" w:rsidTr="00B15DAF">
        <w:tc>
          <w:tcPr>
            <w:tcW w:w="3420" w:type="dxa"/>
            <w:shd w:val="clear" w:color="auto" w:fill="auto"/>
          </w:tcPr>
          <w:p w14:paraId="6B6646B7" w14:textId="77777777" w:rsidR="000F0F55" w:rsidRPr="00B15DAF" w:rsidRDefault="000F0F55" w:rsidP="00B15DAF">
            <w:pPr>
              <w:overflowPunct w:val="0"/>
              <w:autoSpaceDE w:val="0"/>
              <w:autoSpaceDN w:val="0"/>
              <w:adjustRightInd w:val="0"/>
              <w:spacing w:line="380" w:lineRule="exact"/>
              <w:rPr>
                <w:rFonts w:eastAsia="Times New Roman"/>
                <w:sz w:val="31"/>
                <w:szCs w:val="31"/>
                <w:cs/>
              </w:rPr>
            </w:pPr>
          </w:p>
        </w:tc>
        <w:tc>
          <w:tcPr>
            <w:tcW w:w="1626" w:type="dxa"/>
            <w:shd w:val="clear" w:color="auto" w:fill="auto"/>
            <w:vAlign w:val="bottom"/>
          </w:tcPr>
          <w:p w14:paraId="4DB3D13E" w14:textId="77777777" w:rsidR="000F0F55" w:rsidRPr="00B15DAF" w:rsidRDefault="000F0F55" w:rsidP="00B15DAF">
            <w:pPr>
              <w:overflowPunct w:val="0"/>
              <w:autoSpaceDE w:val="0"/>
              <w:autoSpaceDN w:val="0"/>
              <w:adjustRightInd w:val="0"/>
              <w:spacing w:line="380" w:lineRule="exact"/>
              <w:ind w:right="-74"/>
              <w:jc w:val="center"/>
              <w:rPr>
                <w:rFonts w:eastAsia="Times New Roman"/>
                <w:sz w:val="31"/>
                <w:szCs w:val="31"/>
              </w:rPr>
            </w:pPr>
          </w:p>
        </w:tc>
        <w:tc>
          <w:tcPr>
            <w:tcW w:w="3346" w:type="dxa"/>
            <w:gridSpan w:val="2"/>
            <w:shd w:val="clear" w:color="auto" w:fill="auto"/>
            <w:hideMark/>
          </w:tcPr>
          <w:p w14:paraId="066F0D9F" w14:textId="77777777" w:rsidR="000F0F55" w:rsidRPr="00B15DAF" w:rsidRDefault="000F0F55" w:rsidP="00B15DAF">
            <w:pPr>
              <w:pBdr>
                <w:bottom w:val="single" w:sz="4" w:space="1" w:color="auto"/>
              </w:pBdr>
              <w:overflowPunct w:val="0"/>
              <w:autoSpaceDE w:val="0"/>
              <w:autoSpaceDN w:val="0"/>
              <w:adjustRightInd w:val="0"/>
              <w:spacing w:line="380" w:lineRule="exact"/>
              <w:jc w:val="center"/>
              <w:rPr>
                <w:rFonts w:eastAsia="Times New Roman"/>
                <w:sz w:val="31"/>
                <w:szCs w:val="31"/>
              </w:rPr>
            </w:pPr>
            <w:r w:rsidRPr="00B15DAF">
              <w:rPr>
                <w:rFonts w:eastAsia="Times New Roman" w:hint="cs"/>
                <w:sz w:val="31"/>
                <w:szCs w:val="31"/>
              </w:rPr>
              <w:t>The effect of</w:t>
            </w:r>
          </w:p>
        </w:tc>
        <w:tc>
          <w:tcPr>
            <w:tcW w:w="1560" w:type="dxa"/>
            <w:gridSpan w:val="2"/>
            <w:shd w:val="clear" w:color="auto" w:fill="auto"/>
            <w:vAlign w:val="bottom"/>
          </w:tcPr>
          <w:p w14:paraId="6D6A34EC" w14:textId="77777777" w:rsidR="000F0F55" w:rsidRPr="00B15DAF" w:rsidRDefault="000F0F55" w:rsidP="00B15DAF">
            <w:pPr>
              <w:overflowPunct w:val="0"/>
              <w:autoSpaceDE w:val="0"/>
              <w:autoSpaceDN w:val="0"/>
              <w:adjustRightInd w:val="0"/>
              <w:spacing w:line="380" w:lineRule="exact"/>
              <w:ind w:right="-74"/>
              <w:jc w:val="center"/>
              <w:rPr>
                <w:rFonts w:eastAsia="Times New Roman"/>
                <w:sz w:val="31"/>
                <w:szCs w:val="31"/>
                <w:cs/>
              </w:rPr>
            </w:pPr>
          </w:p>
        </w:tc>
      </w:tr>
      <w:tr w:rsidR="000F0F55" w:rsidRPr="00B15DAF" w14:paraId="032188EE" w14:textId="77777777" w:rsidTr="00B15DAF">
        <w:tc>
          <w:tcPr>
            <w:tcW w:w="3420" w:type="dxa"/>
            <w:shd w:val="clear" w:color="auto" w:fill="auto"/>
          </w:tcPr>
          <w:p w14:paraId="42A8905A"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p>
        </w:tc>
        <w:tc>
          <w:tcPr>
            <w:tcW w:w="1626" w:type="dxa"/>
            <w:shd w:val="clear" w:color="auto" w:fill="auto"/>
            <w:vAlign w:val="bottom"/>
            <w:hideMark/>
          </w:tcPr>
          <w:p w14:paraId="57B6B60B" w14:textId="77777777" w:rsidR="000F0F55" w:rsidRPr="00B15DAF" w:rsidRDefault="000F0F55" w:rsidP="00B15DAF">
            <w:pPr>
              <w:pBdr>
                <w:bottom w:val="single" w:sz="4" w:space="1" w:color="auto"/>
              </w:pBdr>
              <w:overflowPunct w:val="0"/>
              <w:autoSpaceDE w:val="0"/>
              <w:autoSpaceDN w:val="0"/>
              <w:adjustRightInd w:val="0"/>
              <w:spacing w:line="380" w:lineRule="exact"/>
              <w:ind w:right="-74"/>
              <w:jc w:val="center"/>
              <w:rPr>
                <w:rFonts w:eastAsia="Times New Roman"/>
                <w:sz w:val="31"/>
                <w:szCs w:val="31"/>
              </w:rPr>
            </w:pPr>
            <w:r w:rsidRPr="00B15DAF">
              <w:rPr>
                <w:rFonts w:eastAsia="Times New Roman" w:hint="cs"/>
                <w:sz w:val="31"/>
                <w:szCs w:val="31"/>
              </w:rPr>
              <w:t>30 September</w:t>
            </w:r>
            <w:r w:rsidRPr="00B15DAF">
              <w:rPr>
                <w:rFonts w:eastAsia="Times New Roman" w:hint="cs"/>
                <w:sz w:val="31"/>
                <w:szCs w:val="31"/>
                <w:cs/>
              </w:rPr>
              <w:t xml:space="preserve"> </w:t>
            </w:r>
            <w:r w:rsidRPr="00B15DAF">
              <w:rPr>
                <w:rFonts w:eastAsia="Times New Roman" w:hint="cs"/>
                <w:sz w:val="31"/>
                <w:szCs w:val="31"/>
              </w:rPr>
              <w:t>2020</w:t>
            </w:r>
          </w:p>
        </w:tc>
        <w:tc>
          <w:tcPr>
            <w:tcW w:w="1673" w:type="dxa"/>
            <w:shd w:val="clear" w:color="auto" w:fill="auto"/>
            <w:vAlign w:val="bottom"/>
            <w:hideMark/>
          </w:tcPr>
          <w:p w14:paraId="1772ACAC" w14:textId="77777777" w:rsidR="000F0F55" w:rsidRPr="00B15DAF" w:rsidRDefault="000F0F55" w:rsidP="00B15DAF">
            <w:pPr>
              <w:pBdr>
                <w:bottom w:val="single" w:sz="4" w:space="1" w:color="auto"/>
              </w:pBdr>
              <w:overflowPunct w:val="0"/>
              <w:autoSpaceDE w:val="0"/>
              <w:autoSpaceDN w:val="0"/>
              <w:adjustRightInd w:val="0"/>
              <w:spacing w:line="380" w:lineRule="exact"/>
              <w:jc w:val="center"/>
              <w:rPr>
                <w:rFonts w:eastAsia="Times New Roman"/>
                <w:sz w:val="31"/>
                <w:szCs w:val="31"/>
              </w:rPr>
            </w:pPr>
            <w:r w:rsidRPr="00B15DAF">
              <w:rPr>
                <w:rFonts w:eastAsia="Times New Roman" w:hint="cs"/>
                <w:sz w:val="31"/>
                <w:szCs w:val="31"/>
              </w:rPr>
              <w:t>Financial reporting standards related to financial instruments</w:t>
            </w:r>
          </w:p>
        </w:tc>
        <w:tc>
          <w:tcPr>
            <w:tcW w:w="1673" w:type="dxa"/>
            <w:shd w:val="clear" w:color="auto" w:fill="auto"/>
            <w:vAlign w:val="bottom"/>
            <w:hideMark/>
          </w:tcPr>
          <w:p w14:paraId="255712CF" w14:textId="77777777" w:rsidR="000F0F55" w:rsidRPr="00B15DAF" w:rsidRDefault="000F0F55" w:rsidP="00B15DAF">
            <w:pPr>
              <w:pBdr>
                <w:bottom w:val="single" w:sz="4" w:space="1" w:color="auto"/>
              </w:pBdr>
              <w:overflowPunct w:val="0"/>
              <w:autoSpaceDE w:val="0"/>
              <w:autoSpaceDN w:val="0"/>
              <w:adjustRightInd w:val="0"/>
              <w:spacing w:line="380" w:lineRule="exact"/>
              <w:jc w:val="center"/>
              <w:rPr>
                <w:rFonts w:eastAsia="Times New Roman"/>
                <w:sz w:val="31"/>
                <w:szCs w:val="31"/>
                <w:cs/>
              </w:rPr>
            </w:pPr>
            <w:r w:rsidRPr="00B15DAF">
              <w:rPr>
                <w:rFonts w:eastAsia="Times New Roman" w:hint="cs"/>
                <w:sz w:val="31"/>
                <w:szCs w:val="31"/>
              </w:rPr>
              <w:t>TFRS 16</w:t>
            </w:r>
          </w:p>
        </w:tc>
        <w:tc>
          <w:tcPr>
            <w:tcW w:w="1560" w:type="dxa"/>
            <w:gridSpan w:val="2"/>
            <w:shd w:val="clear" w:color="auto" w:fill="auto"/>
            <w:vAlign w:val="bottom"/>
            <w:hideMark/>
          </w:tcPr>
          <w:p w14:paraId="18795E40" w14:textId="77777777" w:rsidR="000F0F55" w:rsidRPr="00B15DAF" w:rsidRDefault="000F0F55" w:rsidP="00B15DAF">
            <w:pPr>
              <w:pBdr>
                <w:bottom w:val="single" w:sz="4" w:space="1" w:color="auto"/>
              </w:pBdr>
              <w:overflowPunct w:val="0"/>
              <w:autoSpaceDE w:val="0"/>
              <w:autoSpaceDN w:val="0"/>
              <w:adjustRightInd w:val="0"/>
              <w:spacing w:line="380" w:lineRule="exact"/>
              <w:ind w:right="30"/>
              <w:jc w:val="center"/>
              <w:rPr>
                <w:rFonts w:eastAsia="Times New Roman"/>
                <w:sz w:val="31"/>
                <w:szCs w:val="31"/>
                <w:cs/>
              </w:rPr>
            </w:pPr>
            <w:r w:rsidRPr="00B15DAF">
              <w:rPr>
                <w:rFonts w:eastAsia="Times New Roman" w:hint="cs"/>
                <w:sz w:val="31"/>
                <w:szCs w:val="31"/>
              </w:rPr>
              <w:t xml:space="preserve">1 October          </w:t>
            </w:r>
            <w:r w:rsidRPr="00B15DAF">
              <w:rPr>
                <w:rFonts w:eastAsia="Times New Roman" w:hint="cs"/>
                <w:sz w:val="31"/>
                <w:szCs w:val="31"/>
                <w:cs/>
              </w:rPr>
              <w:t xml:space="preserve"> </w:t>
            </w:r>
            <w:r w:rsidRPr="00B15DAF">
              <w:rPr>
                <w:rFonts w:eastAsia="Times New Roman" w:hint="cs"/>
                <w:sz w:val="31"/>
                <w:szCs w:val="31"/>
              </w:rPr>
              <w:t>2020</w:t>
            </w:r>
          </w:p>
        </w:tc>
      </w:tr>
      <w:tr w:rsidR="000F0F55" w:rsidRPr="00B15DAF" w14:paraId="2E02CA8D" w14:textId="77777777" w:rsidTr="00B15DAF">
        <w:tc>
          <w:tcPr>
            <w:tcW w:w="3420" w:type="dxa"/>
            <w:shd w:val="clear" w:color="auto" w:fill="auto"/>
            <w:hideMark/>
          </w:tcPr>
          <w:p w14:paraId="388ED778" w14:textId="77777777" w:rsidR="000F0F55" w:rsidRPr="00B15DAF" w:rsidRDefault="000F0F55" w:rsidP="00B15DAF">
            <w:pPr>
              <w:overflowPunct w:val="0"/>
              <w:autoSpaceDE w:val="0"/>
              <w:autoSpaceDN w:val="0"/>
              <w:adjustRightInd w:val="0"/>
              <w:spacing w:line="380" w:lineRule="exact"/>
              <w:rPr>
                <w:rFonts w:eastAsia="Times New Roman"/>
                <w:b/>
                <w:bCs/>
                <w:sz w:val="31"/>
                <w:szCs w:val="31"/>
              </w:rPr>
            </w:pPr>
            <w:r w:rsidRPr="00B15DAF">
              <w:rPr>
                <w:rFonts w:eastAsia="Times New Roman" w:hint="cs"/>
                <w:b/>
                <w:bCs/>
                <w:sz w:val="31"/>
                <w:szCs w:val="31"/>
              </w:rPr>
              <w:t>Statement of financial position</w:t>
            </w:r>
          </w:p>
        </w:tc>
        <w:tc>
          <w:tcPr>
            <w:tcW w:w="1626" w:type="dxa"/>
            <w:shd w:val="clear" w:color="auto" w:fill="auto"/>
          </w:tcPr>
          <w:p w14:paraId="5AECFB99" w14:textId="77777777" w:rsidR="000F0F55" w:rsidRPr="00B15DAF" w:rsidRDefault="000F0F55" w:rsidP="00B15DAF">
            <w:pPr>
              <w:overflowPunct w:val="0"/>
              <w:autoSpaceDE w:val="0"/>
              <w:autoSpaceDN w:val="0"/>
              <w:adjustRightInd w:val="0"/>
              <w:spacing w:line="380" w:lineRule="exact"/>
              <w:jc w:val="center"/>
              <w:rPr>
                <w:rFonts w:eastAsia="Times New Roman"/>
                <w:sz w:val="31"/>
                <w:szCs w:val="31"/>
              </w:rPr>
            </w:pPr>
          </w:p>
        </w:tc>
        <w:tc>
          <w:tcPr>
            <w:tcW w:w="1673" w:type="dxa"/>
            <w:shd w:val="clear" w:color="auto" w:fill="auto"/>
          </w:tcPr>
          <w:p w14:paraId="507D07BB" w14:textId="77777777" w:rsidR="000F0F55" w:rsidRPr="00B15DAF" w:rsidRDefault="000F0F55" w:rsidP="00B15DAF">
            <w:pPr>
              <w:overflowPunct w:val="0"/>
              <w:autoSpaceDE w:val="0"/>
              <w:autoSpaceDN w:val="0"/>
              <w:adjustRightInd w:val="0"/>
              <w:spacing w:line="380" w:lineRule="exact"/>
              <w:jc w:val="center"/>
              <w:rPr>
                <w:rFonts w:eastAsia="Times New Roman"/>
                <w:sz w:val="31"/>
                <w:szCs w:val="31"/>
              </w:rPr>
            </w:pPr>
          </w:p>
        </w:tc>
        <w:tc>
          <w:tcPr>
            <w:tcW w:w="1673" w:type="dxa"/>
            <w:shd w:val="clear" w:color="auto" w:fill="auto"/>
          </w:tcPr>
          <w:p w14:paraId="679E6108" w14:textId="77777777" w:rsidR="000F0F55" w:rsidRPr="00B15DAF" w:rsidRDefault="000F0F55" w:rsidP="00B15DAF">
            <w:pPr>
              <w:overflowPunct w:val="0"/>
              <w:autoSpaceDE w:val="0"/>
              <w:autoSpaceDN w:val="0"/>
              <w:adjustRightInd w:val="0"/>
              <w:spacing w:line="380" w:lineRule="exact"/>
              <w:jc w:val="center"/>
              <w:rPr>
                <w:rFonts w:eastAsia="Times New Roman"/>
                <w:sz w:val="31"/>
                <w:szCs w:val="31"/>
              </w:rPr>
            </w:pPr>
          </w:p>
        </w:tc>
        <w:tc>
          <w:tcPr>
            <w:tcW w:w="1560" w:type="dxa"/>
            <w:gridSpan w:val="2"/>
            <w:shd w:val="clear" w:color="auto" w:fill="auto"/>
          </w:tcPr>
          <w:p w14:paraId="41FD506A" w14:textId="77777777" w:rsidR="000F0F55" w:rsidRPr="00B15DAF" w:rsidRDefault="000F0F55" w:rsidP="00B15DAF">
            <w:pPr>
              <w:overflowPunct w:val="0"/>
              <w:autoSpaceDE w:val="0"/>
              <w:autoSpaceDN w:val="0"/>
              <w:adjustRightInd w:val="0"/>
              <w:spacing w:line="380" w:lineRule="exact"/>
              <w:jc w:val="center"/>
              <w:rPr>
                <w:rFonts w:eastAsia="Times New Roman"/>
                <w:sz w:val="31"/>
                <w:szCs w:val="31"/>
              </w:rPr>
            </w:pPr>
          </w:p>
        </w:tc>
      </w:tr>
      <w:tr w:rsidR="000F0F55" w:rsidRPr="00B15DAF" w14:paraId="7C6C493A" w14:textId="77777777" w:rsidTr="00B15DAF">
        <w:tc>
          <w:tcPr>
            <w:tcW w:w="3420" w:type="dxa"/>
            <w:shd w:val="clear" w:color="auto" w:fill="auto"/>
            <w:hideMark/>
          </w:tcPr>
          <w:p w14:paraId="3C21471C" w14:textId="77777777" w:rsidR="000F0F55" w:rsidRPr="00B15DAF" w:rsidRDefault="000F0F55" w:rsidP="00B15DAF">
            <w:pPr>
              <w:overflowPunct w:val="0"/>
              <w:autoSpaceDE w:val="0"/>
              <w:autoSpaceDN w:val="0"/>
              <w:adjustRightInd w:val="0"/>
              <w:spacing w:line="380" w:lineRule="exact"/>
              <w:rPr>
                <w:rFonts w:eastAsia="Times New Roman"/>
                <w:b/>
                <w:bCs/>
                <w:sz w:val="31"/>
                <w:szCs w:val="31"/>
              </w:rPr>
            </w:pPr>
            <w:r w:rsidRPr="00B15DAF">
              <w:rPr>
                <w:rFonts w:eastAsia="Times New Roman" w:hint="cs"/>
                <w:b/>
                <w:bCs/>
                <w:sz w:val="31"/>
                <w:szCs w:val="31"/>
              </w:rPr>
              <w:t>Assets</w:t>
            </w:r>
          </w:p>
        </w:tc>
        <w:tc>
          <w:tcPr>
            <w:tcW w:w="1626" w:type="dxa"/>
            <w:shd w:val="clear" w:color="auto" w:fill="auto"/>
          </w:tcPr>
          <w:p w14:paraId="63B1C660" w14:textId="77777777" w:rsidR="000F0F55" w:rsidRPr="00B15DAF" w:rsidRDefault="000F0F55" w:rsidP="00B15DAF">
            <w:pPr>
              <w:overflowPunct w:val="0"/>
              <w:autoSpaceDE w:val="0"/>
              <w:autoSpaceDN w:val="0"/>
              <w:adjustRightInd w:val="0"/>
              <w:spacing w:line="380" w:lineRule="exact"/>
              <w:jc w:val="center"/>
              <w:rPr>
                <w:rFonts w:eastAsia="Times New Roman"/>
                <w:sz w:val="31"/>
                <w:szCs w:val="31"/>
                <w:cs/>
              </w:rPr>
            </w:pPr>
          </w:p>
        </w:tc>
        <w:tc>
          <w:tcPr>
            <w:tcW w:w="1673" w:type="dxa"/>
            <w:shd w:val="clear" w:color="auto" w:fill="auto"/>
          </w:tcPr>
          <w:p w14:paraId="36143C79" w14:textId="77777777" w:rsidR="000F0F55" w:rsidRPr="00B15DAF" w:rsidRDefault="000F0F55" w:rsidP="00B15DAF">
            <w:pPr>
              <w:overflowPunct w:val="0"/>
              <w:autoSpaceDE w:val="0"/>
              <w:autoSpaceDN w:val="0"/>
              <w:adjustRightInd w:val="0"/>
              <w:spacing w:line="380" w:lineRule="exact"/>
              <w:jc w:val="center"/>
              <w:rPr>
                <w:rFonts w:eastAsia="Times New Roman"/>
                <w:sz w:val="31"/>
                <w:szCs w:val="31"/>
              </w:rPr>
            </w:pPr>
          </w:p>
        </w:tc>
        <w:tc>
          <w:tcPr>
            <w:tcW w:w="1673" w:type="dxa"/>
            <w:shd w:val="clear" w:color="auto" w:fill="auto"/>
          </w:tcPr>
          <w:p w14:paraId="4160C181" w14:textId="77777777" w:rsidR="000F0F55" w:rsidRPr="00B15DAF" w:rsidRDefault="000F0F55" w:rsidP="00B15DAF">
            <w:pPr>
              <w:overflowPunct w:val="0"/>
              <w:autoSpaceDE w:val="0"/>
              <w:autoSpaceDN w:val="0"/>
              <w:adjustRightInd w:val="0"/>
              <w:spacing w:line="380" w:lineRule="exact"/>
              <w:jc w:val="center"/>
              <w:rPr>
                <w:rFonts w:eastAsia="Times New Roman"/>
                <w:sz w:val="31"/>
                <w:szCs w:val="31"/>
              </w:rPr>
            </w:pPr>
          </w:p>
        </w:tc>
        <w:tc>
          <w:tcPr>
            <w:tcW w:w="1560" w:type="dxa"/>
            <w:gridSpan w:val="2"/>
            <w:shd w:val="clear" w:color="auto" w:fill="auto"/>
          </w:tcPr>
          <w:p w14:paraId="37EC39A5" w14:textId="77777777" w:rsidR="000F0F55" w:rsidRPr="00B15DAF" w:rsidRDefault="000F0F55" w:rsidP="00B15DAF">
            <w:pPr>
              <w:overflowPunct w:val="0"/>
              <w:autoSpaceDE w:val="0"/>
              <w:autoSpaceDN w:val="0"/>
              <w:adjustRightInd w:val="0"/>
              <w:spacing w:line="380" w:lineRule="exact"/>
              <w:jc w:val="center"/>
              <w:rPr>
                <w:rFonts w:eastAsia="Times New Roman"/>
                <w:sz w:val="31"/>
                <w:szCs w:val="31"/>
              </w:rPr>
            </w:pPr>
          </w:p>
        </w:tc>
      </w:tr>
      <w:tr w:rsidR="000F0F55" w:rsidRPr="00B15DAF" w14:paraId="5FED24B4" w14:textId="77777777" w:rsidTr="00B15DAF">
        <w:tc>
          <w:tcPr>
            <w:tcW w:w="3420" w:type="dxa"/>
            <w:shd w:val="clear" w:color="auto" w:fill="auto"/>
            <w:hideMark/>
          </w:tcPr>
          <w:p w14:paraId="6142318D" w14:textId="77777777" w:rsidR="000F0F55" w:rsidRPr="00B15DAF" w:rsidRDefault="000F0F55" w:rsidP="00B15DAF">
            <w:pPr>
              <w:overflowPunct w:val="0"/>
              <w:autoSpaceDE w:val="0"/>
              <w:autoSpaceDN w:val="0"/>
              <w:adjustRightInd w:val="0"/>
              <w:spacing w:line="380" w:lineRule="exact"/>
              <w:rPr>
                <w:rFonts w:eastAsia="Times New Roman"/>
                <w:b/>
                <w:bCs/>
                <w:sz w:val="31"/>
                <w:szCs w:val="31"/>
              </w:rPr>
            </w:pPr>
            <w:r w:rsidRPr="00B15DAF">
              <w:rPr>
                <w:rFonts w:eastAsia="Times New Roman" w:hint="cs"/>
                <w:b/>
                <w:bCs/>
                <w:sz w:val="31"/>
                <w:szCs w:val="31"/>
              </w:rPr>
              <w:t>Current assets</w:t>
            </w:r>
          </w:p>
        </w:tc>
        <w:tc>
          <w:tcPr>
            <w:tcW w:w="1626" w:type="dxa"/>
            <w:shd w:val="clear" w:color="auto" w:fill="auto"/>
          </w:tcPr>
          <w:p w14:paraId="4373D540" w14:textId="77777777" w:rsidR="000F0F55" w:rsidRPr="00B15DAF" w:rsidRDefault="000F0F55" w:rsidP="00B15DAF">
            <w:pPr>
              <w:overflowPunct w:val="0"/>
              <w:autoSpaceDE w:val="0"/>
              <w:autoSpaceDN w:val="0"/>
              <w:adjustRightInd w:val="0"/>
              <w:spacing w:line="380" w:lineRule="exact"/>
              <w:jc w:val="center"/>
              <w:rPr>
                <w:rFonts w:eastAsia="Times New Roman"/>
                <w:sz w:val="31"/>
                <w:szCs w:val="31"/>
                <w:cs/>
              </w:rPr>
            </w:pPr>
          </w:p>
        </w:tc>
        <w:tc>
          <w:tcPr>
            <w:tcW w:w="1673" w:type="dxa"/>
            <w:shd w:val="clear" w:color="auto" w:fill="auto"/>
          </w:tcPr>
          <w:p w14:paraId="4DC8C8B9" w14:textId="77777777" w:rsidR="000F0F55" w:rsidRPr="00B15DAF" w:rsidRDefault="000F0F55" w:rsidP="00B15DAF">
            <w:pPr>
              <w:overflowPunct w:val="0"/>
              <w:autoSpaceDE w:val="0"/>
              <w:autoSpaceDN w:val="0"/>
              <w:adjustRightInd w:val="0"/>
              <w:spacing w:line="380" w:lineRule="exact"/>
              <w:jc w:val="center"/>
              <w:rPr>
                <w:rFonts w:eastAsia="Times New Roman"/>
                <w:sz w:val="31"/>
                <w:szCs w:val="31"/>
              </w:rPr>
            </w:pPr>
          </w:p>
        </w:tc>
        <w:tc>
          <w:tcPr>
            <w:tcW w:w="1673" w:type="dxa"/>
            <w:shd w:val="clear" w:color="auto" w:fill="auto"/>
          </w:tcPr>
          <w:p w14:paraId="2AC93E32" w14:textId="77777777" w:rsidR="000F0F55" w:rsidRPr="00B15DAF" w:rsidRDefault="000F0F55" w:rsidP="00B15DAF">
            <w:pPr>
              <w:overflowPunct w:val="0"/>
              <w:autoSpaceDE w:val="0"/>
              <w:autoSpaceDN w:val="0"/>
              <w:adjustRightInd w:val="0"/>
              <w:spacing w:line="380" w:lineRule="exact"/>
              <w:jc w:val="center"/>
              <w:rPr>
                <w:rFonts w:eastAsia="Times New Roman"/>
                <w:sz w:val="31"/>
                <w:szCs w:val="31"/>
              </w:rPr>
            </w:pPr>
          </w:p>
        </w:tc>
        <w:tc>
          <w:tcPr>
            <w:tcW w:w="1560" w:type="dxa"/>
            <w:gridSpan w:val="2"/>
            <w:shd w:val="clear" w:color="auto" w:fill="auto"/>
          </w:tcPr>
          <w:p w14:paraId="0563C79A" w14:textId="77777777" w:rsidR="000F0F55" w:rsidRPr="00B15DAF" w:rsidRDefault="000F0F55" w:rsidP="00B15DAF">
            <w:pPr>
              <w:overflowPunct w:val="0"/>
              <w:autoSpaceDE w:val="0"/>
              <w:autoSpaceDN w:val="0"/>
              <w:adjustRightInd w:val="0"/>
              <w:spacing w:line="380" w:lineRule="exact"/>
              <w:jc w:val="center"/>
              <w:rPr>
                <w:rFonts w:eastAsia="Times New Roman"/>
                <w:sz w:val="31"/>
                <w:szCs w:val="31"/>
              </w:rPr>
            </w:pPr>
          </w:p>
        </w:tc>
      </w:tr>
      <w:tr w:rsidR="000F0F55" w:rsidRPr="00B15DAF" w14:paraId="1AD4BA7C" w14:textId="77777777" w:rsidTr="00B15DAF">
        <w:tc>
          <w:tcPr>
            <w:tcW w:w="3420" w:type="dxa"/>
            <w:shd w:val="clear" w:color="auto" w:fill="auto"/>
            <w:hideMark/>
          </w:tcPr>
          <w:p w14:paraId="27A5EB5A"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Short-term investments</w:t>
            </w:r>
          </w:p>
        </w:tc>
        <w:tc>
          <w:tcPr>
            <w:tcW w:w="1626" w:type="dxa"/>
            <w:shd w:val="clear" w:color="auto" w:fill="auto"/>
            <w:vAlign w:val="bottom"/>
            <w:hideMark/>
          </w:tcPr>
          <w:p w14:paraId="2342ACFF"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37,729.48</w:t>
            </w:r>
          </w:p>
        </w:tc>
        <w:tc>
          <w:tcPr>
            <w:tcW w:w="1673" w:type="dxa"/>
            <w:shd w:val="clear" w:color="auto" w:fill="auto"/>
            <w:vAlign w:val="bottom"/>
            <w:hideMark/>
          </w:tcPr>
          <w:p w14:paraId="4FF3692F"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(37,729.48)</w:t>
            </w:r>
          </w:p>
        </w:tc>
        <w:tc>
          <w:tcPr>
            <w:tcW w:w="1673" w:type="dxa"/>
            <w:shd w:val="clear" w:color="auto" w:fill="auto"/>
            <w:vAlign w:val="bottom"/>
            <w:hideMark/>
          </w:tcPr>
          <w:p w14:paraId="481712E8"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560" w:type="dxa"/>
            <w:gridSpan w:val="2"/>
            <w:shd w:val="clear" w:color="auto" w:fill="auto"/>
            <w:vAlign w:val="bottom"/>
            <w:hideMark/>
          </w:tcPr>
          <w:p w14:paraId="383D1829"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r>
      <w:tr w:rsidR="000F0F55" w:rsidRPr="00B15DAF" w14:paraId="5A5DE26C" w14:textId="77777777" w:rsidTr="00B15DAF">
        <w:tc>
          <w:tcPr>
            <w:tcW w:w="3420" w:type="dxa"/>
            <w:shd w:val="clear" w:color="auto" w:fill="auto"/>
            <w:hideMark/>
          </w:tcPr>
          <w:p w14:paraId="6E02D580"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Trade accounts receivable</w:t>
            </w:r>
          </w:p>
        </w:tc>
        <w:tc>
          <w:tcPr>
            <w:tcW w:w="1626" w:type="dxa"/>
            <w:shd w:val="clear" w:color="auto" w:fill="auto"/>
            <w:vAlign w:val="bottom"/>
            <w:hideMark/>
          </w:tcPr>
          <w:p w14:paraId="7DC58103"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3,225.19</w:t>
            </w:r>
          </w:p>
        </w:tc>
        <w:tc>
          <w:tcPr>
            <w:tcW w:w="1673" w:type="dxa"/>
            <w:shd w:val="clear" w:color="auto" w:fill="auto"/>
            <w:vAlign w:val="bottom"/>
            <w:hideMark/>
          </w:tcPr>
          <w:p w14:paraId="1CF3577D"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(56.76)</w:t>
            </w:r>
          </w:p>
        </w:tc>
        <w:tc>
          <w:tcPr>
            <w:tcW w:w="1673" w:type="dxa"/>
            <w:shd w:val="clear" w:color="auto" w:fill="auto"/>
            <w:vAlign w:val="bottom"/>
            <w:hideMark/>
          </w:tcPr>
          <w:p w14:paraId="3E701294"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560" w:type="dxa"/>
            <w:gridSpan w:val="2"/>
            <w:shd w:val="clear" w:color="auto" w:fill="auto"/>
            <w:vAlign w:val="bottom"/>
            <w:hideMark/>
          </w:tcPr>
          <w:p w14:paraId="6C858C22"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3,168.43</w:t>
            </w:r>
          </w:p>
        </w:tc>
      </w:tr>
      <w:tr w:rsidR="000F0F55" w:rsidRPr="00B15DAF" w14:paraId="7A41E7A3" w14:textId="77777777" w:rsidTr="00B15DAF">
        <w:tc>
          <w:tcPr>
            <w:tcW w:w="3420" w:type="dxa"/>
            <w:shd w:val="clear" w:color="auto" w:fill="auto"/>
            <w:hideMark/>
          </w:tcPr>
          <w:p w14:paraId="5EC41CA1"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Other current financial assets</w:t>
            </w:r>
          </w:p>
        </w:tc>
        <w:tc>
          <w:tcPr>
            <w:tcW w:w="1626" w:type="dxa"/>
            <w:shd w:val="clear" w:color="auto" w:fill="auto"/>
            <w:vAlign w:val="bottom"/>
            <w:hideMark/>
          </w:tcPr>
          <w:p w14:paraId="248B2CB3"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673" w:type="dxa"/>
            <w:shd w:val="clear" w:color="auto" w:fill="auto"/>
            <w:vAlign w:val="bottom"/>
            <w:hideMark/>
          </w:tcPr>
          <w:p w14:paraId="0A3E8B33"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37,729.48</w:t>
            </w:r>
          </w:p>
        </w:tc>
        <w:tc>
          <w:tcPr>
            <w:tcW w:w="1673" w:type="dxa"/>
            <w:shd w:val="clear" w:color="auto" w:fill="auto"/>
            <w:vAlign w:val="bottom"/>
            <w:hideMark/>
          </w:tcPr>
          <w:p w14:paraId="1C6ED189"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560" w:type="dxa"/>
            <w:gridSpan w:val="2"/>
            <w:shd w:val="clear" w:color="auto" w:fill="auto"/>
            <w:vAlign w:val="bottom"/>
            <w:hideMark/>
          </w:tcPr>
          <w:p w14:paraId="62693C79"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37,729.48</w:t>
            </w:r>
          </w:p>
        </w:tc>
      </w:tr>
      <w:tr w:rsidR="000F0F55" w:rsidRPr="00B15DAF" w14:paraId="47A5242E" w14:textId="77777777" w:rsidTr="00B15DAF">
        <w:tc>
          <w:tcPr>
            <w:tcW w:w="3420" w:type="dxa"/>
            <w:shd w:val="clear" w:color="auto" w:fill="auto"/>
            <w:hideMark/>
          </w:tcPr>
          <w:p w14:paraId="4D6057D1" w14:textId="77777777" w:rsidR="000F0F55" w:rsidRPr="00B15DAF" w:rsidRDefault="000F0F55" w:rsidP="00B15DAF">
            <w:pPr>
              <w:overflowPunct w:val="0"/>
              <w:autoSpaceDE w:val="0"/>
              <w:autoSpaceDN w:val="0"/>
              <w:adjustRightInd w:val="0"/>
              <w:spacing w:line="380" w:lineRule="exact"/>
              <w:rPr>
                <w:rFonts w:eastAsia="Times New Roman"/>
                <w:b/>
                <w:bCs/>
                <w:sz w:val="31"/>
                <w:szCs w:val="31"/>
              </w:rPr>
            </w:pPr>
            <w:r w:rsidRPr="00B15DAF">
              <w:rPr>
                <w:rFonts w:eastAsia="Times New Roman" w:hint="cs"/>
                <w:b/>
                <w:bCs/>
                <w:sz w:val="31"/>
                <w:szCs w:val="31"/>
              </w:rPr>
              <w:t>Non-current assets</w:t>
            </w:r>
          </w:p>
        </w:tc>
        <w:tc>
          <w:tcPr>
            <w:tcW w:w="1626" w:type="dxa"/>
            <w:shd w:val="clear" w:color="auto" w:fill="auto"/>
            <w:vAlign w:val="bottom"/>
          </w:tcPr>
          <w:p w14:paraId="0415D3A8"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cs/>
              </w:rPr>
            </w:pPr>
          </w:p>
        </w:tc>
        <w:tc>
          <w:tcPr>
            <w:tcW w:w="1673" w:type="dxa"/>
            <w:shd w:val="clear" w:color="auto" w:fill="auto"/>
            <w:vAlign w:val="bottom"/>
          </w:tcPr>
          <w:p w14:paraId="546588A1"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p>
        </w:tc>
        <w:tc>
          <w:tcPr>
            <w:tcW w:w="1673" w:type="dxa"/>
            <w:shd w:val="clear" w:color="auto" w:fill="auto"/>
            <w:vAlign w:val="bottom"/>
          </w:tcPr>
          <w:p w14:paraId="563775F5"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p>
        </w:tc>
        <w:tc>
          <w:tcPr>
            <w:tcW w:w="1560" w:type="dxa"/>
            <w:gridSpan w:val="2"/>
            <w:shd w:val="clear" w:color="auto" w:fill="auto"/>
            <w:vAlign w:val="bottom"/>
          </w:tcPr>
          <w:p w14:paraId="28B5204E"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p>
        </w:tc>
      </w:tr>
      <w:tr w:rsidR="000F0F55" w:rsidRPr="00B15DAF" w14:paraId="2C1DAA49" w14:textId="77777777" w:rsidTr="00B15DAF">
        <w:tc>
          <w:tcPr>
            <w:tcW w:w="3420" w:type="dxa"/>
            <w:shd w:val="clear" w:color="auto" w:fill="auto"/>
            <w:hideMark/>
          </w:tcPr>
          <w:p w14:paraId="2569DC5E"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Other non-current financial assets</w:t>
            </w:r>
          </w:p>
        </w:tc>
        <w:tc>
          <w:tcPr>
            <w:tcW w:w="1626" w:type="dxa"/>
            <w:shd w:val="clear" w:color="auto" w:fill="auto"/>
            <w:vAlign w:val="bottom"/>
            <w:hideMark/>
          </w:tcPr>
          <w:p w14:paraId="6937CBF3"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673" w:type="dxa"/>
            <w:shd w:val="clear" w:color="auto" w:fill="auto"/>
            <w:vAlign w:val="bottom"/>
            <w:hideMark/>
          </w:tcPr>
          <w:p w14:paraId="1C982643"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925.31</w:t>
            </w:r>
          </w:p>
        </w:tc>
        <w:tc>
          <w:tcPr>
            <w:tcW w:w="1673" w:type="dxa"/>
            <w:shd w:val="clear" w:color="auto" w:fill="auto"/>
            <w:vAlign w:val="bottom"/>
            <w:hideMark/>
          </w:tcPr>
          <w:p w14:paraId="14008AEB"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560" w:type="dxa"/>
            <w:gridSpan w:val="2"/>
            <w:shd w:val="clear" w:color="auto" w:fill="auto"/>
            <w:vAlign w:val="bottom"/>
            <w:hideMark/>
          </w:tcPr>
          <w:p w14:paraId="73DE2426"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925.31</w:t>
            </w:r>
          </w:p>
        </w:tc>
      </w:tr>
      <w:tr w:rsidR="000F0F55" w:rsidRPr="00B15DAF" w14:paraId="07154805" w14:textId="77777777" w:rsidTr="00B15DAF">
        <w:tc>
          <w:tcPr>
            <w:tcW w:w="3420" w:type="dxa"/>
            <w:shd w:val="clear" w:color="auto" w:fill="auto"/>
            <w:hideMark/>
          </w:tcPr>
          <w:p w14:paraId="091A7C54"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Available-for-sale investments</w:t>
            </w:r>
          </w:p>
        </w:tc>
        <w:tc>
          <w:tcPr>
            <w:tcW w:w="1626" w:type="dxa"/>
            <w:shd w:val="clear" w:color="auto" w:fill="auto"/>
            <w:vAlign w:val="bottom"/>
            <w:hideMark/>
          </w:tcPr>
          <w:p w14:paraId="582052C5"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646.67</w:t>
            </w:r>
          </w:p>
        </w:tc>
        <w:tc>
          <w:tcPr>
            <w:tcW w:w="1673" w:type="dxa"/>
            <w:shd w:val="clear" w:color="auto" w:fill="auto"/>
            <w:vAlign w:val="bottom"/>
            <w:hideMark/>
          </w:tcPr>
          <w:p w14:paraId="6B142881"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(646.67)</w:t>
            </w:r>
          </w:p>
        </w:tc>
        <w:tc>
          <w:tcPr>
            <w:tcW w:w="1673" w:type="dxa"/>
            <w:shd w:val="clear" w:color="auto" w:fill="auto"/>
            <w:vAlign w:val="bottom"/>
            <w:hideMark/>
          </w:tcPr>
          <w:p w14:paraId="7F62CE00"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560" w:type="dxa"/>
            <w:gridSpan w:val="2"/>
            <w:shd w:val="clear" w:color="auto" w:fill="auto"/>
            <w:vAlign w:val="bottom"/>
            <w:hideMark/>
          </w:tcPr>
          <w:p w14:paraId="0C85E0FF"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r>
      <w:tr w:rsidR="000F0F55" w:rsidRPr="00B15DAF" w14:paraId="4FEAD0C1" w14:textId="77777777" w:rsidTr="00B15DAF">
        <w:tc>
          <w:tcPr>
            <w:tcW w:w="3420" w:type="dxa"/>
            <w:shd w:val="clear" w:color="auto" w:fill="auto"/>
            <w:hideMark/>
          </w:tcPr>
          <w:p w14:paraId="56788FD4"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General investments</w:t>
            </w:r>
          </w:p>
        </w:tc>
        <w:tc>
          <w:tcPr>
            <w:tcW w:w="1626" w:type="dxa"/>
            <w:shd w:val="clear" w:color="auto" w:fill="auto"/>
            <w:vAlign w:val="bottom"/>
            <w:hideMark/>
          </w:tcPr>
          <w:p w14:paraId="6A3291B4"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74.55</w:t>
            </w:r>
          </w:p>
        </w:tc>
        <w:tc>
          <w:tcPr>
            <w:tcW w:w="1673" w:type="dxa"/>
            <w:shd w:val="clear" w:color="auto" w:fill="auto"/>
            <w:vAlign w:val="bottom"/>
            <w:hideMark/>
          </w:tcPr>
          <w:p w14:paraId="310C907E"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(74.55)</w:t>
            </w:r>
          </w:p>
        </w:tc>
        <w:tc>
          <w:tcPr>
            <w:tcW w:w="1673" w:type="dxa"/>
            <w:shd w:val="clear" w:color="auto" w:fill="auto"/>
            <w:vAlign w:val="bottom"/>
            <w:hideMark/>
          </w:tcPr>
          <w:p w14:paraId="4A0FED0B"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560" w:type="dxa"/>
            <w:gridSpan w:val="2"/>
            <w:shd w:val="clear" w:color="auto" w:fill="auto"/>
            <w:vAlign w:val="bottom"/>
            <w:hideMark/>
          </w:tcPr>
          <w:p w14:paraId="60058C78"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r>
      <w:tr w:rsidR="000F0F55" w:rsidRPr="00B15DAF" w14:paraId="360806E5" w14:textId="77777777" w:rsidTr="00B15DAF">
        <w:tc>
          <w:tcPr>
            <w:tcW w:w="3420" w:type="dxa"/>
            <w:shd w:val="clear" w:color="auto" w:fill="auto"/>
            <w:hideMark/>
          </w:tcPr>
          <w:p w14:paraId="7E574AEF"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 xml:space="preserve">Property, </w:t>
            </w:r>
            <w:proofErr w:type="gramStart"/>
            <w:r w:rsidRPr="00B15DAF">
              <w:rPr>
                <w:rFonts w:eastAsia="Times New Roman" w:hint="cs"/>
                <w:sz w:val="31"/>
                <w:szCs w:val="31"/>
              </w:rPr>
              <w:t>plant</w:t>
            </w:r>
            <w:proofErr w:type="gramEnd"/>
            <w:r w:rsidRPr="00B15DAF">
              <w:rPr>
                <w:rFonts w:eastAsia="Times New Roman" w:hint="cs"/>
                <w:sz w:val="31"/>
                <w:szCs w:val="31"/>
              </w:rPr>
              <w:t xml:space="preserve"> and equipment</w:t>
            </w:r>
          </w:p>
        </w:tc>
        <w:tc>
          <w:tcPr>
            <w:tcW w:w="1626" w:type="dxa"/>
            <w:shd w:val="clear" w:color="auto" w:fill="auto"/>
            <w:vAlign w:val="bottom"/>
            <w:hideMark/>
          </w:tcPr>
          <w:p w14:paraId="75E2B652"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110,129.81</w:t>
            </w:r>
          </w:p>
        </w:tc>
        <w:tc>
          <w:tcPr>
            <w:tcW w:w="1673" w:type="dxa"/>
            <w:shd w:val="clear" w:color="auto" w:fill="auto"/>
            <w:vAlign w:val="bottom"/>
            <w:hideMark/>
          </w:tcPr>
          <w:p w14:paraId="15795F9A"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673" w:type="dxa"/>
            <w:shd w:val="clear" w:color="auto" w:fill="auto"/>
            <w:vAlign w:val="bottom"/>
            <w:hideMark/>
          </w:tcPr>
          <w:p w14:paraId="6C555B81"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(199.53)</w:t>
            </w:r>
          </w:p>
        </w:tc>
        <w:tc>
          <w:tcPr>
            <w:tcW w:w="1560" w:type="dxa"/>
            <w:gridSpan w:val="2"/>
            <w:shd w:val="clear" w:color="auto" w:fill="auto"/>
            <w:vAlign w:val="bottom"/>
            <w:hideMark/>
          </w:tcPr>
          <w:p w14:paraId="21A4456C"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109,930.28</w:t>
            </w:r>
          </w:p>
        </w:tc>
      </w:tr>
      <w:tr w:rsidR="000F0F55" w:rsidRPr="00B15DAF" w14:paraId="26382CD7" w14:textId="77777777" w:rsidTr="00B15DAF">
        <w:tc>
          <w:tcPr>
            <w:tcW w:w="3420" w:type="dxa"/>
            <w:shd w:val="clear" w:color="auto" w:fill="auto"/>
            <w:hideMark/>
          </w:tcPr>
          <w:p w14:paraId="6CFD3DAE"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Right-of-use assets</w:t>
            </w:r>
          </w:p>
        </w:tc>
        <w:tc>
          <w:tcPr>
            <w:tcW w:w="1626" w:type="dxa"/>
            <w:shd w:val="clear" w:color="auto" w:fill="auto"/>
            <w:vAlign w:val="bottom"/>
            <w:hideMark/>
          </w:tcPr>
          <w:p w14:paraId="4A3428C8"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673" w:type="dxa"/>
            <w:shd w:val="clear" w:color="auto" w:fill="auto"/>
            <w:vAlign w:val="bottom"/>
            <w:hideMark/>
          </w:tcPr>
          <w:p w14:paraId="4E0D6223"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673" w:type="dxa"/>
            <w:shd w:val="clear" w:color="auto" w:fill="auto"/>
            <w:vAlign w:val="bottom"/>
            <w:hideMark/>
          </w:tcPr>
          <w:p w14:paraId="727ABE9D"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39,343.74</w:t>
            </w:r>
          </w:p>
        </w:tc>
        <w:tc>
          <w:tcPr>
            <w:tcW w:w="1560" w:type="dxa"/>
            <w:gridSpan w:val="2"/>
            <w:shd w:val="clear" w:color="auto" w:fill="auto"/>
            <w:vAlign w:val="bottom"/>
            <w:hideMark/>
          </w:tcPr>
          <w:p w14:paraId="69EF8E6F"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39,343.74</w:t>
            </w:r>
          </w:p>
        </w:tc>
      </w:tr>
      <w:tr w:rsidR="000F0F55" w:rsidRPr="00B15DAF" w14:paraId="06BC2556" w14:textId="77777777" w:rsidTr="00B15DAF">
        <w:tc>
          <w:tcPr>
            <w:tcW w:w="3420" w:type="dxa"/>
            <w:shd w:val="clear" w:color="auto" w:fill="auto"/>
            <w:hideMark/>
          </w:tcPr>
          <w:p w14:paraId="541CF8E4"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Intangible assets</w:t>
            </w:r>
          </w:p>
        </w:tc>
        <w:tc>
          <w:tcPr>
            <w:tcW w:w="1626" w:type="dxa"/>
            <w:shd w:val="clear" w:color="auto" w:fill="auto"/>
            <w:vAlign w:val="bottom"/>
            <w:hideMark/>
          </w:tcPr>
          <w:p w14:paraId="768512EC"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534.82</w:t>
            </w:r>
          </w:p>
        </w:tc>
        <w:tc>
          <w:tcPr>
            <w:tcW w:w="1673" w:type="dxa"/>
            <w:shd w:val="clear" w:color="auto" w:fill="auto"/>
            <w:vAlign w:val="bottom"/>
            <w:hideMark/>
          </w:tcPr>
          <w:p w14:paraId="6A33EE9A"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673" w:type="dxa"/>
            <w:shd w:val="clear" w:color="auto" w:fill="auto"/>
            <w:vAlign w:val="bottom"/>
            <w:hideMark/>
          </w:tcPr>
          <w:p w14:paraId="65558859"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24.54</w:t>
            </w:r>
          </w:p>
        </w:tc>
        <w:tc>
          <w:tcPr>
            <w:tcW w:w="1560" w:type="dxa"/>
            <w:gridSpan w:val="2"/>
            <w:shd w:val="clear" w:color="auto" w:fill="auto"/>
            <w:vAlign w:val="bottom"/>
            <w:hideMark/>
          </w:tcPr>
          <w:p w14:paraId="1D5CA895"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559.36</w:t>
            </w:r>
          </w:p>
        </w:tc>
      </w:tr>
      <w:tr w:rsidR="000F0F55" w:rsidRPr="00B15DAF" w14:paraId="31337B61" w14:textId="77777777" w:rsidTr="00B15DAF">
        <w:tc>
          <w:tcPr>
            <w:tcW w:w="3420" w:type="dxa"/>
            <w:shd w:val="clear" w:color="auto" w:fill="auto"/>
            <w:hideMark/>
          </w:tcPr>
          <w:p w14:paraId="7AF11979"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Deferred tax assets</w:t>
            </w:r>
          </w:p>
        </w:tc>
        <w:tc>
          <w:tcPr>
            <w:tcW w:w="1626" w:type="dxa"/>
            <w:shd w:val="clear" w:color="auto" w:fill="auto"/>
            <w:vAlign w:val="bottom"/>
            <w:hideMark/>
          </w:tcPr>
          <w:p w14:paraId="0E6B30DE"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1,584.81</w:t>
            </w:r>
          </w:p>
        </w:tc>
        <w:tc>
          <w:tcPr>
            <w:tcW w:w="1673" w:type="dxa"/>
            <w:shd w:val="clear" w:color="auto" w:fill="auto"/>
            <w:vAlign w:val="bottom"/>
            <w:hideMark/>
          </w:tcPr>
          <w:p w14:paraId="413E7C81"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36.89</w:t>
            </w:r>
          </w:p>
        </w:tc>
        <w:tc>
          <w:tcPr>
            <w:tcW w:w="1673" w:type="dxa"/>
            <w:shd w:val="clear" w:color="auto" w:fill="auto"/>
            <w:vAlign w:val="bottom"/>
            <w:hideMark/>
          </w:tcPr>
          <w:p w14:paraId="153B4220"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2,720.93</w:t>
            </w:r>
          </w:p>
        </w:tc>
        <w:tc>
          <w:tcPr>
            <w:tcW w:w="1560" w:type="dxa"/>
            <w:gridSpan w:val="2"/>
            <w:shd w:val="clear" w:color="auto" w:fill="auto"/>
            <w:vAlign w:val="bottom"/>
            <w:hideMark/>
          </w:tcPr>
          <w:p w14:paraId="1D647043"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4,342.63</w:t>
            </w:r>
          </w:p>
        </w:tc>
      </w:tr>
      <w:tr w:rsidR="000F0F55" w:rsidRPr="00B15DAF" w14:paraId="5099D781" w14:textId="77777777" w:rsidTr="00B15DAF">
        <w:tc>
          <w:tcPr>
            <w:tcW w:w="3420" w:type="dxa"/>
            <w:shd w:val="clear" w:color="auto" w:fill="auto"/>
            <w:hideMark/>
          </w:tcPr>
          <w:p w14:paraId="1F110531"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Non-current derivative assets</w:t>
            </w:r>
          </w:p>
        </w:tc>
        <w:tc>
          <w:tcPr>
            <w:tcW w:w="1626" w:type="dxa"/>
            <w:shd w:val="clear" w:color="auto" w:fill="auto"/>
            <w:vAlign w:val="bottom"/>
            <w:hideMark/>
          </w:tcPr>
          <w:p w14:paraId="6B00F12E"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673" w:type="dxa"/>
            <w:shd w:val="clear" w:color="auto" w:fill="auto"/>
            <w:vAlign w:val="bottom"/>
            <w:hideMark/>
          </w:tcPr>
          <w:p w14:paraId="1E315D63"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172.28</w:t>
            </w:r>
          </w:p>
        </w:tc>
        <w:tc>
          <w:tcPr>
            <w:tcW w:w="1673" w:type="dxa"/>
            <w:shd w:val="clear" w:color="auto" w:fill="auto"/>
            <w:vAlign w:val="bottom"/>
            <w:hideMark/>
          </w:tcPr>
          <w:p w14:paraId="66D85330"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560" w:type="dxa"/>
            <w:gridSpan w:val="2"/>
            <w:shd w:val="clear" w:color="auto" w:fill="auto"/>
            <w:vAlign w:val="bottom"/>
            <w:hideMark/>
          </w:tcPr>
          <w:p w14:paraId="13FC496F"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172.28</w:t>
            </w:r>
          </w:p>
        </w:tc>
      </w:tr>
      <w:tr w:rsidR="000F0F55" w:rsidRPr="00B15DAF" w14:paraId="6F4D7B6C" w14:textId="77777777" w:rsidTr="00B15DAF">
        <w:tc>
          <w:tcPr>
            <w:tcW w:w="3420" w:type="dxa"/>
            <w:shd w:val="clear" w:color="auto" w:fill="auto"/>
            <w:hideMark/>
          </w:tcPr>
          <w:p w14:paraId="38ED41D6"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Other non-current assets</w:t>
            </w:r>
          </w:p>
        </w:tc>
        <w:tc>
          <w:tcPr>
            <w:tcW w:w="1626" w:type="dxa"/>
            <w:shd w:val="clear" w:color="auto" w:fill="auto"/>
            <w:vAlign w:val="bottom"/>
            <w:hideMark/>
          </w:tcPr>
          <w:p w14:paraId="01037DA5"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1,616.91</w:t>
            </w:r>
          </w:p>
        </w:tc>
        <w:tc>
          <w:tcPr>
            <w:tcW w:w="1673" w:type="dxa"/>
            <w:shd w:val="clear" w:color="auto" w:fill="auto"/>
            <w:vAlign w:val="bottom"/>
            <w:hideMark/>
          </w:tcPr>
          <w:p w14:paraId="7DF7E0AE"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(307.26)</w:t>
            </w:r>
          </w:p>
        </w:tc>
        <w:tc>
          <w:tcPr>
            <w:tcW w:w="1673" w:type="dxa"/>
            <w:shd w:val="clear" w:color="auto" w:fill="auto"/>
            <w:vAlign w:val="bottom"/>
            <w:hideMark/>
          </w:tcPr>
          <w:p w14:paraId="297366D4"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w:t>
            </w:r>
          </w:p>
        </w:tc>
        <w:tc>
          <w:tcPr>
            <w:tcW w:w="1560" w:type="dxa"/>
            <w:gridSpan w:val="2"/>
            <w:shd w:val="clear" w:color="auto" w:fill="auto"/>
            <w:vAlign w:val="bottom"/>
            <w:hideMark/>
          </w:tcPr>
          <w:p w14:paraId="4B3C9C85"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t>1,309.65</w:t>
            </w:r>
          </w:p>
        </w:tc>
      </w:tr>
    </w:tbl>
    <w:p w14:paraId="0A84C7A9" w14:textId="77777777" w:rsidR="000F0F55" w:rsidRDefault="000F0F55" w:rsidP="000F0F55">
      <w:pPr>
        <w:rPr>
          <w:rFonts w:ascii="Times New Roman" w:eastAsia="Times New Roman" w:hAnsi="CordiaUPC" w:cs="Angsana New"/>
          <w:sz w:val="24"/>
        </w:rPr>
      </w:pPr>
      <w:r>
        <w:br w:type="page"/>
      </w:r>
    </w:p>
    <w:tbl>
      <w:tblPr>
        <w:tblW w:w="10040" w:type="dxa"/>
        <w:tblInd w:w="-270" w:type="dxa"/>
        <w:tblLook w:val="04A0" w:firstRow="1" w:lastRow="0" w:firstColumn="1" w:lastColumn="0" w:noHBand="0" w:noVBand="1"/>
      </w:tblPr>
      <w:tblGrid>
        <w:gridCol w:w="3150"/>
        <w:gridCol w:w="1710"/>
        <w:gridCol w:w="1675"/>
        <w:gridCol w:w="1885"/>
        <w:gridCol w:w="1606"/>
        <w:gridCol w:w="14"/>
      </w:tblGrid>
      <w:tr w:rsidR="000F0F55" w:rsidRPr="00B15DAF" w14:paraId="625503EB" w14:textId="77777777" w:rsidTr="00B15DAF">
        <w:trPr>
          <w:gridAfter w:val="1"/>
          <w:wAfter w:w="14" w:type="dxa"/>
        </w:trPr>
        <w:tc>
          <w:tcPr>
            <w:tcW w:w="10026" w:type="dxa"/>
            <w:gridSpan w:val="5"/>
            <w:shd w:val="clear" w:color="auto" w:fill="auto"/>
            <w:hideMark/>
          </w:tcPr>
          <w:p w14:paraId="22EC67C0" w14:textId="77777777" w:rsidR="000F0F55" w:rsidRPr="00B15DAF" w:rsidRDefault="000F0F55" w:rsidP="00B15DAF">
            <w:pPr>
              <w:overflowPunct w:val="0"/>
              <w:autoSpaceDE w:val="0"/>
              <w:autoSpaceDN w:val="0"/>
              <w:adjustRightInd w:val="0"/>
              <w:spacing w:line="380" w:lineRule="exact"/>
              <w:jc w:val="right"/>
              <w:rPr>
                <w:rFonts w:eastAsia="Times New Roman"/>
                <w:sz w:val="31"/>
                <w:szCs w:val="31"/>
              </w:rPr>
            </w:pPr>
            <w:r w:rsidRPr="00B15DAF">
              <w:rPr>
                <w:rFonts w:eastAsia="Times New Roman" w:hint="cs"/>
                <w:sz w:val="31"/>
                <w:szCs w:val="31"/>
              </w:rPr>
              <w:lastRenderedPageBreak/>
              <w:t>(Unit: Million Baht)</w:t>
            </w:r>
          </w:p>
        </w:tc>
      </w:tr>
      <w:tr w:rsidR="000F0F55" w:rsidRPr="00B15DAF" w14:paraId="5B098680" w14:textId="77777777" w:rsidTr="002E773B">
        <w:tc>
          <w:tcPr>
            <w:tcW w:w="3150" w:type="dxa"/>
            <w:shd w:val="clear" w:color="auto" w:fill="auto"/>
          </w:tcPr>
          <w:p w14:paraId="72844009"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p>
        </w:tc>
        <w:tc>
          <w:tcPr>
            <w:tcW w:w="6890" w:type="dxa"/>
            <w:gridSpan w:val="5"/>
            <w:shd w:val="clear" w:color="auto" w:fill="auto"/>
            <w:vAlign w:val="bottom"/>
            <w:hideMark/>
          </w:tcPr>
          <w:p w14:paraId="5699882A" w14:textId="77777777" w:rsidR="000F0F55" w:rsidRPr="00B15DAF" w:rsidRDefault="000F0F55" w:rsidP="00B15DAF">
            <w:pPr>
              <w:pBdr>
                <w:bottom w:val="single" w:sz="4" w:space="1" w:color="auto"/>
              </w:pBdr>
              <w:overflowPunct w:val="0"/>
              <w:autoSpaceDE w:val="0"/>
              <w:autoSpaceDN w:val="0"/>
              <w:adjustRightInd w:val="0"/>
              <w:spacing w:line="380" w:lineRule="exact"/>
              <w:jc w:val="center"/>
              <w:rPr>
                <w:rFonts w:eastAsia="Times New Roman"/>
                <w:sz w:val="31"/>
                <w:szCs w:val="31"/>
              </w:rPr>
            </w:pPr>
            <w:r w:rsidRPr="00B15DAF">
              <w:rPr>
                <w:rFonts w:eastAsia="Times New Roman" w:hint="cs"/>
                <w:sz w:val="31"/>
                <w:szCs w:val="31"/>
              </w:rPr>
              <w:t>Consolidated financial statements</w:t>
            </w:r>
          </w:p>
        </w:tc>
      </w:tr>
      <w:tr w:rsidR="000F0F55" w:rsidRPr="00B15DAF" w14:paraId="05A8F163" w14:textId="77777777" w:rsidTr="00B15DAF">
        <w:tc>
          <w:tcPr>
            <w:tcW w:w="3150" w:type="dxa"/>
            <w:shd w:val="clear" w:color="auto" w:fill="auto"/>
          </w:tcPr>
          <w:p w14:paraId="1779D523" w14:textId="77777777" w:rsidR="000F0F55" w:rsidRPr="00B15DAF" w:rsidRDefault="000F0F55" w:rsidP="00B15DAF">
            <w:pPr>
              <w:overflowPunct w:val="0"/>
              <w:autoSpaceDE w:val="0"/>
              <w:autoSpaceDN w:val="0"/>
              <w:adjustRightInd w:val="0"/>
              <w:spacing w:line="380" w:lineRule="exact"/>
              <w:rPr>
                <w:rFonts w:eastAsia="Times New Roman"/>
                <w:sz w:val="31"/>
                <w:szCs w:val="31"/>
                <w:cs/>
              </w:rPr>
            </w:pPr>
          </w:p>
        </w:tc>
        <w:tc>
          <w:tcPr>
            <w:tcW w:w="1710" w:type="dxa"/>
            <w:shd w:val="clear" w:color="auto" w:fill="auto"/>
            <w:vAlign w:val="bottom"/>
          </w:tcPr>
          <w:p w14:paraId="37F26420" w14:textId="77777777" w:rsidR="000F0F55" w:rsidRPr="00B15DAF" w:rsidRDefault="000F0F55" w:rsidP="00B15DAF">
            <w:pPr>
              <w:overflowPunct w:val="0"/>
              <w:autoSpaceDE w:val="0"/>
              <w:autoSpaceDN w:val="0"/>
              <w:adjustRightInd w:val="0"/>
              <w:spacing w:line="380" w:lineRule="exact"/>
              <w:ind w:right="-74"/>
              <w:jc w:val="center"/>
              <w:rPr>
                <w:rFonts w:eastAsia="Times New Roman"/>
                <w:sz w:val="31"/>
                <w:szCs w:val="31"/>
              </w:rPr>
            </w:pPr>
          </w:p>
        </w:tc>
        <w:tc>
          <w:tcPr>
            <w:tcW w:w="3560" w:type="dxa"/>
            <w:gridSpan w:val="2"/>
            <w:shd w:val="clear" w:color="auto" w:fill="auto"/>
            <w:hideMark/>
          </w:tcPr>
          <w:p w14:paraId="68F7F33E" w14:textId="77777777" w:rsidR="000F0F55" w:rsidRPr="00B15DAF" w:rsidRDefault="000F0F55" w:rsidP="00B15DAF">
            <w:pPr>
              <w:pBdr>
                <w:bottom w:val="single" w:sz="4" w:space="1" w:color="auto"/>
              </w:pBdr>
              <w:overflowPunct w:val="0"/>
              <w:autoSpaceDE w:val="0"/>
              <w:autoSpaceDN w:val="0"/>
              <w:adjustRightInd w:val="0"/>
              <w:spacing w:line="380" w:lineRule="exact"/>
              <w:jc w:val="center"/>
              <w:rPr>
                <w:rFonts w:eastAsia="Times New Roman"/>
                <w:sz w:val="31"/>
                <w:szCs w:val="31"/>
              </w:rPr>
            </w:pPr>
            <w:r w:rsidRPr="00B15DAF">
              <w:rPr>
                <w:rFonts w:eastAsia="Times New Roman" w:hint="cs"/>
                <w:sz w:val="31"/>
                <w:szCs w:val="31"/>
              </w:rPr>
              <w:t>The effect of</w:t>
            </w:r>
          </w:p>
        </w:tc>
        <w:tc>
          <w:tcPr>
            <w:tcW w:w="1620" w:type="dxa"/>
            <w:gridSpan w:val="2"/>
            <w:shd w:val="clear" w:color="auto" w:fill="auto"/>
            <w:vAlign w:val="bottom"/>
          </w:tcPr>
          <w:p w14:paraId="0B3B86A4" w14:textId="77777777" w:rsidR="000F0F55" w:rsidRPr="00B15DAF" w:rsidRDefault="000F0F55" w:rsidP="00B15DAF">
            <w:pPr>
              <w:overflowPunct w:val="0"/>
              <w:autoSpaceDE w:val="0"/>
              <w:autoSpaceDN w:val="0"/>
              <w:adjustRightInd w:val="0"/>
              <w:spacing w:line="380" w:lineRule="exact"/>
              <w:ind w:right="-74"/>
              <w:jc w:val="center"/>
              <w:rPr>
                <w:rFonts w:eastAsia="Times New Roman"/>
                <w:sz w:val="31"/>
                <w:szCs w:val="31"/>
                <w:cs/>
              </w:rPr>
            </w:pPr>
          </w:p>
        </w:tc>
      </w:tr>
      <w:tr w:rsidR="000F0F55" w:rsidRPr="00B15DAF" w14:paraId="69C14EDC" w14:textId="77777777" w:rsidTr="00B15DAF">
        <w:tc>
          <w:tcPr>
            <w:tcW w:w="3150" w:type="dxa"/>
            <w:shd w:val="clear" w:color="auto" w:fill="auto"/>
          </w:tcPr>
          <w:p w14:paraId="3D411218"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p>
        </w:tc>
        <w:tc>
          <w:tcPr>
            <w:tcW w:w="1710" w:type="dxa"/>
            <w:shd w:val="clear" w:color="auto" w:fill="auto"/>
            <w:vAlign w:val="bottom"/>
            <w:hideMark/>
          </w:tcPr>
          <w:p w14:paraId="0460063A" w14:textId="77777777" w:rsidR="000F0F55" w:rsidRPr="00B15DAF" w:rsidRDefault="000F0F55" w:rsidP="00B15DAF">
            <w:pPr>
              <w:pBdr>
                <w:bottom w:val="single" w:sz="4" w:space="1" w:color="auto"/>
              </w:pBdr>
              <w:overflowPunct w:val="0"/>
              <w:autoSpaceDE w:val="0"/>
              <w:autoSpaceDN w:val="0"/>
              <w:adjustRightInd w:val="0"/>
              <w:spacing w:line="380" w:lineRule="exact"/>
              <w:ind w:right="-74"/>
              <w:jc w:val="center"/>
              <w:rPr>
                <w:rFonts w:eastAsia="Times New Roman"/>
                <w:sz w:val="31"/>
                <w:szCs w:val="31"/>
              </w:rPr>
            </w:pPr>
            <w:r w:rsidRPr="00B15DAF">
              <w:rPr>
                <w:rFonts w:eastAsia="Times New Roman" w:hint="cs"/>
                <w:sz w:val="31"/>
                <w:szCs w:val="31"/>
              </w:rPr>
              <w:t>30 September</w:t>
            </w:r>
            <w:r w:rsidRPr="00B15DAF">
              <w:rPr>
                <w:rFonts w:eastAsia="Times New Roman" w:hint="cs"/>
                <w:sz w:val="31"/>
                <w:szCs w:val="31"/>
                <w:cs/>
              </w:rPr>
              <w:t xml:space="preserve"> </w:t>
            </w:r>
            <w:r w:rsidRPr="00B15DAF">
              <w:rPr>
                <w:rFonts w:eastAsia="Times New Roman" w:hint="cs"/>
                <w:sz w:val="31"/>
                <w:szCs w:val="31"/>
              </w:rPr>
              <w:t>2020</w:t>
            </w:r>
          </w:p>
        </w:tc>
        <w:tc>
          <w:tcPr>
            <w:tcW w:w="1675" w:type="dxa"/>
            <w:shd w:val="clear" w:color="auto" w:fill="auto"/>
            <w:vAlign w:val="bottom"/>
            <w:hideMark/>
          </w:tcPr>
          <w:p w14:paraId="72DB9AEF" w14:textId="77777777" w:rsidR="000F0F55" w:rsidRPr="00B15DAF" w:rsidRDefault="000F0F55" w:rsidP="00B15DAF">
            <w:pPr>
              <w:pBdr>
                <w:bottom w:val="single" w:sz="4" w:space="1" w:color="auto"/>
              </w:pBdr>
              <w:overflowPunct w:val="0"/>
              <w:autoSpaceDE w:val="0"/>
              <w:autoSpaceDN w:val="0"/>
              <w:adjustRightInd w:val="0"/>
              <w:spacing w:line="380" w:lineRule="exact"/>
              <w:jc w:val="center"/>
              <w:rPr>
                <w:rFonts w:eastAsia="Times New Roman"/>
                <w:sz w:val="31"/>
                <w:szCs w:val="31"/>
              </w:rPr>
            </w:pPr>
            <w:r w:rsidRPr="00B15DAF">
              <w:rPr>
                <w:rFonts w:eastAsia="Times New Roman" w:hint="cs"/>
                <w:sz w:val="31"/>
                <w:szCs w:val="31"/>
              </w:rPr>
              <w:t>Financial reporting standards related to financial instruments</w:t>
            </w:r>
          </w:p>
        </w:tc>
        <w:tc>
          <w:tcPr>
            <w:tcW w:w="1885" w:type="dxa"/>
            <w:shd w:val="clear" w:color="auto" w:fill="auto"/>
            <w:vAlign w:val="bottom"/>
            <w:hideMark/>
          </w:tcPr>
          <w:p w14:paraId="6DD3C80B" w14:textId="77777777" w:rsidR="000F0F55" w:rsidRPr="00B15DAF" w:rsidRDefault="000F0F55" w:rsidP="00B15DAF">
            <w:pPr>
              <w:pBdr>
                <w:bottom w:val="single" w:sz="4" w:space="1" w:color="auto"/>
              </w:pBdr>
              <w:overflowPunct w:val="0"/>
              <w:autoSpaceDE w:val="0"/>
              <w:autoSpaceDN w:val="0"/>
              <w:adjustRightInd w:val="0"/>
              <w:spacing w:line="380" w:lineRule="exact"/>
              <w:jc w:val="center"/>
              <w:rPr>
                <w:rFonts w:eastAsia="Times New Roman"/>
                <w:sz w:val="31"/>
                <w:szCs w:val="31"/>
                <w:cs/>
              </w:rPr>
            </w:pPr>
            <w:r w:rsidRPr="00B15DAF">
              <w:rPr>
                <w:rFonts w:eastAsia="Times New Roman" w:hint="cs"/>
                <w:sz w:val="31"/>
                <w:szCs w:val="31"/>
              </w:rPr>
              <w:t>TFRS 16</w:t>
            </w:r>
          </w:p>
        </w:tc>
        <w:tc>
          <w:tcPr>
            <w:tcW w:w="1620" w:type="dxa"/>
            <w:gridSpan w:val="2"/>
            <w:shd w:val="clear" w:color="auto" w:fill="auto"/>
            <w:vAlign w:val="bottom"/>
            <w:hideMark/>
          </w:tcPr>
          <w:p w14:paraId="70AE4CB2" w14:textId="77777777" w:rsidR="000F0F55" w:rsidRPr="00B15DAF" w:rsidRDefault="000F0F55" w:rsidP="00B15DAF">
            <w:pPr>
              <w:pBdr>
                <w:bottom w:val="single" w:sz="4" w:space="1" w:color="auto"/>
              </w:pBdr>
              <w:overflowPunct w:val="0"/>
              <w:autoSpaceDE w:val="0"/>
              <w:autoSpaceDN w:val="0"/>
              <w:adjustRightInd w:val="0"/>
              <w:spacing w:line="380" w:lineRule="exact"/>
              <w:ind w:right="30"/>
              <w:jc w:val="center"/>
              <w:rPr>
                <w:rFonts w:eastAsia="Times New Roman"/>
                <w:sz w:val="31"/>
                <w:szCs w:val="31"/>
                <w:cs/>
              </w:rPr>
            </w:pPr>
            <w:r w:rsidRPr="00B15DAF">
              <w:rPr>
                <w:rFonts w:eastAsia="Times New Roman" w:hint="cs"/>
                <w:sz w:val="31"/>
                <w:szCs w:val="31"/>
              </w:rPr>
              <w:t xml:space="preserve">1 October          </w:t>
            </w:r>
            <w:r w:rsidRPr="00B15DAF">
              <w:rPr>
                <w:rFonts w:eastAsia="Times New Roman" w:hint="cs"/>
                <w:sz w:val="31"/>
                <w:szCs w:val="31"/>
                <w:cs/>
              </w:rPr>
              <w:t xml:space="preserve"> </w:t>
            </w:r>
            <w:r w:rsidRPr="00B15DAF">
              <w:rPr>
                <w:rFonts w:eastAsia="Times New Roman" w:hint="cs"/>
                <w:sz w:val="31"/>
                <w:szCs w:val="31"/>
              </w:rPr>
              <w:t>2020</w:t>
            </w:r>
          </w:p>
        </w:tc>
      </w:tr>
      <w:tr w:rsidR="000F0F55" w:rsidRPr="00B15DAF" w14:paraId="2BC1BBAA" w14:textId="77777777" w:rsidTr="00B15DAF">
        <w:tc>
          <w:tcPr>
            <w:tcW w:w="6535" w:type="dxa"/>
            <w:gridSpan w:val="3"/>
            <w:shd w:val="clear" w:color="auto" w:fill="auto"/>
            <w:hideMark/>
          </w:tcPr>
          <w:p w14:paraId="37FB340D" w14:textId="77777777" w:rsidR="000F0F55" w:rsidRPr="00B15DAF" w:rsidRDefault="000F0F55" w:rsidP="00B15DAF">
            <w:pPr>
              <w:tabs>
                <w:tab w:val="right" w:pos="1162"/>
              </w:tabs>
              <w:overflowPunct w:val="0"/>
              <w:autoSpaceDE w:val="0"/>
              <w:autoSpaceDN w:val="0"/>
              <w:adjustRightInd w:val="0"/>
              <w:spacing w:line="380" w:lineRule="exact"/>
              <w:rPr>
                <w:rFonts w:eastAsia="Times New Roman"/>
                <w:sz w:val="31"/>
                <w:szCs w:val="31"/>
              </w:rPr>
            </w:pPr>
            <w:r w:rsidRPr="00B15DAF">
              <w:rPr>
                <w:rFonts w:eastAsia="Times New Roman" w:hint="cs"/>
                <w:b/>
                <w:bCs/>
                <w:sz w:val="31"/>
                <w:szCs w:val="31"/>
              </w:rPr>
              <w:t>Liabilities and shareholders’ equity</w:t>
            </w:r>
          </w:p>
        </w:tc>
        <w:tc>
          <w:tcPr>
            <w:tcW w:w="1885" w:type="dxa"/>
            <w:shd w:val="clear" w:color="auto" w:fill="auto"/>
          </w:tcPr>
          <w:p w14:paraId="3B08A04E"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p>
        </w:tc>
        <w:tc>
          <w:tcPr>
            <w:tcW w:w="1620" w:type="dxa"/>
            <w:gridSpan w:val="2"/>
            <w:shd w:val="clear" w:color="auto" w:fill="auto"/>
          </w:tcPr>
          <w:p w14:paraId="54FA920C"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p>
        </w:tc>
      </w:tr>
      <w:tr w:rsidR="000F0F55" w:rsidRPr="00B15DAF" w14:paraId="0ECC84DC" w14:textId="77777777" w:rsidTr="00B15DAF">
        <w:tc>
          <w:tcPr>
            <w:tcW w:w="3150" w:type="dxa"/>
            <w:shd w:val="clear" w:color="auto" w:fill="auto"/>
            <w:hideMark/>
          </w:tcPr>
          <w:p w14:paraId="4249326A" w14:textId="77777777" w:rsidR="000F0F55" w:rsidRPr="00B15DAF" w:rsidRDefault="000F0F55" w:rsidP="00B15DAF">
            <w:pPr>
              <w:overflowPunct w:val="0"/>
              <w:autoSpaceDE w:val="0"/>
              <w:autoSpaceDN w:val="0"/>
              <w:adjustRightInd w:val="0"/>
              <w:spacing w:line="380" w:lineRule="exact"/>
              <w:rPr>
                <w:rFonts w:eastAsia="Times New Roman"/>
                <w:b/>
                <w:bCs/>
                <w:sz w:val="31"/>
                <w:szCs w:val="31"/>
              </w:rPr>
            </w:pPr>
            <w:r w:rsidRPr="00B15DAF">
              <w:rPr>
                <w:rFonts w:eastAsia="Times New Roman" w:hint="cs"/>
                <w:b/>
                <w:bCs/>
                <w:sz w:val="31"/>
                <w:szCs w:val="31"/>
              </w:rPr>
              <w:t>Current liabilities</w:t>
            </w:r>
          </w:p>
        </w:tc>
        <w:tc>
          <w:tcPr>
            <w:tcW w:w="1710" w:type="dxa"/>
            <w:shd w:val="clear" w:color="auto" w:fill="auto"/>
          </w:tcPr>
          <w:p w14:paraId="0D1FD531" w14:textId="77777777" w:rsidR="000F0F55" w:rsidRPr="00B15DAF" w:rsidRDefault="000F0F55" w:rsidP="00B15DAF">
            <w:pPr>
              <w:tabs>
                <w:tab w:val="right" w:pos="1040"/>
              </w:tabs>
              <w:overflowPunct w:val="0"/>
              <w:autoSpaceDE w:val="0"/>
              <w:autoSpaceDN w:val="0"/>
              <w:adjustRightInd w:val="0"/>
              <w:spacing w:line="380" w:lineRule="exact"/>
              <w:jc w:val="right"/>
              <w:rPr>
                <w:rFonts w:eastAsia="Times New Roman"/>
                <w:sz w:val="31"/>
                <w:szCs w:val="31"/>
              </w:rPr>
            </w:pPr>
          </w:p>
        </w:tc>
        <w:tc>
          <w:tcPr>
            <w:tcW w:w="1675" w:type="dxa"/>
            <w:shd w:val="clear" w:color="auto" w:fill="auto"/>
          </w:tcPr>
          <w:p w14:paraId="1942739F" w14:textId="77777777" w:rsidR="000F0F55" w:rsidRPr="00B15DAF" w:rsidRDefault="000F0F55" w:rsidP="00B15DAF">
            <w:pPr>
              <w:tabs>
                <w:tab w:val="right" w:pos="1162"/>
              </w:tabs>
              <w:overflowPunct w:val="0"/>
              <w:autoSpaceDE w:val="0"/>
              <w:autoSpaceDN w:val="0"/>
              <w:adjustRightInd w:val="0"/>
              <w:spacing w:line="380" w:lineRule="exact"/>
              <w:jc w:val="right"/>
              <w:rPr>
                <w:rFonts w:eastAsia="Times New Roman"/>
                <w:sz w:val="31"/>
                <w:szCs w:val="31"/>
              </w:rPr>
            </w:pPr>
          </w:p>
        </w:tc>
        <w:tc>
          <w:tcPr>
            <w:tcW w:w="1885" w:type="dxa"/>
            <w:shd w:val="clear" w:color="auto" w:fill="auto"/>
          </w:tcPr>
          <w:p w14:paraId="255A64CB" w14:textId="77777777" w:rsidR="000F0F55" w:rsidRPr="00B15DAF" w:rsidRDefault="000F0F55" w:rsidP="00B15DAF">
            <w:pPr>
              <w:tabs>
                <w:tab w:val="right" w:pos="1067"/>
              </w:tabs>
              <w:overflowPunct w:val="0"/>
              <w:autoSpaceDE w:val="0"/>
              <w:autoSpaceDN w:val="0"/>
              <w:adjustRightInd w:val="0"/>
              <w:spacing w:line="380" w:lineRule="exact"/>
              <w:jc w:val="right"/>
              <w:rPr>
                <w:rFonts w:eastAsia="Times New Roman"/>
                <w:sz w:val="31"/>
                <w:szCs w:val="31"/>
              </w:rPr>
            </w:pPr>
          </w:p>
        </w:tc>
        <w:tc>
          <w:tcPr>
            <w:tcW w:w="1620" w:type="dxa"/>
            <w:gridSpan w:val="2"/>
            <w:shd w:val="clear" w:color="auto" w:fill="auto"/>
          </w:tcPr>
          <w:p w14:paraId="17D984E8" w14:textId="77777777" w:rsidR="000F0F55" w:rsidRPr="00B15DAF" w:rsidRDefault="000F0F55" w:rsidP="00B15DAF">
            <w:pPr>
              <w:tabs>
                <w:tab w:val="right" w:pos="1134"/>
              </w:tabs>
              <w:overflowPunct w:val="0"/>
              <w:autoSpaceDE w:val="0"/>
              <w:autoSpaceDN w:val="0"/>
              <w:adjustRightInd w:val="0"/>
              <w:spacing w:line="380" w:lineRule="exact"/>
              <w:jc w:val="right"/>
              <w:rPr>
                <w:rFonts w:eastAsia="Times New Roman"/>
                <w:sz w:val="31"/>
                <w:szCs w:val="31"/>
              </w:rPr>
            </w:pPr>
          </w:p>
        </w:tc>
      </w:tr>
      <w:tr w:rsidR="000F0F55" w:rsidRPr="00B15DAF" w14:paraId="5948A1EF" w14:textId="77777777" w:rsidTr="00B15DAF">
        <w:tc>
          <w:tcPr>
            <w:tcW w:w="3150" w:type="dxa"/>
            <w:shd w:val="clear" w:color="auto" w:fill="auto"/>
            <w:hideMark/>
          </w:tcPr>
          <w:p w14:paraId="5711B7D3" w14:textId="77777777" w:rsidR="000F0F55" w:rsidRPr="00B15DAF" w:rsidRDefault="000F0F55" w:rsidP="00B15DAF">
            <w:pPr>
              <w:overflowPunct w:val="0"/>
              <w:autoSpaceDE w:val="0"/>
              <w:autoSpaceDN w:val="0"/>
              <w:adjustRightInd w:val="0"/>
              <w:spacing w:line="380" w:lineRule="exact"/>
              <w:ind w:left="165" w:hanging="165"/>
              <w:rPr>
                <w:rFonts w:eastAsia="Times New Roman"/>
                <w:sz w:val="31"/>
                <w:szCs w:val="31"/>
              </w:rPr>
            </w:pPr>
            <w:r w:rsidRPr="00B15DAF">
              <w:rPr>
                <w:rFonts w:eastAsia="Times New Roman" w:hint="cs"/>
                <w:sz w:val="31"/>
                <w:szCs w:val="31"/>
              </w:rPr>
              <w:t>Other payables</w:t>
            </w:r>
          </w:p>
        </w:tc>
        <w:tc>
          <w:tcPr>
            <w:tcW w:w="1710" w:type="dxa"/>
            <w:shd w:val="clear" w:color="auto" w:fill="auto"/>
            <w:vAlign w:val="bottom"/>
            <w:hideMark/>
          </w:tcPr>
          <w:p w14:paraId="5DC5F391"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6,565.26</w:t>
            </w:r>
          </w:p>
        </w:tc>
        <w:tc>
          <w:tcPr>
            <w:tcW w:w="1675" w:type="dxa"/>
            <w:shd w:val="clear" w:color="auto" w:fill="auto"/>
            <w:vAlign w:val="bottom"/>
            <w:hideMark/>
          </w:tcPr>
          <w:p w14:paraId="0E1DDA52"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(87.82)</w:t>
            </w:r>
          </w:p>
        </w:tc>
        <w:tc>
          <w:tcPr>
            <w:tcW w:w="1885" w:type="dxa"/>
            <w:shd w:val="clear" w:color="auto" w:fill="auto"/>
            <w:vAlign w:val="bottom"/>
            <w:hideMark/>
          </w:tcPr>
          <w:p w14:paraId="2A4D2AB2" w14:textId="77777777" w:rsidR="000F0F55" w:rsidRPr="00B15DAF" w:rsidRDefault="000F0F55" w:rsidP="00B15DAF">
            <w:pPr>
              <w:tabs>
                <w:tab w:val="decimal" w:pos="154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 xml:space="preserve">                       -</w:t>
            </w:r>
          </w:p>
        </w:tc>
        <w:tc>
          <w:tcPr>
            <w:tcW w:w="1620" w:type="dxa"/>
            <w:gridSpan w:val="2"/>
            <w:shd w:val="clear" w:color="auto" w:fill="auto"/>
            <w:vAlign w:val="bottom"/>
            <w:hideMark/>
          </w:tcPr>
          <w:p w14:paraId="6D6BBD43"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6,477.44</w:t>
            </w:r>
          </w:p>
        </w:tc>
      </w:tr>
      <w:tr w:rsidR="000F0F55" w:rsidRPr="00B15DAF" w14:paraId="3D6DEFC0" w14:textId="77777777" w:rsidTr="00B15DAF">
        <w:tc>
          <w:tcPr>
            <w:tcW w:w="3150" w:type="dxa"/>
            <w:shd w:val="clear" w:color="auto" w:fill="auto"/>
            <w:hideMark/>
          </w:tcPr>
          <w:p w14:paraId="52792B8F" w14:textId="77777777" w:rsidR="000F0F55" w:rsidRPr="00B15DAF" w:rsidRDefault="000F0F55" w:rsidP="00B15DAF">
            <w:pPr>
              <w:overflowPunct w:val="0"/>
              <w:autoSpaceDE w:val="0"/>
              <w:autoSpaceDN w:val="0"/>
              <w:adjustRightInd w:val="0"/>
              <w:spacing w:line="380" w:lineRule="exact"/>
              <w:ind w:left="165" w:hanging="165"/>
              <w:rPr>
                <w:rFonts w:eastAsia="Times New Roman"/>
                <w:sz w:val="31"/>
                <w:szCs w:val="31"/>
              </w:rPr>
            </w:pPr>
            <w:r w:rsidRPr="00B15DAF">
              <w:rPr>
                <w:rFonts w:eastAsia="Times New Roman" w:hint="cs"/>
                <w:sz w:val="31"/>
                <w:szCs w:val="31"/>
              </w:rPr>
              <w:t xml:space="preserve">Current portion of </w:t>
            </w:r>
          </w:p>
          <w:p w14:paraId="0D88EFB5" w14:textId="77777777" w:rsidR="000F0F55" w:rsidRPr="00B15DAF" w:rsidRDefault="000F0F55" w:rsidP="00B15DAF">
            <w:pPr>
              <w:overflowPunct w:val="0"/>
              <w:autoSpaceDE w:val="0"/>
              <w:autoSpaceDN w:val="0"/>
              <w:adjustRightInd w:val="0"/>
              <w:spacing w:line="380" w:lineRule="exact"/>
              <w:ind w:left="165" w:hanging="165"/>
              <w:rPr>
                <w:rFonts w:eastAsia="Times New Roman"/>
                <w:sz w:val="31"/>
                <w:szCs w:val="31"/>
              </w:rPr>
            </w:pPr>
            <w:r w:rsidRPr="00B15DAF">
              <w:rPr>
                <w:rFonts w:eastAsia="Times New Roman" w:hint="cs"/>
                <w:sz w:val="31"/>
                <w:szCs w:val="31"/>
              </w:rPr>
              <w:t xml:space="preserve">   long-term liabilities </w:t>
            </w:r>
          </w:p>
        </w:tc>
        <w:tc>
          <w:tcPr>
            <w:tcW w:w="1710" w:type="dxa"/>
            <w:shd w:val="clear" w:color="auto" w:fill="auto"/>
            <w:vAlign w:val="bottom"/>
            <w:hideMark/>
          </w:tcPr>
          <w:p w14:paraId="5960B5AA"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2,847.97</w:t>
            </w:r>
          </w:p>
        </w:tc>
        <w:tc>
          <w:tcPr>
            <w:tcW w:w="1675" w:type="dxa"/>
            <w:shd w:val="clear" w:color="auto" w:fill="auto"/>
            <w:vAlign w:val="bottom"/>
            <w:hideMark/>
          </w:tcPr>
          <w:p w14:paraId="6E261C76" w14:textId="77777777" w:rsidR="000F0F55" w:rsidRPr="00B15DAF" w:rsidRDefault="000F0F55" w:rsidP="00D270B0">
            <w:pPr>
              <w:tabs>
                <w:tab w:val="decimal" w:pos="1410"/>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w:t>
            </w:r>
          </w:p>
        </w:tc>
        <w:tc>
          <w:tcPr>
            <w:tcW w:w="1885" w:type="dxa"/>
            <w:shd w:val="clear" w:color="auto" w:fill="auto"/>
            <w:vAlign w:val="bottom"/>
            <w:hideMark/>
          </w:tcPr>
          <w:p w14:paraId="471ED5AD" w14:textId="77777777" w:rsidR="000F0F55" w:rsidRPr="00B15DAF" w:rsidRDefault="000F0F55" w:rsidP="00B15DAF">
            <w:pPr>
              <w:tabs>
                <w:tab w:val="decimal" w:pos="133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760.10</w:t>
            </w:r>
          </w:p>
        </w:tc>
        <w:tc>
          <w:tcPr>
            <w:tcW w:w="1620" w:type="dxa"/>
            <w:gridSpan w:val="2"/>
            <w:shd w:val="clear" w:color="auto" w:fill="auto"/>
            <w:vAlign w:val="bottom"/>
            <w:hideMark/>
          </w:tcPr>
          <w:p w14:paraId="04F81C9A"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3,608.07</w:t>
            </w:r>
          </w:p>
        </w:tc>
      </w:tr>
      <w:tr w:rsidR="000F0F55" w:rsidRPr="00B15DAF" w14:paraId="798085F7" w14:textId="77777777" w:rsidTr="00B15DAF">
        <w:tc>
          <w:tcPr>
            <w:tcW w:w="3150" w:type="dxa"/>
            <w:shd w:val="clear" w:color="auto" w:fill="auto"/>
            <w:hideMark/>
          </w:tcPr>
          <w:p w14:paraId="3D936E3E"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Current derivative liabilities</w:t>
            </w:r>
          </w:p>
        </w:tc>
        <w:tc>
          <w:tcPr>
            <w:tcW w:w="1710" w:type="dxa"/>
            <w:shd w:val="clear" w:color="auto" w:fill="auto"/>
            <w:vAlign w:val="bottom"/>
            <w:hideMark/>
          </w:tcPr>
          <w:p w14:paraId="5BF92407" w14:textId="77777777" w:rsidR="000F0F55" w:rsidRPr="00B15DAF" w:rsidRDefault="000F0F55" w:rsidP="00B15DAF">
            <w:pPr>
              <w:tabs>
                <w:tab w:val="decimal" w:pos="133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w:t>
            </w:r>
          </w:p>
        </w:tc>
        <w:tc>
          <w:tcPr>
            <w:tcW w:w="1675" w:type="dxa"/>
            <w:shd w:val="clear" w:color="auto" w:fill="auto"/>
            <w:vAlign w:val="bottom"/>
            <w:hideMark/>
          </w:tcPr>
          <w:p w14:paraId="7FE802C5"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131.75</w:t>
            </w:r>
          </w:p>
        </w:tc>
        <w:tc>
          <w:tcPr>
            <w:tcW w:w="1885" w:type="dxa"/>
            <w:shd w:val="clear" w:color="auto" w:fill="auto"/>
            <w:vAlign w:val="bottom"/>
            <w:hideMark/>
          </w:tcPr>
          <w:p w14:paraId="02BF44CB" w14:textId="77777777" w:rsidR="000F0F55" w:rsidRPr="00B15DAF" w:rsidRDefault="000F0F55" w:rsidP="00B15DAF">
            <w:pPr>
              <w:tabs>
                <w:tab w:val="decimal" w:pos="154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 xml:space="preserve">                       -</w:t>
            </w:r>
          </w:p>
        </w:tc>
        <w:tc>
          <w:tcPr>
            <w:tcW w:w="1620" w:type="dxa"/>
            <w:gridSpan w:val="2"/>
            <w:shd w:val="clear" w:color="auto" w:fill="auto"/>
            <w:vAlign w:val="bottom"/>
            <w:hideMark/>
          </w:tcPr>
          <w:p w14:paraId="7EBED1B8"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131.75</w:t>
            </w:r>
          </w:p>
        </w:tc>
      </w:tr>
      <w:tr w:rsidR="000F0F55" w:rsidRPr="00B15DAF" w14:paraId="24B5EC2D" w14:textId="77777777" w:rsidTr="00B15DAF">
        <w:tc>
          <w:tcPr>
            <w:tcW w:w="3150" w:type="dxa"/>
            <w:shd w:val="clear" w:color="auto" w:fill="auto"/>
            <w:hideMark/>
          </w:tcPr>
          <w:p w14:paraId="52A04AE4" w14:textId="77777777" w:rsidR="000F0F55" w:rsidRPr="00B15DAF" w:rsidRDefault="000F0F55" w:rsidP="00B15DAF">
            <w:pPr>
              <w:overflowPunct w:val="0"/>
              <w:autoSpaceDE w:val="0"/>
              <w:autoSpaceDN w:val="0"/>
              <w:adjustRightInd w:val="0"/>
              <w:spacing w:line="380" w:lineRule="exact"/>
              <w:rPr>
                <w:rFonts w:eastAsia="Times New Roman"/>
                <w:b/>
                <w:bCs/>
                <w:sz w:val="31"/>
                <w:szCs w:val="31"/>
              </w:rPr>
            </w:pPr>
            <w:r w:rsidRPr="00B15DAF">
              <w:rPr>
                <w:rFonts w:eastAsia="Times New Roman" w:hint="cs"/>
                <w:b/>
                <w:bCs/>
                <w:sz w:val="31"/>
                <w:szCs w:val="31"/>
              </w:rPr>
              <w:t>Non-current liabilities</w:t>
            </w:r>
          </w:p>
        </w:tc>
        <w:tc>
          <w:tcPr>
            <w:tcW w:w="1710" w:type="dxa"/>
            <w:shd w:val="clear" w:color="auto" w:fill="auto"/>
            <w:vAlign w:val="bottom"/>
          </w:tcPr>
          <w:p w14:paraId="6A65F7E6"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cs/>
              </w:rPr>
            </w:pPr>
          </w:p>
        </w:tc>
        <w:tc>
          <w:tcPr>
            <w:tcW w:w="1675" w:type="dxa"/>
            <w:shd w:val="clear" w:color="auto" w:fill="auto"/>
            <w:vAlign w:val="bottom"/>
          </w:tcPr>
          <w:p w14:paraId="64E4220C"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p>
        </w:tc>
        <w:tc>
          <w:tcPr>
            <w:tcW w:w="1885" w:type="dxa"/>
            <w:shd w:val="clear" w:color="auto" w:fill="auto"/>
            <w:vAlign w:val="bottom"/>
          </w:tcPr>
          <w:p w14:paraId="1EFB0AFE" w14:textId="77777777" w:rsidR="000F0F55" w:rsidRPr="00B15DAF" w:rsidRDefault="000F0F55" w:rsidP="00B15DAF">
            <w:pPr>
              <w:tabs>
                <w:tab w:val="decimal" w:pos="1335"/>
              </w:tabs>
              <w:overflowPunct w:val="0"/>
              <w:autoSpaceDE w:val="0"/>
              <w:autoSpaceDN w:val="0"/>
              <w:adjustRightInd w:val="0"/>
              <w:spacing w:line="380" w:lineRule="exact"/>
              <w:rPr>
                <w:rFonts w:eastAsia="Times New Roman"/>
                <w:sz w:val="31"/>
                <w:szCs w:val="31"/>
              </w:rPr>
            </w:pPr>
          </w:p>
        </w:tc>
        <w:tc>
          <w:tcPr>
            <w:tcW w:w="1620" w:type="dxa"/>
            <w:gridSpan w:val="2"/>
            <w:shd w:val="clear" w:color="auto" w:fill="auto"/>
            <w:vAlign w:val="bottom"/>
          </w:tcPr>
          <w:p w14:paraId="1FE16394"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p>
        </w:tc>
      </w:tr>
      <w:tr w:rsidR="000F0F55" w:rsidRPr="00B15DAF" w14:paraId="0C809169" w14:textId="77777777" w:rsidTr="00B15DAF">
        <w:tc>
          <w:tcPr>
            <w:tcW w:w="3150" w:type="dxa"/>
            <w:shd w:val="clear" w:color="auto" w:fill="auto"/>
            <w:hideMark/>
          </w:tcPr>
          <w:p w14:paraId="723231CB" w14:textId="77777777" w:rsidR="000F0F55" w:rsidRPr="00B15DAF" w:rsidRDefault="000F0F55" w:rsidP="00B15DAF">
            <w:pPr>
              <w:overflowPunct w:val="0"/>
              <w:autoSpaceDE w:val="0"/>
              <w:autoSpaceDN w:val="0"/>
              <w:adjustRightInd w:val="0"/>
              <w:spacing w:line="380" w:lineRule="exact"/>
              <w:ind w:left="165" w:hanging="165"/>
              <w:rPr>
                <w:rFonts w:eastAsia="Times New Roman"/>
                <w:sz w:val="31"/>
                <w:szCs w:val="31"/>
              </w:rPr>
            </w:pPr>
            <w:r w:rsidRPr="00B15DAF">
              <w:rPr>
                <w:rFonts w:eastAsia="Times New Roman" w:hint="cs"/>
                <w:sz w:val="31"/>
                <w:szCs w:val="31"/>
              </w:rPr>
              <w:t xml:space="preserve">Lease liabilities - net of </w:t>
            </w:r>
          </w:p>
          <w:p w14:paraId="0AAD2279" w14:textId="77777777" w:rsidR="000F0F55" w:rsidRPr="00B15DAF" w:rsidRDefault="000F0F55" w:rsidP="00B15DAF">
            <w:pPr>
              <w:overflowPunct w:val="0"/>
              <w:autoSpaceDE w:val="0"/>
              <w:autoSpaceDN w:val="0"/>
              <w:adjustRightInd w:val="0"/>
              <w:spacing w:line="380" w:lineRule="exact"/>
              <w:ind w:left="165" w:hanging="165"/>
              <w:rPr>
                <w:rFonts w:eastAsia="Times New Roman"/>
                <w:sz w:val="31"/>
                <w:szCs w:val="31"/>
              </w:rPr>
            </w:pPr>
            <w:r w:rsidRPr="00B15DAF">
              <w:rPr>
                <w:rFonts w:eastAsia="Times New Roman" w:hint="cs"/>
                <w:sz w:val="31"/>
                <w:szCs w:val="31"/>
              </w:rPr>
              <w:t xml:space="preserve">   current portion</w:t>
            </w:r>
          </w:p>
        </w:tc>
        <w:tc>
          <w:tcPr>
            <w:tcW w:w="1710" w:type="dxa"/>
            <w:shd w:val="clear" w:color="auto" w:fill="auto"/>
            <w:vAlign w:val="bottom"/>
            <w:hideMark/>
          </w:tcPr>
          <w:p w14:paraId="2F103AD3" w14:textId="77777777" w:rsidR="000F0F55" w:rsidRPr="00B15DAF" w:rsidRDefault="000F0F55" w:rsidP="00B15DAF">
            <w:pPr>
              <w:tabs>
                <w:tab w:val="decimal" w:pos="133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w:t>
            </w:r>
          </w:p>
        </w:tc>
        <w:tc>
          <w:tcPr>
            <w:tcW w:w="1675" w:type="dxa"/>
            <w:shd w:val="clear" w:color="auto" w:fill="auto"/>
            <w:vAlign w:val="bottom"/>
            <w:hideMark/>
          </w:tcPr>
          <w:p w14:paraId="1CAD7357" w14:textId="77777777" w:rsidR="000F0F55" w:rsidRPr="00B15DAF" w:rsidRDefault="000F0F55" w:rsidP="00D270B0">
            <w:pPr>
              <w:tabs>
                <w:tab w:val="decimal" w:pos="1410"/>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w:t>
            </w:r>
          </w:p>
        </w:tc>
        <w:tc>
          <w:tcPr>
            <w:tcW w:w="1885" w:type="dxa"/>
            <w:shd w:val="clear" w:color="auto" w:fill="auto"/>
            <w:vAlign w:val="bottom"/>
            <w:hideMark/>
          </w:tcPr>
          <w:p w14:paraId="452E9D68" w14:textId="77777777" w:rsidR="000F0F55" w:rsidRPr="00B15DAF" w:rsidRDefault="000F0F55" w:rsidP="00B15DAF">
            <w:pPr>
              <w:tabs>
                <w:tab w:val="decimal" w:pos="133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52,043.20</w:t>
            </w:r>
          </w:p>
        </w:tc>
        <w:tc>
          <w:tcPr>
            <w:tcW w:w="1620" w:type="dxa"/>
            <w:gridSpan w:val="2"/>
            <w:shd w:val="clear" w:color="auto" w:fill="auto"/>
            <w:vAlign w:val="bottom"/>
            <w:hideMark/>
          </w:tcPr>
          <w:p w14:paraId="28597F97"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52,043.20</w:t>
            </w:r>
          </w:p>
        </w:tc>
      </w:tr>
      <w:tr w:rsidR="000F0F55" w:rsidRPr="00B15DAF" w14:paraId="50B1F54C" w14:textId="77777777" w:rsidTr="00B15DAF">
        <w:tc>
          <w:tcPr>
            <w:tcW w:w="3150" w:type="dxa"/>
            <w:shd w:val="clear" w:color="auto" w:fill="auto"/>
            <w:hideMark/>
          </w:tcPr>
          <w:p w14:paraId="3B571C8C" w14:textId="77777777" w:rsidR="000F0F55" w:rsidRPr="00B15DAF" w:rsidRDefault="000F0F55" w:rsidP="00B15DAF">
            <w:pPr>
              <w:overflowPunct w:val="0"/>
              <w:autoSpaceDE w:val="0"/>
              <w:autoSpaceDN w:val="0"/>
              <w:adjustRightInd w:val="0"/>
              <w:spacing w:line="380" w:lineRule="exact"/>
              <w:ind w:left="165" w:hanging="165"/>
              <w:rPr>
                <w:rFonts w:eastAsia="Times New Roman"/>
                <w:sz w:val="31"/>
                <w:szCs w:val="31"/>
              </w:rPr>
            </w:pPr>
            <w:r w:rsidRPr="00B15DAF">
              <w:rPr>
                <w:rFonts w:eastAsia="Times New Roman" w:hint="cs"/>
                <w:sz w:val="31"/>
                <w:szCs w:val="31"/>
              </w:rPr>
              <w:t>Finance lease liabilities - net of current portion</w:t>
            </w:r>
          </w:p>
        </w:tc>
        <w:tc>
          <w:tcPr>
            <w:tcW w:w="1710" w:type="dxa"/>
            <w:shd w:val="clear" w:color="auto" w:fill="auto"/>
            <w:vAlign w:val="bottom"/>
            <w:hideMark/>
          </w:tcPr>
          <w:p w14:paraId="17EEF191"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29.87</w:t>
            </w:r>
          </w:p>
        </w:tc>
        <w:tc>
          <w:tcPr>
            <w:tcW w:w="1675" w:type="dxa"/>
            <w:shd w:val="clear" w:color="auto" w:fill="auto"/>
            <w:vAlign w:val="bottom"/>
            <w:hideMark/>
          </w:tcPr>
          <w:p w14:paraId="44B5FED3" w14:textId="77777777" w:rsidR="000F0F55" w:rsidRPr="00B15DAF" w:rsidRDefault="000F0F55" w:rsidP="00D270B0">
            <w:pPr>
              <w:tabs>
                <w:tab w:val="decimal" w:pos="1410"/>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w:t>
            </w:r>
          </w:p>
        </w:tc>
        <w:tc>
          <w:tcPr>
            <w:tcW w:w="1885" w:type="dxa"/>
            <w:shd w:val="clear" w:color="auto" w:fill="auto"/>
            <w:vAlign w:val="bottom"/>
            <w:hideMark/>
          </w:tcPr>
          <w:p w14:paraId="14FDB281" w14:textId="77777777" w:rsidR="000F0F55" w:rsidRPr="00B15DAF" w:rsidRDefault="000F0F55" w:rsidP="00B15DAF">
            <w:pPr>
              <w:tabs>
                <w:tab w:val="decimal" w:pos="133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(29.87)</w:t>
            </w:r>
          </w:p>
        </w:tc>
        <w:tc>
          <w:tcPr>
            <w:tcW w:w="1620" w:type="dxa"/>
            <w:gridSpan w:val="2"/>
            <w:shd w:val="clear" w:color="auto" w:fill="auto"/>
            <w:vAlign w:val="bottom"/>
            <w:hideMark/>
          </w:tcPr>
          <w:p w14:paraId="63B5CE23" w14:textId="77777777" w:rsidR="000F0F55" w:rsidRPr="00B15DAF" w:rsidRDefault="000F0F55" w:rsidP="00B15DAF">
            <w:pPr>
              <w:tabs>
                <w:tab w:val="decimal" w:pos="136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w:t>
            </w:r>
          </w:p>
        </w:tc>
      </w:tr>
      <w:tr w:rsidR="000F0F55" w:rsidRPr="00B15DAF" w14:paraId="7C184203" w14:textId="77777777" w:rsidTr="00B15DAF">
        <w:tc>
          <w:tcPr>
            <w:tcW w:w="3150" w:type="dxa"/>
            <w:shd w:val="clear" w:color="auto" w:fill="auto"/>
            <w:hideMark/>
          </w:tcPr>
          <w:p w14:paraId="561C439E" w14:textId="77777777" w:rsidR="000F0F55" w:rsidRPr="00B15DAF" w:rsidRDefault="000F0F55" w:rsidP="00B15DAF">
            <w:pPr>
              <w:overflowPunct w:val="0"/>
              <w:autoSpaceDE w:val="0"/>
              <w:autoSpaceDN w:val="0"/>
              <w:adjustRightInd w:val="0"/>
              <w:spacing w:line="380" w:lineRule="exact"/>
              <w:ind w:left="165" w:hanging="165"/>
              <w:rPr>
                <w:rFonts w:eastAsia="Times New Roman"/>
                <w:sz w:val="31"/>
                <w:szCs w:val="31"/>
              </w:rPr>
            </w:pPr>
            <w:r w:rsidRPr="00B15DAF">
              <w:rPr>
                <w:rFonts w:eastAsia="Times New Roman" w:hint="cs"/>
                <w:sz w:val="31"/>
                <w:szCs w:val="31"/>
              </w:rPr>
              <w:t>Non-current derivative liabilities</w:t>
            </w:r>
          </w:p>
        </w:tc>
        <w:tc>
          <w:tcPr>
            <w:tcW w:w="1710" w:type="dxa"/>
            <w:shd w:val="clear" w:color="auto" w:fill="auto"/>
            <w:vAlign w:val="bottom"/>
            <w:hideMark/>
          </w:tcPr>
          <w:p w14:paraId="155AEA87" w14:textId="77777777" w:rsidR="000F0F55" w:rsidRPr="00B15DAF" w:rsidRDefault="000F0F55" w:rsidP="00B15DAF">
            <w:pPr>
              <w:tabs>
                <w:tab w:val="decimal" w:pos="133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w:t>
            </w:r>
          </w:p>
        </w:tc>
        <w:tc>
          <w:tcPr>
            <w:tcW w:w="1675" w:type="dxa"/>
            <w:shd w:val="clear" w:color="auto" w:fill="auto"/>
            <w:vAlign w:val="bottom"/>
            <w:hideMark/>
          </w:tcPr>
          <w:p w14:paraId="5BE4069F"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1,168.05</w:t>
            </w:r>
          </w:p>
        </w:tc>
        <w:tc>
          <w:tcPr>
            <w:tcW w:w="1885" w:type="dxa"/>
            <w:shd w:val="clear" w:color="auto" w:fill="auto"/>
            <w:vAlign w:val="bottom"/>
            <w:hideMark/>
          </w:tcPr>
          <w:p w14:paraId="55DEE9D6" w14:textId="77777777" w:rsidR="000F0F55" w:rsidRPr="00B15DAF" w:rsidRDefault="000F0F55" w:rsidP="00B15DAF">
            <w:pPr>
              <w:tabs>
                <w:tab w:val="decimal" w:pos="154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 xml:space="preserve">                       -</w:t>
            </w:r>
          </w:p>
        </w:tc>
        <w:tc>
          <w:tcPr>
            <w:tcW w:w="1620" w:type="dxa"/>
            <w:gridSpan w:val="2"/>
            <w:shd w:val="clear" w:color="auto" w:fill="auto"/>
            <w:vAlign w:val="bottom"/>
            <w:hideMark/>
          </w:tcPr>
          <w:p w14:paraId="63BD9C0B"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1,168.05</w:t>
            </w:r>
          </w:p>
        </w:tc>
      </w:tr>
      <w:tr w:rsidR="000F0F55" w:rsidRPr="00B15DAF" w14:paraId="1AF448C1" w14:textId="77777777" w:rsidTr="00B15DAF">
        <w:tc>
          <w:tcPr>
            <w:tcW w:w="3150" w:type="dxa"/>
            <w:shd w:val="clear" w:color="auto" w:fill="auto"/>
            <w:hideMark/>
          </w:tcPr>
          <w:p w14:paraId="49A95C22"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 xml:space="preserve">Other non-current liabilities </w:t>
            </w:r>
          </w:p>
        </w:tc>
        <w:tc>
          <w:tcPr>
            <w:tcW w:w="1710" w:type="dxa"/>
            <w:shd w:val="clear" w:color="auto" w:fill="auto"/>
            <w:vAlign w:val="bottom"/>
            <w:hideMark/>
          </w:tcPr>
          <w:p w14:paraId="014065B0"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cs/>
              </w:rPr>
            </w:pPr>
            <w:r w:rsidRPr="00B15DAF">
              <w:rPr>
                <w:rFonts w:eastAsia="Times New Roman" w:hint="cs"/>
                <w:sz w:val="31"/>
                <w:szCs w:val="31"/>
              </w:rPr>
              <w:t>2,522.44</w:t>
            </w:r>
          </w:p>
        </w:tc>
        <w:tc>
          <w:tcPr>
            <w:tcW w:w="1675" w:type="dxa"/>
            <w:shd w:val="clear" w:color="auto" w:fill="auto"/>
            <w:vAlign w:val="bottom"/>
            <w:hideMark/>
          </w:tcPr>
          <w:p w14:paraId="1E89C28B"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(1,015.12)</w:t>
            </w:r>
          </w:p>
        </w:tc>
        <w:tc>
          <w:tcPr>
            <w:tcW w:w="1885" w:type="dxa"/>
            <w:shd w:val="clear" w:color="auto" w:fill="auto"/>
            <w:vAlign w:val="bottom"/>
            <w:hideMark/>
          </w:tcPr>
          <w:p w14:paraId="25F90B6A" w14:textId="77777777" w:rsidR="000F0F55" w:rsidRPr="00B15DAF" w:rsidRDefault="000F0F55" w:rsidP="00B15DAF">
            <w:pPr>
              <w:tabs>
                <w:tab w:val="decimal" w:pos="136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 xml:space="preserve">                       -</w:t>
            </w:r>
          </w:p>
        </w:tc>
        <w:tc>
          <w:tcPr>
            <w:tcW w:w="1620" w:type="dxa"/>
            <w:gridSpan w:val="2"/>
            <w:shd w:val="clear" w:color="auto" w:fill="auto"/>
            <w:vAlign w:val="bottom"/>
            <w:hideMark/>
          </w:tcPr>
          <w:p w14:paraId="5E37BA55"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1,507.32</w:t>
            </w:r>
          </w:p>
        </w:tc>
      </w:tr>
      <w:tr w:rsidR="000F0F55" w:rsidRPr="00B15DAF" w14:paraId="23B285B3" w14:textId="77777777" w:rsidTr="00B15DAF">
        <w:tc>
          <w:tcPr>
            <w:tcW w:w="3150" w:type="dxa"/>
            <w:shd w:val="clear" w:color="auto" w:fill="auto"/>
            <w:hideMark/>
          </w:tcPr>
          <w:p w14:paraId="2897C545" w14:textId="77777777" w:rsidR="000F0F55" w:rsidRPr="00B15DAF" w:rsidRDefault="000F0F55" w:rsidP="00B15DAF">
            <w:pPr>
              <w:overflowPunct w:val="0"/>
              <w:autoSpaceDE w:val="0"/>
              <w:autoSpaceDN w:val="0"/>
              <w:adjustRightInd w:val="0"/>
              <w:spacing w:line="380" w:lineRule="exact"/>
              <w:rPr>
                <w:rFonts w:eastAsia="Times New Roman"/>
                <w:b/>
                <w:bCs/>
                <w:sz w:val="31"/>
                <w:szCs w:val="31"/>
              </w:rPr>
            </w:pPr>
            <w:r w:rsidRPr="00B15DAF">
              <w:rPr>
                <w:rFonts w:eastAsia="Times New Roman" w:hint="cs"/>
                <w:b/>
                <w:bCs/>
                <w:sz w:val="31"/>
                <w:szCs w:val="31"/>
              </w:rPr>
              <w:t>Shareholders’ equity</w:t>
            </w:r>
          </w:p>
        </w:tc>
        <w:tc>
          <w:tcPr>
            <w:tcW w:w="1710" w:type="dxa"/>
            <w:shd w:val="clear" w:color="auto" w:fill="auto"/>
            <w:vAlign w:val="bottom"/>
          </w:tcPr>
          <w:p w14:paraId="6177A189"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p>
        </w:tc>
        <w:tc>
          <w:tcPr>
            <w:tcW w:w="1675" w:type="dxa"/>
            <w:shd w:val="clear" w:color="auto" w:fill="auto"/>
            <w:vAlign w:val="bottom"/>
          </w:tcPr>
          <w:p w14:paraId="457CEAD2"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p>
        </w:tc>
        <w:tc>
          <w:tcPr>
            <w:tcW w:w="1885" w:type="dxa"/>
            <w:shd w:val="clear" w:color="auto" w:fill="auto"/>
            <w:vAlign w:val="bottom"/>
          </w:tcPr>
          <w:p w14:paraId="64496343" w14:textId="77777777" w:rsidR="000F0F55" w:rsidRPr="00B15DAF" w:rsidRDefault="000F0F55" w:rsidP="00B15DAF">
            <w:pPr>
              <w:tabs>
                <w:tab w:val="right" w:pos="1067"/>
                <w:tab w:val="decimal" w:pos="1125"/>
              </w:tabs>
              <w:overflowPunct w:val="0"/>
              <w:autoSpaceDE w:val="0"/>
              <w:autoSpaceDN w:val="0"/>
              <w:adjustRightInd w:val="0"/>
              <w:spacing w:line="380" w:lineRule="exact"/>
              <w:rPr>
                <w:rFonts w:eastAsia="Times New Roman"/>
                <w:sz w:val="31"/>
                <w:szCs w:val="31"/>
              </w:rPr>
            </w:pPr>
          </w:p>
        </w:tc>
        <w:tc>
          <w:tcPr>
            <w:tcW w:w="1620" w:type="dxa"/>
            <w:gridSpan w:val="2"/>
            <w:shd w:val="clear" w:color="auto" w:fill="auto"/>
            <w:vAlign w:val="bottom"/>
          </w:tcPr>
          <w:p w14:paraId="6E71ED89"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p>
        </w:tc>
      </w:tr>
      <w:tr w:rsidR="000F0F55" w:rsidRPr="00B15DAF" w14:paraId="058F18FB" w14:textId="77777777" w:rsidTr="00B15DAF">
        <w:tc>
          <w:tcPr>
            <w:tcW w:w="3150" w:type="dxa"/>
            <w:shd w:val="clear" w:color="auto" w:fill="auto"/>
            <w:hideMark/>
          </w:tcPr>
          <w:p w14:paraId="12BFF148" w14:textId="77777777" w:rsidR="000F0F55" w:rsidRPr="00B15DAF" w:rsidRDefault="000F0F55" w:rsidP="00B15DAF">
            <w:pPr>
              <w:overflowPunct w:val="0"/>
              <w:autoSpaceDE w:val="0"/>
              <w:autoSpaceDN w:val="0"/>
              <w:adjustRightInd w:val="0"/>
              <w:spacing w:line="380" w:lineRule="exact"/>
              <w:ind w:left="165" w:hanging="165"/>
              <w:rPr>
                <w:rFonts w:eastAsia="Times New Roman"/>
                <w:sz w:val="31"/>
                <w:szCs w:val="31"/>
              </w:rPr>
            </w:pPr>
            <w:r w:rsidRPr="00B15DAF">
              <w:rPr>
                <w:rFonts w:eastAsia="Times New Roman" w:hint="cs"/>
                <w:sz w:val="31"/>
                <w:szCs w:val="31"/>
              </w:rPr>
              <w:t>Retained earnings</w:t>
            </w:r>
            <w:r w:rsidRPr="00B15DAF">
              <w:rPr>
                <w:rFonts w:eastAsia="Times New Roman" w:hint="cs"/>
                <w:sz w:val="31"/>
                <w:szCs w:val="31"/>
                <w:cs/>
              </w:rPr>
              <w:t xml:space="preserve">  </w:t>
            </w:r>
          </w:p>
          <w:p w14:paraId="6898150B" w14:textId="77777777" w:rsidR="000F0F55" w:rsidRPr="00B15DAF" w:rsidRDefault="000F0F55" w:rsidP="00B15DAF">
            <w:pPr>
              <w:overflowPunct w:val="0"/>
              <w:autoSpaceDE w:val="0"/>
              <w:autoSpaceDN w:val="0"/>
              <w:adjustRightInd w:val="0"/>
              <w:spacing w:line="380" w:lineRule="exact"/>
              <w:ind w:left="165" w:hanging="165"/>
              <w:rPr>
                <w:rFonts w:eastAsia="Times New Roman"/>
                <w:sz w:val="31"/>
                <w:szCs w:val="31"/>
              </w:rPr>
            </w:pPr>
            <w:r w:rsidRPr="00B15DAF">
              <w:rPr>
                <w:rFonts w:eastAsia="Times New Roman" w:hint="cs"/>
                <w:sz w:val="31"/>
                <w:szCs w:val="31"/>
              </w:rPr>
              <w:t xml:space="preserve">   - unappropriated</w:t>
            </w:r>
          </w:p>
        </w:tc>
        <w:tc>
          <w:tcPr>
            <w:tcW w:w="1710" w:type="dxa"/>
            <w:shd w:val="clear" w:color="auto" w:fill="auto"/>
            <w:vAlign w:val="bottom"/>
            <w:hideMark/>
          </w:tcPr>
          <w:p w14:paraId="2D6C488C"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113,453.90</w:t>
            </w:r>
          </w:p>
        </w:tc>
        <w:tc>
          <w:tcPr>
            <w:tcW w:w="1675" w:type="dxa"/>
            <w:shd w:val="clear" w:color="auto" w:fill="auto"/>
            <w:vAlign w:val="bottom"/>
            <w:hideMark/>
          </w:tcPr>
          <w:p w14:paraId="2E27FEDF"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(310.88)</w:t>
            </w:r>
          </w:p>
        </w:tc>
        <w:tc>
          <w:tcPr>
            <w:tcW w:w="1885" w:type="dxa"/>
            <w:shd w:val="clear" w:color="auto" w:fill="auto"/>
            <w:vAlign w:val="bottom"/>
            <w:hideMark/>
          </w:tcPr>
          <w:p w14:paraId="4F698CF3" w14:textId="77777777" w:rsidR="000F0F55" w:rsidRPr="00B15DAF" w:rsidRDefault="000F0F55" w:rsidP="00B15DAF">
            <w:pPr>
              <w:tabs>
                <w:tab w:val="decimal" w:pos="133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(10,882.21)</w:t>
            </w:r>
          </w:p>
        </w:tc>
        <w:tc>
          <w:tcPr>
            <w:tcW w:w="1620" w:type="dxa"/>
            <w:gridSpan w:val="2"/>
            <w:shd w:val="clear" w:color="auto" w:fill="auto"/>
            <w:vAlign w:val="bottom"/>
            <w:hideMark/>
          </w:tcPr>
          <w:p w14:paraId="1F511B40"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102,260.81</w:t>
            </w:r>
          </w:p>
        </w:tc>
      </w:tr>
      <w:tr w:rsidR="000F0F55" w:rsidRPr="00B15DAF" w14:paraId="3000EE82" w14:textId="77777777" w:rsidTr="00B15DAF">
        <w:tc>
          <w:tcPr>
            <w:tcW w:w="3150" w:type="dxa"/>
            <w:shd w:val="clear" w:color="auto" w:fill="auto"/>
            <w:hideMark/>
          </w:tcPr>
          <w:p w14:paraId="5DBE0789"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 xml:space="preserve">Other components of    </w:t>
            </w:r>
          </w:p>
          <w:p w14:paraId="5E33EF01"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 xml:space="preserve">   shareholders’ equity</w:t>
            </w:r>
          </w:p>
        </w:tc>
        <w:tc>
          <w:tcPr>
            <w:tcW w:w="1710" w:type="dxa"/>
            <w:shd w:val="clear" w:color="auto" w:fill="auto"/>
            <w:vAlign w:val="bottom"/>
            <w:hideMark/>
          </w:tcPr>
          <w:p w14:paraId="0964EA35"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499.74</w:t>
            </w:r>
          </w:p>
        </w:tc>
        <w:tc>
          <w:tcPr>
            <w:tcW w:w="1675" w:type="dxa"/>
            <w:shd w:val="clear" w:color="auto" w:fill="auto"/>
            <w:vAlign w:val="bottom"/>
            <w:hideMark/>
          </w:tcPr>
          <w:p w14:paraId="7F79BBDB"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163.26</w:t>
            </w:r>
          </w:p>
        </w:tc>
        <w:tc>
          <w:tcPr>
            <w:tcW w:w="1885" w:type="dxa"/>
            <w:shd w:val="clear" w:color="auto" w:fill="auto"/>
            <w:vAlign w:val="bottom"/>
            <w:hideMark/>
          </w:tcPr>
          <w:p w14:paraId="7C28C122" w14:textId="77777777" w:rsidR="000F0F55" w:rsidRPr="00B15DAF" w:rsidRDefault="000F0F55" w:rsidP="00B15DAF">
            <w:pPr>
              <w:tabs>
                <w:tab w:val="right" w:pos="1067"/>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 xml:space="preserve">                       -</w:t>
            </w:r>
          </w:p>
        </w:tc>
        <w:tc>
          <w:tcPr>
            <w:tcW w:w="1620" w:type="dxa"/>
            <w:gridSpan w:val="2"/>
            <w:shd w:val="clear" w:color="auto" w:fill="auto"/>
            <w:vAlign w:val="bottom"/>
            <w:hideMark/>
          </w:tcPr>
          <w:p w14:paraId="428629DD"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663.00</w:t>
            </w:r>
          </w:p>
        </w:tc>
      </w:tr>
      <w:tr w:rsidR="000F0F55" w:rsidRPr="00B15DAF" w14:paraId="4473E744" w14:textId="77777777" w:rsidTr="00B15DAF">
        <w:tc>
          <w:tcPr>
            <w:tcW w:w="3150" w:type="dxa"/>
            <w:shd w:val="clear" w:color="auto" w:fill="auto"/>
            <w:hideMark/>
          </w:tcPr>
          <w:p w14:paraId="2ECAC84B"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 xml:space="preserve">Non-controlling interests of                           </w:t>
            </w:r>
          </w:p>
          <w:p w14:paraId="3472C1A2" w14:textId="77777777" w:rsidR="000F0F55" w:rsidRPr="00B15DAF" w:rsidRDefault="000F0F55" w:rsidP="00B15DAF">
            <w:pPr>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 xml:space="preserve">   the subsidiaries</w:t>
            </w:r>
          </w:p>
        </w:tc>
        <w:tc>
          <w:tcPr>
            <w:tcW w:w="1710" w:type="dxa"/>
            <w:shd w:val="clear" w:color="auto" w:fill="auto"/>
            <w:vAlign w:val="bottom"/>
            <w:hideMark/>
          </w:tcPr>
          <w:p w14:paraId="317B3C45"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796.09</w:t>
            </w:r>
          </w:p>
        </w:tc>
        <w:tc>
          <w:tcPr>
            <w:tcW w:w="1675" w:type="dxa"/>
            <w:shd w:val="clear" w:color="auto" w:fill="auto"/>
            <w:vAlign w:val="bottom"/>
            <w:hideMark/>
          </w:tcPr>
          <w:p w14:paraId="5FC3E36E" w14:textId="77777777" w:rsidR="000F0F55" w:rsidRPr="00B15DAF" w:rsidRDefault="000F0F55" w:rsidP="00D270B0">
            <w:pPr>
              <w:tabs>
                <w:tab w:val="decimal" w:pos="1420"/>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w:t>
            </w:r>
          </w:p>
        </w:tc>
        <w:tc>
          <w:tcPr>
            <w:tcW w:w="1885" w:type="dxa"/>
            <w:shd w:val="clear" w:color="auto" w:fill="auto"/>
            <w:vAlign w:val="bottom"/>
            <w:hideMark/>
          </w:tcPr>
          <w:p w14:paraId="78F8CDEC" w14:textId="77777777" w:rsidR="000F0F55" w:rsidRPr="00B15DAF" w:rsidRDefault="000F0F55" w:rsidP="00B15DAF">
            <w:pPr>
              <w:tabs>
                <w:tab w:val="decimal" w:pos="133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(1.54)</w:t>
            </w:r>
          </w:p>
        </w:tc>
        <w:tc>
          <w:tcPr>
            <w:tcW w:w="1620" w:type="dxa"/>
            <w:gridSpan w:val="2"/>
            <w:shd w:val="clear" w:color="auto" w:fill="auto"/>
            <w:vAlign w:val="bottom"/>
            <w:hideMark/>
          </w:tcPr>
          <w:p w14:paraId="7C00C434" w14:textId="77777777" w:rsidR="000F0F55" w:rsidRPr="00B15DAF" w:rsidRDefault="000F0F55" w:rsidP="00B15DAF">
            <w:pPr>
              <w:tabs>
                <w:tab w:val="decimal" w:pos="1125"/>
              </w:tabs>
              <w:overflowPunct w:val="0"/>
              <w:autoSpaceDE w:val="0"/>
              <w:autoSpaceDN w:val="0"/>
              <w:adjustRightInd w:val="0"/>
              <w:spacing w:line="380" w:lineRule="exact"/>
              <w:rPr>
                <w:rFonts w:eastAsia="Times New Roman"/>
                <w:sz w:val="31"/>
                <w:szCs w:val="31"/>
              </w:rPr>
            </w:pPr>
            <w:r w:rsidRPr="00B15DAF">
              <w:rPr>
                <w:rFonts w:eastAsia="Times New Roman" w:hint="cs"/>
                <w:sz w:val="31"/>
                <w:szCs w:val="31"/>
              </w:rPr>
              <w:t>794.55</w:t>
            </w:r>
          </w:p>
        </w:tc>
      </w:tr>
    </w:tbl>
    <w:p w14:paraId="2D7BF698" w14:textId="77777777" w:rsidR="000F0F55" w:rsidRDefault="000F0F55" w:rsidP="000F0F55">
      <w:pPr>
        <w:rPr>
          <w:rFonts w:ascii="Times New Roman" w:eastAsia="Times New Roman" w:hAnsi="CordiaUPC" w:cs="Angsana New"/>
          <w:sz w:val="24"/>
        </w:rPr>
      </w:pPr>
      <w:r>
        <w:br w:type="page"/>
      </w:r>
    </w:p>
    <w:tbl>
      <w:tblPr>
        <w:tblW w:w="10021" w:type="dxa"/>
        <w:tblInd w:w="-270" w:type="dxa"/>
        <w:tblLook w:val="04A0" w:firstRow="1" w:lastRow="0" w:firstColumn="1" w:lastColumn="0" w:noHBand="0" w:noVBand="1"/>
      </w:tblPr>
      <w:tblGrid>
        <w:gridCol w:w="3420"/>
        <w:gridCol w:w="1646"/>
        <w:gridCol w:w="1705"/>
        <w:gridCol w:w="1705"/>
        <w:gridCol w:w="1537"/>
        <w:gridCol w:w="8"/>
      </w:tblGrid>
      <w:tr w:rsidR="000F0F55" w:rsidRPr="00B15DAF" w14:paraId="01FEC07C" w14:textId="77777777" w:rsidTr="00B15DAF">
        <w:trPr>
          <w:gridAfter w:val="1"/>
          <w:wAfter w:w="8" w:type="dxa"/>
          <w:tblHeader/>
        </w:trPr>
        <w:tc>
          <w:tcPr>
            <w:tcW w:w="10013" w:type="dxa"/>
            <w:gridSpan w:val="5"/>
            <w:shd w:val="clear" w:color="auto" w:fill="auto"/>
            <w:hideMark/>
          </w:tcPr>
          <w:p w14:paraId="07AFE55C" w14:textId="77777777" w:rsidR="000F0F55" w:rsidRPr="00B15DAF" w:rsidRDefault="000F0F55" w:rsidP="00B15DAF">
            <w:pPr>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lastRenderedPageBreak/>
              <w:t>(Unit: Million Baht)</w:t>
            </w:r>
          </w:p>
        </w:tc>
      </w:tr>
      <w:tr w:rsidR="000F0F55" w:rsidRPr="00B15DAF" w14:paraId="26821A62" w14:textId="77777777" w:rsidTr="00F46F95">
        <w:trPr>
          <w:tblHeader/>
        </w:trPr>
        <w:tc>
          <w:tcPr>
            <w:tcW w:w="3420" w:type="dxa"/>
            <w:shd w:val="clear" w:color="auto" w:fill="auto"/>
          </w:tcPr>
          <w:p w14:paraId="252B0228"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p>
        </w:tc>
        <w:tc>
          <w:tcPr>
            <w:tcW w:w="6601" w:type="dxa"/>
            <w:gridSpan w:val="5"/>
            <w:shd w:val="clear" w:color="auto" w:fill="auto"/>
            <w:vAlign w:val="bottom"/>
            <w:hideMark/>
          </w:tcPr>
          <w:p w14:paraId="7DFE7958" w14:textId="77777777" w:rsidR="000F0F55" w:rsidRPr="00B15DAF" w:rsidRDefault="000F0F55" w:rsidP="00B15DAF">
            <w:pPr>
              <w:pBdr>
                <w:bottom w:val="single" w:sz="4" w:space="1" w:color="auto"/>
              </w:pBdr>
              <w:overflowPunct w:val="0"/>
              <w:autoSpaceDE w:val="0"/>
              <w:autoSpaceDN w:val="0"/>
              <w:adjustRightInd w:val="0"/>
              <w:spacing w:line="320" w:lineRule="exact"/>
              <w:jc w:val="center"/>
              <w:rPr>
                <w:rFonts w:eastAsia="Times New Roman"/>
                <w:sz w:val="31"/>
                <w:szCs w:val="31"/>
              </w:rPr>
            </w:pPr>
            <w:r w:rsidRPr="00B15DAF">
              <w:rPr>
                <w:rFonts w:eastAsia="Times New Roman" w:hint="cs"/>
                <w:sz w:val="31"/>
                <w:szCs w:val="31"/>
              </w:rPr>
              <w:t>Separate financial statements</w:t>
            </w:r>
          </w:p>
        </w:tc>
      </w:tr>
      <w:tr w:rsidR="000F0F55" w:rsidRPr="00B15DAF" w14:paraId="5427E394" w14:textId="77777777" w:rsidTr="00B15DAF">
        <w:trPr>
          <w:tblHeader/>
        </w:trPr>
        <w:tc>
          <w:tcPr>
            <w:tcW w:w="3420" w:type="dxa"/>
            <w:shd w:val="clear" w:color="auto" w:fill="auto"/>
          </w:tcPr>
          <w:p w14:paraId="683AED5A" w14:textId="77777777" w:rsidR="000F0F55" w:rsidRPr="00B15DAF" w:rsidRDefault="000F0F55" w:rsidP="00B15DAF">
            <w:pPr>
              <w:overflowPunct w:val="0"/>
              <w:autoSpaceDE w:val="0"/>
              <w:autoSpaceDN w:val="0"/>
              <w:adjustRightInd w:val="0"/>
              <w:spacing w:line="320" w:lineRule="exact"/>
              <w:rPr>
                <w:rFonts w:eastAsia="Times New Roman"/>
                <w:sz w:val="31"/>
                <w:szCs w:val="31"/>
                <w:cs/>
              </w:rPr>
            </w:pPr>
          </w:p>
        </w:tc>
        <w:tc>
          <w:tcPr>
            <w:tcW w:w="1646" w:type="dxa"/>
            <w:shd w:val="clear" w:color="auto" w:fill="auto"/>
            <w:vAlign w:val="bottom"/>
          </w:tcPr>
          <w:p w14:paraId="37B08809" w14:textId="77777777" w:rsidR="000F0F55" w:rsidRPr="00B15DAF" w:rsidRDefault="000F0F55" w:rsidP="00B15DAF">
            <w:pPr>
              <w:overflowPunct w:val="0"/>
              <w:autoSpaceDE w:val="0"/>
              <w:autoSpaceDN w:val="0"/>
              <w:adjustRightInd w:val="0"/>
              <w:spacing w:line="320" w:lineRule="exact"/>
              <w:ind w:right="-74"/>
              <w:jc w:val="center"/>
              <w:rPr>
                <w:rFonts w:eastAsia="Times New Roman"/>
                <w:sz w:val="31"/>
                <w:szCs w:val="31"/>
              </w:rPr>
            </w:pPr>
          </w:p>
        </w:tc>
        <w:tc>
          <w:tcPr>
            <w:tcW w:w="3410" w:type="dxa"/>
            <w:gridSpan w:val="2"/>
            <w:shd w:val="clear" w:color="auto" w:fill="auto"/>
            <w:hideMark/>
          </w:tcPr>
          <w:p w14:paraId="0A5FA228" w14:textId="77777777" w:rsidR="000F0F55" w:rsidRPr="00B15DAF" w:rsidRDefault="000F0F55" w:rsidP="00B15DAF">
            <w:pPr>
              <w:pBdr>
                <w:bottom w:val="single" w:sz="4" w:space="1" w:color="auto"/>
              </w:pBdr>
              <w:overflowPunct w:val="0"/>
              <w:autoSpaceDE w:val="0"/>
              <w:autoSpaceDN w:val="0"/>
              <w:adjustRightInd w:val="0"/>
              <w:spacing w:line="320" w:lineRule="exact"/>
              <w:jc w:val="center"/>
              <w:rPr>
                <w:rFonts w:eastAsia="Times New Roman"/>
                <w:sz w:val="31"/>
                <w:szCs w:val="31"/>
              </w:rPr>
            </w:pPr>
            <w:r w:rsidRPr="00B15DAF">
              <w:rPr>
                <w:rFonts w:eastAsia="Times New Roman" w:hint="cs"/>
                <w:sz w:val="31"/>
                <w:szCs w:val="31"/>
              </w:rPr>
              <w:t>The effect of</w:t>
            </w:r>
          </w:p>
        </w:tc>
        <w:tc>
          <w:tcPr>
            <w:tcW w:w="1545" w:type="dxa"/>
            <w:gridSpan w:val="2"/>
            <w:shd w:val="clear" w:color="auto" w:fill="auto"/>
            <w:vAlign w:val="bottom"/>
          </w:tcPr>
          <w:p w14:paraId="11DC86B1" w14:textId="77777777" w:rsidR="000F0F55" w:rsidRPr="00B15DAF" w:rsidRDefault="000F0F55" w:rsidP="00B15DAF">
            <w:pPr>
              <w:overflowPunct w:val="0"/>
              <w:autoSpaceDE w:val="0"/>
              <w:autoSpaceDN w:val="0"/>
              <w:adjustRightInd w:val="0"/>
              <w:spacing w:line="320" w:lineRule="exact"/>
              <w:ind w:right="-74"/>
              <w:jc w:val="center"/>
              <w:rPr>
                <w:rFonts w:eastAsia="Times New Roman"/>
                <w:sz w:val="31"/>
                <w:szCs w:val="31"/>
                <w:cs/>
              </w:rPr>
            </w:pPr>
          </w:p>
        </w:tc>
      </w:tr>
      <w:tr w:rsidR="000F0F55" w:rsidRPr="00B15DAF" w14:paraId="61E3522D" w14:textId="77777777" w:rsidTr="00B15DAF">
        <w:trPr>
          <w:tblHeader/>
        </w:trPr>
        <w:tc>
          <w:tcPr>
            <w:tcW w:w="3420" w:type="dxa"/>
            <w:shd w:val="clear" w:color="auto" w:fill="auto"/>
          </w:tcPr>
          <w:p w14:paraId="19529636"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p>
        </w:tc>
        <w:tc>
          <w:tcPr>
            <w:tcW w:w="1646" w:type="dxa"/>
            <w:shd w:val="clear" w:color="auto" w:fill="auto"/>
            <w:vAlign w:val="bottom"/>
            <w:hideMark/>
          </w:tcPr>
          <w:p w14:paraId="1059493F" w14:textId="77777777" w:rsidR="000F0F55" w:rsidRPr="00B15DAF" w:rsidRDefault="000F0F55" w:rsidP="00B15DAF">
            <w:pPr>
              <w:pBdr>
                <w:bottom w:val="single" w:sz="4" w:space="1" w:color="auto"/>
              </w:pBdr>
              <w:overflowPunct w:val="0"/>
              <w:autoSpaceDE w:val="0"/>
              <w:autoSpaceDN w:val="0"/>
              <w:adjustRightInd w:val="0"/>
              <w:spacing w:line="320" w:lineRule="exact"/>
              <w:jc w:val="center"/>
              <w:rPr>
                <w:rFonts w:eastAsia="Times New Roman"/>
                <w:sz w:val="31"/>
                <w:szCs w:val="31"/>
              </w:rPr>
            </w:pPr>
            <w:r w:rsidRPr="00B15DAF">
              <w:rPr>
                <w:rFonts w:eastAsia="Times New Roman" w:hint="cs"/>
                <w:sz w:val="31"/>
                <w:szCs w:val="31"/>
              </w:rPr>
              <w:t>30 September</w:t>
            </w:r>
            <w:r w:rsidRPr="00B15DAF">
              <w:rPr>
                <w:rFonts w:eastAsia="Times New Roman" w:hint="cs"/>
                <w:sz w:val="31"/>
                <w:szCs w:val="31"/>
                <w:cs/>
              </w:rPr>
              <w:t xml:space="preserve"> </w:t>
            </w:r>
            <w:r w:rsidRPr="00B15DAF">
              <w:rPr>
                <w:rFonts w:eastAsia="Times New Roman" w:hint="cs"/>
                <w:sz w:val="31"/>
                <w:szCs w:val="31"/>
              </w:rPr>
              <w:t>2020</w:t>
            </w:r>
          </w:p>
        </w:tc>
        <w:tc>
          <w:tcPr>
            <w:tcW w:w="1705" w:type="dxa"/>
            <w:shd w:val="clear" w:color="auto" w:fill="auto"/>
            <w:vAlign w:val="bottom"/>
            <w:hideMark/>
          </w:tcPr>
          <w:p w14:paraId="4C5BAF22" w14:textId="77777777" w:rsidR="000F0F55" w:rsidRPr="00B15DAF" w:rsidRDefault="000F0F55" w:rsidP="00B15DAF">
            <w:pPr>
              <w:pBdr>
                <w:bottom w:val="single" w:sz="4" w:space="1" w:color="auto"/>
              </w:pBdr>
              <w:overflowPunct w:val="0"/>
              <w:autoSpaceDE w:val="0"/>
              <w:autoSpaceDN w:val="0"/>
              <w:adjustRightInd w:val="0"/>
              <w:spacing w:line="320" w:lineRule="exact"/>
              <w:jc w:val="center"/>
              <w:rPr>
                <w:rFonts w:eastAsia="Times New Roman"/>
                <w:sz w:val="31"/>
                <w:szCs w:val="31"/>
              </w:rPr>
            </w:pPr>
            <w:r w:rsidRPr="00B15DAF">
              <w:rPr>
                <w:rFonts w:eastAsia="Times New Roman" w:hint="cs"/>
                <w:sz w:val="31"/>
                <w:szCs w:val="31"/>
              </w:rPr>
              <w:t>Financial reporting standards related to financial instruments</w:t>
            </w:r>
          </w:p>
        </w:tc>
        <w:tc>
          <w:tcPr>
            <w:tcW w:w="1705" w:type="dxa"/>
            <w:shd w:val="clear" w:color="auto" w:fill="auto"/>
            <w:vAlign w:val="bottom"/>
            <w:hideMark/>
          </w:tcPr>
          <w:p w14:paraId="745A7C7F" w14:textId="77777777" w:rsidR="000F0F55" w:rsidRPr="00B15DAF" w:rsidRDefault="000F0F55" w:rsidP="00B15DAF">
            <w:pPr>
              <w:pBdr>
                <w:bottom w:val="single" w:sz="4" w:space="1" w:color="auto"/>
              </w:pBdr>
              <w:overflowPunct w:val="0"/>
              <w:autoSpaceDE w:val="0"/>
              <w:autoSpaceDN w:val="0"/>
              <w:adjustRightInd w:val="0"/>
              <w:spacing w:line="320" w:lineRule="exact"/>
              <w:jc w:val="center"/>
              <w:rPr>
                <w:rFonts w:eastAsia="Times New Roman"/>
                <w:sz w:val="31"/>
                <w:szCs w:val="31"/>
                <w:cs/>
              </w:rPr>
            </w:pPr>
            <w:r w:rsidRPr="00B15DAF">
              <w:rPr>
                <w:rFonts w:eastAsia="Times New Roman" w:hint="cs"/>
                <w:sz w:val="31"/>
                <w:szCs w:val="31"/>
              </w:rPr>
              <w:t>TFRS 16</w:t>
            </w:r>
          </w:p>
        </w:tc>
        <w:tc>
          <w:tcPr>
            <w:tcW w:w="1545" w:type="dxa"/>
            <w:gridSpan w:val="2"/>
            <w:shd w:val="clear" w:color="auto" w:fill="auto"/>
            <w:vAlign w:val="bottom"/>
            <w:hideMark/>
          </w:tcPr>
          <w:p w14:paraId="4E670979" w14:textId="77777777" w:rsidR="000F0F55" w:rsidRPr="00B15DAF" w:rsidRDefault="000F0F55" w:rsidP="00B15DAF">
            <w:pPr>
              <w:pBdr>
                <w:bottom w:val="single" w:sz="4" w:space="1" w:color="auto"/>
              </w:pBdr>
              <w:overflowPunct w:val="0"/>
              <w:autoSpaceDE w:val="0"/>
              <w:autoSpaceDN w:val="0"/>
              <w:adjustRightInd w:val="0"/>
              <w:spacing w:line="320" w:lineRule="exact"/>
              <w:ind w:right="30"/>
              <w:jc w:val="center"/>
              <w:rPr>
                <w:rFonts w:eastAsia="Times New Roman"/>
                <w:sz w:val="31"/>
                <w:szCs w:val="31"/>
                <w:cs/>
              </w:rPr>
            </w:pPr>
            <w:r w:rsidRPr="00B15DAF">
              <w:rPr>
                <w:rFonts w:eastAsia="Times New Roman" w:hint="cs"/>
                <w:sz w:val="31"/>
                <w:szCs w:val="31"/>
              </w:rPr>
              <w:t xml:space="preserve">1 October          </w:t>
            </w:r>
            <w:r w:rsidRPr="00B15DAF">
              <w:rPr>
                <w:rFonts w:eastAsia="Times New Roman" w:hint="cs"/>
                <w:sz w:val="31"/>
                <w:szCs w:val="31"/>
                <w:cs/>
              </w:rPr>
              <w:t xml:space="preserve"> </w:t>
            </w:r>
            <w:r w:rsidRPr="00B15DAF">
              <w:rPr>
                <w:rFonts w:eastAsia="Times New Roman" w:hint="cs"/>
                <w:sz w:val="31"/>
                <w:szCs w:val="31"/>
              </w:rPr>
              <w:t>2020</w:t>
            </w:r>
          </w:p>
        </w:tc>
      </w:tr>
      <w:tr w:rsidR="000F0F55" w:rsidRPr="00B15DAF" w14:paraId="53A96428" w14:textId="77777777" w:rsidTr="00B15DAF">
        <w:tc>
          <w:tcPr>
            <w:tcW w:w="5066" w:type="dxa"/>
            <w:gridSpan w:val="2"/>
            <w:shd w:val="clear" w:color="auto" w:fill="auto"/>
            <w:hideMark/>
          </w:tcPr>
          <w:p w14:paraId="68D485C7"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b/>
                <w:bCs/>
                <w:sz w:val="31"/>
                <w:szCs w:val="31"/>
              </w:rPr>
              <w:t>Statement of financial position</w:t>
            </w:r>
          </w:p>
        </w:tc>
        <w:tc>
          <w:tcPr>
            <w:tcW w:w="1705" w:type="dxa"/>
            <w:shd w:val="clear" w:color="auto" w:fill="auto"/>
          </w:tcPr>
          <w:p w14:paraId="3C1CFFAE" w14:textId="77777777" w:rsidR="000F0F55" w:rsidRPr="00B15DAF" w:rsidRDefault="000F0F55" w:rsidP="00B15DAF">
            <w:pPr>
              <w:overflowPunct w:val="0"/>
              <w:autoSpaceDE w:val="0"/>
              <w:autoSpaceDN w:val="0"/>
              <w:adjustRightInd w:val="0"/>
              <w:spacing w:line="320" w:lineRule="exact"/>
              <w:jc w:val="center"/>
              <w:rPr>
                <w:rFonts w:eastAsia="Times New Roman"/>
                <w:sz w:val="31"/>
                <w:szCs w:val="31"/>
              </w:rPr>
            </w:pPr>
          </w:p>
        </w:tc>
        <w:tc>
          <w:tcPr>
            <w:tcW w:w="1705" w:type="dxa"/>
            <w:shd w:val="clear" w:color="auto" w:fill="auto"/>
          </w:tcPr>
          <w:p w14:paraId="3F898EA0" w14:textId="77777777" w:rsidR="000F0F55" w:rsidRPr="00B15DAF" w:rsidRDefault="000F0F55" w:rsidP="00B15DAF">
            <w:pPr>
              <w:overflowPunct w:val="0"/>
              <w:autoSpaceDE w:val="0"/>
              <w:autoSpaceDN w:val="0"/>
              <w:adjustRightInd w:val="0"/>
              <w:spacing w:line="320" w:lineRule="exact"/>
              <w:jc w:val="center"/>
              <w:rPr>
                <w:rFonts w:eastAsia="Times New Roman"/>
                <w:sz w:val="31"/>
                <w:szCs w:val="31"/>
              </w:rPr>
            </w:pPr>
          </w:p>
        </w:tc>
        <w:tc>
          <w:tcPr>
            <w:tcW w:w="1545" w:type="dxa"/>
            <w:gridSpan w:val="2"/>
            <w:shd w:val="clear" w:color="auto" w:fill="auto"/>
          </w:tcPr>
          <w:p w14:paraId="1B3176DB" w14:textId="77777777" w:rsidR="000F0F55" w:rsidRPr="00B15DAF" w:rsidRDefault="000F0F55" w:rsidP="00B15DAF">
            <w:pPr>
              <w:overflowPunct w:val="0"/>
              <w:autoSpaceDE w:val="0"/>
              <w:autoSpaceDN w:val="0"/>
              <w:adjustRightInd w:val="0"/>
              <w:spacing w:line="320" w:lineRule="exact"/>
              <w:jc w:val="center"/>
              <w:rPr>
                <w:rFonts w:eastAsia="Times New Roman"/>
                <w:sz w:val="31"/>
                <w:szCs w:val="31"/>
              </w:rPr>
            </w:pPr>
          </w:p>
        </w:tc>
      </w:tr>
      <w:tr w:rsidR="000F0F55" w:rsidRPr="00B15DAF" w14:paraId="4DB94671" w14:textId="77777777" w:rsidTr="00B15DAF">
        <w:tc>
          <w:tcPr>
            <w:tcW w:w="3420" w:type="dxa"/>
            <w:shd w:val="clear" w:color="auto" w:fill="auto"/>
            <w:hideMark/>
          </w:tcPr>
          <w:p w14:paraId="24744001" w14:textId="77777777" w:rsidR="000F0F55" w:rsidRPr="00B15DAF" w:rsidRDefault="000F0F55" w:rsidP="00B15DAF">
            <w:pPr>
              <w:overflowPunct w:val="0"/>
              <w:autoSpaceDE w:val="0"/>
              <w:autoSpaceDN w:val="0"/>
              <w:adjustRightInd w:val="0"/>
              <w:spacing w:line="320" w:lineRule="exact"/>
              <w:rPr>
                <w:rFonts w:eastAsia="Times New Roman"/>
                <w:b/>
                <w:bCs/>
                <w:sz w:val="31"/>
                <w:szCs w:val="31"/>
              </w:rPr>
            </w:pPr>
            <w:r w:rsidRPr="00B15DAF">
              <w:rPr>
                <w:rFonts w:eastAsia="Times New Roman" w:hint="cs"/>
                <w:b/>
                <w:bCs/>
                <w:sz w:val="31"/>
                <w:szCs w:val="31"/>
              </w:rPr>
              <w:t>Assets</w:t>
            </w:r>
          </w:p>
        </w:tc>
        <w:tc>
          <w:tcPr>
            <w:tcW w:w="1646" w:type="dxa"/>
            <w:shd w:val="clear" w:color="auto" w:fill="auto"/>
          </w:tcPr>
          <w:p w14:paraId="1AC8284E" w14:textId="77777777" w:rsidR="000F0F55" w:rsidRPr="00B15DAF" w:rsidRDefault="000F0F55" w:rsidP="00B15DAF">
            <w:pPr>
              <w:overflowPunct w:val="0"/>
              <w:autoSpaceDE w:val="0"/>
              <w:autoSpaceDN w:val="0"/>
              <w:adjustRightInd w:val="0"/>
              <w:spacing w:line="320" w:lineRule="exact"/>
              <w:jc w:val="center"/>
              <w:rPr>
                <w:rFonts w:eastAsia="Times New Roman"/>
                <w:sz w:val="31"/>
                <w:szCs w:val="31"/>
                <w:cs/>
              </w:rPr>
            </w:pPr>
          </w:p>
        </w:tc>
        <w:tc>
          <w:tcPr>
            <w:tcW w:w="1705" w:type="dxa"/>
            <w:shd w:val="clear" w:color="auto" w:fill="auto"/>
          </w:tcPr>
          <w:p w14:paraId="0BBEE5D2" w14:textId="77777777" w:rsidR="000F0F55" w:rsidRPr="00B15DAF" w:rsidRDefault="000F0F55" w:rsidP="00B15DAF">
            <w:pPr>
              <w:overflowPunct w:val="0"/>
              <w:autoSpaceDE w:val="0"/>
              <w:autoSpaceDN w:val="0"/>
              <w:adjustRightInd w:val="0"/>
              <w:spacing w:line="320" w:lineRule="exact"/>
              <w:jc w:val="center"/>
              <w:rPr>
                <w:rFonts w:eastAsia="Times New Roman"/>
                <w:sz w:val="31"/>
                <w:szCs w:val="31"/>
              </w:rPr>
            </w:pPr>
          </w:p>
        </w:tc>
        <w:tc>
          <w:tcPr>
            <w:tcW w:w="1705" w:type="dxa"/>
            <w:shd w:val="clear" w:color="auto" w:fill="auto"/>
          </w:tcPr>
          <w:p w14:paraId="35836695" w14:textId="77777777" w:rsidR="000F0F55" w:rsidRPr="00B15DAF" w:rsidRDefault="000F0F55" w:rsidP="00B15DAF">
            <w:pPr>
              <w:overflowPunct w:val="0"/>
              <w:autoSpaceDE w:val="0"/>
              <w:autoSpaceDN w:val="0"/>
              <w:adjustRightInd w:val="0"/>
              <w:spacing w:line="320" w:lineRule="exact"/>
              <w:jc w:val="center"/>
              <w:rPr>
                <w:rFonts w:eastAsia="Times New Roman"/>
                <w:sz w:val="31"/>
                <w:szCs w:val="31"/>
              </w:rPr>
            </w:pPr>
          </w:p>
        </w:tc>
        <w:tc>
          <w:tcPr>
            <w:tcW w:w="1545" w:type="dxa"/>
            <w:gridSpan w:val="2"/>
            <w:shd w:val="clear" w:color="auto" w:fill="auto"/>
          </w:tcPr>
          <w:p w14:paraId="0D032BF0" w14:textId="77777777" w:rsidR="000F0F55" w:rsidRPr="00B15DAF" w:rsidRDefault="000F0F55" w:rsidP="00B15DAF">
            <w:pPr>
              <w:overflowPunct w:val="0"/>
              <w:autoSpaceDE w:val="0"/>
              <w:autoSpaceDN w:val="0"/>
              <w:adjustRightInd w:val="0"/>
              <w:spacing w:line="320" w:lineRule="exact"/>
              <w:jc w:val="center"/>
              <w:rPr>
                <w:rFonts w:eastAsia="Times New Roman"/>
                <w:sz w:val="31"/>
                <w:szCs w:val="31"/>
              </w:rPr>
            </w:pPr>
          </w:p>
        </w:tc>
      </w:tr>
      <w:tr w:rsidR="000F0F55" w:rsidRPr="00B15DAF" w14:paraId="5F9B1347" w14:textId="77777777" w:rsidTr="00B15DAF">
        <w:tc>
          <w:tcPr>
            <w:tcW w:w="3420" w:type="dxa"/>
            <w:shd w:val="clear" w:color="auto" w:fill="auto"/>
            <w:hideMark/>
          </w:tcPr>
          <w:p w14:paraId="57D035FD" w14:textId="77777777" w:rsidR="000F0F55" w:rsidRPr="00B15DAF" w:rsidRDefault="000F0F55" w:rsidP="00B15DAF">
            <w:pPr>
              <w:overflowPunct w:val="0"/>
              <w:autoSpaceDE w:val="0"/>
              <w:autoSpaceDN w:val="0"/>
              <w:adjustRightInd w:val="0"/>
              <w:spacing w:line="320" w:lineRule="exact"/>
              <w:rPr>
                <w:rFonts w:eastAsia="Times New Roman"/>
                <w:b/>
                <w:bCs/>
                <w:sz w:val="31"/>
                <w:szCs w:val="31"/>
              </w:rPr>
            </w:pPr>
            <w:r w:rsidRPr="00B15DAF">
              <w:rPr>
                <w:rFonts w:eastAsia="Times New Roman" w:hint="cs"/>
                <w:b/>
                <w:bCs/>
                <w:sz w:val="31"/>
                <w:szCs w:val="31"/>
              </w:rPr>
              <w:t>Current assets</w:t>
            </w:r>
          </w:p>
        </w:tc>
        <w:tc>
          <w:tcPr>
            <w:tcW w:w="1646" w:type="dxa"/>
            <w:shd w:val="clear" w:color="auto" w:fill="auto"/>
          </w:tcPr>
          <w:p w14:paraId="69B41C0D" w14:textId="77777777" w:rsidR="000F0F55" w:rsidRPr="00B15DAF" w:rsidRDefault="000F0F55" w:rsidP="00B15DAF">
            <w:pPr>
              <w:overflowPunct w:val="0"/>
              <w:autoSpaceDE w:val="0"/>
              <w:autoSpaceDN w:val="0"/>
              <w:adjustRightInd w:val="0"/>
              <w:spacing w:line="320" w:lineRule="exact"/>
              <w:jc w:val="center"/>
              <w:rPr>
                <w:rFonts w:eastAsia="Times New Roman"/>
                <w:sz w:val="31"/>
                <w:szCs w:val="31"/>
                <w:cs/>
              </w:rPr>
            </w:pPr>
          </w:p>
        </w:tc>
        <w:tc>
          <w:tcPr>
            <w:tcW w:w="1705" w:type="dxa"/>
            <w:shd w:val="clear" w:color="auto" w:fill="auto"/>
          </w:tcPr>
          <w:p w14:paraId="3DA50334" w14:textId="77777777" w:rsidR="000F0F55" w:rsidRPr="00B15DAF" w:rsidRDefault="000F0F55" w:rsidP="00B15DAF">
            <w:pPr>
              <w:overflowPunct w:val="0"/>
              <w:autoSpaceDE w:val="0"/>
              <w:autoSpaceDN w:val="0"/>
              <w:adjustRightInd w:val="0"/>
              <w:spacing w:line="320" w:lineRule="exact"/>
              <w:jc w:val="center"/>
              <w:rPr>
                <w:rFonts w:eastAsia="Times New Roman"/>
                <w:sz w:val="31"/>
                <w:szCs w:val="31"/>
              </w:rPr>
            </w:pPr>
          </w:p>
        </w:tc>
        <w:tc>
          <w:tcPr>
            <w:tcW w:w="1705" w:type="dxa"/>
            <w:shd w:val="clear" w:color="auto" w:fill="auto"/>
          </w:tcPr>
          <w:p w14:paraId="7E78AB9E" w14:textId="77777777" w:rsidR="000F0F55" w:rsidRPr="00B15DAF" w:rsidRDefault="000F0F55" w:rsidP="00B15DAF">
            <w:pPr>
              <w:overflowPunct w:val="0"/>
              <w:autoSpaceDE w:val="0"/>
              <w:autoSpaceDN w:val="0"/>
              <w:adjustRightInd w:val="0"/>
              <w:spacing w:line="320" w:lineRule="exact"/>
              <w:jc w:val="center"/>
              <w:rPr>
                <w:rFonts w:eastAsia="Times New Roman"/>
                <w:sz w:val="31"/>
                <w:szCs w:val="31"/>
              </w:rPr>
            </w:pPr>
          </w:p>
        </w:tc>
        <w:tc>
          <w:tcPr>
            <w:tcW w:w="1545" w:type="dxa"/>
            <w:gridSpan w:val="2"/>
            <w:shd w:val="clear" w:color="auto" w:fill="auto"/>
          </w:tcPr>
          <w:p w14:paraId="765CC268" w14:textId="77777777" w:rsidR="000F0F55" w:rsidRPr="00B15DAF" w:rsidRDefault="000F0F55" w:rsidP="00B15DAF">
            <w:pPr>
              <w:overflowPunct w:val="0"/>
              <w:autoSpaceDE w:val="0"/>
              <w:autoSpaceDN w:val="0"/>
              <w:adjustRightInd w:val="0"/>
              <w:spacing w:line="320" w:lineRule="exact"/>
              <w:jc w:val="center"/>
              <w:rPr>
                <w:rFonts w:eastAsia="Times New Roman"/>
                <w:sz w:val="31"/>
                <w:szCs w:val="31"/>
              </w:rPr>
            </w:pPr>
          </w:p>
        </w:tc>
      </w:tr>
      <w:tr w:rsidR="000F0F55" w:rsidRPr="00B15DAF" w14:paraId="0CD7A190" w14:textId="77777777" w:rsidTr="00B15DAF">
        <w:tc>
          <w:tcPr>
            <w:tcW w:w="3420" w:type="dxa"/>
            <w:shd w:val="clear" w:color="auto" w:fill="auto"/>
            <w:hideMark/>
          </w:tcPr>
          <w:p w14:paraId="5B3F829A"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Short-term investments</w:t>
            </w:r>
          </w:p>
        </w:tc>
        <w:tc>
          <w:tcPr>
            <w:tcW w:w="1646" w:type="dxa"/>
            <w:shd w:val="clear" w:color="auto" w:fill="auto"/>
            <w:vAlign w:val="bottom"/>
            <w:hideMark/>
          </w:tcPr>
          <w:p w14:paraId="2E8238CB"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37,709.27</w:t>
            </w:r>
          </w:p>
        </w:tc>
        <w:tc>
          <w:tcPr>
            <w:tcW w:w="1705" w:type="dxa"/>
            <w:shd w:val="clear" w:color="auto" w:fill="auto"/>
            <w:vAlign w:val="bottom"/>
            <w:hideMark/>
          </w:tcPr>
          <w:p w14:paraId="54C99E55"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(37,709.27)</w:t>
            </w:r>
          </w:p>
        </w:tc>
        <w:tc>
          <w:tcPr>
            <w:tcW w:w="1705" w:type="dxa"/>
            <w:shd w:val="clear" w:color="auto" w:fill="auto"/>
            <w:vAlign w:val="bottom"/>
            <w:hideMark/>
          </w:tcPr>
          <w:p w14:paraId="55CC13DF" w14:textId="77777777" w:rsidR="000F0F55" w:rsidRPr="00B15DAF" w:rsidRDefault="000F0F55" w:rsidP="00B15DAF">
            <w:pPr>
              <w:tabs>
                <w:tab w:val="decimal" w:pos="135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                    -</w:t>
            </w:r>
          </w:p>
        </w:tc>
        <w:tc>
          <w:tcPr>
            <w:tcW w:w="1545" w:type="dxa"/>
            <w:gridSpan w:val="2"/>
            <w:shd w:val="clear" w:color="auto" w:fill="auto"/>
            <w:vAlign w:val="bottom"/>
            <w:hideMark/>
          </w:tcPr>
          <w:p w14:paraId="1123288F"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w:t>
            </w:r>
          </w:p>
        </w:tc>
      </w:tr>
      <w:tr w:rsidR="000F0F55" w:rsidRPr="00B15DAF" w14:paraId="7AF29D6E" w14:textId="77777777" w:rsidTr="00B15DAF">
        <w:tc>
          <w:tcPr>
            <w:tcW w:w="3420" w:type="dxa"/>
            <w:shd w:val="clear" w:color="auto" w:fill="auto"/>
            <w:hideMark/>
          </w:tcPr>
          <w:p w14:paraId="475DB9D9"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Trade accounts receivable</w:t>
            </w:r>
          </w:p>
        </w:tc>
        <w:tc>
          <w:tcPr>
            <w:tcW w:w="1646" w:type="dxa"/>
            <w:shd w:val="clear" w:color="auto" w:fill="auto"/>
            <w:vAlign w:val="bottom"/>
            <w:hideMark/>
          </w:tcPr>
          <w:p w14:paraId="71AF9DEF"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3,137.19</w:t>
            </w:r>
          </w:p>
        </w:tc>
        <w:tc>
          <w:tcPr>
            <w:tcW w:w="1705" w:type="dxa"/>
            <w:shd w:val="clear" w:color="auto" w:fill="auto"/>
            <w:vAlign w:val="bottom"/>
            <w:hideMark/>
          </w:tcPr>
          <w:p w14:paraId="794ACD6F"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(56.76)</w:t>
            </w:r>
          </w:p>
        </w:tc>
        <w:tc>
          <w:tcPr>
            <w:tcW w:w="1705" w:type="dxa"/>
            <w:shd w:val="clear" w:color="auto" w:fill="auto"/>
            <w:vAlign w:val="bottom"/>
            <w:hideMark/>
          </w:tcPr>
          <w:p w14:paraId="45B82604" w14:textId="77777777" w:rsidR="000F0F55" w:rsidRPr="00B15DAF" w:rsidRDefault="000F0F55" w:rsidP="00B15DAF">
            <w:pPr>
              <w:tabs>
                <w:tab w:val="decimal" w:pos="135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                    -</w:t>
            </w:r>
          </w:p>
        </w:tc>
        <w:tc>
          <w:tcPr>
            <w:tcW w:w="1545" w:type="dxa"/>
            <w:gridSpan w:val="2"/>
            <w:shd w:val="clear" w:color="auto" w:fill="auto"/>
            <w:vAlign w:val="bottom"/>
            <w:hideMark/>
          </w:tcPr>
          <w:p w14:paraId="449749AF"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3,080.43</w:t>
            </w:r>
          </w:p>
        </w:tc>
      </w:tr>
      <w:tr w:rsidR="000F0F55" w:rsidRPr="00B15DAF" w14:paraId="2D7B2C77" w14:textId="77777777" w:rsidTr="00B15DAF">
        <w:tc>
          <w:tcPr>
            <w:tcW w:w="3420" w:type="dxa"/>
            <w:shd w:val="clear" w:color="auto" w:fill="auto"/>
            <w:hideMark/>
          </w:tcPr>
          <w:p w14:paraId="488E8384"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Other current financial assets</w:t>
            </w:r>
          </w:p>
        </w:tc>
        <w:tc>
          <w:tcPr>
            <w:tcW w:w="1646" w:type="dxa"/>
            <w:shd w:val="clear" w:color="auto" w:fill="auto"/>
            <w:vAlign w:val="bottom"/>
            <w:hideMark/>
          </w:tcPr>
          <w:p w14:paraId="1E5830DA" w14:textId="77777777" w:rsidR="000F0F55" w:rsidRPr="00B15DAF" w:rsidRDefault="000F0F55" w:rsidP="00B15DAF">
            <w:pPr>
              <w:tabs>
                <w:tab w:val="decimal" w:pos="141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w:t>
            </w:r>
          </w:p>
        </w:tc>
        <w:tc>
          <w:tcPr>
            <w:tcW w:w="1705" w:type="dxa"/>
            <w:shd w:val="clear" w:color="auto" w:fill="auto"/>
            <w:vAlign w:val="bottom"/>
            <w:hideMark/>
          </w:tcPr>
          <w:p w14:paraId="3856E321"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37,709.27</w:t>
            </w:r>
          </w:p>
        </w:tc>
        <w:tc>
          <w:tcPr>
            <w:tcW w:w="1705" w:type="dxa"/>
            <w:shd w:val="clear" w:color="auto" w:fill="auto"/>
            <w:vAlign w:val="bottom"/>
            <w:hideMark/>
          </w:tcPr>
          <w:p w14:paraId="78542AD9" w14:textId="77777777" w:rsidR="000F0F55" w:rsidRPr="00B15DAF" w:rsidRDefault="000F0F55" w:rsidP="00B15DAF">
            <w:pPr>
              <w:tabs>
                <w:tab w:val="decimal" w:pos="135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                    -</w:t>
            </w:r>
          </w:p>
        </w:tc>
        <w:tc>
          <w:tcPr>
            <w:tcW w:w="1545" w:type="dxa"/>
            <w:gridSpan w:val="2"/>
            <w:shd w:val="clear" w:color="auto" w:fill="auto"/>
            <w:vAlign w:val="bottom"/>
            <w:hideMark/>
          </w:tcPr>
          <w:p w14:paraId="4FFCBA12"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37,709.27</w:t>
            </w:r>
          </w:p>
        </w:tc>
      </w:tr>
      <w:tr w:rsidR="000F0F55" w:rsidRPr="00B15DAF" w14:paraId="1D2CCCA1" w14:textId="77777777" w:rsidTr="00B15DAF">
        <w:tc>
          <w:tcPr>
            <w:tcW w:w="3420" w:type="dxa"/>
            <w:shd w:val="clear" w:color="auto" w:fill="auto"/>
            <w:hideMark/>
          </w:tcPr>
          <w:p w14:paraId="6965A898" w14:textId="77777777" w:rsidR="000F0F55" w:rsidRPr="00B15DAF" w:rsidRDefault="000F0F55" w:rsidP="00B15DAF">
            <w:pPr>
              <w:overflowPunct w:val="0"/>
              <w:autoSpaceDE w:val="0"/>
              <w:autoSpaceDN w:val="0"/>
              <w:adjustRightInd w:val="0"/>
              <w:spacing w:line="320" w:lineRule="exact"/>
              <w:rPr>
                <w:rFonts w:eastAsia="Times New Roman"/>
                <w:b/>
                <w:bCs/>
                <w:sz w:val="31"/>
                <w:szCs w:val="31"/>
              </w:rPr>
            </w:pPr>
            <w:r w:rsidRPr="00B15DAF">
              <w:rPr>
                <w:rFonts w:eastAsia="Times New Roman" w:hint="cs"/>
                <w:b/>
                <w:bCs/>
                <w:sz w:val="31"/>
                <w:szCs w:val="31"/>
              </w:rPr>
              <w:t>Non-current assets</w:t>
            </w:r>
          </w:p>
        </w:tc>
        <w:tc>
          <w:tcPr>
            <w:tcW w:w="1646" w:type="dxa"/>
            <w:shd w:val="clear" w:color="auto" w:fill="auto"/>
            <w:vAlign w:val="bottom"/>
          </w:tcPr>
          <w:p w14:paraId="7C01C77A"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cs/>
              </w:rPr>
            </w:pPr>
          </w:p>
        </w:tc>
        <w:tc>
          <w:tcPr>
            <w:tcW w:w="1705" w:type="dxa"/>
            <w:shd w:val="clear" w:color="auto" w:fill="auto"/>
            <w:vAlign w:val="bottom"/>
          </w:tcPr>
          <w:p w14:paraId="6B4E819D"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p>
        </w:tc>
        <w:tc>
          <w:tcPr>
            <w:tcW w:w="1705" w:type="dxa"/>
            <w:shd w:val="clear" w:color="auto" w:fill="auto"/>
            <w:vAlign w:val="bottom"/>
          </w:tcPr>
          <w:p w14:paraId="3DCF4C43" w14:textId="77777777" w:rsidR="000F0F55" w:rsidRPr="00B15DAF" w:rsidRDefault="000F0F55" w:rsidP="00B15DAF">
            <w:pPr>
              <w:tabs>
                <w:tab w:val="decimal" w:pos="1350"/>
              </w:tabs>
              <w:overflowPunct w:val="0"/>
              <w:autoSpaceDE w:val="0"/>
              <w:autoSpaceDN w:val="0"/>
              <w:adjustRightInd w:val="0"/>
              <w:spacing w:line="320" w:lineRule="exact"/>
              <w:rPr>
                <w:rFonts w:eastAsia="Times New Roman"/>
                <w:sz w:val="31"/>
                <w:szCs w:val="31"/>
              </w:rPr>
            </w:pPr>
          </w:p>
        </w:tc>
        <w:tc>
          <w:tcPr>
            <w:tcW w:w="1545" w:type="dxa"/>
            <w:gridSpan w:val="2"/>
            <w:shd w:val="clear" w:color="auto" w:fill="auto"/>
            <w:vAlign w:val="bottom"/>
          </w:tcPr>
          <w:p w14:paraId="54AD734A"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p>
        </w:tc>
      </w:tr>
      <w:tr w:rsidR="000F0F55" w:rsidRPr="00B15DAF" w14:paraId="5D31B467" w14:textId="77777777" w:rsidTr="00B15DAF">
        <w:tc>
          <w:tcPr>
            <w:tcW w:w="3420" w:type="dxa"/>
            <w:shd w:val="clear" w:color="auto" w:fill="auto"/>
            <w:hideMark/>
          </w:tcPr>
          <w:p w14:paraId="5AB301CC"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Other non-current financial assets</w:t>
            </w:r>
          </w:p>
        </w:tc>
        <w:tc>
          <w:tcPr>
            <w:tcW w:w="1646" w:type="dxa"/>
            <w:shd w:val="clear" w:color="auto" w:fill="auto"/>
            <w:vAlign w:val="bottom"/>
            <w:hideMark/>
          </w:tcPr>
          <w:p w14:paraId="2058C9A0" w14:textId="77777777" w:rsidR="000F0F55" w:rsidRPr="00B15DAF" w:rsidRDefault="000F0F55" w:rsidP="00B15DAF">
            <w:pPr>
              <w:tabs>
                <w:tab w:val="decimal" w:pos="141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w:t>
            </w:r>
          </w:p>
        </w:tc>
        <w:tc>
          <w:tcPr>
            <w:tcW w:w="1705" w:type="dxa"/>
            <w:shd w:val="clear" w:color="auto" w:fill="auto"/>
            <w:vAlign w:val="bottom"/>
            <w:hideMark/>
          </w:tcPr>
          <w:p w14:paraId="093BC2CA"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925.31</w:t>
            </w:r>
          </w:p>
        </w:tc>
        <w:tc>
          <w:tcPr>
            <w:tcW w:w="1705" w:type="dxa"/>
            <w:shd w:val="clear" w:color="auto" w:fill="auto"/>
            <w:vAlign w:val="bottom"/>
            <w:hideMark/>
          </w:tcPr>
          <w:p w14:paraId="54AC73AF" w14:textId="77777777" w:rsidR="000F0F55" w:rsidRPr="00B15DAF" w:rsidRDefault="000F0F55" w:rsidP="00B15DAF">
            <w:pPr>
              <w:tabs>
                <w:tab w:val="decimal" w:pos="135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                    -</w:t>
            </w:r>
          </w:p>
        </w:tc>
        <w:tc>
          <w:tcPr>
            <w:tcW w:w="1545" w:type="dxa"/>
            <w:gridSpan w:val="2"/>
            <w:shd w:val="clear" w:color="auto" w:fill="auto"/>
            <w:vAlign w:val="bottom"/>
            <w:hideMark/>
          </w:tcPr>
          <w:p w14:paraId="76DED22B"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925.31</w:t>
            </w:r>
          </w:p>
        </w:tc>
      </w:tr>
      <w:tr w:rsidR="000F0F55" w:rsidRPr="00B15DAF" w14:paraId="4DE2808F" w14:textId="77777777" w:rsidTr="00B15DAF">
        <w:tc>
          <w:tcPr>
            <w:tcW w:w="3420" w:type="dxa"/>
            <w:shd w:val="clear" w:color="auto" w:fill="auto"/>
            <w:hideMark/>
          </w:tcPr>
          <w:p w14:paraId="56E2CC20"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Available-for-sale investments</w:t>
            </w:r>
          </w:p>
        </w:tc>
        <w:tc>
          <w:tcPr>
            <w:tcW w:w="1646" w:type="dxa"/>
            <w:shd w:val="clear" w:color="auto" w:fill="auto"/>
            <w:vAlign w:val="bottom"/>
            <w:hideMark/>
          </w:tcPr>
          <w:p w14:paraId="55BDD95D"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646.67</w:t>
            </w:r>
          </w:p>
        </w:tc>
        <w:tc>
          <w:tcPr>
            <w:tcW w:w="1705" w:type="dxa"/>
            <w:shd w:val="clear" w:color="auto" w:fill="auto"/>
            <w:vAlign w:val="bottom"/>
            <w:hideMark/>
          </w:tcPr>
          <w:p w14:paraId="6F48BAA5"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(646.67)</w:t>
            </w:r>
          </w:p>
        </w:tc>
        <w:tc>
          <w:tcPr>
            <w:tcW w:w="1705" w:type="dxa"/>
            <w:shd w:val="clear" w:color="auto" w:fill="auto"/>
            <w:vAlign w:val="bottom"/>
            <w:hideMark/>
          </w:tcPr>
          <w:p w14:paraId="542D416E" w14:textId="77777777" w:rsidR="000F0F55" w:rsidRPr="00B15DAF" w:rsidRDefault="000F0F55" w:rsidP="00B15DAF">
            <w:pPr>
              <w:tabs>
                <w:tab w:val="decimal" w:pos="135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                    -</w:t>
            </w:r>
          </w:p>
        </w:tc>
        <w:tc>
          <w:tcPr>
            <w:tcW w:w="1545" w:type="dxa"/>
            <w:gridSpan w:val="2"/>
            <w:shd w:val="clear" w:color="auto" w:fill="auto"/>
            <w:vAlign w:val="bottom"/>
            <w:hideMark/>
          </w:tcPr>
          <w:p w14:paraId="6733EB9B"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w:t>
            </w:r>
          </w:p>
        </w:tc>
      </w:tr>
      <w:tr w:rsidR="000F0F55" w:rsidRPr="00B15DAF" w14:paraId="5D05ECA5" w14:textId="77777777" w:rsidTr="00B15DAF">
        <w:tc>
          <w:tcPr>
            <w:tcW w:w="3420" w:type="dxa"/>
            <w:shd w:val="clear" w:color="auto" w:fill="auto"/>
            <w:hideMark/>
          </w:tcPr>
          <w:p w14:paraId="056AD355"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General investments</w:t>
            </w:r>
          </w:p>
        </w:tc>
        <w:tc>
          <w:tcPr>
            <w:tcW w:w="1646" w:type="dxa"/>
            <w:shd w:val="clear" w:color="auto" w:fill="auto"/>
            <w:vAlign w:val="bottom"/>
            <w:hideMark/>
          </w:tcPr>
          <w:p w14:paraId="6E3A0E23"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74.55</w:t>
            </w:r>
          </w:p>
        </w:tc>
        <w:tc>
          <w:tcPr>
            <w:tcW w:w="1705" w:type="dxa"/>
            <w:shd w:val="clear" w:color="auto" w:fill="auto"/>
            <w:vAlign w:val="bottom"/>
            <w:hideMark/>
          </w:tcPr>
          <w:p w14:paraId="443D3FA3" w14:textId="77777777" w:rsidR="000F0F55" w:rsidRPr="00B15DAF" w:rsidRDefault="000F0F55" w:rsidP="00B15DAF">
            <w:pPr>
              <w:tabs>
                <w:tab w:val="right" w:pos="1162"/>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(74.55)</w:t>
            </w:r>
          </w:p>
        </w:tc>
        <w:tc>
          <w:tcPr>
            <w:tcW w:w="1705" w:type="dxa"/>
            <w:shd w:val="clear" w:color="auto" w:fill="auto"/>
            <w:vAlign w:val="bottom"/>
            <w:hideMark/>
          </w:tcPr>
          <w:p w14:paraId="7CBF31D8" w14:textId="77777777" w:rsidR="000F0F55" w:rsidRPr="00B15DAF" w:rsidRDefault="000F0F55" w:rsidP="00B15DAF">
            <w:pPr>
              <w:tabs>
                <w:tab w:val="decimal" w:pos="135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                    -</w:t>
            </w:r>
          </w:p>
        </w:tc>
        <w:tc>
          <w:tcPr>
            <w:tcW w:w="1545" w:type="dxa"/>
            <w:gridSpan w:val="2"/>
            <w:shd w:val="clear" w:color="auto" w:fill="auto"/>
            <w:vAlign w:val="bottom"/>
            <w:hideMark/>
          </w:tcPr>
          <w:p w14:paraId="4DE81F4F"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w:t>
            </w:r>
          </w:p>
        </w:tc>
      </w:tr>
      <w:tr w:rsidR="000F0F55" w:rsidRPr="00B15DAF" w14:paraId="5A84E283" w14:textId="77777777" w:rsidTr="00B15DAF">
        <w:tc>
          <w:tcPr>
            <w:tcW w:w="3420" w:type="dxa"/>
            <w:shd w:val="clear" w:color="auto" w:fill="auto"/>
            <w:hideMark/>
          </w:tcPr>
          <w:p w14:paraId="475452B4"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Property, </w:t>
            </w:r>
            <w:proofErr w:type="gramStart"/>
            <w:r w:rsidRPr="00B15DAF">
              <w:rPr>
                <w:rFonts w:eastAsia="Times New Roman" w:hint="cs"/>
                <w:sz w:val="31"/>
                <w:szCs w:val="31"/>
              </w:rPr>
              <w:t>plant</w:t>
            </w:r>
            <w:proofErr w:type="gramEnd"/>
            <w:r w:rsidRPr="00B15DAF">
              <w:rPr>
                <w:rFonts w:eastAsia="Times New Roman" w:hint="cs"/>
                <w:sz w:val="31"/>
                <w:szCs w:val="31"/>
              </w:rPr>
              <w:t xml:space="preserve"> and equipment</w:t>
            </w:r>
          </w:p>
        </w:tc>
        <w:tc>
          <w:tcPr>
            <w:tcW w:w="1646" w:type="dxa"/>
            <w:shd w:val="clear" w:color="auto" w:fill="auto"/>
            <w:vAlign w:val="bottom"/>
            <w:hideMark/>
          </w:tcPr>
          <w:p w14:paraId="08F5984A"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108,804.96</w:t>
            </w:r>
          </w:p>
        </w:tc>
        <w:tc>
          <w:tcPr>
            <w:tcW w:w="1705" w:type="dxa"/>
            <w:shd w:val="clear" w:color="auto" w:fill="auto"/>
            <w:vAlign w:val="bottom"/>
            <w:hideMark/>
          </w:tcPr>
          <w:p w14:paraId="50DFFAA4" w14:textId="77777777" w:rsidR="000F0F55" w:rsidRPr="00B15DAF" w:rsidRDefault="000F0F55" w:rsidP="00B15DAF">
            <w:pPr>
              <w:tabs>
                <w:tab w:val="decimal" w:pos="141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w:t>
            </w:r>
          </w:p>
        </w:tc>
        <w:tc>
          <w:tcPr>
            <w:tcW w:w="1705" w:type="dxa"/>
            <w:shd w:val="clear" w:color="auto" w:fill="auto"/>
            <w:vAlign w:val="bottom"/>
            <w:hideMark/>
          </w:tcPr>
          <w:p w14:paraId="3B9F426A"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(199.53)</w:t>
            </w:r>
          </w:p>
        </w:tc>
        <w:tc>
          <w:tcPr>
            <w:tcW w:w="1545" w:type="dxa"/>
            <w:gridSpan w:val="2"/>
            <w:shd w:val="clear" w:color="auto" w:fill="auto"/>
            <w:vAlign w:val="bottom"/>
            <w:hideMark/>
          </w:tcPr>
          <w:p w14:paraId="67C3B85E"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108,605.43</w:t>
            </w:r>
          </w:p>
        </w:tc>
      </w:tr>
      <w:tr w:rsidR="000F0F55" w:rsidRPr="00B15DAF" w14:paraId="1A6AD6A2" w14:textId="77777777" w:rsidTr="00B15DAF">
        <w:tc>
          <w:tcPr>
            <w:tcW w:w="3420" w:type="dxa"/>
            <w:shd w:val="clear" w:color="auto" w:fill="auto"/>
            <w:hideMark/>
          </w:tcPr>
          <w:p w14:paraId="36F298CD"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Right-of-use assets</w:t>
            </w:r>
          </w:p>
        </w:tc>
        <w:tc>
          <w:tcPr>
            <w:tcW w:w="1646" w:type="dxa"/>
            <w:shd w:val="clear" w:color="auto" w:fill="auto"/>
            <w:vAlign w:val="bottom"/>
            <w:hideMark/>
          </w:tcPr>
          <w:p w14:paraId="13DCC8D1"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w:t>
            </w:r>
          </w:p>
        </w:tc>
        <w:tc>
          <w:tcPr>
            <w:tcW w:w="1705" w:type="dxa"/>
            <w:shd w:val="clear" w:color="auto" w:fill="auto"/>
            <w:vAlign w:val="bottom"/>
            <w:hideMark/>
          </w:tcPr>
          <w:p w14:paraId="1810B353" w14:textId="77777777" w:rsidR="000F0F55" w:rsidRPr="00B15DAF" w:rsidRDefault="000F0F55" w:rsidP="00B15DAF">
            <w:pPr>
              <w:tabs>
                <w:tab w:val="decimal" w:pos="141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w:t>
            </w:r>
          </w:p>
        </w:tc>
        <w:tc>
          <w:tcPr>
            <w:tcW w:w="1705" w:type="dxa"/>
            <w:shd w:val="clear" w:color="auto" w:fill="auto"/>
            <w:vAlign w:val="bottom"/>
            <w:hideMark/>
          </w:tcPr>
          <w:p w14:paraId="53BC2FDF"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39,241.65</w:t>
            </w:r>
          </w:p>
        </w:tc>
        <w:tc>
          <w:tcPr>
            <w:tcW w:w="1545" w:type="dxa"/>
            <w:gridSpan w:val="2"/>
            <w:shd w:val="clear" w:color="auto" w:fill="auto"/>
            <w:vAlign w:val="bottom"/>
            <w:hideMark/>
          </w:tcPr>
          <w:p w14:paraId="75856B1B"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39,241.65</w:t>
            </w:r>
          </w:p>
        </w:tc>
      </w:tr>
      <w:tr w:rsidR="000F0F55" w:rsidRPr="00B15DAF" w14:paraId="1E1F846F" w14:textId="77777777" w:rsidTr="00B15DAF">
        <w:tc>
          <w:tcPr>
            <w:tcW w:w="3420" w:type="dxa"/>
            <w:shd w:val="clear" w:color="auto" w:fill="auto"/>
            <w:hideMark/>
          </w:tcPr>
          <w:p w14:paraId="0FB8C704"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Intangible assets</w:t>
            </w:r>
          </w:p>
        </w:tc>
        <w:tc>
          <w:tcPr>
            <w:tcW w:w="1646" w:type="dxa"/>
            <w:shd w:val="clear" w:color="auto" w:fill="auto"/>
            <w:vAlign w:val="bottom"/>
            <w:hideMark/>
          </w:tcPr>
          <w:p w14:paraId="3EB7A6D7"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533.01</w:t>
            </w:r>
          </w:p>
        </w:tc>
        <w:tc>
          <w:tcPr>
            <w:tcW w:w="1705" w:type="dxa"/>
            <w:shd w:val="clear" w:color="auto" w:fill="auto"/>
            <w:vAlign w:val="bottom"/>
            <w:hideMark/>
          </w:tcPr>
          <w:p w14:paraId="26885D66" w14:textId="77777777" w:rsidR="000F0F55" w:rsidRPr="00B15DAF" w:rsidRDefault="000F0F55" w:rsidP="00B15DAF">
            <w:pPr>
              <w:tabs>
                <w:tab w:val="decimal" w:pos="141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w:t>
            </w:r>
          </w:p>
        </w:tc>
        <w:tc>
          <w:tcPr>
            <w:tcW w:w="1705" w:type="dxa"/>
            <w:shd w:val="clear" w:color="auto" w:fill="auto"/>
            <w:vAlign w:val="bottom"/>
            <w:hideMark/>
          </w:tcPr>
          <w:p w14:paraId="5873DCFB"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24.54</w:t>
            </w:r>
          </w:p>
        </w:tc>
        <w:tc>
          <w:tcPr>
            <w:tcW w:w="1545" w:type="dxa"/>
            <w:gridSpan w:val="2"/>
            <w:shd w:val="clear" w:color="auto" w:fill="auto"/>
            <w:vAlign w:val="bottom"/>
            <w:hideMark/>
          </w:tcPr>
          <w:p w14:paraId="6FF17B99"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557.55</w:t>
            </w:r>
          </w:p>
        </w:tc>
      </w:tr>
      <w:tr w:rsidR="000F0F55" w:rsidRPr="00B15DAF" w14:paraId="3C2E3B7D" w14:textId="77777777" w:rsidTr="00B15DAF">
        <w:tc>
          <w:tcPr>
            <w:tcW w:w="3420" w:type="dxa"/>
            <w:shd w:val="clear" w:color="auto" w:fill="auto"/>
            <w:hideMark/>
          </w:tcPr>
          <w:p w14:paraId="3A2866DF"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Deferred tax assets</w:t>
            </w:r>
          </w:p>
        </w:tc>
        <w:tc>
          <w:tcPr>
            <w:tcW w:w="1646" w:type="dxa"/>
            <w:shd w:val="clear" w:color="auto" w:fill="auto"/>
            <w:vAlign w:val="bottom"/>
            <w:hideMark/>
          </w:tcPr>
          <w:p w14:paraId="3AFF5CF7"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1,574.87</w:t>
            </w:r>
          </w:p>
        </w:tc>
        <w:tc>
          <w:tcPr>
            <w:tcW w:w="1705" w:type="dxa"/>
            <w:shd w:val="clear" w:color="auto" w:fill="auto"/>
            <w:vAlign w:val="bottom"/>
            <w:hideMark/>
          </w:tcPr>
          <w:p w14:paraId="719E5568"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36.89</w:t>
            </w:r>
          </w:p>
        </w:tc>
        <w:tc>
          <w:tcPr>
            <w:tcW w:w="1705" w:type="dxa"/>
            <w:shd w:val="clear" w:color="auto" w:fill="auto"/>
            <w:vAlign w:val="bottom"/>
            <w:hideMark/>
          </w:tcPr>
          <w:p w14:paraId="623F6347"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2,720.18</w:t>
            </w:r>
          </w:p>
        </w:tc>
        <w:tc>
          <w:tcPr>
            <w:tcW w:w="1545" w:type="dxa"/>
            <w:gridSpan w:val="2"/>
            <w:shd w:val="clear" w:color="auto" w:fill="auto"/>
            <w:vAlign w:val="bottom"/>
            <w:hideMark/>
          </w:tcPr>
          <w:p w14:paraId="34D0753C"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4,331.94</w:t>
            </w:r>
          </w:p>
        </w:tc>
      </w:tr>
      <w:tr w:rsidR="000F0F55" w:rsidRPr="00B15DAF" w14:paraId="1E852416" w14:textId="77777777" w:rsidTr="00B15DAF">
        <w:tc>
          <w:tcPr>
            <w:tcW w:w="3420" w:type="dxa"/>
            <w:shd w:val="clear" w:color="auto" w:fill="auto"/>
            <w:hideMark/>
          </w:tcPr>
          <w:p w14:paraId="54AD0932"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Non-current derivative assets</w:t>
            </w:r>
          </w:p>
        </w:tc>
        <w:tc>
          <w:tcPr>
            <w:tcW w:w="1646" w:type="dxa"/>
            <w:shd w:val="clear" w:color="auto" w:fill="auto"/>
            <w:vAlign w:val="bottom"/>
            <w:hideMark/>
          </w:tcPr>
          <w:p w14:paraId="0D469464"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w:t>
            </w:r>
          </w:p>
        </w:tc>
        <w:tc>
          <w:tcPr>
            <w:tcW w:w="1705" w:type="dxa"/>
            <w:shd w:val="clear" w:color="auto" w:fill="auto"/>
            <w:vAlign w:val="bottom"/>
            <w:hideMark/>
          </w:tcPr>
          <w:p w14:paraId="67B76FE8"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172.28</w:t>
            </w:r>
          </w:p>
        </w:tc>
        <w:tc>
          <w:tcPr>
            <w:tcW w:w="1705" w:type="dxa"/>
            <w:shd w:val="clear" w:color="auto" w:fill="auto"/>
            <w:vAlign w:val="bottom"/>
            <w:hideMark/>
          </w:tcPr>
          <w:p w14:paraId="034CFE3D" w14:textId="77777777" w:rsidR="000F0F55" w:rsidRPr="00B15DAF" w:rsidRDefault="000F0F55" w:rsidP="00B15DAF">
            <w:pPr>
              <w:tabs>
                <w:tab w:val="decimal" w:pos="135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                    -</w:t>
            </w:r>
          </w:p>
        </w:tc>
        <w:tc>
          <w:tcPr>
            <w:tcW w:w="1545" w:type="dxa"/>
            <w:gridSpan w:val="2"/>
            <w:shd w:val="clear" w:color="auto" w:fill="auto"/>
            <w:vAlign w:val="bottom"/>
            <w:hideMark/>
          </w:tcPr>
          <w:p w14:paraId="3BC20D4D"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172.28</w:t>
            </w:r>
          </w:p>
        </w:tc>
      </w:tr>
      <w:tr w:rsidR="000F0F55" w:rsidRPr="00B15DAF" w14:paraId="6D607DC8" w14:textId="77777777" w:rsidTr="00B15DAF">
        <w:tc>
          <w:tcPr>
            <w:tcW w:w="3420" w:type="dxa"/>
            <w:shd w:val="clear" w:color="auto" w:fill="auto"/>
            <w:hideMark/>
          </w:tcPr>
          <w:p w14:paraId="74C613B1"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Other non-current assets</w:t>
            </w:r>
          </w:p>
        </w:tc>
        <w:tc>
          <w:tcPr>
            <w:tcW w:w="1646" w:type="dxa"/>
            <w:shd w:val="clear" w:color="auto" w:fill="auto"/>
            <w:vAlign w:val="bottom"/>
            <w:hideMark/>
          </w:tcPr>
          <w:p w14:paraId="6DEE53E0"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1,614.18</w:t>
            </w:r>
          </w:p>
        </w:tc>
        <w:tc>
          <w:tcPr>
            <w:tcW w:w="1705" w:type="dxa"/>
            <w:shd w:val="clear" w:color="auto" w:fill="auto"/>
            <w:vAlign w:val="bottom"/>
            <w:hideMark/>
          </w:tcPr>
          <w:p w14:paraId="6B14ABD6"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(307.26)</w:t>
            </w:r>
          </w:p>
        </w:tc>
        <w:tc>
          <w:tcPr>
            <w:tcW w:w="1705" w:type="dxa"/>
            <w:shd w:val="clear" w:color="auto" w:fill="auto"/>
            <w:vAlign w:val="bottom"/>
            <w:hideMark/>
          </w:tcPr>
          <w:p w14:paraId="13112D80" w14:textId="77777777" w:rsidR="000F0F55" w:rsidRPr="00B15DAF" w:rsidRDefault="000F0F55" w:rsidP="00B15DAF">
            <w:pPr>
              <w:tabs>
                <w:tab w:val="decimal" w:pos="135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                    -</w:t>
            </w:r>
          </w:p>
        </w:tc>
        <w:tc>
          <w:tcPr>
            <w:tcW w:w="1545" w:type="dxa"/>
            <w:gridSpan w:val="2"/>
            <w:shd w:val="clear" w:color="auto" w:fill="auto"/>
            <w:vAlign w:val="bottom"/>
            <w:hideMark/>
          </w:tcPr>
          <w:p w14:paraId="150B4B9D"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1,306.92</w:t>
            </w:r>
          </w:p>
        </w:tc>
      </w:tr>
      <w:tr w:rsidR="000F0F55" w:rsidRPr="00B15DAF" w14:paraId="5EF19592" w14:textId="77777777" w:rsidTr="00B15DAF">
        <w:tc>
          <w:tcPr>
            <w:tcW w:w="6771" w:type="dxa"/>
            <w:gridSpan w:val="3"/>
            <w:shd w:val="clear" w:color="auto" w:fill="auto"/>
            <w:hideMark/>
          </w:tcPr>
          <w:p w14:paraId="29C640E4"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b/>
                <w:bCs/>
                <w:sz w:val="31"/>
                <w:szCs w:val="31"/>
              </w:rPr>
              <w:t>Liabilities and shareholders’ equity</w:t>
            </w:r>
          </w:p>
        </w:tc>
        <w:tc>
          <w:tcPr>
            <w:tcW w:w="1705" w:type="dxa"/>
            <w:shd w:val="clear" w:color="auto" w:fill="auto"/>
          </w:tcPr>
          <w:p w14:paraId="35B43F93"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p>
        </w:tc>
        <w:tc>
          <w:tcPr>
            <w:tcW w:w="1545" w:type="dxa"/>
            <w:gridSpan w:val="2"/>
            <w:shd w:val="clear" w:color="auto" w:fill="auto"/>
          </w:tcPr>
          <w:p w14:paraId="5EF7AE96"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p>
        </w:tc>
      </w:tr>
      <w:tr w:rsidR="000F0F55" w:rsidRPr="00B15DAF" w14:paraId="6D6C81EA" w14:textId="77777777" w:rsidTr="00B15DAF">
        <w:tc>
          <w:tcPr>
            <w:tcW w:w="3420" w:type="dxa"/>
            <w:shd w:val="clear" w:color="auto" w:fill="auto"/>
            <w:hideMark/>
          </w:tcPr>
          <w:p w14:paraId="7503DD26" w14:textId="77777777" w:rsidR="000F0F55" w:rsidRPr="00B15DAF" w:rsidRDefault="000F0F55" w:rsidP="00B15DAF">
            <w:pPr>
              <w:overflowPunct w:val="0"/>
              <w:autoSpaceDE w:val="0"/>
              <w:autoSpaceDN w:val="0"/>
              <w:adjustRightInd w:val="0"/>
              <w:spacing w:line="320" w:lineRule="exact"/>
              <w:rPr>
                <w:rFonts w:eastAsia="Times New Roman"/>
                <w:b/>
                <w:bCs/>
                <w:sz w:val="31"/>
                <w:szCs w:val="31"/>
              </w:rPr>
            </w:pPr>
            <w:r w:rsidRPr="00B15DAF">
              <w:rPr>
                <w:rFonts w:eastAsia="Times New Roman" w:hint="cs"/>
                <w:b/>
                <w:bCs/>
                <w:sz w:val="31"/>
                <w:szCs w:val="31"/>
              </w:rPr>
              <w:t>Current liabilities</w:t>
            </w:r>
          </w:p>
        </w:tc>
        <w:tc>
          <w:tcPr>
            <w:tcW w:w="1646" w:type="dxa"/>
            <w:shd w:val="clear" w:color="auto" w:fill="auto"/>
          </w:tcPr>
          <w:p w14:paraId="3047F636"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p>
        </w:tc>
        <w:tc>
          <w:tcPr>
            <w:tcW w:w="1705" w:type="dxa"/>
            <w:shd w:val="clear" w:color="auto" w:fill="auto"/>
          </w:tcPr>
          <w:p w14:paraId="53BD55C0"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p>
        </w:tc>
        <w:tc>
          <w:tcPr>
            <w:tcW w:w="1705" w:type="dxa"/>
            <w:shd w:val="clear" w:color="auto" w:fill="auto"/>
          </w:tcPr>
          <w:p w14:paraId="218F8251"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p>
        </w:tc>
        <w:tc>
          <w:tcPr>
            <w:tcW w:w="1545" w:type="dxa"/>
            <w:gridSpan w:val="2"/>
            <w:shd w:val="clear" w:color="auto" w:fill="auto"/>
          </w:tcPr>
          <w:p w14:paraId="19870F8E"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p>
        </w:tc>
      </w:tr>
      <w:tr w:rsidR="000F0F55" w:rsidRPr="00B15DAF" w14:paraId="558ED84F" w14:textId="77777777" w:rsidTr="00B15DAF">
        <w:tc>
          <w:tcPr>
            <w:tcW w:w="3420" w:type="dxa"/>
            <w:shd w:val="clear" w:color="auto" w:fill="auto"/>
            <w:hideMark/>
          </w:tcPr>
          <w:p w14:paraId="76C0EB36" w14:textId="77777777" w:rsidR="000F0F55" w:rsidRPr="00B15DAF" w:rsidRDefault="000F0F55" w:rsidP="00B15DAF">
            <w:pPr>
              <w:overflowPunct w:val="0"/>
              <w:autoSpaceDE w:val="0"/>
              <w:autoSpaceDN w:val="0"/>
              <w:adjustRightInd w:val="0"/>
              <w:spacing w:line="320" w:lineRule="exact"/>
              <w:ind w:left="165" w:hanging="165"/>
              <w:rPr>
                <w:rFonts w:eastAsia="Times New Roman"/>
                <w:sz w:val="31"/>
                <w:szCs w:val="31"/>
              </w:rPr>
            </w:pPr>
            <w:r w:rsidRPr="00B15DAF">
              <w:rPr>
                <w:rFonts w:eastAsia="Times New Roman" w:hint="cs"/>
                <w:sz w:val="31"/>
                <w:szCs w:val="31"/>
              </w:rPr>
              <w:t>Other payables</w:t>
            </w:r>
          </w:p>
        </w:tc>
        <w:tc>
          <w:tcPr>
            <w:tcW w:w="1646" w:type="dxa"/>
            <w:shd w:val="clear" w:color="auto" w:fill="auto"/>
            <w:vAlign w:val="bottom"/>
            <w:hideMark/>
          </w:tcPr>
          <w:p w14:paraId="620C6489"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6,693.98</w:t>
            </w:r>
          </w:p>
        </w:tc>
        <w:tc>
          <w:tcPr>
            <w:tcW w:w="1705" w:type="dxa"/>
            <w:shd w:val="clear" w:color="auto" w:fill="auto"/>
            <w:vAlign w:val="bottom"/>
            <w:hideMark/>
          </w:tcPr>
          <w:p w14:paraId="1079C798"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(87.82)</w:t>
            </w:r>
          </w:p>
        </w:tc>
        <w:tc>
          <w:tcPr>
            <w:tcW w:w="1705" w:type="dxa"/>
            <w:shd w:val="clear" w:color="auto" w:fill="auto"/>
            <w:vAlign w:val="bottom"/>
            <w:hideMark/>
          </w:tcPr>
          <w:p w14:paraId="2AEAD44F" w14:textId="77777777" w:rsidR="000F0F55" w:rsidRPr="00B15DAF" w:rsidRDefault="000F0F55" w:rsidP="00B15DAF">
            <w:pPr>
              <w:tabs>
                <w:tab w:val="decimal" w:pos="135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                    -</w:t>
            </w:r>
          </w:p>
        </w:tc>
        <w:tc>
          <w:tcPr>
            <w:tcW w:w="1545" w:type="dxa"/>
            <w:gridSpan w:val="2"/>
            <w:shd w:val="clear" w:color="auto" w:fill="auto"/>
            <w:vAlign w:val="bottom"/>
            <w:hideMark/>
          </w:tcPr>
          <w:p w14:paraId="0DDF961F"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6,606.16</w:t>
            </w:r>
          </w:p>
        </w:tc>
      </w:tr>
      <w:tr w:rsidR="000F0F55" w:rsidRPr="00B15DAF" w14:paraId="42019D7F" w14:textId="77777777" w:rsidTr="00B15DAF">
        <w:tc>
          <w:tcPr>
            <w:tcW w:w="3420" w:type="dxa"/>
            <w:shd w:val="clear" w:color="auto" w:fill="auto"/>
            <w:hideMark/>
          </w:tcPr>
          <w:p w14:paraId="640D3F9D" w14:textId="77777777" w:rsidR="000F0F55" w:rsidRPr="00B15DAF" w:rsidRDefault="000F0F55" w:rsidP="00B15DAF">
            <w:pPr>
              <w:overflowPunct w:val="0"/>
              <w:autoSpaceDE w:val="0"/>
              <w:autoSpaceDN w:val="0"/>
              <w:adjustRightInd w:val="0"/>
              <w:spacing w:line="320" w:lineRule="exact"/>
              <w:ind w:left="165" w:hanging="165"/>
              <w:rPr>
                <w:rFonts w:eastAsia="Times New Roman"/>
                <w:sz w:val="31"/>
                <w:szCs w:val="31"/>
              </w:rPr>
            </w:pPr>
            <w:r w:rsidRPr="00B15DAF">
              <w:rPr>
                <w:rFonts w:eastAsia="Times New Roman" w:hint="cs"/>
                <w:sz w:val="31"/>
                <w:szCs w:val="31"/>
              </w:rPr>
              <w:t xml:space="preserve">Current portion of </w:t>
            </w:r>
          </w:p>
          <w:p w14:paraId="6B4E5FF8" w14:textId="77777777" w:rsidR="000F0F55" w:rsidRPr="00B15DAF" w:rsidRDefault="000F0F55" w:rsidP="00B15DAF">
            <w:pPr>
              <w:overflowPunct w:val="0"/>
              <w:autoSpaceDE w:val="0"/>
              <w:autoSpaceDN w:val="0"/>
              <w:adjustRightInd w:val="0"/>
              <w:spacing w:line="320" w:lineRule="exact"/>
              <w:ind w:left="165" w:hanging="165"/>
              <w:rPr>
                <w:rFonts w:eastAsia="Times New Roman"/>
                <w:sz w:val="31"/>
                <w:szCs w:val="31"/>
              </w:rPr>
            </w:pPr>
            <w:r w:rsidRPr="00B15DAF">
              <w:rPr>
                <w:rFonts w:eastAsia="Times New Roman" w:hint="cs"/>
                <w:sz w:val="31"/>
                <w:szCs w:val="31"/>
              </w:rPr>
              <w:t xml:space="preserve">   long-term liabilities </w:t>
            </w:r>
          </w:p>
        </w:tc>
        <w:tc>
          <w:tcPr>
            <w:tcW w:w="1646" w:type="dxa"/>
            <w:shd w:val="clear" w:color="auto" w:fill="auto"/>
            <w:vAlign w:val="bottom"/>
            <w:hideMark/>
          </w:tcPr>
          <w:p w14:paraId="38C4A98D"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2,807.07</w:t>
            </w:r>
          </w:p>
        </w:tc>
        <w:tc>
          <w:tcPr>
            <w:tcW w:w="1705" w:type="dxa"/>
            <w:shd w:val="clear" w:color="auto" w:fill="auto"/>
            <w:vAlign w:val="bottom"/>
            <w:hideMark/>
          </w:tcPr>
          <w:p w14:paraId="6BA954D2" w14:textId="77777777" w:rsidR="000F0F55" w:rsidRPr="00B15DAF" w:rsidRDefault="000F0F55" w:rsidP="00B15DAF">
            <w:pPr>
              <w:tabs>
                <w:tab w:val="decimal" w:pos="141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w:t>
            </w:r>
          </w:p>
        </w:tc>
        <w:tc>
          <w:tcPr>
            <w:tcW w:w="1705" w:type="dxa"/>
            <w:shd w:val="clear" w:color="auto" w:fill="auto"/>
            <w:vAlign w:val="bottom"/>
            <w:hideMark/>
          </w:tcPr>
          <w:p w14:paraId="5A27EAE2"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727.85</w:t>
            </w:r>
          </w:p>
        </w:tc>
        <w:tc>
          <w:tcPr>
            <w:tcW w:w="1545" w:type="dxa"/>
            <w:gridSpan w:val="2"/>
            <w:shd w:val="clear" w:color="auto" w:fill="auto"/>
            <w:vAlign w:val="bottom"/>
            <w:hideMark/>
          </w:tcPr>
          <w:p w14:paraId="486ABDD6"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3,534.92</w:t>
            </w:r>
          </w:p>
        </w:tc>
      </w:tr>
      <w:tr w:rsidR="000F0F55" w:rsidRPr="00B15DAF" w14:paraId="0AC1ED2E" w14:textId="77777777" w:rsidTr="00B15DAF">
        <w:tc>
          <w:tcPr>
            <w:tcW w:w="3420" w:type="dxa"/>
            <w:shd w:val="clear" w:color="auto" w:fill="auto"/>
            <w:hideMark/>
          </w:tcPr>
          <w:p w14:paraId="5303FA69"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Current derivative liabilities</w:t>
            </w:r>
          </w:p>
        </w:tc>
        <w:tc>
          <w:tcPr>
            <w:tcW w:w="1646" w:type="dxa"/>
            <w:shd w:val="clear" w:color="auto" w:fill="auto"/>
            <w:vAlign w:val="bottom"/>
            <w:hideMark/>
          </w:tcPr>
          <w:p w14:paraId="5AAA6FDA"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w:t>
            </w:r>
          </w:p>
        </w:tc>
        <w:tc>
          <w:tcPr>
            <w:tcW w:w="1705" w:type="dxa"/>
            <w:shd w:val="clear" w:color="auto" w:fill="auto"/>
            <w:vAlign w:val="bottom"/>
            <w:hideMark/>
          </w:tcPr>
          <w:p w14:paraId="5791D2A3"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131.75</w:t>
            </w:r>
          </w:p>
        </w:tc>
        <w:tc>
          <w:tcPr>
            <w:tcW w:w="1705" w:type="dxa"/>
            <w:shd w:val="clear" w:color="auto" w:fill="auto"/>
            <w:vAlign w:val="bottom"/>
            <w:hideMark/>
          </w:tcPr>
          <w:p w14:paraId="104AAC42" w14:textId="77777777" w:rsidR="000F0F55" w:rsidRPr="00B15DAF" w:rsidRDefault="000F0F55" w:rsidP="00B15DAF">
            <w:pPr>
              <w:tabs>
                <w:tab w:val="decimal" w:pos="135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                    -</w:t>
            </w:r>
          </w:p>
        </w:tc>
        <w:tc>
          <w:tcPr>
            <w:tcW w:w="1545" w:type="dxa"/>
            <w:gridSpan w:val="2"/>
            <w:shd w:val="clear" w:color="auto" w:fill="auto"/>
            <w:vAlign w:val="bottom"/>
            <w:hideMark/>
          </w:tcPr>
          <w:p w14:paraId="1BBF08D1"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131.75</w:t>
            </w:r>
          </w:p>
        </w:tc>
      </w:tr>
      <w:tr w:rsidR="000F0F55" w:rsidRPr="00B15DAF" w14:paraId="42EBA6D7" w14:textId="77777777" w:rsidTr="00B15DAF">
        <w:tc>
          <w:tcPr>
            <w:tcW w:w="3420" w:type="dxa"/>
            <w:shd w:val="clear" w:color="auto" w:fill="auto"/>
            <w:hideMark/>
          </w:tcPr>
          <w:p w14:paraId="4CB4BA7A" w14:textId="77777777" w:rsidR="000F0F55" w:rsidRPr="00B15DAF" w:rsidRDefault="000F0F55" w:rsidP="00B15DAF">
            <w:pPr>
              <w:overflowPunct w:val="0"/>
              <w:autoSpaceDE w:val="0"/>
              <w:autoSpaceDN w:val="0"/>
              <w:adjustRightInd w:val="0"/>
              <w:spacing w:line="320" w:lineRule="exact"/>
              <w:rPr>
                <w:rFonts w:eastAsia="Times New Roman"/>
                <w:b/>
                <w:bCs/>
                <w:sz w:val="31"/>
                <w:szCs w:val="31"/>
                <w:cs/>
              </w:rPr>
            </w:pPr>
            <w:r w:rsidRPr="00B15DAF">
              <w:rPr>
                <w:rFonts w:eastAsia="Times New Roman" w:hint="cs"/>
                <w:b/>
                <w:bCs/>
                <w:sz w:val="31"/>
                <w:szCs w:val="31"/>
              </w:rPr>
              <w:t>Non-current liabilities</w:t>
            </w:r>
          </w:p>
        </w:tc>
        <w:tc>
          <w:tcPr>
            <w:tcW w:w="1646" w:type="dxa"/>
            <w:shd w:val="clear" w:color="auto" w:fill="auto"/>
            <w:vAlign w:val="bottom"/>
          </w:tcPr>
          <w:p w14:paraId="4C62C013"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cs/>
              </w:rPr>
            </w:pPr>
          </w:p>
        </w:tc>
        <w:tc>
          <w:tcPr>
            <w:tcW w:w="1705" w:type="dxa"/>
            <w:shd w:val="clear" w:color="auto" w:fill="auto"/>
            <w:vAlign w:val="bottom"/>
          </w:tcPr>
          <w:p w14:paraId="036F6602" w14:textId="77777777" w:rsidR="000F0F55" w:rsidRPr="00B15DAF" w:rsidRDefault="000F0F55" w:rsidP="00B15DAF">
            <w:pPr>
              <w:tabs>
                <w:tab w:val="right" w:pos="1162"/>
              </w:tabs>
              <w:overflowPunct w:val="0"/>
              <w:autoSpaceDE w:val="0"/>
              <w:autoSpaceDN w:val="0"/>
              <w:adjustRightInd w:val="0"/>
              <w:spacing w:line="320" w:lineRule="exact"/>
              <w:jc w:val="right"/>
              <w:rPr>
                <w:rFonts w:eastAsia="Times New Roman"/>
                <w:sz w:val="31"/>
                <w:szCs w:val="31"/>
              </w:rPr>
            </w:pPr>
          </w:p>
        </w:tc>
        <w:tc>
          <w:tcPr>
            <w:tcW w:w="1705" w:type="dxa"/>
            <w:shd w:val="clear" w:color="auto" w:fill="auto"/>
            <w:vAlign w:val="bottom"/>
          </w:tcPr>
          <w:p w14:paraId="63A90AAE"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p>
        </w:tc>
        <w:tc>
          <w:tcPr>
            <w:tcW w:w="1545" w:type="dxa"/>
            <w:gridSpan w:val="2"/>
            <w:shd w:val="clear" w:color="auto" w:fill="auto"/>
            <w:vAlign w:val="bottom"/>
          </w:tcPr>
          <w:p w14:paraId="670B98A4"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p>
        </w:tc>
      </w:tr>
      <w:tr w:rsidR="000F0F55" w:rsidRPr="00B15DAF" w14:paraId="79FD7997" w14:textId="77777777" w:rsidTr="00B15DAF">
        <w:tc>
          <w:tcPr>
            <w:tcW w:w="3420" w:type="dxa"/>
            <w:shd w:val="clear" w:color="auto" w:fill="auto"/>
            <w:hideMark/>
          </w:tcPr>
          <w:p w14:paraId="656C6915" w14:textId="77777777" w:rsidR="000F0F55" w:rsidRPr="00B15DAF" w:rsidRDefault="000F0F55" w:rsidP="00B15DAF">
            <w:pPr>
              <w:overflowPunct w:val="0"/>
              <w:autoSpaceDE w:val="0"/>
              <w:autoSpaceDN w:val="0"/>
              <w:adjustRightInd w:val="0"/>
              <w:spacing w:line="320" w:lineRule="exact"/>
              <w:ind w:left="165" w:hanging="165"/>
              <w:rPr>
                <w:rFonts w:eastAsia="Times New Roman"/>
                <w:sz w:val="31"/>
                <w:szCs w:val="31"/>
              </w:rPr>
            </w:pPr>
            <w:r w:rsidRPr="00B15DAF">
              <w:rPr>
                <w:rFonts w:eastAsia="Times New Roman" w:hint="cs"/>
                <w:sz w:val="31"/>
                <w:szCs w:val="31"/>
              </w:rPr>
              <w:t xml:space="preserve">Lease liabilities - net of </w:t>
            </w:r>
          </w:p>
          <w:p w14:paraId="0B0848D0" w14:textId="77777777" w:rsidR="000F0F55" w:rsidRPr="00B15DAF" w:rsidRDefault="000F0F55" w:rsidP="00B15DAF">
            <w:pPr>
              <w:overflowPunct w:val="0"/>
              <w:autoSpaceDE w:val="0"/>
              <w:autoSpaceDN w:val="0"/>
              <w:adjustRightInd w:val="0"/>
              <w:spacing w:line="320" w:lineRule="exact"/>
              <w:ind w:left="165" w:hanging="165"/>
              <w:rPr>
                <w:rFonts w:eastAsia="Times New Roman"/>
                <w:sz w:val="31"/>
                <w:szCs w:val="31"/>
              </w:rPr>
            </w:pPr>
            <w:r w:rsidRPr="00B15DAF">
              <w:rPr>
                <w:rFonts w:eastAsia="Times New Roman" w:hint="cs"/>
                <w:sz w:val="31"/>
                <w:szCs w:val="31"/>
              </w:rPr>
              <w:t xml:space="preserve">   current portion</w:t>
            </w:r>
          </w:p>
        </w:tc>
        <w:tc>
          <w:tcPr>
            <w:tcW w:w="1646" w:type="dxa"/>
            <w:shd w:val="clear" w:color="auto" w:fill="auto"/>
            <w:vAlign w:val="bottom"/>
            <w:hideMark/>
          </w:tcPr>
          <w:p w14:paraId="57DE028B"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w:t>
            </w:r>
          </w:p>
        </w:tc>
        <w:tc>
          <w:tcPr>
            <w:tcW w:w="1705" w:type="dxa"/>
            <w:shd w:val="clear" w:color="auto" w:fill="auto"/>
            <w:vAlign w:val="bottom"/>
            <w:hideMark/>
          </w:tcPr>
          <w:p w14:paraId="7B146410" w14:textId="77777777" w:rsidR="000F0F55" w:rsidRPr="00B15DAF" w:rsidRDefault="000F0F55" w:rsidP="00B15DAF">
            <w:pPr>
              <w:tabs>
                <w:tab w:val="decimal" w:pos="141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w:t>
            </w:r>
          </w:p>
        </w:tc>
        <w:tc>
          <w:tcPr>
            <w:tcW w:w="1705" w:type="dxa"/>
            <w:shd w:val="clear" w:color="auto" w:fill="auto"/>
            <w:vAlign w:val="bottom"/>
            <w:hideMark/>
          </w:tcPr>
          <w:p w14:paraId="584FA449"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51,969.58</w:t>
            </w:r>
          </w:p>
        </w:tc>
        <w:tc>
          <w:tcPr>
            <w:tcW w:w="1545" w:type="dxa"/>
            <w:gridSpan w:val="2"/>
            <w:shd w:val="clear" w:color="auto" w:fill="auto"/>
            <w:vAlign w:val="bottom"/>
            <w:hideMark/>
          </w:tcPr>
          <w:p w14:paraId="025E62B5"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51,969.58</w:t>
            </w:r>
          </w:p>
        </w:tc>
      </w:tr>
      <w:tr w:rsidR="000F0F55" w:rsidRPr="00B15DAF" w14:paraId="093BC2C8" w14:textId="77777777" w:rsidTr="00B15DAF">
        <w:tc>
          <w:tcPr>
            <w:tcW w:w="3420" w:type="dxa"/>
            <w:shd w:val="clear" w:color="auto" w:fill="auto"/>
            <w:hideMark/>
          </w:tcPr>
          <w:p w14:paraId="0C2E8CC6" w14:textId="77777777" w:rsidR="000F0F55" w:rsidRPr="00B15DAF" w:rsidRDefault="000F0F55" w:rsidP="00B15DAF">
            <w:pPr>
              <w:overflowPunct w:val="0"/>
              <w:autoSpaceDE w:val="0"/>
              <w:autoSpaceDN w:val="0"/>
              <w:adjustRightInd w:val="0"/>
              <w:spacing w:line="320" w:lineRule="exact"/>
              <w:ind w:left="165" w:hanging="165"/>
              <w:rPr>
                <w:rFonts w:eastAsia="Times New Roman"/>
                <w:sz w:val="31"/>
                <w:szCs w:val="31"/>
              </w:rPr>
            </w:pPr>
            <w:r w:rsidRPr="00B15DAF">
              <w:rPr>
                <w:rFonts w:eastAsia="Times New Roman" w:hint="cs"/>
                <w:sz w:val="31"/>
                <w:szCs w:val="31"/>
              </w:rPr>
              <w:t>Finance lease liabilities - net of current portion</w:t>
            </w:r>
          </w:p>
        </w:tc>
        <w:tc>
          <w:tcPr>
            <w:tcW w:w="1646" w:type="dxa"/>
            <w:shd w:val="clear" w:color="auto" w:fill="auto"/>
            <w:vAlign w:val="bottom"/>
            <w:hideMark/>
          </w:tcPr>
          <w:p w14:paraId="70DB3628"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29.87</w:t>
            </w:r>
          </w:p>
        </w:tc>
        <w:tc>
          <w:tcPr>
            <w:tcW w:w="1705" w:type="dxa"/>
            <w:shd w:val="clear" w:color="auto" w:fill="auto"/>
            <w:vAlign w:val="bottom"/>
            <w:hideMark/>
          </w:tcPr>
          <w:p w14:paraId="24B99F82" w14:textId="77777777" w:rsidR="000F0F55" w:rsidRPr="00B15DAF" w:rsidRDefault="000F0F55" w:rsidP="00B15DAF">
            <w:pPr>
              <w:tabs>
                <w:tab w:val="decimal" w:pos="141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w:t>
            </w:r>
          </w:p>
        </w:tc>
        <w:tc>
          <w:tcPr>
            <w:tcW w:w="1705" w:type="dxa"/>
            <w:shd w:val="clear" w:color="auto" w:fill="auto"/>
            <w:vAlign w:val="bottom"/>
            <w:hideMark/>
          </w:tcPr>
          <w:p w14:paraId="00290530" w14:textId="77777777" w:rsidR="000F0F55" w:rsidRPr="00B15DAF" w:rsidRDefault="000F0F55" w:rsidP="00B15DAF">
            <w:pPr>
              <w:tabs>
                <w:tab w:val="right" w:pos="1067"/>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(29.87)</w:t>
            </w:r>
          </w:p>
        </w:tc>
        <w:tc>
          <w:tcPr>
            <w:tcW w:w="1545" w:type="dxa"/>
            <w:gridSpan w:val="2"/>
            <w:shd w:val="clear" w:color="auto" w:fill="auto"/>
            <w:vAlign w:val="bottom"/>
            <w:hideMark/>
          </w:tcPr>
          <w:p w14:paraId="40B8B670"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w:t>
            </w:r>
          </w:p>
        </w:tc>
      </w:tr>
      <w:tr w:rsidR="000F0F55" w:rsidRPr="00B15DAF" w14:paraId="725A3819" w14:textId="77777777" w:rsidTr="00B15DAF">
        <w:tc>
          <w:tcPr>
            <w:tcW w:w="3420" w:type="dxa"/>
            <w:shd w:val="clear" w:color="auto" w:fill="auto"/>
            <w:hideMark/>
          </w:tcPr>
          <w:p w14:paraId="54AC1738"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Non-current derivative liabilities</w:t>
            </w:r>
          </w:p>
        </w:tc>
        <w:tc>
          <w:tcPr>
            <w:tcW w:w="1646" w:type="dxa"/>
            <w:shd w:val="clear" w:color="auto" w:fill="auto"/>
            <w:vAlign w:val="bottom"/>
            <w:hideMark/>
          </w:tcPr>
          <w:p w14:paraId="6903B1C2"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cs/>
              </w:rPr>
            </w:pPr>
            <w:r w:rsidRPr="00B15DAF">
              <w:rPr>
                <w:rFonts w:eastAsia="Times New Roman" w:hint="cs"/>
                <w:sz w:val="31"/>
                <w:szCs w:val="31"/>
              </w:rPr>
              <w:t>-</w:t>
            </w:r>
          </w:p>
        </w:tc>
        <w:tc>
          <w:tcPr>
            <w:tcW w:w="1705" w:type="dxa"/>
            <w:shd w:val="clear" w:color="auto" w:fill="auto"/>
            <w:vAlign w:val="bottom"/>
            <w:hideMark/>
          </w:tcPr>
          <w:p w14:paraId="4DC74754"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1,168.05</w:t>
            </w:r>
          </w:p>
        </w:tc>
        <w:tc>
          <w:tcPr>
            <w:tcW w:w="1705" w:type="dxa"/>
            <w:shd w:val="clear" w:color="auto" w:fill="auto"/>
            <w:vAlign w:val="bottom"/>
            <w:hideMark/>
          </w:tcPr>
          <w:p w14:paraId="710831E9" w14:textId="77777777" w:rsidR="000F0F55" w:rsidRPr="00B15DAF" w:rsidRDefault="000F0F55" w:rsidP="00B15DAF">
            <w:pPr>
              <w:tabs>
                <w:tab w:val="decimal" w:pos="135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                    -</w:t>
            </w:r>
          </w:p>
        </w:tc>
        <w:tc>
          <w:tcPr>
            <w:tcW w:w="1545" w:type="dxa"/>
            <w:gridSpan w:val="2"/>
            <w:shd w:val="clear" w:color="auto" w:fill="auto"/>
            <w:vAlign w:val="bottom"/>
            <w:hideMark/>
          </w:tcPr>
          <w:p w14:paraId="626FB406"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1,168.05</w:t>
            </w:r>
          </w:p>
        </w:tc>
      </w:tr>
      <w:tr w:rsidR="000F0F55" w:rsidRPr="00B15DAF" w14:paraId="2D7874DE" w14:textId="77777777" w:rsidTr="00B15DAF">
        <w:tc>
          <w:tcPr>
            <w:tcW w:w="3420" w:type="dxa"/>
            <w:shd w:val="clear" w:color="auto" w:fill="auto"/>
            <w:hideMark/>
          </w:tcPr>
          <w:p w14:paraId="0A2702D5"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Other non-current liabilities</w:t>
            </w:r>
          </w:p>
        </w:tc>
        <w:tc>
          <w:tcPr>
            <w:tcW w:w="1646" w:type="dxa"/>
            <w:shd w:val="clear" w:color="auto" w:fill="auto"/>
            <w:vAlign w:val="bottom"/>
            <w:hideMark/>
          </w:tcPr>
          <w:p w14:paraId="15A460A6"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2,636.03</w:t>
            </w:r>
          </w:p>
        </w:tc>
        <w:tc>
          <w:tcPr>
            <w:tcW w:w="1705" w:type="dxa"/>
            <w:shd w:val="clear" w:color="auto" w:fill="auto"/>
            <w:vAlign w:val="bottom"/>
            <w:hideMark/>
          </w:tcPr>
          <w:p w14:paraId="5E1C8DC7"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(1,015.12)</w:t>
            </w:r>
          </w:p>
        </w:tc>
        <w:tc>
          <w:tcPr>
            <w:tcW w:w="1705" w:type="dxa"/>
            <w:shd w:val="clear" w:color="auto" w:fill="auto"/>
            <w:vAlign w:val="bottom"/>
            <w:hideMark/>
          </w:tcPr>
          <w:p w14:paraId="08780475" w14:textId="77777777" w:rsidR="000F0F55" w:rsidRPr="00B15DAF" w:rsidRDefault="000F0F55" w:rsidP="00B15DAF">
            <w:pPr>
              <w:tabs>
                <w:tab w:val="decimal" w:pos="1350"/>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                    -</w:t>
            </w:r>
          </w:p>
        </w:tc>
        <w:tc>
          <w:tcPr>
            <w:tcW w:w="1545" w:type="dxa"/>
            <w:gridSpan w:val="2"/>
            <w:shd w:val="clear" w:color="auto" w:fill="auto"/>
            <w:vAlign w:val="bottom"/>
            <w:hideMark/>
          </w:tcPr>
          <w:p w14:paraId="7F4FA4F6"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1,620.91</w:t>
            </w:r>
          </w:p>
        </w:tc>
      </w:tr>
      <w:tr w:rsidR="000F0F55" w:rsidRPr="00B15DAF" w14:paraId="06502643" w14:textId="77777777" w:rsidTr="00B15DAF">
        <w:tc>
          <w:tcPr>
            <w:tcW w:w="3420" w:type="dxa"/>
            <w:shd w:val="clear" w:color="auto" w:fill="auto"/>
            <w:hideMark/>
          </w:tcPr>
          <w:p w14:paraId="01283A1A" w14:textId="77777777" w:rsidR="000F0F55" w:rsidRPr="00B15DAF" w:rsidRDefault="000F0F55" w:rsidP="00B15DAF">
            <w:pPr>
              <w:overflowPunct w:val="0"/>
              <w:autoSpaceDE w:val="0"/>
              <w:autoSpaceDN w:val="0"/>
              <w:adjustRightInd w:val="0"/>
              <w:spacing w:line="320" w:lineRule="exact"/>
              <w:rPr>
                <w:rFonts w:eastAsia="Times New Roman"/>
                <w:b/>
                <w:bCs/>
                <w:sz w:val="31"/>
                <w:szCs w:val="31"/>
              </w:rPr>
            </w:pPr>
            <w:r w:rsidRPr="00B15DAF">
              <w:rPr>
                <w:rFonts w:eastAsia="Times New Roman" w:hint="cs"/>
                <w:b/>
                <w:bCs/>
                <w:sz w:val="31"/>
                <w:szCs w:val="31"/>
              </w:rPr>
              <w:t>Shareholders’ equity</w:t>
            </w:r>
          </w:p>
        </w:tc>
        <w:tc>
          <w:tcPr>
            <w:tcW w:w="1646" w:type="dxa"/>
            <w:shd w:val="clear" w:color="auto" w:fill="auto"/>
            <w:vAlign w:val="bottom"/>
          </w:tcPr>
          <w:p w14:paraId="7F499590"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p>
        </w:tc>
        <w:tc>
          <w:tcPr>
            <w:tcW w:w="1705" w:type="dxa"/>
            <w:shd w:val="clear" w:color="auto" w:fill="auto"/>
            <w:vAlign w:val="bottom"/>
          </w:tcPr>
          <w:p w14:paraId="44FBB644"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p>
        </w:tc>
        <w:tc>
          <w:tcPr>
            <w:tcW w:w="1705" w:type="dxa"/>
            <w:shd w:val="clear" w:color="auto" w:fill="auto"/>
            <w:vAlign w:val="bottom"/>
          </w:tcPr>
          <w:p w14:paraId="078C24F3" w14:textId="77777777" w:rsidR="000F0F55" w:rsidRPr="00B15DAF" w:rsidRDefault="000F0F55" w:rsidP="00B15DAF">
            <w:pPr>
              <w:tabs>
                <w:tab w:val="right" w:pos="1067"/>
              </w:tabs>
              <w:overflowPunct w:val="0"/>
              <w:autoSpaceDE w:val="0"/>
              <w:autoSpaceDN w:val="0"/>
              <w:adjustRightInd w:val="0"/>
              <w:spacing w:line="320" w:lineRule="exact"/>
              <w:jc w:val="right"/>
              <w:rPr>
                <w:rFonts w:eastAsia="Times New Roman"/>
                <w:sz w:val="31"/>
                <w:szCs w:val="31"/>
              </w:rPr>
            </w:pPr>
          </w:p>
        </w:tc>
        <w:tc>
          <w:tcPr>
            <w:tcW w:w="1545" w:type="dxa"/>
            <w:gridSpan w:val="2"/>
            <w:shd w:val="clear" w:color="auto" w:fill="auto"/>
            <w:vAlign w:val="bottom"/>
          </w:tcPr>
          <w:p w14:paraId="26723461"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p>
        </w:tc>
      </w:tr>
      <w:tr w:rsidR="000F0F55" w:rsidRPr="00B15DAF" w14:paraId="75A351B9" w14:textId="77777777" w:rsidTr="00B15DAF">
        <w:tc>
          <w:tcPr>
            <w:tcW w:w="3420" w:type="dxa"/>
            <w:shd w:val="clear" w:color="auto" w:fill="auto"/>
            <w:hideMark/>
          </w:tcPr>
          <w:p w14:paraId="4BD89495" w14:textId="77777777" w:rsidR="000F0F55" w:rsidRPr="00B15DAF" w:rsidRDefault="000F0F55" w:rsidP="00B15DAF">
            <w:pPr>
              <w:overflowPunct w:val="0"/>
              <w:autoSpaceDE w:val="0"/>
              <w:autoSpaceDN w:val="0"/>
              <w:adjustRightInd w:val="0"/>
              <w:spacing w:line="320" w:lineRule="exact"/>
              <w:ind w:left="165" w:hanging="165"/>
              <w:rPr>
                <w:rFonts w:eastAsia="Times New Roman"/>
                <w:sz w:val="31"/>
                <w:szCs w:val="31"/>
              </w:rPr>
            </w:pPr>
            <w:r w:rsidRPr="00B15DAF">
              <w:rPr>
                <w:rFonts w:eastAsia="Times New Roman" w:hint="cs"/>
                <w:sz w:val="31"/>
                <w:szCs w:val="31"/>
              </w:rPr>
              <w:t>Retained earnings</w:t>
            </w:r>
            <w:r w:rsidRPr="00B15DAF">
              <w:rPr>
                <w:rFonts w:eastAsia="Times New Roman" w:hint="cs"/>
                <w:sz w:val="31"/>
                <w:szCs w:val="31"/>
                <w:cs/>
              </w:rPr>
              <w:t xml:space="preserve"> </w:t>
            </w:r>
          </w:p>
          <w:p w14:paraId="4EC8F377" w14:textId="77777777" w:rsidR="000F0F55" w:rsidRPr="00B15DAF" w:rsidRDefault="000F0F55" w:rsidP="00B15DAF">
            <w:pPr>
              <w:overflowPunct w:val="0"/>
              <w:autoSpaceDE w:val="0"/>
              <w:autoSpaceDN w:val="0"/>
              <w:adjustRightInd w:val="0"/>
              <w:spacing w:line="320" w:lineRule="exact"/>
              <w:ind w:left="165" w:hanging="165"/>
              <w:rPr>
                <w:rFonts w:eastAsia="Times New Roman"/>
                <w:sz w:val="31"/>
                <w:szCs w:val="31"/>
              </w:rPr>
            </w:pPr>
            <w:r w:rsidRPr="00B15DAF">
              <w:rPr>
                <w:rFonts w:eastAsia="Times New Roman" w:hint="cs"/>
                <w:sz w:val="31"/>
                <w:szCs w:val="31"/>
              </w:rPr>
              <w:t xml:space="preserve">   -</w:t>
            </w:r>
            <w:r w:rsidRPr="00B15DAF">
              <w:rPr>
                <w:rFonts w:eastAsia="Times New Roman" w:hint="cs"/>
                <w:sz w:val="31"/>
                <w:szCs w:val="31"/>
                <w:cs/>
              </w:rPr>
              <w:t xml:space="preserve"> </w:t>
            </w:r>
            <w:r w:rsidRPr="00B15DAF">
              <w:rPr>
                <w:rFonts w:eastAsia="Times New Roman" w:hint="cs"/>
                <w:sz w:val="31"/>
                <w:szCs w:val="31"/>
              </w:rPr>
              <w:t>unappropriated</w:t>
            </w:r>
          </w:p>
        </w:tc>
        <w:tc>
          <w:tcPr>
            <w:tcW w:w="1646" w:type="dxa"/>
            <w:shd w:val="clear" w:color="auto" w:fill="auto"/>
            <w:vAlign w:val="bottom"/>
            <w:hideMark/>
          </w:tcPr>
          <w:p w14:paraId="0E31062F"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113,441.45</w:t>
            </w:r>
          </w:p>
        </w:tc>
        <w:tc>
          <w:tcPr>
            <w:tcW w:w="1705" w:type="dxa"/>
            <w:shd w:val="clear" w:color="auto" w:fill="auto"/>
            <w:vAlign w:val="bottom"/>
            <w:hideMark/>
          </w:tcPr>
          <w:p w14:paraId="09C6E669"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(310.88)</w:t>
            </w:r>
          </w:p>
        </w:tc>
        <w:tc>
          <w:tcPr>
            <w:tcW w:w="1705" w:type="dxa"/>
            <w:shd w:val="clear" w:color="auto" w:fill="auto"/>
            <w:vAlign w:val="bottom"/>
            <w:hideMark/>
          </w:tcPr>
          <w:p w14:paraId="2E81F980" w14:textId="77777777" w:rsidR="000F0F55" w:rsidRPr="00B15DAF" w:rsidRDefault="000F0F55" w:rsidP="00B15DAF">
            <w:pPr>
              <w:tabs>
                <w:tab w:val="right" w:pos="1067"/>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(10,880.72)</w:t>
            </w:r>
          </w:p>
        </w:tc>
        <w:tc>
          <w:tcPr>
            <w:tcW w:w="1545" w:type="dxa"/>
            <w:gridSpan w:val="2"/>
            <w:shd w:val="clear" w:color="auto" w:fill="auto"/>
            <w:vAlign w:val="bottom"/>
            <w:hideMark/>
          </w:tcPr>
          <w:p w14:paraId="4B4D758C"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102,249.85</w:t>
            </w:r>
          </w:p>
        </w:tc>
      </w:tr>
      <w:tr w:rsidR="000F0F55" w:rsidRPr="00B15DAF" w14:paraId="2A6FE826" w14:textId="77777777" w:rsidTr="00B15DAF">
        <w:tc>
          <w:tcPr>
            <w:tcW w:w="3420" w:type="dxa"/>
            <w:shd w:val="clear" w:color="auto" w:fill="auto"/>
            <w:hideMark/>
          </w:tcPr>
          <w:p w14:paraId="15832C8E"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Other components of </w:t>
            </w:r>
          </w:p>
          <w:p w14:paraId="64511149" w14:textId="77777777" w:rsidR="000F0F55" w:rsidRPr="00B15DAF" w:rsidRDefault="000F0F55" w:rsidP="00B15DAF">
            <w:pPr>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 xml:space="preserve">   shareholders’ equity</w:t>
            </w:r>
          </w:p>
        </w:tc>
        <w:tc>
          <w:tcPr>
            <w:tcW w:w="1646" w:type="dxa"/>
            <w:shd w:val="clear" w:color="auto" w:fill="auto"/>
            <w:vAlign w:val="bottom"/>
            <w:hideMark/>
          </w:tcPr>
          <w:p w14:paraId="15110539" w14:textId="77777777" w:rsidR="000F0F55" w:rsidRPr="00B15DAF" w:rsidRDefault="000F0F55" w:rsidP="00B15DAF">
            <w:pPr>
              <w:tabs>
                <w:tab w:val="right" w:pos="1040"/>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499.74</w:t>
            </w:r>
          </w:p>
        </w:tc>
        <w:tc>
          <w:tcPr>
            <w:tcW w:w="1705" w:type="dxa"/>
            <w:shd w:val="clear" w:color="auto" w:fill="auto"/>
            <w:vAlign w:val="bottom"/>
            <w:hideMark/>
          </w:tcPr>
          <w:p w14:paraId="49021E2B" w14:textId="77777777" w:rsidR="000F0F55" w:rsidRPr="00B15DAF" w:rsidRDefault="000F0F55" w:rsidP="00B15DAF">
            <w:pPr>
              <w:tabs>
                <w:tab w:val="decimal" w:pos="1155"/>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163.26</w:t>
            </w:r>
          </w:p>
        </w:tc>
        <w:tc>
          <w:tcPr>
            <w:tcW w:w="1705" w:type="dxa"/>
            <w:shd w:val="clear" w:color="auto" w:fill="auto"/>
            <w:vAlign w:val="bottom"/>
            <w:hideMark/>
          </w:tcPr>
          <w:p w14:paraId="714C35E1" w14:textId="77777777" w:rsidR="000F0F55" w:rsidRPr="00B15DAF" w:rsidRDefault="000F0F55" w:rsidP="00B16451">
            <w:pPr>
              <w:tabs>
                <w:tab w:val="decimal" w:pos="1401"/>
              </w:tabs>
              <w:overflowPunct w:val="0"/>
              <w:autoSpaceDE w:val="0"/>
              <w:autoSpaceDN w:val="0"/>
              <w:adjustRightInd w:val="0"/>
              <w:spacing w:line="320" w:lineRule="exact"/>
              <w:rPr>
                <w:rFonts w:eastAsia="Times New Roman"/>
                <w:sz w:val="31"/>
                <w:szCs w:val="31"/>
              </w:rPr>
            </w:pPr>
            <w:r w:rsidRPr="00B15DAF">
              <w:rPr>
                <w:rFonts w:eastAsia="Times New Roman" w:hint="cs"/>
                <w:sz w:val="31"/>
                <w:szCs w:val="31"/>
              </w:rPr>
              <w:t>-</w:t>
            </w:r>
          </w:p>
        </w:tc>
        <w:tc>
          <w:tcPr>
            <w:tcW w:w="1545" w:type="dxa"/>
            <w:gridSpan w:val="2"/>
            <w:shd w:val="clear" w:color="auto" w:fill="auto"/>
            <w:vAlign w:val="bottom"/>
            <w:hideMark/>
          </w:tcPr>
          <w:p w14:paraId="13BBE5E9" w14:textId="77777777" w:rsidR="000F0F55" w:rsidRPr="00B15DAF" w:rsidRDefault="000F0F55" w:rsidP="00B15DAF">
            <w:pPr>
              <w:tabs>
                <w:tab w:val="right" w:pos="1134"/>
              </w:tabs>
              <w:overflowPunct w:val="0"/>
              <w:autoSpaceDE w:val="0"/>
              <w:autoSpaceDN w:val="0"/>
              <w:adjustRightInd w:val="0"/>
              <w:spacing w:line="320" w:lineRule="exact"/>
              <w:jc w:val="right"/>
              <w:rPr>
                <w:rFonts w:eastAsia="Times New Roman"/>
                <w:sz w:val="31"/>
                <w:szCs w:val="31"/>
              </w:rPr>
            </w:pPr>
            <w:r w:rsidRPr="00B15DAF">
              <w:rPr>
                <w:rFonts w:eastAsia="Times New Roman" w:hint="cs"/>
                <w:sz w:val="31"/>
                <w:szCs w:val="31"/>
              </w:rPr>
              <w:t>663.00</w:t>
            </w:r>
          </w:p>
        </w:tc>
      </w:tr>
    </w:tbl>
    <w:p w14:paraId="6691241B" w14:textId="77777777" w:rsidR="00105BA3" w:rsidRDefault="00105BA3" w:rsidP="000F0F55">
      <w:pPr>
        <w:spacing w:before="120" w:after="120" w:line="380" w:lineRule="exact"/>
        <w:ind w:left="540" w:hanging="540"/>
        <w:jc w:val="thaiDistribute"/>
        <w:rPr>
          <w:b/>
          <w:bCs/>
          <w:sz w:val="32"/>
          <w:szCs w:val="32"/>
        </w:rPr>
      </w:pPr>
    </w:p>
    <w:p w14:paraId="2229BEBE" w14:textId="22711075" w:rsidR="000F0F55" w:rsidRDefault="00837618" w:rsidP="000F0F55">
      <w:pPr>
        <w:spacing w:before="120" w:after="120" w:line="380" w:lineRule="exact"/>
        <w:ind w:left="540" w:hanging="540"/>
        <w:jc w:val="thaiDistribute"/>
        <w:rPr>
          <w:rFonts w:eastAsia="Times New Roman"/>
          <w:b/>
          <w:bCs/>
          <w:sz w:val="32"/>
          <w:szCs w:val="32"/>
        </w:rPr>
      </w:pPr>
      <w:r>
        <w:rPr>
          <w:b/>
          <w:bCs/>
          <w:sz w:val="32"/>
          <w:szCs w:val="32"/>
        </w:rPr>
        <w:lastRenderedPageBreak/>
        <w:t>5</w:t>
      </w:r>
      <w:r w:rsidR="000F0F55">
        <w:rPr>
          <w:rFonts w:hint="cs"/>
          <w:b/>
          <w:bCs/>
          <w:sz w:val="32"/>
          <w:szCs w:val="32"/>
        </w:rPr>
        <w:t>.1</w:t>
      </w:r>
      <w:r w:rsidR="000F0F55">
        <w:rPr>
          <w:rFonts w:hint="cs"/>
          <w:b/>
          <w:bCs/>
          <w:sz w:val="32"/>
          <w:szCs w:val="32"/>
        </w:rPr>
        <w:tab/>
        <w:t>Financial instruments</w:t>
      </w:r>
    </w:p>
    <w:p w14:paraId="368736B2" w14:textId="77777777" w:rsidR="000F0F55" w:rsidRDefault="000F0F55" w:rsidP="000F0F55">
      <w:pPr>
        <w:spacing w:before="120" w:after="120" w:line="380" w:lineRule="exact"/>
        <w:ind w:left="540" w:hanging="540"/>
        <w:jc w:val="thaiDistribute"/>
        <w:rPr>
          <w:sz w:val="32"/>
          <w:szCs w:val="32"/>
          <w:cs/>
        </w:rPr>
      </w:pPr>
      <w:r>
        <w:rPr>
          <w:rFonts w:hint="cs"/>
          <w:sz w:val="32"/>
          <w:szCs w:val="32"/>
        </w:rPr>
        <w:tab/>
        <w:t>Details of the impact on retained earnings and other components of shareholders’ equity                  as at 1 October 2020 due to the adoption of financial reporting standards related to                 financial instruments are presented as follows:</w:t>
      </w:r>
    </w:p>
    <w:tbl>
      <w:tblPr>
        <w:tblW w:w="9240" w:type="dxa"/>
        <w:tblInd w:w="360" w:type="dxa"/>
        <w:tblLayout w:type="fixed"/>
        <w:tblLook w:val="04A0" w:firstRow="1" w:lastRow="0" w:firstColumn="1" w:lastColumn="0" w:noHBand="0" w:noVBand="1"/>
      </w:tblPr>
      <w:tblGrid>
        <w:gridCol w:w="4861"/>
        <w:gridCol w:w="2218"/>
        <w:gridCol w:w="2161"/>
      </w:tblGrid>
      <w:tr w:rsidR="000F0F55" w:rsidRPr="000F0F55" w14:paraId="0D3805BC" w14:textId="77777777" w:rsidTr="000F0F55">
        <w:tc>
          <w:tcPr>
            <w:tcW w:w="4860" w:type="dxa"/>
          </w:tcPr>
          <w:p w14:paraId="7C4A22ED" w14:textId="77777777" w:rsidR="000F0F55" w:rsidRDefault="000F0F55">
            <w:pPr>
              <w:spacing w:line="380" w:lineRule="exact"/>
              <w:rPr>
                <w:sz w:val="31"/>
                <w:szCs w:val="31"/>
              </w:rPr>
            </w:pPr>
          </w:p>
        </w:tc>
        <w:tc>
          <w:tcPr>
            <w:tcW w:w="2217" w:type="dxa"/>
          </w:tcPr>
          <w:p w14:paraId="432ADD40" w14:textId="77777777" w:rsidR="000F0F55" w:rsidRDefault="000F0F55">
            <w:pPr>
              <w:spacing w:line="380" w:lineRule="exact"/>
              <w:jc w:val="right"/>
              <w:rPr>
                <w:sz w:val="31"/>
                <w:szCs w:val="31"/>
              </w:rPr>
            </w:pPr>
          </w:p>
        </w:tc>
        <w:tc>
          <w:tcPr>
            <w:tcW w:w="2160" w:type="dxa"/>
            <w:hideMark/>
          </w:tcPr>
          <w:p w14:paraId="5E76C387" w14:textId="77777777" w:rsidR="000F0F55" w:rsidRDefault="000F0F55">
            <w:pPr>
              <w:spacing w:line="380" w:lineRule="exact"/>
              <w:jc w:val="right"/>
              <w:rPr>
                <w:sz w:val="31"/>
                <w:szCs w:val="31"/>
              </w:rPr>
            </w:pPr>
            <w:r>
              <w:rPr>
                <w:rFonts w:hint="cs"/>
                <w:sz w:val="31"/>
                <w:szCs w:val="31"/>
              </w:rPr>
              <w:t>(Unit: Million Baht)</w:t>
            </w:r>
          </w:p>
        </w:tc>
      </w:tr>
      <w:tr w:rsidR="000F0F55" w:rsidRPr="000F0F55" w14:paraId="3DAB7CF8" w14:textId="77777777" w:rsidTr="000F0F55">
        <w:tc>
          <w:tcPr>
            <w:tcW w:w="4860" w:type="dxa"/>
          </w:tcPr>
          <w:p w14:paraId="3940C228" w14:textId="77777777" w:rsidR="000F0F55" w:rsidRDefault="000F0F55">
            <w:pPr>
              <w:spacing w:line="380" w:lineRule="exact"/>
              <w:ind w:left="162" w:hanging="162"/>
              <w:rPr>
                <w:sz w:val="31"/>
                <w:szCs w:val="31"/>
              </w:rPr>
            </w:pPr>
          </w:p>
        </w:tc>
        <w:tc>
          <w:tcPr>
            <w:tcW w:w="4377" w:type="dxa"/>
            <w:gridSpan w:val="2"/>
            <w:hideMark/>
          </w:tcPr>
          <w:p w14:paraId="04654F9A" w14:textId="77777777" w:rsidR="000F0F55" w:rsidRDefault="000F0F55">
            <w:pPr>
              <w:pBdr>
                <w:bottom w:val="single" w:sz="4" w:space="1" w:color="auto"/>
              </w:pBdr>
              <w:spacing w:line="380" w:lineRule="exact"/>
              <w:ind w:left="162" w:hanging="162"/>
              <w:jc w:val="center"/>
              <w:rPr>
                <w:sz w:val="31"/>
                <w:szCs w:val="31"/>
              </w:rPr>
            </w:pPr>
            <w:r>
              <w:rPr>
                <w:rFonts w:hint="cs"/>
                <w:sz w:val="31"/>
                <w:szCs w:val="31"/>
              </w:rPr>
              <w:t>Consolidated and Separate                                   financial statements</w:t>
            </w:r>
          </w:p>
        </w:tc>
      </w:tr>
      <w:tr w:rsidR="000F0F55" w:rsidRPr="000F0F55" w14:paraId="57D06AF6" w14:textId="77777777" w:rsidTr="000F0F55">
        <w:tc>
          <w:tcPr>
            <w:tcW w:w="4860" w:type="dxa"/>
          </w:tcPr>
          <w:p w14:paraId="76E60E82" w14:textId="77777777" w:rsidR="000F0F55" w:rsidRDefault="000F0F55">
            <w:pPr>
              <w:spacing w:line="380" w:lineRule="exact"/>
              <w:ind w:left="162" w:hanging="162"/>
              <w:rPr>
                <w:sz w:val="31"/>
                <w:szCs w:val="31"/>
              </w:rPr>
            </w:pPr>
          </w:p>
        </w:tc>
        <w:tc>
          <w:tcPr>
            <w:tcW w:w="2217" w:type="dxa"/>
          </w:tcPr>
          <w:p w14:paraId="72C777F3" w14:textId="77777777" w:rsidR="000F0F55" w:rsidRDefault="000F0F55">
            <w:pPr>
              <w:pBdr>
                <w:bottom w:val="single" w:sz="4" w:space="1" w:color="auto"/>
              </w:pBdr>
              <w:spacing w:line="380" w:lineRule="exact"/>
              <w:ind w:left="162" w:hanging="162"/>
              <w:jc w:val="center"/>
              <w:rPr>
                <w:sz w:val="31"/>
                <w:szCs w:val="31"/>
              </w:rPr>
            </w:pPr>
          </w:p>
          <w:p w14:paraId="6951A6AD" w14:textId="77777777" w:rsidR="000F0F55" w:rsidRDefault="000F0F55">
            <w:pPr>
              <w:pBdr>
                <w:bottom w:val="single" w:sz="4" w:space="1" w:color="auto"/>
              </w:pBdr>
              <w:spacing w:line="380" w:lineRule="exact"/>
              <w:ind w:left="162" w:hanging="162"/>
              <w:jc w:val="center"/>
              <w:rPr>
                <w:sz w:val="31"/>
                <w:szCs w:val="31"/>
              </w:rPr>
            </w:pPr>
          </w:p>
          <w:p w14:paraId="7C742F5C" w14:textId="77777777" w:rsidR="000F0F55" w:rsidRDefault="000F0F55">
            <w:pPr>
              <w:pBdr>
                <w:bottom w:val="single" w:sz="4" w:space="1" w:color="auto"/>
              </w:pBdr>
              <w:spacing w:line="380" w:lineRule="exact"/>
              <w:ind w:left="162" w:hanging="162"/>
              <w:jc w:val="center"/>
              <w:rPr>
                <w:sz w:val="31"/>
                <w:szCs w:val="31"/>
              </w:rPr>
            </w:pPr>
            <w:r>
              <w:rPr>
                <w:rFonts w:hint="cs"/>
                <w:sz w:val="31"/>
                <w:szCs w:val="31"/>
              </w:rPr>
              <w:t>Retained earnings</w:t>
            </w:r>
          </w:p>
        </w:tc>
        <w:tc>
          <w:tcPr>
            <w:tcW w:w="2160" w:type="dxa"/>
            <w:hideMark/>
          </w:tcPr>
          <w:p w14:paraId="1049C793" w14:textId="77777777" w:rsidR="000F0F55" w:rsidRDefault="000F0F55">
            <w:pPr>
              <w:pBdr>
                <w:bottom w:val="single" w:sz="4" w:space="1" w:color="auto"/>
              </w:pBdr>
              <w:spacing w:line="380" w:lineRule="exact"/>
              <w:ind w:left="162" w:hanging="162"/>
              <w:jc w:val="center"/>
              <w:rPr>
                <w:sz w:val="31"/>
                <w:szCs w:val="31"/>
              </w:rPr>
            </w:pPr>
            <w:r>
              <w:rPr>
                <w:rFonts w:hint="cs"/>
                <w:sz w:val="31"/>
                <w:szCs w:val="31"/>
              </w:rPr>
              <w:t xml:space="preserve">Other components </w:t>
            </w:r>
          </w:p>
          <w:p w14:paraId="7979FC49" w14:textId="77777777" w:rsidR="000F0F55" w:rsidRDefault="000F0F55">
            <w:pPr>
              <w:pBdr>
                <w:bottom w:val="single" w:sz="4" w:space="1" w:color="auto"/>
              </w:pBdr>
              <w:spacing w:line="380" w:lineRule="exact"/>
              <w:ind w:left="162" w:hanging="162"/>
              <w:jc w:val="center"/>
              <w:rPr>
                <w:sz w:val="31"/>
                <w:szCs w:val="31"/>
              </w:rPr>
            </w:pPr>
            <w:r>
              <w:rPr>
                <w:rFonts w:hint="cs"/>
                <w:sz w:val="31"/>
                <w:szCs w:val="31"/>
              </w:rPr>
              <w:t>of shareholders’ equity</w:t>
            </w:r>
          </w:p>
        </w:tc>
      </w:tr>
      <w:tr w:rsidR="000F0F55" w:rsidRPr="000F0F55" w14:paraId="01D1C7EE" w14:textId="77777777" w:rsidTr="000F0F55">
        <w:tc>
          <w:tcPr>
            <w:tcW w:w="4860" w:type="dxa"/>
            <w:hideMark/>
          </w:tcPr>
          <w:p w14:paraId="71A455AD" w14:textId="77777777" w:rsidR="000F0F55" w:rsidRDefault="000F0F55">
            <w:pPr>
              <w:spacing w:line="380" w:lineRule="exact"/>
              <w:ind w:left="338" w:hanging="270"/>
              <w:rPr>
                <w:sz w:val="31"/>
                <w:szCs w:val="31"/>
                <w:highlight w:val="cyan"/>
              </w:rPr>
            </w:pPr>
            <w:r>
              <w:rPr>
                <w:rFonts w:hint="cs"/>
                <w:sz w:val="31"/>
                <w:szCs w:val="31"/>
              </w:rPr>
              <w:t xml:space="preserve">Fair value measurement of non-listed                             equity investments </w:t>
            </w:r>
          </w:p>
        </w:tc>
        <w:tc>
          <w:tcPr>
            <w:tcW w:w="2217" w:type="dxa"/>
          </w:tcPr>
          <w:p w14:paraId="4877C6C8" w14:textId="77777777" w:rsidR="000F0F55" w:rsidRDefault="000F0F55">
            <w:pPr>
              <w:tabs>
                <w:tab w:val="decimal" w:pos="1425"/>
              </w:tabs>
              <w:spacing w:line="380" w:lineRule="exact"/>
              <w:ind w:left="162" w:hanging="162"/>
              <w:jc w:val="right"/>
              <w:rPr>
                <w:sz w:val="31"/>
                <w:szCs w:val="31"/>
                <w:cs/>
              </w:rPr>
            </w:pPr>
          </w:p>
          <w:p w14:paraId="3611C717" w14:textId="77777777" w:rsidR="000F0F55" w:rsidRDefault="000F0F55">
            <w:pPr>
              <w:tabs>
                <w:tab w:val="decimal" w:pos="1875"/>
              </w:tabs>
              <w:spacing w:line="380" w:lineRule="exact"/>
              <w:ind w:left="162" w:hanging="162"/>
              <w:rPr>
                <w:sz w:val="31"/>
                <w:szCs w:val="31"/>
              </w:rPr>
            </w:pPr>
            <w:r>
              <w:rPr>
                <w:rFonts w:hint="cs"/>
                <w:sz w:val="31"/>
                <w:szCs w:val="31"/>
              </w:rPr>
              <w:t>-</w:t>
            </w:r>
          </w:p>
        </w:tc>
        <w:tc>
          <w:tcPr>
            <w:tcW w:w="2160" w:type="dxa"/>
          </w:tcPr>
          <w:p w14:paraId="630F8E6D" w14:textId="77777777" w:rsidR="000F0F55" w:rsidRDefault="000F0F55">
            <w:pPr>
              <w:tabs>
                <w:tab w:val="decimal" w:pos="1545"/>
              </w:tabs>
              <w:spacing w:line="380" w:lineRule="exact"/>
              <w:ind w:left="162" w:hanging="162"/>
              <w:rPr>
                <w:sz w:val="31"/>
                <w:szCs w:val="31"/>
              </w:rPr>
            </w:pPr>
          </w:p>
          <w:p w14:paraId="66D7D9F7" w14:textId="77777777" w:rsidR="000F0F55" w:rsidRDefault="000F0F55">
            <w:pPr>
              <w:tabs>
                <w:tab w:val="decimal" w:pos="1545"/>
              </w:tabs>
              <w:spacing w:line="380" w:lineRule="exact"/>
              <w:ind w:left="162" w:hanging="162"/>
              <w:rPr>
                <w:sz w:val="31"/>
                <w:szCs w:val="31"/>
              </w:rPr>
            </w:pPr>
            <w:r>
              <w:rPr>
                <w:rFonts w:hint="cs"/>
                <w:sz w:val="31"/>
                <w:szCs w:val="31"/>
              </w:rPr>
              <w:t>204.09</w:t>
            </w:r>
          </w:p>
        </w:tc>
      </w:tr>
      <w:tr w:rsidR="000F0F55" w:rsidRPr="000F0F55" w14:paraId="5526F6F0" w14:textId="77777777" w:rsidTr="000F0F55">
        <w:tc>
          <w:tcPr>
            <w:tcW w:w="4860" w:type="dxa"/>
            <w:hideMark/>
          </w:tcPr>
          <w:p w14:paraId="67EF97DA" w14:textId="77777777" w:rsidR="000F0F55" w:rsidRDefault="000F0F55">
            <w:pPr>
              <w:spacing w:line="380" w:lineRule="exact"/>
              <w:ind w:left="338" w:hanging="270"/>
              <w:rPr>
                <w:sz w:val="31"/>
                <w:szCs w:val="31"/>
              </w:rPr>
            </w:pPr>
            <w:r>
              <w:rPr>
                <w:rFonts w:hint="cs"/>
                <w:sz w:val="31"/>
                <w:szCs w:val="31"/>
              </w:rPr>
              <w:t xml:space="preserve">Recognition of an allowance for expected credit               losses on financial assets at </w:t>
            </w:r>
            <w:proofErr w:type="spellStart"/>
            <w:r>
              <w:rPr>
                <w:rFonts w:hint="cs"/>
                <w:sz w:val="31"/>
                <w:szCs w:val="31"/>
              </w:rPr>
              <w:t>amortised</w:t>
            </w:r>
            <w:proofErr w:type="spellEnd"/>
            <w:r>
              <w:rPr>
                <w:rFonts w:hint="cs"/>
                <w:sz w:val="31"/>
                <w:szCs w:val="31"/>
              </w:rPr>
              <w:t xml:space="preserve"> cost</w:t>
            </w:r>
          </w:p>
        </w:tc>
        <w:tc>
          <w:tcPr>
            <w:tcW w:w="2217" w:type="dxa"/>
          </w:tcPr>
          <w:p w14:paraId="6DA16E58" w14:textId="77777777" w:rsidR="000F0F55" w:rsidRDefault="000F0F55">
            <w:pPr>
              <w:tabs>
                <w:tab w:val="decimal" w:pos="1605"/>
              </w:tabs>
              <w:spacing w:line="380" w:lineRule="exact"/>
              <w:ind w:left="162" w:hanging="162"/>
              <w:rPr>
                <w:sz w:val="31"/>
                <w:szCs w:val="31"/>
              </w:rPr>
            </w:pPr>
          </w:p>
          <w:p w14:paraId="6513293E" w14:textId="77777777" w:rsidR="000F0F55" w:rsidRDefault="000F0F55">
            <w:pPr>
              <w:tabs>
                <w:tab w:val="decimal" w:pos="1605"/>
              </w:tabs>
              <w:spacing w:line="380" w:lineRule="exact"/>
              <w:ind w:left="162" w:hanging="162"/>
              <w:rPr>
                <w:sz w:val="31"/>
                <w:szCs w:val="31"/>
              </w:rPr>
            </w:pPr>
            <w:r>
              <w:rPr>
                <w:rFonts w:hint="cs"/>
                <w:sz w:val="31"/>
                <w:szCs w:val="31"/>
              </w:rPr>
              <w:t>(56.76)</w:t>
            </w:r>
          </w:p>
        </w:tc>
        <w:tc>
          <w:tcPr>
            <w:tcW w:w="2160" w:type="dxa"/>
            <w:vAlign w:val="bottom"/>
            <w:hideMark/>
          </w:tcPr>
          <w:p w14:paraId="2B22125B" w14:textId="77777777" w:rsidR="000F0F55" w:rsidRDefault="000F0F55">
            <w:pPr>
              <w:tabs>
                <w:tab w:val="decimal" w:pos="1725"/>
              </w:tabs>
              <w:spacing w:line="380" w:lineRule="exact"/>
              <w:ind w:left="162" w:hanging="162"/>
              <w:rPr>
                <w:sz w:val="31"/>
                <w:szCs w:val="31"/>
              </w:rPr>
            </w:pPr>
            <w:r>
              <w:rPr>
                <w:rFonts w:hint="cs"/>
                <w:sz w:val="31"/>
                <w:szCs w:val="31"/>
              </w:rPr>
              <w:t xml:space="preserve">                          -</w:t>
            </w:r>
          </w:p>
        </w:tc>
      </w:tr>
      <w:tr w:rsidR="000F0F55" w:rsidRPr="000F0F55" w14:paraId="2777B3CF" w14:textId="77777777" w:rsidTr="000F0F55">
        <w:tc>
          <w:tcPr>
            <w:tcW w:w="4860" w:type="dxa"/>
            <w:hideMark/>
          </w:tcPr>
          <w:p w14:paraId="52DC32C6" w14:textId="77777777" w:rsidR="000F0F55" w:rsidRDefault="000F0F55">
            <w:pPr>
              <w:spacing w:line="380" w:lineRule="exact"/>
              <w:ind w:left="338" w:hanging="270"/>
              <w:rPr>
                <w:sz w:val="31"/>
                <w:szCs w:val="31"/>
                <w:highlight w:val="cyan"/>
              </w:rPr>
            </w:pPr>
            <w:r>
              <w:rPr>
                <w:rFonts w:hint="cs"/>
                <w:spacing w:val="-6"/>
                <w:sz w:val="31"/>
                <w:szCs w:val="31"/>
              </w:rPr>
              <w:t>Recognition of derivatives at fair value through                           profit or loss</w:t>
            </w:r>
          </w:p>
        </w:tc>
        <w:tc>
          <w:tcPr>
            <w:tcW w:w="2217" w:type="dxa"/>
          </w:tcPr>
          <w:p w14:paraId="6494AABF" w14:textId="77777777" w:rsidR="000F0F55" w:rsidRDefault="000F0F55">
            <w:pPr>
              <w:tabs>
                <w:tab w:val="decimal" w:pos="1605"/>
              </w:tabs>
              <w:spacing w:line="380" w:lineRule="exact"/>
              <w:ind w:left="162" w:hanging="162"/>
              <w:rPr>
                <w:sz w:val="31"/>
                <w:szCs w:val="31"/>
              </w:rPr>
            </w:pPr>
          </w:p>
          <w:p w14:paraId="366752E7" w14:textId="77777777" w:rsidR="000F0F55" w:rsidRDefault="000F0F55">
            <w:pPr>
              <w:tabs>
                <w:tab w:val="decimal" w:pos="1605"/>
              </w:tabs>
              <w:spacing w:line="380" w:lineRule="exact"/>
              <w:ind w:left="162" w:hanging="162"/>
              <w:rPr>
                <w:sz w:val="31"/>
                <w:szCs w:val="31"/>
              </w:rPr>
            </w:pPr>
            <w:r>
              <w:rPr>
                <w:rFonts w:hint="cs"/>
                <w:sz w:val="31"/>
                <w:szCs w:val="31"/>
              </w:rPr>
              <w:t>(331.84)</w:t>
            </w:r>
          </w:p>
        </w:tc>
        <w:tc>
          <w:tcPr>
            <w:tcW w:w="2160" w:type="dxa"/>
            <w:hideMark/>
          </w:tcPr>
          <w:p w14:paraId="34E448E0" w14:textId="77777777" w:rsidR="000F0F55" w:rsidRDefault="000F0F55">
            <w:pPr>
              <w:tabs>
                <w:tab w:val="decimal" w:pos="1725"/>
              </w:tabs>
              <w:spacing w:line="380" w:lineRule="exact"/>
              <w:ind w:left="162" w:hanging="162"/>
              <w:rPr>
                <w:sz w:val="31"/>
                <w:szCs w:val="31"/>
              </w:rPr>
            </w:pPr>
            <w:r>
              <w:rPr>
                <w:rFonts w:hint="cs"/>
                <w:sz w:val="31"/>
                <w:szCs w:val="31"/>
              </w:rPr>
              <w:t xml:space="preserve">                        </w:t>
            </w:r>
          </w:p>
          <w:p w14:paraId="34CC94DD" w14:textId="77777777" w:rsidR="000F0F55" w:rsidRDefault="000F0F55">
            <w:pPr>
              <w:tabs>
                <w:tab w:val="decimal" w:pos="1815"/>
              </w:tabs>
              <w:spacing w:line="380" w:lineRule="exact"/>
              <w:ind w:left="162" w:hanging="162"/>
              <w:rPr>
                <w:sz w:val="31"/>
                <w:szCs w:val="31"/>
              </w:rPr>
            </w:pPr>
            <w:r>
              <w:rPr>
                <w:rFonts w:hint="cs"/>
                <w:sz w:val="31"/>
                <w:szCs w:val="31"/>
              </w:rPr>
              <w:t xml:space="preserve">               -</w:t>
            </w:r>
          </w:p>
        </w:tc>
      </w:tr>
      <w:tr w:rsidR="000F0F55" w:rsidRPr="000F0F55" w14:paraId="3A0862DD" w14:textId="77777777" w:rsidTr="000F0F55">
        <w:tc>
          <w:tcPr>
            <w:tcW w:w="4860" w:type="dxa"/>
            <w:hideMark/>
          </w:tcPr>
          <w:p w14:paraId="3639D7A7" w14:textId="77777777" w:rsidR="000F0F55" w:rsidRDefault="000F0F55">
            <w:pPr>
              <w:spacing w:line="380" w:lineRule="exact"/>
              <w:ind w:left="338" w:hanging="270"/>
              <w:rPr>
                <w:sz w:val="31"/>
                <w:szCs w:val="31"/>
                <w:highlight w:val="cyan"/>
              </w:rPr>
            </w:pPr>
            <w:r>
              <w:rPr>
                <w:rFonts w:hint="cs"/>
                <w:sz w:val="31"/>
                <w:szCs w:val="31"/>
              </w:rPr>
              <w:t xml:space="preserve">Related tax income </w:t>
            </w:r>
          </w:p>
        </w:tc>
        <w:tc>
          <w:tcPr>
            <w:tcW w:w="2217" w:type="dxa"/>
            <w:hideMark/>
          </w:tcPr>
          <w:p w14:paraId="6412F822" w14:textId="77777777" w:rsidR="000F0F55" w:rsidRDefault="000F0F55">
            <w:pPr>
              <w:pBdr>
                <w:bottom w:val="single" w:sz="4" w:space="1" w:color="auto"/>
              </w:pBdr>
              <w:tabs>
                <w:tab w:val="decimal" w:pos="1605"/>
              </w:tabs>
              <w:spacing w:line="380" w:lineRule="exact"/>
              <w:ind w:left="162" w:hanging="162"/>
              <w:rPr>
                <w:sz w:val="31"/>
                <w:szCs w:val="31"/>
              </w:rPr>
            </w:pPr>
            <w:r>
              <w:rPr>
                <w:rFonts w:hint="cs"/>
                <w:sz w:val="31"/>
                <w:szCs w:val="31"/>
              </w:rPr>
              <w:t>77.72</w:t>
            </w:r>
          </w:p>
        </w:tc>
        <w:tc>
          <w:tcPr>
            <w:tcW w:w="2160" w:type="dxa"/>
            <w:hideMark/>
          </w:tcPr>
          <w:p w14:paraId="46C621B8" w14:textId="77777777" w:rsidR="000F0F55" w:rsidRDefault="000F0F55">
            <w:pPr>
              <w:pBdr>
                <w:bottom w:val="single" w:sz="4" w:space="1" w:color="auto"/>
              </w:pBdr>
              <w:tabs>
                <w:tab w:val="decimal" w:pos="1545"/>
              </w:tabs>
              <w:spacing w:line="380" w:lineRule="exact"/>
              <w:ind w:left="162" w:hanging="162"/>
              <w:rPr>
                <w:sz w:val="31"/>
                <w:szCs w:val="31"/>
              </w:rPr>
            </w:pPr>
            <w:r>
              <w:rPr>
                <w:rFonts w:hint="cs"/>
                <w:sz w:val="31"/>
                <w:szCs w:val="31"/>
              </w:rPr>
              <w:t>(40.83)</w:t>
            </w:r>
          </w:p>
        </w:tc>
      </w:tr>
      <w:tr w:rsidR="000F0F55" w:rsidRPr="000F0F55" w14:paraId="28E75B50" w14:textId="77777777" w:rsidTr="000F0F55">
        <w:tc>
          <w:tcPr>
            <w:tcW w:w="4860" w:type="dxa"/>
            <w:hideMark/>
          </w:tcPr>
          <w:p w14:paraId="6EC59C03" w14:textId="77777777" w:rsidR="000F0F55" w:rsidRDefault="000F0F55">
            <w:pPr>
              <w:spacing w:line="380" w:lineRule="exact"/>
              <w:ind w:left="338" w:hanging="270"/>
              <w:rPr>
                <w:sz w:val="31"/>
                <w:szCs w:val="31"/>
              </w:rPr>
            </w:pPr>
            <w:r>
              <w:rPr>
                <w:rFonts w:hint="cs"/>
                <w:sz w:val="31"/>
                <w:szCs w:val="31"/>
              </w:rPr>
              <w:t>Impacts of the adoption of financial reporting                       standards related to financial instruments</w:t>
            </w:r>
          </w:p>
        </w:tc>
        <w:tc>
          <w:tcPr>
            <w:tcW w:w="2217" w:type="dxa"/>
          </w:tcPr>
          <w:p w14:paraId="2DFF163A" w14:textId="77777777" w:rsidR="000F0F55" w:rsidRDefault="000F0F55">
            <w:pPr>
              <w:pBdr>
                <w:bottom w:val="double" w:sz="4" w:space="1" w:color="auto"/>
              </w:pBdr>
              <w:tabs>
                <w:tab w:val="decimal" w:pos="1605"/>
              </w:tabs>
              <w:spacing w:line="380" w:lineRule="exact"/>
              <w:ind w:left="162" w:hanging="162"/>
              <w:rPr>
                <w:sz w:val="31"/>
                <w:szCs w:val="31"/>
              </w:rPr>
            </w:pPr>
          </w:p>
          <w:p w14:paraId="2E0481B8" w14:textId="77777777" w:rsidR="000F0F55" w:rsidRDefault="000F0F55">
            <w:pPr>
              <w:pBdr>
                <w:bottom w:val="double" w:sz="4" w:space="1" w:color="auto"/>
              </w:pBdr>
              <w:tabs>
                <w:tab w:val="decimal" w:pos="1605"/>
              </w:tabs>
              <w:spacing w:line="380" w:lineRule="exact"/>
              <w:ind w:left="162" w:hanging="162"/>
              <w:rPr>
                <w:sz w:val="31"/>
                <w:szCs w:val="31"/>
              </w:rPr>
            </w:pPr>
            <w:r>
              <w:rPr>
                <w:rFonts w:hint="cs"/>
                <w:sz w:val="31"/>
                <w:szCs w:val="31"/>
              </w:rPr>
              <w:t>(310.88)</w:t>
            </w:r>
          </w:p>
        </w:tc>
        <w:tc>
          <w:tcPr>
            <w:tcW w:w="2160" w:type="dxa"/>
            <w:vAlign w:val="bottom"/>
            <w:hideMark/>
          </w:tcPr>
          <w:p w14:paraId="7DF130BA" w14:textId="77777777" w:rsidR="000F0F55" w:rsidRDefault="000F0F55">
            <w:pPr>
              <w:pBdr>
                <w:bottom w:val="double" w:sz="4" w:space="1" w:color="auto"/>
              </w:pBdr>
              <w:tabs>
                <w:tab w:val="decimal" w:pos="1545"/>
              </w:tabs>
              <w:spacing w:line="380" w:lineRule="exact"/>
              <w:ind w:left="162" w:hanging="162"/>
              <w:rPr>
                <w:sz w:val="31"/>
                <w:szCs w:val="31"/>
              </w:rPr>
            </w:pPr>
            <w:r>
              <w:rPr>
                <w:rFonts w:hint="cs"/>
                <w:sz w:val="31"/>
                <w:szCs w:val="31"/>
              </w:rPr>
              <w:t>163.26</w:t>
            </w:r>
          </w:p>
        </w:tc>
      </w:tr>
    </w:tbl>
    <w:p w14:paraId="4EA6DCC2" w14:textId="77777777" w:rsidR="000F0F55" w:rsidRDefault="000F0F55" w:rsidP="000F0F55">
      <w:pPr>
        <w:spacing w:before="120" w:after="120" w:line="380" w:lineRule="exact"/>
        <w:ind w:left="540" w:hanging="540"/>
        <w:jc w:val="thaiDistribute"/>
        <w:rPr>
          <w:rFonts w:eastAsia="Times New Roman"/>
          <w:color w:val="FF0000"/>
          <w:sz w:val="26"/>
          <w:szCs w:val="26"/>
        </w:rPr>
      </w:pPr>
    </w:p>
    <w:p w14:paraId="726FF05D" w14:textId="77777777" w:rsidR="000F0F55" w:rsidRDefault="000F0F55" w:rsidP="000F0F55">
      <w:pPr>
        <w:tabs>
          <w:tab w:val="left" w:pos="900"/>
        </w:tabs>
        <w:spacing w:before="120" w:after="60" w:line="380" w:lineRule="exact"/>
        <w:ind w:left="540" w:right="-43" w:hanging="540"/>
        <w:jc w:val="both"/>
        <w:rPr>
          <w:b/>
          <w:bCs/>
          <w:sz w:val="26"/>
          <w:szCs w:val="26"/>
        </w:rPr>
      </w:pPr>
    </w:p>
    <w:p w14:paraId="4B652395" w14:textId="77777777" w:rsidR="000F0F55" w:rsidRDefault="000F0F55" w:rsidP="000F0F55">
      <w:pPr>
        <w:spacing w:line="256" w:lineRule="auto"/>
        <w:rPr>
          <w:sz w:val="26"/>
          <w:szCs w:val="26"/>
        </w:rPr>
        <w:sectPr w:rsidR="000F0F55" w:rsidSect="001D34B2">
          <w:footerReference w:type="default" r:id="rId11"/>
          <w:footerReference w:type="first" r:id="rId12"/>
          <w:pgSz w:w="11909" w:h="16834"/>
          <w:pgMar w:top="1296" w:right="1080" w:bottom="1080" w:left="1296" w:header="720" w:footer="720" w:gutter="0"/>
          <w:pgNumType w:start="9"/>
          <w:cols w:space="720"/>
        </w:sectPr>
      </w:pPr>
    </w:p>
    <w:p w14:paraId="0212F874" w14:textId="77777777" w:rsidR="000F0F55" w:rsidRDefault="000F0F55" w:rsidP="000F0F55">
      <w:pPr>
        <w:spacing w:before="240" w:after="240" w:line="380" w:lineRule="exact"/>
        <w:ind w:left="90"/>
        <w:jc w:val="thaiDistribute"/>
        <w:rPr>
          <w:sz w:val="32"/>
          <w:szCs w:val="32"/>
        </w:rPr>
      </w:pPr>
      <w:r>
        <w:rPr>
          <w:rFonts w:hint="cs"/>
          <w:sz w:val="32"/>
          <w:szCs w:val="32"/>
        </w:rPr>
        <w:lastRenderedPageBreak/>
        <w:t>As at 1 October 2020, classification and measurement of financial assets required by TFRS 9, in comparison with classification and     the former carrying amounts, are as follows:</w:t>
      </w:r>
    </w:p>
    <w:tbl>
      <w:tblPr>
        <w:tblW w:w="13084" w:type="dxa"/>
        <w:tblLook w:val="04A0" w:firstRow="1" w:lastRow="0" w:firstColumn="1" w:lastColumn="0" w:noHBand="0" w:noVBand="1"/>
      </w:tblPr>
      <w:tblGrid>
        <w:gridCol w:w="3960"/>
        <w:gridCol w:w="1620"/>
        <w:gridCol w:w="1821"/>
        <w:gridCol w:w="2039"/>
        <w:gridCol w:w="1821"/>
        <w:gridCol w:w="1823"/>
      </w:tblGrid>
      <w:tr w:rsidR="000F0F55" w:rsidRPr="000F0F55" w14:paraId="5557002A" w14:textId="77777777" w:rsidTr="000F0F55">
        <w:trPr>
          <w:trHeight w:val="80"/>
          <w:tblHeader/>
        </w:trPr>
        <w:tc>
          <w:tcPr>
            <w:tcW w:w="3960" w:type="dxa"/>
          </w:tcPr>
          <w:p w14:paraId="2CD22E24" w14:textId="77777777" w:rsidR="000F0F55" w:rsidRDefault="000F0F55">
            <w:pPr>
              <w:spacing w:line="300" w:lineRule="exact"/>
              <w:jc w:val="right"/>
              <w:rPr>
                <w:sz w:val="31"/>
                <w:szCs w:val="31"/>
              </w:rPr>
            </w:pPr>
          </w:p>
        </w:tc>
        <w:tc>
          <w:tcPr>
            <w:tcW w:w="9124" w:type="dxa"/>
            <w:gridSpan w:val="5"/>
            <w:hideMark/>
          </w:tcPr>
          <w:p w14:paraId="1640F72C" w14:textId="77777777" w:rsidR="000F0F55" w:rsidRDefault="000F0F55">
            <w:pPr>
              <w:spacing w:line="300" w:lineRule="exact"/>
              <w:jc w:val="right"/>
              <w:rPr>
                <w:sz w:val="31"/>
                <w:szCs w:val="31"/>
              </w:rPr>
            </w:pPr>
            <w:r>
              <w:rPr>
                <w:rFonts w:hint="cs"/>
                <w:sz w:val="31"/>
                <w:szCs w:val="31"/>
              </w:rPr>
              <w:t>(Unit: Million Baht)</w:t>
            </w:r>
          </w:p>
        </w:tc>
      </w:tr>
      <w:tr w:rsidR="000F0F55" w:rsidRPr="000F0F55" w14:paraId="44243ADF" w14:textId="77777777" w:rsidTr="000F0F55">
        <w:trPr>
          <w:trHeight w:val="80"/>
          <w:tblHeader/>
        </w:trPr>
        <w:tc>
          <w:tcPr>
            <w:tcW w:w="3960" w:type="dxa"/>
          </w:tcPr>
          <w:p w14:paraId="05AE3968" w14:textId="77777777" w:rsidR="000F0F55" w:rsidRDefault="000F0F55">
            <w:pPr>
              <w:spacing w:line="300" w:lineRule="exact"/>
              <w:rPr>
                <w:sz w:val="31"/>
                <w:szCs w:val="31"/>
              </w:rPr>
            </w:pPr>
          </w:p>
        </w:tc>
        <w:tc>
          <w:tcPr>
            <w:tcW w:w="9124" w:type="dxa"/>
            <w:gridSpan w:val="5"/>
            <w:hideMark/>
          </w:tcPr>
          <w:p w14:paraId="07DCFEB6" w14:textId="77777777" w:rsidR="000F0F55" w:rsidRDefault="000F0F55">
            <w:pPr>
              <w:pBdr>
                <w:bottom w:val="single" w:sz="4" w:space="1" w:color="auto"/>
              </w:pBdr>
              <w:spacing w:line="300" w:lineRule="exact"/>
              <w:ind w:right="-120"/>
              <w:jc w:val="center"/>
              <w:rPr>
                <w:sz w:val="31"/>
                <w:szCs w:val="31"/>
              </w:rPr>
            </w:pPr>
            <w:r>
              <w:rPr>
                <w:rFonts w:hint="cs"/>
                <w:sz w:val="31"/>
                <w:szCs w:val="31"/>
              </w:rPr>
              <w:t>Consolidated financial statements</w:t>
            </w:r>
          </w:p>
        </w:tc>
      </w:tr>
      <w:tr w:rsidR="000F0F55" w:rsidRPr="000F0F55" w14:paraId="34ED618C" w14:textId="77777777" w:rsidTr="000F0F55">
        <w:trPr>
          <w:trHeight w:val="374"/>
          <w:tblHeader/>
        </w:trPr>
        <w:tc>
          <w:tcPr>
            <w:tcW w:w="3960" w:type="dxa"/>
          </w:tcPr>
          <w:p w14:paraId="3CF3640A" w14:textId="77777777" w:rsidR="000F0F55" w:rsidRDefault="000F0F55">
            <w:pPr>
              <w:spacing w:line="300" w:lineRule="exact"/>
              <w:rPr>
                <w:sz w:val="31"/>
                <w:szCs w:val="31"/>
                <w:cs/>
              </w:rPr>
            </w:pPr>
          </w:p>
        </w:tc>
        <w:tc>
          <w:tcPr>
            <w:tcW w:w="1620" w:type="dxa"/>
            <w:vMerge w:val="restart"/>
            <w:vAlign w:val="bottom"/>
            <w:hideMark/>
          </w:tcPr>
          <w:p w14:paraId="6051A41B" w14:textId="77777777" w:rsidR="000F0F55" w:rsidRDefault="000F0F55">
            <w:pPr>
              <w:pBdr>
                <w:bottom w:val="single" w:sz="4" w:space="1" w:color="auto"/>
              </w:pBdr>
              <w:spacing w:line="300" w:lineRule="exact"/>
              <w:ind w:right="-74"/>
              <w:jc w:val="center"/>
              <w:rPr>
                <w:sz w:val="31"/>
                <w:szCs w:val="31"/>
              </w:rPr>
            </w:pPr>
            <w:r>
              <w:rPr>
                <w:rFonts w:hint="cs"/>
                <w:sz w:val="31"/>
                <w:szCs w:val="31"/>
              </w:rPr>
              <w:t>The former carrying amount</w:t>
            </w:r>
          </w:p>
        </w:tc>
        <w:tc>
          <w:tcPr>
            <w:tcW w:w="7504" w:type="dxa"/>
            <w:gridSpan w:val="4"/>
            <w:vAlign w:val="bottom"/>
            <w:hideMark/>
          </w:tcPr>
          <w:p w14:paraId="37117CCC" w14:textId="77777777" w:rsidR="000F0F55" w:rsidRDefault="000F0F55">
            <w:pPr>
              <w:pBdr>
                <w:bottom w:val="single" w:sz="4" w:space="1" w:color="auto"/>
              </w:pBdr>
              <w:spacing w:line="300" w:lineRule="exact"/>
              <w:ind w:right="-74"/>
              <w:jc w:val="center"/>
              <w:rPr>
                <w:sz w:val="31"/>
                <w:szCs w:val="31"/>
                <w:cs/>
              </w:rPr>
            </w:pPr>
            <w:r>
              <w:rPr>
                <w:rFonts w:hint="cs"/>
                <w:sz w:val="31"/>
                <w:szCs w:val="31"/>
              </w:rPr>
              <w:t>Classification and measurement in accordance with TFRS</w:t>
            </w:r>
            <w:r>
              <w:rPr>
                <w:rFonts w:hint="cs"/>
                <w:sz w:val="31"/>
                <w:szCs w:val="31"/>
                <w:cs/>
              </w:rPr>
              <w:t xml:space="preserve"> </w:t>
            </w:r>
            <w:r>
              <w:rPr>
                <w:rFonts w:hint="cs"/>
                <w:sz w:val="31"/>
                <w:szCs w:val="31"/>
              </w:rPr>
              <w:t>9</w:t>
            </w:r>
          </w:p>
        </w:tc>
      </w:tr>
      <w:tr w:rsidR="000F0F55" w:rsidRPr="000F0F55" w14:paraId="32A0097C" w14:textId="77777777" w:rsidTr="000F0F55">
        <w:trPr>
          <w:trHeight w:val="720"/>
          <w:tblHeader/>
        </w:trPr>
        <w:tc>
          <w:tcPr>
            <w:tcW w:w="3960" w:type="dxa"/>
          </w:tcPr>
          <w:p w14:paraId="11C3FD9F" w14:textId="77777777" w:rsidR="000F0F55" w:rsidRDefault="000F0F55">
            <w:pPr>
              <w:spacing w:line="300" w:lineRule="exact"/>
              <w:rPr>
                <w:sz w:val="31"/>
                <w:szCs w:val="31"/>
              </w:rPr>
            </w:pPr>
          </w:p>
        </w:tc>
        <w:tc>
          <w:tcPr>
            <w:tcW w:w="0" w:type="auto"/>
            <w:vMerge/>
            <w:vAlign w:val="center"/>
            <w:hideMark/>
          </w:tcPr>
          <w:p w14:paraId="26E5745C" w14:textId="77777777" w:rsidR="000F0F55" w:rsidRDefault="000F0F55">
            <w:pPr>
              <w:rPr>
                <w:rFonts w:eastAsia="Times New Roman"/>
                <w:sz w:val="31"/>
                <w:szCs w:val="31"/>
              </w:rPr>
            </w:pPr>
          </w:p>
        </w:tc>
        <w:tc>
          <w:tcPr>
            <w:tcW w:w="1821" w:type="dxa"/>
            <w:vAlign w:val="bottom"/>
            <w:hideMark/>
          </w:tcPr>
          <w:p w14:paraId="4BADBEB8" w14:textId="77777777" w:rsidR="000F0F55" w:rsidRDefault="000F0F55">
            <w:pPr>
              <w:pBdr>
                <w:bottom w:val="single" w:sz="4" w:space="1" w:color="auto"/>
              </w:pBdr>
              <w:spacing w:line="300" w:lineRule="exact"/>
              <w:ind w:right="-15"/>
              <w:jc w:val="center"/>
              <w:rPr>
                <w:sz w:val="31"/>
                <w:szCs w:val="31"/>
              </w:rPr>
            </w:pPr>
            <w:r>
              <w:rPr>
                <w:rFonts w:hint="cs"/>
                <w:sz w:val="31"/>
                <w:szCs w:val="31"/>
              </w:rPr>
              <w:t xml:space="preserve">Fair value through </w:t>
            </w:r>
            <w:r>
              <w:rPr>
                <w:rFonts w:hint="cs"/>
                <w:sz w:val="31"/>
                <w:szCs w:val="31"/>
                <w:cs/>
              </w:rPr>
              <w:t xml:space="preserve">            </w:t>
            </w:r>
            <w:r>
              <w:rPr>
                <w:rFonts w:hint="cs"/>
                <w:sz w:val="31"/>
                <w:szCs w:val="31"/>
              </w:rPr>
              <w:t>profit or loss</w:t>
            </w:r>
          </w:p>
        </w:tc>
        <w:tc>
          <w:tcPr>
            <w:tcW w:w="2039" w:type="dxa"/>
            <w:vAlign w:val="bottom"/>
            <w:hideMark/>
          </w:tcPr>
          <w:p w14:paraId="637A75C1" w14:textId="77777777" w:rsidR="000F0F55" w:rsidRDefault="000F0F55">
            <w:pPr>
              <w:pBdr>
                <w:bottom w:val="single" w:sz="4" w:space="1" w:color="auto"/>
              </w:pBdr>
              <w:spacing w:line="300" w:lineRule="exact"/>
              <w:jc w:val="center"/>
              <w:rPr>
                <w:sz w:val="31"/>
                <w:szCs w:val="31"/>
              </w:rPr>
            </w:pPr>
            <w:r>
              <w:rPr>
                <w:rFonts w:hint="cs"/>
                <w:sz w:val="31"/>
                <w:szCs w:val="31"/>
              </w:rPr>
              <w:t xml:space="preserve">Fair value </w:t>
            </w:r>
            <w:r>
              <w:rPr>
                <w:rFonts w:hint="cs"/>
                <w:sz w:val="31"/>
                <w:szCs w:val="31"/>
                <w:cs/>
              </w:rPr>
              <w:t xml:space="preserve">          </w:t>
            </w:r>
            <w:r>
              <w:rPr>
                <w:rFonts w:hint="cs"/>
                <w:sz w:val="31"/>
                <w:szCs w:val="31"/>
              </w:rPr>
              <w:t>through other comprehensive income</w:t>
            </w:r>
          </w:p>
        </w:tc>
        <w:tc>
          <w:tcPr>
            <w:tcW w:w="1821" w:type="dxa"/>
            <w:vAlign w:val="bottom"/>
            <w:hideMark/>
          </w:tcPr>
          <w:p w14:paraId="6C044FF1" w14:textId="77777777" w:rsidR="000F0F55" w:rsidRDefault="000F0F55">
            <w:pPr>
              <w:pBdr>
                <w:bottom w:val="single" w:sz="4" w:space="1" w:color="auto"/>
              </w:pBdr>
              <w:spacing w:line="300" w:lineRule="exact"/>
              <w:jc w:val="center"/>
              <w:rPr>
                <w:sz w:val="31"/>
                <w:szCs w:val="31"/>
                <w:cs/>
              </w:rPr>
            </w:pPr>
            <w:proofErr w:type="spellStart"/>
            <w:r>
              <w:rPr>
                <w:rFonts w:hint="cs"/>
                <w:sz w:val="31"/>
                <w:szCs w:val="31"/>
              </w:rPr>
              <w:t>Amortised</w:t>
            </w:r>
            <w:proofErr w:type="spellEnd"/>
            <w:r>
              <w:rPr>
                <w:rFonts w:hint="cs"/>
                <w:sz w:val="31"/>
                <w:szCs w:val="31"/>
              </w:rPr>
              <w:t xml:space="preserve"> cost</w:t>
            </w:r>
          </w:p>
        </w:tc>
        <w:tc>
          <w:tcPr>
            <w:tcW w:w="1823" w:type="dxa"/>
            <w:vAlign w:val="bottom"/>
            <w:hideMark/>
          </w:tcPr>
          <w:p w14:paraId="7C7BC0CA" w14:textId="77777777" w:rsidR="000F0F55" w:rsidRDefault="000F0F55">
            <w:pPr>
              <w:pBdr>
                <w:bottom w:val="single" w:sz="4" w:space="1" w:color="auto"/>
              </w:pBdr>
              <w:spacing w:line="300" w:lineRule="exact"/>
              <w:ind w:right="-74"/>
              <w:jc w:val="center"/>
              <w:rPr>
                <w:sz w:val="31"/>
                <w:szCs w:val="31"/>
                <w:cs/>
              </w:rPr>
            </w:pPr>
            <w:r>
              <w:rPr>
                <w:rFonts w:hint="cs"/>
                <w:sz w:val="31"/>
                <w:szCs w:val="31"/>
              </w:rPr>
              <w:t>Total</w:t>
            </w:r>
          </w:p>
        </w:tc>
      </w:tr>
      <w:tr w:rsidR="000F0F55" w:rsidRPr="000F0F55" w14:paraId="6E0DCCDD" w14:textId="77777777" w:rsidTr="000F0F55">
        <w:trPr>
          <w:trHeight w:val="80"/>
        </w:trPr>
        <w:tc>
          <w:tcPr>
            <w:tcW w:w="3960" w:type="dxa"/>
            <w:hideMark/>
          </w:tcPr>
          <w:p w14:paraId="40989684" w14:textId="77777777" w:rsidR="000F0F55" w:rsidRDefault="000F0F55">
            <w:pPr>
              <w:spacing w:line="300" w:lineRule="exact"/>
              <w:rPr>
                <w:b/>
                <w:bCs/>
                <w:sz w:val="31"/>
                <w:szCs w:val="31"/>
              </w:rPr>
            </w:pPr>
            <w:r>
              <w:rPr>
                <w:rFonts w:hint="cs"/>
                <w:b/>
                <w:bCs/>
                <w:sz w:val="31"/>
                <w:szCs w:val="31"/>
              </w:rPr>
              <w:t>Financial assets as at 1 October 2020</w:t>
            </w:r>
          </w:p>
        </w:tc>
        <w:tc>
          <w:tcPr>
            <w:tcW w:w="1620" w:type="dxa"/>
          </w:tcPr>
          <w:p w14:paraId="38D30FD5" w14:textId="77777777" w:rsidR="000F0F55" w:rsidRDefault="000F0F55">
            <w:pPr>
              <w:spacing w:line="300" w:lineRule="exact"/>
              <w:jc w:val="center"/>
              <w:rPr>
                <w:sz w:val="31"/>
                <w:szCs w:val="31"/>
              </w:rPr>
            </w:pPr>
          </w:p>
        </w:tc>
        <w:tc>
          <w:tcPr>
            <w:tcW w:w="1821" w:type="dxa"/>
          </w:tcPr>
          <w:p w14:paraId="14133BF8" w14:textId="77777777" w:rsidR="000F0F55" w:rsidRDefault="000F0F55">
            <w:pPr>
              <w:spacing w:line="300" w:lineRule="exact"/>
              <w:jc w:val="center"/>
              <w:rPr>
                <w:sz w:val="31"/>
                <w:szCs w:val="31"/>
              </w:rPr>
            </w:pPr>
          </w:p>
        </w:tc>
        <w:tc>
          <w:tcPr>
            <w:tcW w:w="2039" w:type="dxa"/>
          </w:tcPr>
          <w:p w14:paraId="40F0478D" w14:textId="77777777" w:rsidR="000F0F55" w:rsidRDefault="000F0F55">
            <w:pPr>
              <w:spacing w:line="300" w:lineRule="exact"/>
              <w:jc w:val="center"/>
              <w:rPr>
                <w:sz w:val="31"/>
                <w:szCs w:val="31"/>
              </w:rPr>
            </w:pPr>
          </w:p>
        </w:tc>
        <w:tc>
          <w:tcPr>
            <w:tcW w:w="1821" w:type="dxa"/>
          </w:tcPr>
          <w:p w14:paraId="5CF5B760" w14:textId="77777777" w:rsidR="000F0F55" w:rsidRDefault="000F0F55">
            <w:pPr>
              <w:spacing w:line="300" w:lineRule="exact"/>
              <w:jc w:val="center"/>
              <w:rPr>
                <w:sz w:val="31"/>
                <w:szCs w:val="31"/>
              </w:rPr>
            </w:pPr>
          </w:p>
        </w:tc>
        <w:tc>
          <w:tcPr>
            <w:tcW w:w="1823" w:type="dxa"/>
          </w:tcPr>
          <w:p w14:paraId="5988BED5" w14:textId="77777777" w:rsidR="000F0F55" w:rsidRDefault="000F0F55">
            <w:pPr>
              <w:spacing w:line="300" w:lineRule="exact"/>
              <w:jc w:val="center"/>
              <w:rPr>
                <w:sz w:val="31"/>
                <w:szCs w:val="31"/>
              </w:rPr>
            </w:pPr>
          </w:p>
        </w:tc>
      </w:tr>
      <w:tr w:rsidR="000F0F55" w:rsidRPr="000F0F55" w14:paraId="2A20FD62" w14:textId="77777777" w:rsidTr="000F0F55">
        <w:trPr>
          <w:trHeight w:val="80"/>
        </w:trPr>
        <w:tc>
          <w:tcPr>
            <w:tcW w:w="3960" w:type="dxa"/>
            <w:hideMark/>
          </w:tcPr>
          <w:p w14:paraId="2279322C" w14:textId="77777777" w:rsidR="000F0F55" w:rsidRDefault="000F0F55">
            <w:pPr>
              <w:spacing w:line="300" w:lineRule="exact"/>
              <w:rPr>
                <w:sz w:val="31"/>
                <w:szCs w:val="31"/>
              </w:rPr>
            </w:pPr>
            <w:r>
              <w:rPr>
                <w:rFonts w:hint="cs"/>
                <w:sz w:val="31"/>
                <w:szCs w:val="31"/>
              </w:rPr>
              <w:t>Cash and cash equivalents</w:t>
            </w:r>
          </w:p>
        </w:tc>
        <w:tc>
          <w:tcPr>
            <w:tcW w:w="1620" w:type="dxa"/>
            <w:vAlign w:val="bottom"/>
            <w:hideMark/>
          </w:tcPr>
          <w:p w14:paraId="1E868D71" w14:textId="77777777" w:rsidR="000F0F55" w:rsidRDefault="000F0F55">
            <w:pPr>
              <w:tabs>
                <w:tab w:val="decimal" w:pos="1065"/>
              </w:tabs>
              <w:spacing w:line="340" w:lineRule="exact"/>
              <w:rPr>
                <w:sz w:val="31"/>
                <w:szCs w:val="31"/>
              </w:rPr>
            </w:pPr>
            <w:r>
              <w:rPr>
                <w:rFonts w:hint="cs"/>
                <w:sz w:val="31"/>
                <w:szCs w:val="31"/>
              </w:rPr>
              <w:t>5,828.09</w:t>
            </w:r>
          </w:p>
        </w:tc>
        <w:tc>
          <w:tcPr>
            <w:tcW w:w="1821" w:type="dxa"/>
            <w:hideMark/>
          </w:tcPr>
          <w:p w14:paraId="2AECD828" w14:textId="77777777" w:rsidR="000F0F55" w:rsidRDefault="000F0F55">
            <w:pPr>
              <w:tabs>
                <w:tab w:val="decimal" w:pos="1515"/>
              </w:tabs>
              <w:spacing w:line="340" w:lineRule="exact"/>
              <w:rPr>
                <w:sz w:val="31"/>
                <w:szCs w:val="31"/>
              </w:rPr>
            </w:pPr>
            <w:r>
              <w:rPr>
                <w:rFonts w:hint="cs"/>
                <w:sz w:val="31"/>
                <w:szCs w:val="31"/>
              </w:rPr>
              <w:t>-</w:t>
            </w:r>
          </w:p>
        </w:tc>
        <w:tc>
          <w:tcPr>
            <w:tcW w:w="2039" w:type="dxa"/>
            <w:hideMark/>
          </w:tcPr>
          <w:p w14:paraId="5B2D4188" w14:textId="77777777" w:rsidR="000F0F55" w:rsidRDefault="000F0F55">
            <w:pPr>
              <w:tabs>
                <w:tab w:val="decimal" w:pos="1755"/>
              </w:tabs>
              <w:spacing w:line="340" w:lineRule="exact"/>
              <w:rPr>
                <w:sz w:val="31"/>
                <w:szCs w:val="31"/>
              </w:rPr>
            </w:pPr>
            <w:r>
              <w:rPr>
                <w:rFonts w:hint="cs"/>
                <w:sz w:val="31"/>
                <w:szCs w:val="31"/>
              </w:rPr>
              <w:t>-</w:t>
            </w:r>
          </w:p>
        </w:tc>
        <w:tc>
          <w:tcPr>
            <w:tcW w:w="1821" w:type="dxa"/>
            <w:hideMark/>
          </w:tcPr>
          <w:p w14:paraId="7237F7CA" w14:textId="77777777" w:rsidR="000F0F55" w:rsidRDefault="000F0F55">
            <w:pPr>
              <w:tabs>
                <w:tab w:val="decimal" w:pos="1290"/>
              </w:tabs>
              <w:spacing w:line="340" w:lineRule="exact"/>
              <w:rPr>
                <w:sz w:val="31"/>
                <w:szCs w:val="31"/>
              </w:rPr>
            </w:pPr>
            <w:r>
              <w:rPr>
                <w:rFonts w:hint="cs"/>
                <w:sz w:val="31"/>
                <w:szCs w:val="31"/>
              </w:rPr>
              <w:t>5,828.09</w:t>
            </w:r>
          </w:p>
        </w:tc>
        <w:tc>
          <w:tcPr>
            <w:tcW w:w="1823" w:type="dxa"/>
            <w:hideMark/>
          </w:tcPr>
          <w:p w14:paraId="6829E41C" w14:textId="77777777" w:rsidR="000F0F55" w:rsidRDefault="000F0F55">
            <w:pPr>
              <w:tabs>
                <w:tab w:val="decimal" w:pos="1290"/>
              </w:tabs>
              <w:spacing w:line="340" w:lineRule="exact"/>
              <w:rPr>
                <w:sz w:val="31"/>
                <w:szCs w:val="31"/>
              </w:rPr>
            </w:pPr>
            <w:r>
              <w:rPr>
                <w:rFonts w:hint="cs"/>
                <w:sz w:val="31"/>
                <w:szCs w:val="31"/>
              </w:rPr>
              <w:t>5,828.09</w:t>
            </w:r>
          </w:p>
        </w:tc>
      </w:tr>
      <w:tr w:rsidR="000F0F55" w:rsidRPr="000F0F55" w14:paraId="60444482" w14:textId="77777777" w:rsidTr="000F0F55">
        <w:trPr>
          <w:trHeight w:val="80"/>
        </w:trPr>
        <w:tc>
          <w:tcPr>
            <w:tcW w:w="3960" w:type="dxa"/>
            <w:hideMark/>
          </w:tcPr>
          <w:p w14:paraId="4EA57211" w14:textId="77777777" w:rsidR="000F0F55" w:rsidRDefault="000F0F55">
            <w:pPr>
              <w:spacing w:line="300" w:lineRule="exact"/>
              <w:rPr>
                <w:sz w:val="31"/>
                <w:szCs w:val="31"/>
              </w:rPr>
            </w:pPr>
            <w:r>
              <w:rPr>
                <w:rFonts w:hint="cs"/>
                <w:sz w:val="31"/>
                <w:szCs w:val="31"/>
              </w:rPr>
              <w:t>Trade accounts receivable</w:t>
            </w:r>
          </w:p>
        </w:tc>
        <w:tc>
          <w:tcPr>
            <w:tcW w:w="1620" w:type="dxa"/>
            <w:vAlign w:val="bottom"/>
            <w:hideMark/>
          </w:tcPr>
          <w:p w14:paraId="3C15CB5F" w14:textId="77777777" w:rsidR="000F0F55" w:rsidRDefault="000F0F55">
            <w:pPr>
              <w:tabs>
                <w:tab w:val="decimal" w:pos="1065"/>
              </w:tabs>
              <w:spacing w:line="340" w:lineRule="exact"/>
              <w:rPr>
                <w:sz w:val="31"/>
                <w:szCs w:val="31"/>
              </w:rPr>
            </w:pPr>
            <w:r>
              <w:rPr>
                <w:rFonts w:hint="cs"/>
                <w:sz w:val="31"/>
                <w:szCs w:val="31"/>
              </w:rPr>
              <w:t>3,225.19</w:t>
            </w:r>
          </w:p>
        </w:tc>
        <w:tc>
          <w:tcPr>
            <w:tcW w:w="1821" w:type="dxa"/>
            <w:hideMark/>
          </w:tcPr>
          <w:p w14:paraId="2B27C325" w14:textId="77777777" w:rsidR="000F0F55" w:rsidRDefault="000F0F55">
            <w:pPr>
              <w:tabs>
                <w:tab w:val="decimal" w:pos="1515"/>
              </w:tabs>
              <w:spacing w:line="340" w:lineRule="exact"/>
              <w:rPr>
                <w:sz w:val="31"/>
                <w:szCs w:val="31"/>
              </w:rPr>
            </w:pPr>
            <w:r>
              <w:rPr>
                <w:rFonts w:hint="cs"/>
                <w:sz w:val="31"/>
                <w:szCs w:val="31"/>
              </w:rPr>
              <w:t>-</w:t>
            </w:r>
          </w:p>
        </w:tc>
        <w:tc>
          <w:tcPr>
            <w:tcW w:w="2039" w:type="dxa"/>
            <w:hideMark/>
          </w:tcPr>
          <w:p w14:paraId="2F762ECB" w14:textId="77777777" w:rsidR="000F0F55" w:rsidRDefault="000F0F55">
            <w:pPr>
              <w:tabs>
                <w:tab w:val="decimal" w:pos="1755"/>
              </w:tabs>
              <w:spacing w:line="340" w:lineRule="exact"/>
              <w:rPr>
                <w:sz w:val="31"/>
                <w:szCs w:val="31"/>
              </w:rPr>
            </w:pPr>
            <w:r>
              <w:rPr>
                <w:rFonts w:hint="cs"/>
                <w:sz w:val="31"/>
                <w:szCs w:val="31"/>
              </w:rPr>
              <w:t>-</w:t>
            </w:r>
          </w:p>
        </w:tc>
        <w:tc>
          <w:tcPr>
            <w:tcW w:w="1821" w:type="dxa"/>
            <w:hideMark/>
          </w:tcPr>
          <w:p w14:paraId="63EDFF1B" w14:textId="77777777" w:rsidR="000F0F55" w:rsidRDefault="000F0F55">
            <w:pPr>
              <w:tabs>
                <w:tab w:val="decimal" w:pos="1290"/>
              </w:tabs>
              <w:spacing w:line="340" w:lineRule="exact"/>
              <w:rPr>
                <w:sz w:val="31"/>
                <w:szCs w:val="31"/>
              </w:rPr>
            </w:pPr>
            <w:r>
              <w:rPr>
                <w:rFonts w:hint="cs"/>
                <w:sz w:val="31"/>
                <w:szCs w:val="31"/>
              </w:rPr>
              <w:t>3,168.43</w:t>
            </w:r>
          </w:p>
        </w:tc>
        <w:tc>
          <w:tcPr>
            <w:tcW w:w="1823" w:type="dxa"/>
            <w:hideMark/>
          </w:tcPr>
          <w:p w14:paraId="3C609516" w14:textId="77777777" w:rsidR="000F0F55" w:rsidRDefault="000F0F55">
            <w:pPr>
              <w:tabs>
                <w:tab w:val="decimal" w:pos="1290"/>
              </w:tabs>
              <w:spacing w:line="340" w:lineRule="exact"/>
              <w:rPr>
                <w:sz w:val="31"/>
                <w:szCs w:val="31"/>
              </w:rPr>
            </w:pPr>
            <w:r>
              <w:rPr>
                <w:rFonts w:hint="cs"/>
                <w:sz w:val="31"/>
                <w:szCs w:val="31"/>
              </w:rPr>
              <w:t>3,168.43</w:t>
            </w:r>
          </w:p>
        </w:tc>
      </w:tr>
      <w:tr w:rsidR="000F0F55" w:rsidRPr="000F0F55" w14:paraId="454C1777" w14:textId="77777777" w:rsidTr="000F0F55">
        <w:trPr>
          <w:trHeight w:val="80"/>
        </w:trPr>
        <w:tc>
          <w:tcPr>
            <w:tcW w:w="3960" w:type="dxa"/>
            <w:hideMark/>
          </w:tcPr>
          <w:p w14:paraId="36050F10" w14:textId="77777777" w:rsidR="000F0F55" w:rsidRDefault="000F0F55">
            <w:pPr>
              <w:spacing w:line="300" w:lineRule="exact"/>
              <w:ind w:left="165" w:hanging="165"/>
              <w:rPr>
                <w:sz w:val="31"/>
                <w:szCs w:val="31"/>
              </w:rPr>
            </w:pPr>
            <w:r>
              <w:rPr>
                <w:rFonts w:hint="cs"/>
                <w:sz w:val="31"/>
                <w:szCs w:val="31"/>
              </w:rPr>
              <w:t>Other receivables</w:t>
            </w:r>
          </w:p>
        </w:tc>
        <w:tc>
          <w:tcPr>
            <w:tcW w:w="1620" w:type="dxa"/>
            <w:vAlign w:val="bottom"/>
            <w:hideMark/>
          </w:tcPr>
          <w:p w14:paraId="7B1F9880" w14:textId="77777777" w:rsidR="000F0F55" w:rsidRDefault="000F0F55">
            <w:pPr>
              <w:tabs>
                <w:tab w:val="decimal" w:pos="1065"/>
              </w:tabs>
              <w:spacing w:line="340" w:lineRule="exact"/>
              <w:rPr>
                <w:sz w:val="31"/>
                <w:szCs w:val="31"/>
              </w:rPr>
            </w:pPr>
            <w:r>
              <w:rPr>
                <w:rFonts w:hint="cs"/>
                <w:sz w:val="31"/>
                <w:szCs w:val="31"/>
              </w:rPr>
              <w:t>2,789.13</w:t>
            </w:r>
          </w:p>
        </w:tc>
        <w:tc>
          <w:tcPr>
            <w:tcW w:w="1821" w:type="dxa"/>
            <w:hideMark/>
          </w:tcPr>
          <w:p w14:paraId="062A4F7A" w14:textId="77777777" w:rsidR="000F0F55" w:rsidRDefault="000F0F55">
            <w:pPr>
              <w:tabs>
                <w:tab w:val="decimal" w:pos="1515"/>
              </w:tabs>
              <w:spacing w:line="340" w:lineRule="exact"/>
              <w:rPr>
                <w:sz w:val="31"/>
                <w:szCs w:val="31"/>
              </w:rPr>
            </w:pPr>
            <w:r>
              <w:rPr>
                <w:rFonts w:hint="cs"/>
                <w:sz w:val="31"/>
                <w:szCs w:val="31"/>
              </w:rPr>
              <w:t>-</w:t>
            </w:r>
          </w:p>
        </w:tc>
        <w:tc>
          <w:tcPr>
            <w:tcW w:w="2039" w:type="dxa"/>
            <w:hideMark/>
          </w:tcPr>
          <w:p w14:paraId="2037C13B" w14:textId="77777777" w:rsidR="000F0F55" w:rsidRDefault="000F0F55">
            <w:pPr>
              <w:tabs>
                <w:tab w:val="decimal" w:pos="1755"/>
              </w:tabs>
              <w:spacing w:line="340" w:lineRule="exact"/>
              <w:rPr>
                <w:sz w:val="31"/>
                <w:szCs w:val="31"/>
              </w:rPr>
            </w:pPr>
            <w:r>
              <w:rPr>
                <w:rFonts w:hint="cs"/>
                <w:sz w:val="31"/>
                <w:szCs w:val="31"/>
              </w:rPr>
              <w:t>-</w:t>
            </w:r>
          </w:p>
        </w:tc>
        <w:tc>
          <w:tcPr>
            <w:tcW w:w="1821" w:type="dxa"/>
            <w:hideMark/>
          </w:tcPr>
          <w:p w14:paraId="15FCB9F8" w14:textId="77777777" w:rsidR="000F0F55" w:rsidRDefault="000F0F55">
            <w:pPr>
              <w:tabs>
                <w:tab w:val="decimal" w:pos="1290"/>
              </w:tabs>
              <w:spacing w:line="340" w:lineRule="exact"/>
              <w:rPr>
                <w:sz w:val="31"/>
                <w:szCs w:val="31"/>
              </w:rPr>
            </w:pPr>
            <w:r>
              <w:rPr>
                <w:rFonts w:hint="cs"/>
                <w:sz w:val="31"/>
                <w:szCs w:val="31"/>
              </w:rPr>
              <w:t>2,789.13</w:t>
            </w:r>
          </w:p>
        </w:tc>
        <w:tc>
          <w:tcPr>
            <w:tcW w:w="1823" w:type="dxa"/>
            <w:hideMark/>
          </w:tcPr>
          <w:p w14:paraId="1B772827" w14:textId="77777777" w:rsidR="000F0F55" w:rsidRDefault="000F0F55">
            <w:pPr>
              <w:tabs>
                <w:tab w:val="decimal" w:pos="1290"/>
              </w:tabs>
              <w:spacing w:line="340" w:lineRule="exact"/>
              <w:rPr>
                <w:sz w:val="31"/>
                <w:szCs w:val="31"/>
              </w:rPr>
            </w:pPr>
            <w:r>
              <w:rPr>
                <w:rFonts w:hint="cs"/>
                <w:sz w:val="31"/>
                <w:szCs w:val="31"/>
              </w:rPr>
              <w:t>2,789.13</w:t>
            </w:r>
          </w:p>
        </w:tc>
      </w:tr>
      <w:tr w:rsidR="000F0F55" w:rsidRPr="000F0F55" w14:paraId="36DD2805" w14:textId="77777777" w:rsidTr="000F0F55">
        <w:trPr>
          <w:trHeight w:val="374"/>
        </w:trPr>
        <w:tc>
          <w:tcPr>
            <w:tcW w:w="3960" w:type="dxa"/>
            <w:hideMark/>
          </w:tcPr>
          <w:p w14:paraId="132D0C05" w14:textId="77777777" w:rsidR="000F0F55" w:rsidRDefault="000F0F55">
            <w:pPr>
              <w:spacing w:line="300" w:lineRule="exact"/>
              <w:ind w:left="165" w:hanging="165"/>
              <w:rPr>
                <w:sz w:val="31"/>
                <w:szCs w:val="31"/>
              </w:rPr>
            </w:pPr>
            <w:r>
              <w:rPr>
                <w:rFonts w:hint="cs"/>
                <w:sz w:val="31"/>
                <w:szCs w:val="31"/>
              </w:rPr>
              <w:t>Other current financial assets</w:t>
            </w:r>
          </w:p>
        </w:tc>
        <w:tc>
          <w:tcPr>
            <w:tcW w:w="1620" w:type="dxa"/>
            <w:vAlign w:val="bottom"/>
          </w:tcPr>
          <w:p w14:paraId="4232E2D9" w14:textId="77777777" w:rsidR="000F0F55" w:rsidRDefault="000F0F55">
            <w:pPr>
              <w:tabs>
                <w:tab w:val="decimal" w:pos="1065"/>
              </w:tabs>
              <w:spacing w:line="340" w:lineRule="exact"/>
              <w:rPr>
                <w:sz w:val="31"/>
                <w:szCs w:val="31"/>
              </w:rPr>
            </w:pPr>
          </w:p>
        </w:tc>
        <w:tc>
          <w:tcPr>
            <w:tcW w:w="1821" w:type="dxa"/>
          </w:tcPr>
          <w:p w14:paraId="3535802A" w14:textId="77777777" w:rsidR="000F0F55" w:rsidRDefault="000F0F55">
            <w:pPr>
              <w:tabs>
                <w:tab w:val="decimal" w:pos="1515"/>
              </w:tabs>
              <w:spacing w:line="340" w:lineRule="exact"/>
              <w:rPr>
                <w:sz w:val="31"/>
                <w:szCs w:val="31"/>
              </w:rPr>
            </w:pPr>
          </w:p>
        </w:tc>
        <w:tc>
          <w:tcPr>
            <w:tcW w:w="2039" w:type="dxa"/>
          </w:tcPr>
          <w:p w14:paraId="6082A339" w14:textId="77777777" w:rsidR="000F0F55" w:rsidRDefault="000F0F55">
            <w:pPr>
              <w:tabs>
                <w:tab w:val="decimal" w:pos="1755"/>
              </w:tabs>
              <w:spacing w:line="340" w:lineRule="exact"/>
              <w:rPr>
                <w:sz w:val="31"/>
                <w:szCs w:val="31"/>
              </w:rPr>
            </w:pPr>
          </w:p>
        </w:tc>
        <w:tc>
          <w:tcPr>
            <w:tcW w:w="1821" w:type="dxa"/>
          </w:tcPr>
          <w:p w14:paraId="0EBCA4FE" w14:textId="77777777" w:rsidR="000F0F55" w:rsidRDefault="000F0F55">
            <w:pPr>
              <w:tabs>
                <w:tab w:val="decimal" w:pos="1290"/>
              </w:tabs>
              <w:spacing w:line="340" w:lineRule="exact"/>
              <w:rPr>
                <w:sz w:val="31"/>
                <w:szCs w:val="31"/>
              </w:rPr>
            </w:pPr>
          </w:p>
        </w:tc>
        <w:tc>
          <w:tcPr>
            <w:tcW w:w="1823" w:type="dxa"/>
          </w:tcPr>
          <w:p w14:paraId="76124B3C" w14:textId="77777777" w:rsidR="000F0F55" w:rsidRDefault="000F0F55">
            <w:pPr>
              <w:tabs>
                <w:tab w:val="decimal" w:pos="1290"/>
              </w:tabs>
              <w:spacing w:line="340" w:lineRule="exact"/>
              <w:rPr>
                <w:sz w:val="31"/>
                <w:szCs w:val="31"/>
              </w:rPr>
            </w:pPr>
          </w:p>
        </w:tc>
      </w:tr>
      <w:tr w:rsidR="000F0F55" w:rsidRPr="000F0F55" w14:paraId="01D8CC3F" w14:textId="77777777" w:rsidTr="000F0F55">
        <w:trPr>
          <w:trHeight w:val="374"/>
        </w:trPr>
        <w:tc>
          <w:tcPr>
            <w:tcW w:w="3960" w:type="dxa"/>
            <w:hideMark/>
          </w:tcPr>
          <w:p w14:paraId="5D551EF5" w14:textId="77777777" w:rsidR="000F0F55" w:rsidRDefault="000F0F55">
            <w:pPr>
              <w:spacing w:line="300" w:lineRule="exact"/>
              <w:ind w:left="165"/>
              <w:rPr>
                <w:sz w:val="31"/>
                <w:szCs w:val="31"/>
              </w:rPr>
            </w:pPr>
            <w:r>
              <w:rPr>
                <w:rFonts w:hint="cs"/>
                <w:sz w:val="31"/>
                <w:szCs w:val="31"/>
              </w:rPr>
              <w:t>-  Fixed deposits</w:t>
            </w:r>
          </w:p>
        </w:tc>
        <w:tc>
          <w:tcPr>
            <w:tcW w:w="1620" w:type="dxa"/>
            <w:vAlign w:val="bottom"/>
            <w:hideMark/>
          </w:tcPr>
          <w:p w14:paraId="2591805C" w14:textId="77777777" w:rsidR="000F0F55" w:rsidRDefault="000F0F55">
            <w:pPr>
              <w:tabs>
                <w:tab w:val="decimal" w:pos="1065"/>
              </w:tabs>
              <w:spacing w:line="340" w:lineRule="exact"/>
              <w:rPr>
                <w:sz w:val="31"/>
                <w:szCs w:val="31"/>
              </w:rPr>
            </w:pPr>
            <w:r>
              <w:rPr>
                <w:rFonts w:hint="cs"/>
                <w:sz w:val="31"/>
                <w:szCs w:val="31"/>
              </w:rPr>
              <w:t>37,674.48</w:t>
            </w:r>
          </w:p>
        </w:tc>
        <w:tc>
          <w:tcPr>
            <w:tcW w:w="1821" w:type="dxa"/>
            <w:hideMark/>
          </w:tcPr>
          <w:p w14:paraId="59F61DB7" w14:textId="77777777" w:rsidR="000F0F55" w:rsidRDefault="000F0F55">
            <w:pPr>
              <w:tabs>
                <w:tab w:val="decimal" w:pos="1515"/>
              </w:tabs>
              <w:spacing w:line="340" w:lineRule="exact"/>
              <w:rPr>
                <w:sz w:val="31"/>
                <w:szCs w:val="31"/>
              </w:rPr>
            </w:pPr>
            <w:r>
              <w:rPr>
                <w:rFonts w:hint="cs"/>
                <w:sz w:val="31"/>
                <w:szCs w:val="31"/>
              </w:rPr>
              <w:t>-</w:t>
            </w:r>
          </w:p>
        </w:tc>
        <w:tc>
          <w:tcPr>
            <w:tcW w:w="2039" w:type="dxa"/>
            <w:hideMark/>
          </w:tcPr>
          <w:p w14:paraId="51DEDC95" w14:textId="77777777" w:rsidR="000F0F55" w:rsidRDefault="000F0F55">
            <w:pPr>
              <w:tabs>
                <w:tab w:val="decimal" w:pos="1755"/>
              </w:tabs>
              <w:spacing w:line="340" w:lineRule="exact"/>
              <w:rPr>
                <w:sz w:val="31"/>
                <w:szCs w:val="31"/>
              </w:rPr>
            </w:pPr>
            <w:r>
              <w:rPr>
                <w:rFonts w:hint="cs"/>
                <w:sz w:val="31"/>
                <w:szCs w:val="31"/>
              </w:rPr>
              <w:t>-</w:t>
            </w:r>
          </w:p>
        </w:tc>
        <w:tc>
          <w:tcPr>
            <w:tcW w:w="1821" w:type="dxa"/>
            <w:hideMark/>
          </w:tcPr>
          <w:p w14:paraId="6DC11791" w14:textId="77777777" w:rsidR="000F0F55" w:rsidRDefault="000F0F55">
            <w:pPr>
              <w:tabs>
                <w:tab w:val="decimal" w:pos="1290"/>
              </w:tabs>
              <w:spacing w:line="340" w:lineRule="exact"/>
              <w:rPr>
                <w:sz w:val="31"/>
                <w:szCs w:val="31"/>
              </w:rPr>
            </w:pPr>
            <w:r>
              <w:rPr>
                <w:rFonts w:hint="cs"/>
                <w:sz w:val="31"/>
                <w:szCs w:val="31"/>
              </w:rPr>
              <w:t>37,674.48</w:t>
            </w:r>
          </w:p>
        </w:tc>
        <w:tc>
          <w:tcPr>
            <w:tcW w:w="1823" w:type="dxa"/>
            <w:hideMark/>
          </w:tcPr>
          <w:p w14:paraId="23B214E8" w14:textId="77777777" w:rsidR="000F0F55" w:rsidRDefault="000F0F55">
            <w:pPr>
              <w:tabs>
                <w:tab w:val="decimal" w:pos="1290"/>
              </w:tabs>
              <w:spacing w:line="340" w:lineRule="exact"/>
              <w:rPr>
                <w:sz w:val="31"/>
                <w:szCs w:val="31"/>
              </w:rPr>
            </w:pPr>
            <w:r>
              <w:rPr>
                <w:rFonts w:hint="cs"/>
                <w:sz w:val="31"/>
                <w:szCs w:val="31"/>
              </w:rPr>
              <w:t>37,674.48</w:t>
            </w:r>
          </w:p>
        </w:tc>
      </w:tr>
      <w:tr w:rsidR="000F0F55" w:rsidRPr="000F0F55" w14:paraId="4D4FA3E3" w14:textId="77777777" w:rsidTr="000F0F55">
        <w:trPr>
          <w:trHeight w:val="374"/>
        </w:trPr>
        <w:tc>
          <w:tcPr>
            <w:tcW w:w="3960" w:type="dxa"/>
            <w:hideMark/>
          </w:tcPr>
          <w:p w14:paraId="752036B2" w14:textId="77777777" w:rsidR="000F0F55" w:rsidRDefault="000F0F55">
            <w:pPr>
              <w:spacing w:line="300" w:lineRule="exact"/>
              <w:ind w:left="165"/>
              <w:rPr>
                <w:sz w:val="31"/>
                <w:szCs w:val="31"/>
              </w:rPr>
            </w:pPr>
            <w:r>
              <w:rPr>
                <w:rFonts w:hint="cs"/>
                <w:sz w:val="31"/>
                <w:szCs w:val="31"/>
              </w:rPr>
              <w:t>-  Bank of Thailand’s bond</w:t>
            </w:r>
          </w:p>
        </w:tc>
        <w:tc>
          <w:tcPr>
            <w:tcW w:w="1620" w:type="dxa"/>
            <w:vAlign w:val="bottom"/>
            <w:hideMark/>
          </w:tcPr>
          <w:p w14:paraId="6FDF3224" w14:textId="77777777" w:rsidR="000F0F55" w:rsidRDefault="000F0F55">
            <w:pPr>
              <w:tabs>
                <w:tab w:val="decimal" w:pos="1065"/>
              </w:tabs>
              <w:spacing w:line="340" w:lineRule="exact"/>
              <w:rPr>
                <w:sz w:val="31"/>
                <w:szCs w:val="31"/>
              </w:rPr>
            </w:pPr>
            <w:r>
              <w:rPr>
                <w:rFonts w:hint="cs"/>
                <w:sz w:val="31"/>
                <w:szCs w:val="31"/>
              </w:rPr>
              <w:t>55.00</w:t>
            </w:r>
          </w:p>
        </w:tc>
        <w:tc>
          <w:tcPr>
            <w:tcW w:w="1821" w:type="dxa"/>
            <w:hideMark/>
          </w:tcPr>
          <w:p w14:paraId="60937A00" w14:textId="77777777" w:rsidR="000F0F55" w:rsidRDefault="000F0F55">
            <w:pPr>
              <w:tabs>
                <w:tab w:val="decimal" w:pos="1515"/>
              </w:tabs>
              <w:spacing w:line="340" w:lineRule="exact"/>
              <w:rPr>
                <w:sz w:val="31"/>
                <w:szCs w:val="31"/>
              </w:rPr>
            </w:pPr>
            <w:r>
              <w:rPr>
                <w:rFonts w:hint="cs"/>
                <w:sz w:val="31"/>
                <w:szCs w:val="31"/>
              </w:rPr>
              <w:t>-</w:t>
            </w:r>
          </w:p>
        </w:tc>
        <w:tc>
          <w:tcPr>
            <w:tcW w:w="2039" w:type="dxa"/>
            <w:hideMark/>
          </w:tcPr>
          <w:p w14:paraId="14BC33A2" w14:textId="77777777" w:rsidR="000F0F55" w:rsidRDefault="000F0F55">
            <w:pPr>
              <w:tabs>
                <w:tab w:val="decimal" w:pos="1755"/>
              </w:tabs>
              <w:spacing w:line="340" w:lineRule="exact"/>
              <w:rPr>
                <w:sz w:val="31"/>
                <w:szCs w:val="31"/>
              </w:rPr>
            </w:pPr>
            <w:r>
              <w:rPr>
                <w:rFonts w:hint="cs"/>
                <w:sz w:val="31"/>
                <w:szCs w:val="31"/>
              </w:rPr>
              <w:t>-</w:t>
            </w:r>
          </w:p>
        </w:tc>
        <w:tc>
          <w:tcPr>
            <w:tcW w:w="1821" w:type="dxa"/>
            <w:hideMark/>
          </w:tcPr>
          <w:p w14:paraId="13159B55" w14:textId="77777777" w:rsidR="000F0F55" w:rsidRDefault="000F0F55">
            <w:pPr>
              <w:tabs>
                <w:tab w:val="decimal" w:pos="1290"/>
              </w:tabs>
              <w:spacing w:line="340" w:lineRule="exact"/>
              <w:rPr>
                <w:sz w:val="31"/>
                <w:szCs w:val="31"/>
              </w:rPr>
            </w:pPr>
            <w:r>
              <w:rPr>
                <w:rFonts w:hint="cs"/>
                <w:sz w:val="31"/>
                <w:szCs w:val="31"/>
              </w:rPr>
              <w:t>55.00</w:t>
            </w:r>
          </w:p>
        </w:tc>
        <w:tc>
          <w:tcPr>
            <w:tcW w:w="1823" w:type="dxa"/>
            <w:hideMark/>
          </w:tcPr>
          <w:p w14:paraId="3EF4B850" w14:textId="77777777" w:rsidR="000F0F55" w:rsidRDefault="000F0F55">
            <w:pPr>
              <w:tabs>
                <w:tab w:val="decimal" w:pos="1290"/>
              </w:tabs>
              <w:spacing w:line="340" w:lineRule="exact"/>
              <w:rPr>
                <w:sz w:val="31"/>
                <w:szCs w:val="31"/>
              </w:rPr>
            </w:pPr>
            <w:r>
              <w:rPr>
                <w:rFonts w:hint="cs"/>
                <w:sz w:val="31"/>
                <w:szCs w:val="31"/>
              </w:rPr>
              <w:t>55.00</w:t>
            </w:r>
          </w:p>
        </w:tc>
      </w:tr>
      <w:tr w:rsidR="000F0F55" w:rsidRPr="000F0F55" w14:paraId="52DA4500" w14:textId="77777777" w:rsidTr="000F0F55">
        <w:trPr>
          <w:trHeight w:val="374"/>
        </w:trPr>
        <w:tc>
          <w:tcPr>
            <w:tcW w:w="3960" w:type="dxa"/>
            <w:hideMark/>
          </w:tcPr>
          <w:p w14:paraId="034F189B" w14:textId="77777777" w:rsidR="000F0F55" w:rsidRDefault="000F0F55">
            <w:pPr>
              <w:spacing w:line="300" w:lineRule="exact"/>
              <w:ind w:left="165" w:hanging="165"/>
              <w:rPr>
                <w:sz w:val="31"/>
                <w:szCs w:val="31"/>
              </w:rPr>
            </w:pPr>
            <w:r>
              <w:rPr>
                <w:rFonts w:hint="cs"/>
                <w:sz w:val="31"/>
                <w:szCs w:val="31"/>
              </w:rPr>
              <w:t>Other non-current financial assets</w:t>
            </w:r>
          </w:p>
        </w:tc>
        <w:tc>
          <w:tcPr>
            <w:tcW w:w="1620" w:type="dxa"/>
            <w:vAlign w:val="bottom"/>
          </w:tcPr>
          <w:p w14:paraId="0C6F9D52" w14:textId="77777777" w:rsidR="000F0F55" w:rsidRDefault="000F0F55">
            <w:pPr>
              <w:tabs>
                <w:tab w:val="decimal" w:pos="1065"/>
              </w:tabs>
              <w:spacing w:line="340" w:lineRule="exact"/>
              <w:rPr>
                <w:sz w:val="31"/>
                <w:szCs w:val="31"/>
              </w:rPr>
            </w:pPr>
          </w:p>
        </w:tc>
        <w:tc>
          <w:tcPr>
            <w:tcW w:w="1821" w:type="dxa"/>
          </w:tcPr>
          <w:p w14:paraId="30F3104F" w14:textId="77777777" w:rsidR="000F0F55" w:rsidRDefault="000F0F55">
            <w:pPr>
              <w:tabs>
                <w:tab w:val="decimal" w:pos="1515"/>
              </w:tabs>
              <w:spacing w:line="340" w:lineRule="exact"/>
              <w:rPr>
                <w:sz w:val="31"/>
                <w:szCs w:val="31"/>
              </w:rPr>
            </w:pPr>
          </w:p>
        </w:tc>
        <w:tc>
          <w:tcPr>
            <w:tcW w:w="2039" w:type="dxa"/>
          </w:tcPr>
          <w:p w14:paraId="77C57609" w14:textId="77777777" w:rsidR="000F0F55" w:rsidRDefault="000F0F55">
            <w:pPr>
              <w:tabs>
                <w:tab w:val="decimal" w:pos="1485"/>
              </w:tabs>
              <w:spacing w:line="340" w:lineRule="exact"/>
              <w:rPr>
                <w:sz w:val="31"/>
                <w:szCs w:val="31"/>
              </w:rPr>
            </w:pPr>
          </w:p>
        </w:tc>
        <w:tc>
          <w:tcPr>
            <w:tcW w:w="1821" w:type="dxa"/>
          </w:tcPr>
          <w:p w14:paraId="6D4E35EF" w14:textId="77777777" w:rsidR="000F0F55" w:rsidRDefault="000F0F55">
            <w:pPr>
              <w:tabs>
                <w:tab w:val="decimal" w:pos="1290"/>
              </w:tabs>
              <w:spacing w:line="340" w:lineRule="exact"/>
              <w:rPr>
                <w:sz w:val="31"/>
                <w:szCs w:val="31"/>
              </w:rPr>
            </w:pPr>
          </w:p>
        </w:tc>
        <w:tc>
          <w:tcPr>
            <w:tcW w:w="1823" w:type="dxa"/>
          </w:tcPr>
          <w:p w14:paraId="6C780164" w14:textId="77777777" w:rsidR="000F0F55" w:rsidRDefault="000F0F55">
            <w:pPr>
              <w:tabs>
                <w:tab w:val="decimal" w:pos="1290"/>
              </w:tabs>
              <w:spacing w:line="340" w:lineRule="exact"/>
              <w:rPr>
                <w:sz w:val="31"/>
                <w:szCs w:val="31"/>
              </w:rPr>
            </w:pPr>
          </w:p>
        </w:tc>
      </w:tr>
      <w:tr w:rsidR="000F0F55" w:rsidRPr="000F0F55" w14:paraId="37C828C9" w14:textId="77777777" w:rsidTr="000F0F55">
        <w:trPr>
          <w:trHeight w:val="374"/>
        </w:trPr>
        <w:tc>
          <w:tcPr>
            <w:tcW w:w="3960" w:type="dxa"/>
            <w:hideMark/>
          </w:tcPr>
          <w:p w14:paraId="1A95EB97" w14:textId="77777777" w:rsidR="000F0F55" w:rsidRDefault="000F0F55">
            <w:pPr>
              <w:spacing w:line="300" w:lineRule="exact"/>
              <w:ind w:left="165"/>
              <w:rPr>
                <w:sz w:val="31"/>
                <w:szCs w:val="31"/>
              </w:rPr>
            </w:pPr>
            <w:r>
              <w:rPr>
                <w:rFonts w:hint="cs"/>
                <w:sz w:val="31"/>
                <w:szCs w:val="31"/>
              </w:rPr>
              <w:t>-  Investments in equity instruments</w:t>
            </w:r>
          </w:p>
        </w:tc>
        <w:tc>
          <w:tcPr>
            <w:tcW w:w="1620" w:type="dxa"/>
            <w:vAlign w:val="bottom"/>
            <w:hideMark/>
          </w:tcPr>
          <w:p w14:paraId="047BCA7D" w14:textId="77777777" w:rsidR="000F0F55" w:rsidRDefault="000F0F55">
            <w:pPr>
              <w:tabs>
                <w:tab w:val="decimal" w:pos="1065"/>
              </w:tabs>
              <w:spacing w:line="340" w:lineRule="exact"/>
              <w:rPr>
                <w:sz w:val="31"/>
                <w:szCs w:val="31"/>
              </w:rPr>
            </w:pPr>
            <w:r>
              <w:rPr>
                <w:rFonts w:hint="cs"/>
                <w:sz w:val="31"/>
                <w:szCs w:val="31"/>
              </w:rPr>
              <w:t>721.22</w:t>
            </w:r>
          </w:p>
        </w:tc>
        <w:tc>
          <w:tcPr>
            <w:tcW w:w="1821" w:type="dxa"/>
            <w:hideMark/>
          </w:tcPr>
          <w:p w14:paraId="1C13CD97" w14:textId="77777777" w:rsidR="000F0F55" w:rsidRDefault="000F0F55">
            <w:pPr>
              <w:tabs>
                <w:tab w:val="decimal" w:pos="1515"/>
              </w:tabs>
              <w:spacing w:line="340" w:lineRule="exact"/>
              <w:rPr>
                <w:sz w:val="31"/>
                <w:szCs w:val="31"/>
              </w:rPr>
            </w:pPr>
            <w:r>
              <w:rPr>
                <w:rFonts w:hint="cs"/>
                <w:sz w:val="31"/>
                <w:szCs w:val="31"/>
              </w:rPr>
              <w:t>-</w:t>
            </w:r>
          </w:p>
        </w:tc>
        <w:tc>
          <w:tcPr>
            <w:tcW w:w="2039" w:type="dxa"/>
            <w:hideMark/>
          </w:tcPr>
          <w:p w14:paraId="3EC2EBD4" w14:textId="77777777" w:rsidR="000F0F55" w:rsidRDefault="000F0F55">
            <w:pPr>
              <w:tabs>
                <w:tab w:val="decimal" w:pos="1485"/>
              </w:tabs>
              <w:spacing w:line="340" w:lineRule="exact"/>
              <w:rPr>
                <w:sz w:val="31"/>
                <w:szCs w:val="31"/>
              </w:rPr>
            </w:pPr>
            <w:r>
              <w:rPr>
                <w:rFonts w:hint="cs"/>
                <w:sz w:val="31"/>
                <w:szCs w:val="31"/>
              </w:rPr>
              <w:t>925.31</w:t>
            </w:r>
          </w:p>
        </w:tc>
        <w:tc>
          <w:tcPr>
            <w:tcW w:w="1821" w:type="dxa"/>
            <w:hideMark/>
          </w:tcPr>
          <w:p w14:paraId="56DDF2EA" w14:textId="77777777" w:rsidR="000F0F55" w:rsidRDefault="000F0F55">
            <w:pPr>
              <w:tabs>
                <w:tab w:val="decimal" w:pos="1515"/>
              </w:tabs>
              <w:spacing w:line="340" w:lineRule="exact"/>
              <w:rPr>
                <w:sz w:val="31"/>
                <w:szCs w:val="31"/>
              </w:rPr>
            </w:pPr>
            <w:r>
              <w:rPr>
                <w:rFonts w:hint="cs"/>
                <w:sz w:val="31"/>
                <w:szCs w:val="31"/>
              </w:rPr>
              <w:t>-</w:t>
            </w:r>
          </w:p>
        </w:tc>
        <w:tc>
          <w:tcPr>
            <w:tcW w:w="1823" w:type="dxa"/>
            <w:hideMark/>
          </w:tcPr>
          <w:p w14:paraId="1BBCDF1D" w14:textId="77777777" w:rsidR="000F0F55" w:rsidRDefault="000F0F55">
            <w:pPr>
              <w:tabs>
                <w:tab w:val="decimal" w:pos="1290"/>
              </w:tabs>
              <w:spacing w:line="340" w:lineRule="exact"/>
              <w:rPr>
                <w:sz w:val="31"/>
                <w:szCs w:val="31"/>
              </w:rPr>
            </w:pPr>
            <w:r>
              <w:rPr>
                <w:rFonts w:hint="cs"/>
                <w:sz w:val="31"/>
                <w:szCs w:val="31"/>
              </w:rPr>
              <w:t>925.31</w:t>
            </w:r>
          </w:p>
        </w:tc>
      </w:tr>
      <w:tr w:rsidR="000F0F55" w:rsidRPr="000F0F55" w14:paraId="038BB334" w14:textId="77777777" w:rsidTr="000F0F55">
        <w:trPr>
          <w:trHeight w:val="80"/>
        </w:trPr>
        <w:tc>
          <w:tcPr>
            <w:tcW w:w="3960" w:type="dxa"/>
            <w:hideMark/>
          </w:tcPr>
          <w:p w14:paraId="14D18B47" w14:textId="77777777" w:rsidR="000F0F55" w:rsidRDefault="000F0F55">
            <w:pPr>
              <w:spacing w:line="300" w:lineRule="exact"/>
              <w:ind w:left="165" w:hanging="165"/>
              <w:rPr>
                <w:sz w:val="31"/>
                <w:szCs w:val="31"/>
              </w:rPr>
            </w:pPr>
            <w:r>
              <w:rPr>
                <w:rFonts w:hint="cs"/>
                <w:sz w:val="31"/>
                <w:szCs w:val="31"/>
              </w:rPr>
              <w:t>Non-current derivative assets</w:t>
            </w:r>
          </w:p>
        </w:tc>
        <w:tc>
          <w:tcPr>
            <w:tcW w:w="1620" w:type="dxa"/>
            <w:vAlign w:val="bottom"/>
            <w:hideMark/>
          </w:tcPr>
          <w:p w14:paraId="45D8D79E" w14:textId="77777777" w:rsidR="000F0F55" w:rsidRDefault="000F0F55">
            <w:pPr>
              <w:pBdr>
                <w:bottom w:val="single" w:sz="4" w:space="1" w:color="auto"/>
              </w:pBdr>
              <w:tabs>
                <w:tab w:val="decimal" w:pos="1335"/>
              </w:tabs>
              <w:spacing w:line="340" w:lineRule="exact"/>
              <w:rPr>
                <w:sz w:val="31"/>
                <w:szCs w:val="31"/>
              </w:rPr>
            </w:pPr>
            <w:r>
              <w:rPr>
                <w:rFonts w:hint="cs"/>
                <w:sz w:val="31"/>
                <w:szCs w:val="31"/>
              </w:rPr>
              <w:t>-</w:t>
            </w:r>
          </w:p>
        </w:tc>
        <w:tc>
          <w:tcPr>
            <w:tcW w:w="1821" w:type="dxa"/>
            <w:hideMark/>
          </w:tcPr>
          <w:p w14:paraId="2AD4A469" w14:textId="77777777" w:rsidR="000F0F55" w:rsidRDefault="000F0F55">
            <w:pPr>
              <w:pBdr>
                <w:bottom w:val="single" w:sz="4" w:space="1" w:color="auto"/>
              </w:pBdr>
              <w:tabs>
                <w:tab w:val="decimal" w:pos="1245"/>
              </w:tabs>
              <w:spacing w:line="340" w:lineRule="exact"/>
              <w:rPr>
                <w:sz w:val="31"/>
                <w:szCs w:val="31"/>
              </w:rPr>
            </w:pPr>
            <w:r>
              <w:rPr>
                <w:rFonts w:hint="cs"/>
                <w:sz w:val="31"/>
                <w:szCs w:val="31"/>
              </w:rPr>
              <w:t>172.28</w:t>
            </w:r>
          </w:p>
        </w:tc>
        <w:tc>
          <w:tcPr>
            <w:tcW w:w="2039" w:type="dxa"/>
            <w:hideMark/>
          </w:tcPr>
          <w:p w14:paraId="3AB42C15" w14:textId="77777777" w:rsidR="000F0F55" w:rsidRDefault="000F0F55">
            <w:pPr>
              <w:pBdr>
                <w:bottom w:val="single" w:sz="4" w:space="1" w:color="auto"/>
              </w:pBdr>
              <w:tabs>
                <w:tab w:val="decimal" w:pos="1755"/>
              </w:tabs>
              <w:spacing w:line="340" w:lineRule="exact"/>
              <w:rPr>
                <w:sz w:val="31"/>
                <w:szCs w:val="31"/>
              </w:rPr>
            </w:pPr>
            <w:r>
              <w:rPr>
                <w:rFonts w:hint="cs"/>
                <w:sz w:val="31"/>
                <w:szCs w:val="31"/>
              </w:rPr>
              <w:t>-</w:t>
            </w:r>
          </w:p>
        </w:tc>
        <w:tc>
          <w:tcPr>
            <w:tcW w:w="1821" w:type="dxa"/>
            <w:hideMark/>
          </w:tcPr>
          <w:p w14:paraId="2D0BF699" w14:textId="77777777" w:rsidR="000F0F55" w:rsidRDefault="000F0F55">
            <w:pPr>
              <w:pBdr>
                <w:bottom w:val="single" w:sz="4" w:space="1" w:color="auto"/>
              </w:pBdr>
              <w:tabs>
                <w:tab w:val="decimal" w:pos="1515"/>
              </w:tabs>
              <w:spacing w:line="340" w:lineRule="exact"/>
              <w:rPr>
                <w:sz w:val="31"/>
                <w:szCs w:val="31"/>
              </w:rPr>
            </w:pPr>
            <w:r>
              <w:rPr>
                <w:rFonts w:hint="cs"/>
                <w:sz w:val="31"/>
                <w:szCs w:val="31"/>
              </w:rPr>
              <w:t>-</w:t>
            </w:r>
          </w:p>
        </w:tc>
        <w:tc>
          <w:tcPr>
            <w:tcW w:w="1823" w:type="dxa"/>
            <w:hideMark/>
          </w:tcPr>
          <w:p w14:paraId="3F0024AC" w14:textId="77777777" w:rsidR="000F0F55" w:rsidRDefault="000F0F55">
            <w:pPr>
              <w:pBdr>
                <w:bottom w:val="single" w:sz="4" w:space="1" w:color="auto"/>
              </w:pBdr>
              <w:tabs>
                <w:tab w:val="decimal" w:pos="1290"/>
              </w:tabs>
              <w:spacing w:line="340" w:lineRule="exact"/>
              <w:rPr>
                <w:sz w:val="31"/>
                <w:szCs w:val="31"/>
              </w:rPr>
            </w:pPr>
            <w:r>
              <w:rPr>
                <w:rFonts w:hint="cs"/>
                <w:sz w:val="31"/>
                <w:szCs w:val="31"/>
              </w:rPr>
              <w:t>172.28</w:t>
            </w:r>
          </w:p>
        </w:tc>
      </w:tr>
      <w:tr w:rsidR="000F0F55" w:rsidRPr="000F0F55" w14:paraId="52ECC392" w14:textId="77777777" w:rsidTr="000F0F55">
        <w:trPr>
          <w:trHeight w:val="374"/>
        </w:trPr>
        <w:tc>
          <w:tcPr>
            <w:tcW w:w="3960" w:type="dxa"/>
            <w:hideMark/>
          </w:tcPr>
          <w:p w14:paraId="216687C4" w14:textId="77777777" w:rsidR="000F0F55" w:rsidRDefault="000F0F55">
            <w:pPr>
              <w:spacing w:line="300" w:lineRule="exact"/>
              <w:rPr>
                <w:b/>
                <w:bCs/>
                <w:sz w:val="31"/>
                <w:szCs w:val="31"/>
              </w:rPr>
            </w:pPr>
            <w:r>
              <w:rPr>
                <w:rFonts w:hint="cs"/>
                <w:b/>
                <w:bCs/>
                <w:sz w:val="31"/>
                <w:szCs w:val="31"/>
              </w:rPr>
              <w:t>Total financial assets</w:t>
            </w:r>
          </w:p>
        </w:tc>
        <w:tc>
          <w:tcPr>
            <w:tcW w:w="1620" w:type="dxa"/>
            <w:vAlign w:val="bottom"/>
            <w:hideMark/>
          </w:tcPr>
          <w:p w14:paraId="757334AE" w14:textId="77777777" w:rsidR="000F0F55" w:rsidRDefault="000F0F55">
            <w:pPr>
              <w:pBdr>
                <w:bottom w:val="double" w:sz="4" w:space="1" w:color="auto"/>
              </w:pBdr>
              <w:tabs>
                <w:tab w:val="decimal" w:pos="1065"/>
              </w:tabs>
              <w:spacing w:line="340" w:lineRule="exact"/>
              <w:rPr>
                <w:sz w:val="31"/>
                <w:szCs w:val="31"/>
                <w:cs/>
              </w:rPr>
            </w:pPr>
            <w:r>
              <w:rPr>
                <w:rFonts w:hint="cs"/>
                <w:sz w:val="31"/>
                <w:szCs w:val="31"/>
              </w:rPr>
              <w:t>50,293.11</w:t>
            </w:r>
          </w:p>
        </w:tc>
        <w:tc>
          <w:tcPr>
            <w:tcW w:w="1821" w:type="dxa"/>
            <w:hideMark/>
          </w:tcPr>
          <w:p w14:paraId="5FB8E62E" w14:textId="77777777" w:rsidR="000F0F55" w:rsidRDefault="000F0F55">
            <w:pPr>
              <w:pBdr>
                <w:bottom w:val="double" w:sz="4" w:space="1" w:color="auto"/>
              </w:pBdr>
              <w:tabs>
                <w:tab w:val="decimal" w:pos="1245"/>
              </w:tabs>
              <w:spacing w:line="340" w:lineRule="exact"/>
              <w:rPr>
                <w:sz w:val="31"/>
                <w:szCs w:val="31"/>
              </w:rPr>
            </w:pPr>
            <w:r>
              <w:rPr>
                <w:rFonts w:hint="cs"/>
                <w:sz w:val="31"/>
                <w:szCs w:val="31"/>
              </w:rPr>
              <w:t>172.28</w:t>
            </w:r>
          </w:p>
        </w:tc>
        <w:tc>
          <w:tcPr>
            <w:tcW w:w="2039" w:type="dxa"/>
            <w:hideMark/>
          </w:tcPr>
          <w:p w14:paraId="53634D00" w14:textId="77777777" w:rsidR="000F0F55" w:rsidRDefault="000F0F55">
            <w:pPr>
              <w:pBdr>
                <w:bottom w:val="double" w:sz="4" w:space="1" w:color="auto"/>
              </w:pBdr>
              <w:tabs>
                <w:tab w:val="decimal" w:pos="1485"/>
              </w:tabs>
              <w:spacing w:line="340" w:lineRule="exact"/>
              <w:rPr>
                <w:sz w:val="31"/>
                <w:szCs w:val="31"/>
              </w:rPr>
            </w:pPr>
            <w:r>
              <w:rPr>
                <w:rFonts w:hint="cs"/>
                <w:sz w:val="31"/>
                <w:szCs w:val="31"/>
              </w:rPr>
              <w:t>925.31</w:t>
            </w:r>
          </w:p>
        </w:tc>
        <w:tc>
          <w:tcPr>
            <w:tcW w:w="1821" w:type="dxa"/>
            <w:hideMark/>
          </w:tcPr>
          <w:p w14:paraId="238DCE1F" w14:textId="77777777" w:rsidR="000F0F55" w:rsidRDefault="000F0F55">
            <w:pPr>
              <w:pBdr>
                <w:bottom w:val="double" w:sz="4" w:space="1" w:color="auto"/>
              </w:pBdr>
              <w:tabs>
                <w:tab w:val="decimal" w:pos="1290"/>
              </w:tabs>
              <w:spacing w:line="340" w:lineRule="exact"/>
              <w:rPr>
                <w:sz w:val="31"/>
                <w:szCs w:val="31"/>
              </w:rPr>
            </w:pPr>
            <w:r>
              <w:rPr>
                <w:rFonts w:hint="cs"/>
                <w:sz w:val="31"/>
                <w:szCs w:val="31"/>
              </w:rPr>
              <w:t>49,515.13</w:t>
            </w:r>
          </w:p>
        </w:tc>
        <w:tc>
          <w:tcPr>
            <w:tcW w:w="1823" w:type="dxa"/>
            <w:hideMark/>
          </w:tcPr>
          <w:p w14:paraId="12293BEE" w14:textId="77777777" w:rsidR="000F0F55" w:rsidRDefault="000F0F55">
            <w:pPr>
              <w:pBdr>
                <w:bottom w:val="double" w:sz="4" w:space="1" w:color="auto"/>
              </w:pBdr>
              <w:tabs>
                <w:tab w:val="decimal" w:pos="1290"/>
              </w:tabs>
              <w:spacing w:line="340" w:lineRule="exact"/>
              <w:rPr>
                <w:sz w:val="31"/>
                <w:szCs w:val="31"/>
              </w:rPr>
            </w:pPr>
            <w:r>
              <w:rPr>
                <w:rFonts w:hint="cs"/>
                <w:sz w:val="31"/>
                <w:szCs w:val="31"/>
              </w:rPr>
              <w:t>50,612.72</w:t>
            </w:r>
          </w:p>
        </w:tc>
      </w:tr>
    </w:tbl>
    <w:p w14:paraId="60179506" w14:textId="77777777" w:rsidR="000F0F55" w:rsidRDefault="000F0F55" w:rsidP="000F0F55">
      <w:pPr>
        <w:rPr>
          <w:rFonts w:eastAsia="Times New Roman"/>
          <w:sz w:val="26"/>
          <w:szCs w:val="26"/>
        </w:rPr>
      </w:pPr>
      <w:r>
        <w:rPr>
          <w:rFonts w:hint="cs"/>
          <w:sz w:val="26"/>
          <w:szCs w:val="26"/>
        </w:rPr>
        <w:br w:type="page"/>
      </w:r>
    </w:p>
    <w:tbl>
      <w:tblPr>
        <w:tblW w:w="13084" w:type="dxa"/>
        <w:tblLook w:val="04A0" w:firstRow="1" w:lastRow="0" w:firstColumn="1" w:lastColumn="0" w:noHBand="0" w:noVBand="1"/>
      </w:tblPr>
      <w:tblGrid>
        <w:gridCol w:w="3960"/>
        <w:gridCol w:w="1620"/>
        <w:gridCol w:w="1821"/>
        <w:gridCol w:w="2039"/>
        <w:gridCol w:w="1821"/>
        <w:gridCol w:w="1823"/>
      </w:tblGrid>
      <w:tr w:rsidR="000F0F55" w:rsidRPr="000F0F55" w14:paraId="73930582" w14:textId="77777777" w:rsidTr="000F0F55">
        <w:trPr>
          <w:trHeight w:val="80"/>
          <w:tblHeader/>
        </w:trPr>
        <w:tc>
          <w:tcPr>
            <w:tcW w:w="3960" w:type="dxa"/>
          </w:tcPr>
          <w:p w14:paraId="03BCF0FC" w14:textId="77777777" w:rsidR="000F0F55" w:rsidRDefault="000F0F55">
            <w:pPr>
              <w:spacing w:line="300" w:lineRule="exact"/>
              <w:jc w:val="right"/>
              <w:rPr>
                <w:sz w:val="31"/>
                <w:szCs w:val="31"/>
              </w:rPr>
            </w:pPr>
          </w:p>
        </w:tc>
        <w:tc>
          <w:tcPr>
            <w:tcW w:w="9124" w:type="dxa"/>
            <w:gridSpan w:val="5"/>
            <w:hideMark/>
          </w:tcPr>
          <w:p w14:paraId="027592F2" w14:textId="77777777" w:rsidR="000F0F55" w:rsidRDefault="000F0F55">
            <w:pPr>
              <w:spacing w:line="300" w:lineRule="exact"/>
              <w:jc w:val="right"/>
              <w:rPr>
                <w:sz w:val="31"/>
                <w:szCs w:val="31"/>
              </w:rPr>
            </w:pPr>
            <w:r>
              <w:rPr>
                <w:rFonts w:hint="cs"/>
                <w:sz w:val="31"/>
                <w:szCs w:val="31"/>
              </w:rPr>
              <w:t>(Unit: Million Baht)</w:t>
            </w:r>
          </w:p>
        </w:tc>
      </w:tr>
      <w:tr w:rsidR="000F0F55" w:rsidRPr="000F0F55" w14:paraId="7F661600" w14:textId="77777777" w:rsidTr="000F0F55">
        <w:trPr>
          <w:trHeight w:val="80"/>
          <w:tblHeader/>
        </w:trPr>
        <w:tc>
          <w:tcPr>
            <w:tcW w:w="3960" w:type="dxa"/>
          </w:tcPr>
          <w:p w14:paraId="6A4743E3" w14:textId="77777777" w:rsidR="000F0F55" w:rsidRDefault="000F0F55">
            <w:pPr>
              <w:spacing w:line="300" w:lineRule="exact"/>
              <w:rPr>
                <w:sz w:val="31"/>
                <w:szCs w:val="31"/>
              </w:rPr>
            </w:pPr>
          </w:p>
        </w:tc>
        <w:tc>
          <w:tcPr>
            <w:tcW w:w="9124" w:type="dxa"/>
            <w:gridSpan w:val="5"/>
            <w:hideMark/>
          </w:tcPr>
          <w:p w14:paraId="4B044F61" w14:textId="77777777" w:rsidR="000F0F55" w:rsidRDefault="000F0F55">
            <w:pPr>
              <w:pBdr>
                <w:bottom w:val="single" w:sz="4" w:space="1" w:color="auto"/>
              </w:pBdr>
              <w:spacing w:line="300" w:lineRule="exact"/>
              <w:ind w:right="-120"/>
              <w:jc w:val="center"/>
              <w:rPr>
                <w:sz w:val="31"/>
                <w:szCs w:val="31"/>
              </w:rPr>
            </w:pPr>
            <w:r>
              <w:rPr>
                <w:rFonts w:hint="cs"/>
                <w:sz w:val="31"/>
                <w:szCs w:val="31"/>
              </w:rPr>
              <w:t>Separate financial statements</w:t>
            </w:r>
          </w:p>
        </w:tc>
      </w:tr>
      <w:tr w:rsidR="000F0F55" w:rsidRPr="000F0F55" w14:paraId="49B3F38C" w14:textId="77777777" w:rsidTr="000F0F55">
        <w:trPr>
          <w:trHeight w:val="374"/>
          <w:tblHeader/>
        </w:trPr>
        <w:tc>
          <w:tcPr>
            <w:tcW w:w="3960" w:type="dxa"/>
          </w:tcPr>
          <w:p w14:paraId="0A66EF12" w14:textId="77777777" w:rsidR="000F0F55" w:rsidRDefault="000F0F55">
            <w:pPr>
              <w:spacing w:line="300" w:lineRule="exact"/>
              <w:rPr>
                <w:sz w:val="31"/>
                <w:szCs w:val="31"/>
                <w:cs/>
              </w:rPr>
            </w:pPr>
          </w:p>
        </w:tc>
        <w:tc>
          <w:tcPr>
            <w:tcW w:w="1620" w:type="dxa"/>
            <w:vMerge w:val="restart"/>
            <w:vAlign w:val="bottom"/>
            <w:hideMark/>
          </w:tcPr>
          <w:p w14:paraId="29EE3CC3" w14:textId="77777777" w:rsidR="000F0F55" w:rsidRDefault="000F0F55">
            <w:pPr>
              <w:pBdr>
                <w:bottom w:val="single" w:sz="4" w:space="1" w:color="auto"/>
              </w:pBdr>
              <w:spacing w:line="300" w:lineRule="exact"/>
              <w:ind w:right="-74"/>
              <w:jc w:val="center"/>
              <w:rPr>
                <w:sz w:val="31"/>
                <w:szCs w:val="31"/>
              </w:rPr>
            </w:pPr>
            <w:r>
              <w:rPr>
                <w:rFonts w:hint="cs"/>
                <w:sz w:val="31"/>
                <w:szCs w:val="31"/>
              </w:rPr>
              <w:t>The former carrying amount</w:t>
            </w:r>
          </w:p>
        </w:tc>
        <w:tc>
          <w:tcPr>
            <w:tcW w:w="7504" w:type="dxa"/>
            <w:gridSpan w:val="4"/>
            <w:vAlign w:val="bottom"/>
            <w:hideMark/>
          </w:tcPr>
          <w:p w14:paraId="339DD9A9" w14:textId="77777777" w:rsidR="000F0F55" w:rsidRDefault="000F0F55">
            <w:pPr>
              <w:pBdr>
                <w:bottom w:val="single" w:sz="4" w:space="1" w:color="auto"/>
              </w:pBdr>
              <w:spacing w:line="300" w:lineRule="exact"/>
              <w:ind w:right="-74"/>
              <w:jc w:val="center"/>
              <w:rPr>
                <w:sz w:val="31"/>
                <w:szCs w:val="31"/>
                <w:cs/>
              </w:rPr>
            </w:pPr>
            <w:r>
              <w:rPr>
                <w:rFonts w:hint="cs"/>
                <w:sz w:val="31"/>
                <w:szCs w:val="31"/>
              </w:rPr>
              <w:t>Classification and measurement in accordance with TFRS</w:t>
            </w:r>
            <w:r>
              <w:rPr>
                <w:rFonts w:hint="cs"/>
                <w:sz w:val="31"/>
                <w:szCs w:val="31"/>
                <w:cs/>
              </w:rPr>
              <w:t xml:space="preserve"> </w:t>
            </w:r>
            <w:r>
              <w:rPr>
                <w:rFonts w:hint="cs"/>
                <w:sz w:val="31"/>
                <w:szCs w:val="31"/>
              </w:rPr>
              <w:t>9</w:t>
            </w:r>
          </w:p>
        </w:tc>
      </w:tr>
      <w:tr w:rsidR="000F0F55" w:rsidRPr="000F0F55" w14:paraId="650D0694" w14:textId="77777777" w:rsidTr="000F0F55">
        <w:trPr>
          <w:trHeight w:val="720"/>
          <w:tblHeader/>
        </w:trPr>
        <w:tc>
          <w:tcPr>
            <w:tcW w:w="3960" w:type="dxa"/>
          </w:tcPr>
          <w:p w14:paraId="179322D2" w14:textId="77777777" w:rsidR="000F0F55" w:rsidRDefault="000F0F55">
            <w:pPr>
              <w:spacing w:line="300" w:lineRule="exact"/>
              <w:rPr>
                <w:sz w:val="31"/>
                <w:szCs w:val="31"/>
              </w:rPr>
            </w:pPr>
          </w:p>
        </w:tc>
        <w:tc>
          <w:tcPr>
            <w:tcW w:w="0" w:type="auto"/>
            <w:vMerge/>
            <w:vAlign w:val="center"/>
            <w:hideMark/>
          </w:tcPr>
          <w:p w14:paraId="02AB876B" w14:textId="77777777" w:rsidR="000F0F55" w:rsidRDefault="000F0F55">
            <w:pPr>
              <w:rPr>
                <w:rFonts w:eastAsia="Times New Roman"/>
                <w:sz w:val="31"/>
                <w:szCs w:val="31"/>
              </w:rPr>
            </w:pPr>
          </w:p>
        </w:tc>
        <w:tc>
          <w:tcPr>
            <w:tcW w:w="1821" w:type="dxa"/>
            <w:vAlign w:val="bottom"/>
            <w:hideMark/>
          </w:tcPr>
          <w:p w14:paraId="0976BF09" w14:textId="77777777" w:rsidR="000F0F55" w:rsidRDefault="000F0F55">
            <w:pPr>
              <w:pBdr>
                <w:bottom w:val="single" w:sz="4" w:space="1" w:color="auto"/>
              </w:pBdr>
              <w:spacing w:line="300" w:lineRule="exact"/>
              <w:ind w:right="-15"/>
              <w:jc w:val="center"/>
              <w:rPr>
                <w:sz w:val="31"/>
                <w:szCs w:val="31"/>
              </w:rPr>
            </w:pPr>
            <w:r>
              <w:rPr>
                <w:rFonts w:hint="cs"/>
                <w:sz w:val="31"/>
                <w:szCs w:val="31"/>
              </w:rPr>
              <w:t xml:space="preserve">Fair value through </w:t>
            </w:r>
            <w:r>
              <w:rPr>
                <w:rFonts w:hint="cs"/>
                <w:sz w:val="31"/>
                <w:szCs w:val="31"/>
                <w:cs/>
              </w:rPr>
              <w:t xml:space="preserve">        </w:t>
            </w:r>
            <w:r>
              <w:rPr>
                <w:rFonts w:hint="cs"/>
                <w:sz w:val="31"/>
                <w:szCs w:val="31"/>
              </w:rPr>
              <w:t>profit or loss</w:t>
            </w:r>
          </w:p>
        </w:tc>
        <w:tc>
          <w:tcPr>
            <w:tcW w:w="2039" w:type="dxa"/>
            <w:vAlign w:val="bottom"/>
            <w:hideMark/>
          </w:tcPr>
          <w:p w14:paraId="2B8B615D" w14:textId="77777777" w:rsidR="000F0F55" w:rsidRDefault="000F0F55">
            <w:pPr>
              <w:pBdr>
                <w:bottom w:val="single" w:sz="4" w:space="1" w:color="auto"/>
              </w:pBdr>
              <w:spacing w:line="300" w:lineRule="exact"/>
              <w:jc w:val="center"/>
              <w:rPr>
                <w:sz w:val="31"/>
                <w:szCs w:val="31"/>
              </w:rPr>
            </w:pPr>
            <w:r>
              <w:rPr>
                <w:rFonts w:hint="cs"/>
                <w:sz w:val="31"/>
                <w:szCs w:val="31"/>
              </w:rPr>
              <w:t xml:space="preserve">Fair value </w:t>
            </w:r>
            <w:r>
              <w:rPr>
                <w:rFonts w:hint="cs"/>
                <w:sz w:val="31"/>
                <w:szCs w:val="31"/>
                <w:cs/>
              </w:rPr>
              <w:t xml:space="preserve">         </w:t>
            </w:r>
            <w:r>
              <w:rPr>
                <w:rFonts w:hint="cs"/>
                <w:sz w:val="31"/>
                <w:szCs w:val="31"/>
              </w:rPr>
              <w:t>through other comprehensive income</w:t>
            </w:r>
          </w:p>
        </w:tc>
        <w:tc>
          <w:tcPr>
            <w:tcW w:w="1821" w:type="dxa"/>
            <w:vAlign w:val="bottom"/>
            <w:hideMark/>
          </w:tcPr>
          <w:p w14:paraId="1D22F3E3" w14:textId="77777777" w:rsidR="000F0F55" w:rsidRDefault="000F0F55">
            <w:pPr>
              <w:pBdr>
                <w:bottom w:val="single" w:sz="4" w:space="1" w:color="auto"/>
              </w:pBdr>
              <w:spacing w:line="300" w:lineRule="exact"/>
              <w:jc w:val="center"/>
              <w:rPr>
                <w:sz w:val="31"/>
                <w:szCs w:val="31"/>
                <w:cs/>
              </w:rPr>
            </w:pPr>
            <w:proofErr w:type="spellStart"/>
            <w:r>
              <w:rPr>
                <w:rFonts w:hint="cs"/>
                <w:sz w:val="31"/>
                <w:szCs w:val="31"/>
              </w:rPr>
              <w:t>Amortised</w:t>
            </w:r>
            <w:proofErr w:type="spellEnd"/>
            <w:r>
              <w:rPr>
                <w:rFonts w:hint="cs"/>
                <w:sz w:val="31"/>
                <w:szCs w:val="31"/>
              </w:rPr>
              <w:t xml:space="preserve"> cost</w:t>
            </w:r>
          </w:p>
        </w:tc>
        <w:tc>
          <w:tcPr>
            <w:tcW w:w="1823" w:type="dxa"/>
            <w:vAlign w:val="bottom"/>
            <w:hideMark/>
          </w:tcPr>
          <w:p w14:paraId="60F2FE27" w14:textId="77777777" w:rsidR="000F0F55" w:rsidRDefault="000F0F55">
            <w:pPr>
              <w:pBdr>
                <w:bottom w:val="single" w:sz="4" w:space="1" w:color="auto"/>
              </w:pBdr>
              <w:spacing w:line="300" w:lineRule="exact"/>
              <w:ind w:right="-74"/>
              <w:jc w:val="center"/>
              <w:rPr>
                <w:sz w:val="31"/>
                <w:szCs w:val="31"/>
                <w:cs/>
              </w:rPr>
            </w:pPr>
            <w:r>
              <w:rPr>
                <w:rFonts w:hint="cs"/>
                <w:sz w:val="31"/>
                <w:szCs w:val="31"/>
              </w:rPr>
              <w:t>Total</w:t>
            </w:r>
          </w:p>
        </w:tc>
      </w:tr>
      <w:tr w:rsidR="000F0F55" w:rsidRPr="000F0F55" w14:paraId="6FAE0EED" w14:textId="77777777" w:rsidTr="000F0F55">
        <w:trPr>
          <w:trHeight w:val="80"/>
        </w:trPr>
        <w:tc>
          <w:tcPr>
            <w:tcW w:w="3960" w:type="dxa"/>
            <w:hideMark/>
          </w:tcPr>
          <w:p w14:paraId="3FC24D35" w14:textId="77777777" w:rsidR="000F0F55" w:rsidRDefault="000F0F55">
            <w:pPr>
              <w:spacing w:line="300" w:lineRule="exact"/>
              <w:rPr>
                <w:b/>
                <w:bCs/>
                <w:sz w:val="31"/>
                <w:szCs w:val="31"/>
              </w:rPr>
            </w:pPr>
            <w:r>
              <w:rPr>
                <w:rFonts w:hint="cs"/>
                <w:b/>
                <w:bCs/>
                <w:sz w:val="31"/>
                <w:szCs w:val="31"/>
              </w:rPr>
              <w:t>Financial assets as at 1 October 2020</w:t>
            </w:r>
          </w:p>
        </w:tc>
        <w:tc>
          <w:tcPr>
            <w:tcW w:w="1620" w:type="dxa"/>
          </w:tcPr>
          <w:p w14:paraId="1C18C43F" w14:textId="77777777" w:rsidR="000F0F55" w:rsidRDefault="000F0F55">
            <w:pPr>
              <w:spacing w:line="300" w:lineRule="exact"/>
              <w:jc w:val="center"/>
              <w:rPr>
                <w:sz w:val="31"/>
                <w:szCs w:val="31"/>
              </w:rPr>
            </w:pPr>
          </w:p>
        </w:tc>
        <w:tc>
          <w:tcPr>
            <w:tcW w:w="1821" w:type="dxa"/>
          </w:tcPr>
          <w:p w14:paraId="7D2D5E21" w14:textId="77777777" w:rsidR="000F0F55" w:rsidRDefault="000F0F55">
            <w:pPr>
              <w:spacing w:line="300" w:lineRule="exact"/>
              <w:jc w:val="center"/>
              <w:rPr>
                <w:sz w:val="31"/>
                <w:szCs w:val="31"/>
              </w:rPr>
            </w:pPr>
          </w:p>
        </w:tc>
        <w:tc>
          <w:tcPr>
            <w:tcW w:w="2039" w:type="dxa"/>
          </w:tcPr>
          <w:p w14:paraId="50810F80" w14:textId="77777777" w:rsidR="000F0F55" w:rsidRDefault="000F0F55">
            <w:pPr>
              <w:spacing w:line="300" w:lineRule="exact"/>
              <w:jc w:val="center"/>
              <w:rPr>
                <w:sz w:val="31"/>
                <w:szCs w:val="31"/>
              </w:rPr>
            </w:pPr>
          </w:p>
        </w:tc>
        <w:tc>
          <w:tcPr>
            <w:tcW w:w="1821" w:type="dxa"/>
          </w:tcPr>
          <w:p w14:paraId="023C708E" w14:textId="77777777" w:rsidR="000F0F55" w:rsidRDefault="000F0F55">
            <w:pPr>
              <w:spacing w:line="300" w:lineRule="exact"/>
              <w:jc w:val="center"/>
              <w:rPr>
                <w:sz w:val="31"/>
                <w:szCs w:val="31"/>
              </w:rPr>
            </w:pPr>
          </w:p>
        </w:tc>
        <w:tc>
          <w:tcPr>
            <w:tcW w:w="1823" w:type="dxa"/>
          </w:tcPr>
          <w:p w14:paraId="63B69CE6" w14:textId="77777777" w:rsidR="000F0F55" w:rsidRDefault="000F0F55">
            <w:pPr>
              <w:spacing w:line="300" w:lineRule="exact"/>
              <w:jc w:val="center"/>
              <w:rPr>
                <w:sz w:val="31"/>
                <w:szCs w:val="31"/>
              </w:rPr>
            </w:pPr>
          </w:p>
        </w:tc>
      </w:tr>
      <w:tr w:rsidR="000F0F55" w:rsidRPr="000F0F55" w14:paraId="1284E406" w14:textId="77777777" w:rsidTr="000F0F55">
        <w:trPr>
          <w:trHeight w:val="80"/>
        </w:trPr>
        <w:tc>
          <w:tcPr>
            <w:tcW w:w="3960" w:type="dxa"/>
            <w:hideMark/>
          </w:tcPr>
          <w:p w14:paraId="037F961C" w14:textId="77777777" w:rsidR="000F0F55" w:rsidRDefault="000F0F55">
            <w:pPr>
              <w:spacing w:line="300" w:lineRule="exact"/>
              <w:rPr>
                <w:sz w:val="31"/>
                <w:szCs w:val="31"/>
              </w:rPr>
            </w:pPr>
            <w:r>
              <w:rPr>
                <w:rFonts w:hint="cs"/>
                <w:sz w:val="31"/>
                <w:szCs w:val="31"/>
              </w:rPr>
              <w:t>Cash and cash equivalents</w:t>
            </w:r>
          </w:p>
        </w:tc>
        <w:tc>
          <w:tcPr>
            <w:tcW w:w="1620" w:type="dxa"/>
            <w:vAlign w:val="bottom"/>
            <w:hideMark/>
          </w:tcPr>
          <w:p w14:paraId="50AE54F6" w14:textId="77777777" w:rsidR="000F0F55" w:rsidRDefault="000F0F55">
            <w:pPr>
              <w:tabs>
                <w:tab w:val="decimal" w:pos="1065"/>
              </w:tabs>
              <w:spacing w:line="340" w:lineRule="exact"/>
              <w:rPr>
                <w:sz w:val="31"/>
                <w:szCs w:val="31"/>
              </w:rPr>
            </w:pPr>
            <w:r>
              <w:rPr>
                <w:rFonts w:hint="cs"/>
                <w:sz w:val="31"/>
                <w:szCs w:val="31"/>
              </w:rPr>
              <w:t>5,450.23</w:t>
            </w:r>
          </w:p>
        </w:tc>
        <w:tc>
          <w:tcPr>
            <w:tcW w:w="1821" w:type="dxa"/>
            <w:hideMark/>
          </w:tcPr>
          <w:p w14:paraId="4AFE4253" w14:textId="77777777" w:rsidR="000F0F55" w:rsidRDefault="000F0F55">
            <w:pPr>
              <w:tabs>
                <w:tab w:val="decimal" w:pos="1515"/>
              </w:tabs>
              <w:spacing w:line="340" w:lineRule="exact"/>
              <w:rPr>
                <w:sz w:val="31"/>
                <w:szCs w:val="31"/>
              </w:rPr>
            </w:pPr>
            <w:r>
              <w:rPr>
                <w:rFonts w:hint="cs"/>
                <w:sz w:val="31"/>
                <w:szCs w:val="31"/>
              </w:rPr>
              <w:t>-</w:t>
            </w:r>
          </w:p>
        </w:tc>
        <w:tc>
          <w:tcPr>
            <w:tcW w:w="2039" w:type="dxa"/>
            <w:hideMark/>
          </w:tcPr>
          <w:p w14:paraId="174345A5" w14:textId="77777777" w:rsidR="000F0F55" w:rsidRDefault="000F0F55">
            <w:pPr>
              <w:tabs>
                <w:tab w:val="decimal" w:pos="1755"/>
              </w:tabs>
              <w:spacing w:line="340" w:lineRule="exact"/>
              <w:rPr>
                <w:sz w:val="31"/>
                <w:szCs w:val="31"/>
              </w:rPr>
            </w:pPr>
            <w:r>
              <w:rPr>
                <w:rFonts w:hint="cs"/>
                <w:sz w:val="31"/>
                <w:szCs w:val="31"/>
              </w:rPr>
              <w:t>-</w:t>
            </w:r>
          </w:p>
        </w:tc>
        <w:tc>
          <w:tcPr>
            <w:tcW w:w="1821" w:type="dxa"/>
            <w:hideMark/>
          </w:tcPr>
          <w:p w14:paraId="0AD3761B" w14:textId="77777777" w:rsidR="000F0F55" w:rsidRDefault="000F0F55">
            <w:pPr>
              <w:tabs>
                <w:tab w:val="decimal" w:pos="1290"/>
              </w:tabs>
              <w:spacing w:line="340" w:lineRule="exact"/>
              <w:rPr>
                <w:sz w:val="31"/>
                <w:szCs w:val="31"/>
              </w:rPr>
            </w:pPr>
            <w:r>
              <w:rPr>
                <w:rFonts w:hint="cs"/>
                <w:sz w:val="31"/>
                <w:szCs w:val="31"/>
              </w:rPr>
              <w:t>5,450.23</w:t>
            </w:r>
          </w:p>
        </w:tc>
        <w:tc>
          <w:tcPr>
            <w:tcW w:w="1823" w:type="dxa"/>
            <w:hideMark/>
          </w:tcPr>
          <w:p w14:paraId="6D668EE5" w14:textId="77777777" w:rsidR="000F0F55" w:rsidRDefault="000F0F55">
            <w:pPr>
              <w:tabs>
                <w:tab w:val="decimal" w:pos="1290"/>
              </w:tabs>
              <w:spacing w:line="340" w:lineRule="exact"/>
              <w:rPr>
                <w:sz w:val="31"/>
                <w:szCs w:val="31"/>
              </w:rPr>
            </w:pPr>
            <w:r>
              <w:rPr>
                <w:rFonts w:hint="cs"/>
                <w:sz w:val="31"/>
                <w:szCs w:val="31"/>
              </w:rPr>
              <w:t>5,450.23</w:t>
            </w:r>
          </w:p>
        </w:tc>
      </w:tr>
      <w:tr w:rsidR="000F0F55" w:rsidRPr="000F0F55" w14:paraId="06276E77" w14:textId="77777777" w:rsidTr="000F0F55">
        <w:trPr>
          <w:trHeight w:val="80"/>
        </w:trPr>
        <w:tc>
          <w:tcPr>
            <w:tcW w:w="3960" w:type="dxa"/>
            <w:hideMark/>
          </w:tcPr>
          <w:p w14:paraId="0F2C8556" w14:textId="77777777" w:rsidR="000F0F55" w:rsidRDefault="000F0F55">
            <w:pPr>
              <w:spacing w:line="300" w:lineRule="exact"/>
              <w:rPr>
                <w:sz w:val="31"/>
                <w:szCs w:val="31"/>
              </w:rPr>
            </w:pPr>
            <w:r>
              <w:rPr>
                <w:rFonts w:hint="cs"/>
                <w:sz w:val="31"/>
                <w:szCs w:val="31"/>
              </w:rPr>
              <w:t>Trade accounts receivable</w:t>
            </w:r>
          </w:p>
        </w:tc>
        <w:tc>
          <w:tcPr>
            <w:tcW w:w="1620" w:type="dxa"/>
            <w:vAlign w:val="bottom"/>
            <w:hideMark/>
          </w:tcPr>
          <w:p w14:paraId="3A03EED6" w14:textId="77777777" w:rsidR="000F0F55" w:rsidRDefault="000F0F55">
            <w:pPr>
              <w:tabs>
                <w:tab w:val="decimal" w:pos="1065"/>
              </w:tabs>
              <w:spacing w:line="340" w:lineRule="exact"/>
              <w:rPr>
                <w:sz w:val="31"/>
                <w:szCs w:val="31"/>
              </w:rPr>
            </w:pPr>
            <w:r>
              <w:rPr>
                <w:rFonts w:hint="cs"/>
                <w:sz w:val="31"/>
                <w:szCs w:val="31"/>
              </w:rPr>
              <w:t>3,137.19</w:t>
            </w:r>
          </w:p>
        </w:tc>
        <w:tc>
          <w:tcPr>
            <w:tcW w:w="1821" w:type="dxa"/>
            <w:hideMark/>
          </w:tcPr>
          <w:p w14:paraId="43EE633B" w14:textId="77777777" w:rsidR="000F0F55" w:rsidRDefault="000F0F55">
            <w:pPr>
              <w:tabs>
                <w:tab w:val="decimal" w:pos="1515"/>
              </w:tabs>
              <w:spacing w:line="340" w:lineRule="exact"/>
              <w:rPr>
                <w:sz w:val="31"/>
                <w:szCs w:val="31"/>
              </w:rPr>
            </w:pPr>
            <w:r>
              <w:rPr>
                <w:rFonts w:hint="cs"/>
                <w:sz w:val="31"/>
                <w:szCs w:val="31"/>
              </w:rPr>
              <w:t>-</w:t>
            </w:r>
          </w:p>
        </w:tc>
        <w:tc>
          <w:tcPr>
            <w:tcW w:w="2039" w:type="dxa"/>
            <w:hideMark/>
          </w:tcPr>
          <w:p w14:paraId="2B619FF5" w14:textId="77777777" w:rsidR="000F0F55" w:rsidRDefault="000F0F55">
            <w:pPr>
              <w:tabs>
                <w:tab w:val="decimal" w:pos="1755"/>
              </w:tabs>
              <w:spacing w:line="340" w:lineRule="exact"/>
              <w:rPr>
                <w:sz w:val="31"/>
                <w:szCs w:val="31"/>
              </w:rPr>
            </w:pPr>
            <w:r>
              <w:rPr>
                <w:rFonts w:hint="cs"/>
                <w:sz w:val="31"/>
                <w:szCs w:val="31"/>
              </w:rPr>
              <w:t>-</w:t>
            </w:r>
          </w:p>
        </w:tc>
        <w:tc>
          <w:tcPr>
            <w:tcW w:w="1821" w:type="dxa"/>
            <w:hideMark/>
          </w:tcPr>
          <w:p w14:paraId="5B424575" w14:textId="77777777" w:rsidR="000F0F55" w:rsidRDefault="000F0F55">
            <w:pPr>
              <w:tabs>
                <w:tab w:val="decimal" w:pos="1290"/>
              </w:tabs>
              <w:spacing w:line="340" w:lineRule="exact"/>
              <w:rPr>
                <w:sz w:val="31"/>
                <w:szCs w:val="31"/>
              </w:rPr>
            </w:pPr>
            <w:r>
              <w:rPr>
                <w:rFonts w:hint="cs"/>
                <w:sz w:val="31"/>
                <w:szCs w:val="31"/>
              </w:rPr>
              <w:t>3,080.43</w:t>
            </w:r>
          </w:p>
        </w:tc>
        <w:tc>
          <w:tcPr>
            <w:tcW w:w="1823" w:type="dxa"/>
            <w:hideMark/>
          </w:tcPr>
          <w:p w14:paraId="186F6FF9" w14:textId="77777777" w:rsidR="000F0F55" w:rsidRDefault="000F0F55">
            <w:pPr>
              <w:tabs>
                <w:tab w:val="decimal" w:pos="1290"/>
              </w:tabs>
              <w:spacing w:line="340" w:lineRule="exact"/>
              <w:rPr>
                <w:sz w:val="31"/>
                <w:szCs w:val="31"/>
              </w:rPr>
            </w:pPr>
            <w:r>
              <w:rPr>
                <w:rFonts w:hint="cs"/>
                <w:sz w:val="31"/>
                <w:szCs w:val="31"/>
              </w:rPr>
              <w:t>3,080.43</w:t>
            </w:r>
          </w:p>
        </w:tc>
      </w:tr>
      <w:tr w:rsidR="000F0F55" w:rsidRPr="000F0F55" w14:paraId="5550CA45" w14:textId="77777777" w:rsidTr="000F0F55">
        <w:trPr>
          <w:trHeight w:val="80"/>
        </w:trPr>
        <w:tc>
          <w:tcPr>
            <w:tcW w:w="3960" w:type="dxa"/>
            <w:hideMark/>
          </w:tcPr>
          <w:p w14:paraId="31C577E4" w14:textId="77777777" w:rsidR="000F0F55" w:rsidRDefault="000F0F55">
            <w:pPr>
              <w:spacing w:line="300" w:lineRule="exact"/>
              <w:ind w:left="165" w:hanging="165"/>
              <w:rPr>
                <w:sz w:val="31"/>
                <w:szCs w:val="31"/>
              </w:rPr>
            </w:pPr>
            <w:r>
              <w:rPr>
                <w:rFonts w:hint="cs"/>
                <w:sz w:val="31"/>
                <w:szCs w:val="31"/>
              </w:rPr>
              <w:t>Other receivables</w:t>
            </w:r>
          </w:p>
        </w:tc>
        <w:tc>
          <w:tcPr>
            <w:tcW w:w="1620" w:type="dxa"/>
            <w:vAlign w:val="bottom"/>
            <w:hideMark/>
          </w:tcPr>
          <w:p w14:paraId="7F952331" w14:textId="77777777" w:rsidR="000F0F55" w:rsidRDefault="000F0F55">
            <w:pPr>
              <w:tabs>
                <w:tab w:val="decimal" w:pos="1065"/>
              </w:tabs>
              <w:spacing w:line="340" w:lineRule="exact"/>
              <w:rPr>
                <w:sz w:val="31"/>
                <w:szCs w:val="31"/>
              </w:rPr>
            </w:pPr>
            <w:r>
              <w:rPr>
                <w:rFonts w:hint="cs"/>
                <w:sz w:val="31"/>
                <w:szCs w:val="31"/>
              </w:rPr>
              <w:t>2,804.05</w:t>
            </w:r>
          </w:p>
        </w:tc>
        <w:tc>
          <w:tcPr>
            <w:tcW w:w="1821" w:type="dxa"/>
            <w:hideMark/>
          </w:tcPr>
          <w:p w14:paraId="177405F1" w14:textId="77777777" w:rsidR="000F0F55" w:rsidRDefault="000F0F55">
            <w:pPr>
              <w:tabs>
                <w:tab w:val="decimal" w:pos="1515"/>
              </w:tabs>
              <w:spacing w:line="340" w:lineRule="exact"/>
              <w:rPr>
                <w:sz w:val="31"/>
                <w:szCs w:val="31"/>
              </w:rPr>
            </w:pPr>
            <w:r>
              <w:rPr>
                <w:rFonts w:hint="cs"/>
                <w:sz w:val="31"/>
                <w:szCs w:val="31"/>
              </w:rPr>
              <w:t>-</w:t>
            </w:r>
          </w:p>
        </w:tc>
        <w:tc>
          <w:tcPr>
            <w:tcW w:w="2039" w:type="dxa"/>
            <w:hideMark/>
          </w:tcPr>
          <w:p w14:paraId="59149AD5" w14:textId="77777777" w:rsidR="000F0F55" w:rsidRDefault="000F0F55">
            <w:pPr>
              <w:tabs>
                <w:tab w:val="decimal" w:pos="1755"/>
              </w:tabs>
              <w:spacing w:line="340" w:lineRule="exact"/>
              <w:rPr>
                <w:sz w:val="31"/>
                <w:szCs w:val="31"/>
              </w:rPr>
            </w:pPr>
            <w:r>
              <w:rPr>
                <w:rFonts w:hint="cs"/>
                <w:sz w:val="31"/>
                <w:szCs w:val="31"/>
              </w:rPr>
              <w:t>-</w:t>
            </w:r>
          </w:p>
        </w:tc>
        <w:tc>
          <w:tcPr>
            <w:tcW w:w="1821" w:type="dxa"/>
            <w:hideMark/>
          </w:tcPr>
          <w:p w14:paraId="0684C4A2" w14:textId="77777777" w:rsidR="000F0F55" w:rsidRDefault="000F0F55">
            <w:pPr>
              <w:tabs>
                <w:tab w:val="decimal" w:pos="1290"/>
              </w:tabs>
              <w:spacing w:line="340" w:lineRule="exact"/>
              <w:rPr>
                <w:sz w:val="31"/>
                <w:szCs w:val="31"/>
              </w:rPr>
            </w:pPr>
            <w:r>
              <w:rPr>
                <w:rFonts w:hint="cs"/>
                <w:sz w:val="31"/>
                <w:szCs w:val="31"/>
              </w:rPr>
              <w:t>2,804.05</w:t>
            </w:r>
          </w:p>
        </w:tc>
        <w:tc>
          <w:tcPr>
            <w:tcW w:w="1823" w:type="dxa"/>
            <w:hideMark/>
          </w:tcPr>
          <w:p w14:paraId="2E7839DE" w14:textId="77777777" w:rsidR="000F0F55" w:rsidRDefault="000F0F55">
            <w:pPr>
              <w:tabs>
                <w:tab w:val="decimal" w:pos="1290"/>
              </w:tabs>
              <w:spacing w:line="340" w:lineRule="exact"/>
              <w:rPr>
                <w:sz w:val="31"/>
                <w:szCs w:val="31"/>
              </w:rPr>
            </w:pPr>
            <w:r>
              <w:rPr>
                <w:rFonts w:hint="cs"/>
                <w:sz w:val="31"/>
                <w:szCs w:val="31"/>
              </w:rPr>
              <w:t>2,804.05</w:t>
            </w:r>
          </w:p>
        </w:tc>
      </w:tr>
      <w:tr w:rsidR="000F0F55" w:rsidRPr="000F0F55" w14:paraId="7DCD1B1E" w14:textId="77777777" w:rsidTr="000F0F55">
        <w:trPr>
          <w:trHeight w:val="374"/>
        </w:trPr>
        <w:tc>
          <w:tcPr>
            <w:tcW w:w="3960" w:type="dxa"/>
            <w:hideMark/>
          </w:tcPr>
          <w:p w14:paraId="176CA3FE" w14:textId="77777777" w:rsidR="000F0F55" w:rsidRDefault="000F0F55">
            <w:pPr>
              <w:spacing w:line="300" w:lineRule="exact"/>
              <w:ind w:left="165" w:hanging="165"/>
              <w:rPr>
                <w:sz w:val="31"/>
                <w:szCs w:val="31"/>
              </w:rPr>
            </w:pPr>
            <w:r>
              <w:rPr>
                <w:rFonts w:hint="cs"/>
                <w:sz w:val="31"/>
                <w:szCs w:val="31"/>
              </w:rPr>
              <w:t>Other current financial assets</w:t>
            </w:r>
          </w:p>
        </w:tc>
        <w:tc>
          <w:tcPr>
            <w:tcW w:w="1620" w:type="dxa"/>
            <w:vAlign w:val="bottom"/>
          </w:tcPr>
          <w:p w14:paraId="3DDC0278" w14:textId="77777777" w:rsidR="000F0F55" w:rsidRDefault="000F0F55">
            <w:pPr>
              <w:tabs>
                <w:tab w:val="decimal" w:pos="1065"/>
              </w:tabs>
              <w:spacing w:line="340" w:lineRule="exact"/>
              <w:rPr>
                <w:sz w:val="31"/>
                <w:szCs w:val="31"/>
              </w:rPr>
            </w:pPr>
          </w:p>
        </w:tc>
        <w:tc>
          <w:tcPr>
            <w:tcW w:w="1821" w:type="dxa"/>
          </w:tcPr>
          <w:p w14:paraId="3C577C1A" w14:textId="77777777" w:rsidR="000F0F55" w:rsidRDefault="000F0F55">
            <w:pPr>
              <w:tabs>
                <w:tab w:val="decimal" w:pos="1515"/>
              </w:tabs>
              <w:spacing w:line="340" w:lineRule="exact"/>
              <w:rPr>
                <w:sz w:val="31"/>
                <w:szCs w:val="31"/>
              </w:rPr>
            </w:pPr>
          </w:p>
        </w:tc>
        <w:tc>
          <w:tcPr>
            <w:tcW w:w="2039" w:type="dxa"/>
          </w:tcPr>
          <w:p w14:paraId="0340C85E" w14:textId="77777777" w:rsidR="000F0F55" w:rsidRDefault="000F0F55">
            <w:pPr>
              <w:tabs>
                <w:tab w:val="decimal" w:pos="1755"/>
              </w:tabs>
              <w:spacing w:line="340" w:lineRule="exact"/>
              <w:rPr>
                <w:sz w:val="31"/>
                <w:szCs w:val="31"/>
              </w:rPr>
            </w:pPr>
          </w:p>
        </w:tc>
        <w:tc>
          <w:tcPr>
            <w:tcW w:w="1821" w:type="dxa"/>
          </w:tcPr>
          <w:p w14:paraId="6753663C" w14:textId="77777777" w:rsidR="000F0F55" w:rsidRDefault="000F0F55">
            <w:pPr>
              <w:tabs>
                <w:tab w:val="decimal" w:pos="1290"/>
              </w:tabs>
              <w:spacing w:line="340" w:lineRule="exact"/>
              <w:rPr>
                <w:sz w:val="31"/>
                <w:szCs w:val="31"/>
              </w:rPr>
            </w:pPr>
          </w:p>
        </w:tc>
        <w:tc>
          <w:tcPr>
            <w:tcW w:w="1823" w:type="dxa"/>
          </w:tcPr>
          <w:p w14:paraId="0585EC76" w14:textId="77777777" w:rsidR="000F0F55" w:rsidRDefault="000F0F55">
            <w:pPr>
              <w:tabs>
                <w:tab w:val="decimal" w:pos="1290"/>
              </w:tabs>
              <w:spacing w:line="340" w:lineRule="exact"/>
              <w:rPr>
                <w:sz w:val="31"/>
                <w:szCs w:val="31"/>
              </w:rPr>
            </w:pPr>
          </w:p>
        </w:tc>
      </w:tr>
      <w:tr w:rsidR="000F0F55" w:rsidRPr="000F0F55" w14:paraId="68E509D6" w14:textId="77777777" w:rsidTr="000F0F55">
        <w:trPr>
          <w:trHeight w:val="374"/>
        </w:trPr>
        <w:tc>
          <w:tcPr>
            <w:tcW w:w="3960" w:type="dxa"/>
            <w:hideMark/>
          </w:tcPr>
          <w:p w14:paraId="40964D34" w14:textId="77777777" w:rsidR="000F0F55" w:rsidRDefault="000F0F55">
            <w:pPr>
              <w:spacing w:line="300" w:lineRule="exact"/>
              <w:ind w:left="165"/>
              <w:rPr>
                <w:sz w:val="31"/>
                <w:szCs w:val="31"/>
              </w:rPr>
            </w:pPr>
            <w:r>
              <w:rPr>
                <w:rFonts w:hint="cs"/>
                <w:sz w:val="31"/>
                <w:szCs w:val="31"/>
              </w:rPr>
              <w:t>-   Fixed deposits</w:t>
            </w:r>
          </w:p>
        </w:tc>
        <w:tc>
          <w:tcPr>
            <w:tcW w:w="1620" w:type="dxa"/>
            <w:vAlign w:val="bottom"/>
            <w:hideMark/>
          </w:tcPr>
          <w:p w14:paraId="611C8EBE" w14:textId="77777777" w:rsidR="000F0F55" w:rsidRDefault="000F0F55">
            <w:pPr>
              <w:tabs>
                <w:tab w:val="decimal" w:pos="1065"/>
              </w:tabs>
              <w:spacing w:line="340" w:lineRule="exact"/>
              <w:rPr>
                <w:sz w:val="31"/>
                <w:szCs w:val="31"/>
              </w:rPr>
            </w:pPr>
            <w:r>
              <w:rPr>
                <w:rFonts w:hint="cs"/>
                <w:sz w:val="31"/>
                <w:szCs w:val="31"/>
              </w:rPr>
              <w:t>37,654.27</w:t>
            </w:r>
          </w:p>
        </w:tc>
        <w:tc>
          <w:tcPr>
            <w:tcW w:w="1821" w:type="dxa"/>
            <w:hideMark/>
          </w:tcPr>
          <w:p w14:paraId="1F9CFA79" w14:textId="77777777" w:rsidR="000F0F55" w:rsidRDefault="000F0F55">
            <w:pPr>
              <w:tabs>
                <w:tab w:val="decimal" w:pos="1515"/>
              </w:tabs>
              <w:spacing w:line="340" w:lineRule="exact"/>
              <w:rPr>
                <w:sz w:val="31"/>
                <w:szCs w:val="31"/>
              </w:rPr>
            </w:pPr>
            <w:r>
              <w:rPr>
                <w:rFonts w:hint="cs"/>
                <w:sz w:val="31"/>
                <w:szCs w:val="31"/>
              </w:rPr>
              <w:t>-</w:t>
            </w:r>
          </w:p>
        </w:tc>
        <w:tc>
          <w:tcPr>
            <w:tcW w:w="2039" w:type="dxa"/>
            <w:hideMark/>
          </w:tcPr>
          <w:p w14:paraId="6441B990" w14:textId="77777777" w:rsidR="000F0F55" w:rsidRDefault="000F0F55">
            <w:pPr>
              <w:tabs>
                <w:tab w:val="decimal" w:pos="1755"/>
              </w:tabs>
              <w:spacing w:line="340" w:lineRule="exact"/>
              <w:rPr>
                <w:sz w:val="31"/>
                <w:szCs w:val="31"/>
              </w:rPr>
            </w:pPr>
            <w:r>
              <w:rPr>
                <w:rFonts w:hint="cs"/>
                <w:sz w:val="31"/>
                <w:szCs w:val="31"/>
              </w:rPr>
              <w:t>-</w:t>
            </w:r>
          </w:p>
        </w:tc>
        <w:tc>
          <w:tcPr>
            <w:tcW w:w="1821" w:type="dxa"/>
            <w:hideMark/>
          </w:tcPr>
          <w:p w14:paraId="4878BFB3" w14:textId="77777777" w:rsidR="000F0F55" w:rsidRDefault="000F0F55">
            <w:pPr>
              <w:tabs>
                <w:tab w:val="decimal" w:pos="1290"/>
              </w:tabs>
              <w:spacing w:line="340" w:lineRule="exact"/>
              <w:rPr>
                <w:sz w:val="31"/>
                <w:szCs w:val="31"/>
              </w:rPr>
            </w:pPr>
            <w:r>
              <w:rPr>
                <w:rFonts w:hint="cs"/>
                <w:sz w:val="31"/>
                <w:szCs w:val="31"/>
              </w:rPr>
              <w:t>37,654.27</w:t>
            </w:r>
          </w:p>
        </w:tc>
        <w:tc>
          <w:tcPr>
            <w:tcW w:w="1823" w:type="dxa"/>
            <w:hideMark/>
          </w:tcPr>
          <w:p w14:paraId="5B5F0F91" w14:textId="77777777" w:rsidR="000F0F55" w:rsidRDefault="000F0F55">
            <w:pPr>
              <w:tabs>
                <w:tab w:val="decimal" w:pos="1290"/>
              </w:tabs>
              <w:spacing w:line="340" w:lineRule="exact"/>
              <w:rPr>
                <w:sz w:val="31"/>
                <w:szCs w:val="31"/>
              </w:rPr>
            </w:pPr>
            <w:r>
              <w:rPr>
                <w:rFonts w:hint="cs"/>
                <w:sz w:val="31"/>
                <w:szCs w:val="31"/>
              </w:rPr>
              <w:t>37,654.27</w:t>
            </w:r>
          </w:p>
        </w:tc>
      </w:tr>
      <w:tr w:rsidR="000F0F55" w:rsidRPr="000F0F55" w14:paraId="1EF177DA" w14:textId="77777777" w:rsidTr="000F0F55">
        <w:trPr>
          <w:trHeight w:val="374"/>
        </w:trPr>
        <w:tc>
          <w:tcPr>
            <w:tcW w:w="3960" w:type="dxa"/>
            <w:hideMark/>
          </w:tcPr>
          <w:p w14:paraId="35B7409E" w14:textId="77777777" w:rsidR="000F0F55" w:rsidRDefault="000F0F55">
            <w:pPr>
              <w:spacing w:line="300" w:lineRule="exact"/>
              <w:ind w:left="165"/>
              <w:rPr>
                <w:sz w:val="31"/>
                <w:szCs w:val="31"/>
              </w:rPr>
            </w:pPr>
            <w:r>
              <w:rPr>
                <w:rFonts w:hint="cs"/>
                <w:sz w:val="31"/>
                <w:szCs w:val="31"/>
              </w:rPr>
              <w:t>-   Bank of Thailand’s bond</w:t>
            </w:r>
          </w:p>
        </w:tc>
        <w:tc>
          <w:tcPr>
            <w:tcW w:w="1620" w:type="dxa"/>
            <w:vAlign w:val="bottom"/>
            <w:hideMark/>
          </w:tcPr>
          <w:p w14:paraId="5236BA20" w14:textId="77777777" w:rsidR="000F0F55" w:rsidRDefault="000F0F55">
            <w:pPr>
              <w:tabs>
                <w:tab w:val="decimal" w:pos="1065"/>
              </w:tabs>
              <w:spacing w:line="340" w:lineRule="exact"/>
              <w:rPr>
                <w:sz w:val="31"/>
                <w:szCs w:val="31"/>
              </w:rPr>
            </w:pPr>
            <w:r>
              <w:rPr>
                <w:rFonts w:hint="cs"/>
                <w:sz w:val="31"/>
                <w:szCs w:val="31"/>
              </w:rPr>
              <w:t>55.00</w:t>
            </w:r>
          </w:p>
        </w:tc>
        <w:tc>
          <w:tcPr>
            <w:tcW w:w="1821" w:type="dxa"/>
            <w:hideMark/>
          </w:tcPr>
          <w:p w14:paraId="188F3777" w14:textId="77777777" w:rsidR="000F0F55" w:rsidRDefault="000F0F55">
            <w:pPr>
              <w:tabs>
                <w:tab w:val="decimal" w:pos="1515"/>
              </w:tabs>
              <w:spacing w:line="340" w:lineRule="exact"/>
              <w:rPr>
                <w:sz w:val="31"/>
                <w:szCs w:val="31"/>
              </w:rPr>
            </w:pPr>
            <w:r>
              <w:rPr>
                <w:rFonts w:hint="cs"/>
                <w:sz w:val="31"/>
                <w:szCs w:val="31"/>
              </w:rPr>
              <w:t>-</w:t>
            </w:r>
          </w:p>
        </w:tc>
        <w:tc>
          <w:tcPr>
            <w:tcW w:w="2039" w:type="dxa"/>
            <w:hideMark/>
          </w:tcPr>
          <w:p w14:paraId="494FA1E7" w14:textId="77777777" w:rsidR="000F0F55" w:rsidRDefault="000F0F55">
            <w:pPr>
              <w:tabs>
                <w:tab w:val="decimal" w:pos="1755"/>
              </w:tabs>
              <w:spacing w:line="340" w:lineRule="exact"/>
              <w:rPr>
                <w:sz w:val="31"/>
                <w:szCs w:val="31"/>
              </w:rPr>
            </w:pPr>
            <w:r>
              <w:rPr>
                <w:rFonts w:hint="cs"/>
                <w:sz w:val="31"/>
                <w:szCs w:val="31"/>
              </w:rPr>
              <w:t>-</w:t>
            </w:r>
          </w:p>
        </w:tc>
        <w:tc>
          <w:tcPr>
            <w:tcW w:w="1821" w:type="dxa"/>
            <w:hideMark/>
          </w:tcPr>
          <w:p w14:paraId="0F02F450" w14:textId="77777777" w:rsidR="000F0F55" w:rsidRDefault="000F0F55">
            <w:pPr>
              <w:tabs>
                <w:tab w:val="decimal" w:pos="1290"/>
              </w:tabs>
              <w:spacing w:line="340" w:lineRule="exact"/>
              <w:rPr>
                <w:sz w:val="31"/>
                <w:szCs w:val="31"/>
              </w:rPr>
            </w:pPr>
            <w:r>
              <w:rPr>
                <w:rFonts w:hint="cs"/>
                <w:sz w:val="31"/>
                <w:szCs w:val="31"/>
              </w:rPr>
              <w:t>55.00</w:t>
            </w:r>
          </w:p>
        </w:tc>
        <w:tc>
          <w:tcPr>
            <w:tcW w:w="1823" w:type="dxa"/>
            <w:hideMark/>
          </w:tcPr>
          <w:p w14:paraId="7F6348EC" w14:textId="77777777" w:rsidR="000F0F55" w:rsidRDefault="000F0F55">
            <w:pPr>
              <w:tabs>
                <w:tab w:val="decimal" w:pos="1290"/>
              </w:tabs>
              <w:spacing w:line="340" w:lineRule="exact"/>
              <w:rPr>
                <w:sz w:val="31"/>
                <w:szCs w:val="31"/>
              </w:rPr>
            </w:pPr>
            <w:r>
              <w:rPr>
                <w:rFonts w:hint="cs"/>
                <w:sz w:val="31"/>
                <w:szCs w:val="31"/>
              </w:rPr>
              <w:t>55.00</w:t>
            </w:r>
          </w:p>
        </w:tc>
      </w:tr>
      <w:tr w:rsidR="000F0F55" w:rsidRPr="000F0F55" w14:paraId="2FA9DC94" w14:textId="77777777" w:rsidTr="000F0F55">
        <w:trPr>
          <w:trHeight w:val="374"/>
        </w:trPr>
        <w:tc>
          <w:tcPr>
            <w:tcW w:w="3960" w:type="dxa"/>
            <w:hideMark/>
          </w:tcPr>
          <w:p w14:paraId="308FB240" w14:textId="77777777" w:rsidR="000F0F55" w:rsidRDefault="000F0F55">
            <w:pPr>
              <w:spacing w:line="300" w:lineRule="exact"/>
              <w:rPr>
                <w:sz w:val="31"/>
                <w:szCs w:val="31"/>
              </w:rPr>
            </w:pPr>
            <w:r>
              <w:rPr>
                <w:rFonts w:hint="cs"/>
                <w:sz w:val="31"/>
                <w:szCs w:val="31"/>
              </w:rPr>
              <w:t>Other non-current financial assets</w:t>
            </w:r>
          </w:p>
        </w:tc>
        <w:tc>
          <w:tcPr>
            <w:tcW w:w="1620" w:type="dxa"/>
            <w:vAlign w:val="bottom"/>
          </w:tcPr>
          <w:p w14:paraId="13B602BE" w14:textId="77777777" w:rsidR="000F0F55" w:rsidRDefault="000F0F55">
            <w:pPr>
              <w:tabs>
                <w:tab w:val="decimal" w:pos="1065"/>
              </w:tabs>
              <w:spacing w:line="340" w:lineRule="exact"/>
              <w:rPr>
                <w:sz w:val="31"/>
                <w:szCs w:val="31"/>
              </w:rPr>
            </w:pPr>
          </w:p>
        </w:tc>
        <w:tc>
          <w:tcPr>
            <w:tcW w:w="1821" w:type="dxa"/>
          </w:tcPr>
          <w:p w14:paraId="4893DD0F" w14:textId="77777777" w:rsidR="000F0F55" w:rsidRDefault="000F0F55">
            <w:pPr>
              <w:tabs>
                <w:tab w:val="decimal" w:pos="1515"/>
              </w:tabs>
              <w:spacing w:line="340" w:lineRule="exact"/>
              <w:rPr>
                <w:sz w:val="31"/>
                <w:szCs w:val="31"/>
              </w:rPr>
            </w:pPr>
          </w:p>
        </w:tc>
        <w:tc>
          <w:tcPr>
            <w:tcW w:w="2039" w:type="dxa"/>
          </w:tcPr>
          <w:p w14:paraId="6B945E77" w14:textId="77777777" w:rsidR="000F0F55" w:rsidRDefault="000F0F55">
            <w:pPr>
              <w:tabs>
                <w:tab w:val="decimal" w:pos="1485"/>
              </w:tabs>
              <w:spacing w:line="340" w:lineRule="exact"/>
              <w:rPr>
                <w:sz w:val="31"/>
                <w:szCs w:val="31"/>
              </w:rPr>
            </w:pPr>
          </w:p>
        </w:tc>
        <w:tc>
          <w:tcPr>
            <w:tcW w:w="1821" w:type="dxa"/>
          </w:tcPr>
          <w:p w14:paraId="35F8E927" w14:textId="77777777" w:rsidR="000F0F55" w:rsidRDefault="000F0F55">
            <w:pPr>
              <w:tabs>
                <w:tab w:val="decimal" w:pos="1290"/>
              </w:tabs>
              <w:spacing w:line="340" w:lineRule="exact"/>
              <w:rPr>
                <w:sz w:val="31"/>
                <w:szCs w:val="31"/>
              </w:rPr>
            </w:pPr>
          </w:p>
        </w:tc>
        <w:tc>
          <w:tcPr>
            <w:tcW w:w="1823" w:type="dxa"/>
          </w:tcPr>
          <w:p w14:paraId="291542A1" w14:textId="77777777" w:rsidR="000F0F55" w:rsidRDefault="000F0F55">
            <w:pPr>
              <w:tabs>
                <w:tab w:val="decimal" w:pos="1290"/>
              </w:tabs>
              <w:spacing w:line="340" w:lineRule="exact"/>
              <w:rPr>
                <w:sz w:val="31"/>
                <w:szCs w:val="31"/>
              </w:rPr>
            </w:pPr>
          </w:p>
        </w:tc>
      </w:tr>
      <w:tr w:rsidR="000F0F55" w:rsidRPr="000F0F55" w14:paraId="60DE03AC" w14:textId="77777777" w:rsidTr="000F0F55">
        <w:trPr>
          <w:trHeight w:val="374"/>
        </w:trPr>
        <w:tc>
          <w:tcPr>
            <w:tcW w:w="3960" w:type="dxa"/>
            <w:hideMark/>
          </w:tcPr>
          <w:p w14:paraId="227FD530" w14:textId="77777777" w:rsidR="000F0F55" w:rsidRDefault="000F0F55">
            <w:pPr>
              <w:spacing w:line="300" w:lineRule="exact"/>
              <w:ind w:left="165"/>
              <w:rPr>
                <w:sz w:val="31"/>
                <w:szCs w:val="31"/>
              </w:rPr>
            </w:pPr>
            <w:r>
              <w:rPr>
                <w:rFonts w:hint="cs"/>
                <w:sz w:val="31"/>
                <w:szCs w:val="31"/>
              </w:rPr>
              <w:t>-   Investments in equity instruments</w:t>
            </w:r>
          </w:p>
        </w:tc>
        <w:tc>
          <w:tcPr>
            <w:tcW w:w="1620" w:type="dxa"/>
            <w:vAlign w:val="bottom"/>
            <w:hideMark/>
          </w:tcPr>
          <w:p w14:paraId="1D22477D" w14:textId="77777777" w:rsidR="000F0F55" w:rsidRDefault="000F0F55">
            <w:pPr>
              <w:tabs>
                <w:tab w:val="decimal" w:pos="1065"/>
              </w:tabs>
              <w:spacing w:line="340" w:lineRule="exact"/>
              <w:rPr>
                <w:sz w:val="31"/>
                <w:szCs w:val="31"/>
              </w:rPr>
            </w:pPr>
            <w:r>
              <w:rPr>
                <w:rFonts w:hint="cs"/>
                <w:sz w:val="31"/>
                <w:szCs w:val="31"/>
              </w:rPr>
              <w:t>721.22</w:t>
            </w:r>
          </w:p>
        </w:tc>
        <w:tc>
          <w:tcPr>
            <w:tcW w:w="1821" w:type="dxa"/>
            <w:hideMark/>
          </w:tcPr>
          <w:p w14:paraId="471D50F7" w14:textId="77777777" w:rsidR="000F0F55" w:rsidRDefault="000F0F55">
            <w:pPr>
              <w:tabs>
                <w:tab w:val="decimal" w:pos="1515"/>
              </w:tabs>
              <w:spacing w:line="340" w:lineRule="exact"/>
              <w:rPr>
                <w:sz w:val="31"/>
                <w:szCs w:val="31"/>
              </w:rPr>
            </w:pPr>
            <w:r>
              <w:rPr>
                <w:rFonts w:hint="cs"/>
                <w:sz w:val="31"/>
                <w:szCs w:val="31"/>
              </w:rPr>
              <w:t>-</w:t>
            </w:r>
          </w:p>
        </w:tc>
        <w:tc>
          <w:tcPr>
            <w:tcW w:w="2039" w:type="dxa"/>
            <w:hideMark/>
          </w:tcPr>
          <w:p w14:paraId="4AB7E34E" w14:textId="77777777" w:rsidR="000F0F55" w:rsidRDefault="000F0F55">
            <w:pPr>
              <w:tabs>
                <w:tab w:val="decimal" w:pos="1485"/>
              </w:tabs>
              <w:spacing w:line="340" w:lineRule="exact"/>
              <w:rPr>
                <w:sz w:val="31"/>
                <w:szCs w:val="31"/>
              </w:rPr>
            </w:pPr>
            <w:r>
              <w:rPr>
                <w:rFonts w:hint="cs"/>
                <w:sz w:val="31"/>
                <w:szCs w:val="31"/>
              </w:rPr>
              <w:t>925.31</w:t>
            </w:r>
          </w:p>
        </w:tc>
        <w:tc>
          <w:tcPr>
            <w:tcW w:w="1821" w:type="dxa"/>
            <w:hideMark/>
          </w:tcPr>
          <w:p w14:paraId="0B97FD6F" w14:textId="77777777" w:rsidR="000F0F55" w:rsidRDefault="000F0F55">
            <w:pPr>
              <w:tabs>
                <w:tab w:val="decimal" w:pos="1515"/>
              </w:tabs>
              <w:spacing w:line="340" w:lineRule="exact"/>
              <w:rPr>
                <w:sz w:val="31"/>
                <w:szCs w:val="31"/>
              </w:rPr>
            </w:pPr>
            <w:r>
              <w:rPr>
                <w:rFonts w:hint="cs"/>
                <w:sz w:val="31"/>
                <w:szCs w:val="31"/>
              </w:rPr>
              <w:t>-</w:t>
            </w:r>
          </w:p>
        </w:tc>
        <w:tc>
          <w:tcPr>
            <w:tcW w:w="1823" w:type="dxa"/>
            <w:hideMark/>
          </w:tcPr>
          <w:p w14:paraId="60E2337C" w14:textId="77777777" w:rsidR="000F0F55" w:rsidRDefault="000F0F55">
            <w:pPr>
              <w:tabs>
                <w:tab w:val="decimal" w:pos="1290"/>
              </w:tabs>
              <w:spacing w:line="340" w:lineRule="exact"/>
              <w:rPr>
                <w:sz w:val="31"/>
                <w:szCs w:val="31"/>
              </w:rPr>
            </w:pPr>
            <w:r>
              <w:rPr>
                <w:rFonts w:hint="cs"/>
                <w:sz w:val="31"/>
                <w:szCs w:val="31"/>
              </w:rPr>
              <w:t>925.31</w:t>
            </w:r>
          </w:p>
        </w:tc>
      </w:tr>
      <w:tr w:rsidR="000F0F55" w:rsidRPr="000F0F55" w14:paraId="0ACAAFE2" w14:textId="77777777" w:rsidTr="000F0F55">
        <w:trPr>
          <w:trHeight w:val="80"/>
        </w:trPr>
        <w:tc>
          <w:tcPr>
            <w:tcW w:w="3960" w:type="dxa"/>
            <w:hideMark/>
          </w:tcPr>
          <w:p w14:paraId="403FBF57" w14:textId="77777777" w:rsidR="000F0F55" w:rsidRDefault="000F0F55">
            <w:pPr>
              <w:spacing w:line="300" w:lineRule="exact"/>
              <w:ind w:left="165" w:hanging="165"/>
              <w:rPr>
                <w:sz w:val="31"/>
                <w:szCs w:val="31"/>
              </w:rPr>
            </w:pPr>
            <w:r>
              <w:rPr>
                <w:rFonts w:hint="cs"/>
                <w:sz w:val="31"/>
                <w:szCs w:val="31"/>
              </w:rPr>
              <w:t>Non-current derivative assets</w:t>
            </w:r>
          </w:p>
        </w:tc>
        <w:tc>
          <w:tcPr>
            <w:tcW w:w="1620" w:type="dxa"/>
            <w:vAlign w:val="bottom"/>
            <w:hideMark/>
          </w:tcPr>
          <w:p w14:paraId="689C4EFC" w14:textId="77777777" w:rsidR="000F0F55" w:rsidRDefault="000F0F55">
            <w:pPr>
              <w:pBdr>
                <w:bottom w:val="single" w:sz="4" w:space="1" w:color="auto"/>
              </w:pBdr>
              <w:tabs>
                <w:tab w:val="decimal" w:pos="1335"/>
              </w:tabs>
              <w:spacing w:line="340" w:lineRule="exact"/>
              <w:rPr>
                <w:sz w:val="31"/>
                <w:szCs w:val="31"/>
              </w:rPr>
            </w:pPr>
            <w:r>
              <w:rPr>
                <w:rFonts w:hint="cs"/>
                <w:sz w:val="31"/>
                <w:szCs w:val="31"/>
              </w:rPr>
              <w:t>-</w:t>
            </w:r>
          </w:p>
        </w:tc>
        <w:tc>
          <w:tcPr>
            <w:tcW w:w="1821" w:type="dxa"/>
            <w:hideMark/>
          </w:tcPr>
          <w:p w14:paraId="4F8F0658" w14:textId="77777777" w:rsidR="000F0F55" w:rsidRDefault="000F0F55">
            <w:pPr>
              <w:pBdr>
                <w:bottom w:val="single" w:sz="4" w:space="1" w:color="auto"/>
              </w:pBdr>
              <w:tabs>
                <w:tab w:val="decimal" w:pos="1245"/>
              </w:tabs>
              <w:spacing w:line="340" w:lineRule="exact"/>
              <w:rPr>
                <w:sz w:val="31"/>
                <w:szCs w:val="31"/>
              </w:rPr>
            </w:pPr>
            <w:r>
              <w:rPr>
                <w:rFonts w:hint="cs"/>
                <w:sz w:val="31"/>
                <w:szCs w:val="31"/>
              </w:rPr>
              <w:t>172.28</w:t>
            </w:r>
          </w:p>
        </w:tc>
        <w:tc>
          <w:tcPr>
            <w:tcW w:w="2039" w:type="dxa"/>
            <w:hideMark/>
          </w:tcPr>
          <w:p w14:paraId="3CF32DEB" w14:textId="77777777" w:rsidR="000F0F55" w:rsidRDefault="000F0F55">
            <w:pPr>
              <w:pBdr>
                <w:bottom w:val="single" w:sz="4" w:space="1" w:color="auto"/>
              </w:pBdr>
              <w:tabs>
                <w:tab w:val="decimal" w:pos="1755"/>
              </w:tabs>
              <w:spacing w:line="340" w:lineRule="exact"/>
              <w:rPr>
                <w:sz w:val="31"/>
                <w:szCs w:val="31"/>
              </w:rPr>
            </w:pPr>
            <w:r>
              <w:rPr>
                <w:rFonts w:hint="cs"/>
                <w:sz w:val="31"/>
                <w:szCs w:val="31"/>
              </w:rPr>
              <w:t>-</w:t>
            </w:r>
          </w:p>
        </w:tc>
        <w:tc>
          <w:tcPr>
            <w:tcW w:w="1821" w:type="dxa"/>
            <w:hideMark/>
          </w:tcPr>
          <w:p w14:paraId="583562F1" w14:textId="77777777" w:rsidR="000F0F55" w:rsidRDefault="000F0F55">
            <w:pPr>
              <w:pBdr>
                <w:bottom w:val="single" w:sz="4" w:space="1" w:color="auto"/>
              </w:pBdr>
              <w:tabs>
                <w:tab w:val="decimal" w:pos="1515"/>
              </w:tabs>
              <w:spacing w:line="340" w:lineRule="exact"/>
              <w:rPr>
                <w:sz w:val="31"/>
                <w:szCs w:val="31"/>
              </w:rPr>
            </w:pPr>
            <w:r>
              <w:rPr>
                <w:rFonts w:hint="cs"/>
                <w:sz w:val="31"/>
                <w:szCs w:val="31"/>
              </w:rPr>
              <w:t>-</w:t>
            </w:r>
          </w:p>
        </w:tc>
        <w:tc>
          <w:tcPr>
            <w:tcW w:w="1823" w:type="dxa"/>
            <w:hideMark/>
          </w:tcPr>
          <w:p w14:paraId="132197D6" w14:textId="77777777" w:rsidR="000F0F55" w:rsidRDefault="000F0F55">
            <w:pPr>
              <w:pBdr>
                <w:bottom w:val="single" w:sz="4" w:space="1" w:color="auto"/>
              </w:pBdr>
              <w:tabs>
                <w:tab w:val="decimal" w:pos="1290"/>
              </w:tabs>
              <w:spacing w:line="340" w:lineRule="exact"/>
              <w:rPr>
                <w:sz w:val="31"/>
                <w:szCs w:val="31"/>
              </w:rPr>
            </w:pPr>
            <w:r>
              <w:rPr>
                <w:rFonts w:hint="cs"/>
                <w:sz w:val="31"/>
                <w:szCs w:val="31"/>
              </w:rPr>
              <w:t>172.28</w:t>
            </w:r>
          </w:p>
        </w:tc>
      </w:tr>
      <w:tr w:rsidR="000F0F55" w:rsidRPr="000F0F55" w14:paraId="1FCCC6EE" w14:textId="77777777" w:rsidTr="000F0F55">
        <w:trPr>
          <w:trHeight w:val="374"/>
        </w:trPr>
        <w:tc>
          <w:tcPr>
            <w:tcW w:w="3960" w:type="dxa"/>
            <w:hideMark/>
          </w:tcPr>
          <w:p w14:paraId="1CCA1AFD" w14:textId="77777777" w:rsidR="000F0F55" w:rsidRDefault="000F0F55">
            <w:pPr>
              <w:spacing w:line="300" w:lineRule="exact"/>
              <w:rPr>
                <w:b/>
                <w:bCs/>
                <w:sz w:val="31"/>
                <w:szCs w:val="31"/>
              </w:rPr>
            </w:pPr>
            <w:r>
              <w:rPr>
                <w:rFonts w:hint="cs"/>
                <w:b/>
                <w:bCs/>
                <w:sz w:val="31"/>
                <w:szCs w:val="31"/>
              </w:rPr>
              <w:t>Total financial assets</w:t>
            </w:r>
          </w:p>
        </w:tc>
        <w:tc>
          <w:tcPr>
            <w:tcW w:w="1620" w:type="dxa"/>
            <w:vAlign w:val="bottom"/>
            <w:hideMark/>
          </w:tcPr>
          <w:p w14:paraId="107A23FF" w14:textId="77777777" w:rsidR="000F0F55" w:rsidRDefault="000F0F55">
            <w:pPr>
              <w:pBdr>
                <w:bottom w:val="double" w:sz="4" w:space="1" w:color="auto"/>
              </w:pBdr>
              <w:tabs>
                <w:tab w:val="decimal" w:pos="1065"/>
              </w:tabs>
              <w:spacing w:line="340" w:lineRule="exact"/>
              <w:rPr>
                <w:sz w:val="31"/>
                <w:szCs w:val="31"/>
                <w:cs/>
              </w:rPr>
            </w:pPr>
            <w:r>
              <w:rPr>
                <w:rFonts w:hint="cs"/>
                <w:sz w:val="31"/>
                <w:szCs w:val="31"/>
              </w:rPr>
              <w:t>49,821.96</w:t>
            </w:r>
          </w:p>
        </w:tc>
        <w:tc>
          <w:tcPr>
            <w:tcW w:w="1821" w:type="dxa"/>
            <w:hideMark/>
          </w:tcPr>
          <w:p w14:paraId="38C39713" w14:textId="77777777" w:rsidR="000F0F55" w:rsidRDefault="000F0F55">
            <w:pPr>
              <w:pBdr>
                <w:bottom w:val="double" w:sz="4" w:space="1" w:color="auto"/>
              </w:pBdr>
              <w:tabs>
                <w:tab w:val="decimal" w:pos="1245"/>
              </w:tabs>
              <w:spacing w:line="340" w:lineRule="exact"/>
              <w:rPr>
                <w:sz w:val="31"/>
                <w:szCs w:val="31"/>
              </w:rPr>
            </w:pPr>
            <w:r>
              <w:rPr>
                <w:rFonts w:hint="cs"/>
                <w:sz w:val="31"/>
                <w:szCs w:val="31"/>
              </w:rPr>
              <w:t>172.28</w:t>
            </w:r>
          </w:p>
        </w:tc>
        <w:tc>
          <w:tcPr>
            <w:tcW w:w="2039" w:type="dxa"/>
            <w:hideMark/>
          </w:tcPr>
          <w:p w14:paraId="42877889" w14:textId="77777777" w:rsidR="000F0F55" w:rsidRDefault="000F0F55">
            <w:pPr>
              <w:pBdr>
                <w:bottom w:val="double" w:sz="4" w:space="1" w:color="auto"/>
              </w:pBdr>
              <w:tabs>
                <w:tab w:val="decimal" w:pos="1485"/>
              </w:tabs>
              <w:spacing w:line="340" w:lineRule="exact"/>
              <w:rPr>
                <w:sz w:val="31"/>
                <w:szCs w:val="31"/>
              </w:rPr>
            </w:pPr>
            <w:r>
              <w:rPr>
                <w:rFonts w:hint="cs"/>
                <w:sz w:val="31"/>
                <w:szCs w:val="31"/>
              </w:rPr>
              <w:t>925.31</w:t>
            </w:r>
          </w:p>
        </w:tc>
        <w:tc>
          <w:tcPr>
            <w:tcW w:w="1821" w:type="dxa"/>
            <w:hideMark/>
          </w:tcPr>
          <w:p w14:paraId="6228084B" w14:textId="77777777" w:rsidR="000F0F55" w:rsidRDefault="000F0F55">
            <w:pPr>
              <w:pBdr>
                <w:bottom w:val="double" w:sz="4" w:space="1" w:color="auto"/>
              </w:pBdr>
              <w:tabs>
                <w:tab w:val="decimal" w:pos="1290"/>
              </w:tabs>
              <w:spacing w:line="340" w:lineRule="exact"/>
              <w:rPr>
                <w:sz w:val="31"/>
                <w:szCs w:val="31"/>
              </w:rPr>
            </w:pPr>
            <w:r>
              <w:rPr>
                <w:rFonts w:hint="cs"/>
                <w:sz w:val="31"/>
                <w:szCs w:val="31"/>
              </w:rPr>
              <w:t>49,043.98</w:t>
            </w:r>
          </w:p>
        </w:tc>
        <w:tc>
          <w:tcPr>
            <w:tcW w:w="1823" w:type="dxa"/>
            <w:hideMark/>
          </w:tcPr>
          <w:p w14:paraId="34D30DFF" w14:textId="77777777" w:rsidR="000F0F55" w:rsidRDefault="000F0F55">
            <w:pPr>
              <w:pBdr>
                <w:bottom w:val="double" w:sz="4" w:space="1" w:color="auto"/>
              </w:pBdr>
              <w:tabs>
                <w:tab w:val="decimal" w:pos="1290"/>
              </w:tabs>
              <w:spacing w:line="340" w:lineRule="exact"/>
              <w:rPr>
                <w:sz w:val="31"/>
                <w:szCs w:val="31"/>
              </w:rPr>
            </w:pPr>
            <w:r>
              <w:rPr>
                <w:rFonts w:hint="cs"/>
                <w:sz w:val="31"/>
                <w:szCs w:val="31"/>
              </w:rPr>
              <w:t>50,141.57</w:t>
            </w:r>
          </w:p>
        </w:tc>
      </w:tr>
    </w:tbl>
    <w:p w14:paraId="0DF86365" w14:textId="77777777" w:rsidR="000F0F55" w:rsidRDefault="000F0F55" w:rsidP="000F0F55">
      <w:pPr>
        <w:spacing w:before="240" w:after="240" w:line="380" w:lineRule="exact"/>
        <w:ind w:left="90"/>
        <w:jc w:val="thaiDistribute"/>
        <w:rPr>
          <w:rFonts w:eastAsia="Times New Roman"/>
          <w:sz w:val="32"/>
          <w:szCs w:val="32"/>
        </w:rPr>
      </w:pPr>
      <w:r>
        <w:rPr>
          <w:rFonts w:hint="cs"/>
          <w:sz w:val="32"/>
          <w:szCs w:val="32"/>
        </w:rPr>
        <w:t>As at 1 October 2020, the Group has not designated any financial liabilities at fair value through profit or loss except derivative liabilities of which fair value is Baht 1,299.80 million</w:t>
      </w:r>
      <w:r>
        <w:rPr>
          <w:rFonts w:hint="cs"/>
          <w:sz w:val="32"/>
          <w:szCs w:val="32"/>
          <w:cs/>
        </w:rPr>
        <w:t xml:space="preserve"> (</w:t>
      </w:r>
      <w:r>
        <w:rPr>
          <w:rFonts w:hint="cs"/>
          <w:sz w:val="32"/>
          <w:szCs w:val="32"/>
        </w:rPr>
        <w:t>Separate financial statements: Baht 1,299.80 million</w:t>
      </w:r>
      <w:r>
        <w:rPr>
          <w:rFonts w:hint="cs"/>
          <w:sz w:val="32"/>
          <w:szCs w:val="32"/>
          <w:cs/>
        </w:rPr>
        <w:t>)</w:t>
      </w:r>
    </w:p>
    <w:p w14:paraId="0D09BF62" w14:textId="77777777" w:rsidR="000F0F55" w:rsidRDefault="000F0F55" w:rsidP="000F0F55">
      <w:pPr>
        <w:spacing w:line="256" w:lineRule="auto"/>
        <w:rPr>
          <w:sz w:val="32"/>
          <w:szCs w:val="32"/>
        </w:rPr>
        <w:sectPr w:rsidR="000F0F55">
          <w:pgSz w:w="15840" w:h="12240" w:orient="landscape"/>
          <w:pgMar w:top="1440" w:right="1440" w:bottom="1440" w:left="1440" w:header="720" w:footer="720" w:gutter="0"/>
          <w:cols w:space="720"/>
        </w:sectPr>
      </w:pPr>
    </w:p>
    <w:p w14:paraId="49FFD417" w14:textId="77777777" w:rsidR="000F0F55" w:rsidRDefault="00837618" w:rsidP="002737BB">
      <w:pPr>
        <w:spacing w:before="120" w:after="120" w:line="380" w:lineRule="exact"/>
        <w:ind w:left="547" w:hanging="547"/>
        <w:jc w:val="thaiDistribute"/>
        <w:rPr>
          <w:b/>
          <w:bCs/>
          <w:sz w:val="32"/>
          <w:szCs w:val="32"/>
        </w:rPr>
      </w:pPr>
      <w:r>
        <w:rPr>
          <w:b/>
          <w:bCs/>
          <w:sz w:val="32"/>
          <w:szCs w:val="32"/>
        </w:rPr>
        <w:lastRenderedPageBreak/>
        <w:t>5</w:t>
      </w:r>
      <w:r w:rsidR="000F0F55">
        <w:rPr>
          <w:rFonts w:hint="cs"/>
          <w:b/>
          <w:bCs/>
          <w:sz w:val="32"/>
          <w:szCs w:val="32"/>
        </w:rPr>
        <w:t>.2</w:t>
      </w:r>
      <w:r w:rsidR="000F0F55">
        <w:rPr>
          <w:rFonts w:hint="cs"/>
          <w:b/>
          <w:bCs/>
          <w:sz w:val="32"/>
          <w:szCs w:val="32"/>
        </w:rPr>
        <w:tab/>
        <w:t>Leases</w:t>
      </w:r>
    </w:p>
    <w:p w14:paraId="767846C0" w14:textId="77777777" w:rsidR="000F0F55" w:rsidRDefault="000F0F55" w:rsidP="002737BB">
      <w:pPr>
        <w:spacing w:before="120" w:after="120" w:line="380" w:lineRule="exact"/>
        <w:ind w:left="547" w:hanging="547"/>
        <w:jc w:val="thaiDistribute"/>
        <w:rPr>
          <w:sz w:val="32"/>
          <w:szCs w:val="32"/>
          <w:cs/>
        </w:rPr>
      </w:pPr>
      <w:r>
        <w:rPr>
          <w:rFonts w:hint="cs"/>
          <w:sz w:val="32"/>
          <w:szCs w:val="32"/>
          <w:cs/>
        </w:rPr>
        <w:tab/>
      </w:r>
      <w:bookmarkStart w:id="3" w:name="_Hlk36815210"/>
      <w:r>
        <w:rPr>
          <w:rFonts w:hint="cs"/>
          <w:sz w:val="32"/>
          <w:szCs w:val="32"/>
        </w:rPr>
        <w:t xml:space="preserve">On adoption of TFRS 16, the Group </w:t>
      </w:r>
      <w:proofErr w:type="spellStart"/>
      <w:r>
        <w:rPr>
          <w:rFonts w:hint="cs"/>
          <w:sz w:val="32"/>
          <w:szCs w:val="32"/>
        </w:rPr>
        <w:t>recognised</w:t>
      </w:r>
      <w:proofErr w:type="spellEnd"/>
      <w:r>
        <w:rPr>
          <w:rFonts w:hint="cs"/>
          <w:sz w:val="32"/>
          <w:szCs w:val="32"/>
        </w:rPr>
        <w:t xml:space="preserve"> lease liabilities in relation to leases that previously classified as operating leases measured at the present value of the remaining lease payments, discounted using</w:t>
      </w:r>
      <w:r>
        <w:rPr>
          <w:rFonts w:hint="cs"/>
          <w:sz w:val="32"/>
          <w:szCs w:val="32"/>
          <w:cs/>
        </w:rPr>
        <w:t xml:space="preserve"> </w:t>
      </w:r>
      <w:r>
        <w:rPr>
          <w:rFonts w:hint="cs"/>
          <w:sz w:val="32"/>
          <w:szCs w:val="32"/>
        </w:rPr>
        <w:t xml:space="preserve">the Group’s incremental borrowing rate as of 1 October 2020. For leases that previously classified as finance leases, the Group </w:t>
      </w:r>
      <w:proofErr w:type="spellStart"/>
      <w:r>
        <w:rPr>
          <w:rFonts w:hint="cs"/>
          <w:sz w:val="32"/>
          <w:szCs w:val="32"/>
        </w:rPr>
        <w:t>recognised</w:t>
      </w:r>
      <w:proofErr w:type="spellEnd"/>
      <w:r>
        <w:rPr>
          <w:rFonts w:hint="cs"/>
          <w:sz w:val="32"/>
          <w:szCs w:val="32"/>
        </w:rPr>
        <w:t xml:space="preserve"> the carrying amount of the lease assets and lease liabilities before transition as right-of-use assets and lease liabilities, respectively at the date of initial application.</w:t>
      </w:r>
    </w:p>
    <w:bookmarkEnd w:id="3"/>
    <w:tbl>
      <w:tblPr>
        <w:tblW w:w="9195" w:type="dxa"/>
        <w:tblInd w:w="540" w:type="dxa"/>
        <w:tblLook w:val="04A0" w:firstRow="1" w:lastRow="0" w:firstColumn="1" w:lastColumn="0" w:noHBand="0" w:noVBand="1"/>
      </w:tblPr>
      <w:tblGrid>
        <w:gridCol w:w="4537"/>
        <w:gridCol w:w="2303"/>
        <w:gridCol w:w="2349"/>
        <w:gridCol w:w="6"/>
      </w:tblGrid>
      <w:tr w:rsidR="000F0F55" w:rsidRPr="000F0F55" w14:paraId="76D4631A" w14:textId="77777777" w:rsidTr="00942C75">
        <w:trPr>
          <w:trHeight w:val="382"/>
        </w:trPr>
        <w:tc>
          <w:tcPr>
            <w:tcW w:w="4537" w:type="dxa"/>
          </w:tcPr>
          <w:p w14:paraId="7F3F3021" w14:textId="77777777" w:rsidR="000F0F55" w:rsidRDefault="000F0F55">
            <w:pPr>
              <w:spacing w:line="380" w:lineRule="exact"/>
              <w:rPr>
                <w:sz w:val="31"/>
                <w:szCs w:val="31"/>
                <w:cs/>
              </w:rPr>
            </w:pPr>
          </w:p>
        </w:tc>
        <w:tc>
          <w:tcPr>
            <w:tcW w:w="4658" w:type="dxa"/>
            <w:gridSpan w:val="3"/>
            <w:hideMark/>
          </w:tcPr>
          <w:p w14:paraId="36264FE9" w14:textId="77777777" w:rsidR="000F0F55" w:rsidRDefault="000F0F55">
            <w:pPr>
              <w:spacing w:line="380" w:lineRule="exact"/>
              <w:jc w:val="right"/>
              <w:rPr>
                <w:sz w:val="31"/>
                <w:szCs w:val="31"/>
                <w:cs/>
              </w:rPr>
            </w:pPr>
            <w:r>
              <w:rPr>
                <w:rFonts w:hint="cs"/>
                <w:sz w:val="31"/>
                <w:szCs w:val="31"/>
              </w:rPr>
              <w:t>(Unit: Million Baht)</w:t>
            </w:r>
          </w:p>
        </w:tc>
      </w:tr>
      <w:tr w:rsidR="000F0F55" w:rsidRPr="000F0F55" w14:paraId="3F04BE59" w14:textId="77777777" w:rsidTr="00942C75">
        <w:trPr>
          <w:gridAfter w:val="1"/>
          <w:wAfter w:w="6" w:type="dxa"/>
          <w:trHeight w:val="738"/>
        </w:trPr>
        <w:tc>
          <w:tcPr>
            <w:tcW w:w="4537" w:type="dxa"/>
          </w:tcPr>
          <w:p w14:paraId="4CEAC4E5" w14:textId="77777777" w:rsidR="000F0F55" w:rsidRDefault="000F0F55">
            <w:pPr>
              <w:spacing w:line="380" w:lineRule="exact"/>
              <w:ind w:left="162" w:hanging="162"/>
              <w:rPr>
                <w:sz w:val="31"/>
                <w:szCs w:val="31"/>
              </w:rPr>
            </w:pPr>
          </w:p>
        </w:tc>
        <w:tc>
          <w:tcPr>
            <w:tcW w:w="2303" w:type="dxa"/>
            <w:hideMark/>
          </w:tcPr>
          <w:p w14:paraId="6590671F" w14:textId="77777777" w:rsidR="000F0F55" w:rsidRDefault="000F0F55">
            <w:pPr>
              <w:pBdr>
                <w:bottom w:val="single" w:sz="4" w:space="1" w:color="auto"/>
              </w:pBdr>
              <w:spacing w:line="380" w:lineRule="exact"/>
              <w:ind w:left="162" w:hanging="162"/>
              <w:jc w:val="center"/>
              <w:rPr>
                <w:sz w:val="31"/>
                <w:szCs w:val="31"/>
              </w:rPr>
            </w:pPr>
            <w:r>
              <w:rPr>
                <w:rFonts w:hint="cs"/>
                <w:sz w:val="31"/>
                <w:szCs w:val="31"/>
              </w:rPr>
              <w:t xml:space="preserve">Consolidated                financial </w:t>
            </w:r>
            <w:r w:rsidRPr="002D4A38">
              <w:rPr>
                <w:rFonts w:hint="cs"/>
                <w:sz w:val="31"/>
                <w:szCs w:val="31"/>
              </w:rPr>
              <w:t>statements</w:t>
            </w:r>
          </w:p>
        </w:tc>
        <w:tc>
          <w:tcPr>
            <w:tcW w:w="2349" w:type="dxa"/>
            <w:hideMark/>
          </w:tcPr>
          <w:p w14:paraId="6FD0F99C" w14:textId="1EBA4905" w:rsidR="000F0F55" w:rsidRDefault="000F0F55">
            <w:pPr>
              <w:pBdr>
                <w:bottom w:val="single" w:sz="4" w:space="1" w:color="auto"/>
              </w:pBdr>
              <w:spacing w:line="380" w:lineRule="exact"/>
              <w:ind w:left="162" w:hanging="162"/>
              <w:jc w:val="center"/>
              <w:rPr>
                <w:sz w:val="31"/>
                <w:szCs w:val="31"/>
                <w:cs/>
              </w:rPr>
            </w:pPr>
            <w:r>
              <w:rPr>
                <w:rFonts w:hint="cs"/>
                <w:sz w:val="31"/>
                <w:szCs w:val="31"/>
              </w:rPr>
              <w:t>Separate                 financial statements</w:t>
            </w:r>
          </w:p>
        </w:tc>
      </w:tr>
      <w:tr w:rsidR="000F0F55" w:rsidRPr="000F0F55" w14:paraId="39593C21" w14:textId="77777777" w:rsidTr="00942C75">
        <w:trPr>
          <w:gridAfter w:val="1"/>
          <w:wAfter w:w="6" w:type="dxa"/>
          <w:trHeight w:val="780"/>
        </w:trPr>
        <w:tc>
          <w:tcPr>
            <w:tcW w:w="4537" w:type="dxa"/>
            <w:hideMark/>
          </w:tcPr>
          <w:p w14:paraId="34072CBB" w14:textId="77777777" w:rsidR="000F0F55" w:rsidRDefault="000F0F55">
            <w:pPr>
              <w:spacing w:line="380" w:lineRule="exact"/>
              <w:ind w:left="77" w:hanging="77"/>
              <w:rPr>
                <w:sz w:val="31"/>
                <w:szCs w:val="31"/>
                <w:cs/>
              </w:rPr>
            </w:pPr>
            <w:r>
              <w:rPr>
                <w:rFonts w:hint="cs"/>
                <w:sz w:val="31"/>
                <w:szCs w:val="31"/>
              </w:rPr>
              <w:t xml:space="preserve">Operating lease commitments </w:t>
            </w:r>
          </w:p>
          <w:p w14:paraId="124BD7F4" w14:textId="77777777" w:rsidR="000F0F55" w:rsidRDefault="000F0F55">
            <w:pPr>
              <w:spacing w:line="380" w:lineRule="exact"/>
              <w:ind w:left="77" w:hanging="77"/>
              <w:rPr>
                <w:sz w:val="31"/>
                <w:szCs w:val="31"/>
              </w:rPr>
            </w:pPr>
            <w:r>
              <w:rPr>
                <w:rFonts w:hint="cs"/>
                <w:sz w:val="31"/>
                <w:szCs w:val="31"/>
              </w:rPr>
              <w:t xml:space="preserve">   as at 30 September 2020</w:t>
            </w:r>
          </w:p>
        </w:tc>
        <w:tc>
          <w:tcPr>
            <w:tcW w:w="2303" w:type="dxa"/>
            <w:vAlign w:val="bottom"/>
            <w:hideMark/>
          </w:tcPr>
          <w:p w14:paraId="02A87334" w14:textId="77777777" w:rsidR="000F0F55" w:rsidRDefault="000F0F55">
            <w:pPr>
              <w:tabs>
                <w:tab w:val="decimal" w:pos="1605"/>
              </w:tabs>
              <w:spacing w:line="380" w:lineRule="exact"/>
              <w:ind w:left="162" w:hanging="162"/>
              <w:rPr>
                <w:sz w:val="31"/>
                <w:szCs w:val="31"/>
              </w:rPr>
            </w:pPr>
            <w:r>
              <w:rPr>
                <w:rFonts w:hint="cs"/>
                <w:sz w:val="31"/>
                <w:szCs w:val="31"/>
              </w:rPr>
              <w:t>76,771.28</w:t>
            </w:r>
          </w:p>
        </w:tc>
        <w:tc>
          <w:tcPr>
            <w:tcW w:w="2349" w:type="dxa"/>
            <w:vAlign w:val="bottom"/>
            <w:hideMark/>
          </w:tcPr>
          <w:p w14:paraId="135830EA" w14:textId="77777777" w:rsidR="000F0F55" w:rsidRDefault="000F0F55" w:rsidP="00B467AF">
            <w:pPr>
              <w:tabs>
                <w:tab w:val="decimal" w:pos="1730"/>
              </w:tabs>
              <w:spacing w:line="380" w:lineRule="exact"/>
              <w:ind w:left="162" w:hanging="162"/>
              <w:rPr>
                <w:sz w:val="31"/>
                <w:szCs w:val="31"/>
              </w:rPr>
            </w:pPr>
            <w:r>
              <w:rPr>
                <w:rFonts w:hint="cs"/>
                <w:sz w:val="31"/>
                <w:szCs w:val="31"/>
              </w:rPr>
              <w:t>76,551.74</w:t>
            </w:r>
          </w:p>
        </w:tc>
      </w:tr>
      <w:tr w:rsidR="000F0F55" w:rsidRPr="000F0F55" w14:paraId="3195154E" w14:textId="77777777" w:rsidTr="00942C75">
        <w:trPr>
          <w:gridAfter w:val="1"/>
          <w:wAfter w:w="6" w:type="dxa"/>
          <w:trHeight w:val="780"/>
        </w:trPr>
        <w:tc>
          <w:tcPr>
            <w:tcW w:w="4537" w:type="dxa"/>
            <w:hideMark/>
          </w:tcPr>
          <w:p w14:paraId="2F649488" w14:textId="77777777" w:rsidR="000F0F55" w:rsidRDefault="000F0F55">
            <w:pPr>
              <w:spacing w:line="380" w:lineRule="exact"/>
              <w:rPr>
                <w:sz w:val="31"/>
                <w:szCs w:val="31"/>
              </w:rPr>
            </w:pPr>
            <w:r>
              <w:rPr>
                <w:rFonts w:hint="cs"/>
                <w:sz w:val="31"/>
                <w:szCs w:val="31"/>
              </w:rPr>
              <w:t>Less:</w:t>
            </w:r>
            <w:r>
              <w:rPr>
                <w:rFonts w:hint="cs"/>
                <w:sz w:val="31"/>
                <w:szCs w:val="31"/>
                <w:cs/>
              </w:rPr>
              <w:t xml:space="preserve"> </w:t>
            </w:r>
            <w:r>
              <w:rPr>
                <w:rFonts w:hint="cs"/>
                <w:sz w:val="31"/>
                <w:szCs w:val="31"/>
              </w:rPr>
              <w:t xml:space="preserve">Short-term leases and leases of </w:t>
            </w:r>
          </w:p>
          <w:p w14:paraId="40A2F761" w14:textId="77777777" w:rsidR="000F0F55" w:rsidRDefault="000F0F55">
            <w:pPr>
              <w:spacing w:line="380" w:lineRule="exact"/>
              <w:rPr>
                <w:sz w:val="31"/>
                <w:szCs w:val="31"/>
              </w:rPr>
            </w:pPr>
            <w:r>
              <w:rPr>
                <w:rFonts w:hint="cs"/>
                <w:sz w:val="31"/>
                <w:szCs w:val="31"/>
              </w:rPr>
              <w:t xml:space="preserve">   low-value assets</w:t>
            </w:r>
          </w:p>
        </w:tc>
        <w:tc>
          <w:tcPr>
            <w:tcW w:w="2303" w:type="dxa"/>
          </w:tcPr>
          <w:p w14:paraId="46F91323" w14:textId="77777777" w:rsidR="000F0F55" w:rsidRDefault="000F0F55">
            <w:pPr>
              <w:tabs>
                <w:tab w:val="decimal" w:pos="1605"/>
              </w:tabs>
              <w:spacing w:line="380" w:lineRule="exact"/>
              <w:ind w:left="162" w:hanging="162"/>
              <w:rPr>
                <w:sz w:val="31"/>
                <w:szCs w:val="31"/>
              </w:rPr>
            </w:pPr>
          </w:p>
          <w:p w14:paraId="5C6009D1" w14:textId="77777777" w:rsidR="000F0F55" w:rsidRDefault="000F0F55">
            <w:pPr>
              <w:tabs>
                <w:tab w:val="decimal" w:pos="1605"/>
              </w:tabs>
              <w:spacing w:line="380" w:lineRule="exact"/>
              <w:ind w:left="162" w:hanging="162"/>
              <w:rPr>
                <w:sz w:val="31"/>
                <w:szCs w:val="31"/>
              </w:rPr>
            </w:pPr>
            <w:r>
              <w:rPr>
                <w:rFonts w:hint="cs"/>
                <w:sz w:val="31"/>
                <w:szCs w:val="31"/>
              </w:rPr>
              <w:t>(435.00)</w:t>
            </w:r>
          </w:p>
        </w:tc>
        <w:tc>
          <w:tcPr>
            <w:tcW w:w="2349" w:type="dxa"/>
          </w:tcPr>
          <w:p w14:paraId="6B658A8A" w14:textId="77777777" w:rsidR="000F0F55" w:rsidRDefault="000F0F55" w:rsidP="00B467AF">
            <w:pPr>
              <w:tabs>
                <w:tab w:val="decimal" w:pos="1605"/>
                <w:tab w:val="decimal" w:pos="1730"/>
              </w:tabs>
              <w:spacing w:line="380" w:lineRule="exact"/>
              <w:ind w:left="162" w:hanging="162"/>
              <w:rPr>
                <w:sz w:val="31"/>
                <w:szCs w:val="31"/>
              </w:rPr>
            </w:pPr>
          </w:p>
          <w:p w14:paraId="3180B463" w14:textId="77777777" w:rsidR="000F0F55" w:rsidRDefault="000F0F55" w:rsidP="00B467AF">
            <w:pPr>
              <w:tabs>
                <w:tab w:val="decimal" w:pos="1730"/>
              </w:tabs>
              <w:spacing w:line="380" w:lineRule="exact"/>
              <w:ind w:left="162" w:hanging="162"/>
              <w:rPr>
                <w:sz w:val="31"/>
                <w:szCs w:val="31"/>
              </w:rPr>
            </w:pPr>
            <w:r>
              <w:rPr>
                <w:rFonts w:hint="cs"/>
                <w:sz w:val="31"/>
                <w:szCs w:val="31"/>
              </w:rPr>
              <w:t>(354.42)</w:t>
            </w:r>
          </w:p>
        </w:tc>
      </w:tr>
      <w:tr w:rsidR="000F0F55" w:rsidRPr="000F0F55" w14:paraId="4B522F42" w14:textId="77777777" w:rsidTr="00942C75">
        <w:trPr>
          <w:gridAfter w:val="1"/>
          <w:wAfter w:w="6" w:type="dxa"/>
          <w:trHeight w:val="382"/>
        </w:trPr>
        <w:tc>
          <w:tcPr>
            <w:tcW w:w="4537" w:type="dxa"/>
            <w:hideMark/>
          </w:tcPr>
          <w:p w14:paraId="3F5F14EC" w14:textId="77777777" w:rsidR="000F0F55" w:rsidRDefault="000F0F55">
            <w:pPr>
              <w:spacing w:line="380" w:lineRule="exact"/>
              <w:ind w:left="165" w:hanging="165"/>
              <w:rPr>
                <w:sz w:val="31"/>
                <w:szCs w:val="31"/>
              </w:rPr>
            </w:pPr>
            <w:r>
              <w:rPr>
                <w:rFonts w:hint="cs"/>
                <w:sz w:val="31"/>
                <w:szCs w:val="31"/>
              </w:rPr>
              <w:t>Less: Cancelled lease contracts</w:t>
            </w:r>
          </w:p>
        </w:tc>
        <w:tc>
          <w:tcPr>
            <w:tcW w:w="2303" w:type="dxa"/>
            <w:hideMark/>
          </w:tcPr>
          <w:p w14:paraId="3DB2756E" w14:textId="77777777" w:rsidR="000F0F55" w:rsidRDefault="000F0F55">
            <w:pPr>
              <w:tabs>
                <w:tab w:val="decimal" w:pos="1605"/>
              </w:tabs>
              <w:spacing w:line="380" w:lineRule="exact"/>
              <w:ind w:left="162" w:hanging="162"/>
              <w:rPr>
                <w:sz w:val="31"/>
                <w:szCs w:val="31"/>
              </w:rPr>
            </w:pPr>
            <w:r>
              <w:rPr>
                <w:rFonts w:hint="cs"/>
                <w:sz w:val="31"/>
                <w:szCs w:val="31"/>
              </w:rPr>
              <w:t>(22.98)</w:t>
            </w:r>
          </w:p>
        </w:tc>
        <w:tc>
          <w:tcPr>
            <w:tcW w:w="2349" w:type="dxa"/>
            <w:hideMark/>
          </w:tcPr>
          <w:p w14:paraId="024FD2AF" w14:textId="77777777" w:rsidR="000F0F55" w:rsidRDefault="000F0F55" w:rsidP="00B467AF">
            <w:pPr>
              <w:tabs>
                <w:tab w:val="decimal" w:pos="2000"/>
              </w:tabs>
              <w:spacing w:line="380" w:lineRule="exact"/>
              <w:ind w:left="162" w:hanging="162"/>
              <w:rPr>
                <w:sz w:val="31"/>
                <w:szCs w:val="31"/>
              </w:rPr>
            </w:pPr>
            <w:r>
              <w:rPr>
                <w:rFonts w:hint="cs"/>
                <w:sz w:val="31"/>
                <w:szCs w:val="31"/>
              </w:rPr>
              <w:t xml:space="preserve">                           -</w:t>
            </w:r>
          </w:p>
        </w:tc>
      </w:tr>
      <w:tr w:rsidR="000F0F55" w:rsidRPr="000F0F55" w14:paraId="566FB0BF" w14:textId="77777777" w:rsidTr="00942C75">
        <w:trPr>
          <w:gridAfter w:val="1"/>
          <w:wAfter w:w="6" w:type="dxa"/>
          <w:trHeight w:val="780"/>
        </w:trPr>
        <w:tc>
          <w:tcPr>
            <w:tcW w:w="4537" w:type="dxa"/>
            <w:hideMark/>
          </w:tcPr>
          <w:p w14:paraId="2AEBCCD9" w14:textId="77777777" w:rsidR="000F0F55" w:rsidRDefault="000F0F55">
            <w:pPr>
              <w:spacing w:line="380" w:lineRule="exact"/>
              <w:rPr>
                <w:sz w:val="31"/>
                <w:szCs w:val="31"/>
              </w:rPr>
            </w:pPr>
            <w:r>
              <w:rPr>
                <w:rFonts w:hint="cs"/>
                <w:sz w:val="31"/>
                <w:szCs w:val="31"/>
              </w:rPr>
              <w:t>Less:</w:t>
            </w:r>
            <w:r>
              <w:rPr>
                <w:rFonts w:hint="cs"/>
                <w:sz w:val="31"/>
                <w:szCs w:val="31"/>
                <w:cs/>
              </w:rPr>
              <w:t xml:space="preserve"> </w:t>
            </w:r>
            <w:r>
              <w:rPr>
                <w:rFonts w:hint="cs"/>
                <w:sz w:val="31"/>
                <w:szCs w:val="31"/>
              </w:rPr>
              <w:t xml:space="preserve">Contracts reassessed as </w:t>
            </w:r>
          </w:p>
          <w:p w14:paraId="331E7175" w14:textId="77777777" w:rsidR="000F0F55" w:rsidRDefault="000F0F55">
            <w:pPr>
              <w:spacing w:line="380" w:lineRule="exact"/>
              <w:rPr>
                <w:sz w:val="31"/>
                <w:szCs w:val="31"/>
              </w:rPr>
            </w:pPr>
            <w:r>
              <w:rPr>
                <w:rFonts w:hint="cs"/>
                <w:sz w:val="31"/>
                <w:szCs w:val="31"/>
              </w:rPr>
              <w:t xml:space="preserve">   service agreements</w:t>
            </w:r>
          </w:p>
        </w:tc>
        <w:tc>
          <w:tcPr>
            <w:tcW w:w="2303" w:type="dxa"/>
          </w:tcPr>
          <w:p w14:paraId="31F35A11" w14:textId="77777777" w:rsidR="000F0F55" w:rsidRDefault="000F0F55">
            <w:pPr>
              <w:tabs>
                <w:tab w:val="decimal" w:pos="1605"/>
              </w:tabs>
              <w:spacing w:line="380" w:lineRule="exact"/>
              <w:ind w:left="162" w:hanging="162"/>
              <w:rPr>
                <w:sz w:val="31"/>
                <w:szCs w:val="31"/>
              </w:rPr>
            </w:pPr>
          </w:p>
          <w:p w14:paraId="5FD2F95E" w14:textId="77777777" w:rsidR="000F0F55" w:rsidRDefault="000F0F55">
            <w:pPr>
              <w:tabs>
                <w:tab w:val="decimal" w:pos="1605"/>
              </w:tabs>
              <w:spacing w:line="380" w:lineRule="exact"/>
              <w:ind w:left="162" w:hanging="162"/>
              <w:rPr>
                <w:sz w:val="31"/>
                <w:szCs w:val="31"/>
              </w:rPr>
            </w:pPr>
            <w:r>
              <w:rPr>
                <w:rFonts w:hint="cs"/>
                <w:sz w:val="31"/>
                <w:szCs w:val="31"/>
              </w:rPr>
              <w:t>(62.75)</w:t>
            </w:r>
          </w:p>
        </w:tc>
        <w:tc>
          <w:tcPr>
            <w:tcW w:w="2349" w:type="dxa"/>
          </w:tcPr>
          <w:p w14:paraId="3BB57805" w14:textId="77777777" w:rsidR="000F0F55" w:rsidRDefault="000F0F55" w:rsidP="00B467AF">
            <w:pPr>
              <w:tabs>
                <w:tab w:val="decimal" w:pos="1605"/>
                <w:tab w:val="decimal" w:pos="1730"/>
              </w:tabs>
              <w:spacing w:line="380" w:lineRule="exact"/>
              <w:ind w:left="162" w:hanging="162"/>
              <w:rPr>
                <w:sz w:val="31"/>
                <w:szCs w:val="31"/>
              </w:rPr>
            </w:pPr>
          </w:p>
          <w:p w14:paraId="3BCA2EBC" w14:textId="77777777" w:rsidR="000F0F55" w:rsidRDefault="000F0F55" w:rsidP="00B467AF">
            <w:pPr>
              <w:tabs>
                <w:tab w:val="decimal" w:pos="1730"/>
              </w:tabs>
              <w:spacing w:line="380" w:lineRule="exact"/>
              <w:ind w:left="162" w:hanging="162"/>
              <w:rPr>
                <w:sz w:val="31"/>
                <w:szCs w:val="31"/>
              </w:rPr>
            </w:pPr>
            <w:r>
              <w:rPr>
                <w:rFonts w:hint="cs"/>
                <w:sz w:val="31"/>
                <w:szCs w:val="31"/>
              </w:rPr>
              <w:t>(62.17)</w:t>
            </w:r>
          </w:p>
        </w:tc>
      </w:tr>
      <w:tr w:rsidR="000F0F55" w:rsidRPr="000F0F55" w14:paraId="149F1C30" w14:textId="77777777" w:rsidTr="00942C75">
        <w:trPr>
          <w:gridAfter w:val="1"/>
          <w:wAfter w:w="6" w:type="dxa"/>
          <w:trHeight w:val="413"/>
        </w:trPr>
        <w:tc>
          <w:tcPr>
            <w:tcW w:w="4537" w:type="dxa"/>
            <w:hideMark/>
          </w:tcPr>
          <w:p w14:paraId="15DC700C" w14:textId="77777777" w:rsidR="000F0F55" w:rsidRDefault="000F0F55">
            <w:pPr>
              <w:spacing w:line="380" w:lineRule="exact"/>
              <w:rPr>
                <w:sz w:val="31"/>
                <w:szCs w:val="31"/>
              </w:rPr>
            </w:pPr>
            <w:r>
              <w:rPr>
                <w:rFonts w:hint="cs"/>
                <w:sz w:val="31"/>
                <w:szCs w:val="31"/>
              </w:rPr>
              <w:t>Less:</w:t>
            </w:r>
            <w:r>
              <w:rPr>
                <w:rFonts w:hint="cs"/>
                <w:sz w:val="31"/>
                <w:szCs w:val="31"/>
                <w:cs/>
              </w:rPr>
              <w:t xml:space="preserve"> </w:t>
            </w:r>
            <w:r>
              <w:rPr>
                <w:rFonts w:hint="cs"/>
                <w:sz w:val="31"/>
                <w:szCs w:val="31"/>
              </w:rPr>
              <w:t>Deferred interest expenses</w:t>
            </w:r>
          </w:p>
        </w:tc>
        <w:tc>
          <w:tcPr>
            <w:tcW w:w="2303" w:type="dxa"/>
            <w:hideMark/>
          </w:tcPr>
          <w:p w14:paraId="44C33BF9" w14:textId="77777777" w:rsidR="000F0F55" w:rsidRDefault="000F0F55">
            <w:pPr>
              <w:pBdr>
                <w:bottom w:val="single" w:sz="4" w:space="1" w:color="auto"/>
              </w:pBdr>
              <w:tabs>
                <w:tab w:val="decimal" w:pos="1605"/>
              </w:tabs>
              <w:spacing w:line="380" w:lineRule="exact"/>
              <w:ind w:left="162" w:hanging="162"/>
              <w:rPr>
                <w:sz w:val="31"/>
                <w:szCs w:val="31"/>
              </w:rPr>
            </w:pPr>
            <w:r>
              <w:rPr>
                <w:rFonts w:hint="cs"/>
                <w:sz w:val="31"/>
                <w:szCs w:val="31"/>
              </w:rPr>
              <w:t>(23,477.12)</w:t>
            </w:r>
          </w:p>
        </w:tc>
        <w:tc>
          <w:tcPr>
            <w:tcW w:w="2349" w:type="dxa"/>
            <w:hideMark/>
          </w:tcPr>
          <w:p w14:paraId="10E0A177" w14:textId="77777777" w:rsidR="000F0F55" w:rsidRDefault="000F0F55" w:rsidP="00B467AF">
            <w:pPr>
              <w:pBdr>
                <w:bottom w:val="single" w:sz="4" w:space="1" w:color="auto"/>
              </w:pBdr>
              <w:tabs>
                <w:tab w:val="decimal" w:pos="1730"/>
              </w:tabs>
              <w:spacing w:line="380" w:lineRule="exact"/>
              <w:ind w:left="162" w:hanging="162"/>
              <w:rPr>
                <w:sz w:val="31"/>
                <w:szCs w:val="31"/>
              </w:rPr>
            </w:pPr>
            <w:r>
              <w:rPr>
                <w:rFonts w:hint="cs"/>
                <w:sz w:val="31"/>
                <w:szCs w:val="31"/>
              </w:rPr>
              <w:t>(23,467.59)</w:t>
            </w:r>
          </w:p>
        </w:tc>
      </w:tr>
      <w:tr w:rsidR="000F0F55" w:rsidRPr="000F0F55" w14:paraId="6AA19180" w14:textId="77777777" w:rsidTr="00942C75">
        <w:trPr>
          <w:gridAfter w:val="1"/>
          <w:wAfter w:w="6" w:type="dxa"/>
          <w:trHeight w:val="780"/>
        </w:trPr>
        <w:tc>
          <w:tcPr>
            <w:tcW w:w="4537" w:type="dxa"/>
            <w:hideMark/>
          </w:tcPr>
          <w:p w14:paraId="37091BA1" w14:textId="77777777" w:rsidR="000F0F55" w:rsidRDefault="000F0F55">
            <w:pPr>
              <w:spacing w:line="380" w:lineRule="exact"/>
              <w:rPr>
                <w:color w:val="000000"/>
                <w:spacing w:val="-4"/>
                <w:sz w:val="31"/>
                <w:szCs w:val="31"/>
              </w:rPr>
            </w:pPr>
            <w:r>
              <w:rPr>
                <w:rFonts w:hint="cs"/>
                <w:sz w:val="31"/>
                <w:szCs w:val="31"/>
              </w:rPr>
              <w:t>Increase in lease liabilities</w:t>
            </w:r>
            <w:r>
              <w:rPr>
                <w:rFonts w:hint="cs"/>
                <w:color w:val="000000"/>
                <w:spacing w:val="-4"/>
                <w:sz w:val="31"/>
                <w:szCs w:val="31"/>
              </w:rPr>
              <w:t xml:space="preserve"> due to </w:t>
            </w:r>
          </w:p>
          <w:p w14:paraId="7375C02F" w14:textId="77777777" w:rsidR="000F0F55" w:rsidRDefault="000F0F55">
            <w:pPr>
              <w:spacing w:line="380" w:lineRule="exact"/>
              <w:rPr>
                <w:color w:val="000000"/>
                <w:spacing w:val="-4"/>
                <w:sz w:val="31"/>
                <w:szCs w:val="31"/>
              </w:rPr>
            </w:pPr>
            <w:r>
              <w:rPr>
                <w:rFonts w:hint="cs"/>
                <w:color w:val="000000"/>
                <w:spacing w:val="-4"/>
                <w:sz w:val="31"/>
                <w:szCs w:val="31"/>
              </w:rPr>
              <w:t xml:space="preserve">   the adoption of TFRS </w:t>
            </w:r>
            <w:r>
              <w:rPr>
                <w:rFonts w:hint="cs"/>
                <w:color w:val="000000"/>
                <w:spacing w:val="-4"/>
                <w:sz w:val="31"/>
                <w:szCs w:val="31"/>
                <w:cs/>
              </w:rPr>
              <w:t xml:space="preserve">16 </w:t>
            </w:r>
          </w:p>
        </w:tc>
        <w:tc>
          <w:tcPr>
            <w:tcW w:w="2303" w:type="dxa"/>
            <w:vAlign w:val="bottom"/>
            <w:hideMark/>
          </w:tcPr>
          <w:p w14:paraId="075ABCF8" w14:textId="77777777" w:rsidR="000F0F55" w:rsidRDefault="000F0F55">
            <w:pPr>
              <w:tabs>
                <w:tab w:val="decimal" w:pos="1605"/>
              </w:tabs>
              <w:spacing w:line="380" w:lineRule="exact"/>
              <w:ind w:left="162" w:hanging="162"/>
              <w:rPr>
                <w:sz w:val="31"/>
                <w:szCs w:val="31"/>
              </w:rPr>
            </w:pPr>
            <w:r>
              <w:rPr>
                <w:rFonts w:hint="cs"/>
                <w:sz w:val="31"/>
                <w:szCs w:val="31"/>
              </w:rPr>
              <w:t>52,773.43</w:t>
            </w:r>
          </w:p>
        </w:tc>
        <w:tc>
          <w:tcPr>
            <w:tcW w:w="2349" w:type="dxa"/>
            <w:vAlign w:val="bottom"/>
            <w:hideMark/>
          </w:tcPr>
          <w:p w14:paraId="3F102D2B" w14:textId="77777777" w:rsidR="000F0F55" w:rsidRDefault="000F0F55" w:rsidP="00B467AF">
            <w:pPr>
              <w:tabs>
                <w:tab w:val="decimal" w:pos="1730"/>
              </w:tabs>
              <w:spacing w:line="380" w:lineRule="exact"/>
              <w:ind w:left="162" w:hanging="162"/>
              <w:rPr>
                <w:sz w:val="31"/>
                <w:szCs w:val="31"/>
              </w:rPr>
            </w:pPr>
            <w:r>
              <w:rPr>
                <w:rFonts w:hint="cs"/>
                <w:sz w:val="31"/>
                <w:szCs w:val="31"/>
              </w:rPr>
              <w:t>52,667.56</w:t>
            </w:r>
          </w:p>
        </w:tc>
      </w:tr>
      <w:tr w:rsidR="000F0F55" w:rsidRPr="000F0F55" w14:paraId="70C17FD1" w14:textId="77777777" w:rsidTr="00942C75">
        <w:trPr>
          <w:gridAfter w:val="1"/>
          <w:wAfter w:w="6" w:type="dxa"/>
          <w:trHeight w:val="796"/>
        </w:trPr>
        <w:tc>
          <w:tcPr>
            <w:tcW w:w="4537" w:type="dxa"/>
            <w:hideMark/>
          </w:tcPr>
          <w:p w14:paraId="5357D542" w14:textId="77777777" w:rsidR="000F0F55" w:rsidRDefault="000F0F55">
            <w:pPr>
              <w:spacing w:line="380" w:lineRule="exact"/>
              <w:ind w:left="165" w:hanging="165"/>
              <w:rPr>
                <w:sz w:val="31"/>
                <w:szCs w:val="31"/>
              </w:rPr>
            </w:pPr>
            <w:r>
              <w:rPr>
                <w:rFonts w:hint="cs"/>
                <w:sz w:val="31"/>
                <w:szCs w:val="31"/>
              </w:rPr>
              <w:t>Liabilities under finance lease agreements</w:t>
            </w:r>
            <w:r>
              <w:rPr>
                <w:rFonts w:hint="cs"/>
                <w:sz w:val="31"/>
                <w:szCs w:val="31"/>
                <w:cs/>
              </w:rPr>
              <w:t xml:space="preserve"> </w:t>
            </w:r>
          </w:p>
          <w:p w14:paraId="6B9D252F" w14:textId="77777777" w:rsidR="000F0F55" w:rsidRDefault="000F0F55">
            <w:pPr>
              <w:spacing w:line="380" w:lineRule="exact"/>
              <w:ind w:left="165" w:hanging="165"/>
              <w:rPr>
                <w:sz w:val="31"/>
                <w:szCs w:val="31"/>
              </w:rPr>
            </w:pPr>
            <w:r>
              <w:rPr>
                <w:rFonts w:hint="cs"/>
                <w:sz w:val="31"/>
                <w:szCs w:val="31"/>
              </w:rPr>
              <w:t xml:space="preserve">   as at 30 September 2020</w:t>
            </w:r>
          </w:p>
        </w:tc>
        <w:tc>
          <w:tcPr>
            <w:tcW w:w="2303" w:type="dxa"/>
          </w:tcPr>
          <w:p w14:paraId="06A85E9C" w14:textId="77777777" w:rsidR="000F0F55" w:rsidRDefault="000F0F55">
            <w:pPr>
              <w:pBdr>
                <w:bottom w:val="single" w:sz="4" w:space="1" w:color="auto"/>
              </w:pBdr>
              <w:tabs>
                <w:tab w:val="decimal" w:pos="1605"/>
              </w:tabs>
              <w:spacing w:line="380" w:lineRule="exact"/>
              <w:ind w:left="162" w:hanging="162"/>
              <w:rPr>
                <w:sz w:val="31"/>
                <w:szCs w:val="31"/>
                <w:cs/>
              </w:rPr>
            </w:pPr>
          </w:p>
          <w:p w14:paraId="044234C2" w14:textId="77777777" w:rsidR="000F0F55" w:rsidRDefault="000F0F55">
            <w:pPr>
              <w:pBdr>
                <w:bottom w:val="single" w:sz="4" w:space="1" w:color="auto"/>
              </w:pBdr>
              <w:tabs>
                <w:tab w:val="decimal" w:pos="1605"/>
              </w:tabs>
              <w:spacing w:line="380" w:lineRule="exact"/>
              <w:ind w:left="162" w:hanging="162"/>
              <w:rPr>
                <w:sz w:val="31"/>
                <w:szCs w:val="31"/>
              </w:rPr>
            </w:pPr>
            <w:r>
              <w:rPr>
                <w:rFonts w:hint="cs"/>
                <w:sz w:val="31"/>
                <w:szCs w:val="31"/>
                <w:cs/>
              </w:rPr>
              <w:t>93.</w:t>
            </w:r>
            <w:r>
              <w:rPr>
                <w:rFonts w:hint="cs"/>
                <w:sz w:val="31"/>
                <w:szCs w:val="31"/>
              </w:rPr>
              <w:t>03</w:t>
            </w:r>
          </w:p>
        </w:tc>
        <w:tc>
          <w:tcPr>
            <w:tcW w:w="2349" w:type="dxa"/>
          </w:tcPr>
          <w:p w14:paraId="7AEE9EC9" w14:textId="77777777" w:rsidR="000F0F55" w:rsidRDefault="000F0F55" w:rsidP="00B467AF">
            <w:pPr>
              <w:pBdr>
                <w:bottom w:val="single" w:sz="4" w:space="1" w:color="auto"/>
              </w:pBdr>
              <w:tabs>
                <w:tab w:val="decimal" w:pos="1605"/>
                <w:tab w:val="decimal" w:pos="1730"/>
              </w:tabs>
              <w:spacing w:line="380" w:lineRule="exact"/>
              <w:ind w:left="162" w:hanging="162"/>
              <w:rPr>
                <w:sz w:val="31"/>
                <w:szCs w:val="31"/>
              </w:rPr>
            </w:pPr>
          </w:p>
          <w:p w14:paraId="2F4E7A95" w14:textId="77777777" w:rsidR="000F0F55" w:rsidRDefault="000F0F55" w:rsidP="00B467AF">
            <w:pPr>
              <w:pBdr>
                <w:bottom w:val="single" w:sz="4" w:space="1" w:color="auto"/>
              </w:pBdr>
              <w:tabs>
                <w:tab w:val="decimal" w:pos="1730"/>
              </w:tabs>
              <w:spacing w:line="380" w:lineRule="exact"/>
              <w:ind w:left="162" w:hanging="162"/>
              <w:rPr>
                <w:sz w:val="31"/>
                <w:szCs w:val="31"/>
              </w:rPr>
            </w:pPr>
            <w:r>
              <w:rPr>
                <w:rFonts w:hint="cs"/>
                <w:sz w:val="31"/>
                <w:szCs w:val="31"/>
                <w:cs/>
              </w:rPr>
              <w:t>93.0</w:t>
            </w:r>
            <w:r>
              <w:rPr>
                <w:rFonts w:hint="cs"/>
                <w:sz w:val="31"/>
                <w:szCs w:val="31"/>
              </w:rPr>
              <w:t>3</w:t>
            </w:r>
          </w:p>
        </w:tc>
      </w:tr>
      <w:tr w:rsidR="000F0F55" w:rsidRPr="000F0F55" w14:paraId="3688E16E" w14:textId="77777777" w:rsidTr="00942C75">
        <w:trPr>
          <w:gridAfter w:val="1"/>
          <w:wAfter w:w="6" w:type="dxa"/>
          <w:trHeight w:val="444"/>
        </w:trPr>
        <w:tc>
          <w:tcPr>
            <w:tcW w:w="4537" w:type="dxa"/>
            <w:hideMark/>
          </w:tcPr>
          <w:p w14:paraId="4A515F06" w14:textId="77777777" w:rsidR="000F0F55" w:rsidRDefault="000F0F55">
            <w:pPr>
              <w:spacing w:line="380" w:lineRule="exact"/>
              <w:ind w:left="162" w:hanging="162"/>
              <w:rPr>
                <w:sz w:val="31"/>
                <w:szCs w:val="31"/>
              </w:rPr>
            </w:pPr>
            <w:r>
              <w:rPr>
                <w:rFonts w:hint="cs"/>
                <w:sz w:val="31"/>
                <w:szCs w:val="31"/>
              </w:rPr>
              <w:t>Lease liabilities</w:t>
            </w:r>
            <w:r>
              <w:rPr>
                <w:rFonts w:hint="cs"/>
                <w:sz w:val="31"/>
                <w:szCs w:val="31"/>
                <w:cs/>
              </w:rPr>
              <w:t xml:space="preserve"> </w:t>
            </w:r>
            <w:r>
              <w:rPr>
                <w:rFonts w:hint="cs"/>
                <w:sz w:val="31"/>
                <w:szCs w:val="31"/>
              </w:rPr>
              <w:t>as at 1 October 2020</w:t>
            </w:r>
          </w:p>
        </w:tc>
        <w:tc>
          <w:tcPr>
            <w:tcW w:w="2303" w:type="dxa"/>
            <w:hideMark/>
          </w:tcPr>
          <w:p w14:paraId="2EB74AD0" w14:textId="77777777" w:rsidR="000F0F55" w:rsidRDefault="000F0F55">
            <w:pPr>
              <w:pBdr>
                <w:bottom w:val="double" w:sz="4" w:space="1" w:color="auto"/>
              </w:pBdr>
              <w:tabs>
                <w:tab w:val="decimal" w:pos="1605"/>
              </w:tabs>
              <w:spacing w:line="380" w:lineRule="exact"/>
              <w:ind w:left="162" w:hanging="162"/>
              <w:rPr>
                <w:sz w:val="31"/>
                <w:szCs w:val="31"/>
              </w:rPr>
            </w:pPr>
            <w:r>
              <w:rPr>
                <w:rFonts w:hint="cs"/>
                <w:sz w:val="31"/>
                <w:szCs w:val="31"/>
                <w:cs/>
              </w:rPr>
              <w:t>52</w:t>
            </w:r>
            <w:r>
              <w:rPr>
                <w:rFonts w:hint="cs"/>
                <w:sz w:val="31"/>
                <w:szCs w:val="31"/>
              </w:rPr>
              <w:t>,</w:t>
            </w:r>
            <w:r>
              <w:rPr>
                <w:rFonts w:hint="cs"/>
                <w:sz w:val="31"/>
                <w:szCs w:val="31"/>
                <w:cs/>
              </w:rPr>
              <w:t>866.4</w:t>
            </w:r>
            <w:r>
              <w:rPr>
                <w:rFonts w:hint="cs"/>
                <w:sz w:val="31"/>
                <w:szCs w:val="31"/>
              </w:rPr>
              <w:t>6</w:t>
            </w:r>
          </w:p>
        </w:tc>
        <w:tc>
          <w:tcPr>
            <w:tcW w:w="2349" w:type="dxa"/>
            <w:hideMark/>
          </w:tcPr>
          <w:p w14:paraId="48BDDB0A" w14:textId="77777777" w:rsidR="000F0F55" w:rsidRDefault="000F0F55" w:rsidP="00B467AF">
            <w:pPr>
              <w:pBdr>
                <w:bottom w:val="double" w:sz="4" w:space="1" w:color="auto"/>
              </w:pBdr>
              <w:tabs>
                <w:tab w:val="decimal" w:pos="1730"/>
              </w:tabs>
              <w:spacing w:line="380" w:lineRule="exact"/>
              <w:ind w:left="162" w:hanging="162"/>
              <w:rPr>
                <w:sz w:val="31"/>
                <w:szCs w:val="31"/>
              </w:rPr>
            </w:pPr>
            <w:r>
              <w:rPr>
                <w:rFonts w:hint="cs"/>
                <w:sz w:val="31"/>
                <w:szCs w:val="31"/>
                <w:cs/>
              </w:rPr>
              <w:t>52</w:t>
            </w:r>
            <w:r>
              <w:rPr>
                <w:rFonts w:hint="cs"/>
                <w:sz w:val="31"/>
                <w:szCs w:val="31"/>
              </w:rPr>
              <w:t>,760.59</w:t>
            </w:r>
          </w:p>
        </w:tc>
      </w:tr>
      <w:tr w:rsidR="000F0F55" w:rsidRPr="000F0F55" w14:paraId="7033B3CB" w14:textId="77777777" w:rsidTr="00942C75">
        <w:trPr>
          <w:gridAfter w:val="1"/>
          <w:wAfter w:w="6" w:type="dxa"/>
          <w:trHeight w:val="1163"/>
        </w:trPr>
        <w:tc>
          <w:tcPr>
            <w:tcW w:w="4537" w:type="dxa"/>
          </w:tcPr>
          <w:p w14:paraId="15DD95E1" w14:textId="77777777" w:rsidR="008515D6" w:rsidRPr="008B7377" w:rsidRDefault="00BD08F4">
            <w:pPr>
              <w:spacing w:line="380" w:lineRule="exact"/>
              <w:ind w:left="162" w:hanging="162"/>
              <w:rPr>
                <w:sz w:val="31"/>
                <w:szCs w:val="31"/>
              </w:rPr>
            </w:pPr>
            <w:r w:rsidRPr="008B7377">
              <w:rPr>
                <w:sz w:val="31"/>
                <w:szCs w:val="31"/>
              </w:rPr>
              <w:t xml:space="preserve">Weighted average incremental borrowing rate                          </w:t>
            </w:r>
            <w:proofErr w:type="gramStart"/>
            <w:r w:rsidRPr="008B7377">
              <w:rPr>
                <w:sz w:val="31"/>
                <w:szCs w:val="31"/>
              </w:rPr>
              <w:t xml:space="preserve">   (</w:t>
            </w:r>
            <w:proofErr w:type="gramEnd"/>
            <w:r w:rsidRPr="008B7377">
              <w:rPr>
                <w:sz w:val="31"/>
                <w:szCs w:val="31"/>
              </w:rPr>
              <w:t>percent per annum)</w:t>
            </w:r>
          </w:p>
          <w:p w14:paraId="3C3D07C9" w14:textId="25C1C635" w:rsidR="00BD08F4" w:rsidRDefault="00BD08F4">
            <w:pPr>
              <w:spacing w:line="380" w:lineRule="exact"/>
              <w:ind w:left="162" w:hanging="162"/>
              <w:rPr>
                <w:sz w:val="31"/>
                <w:szCs w:val="31"/>
              </w:rPr>
            </w:pPr>
          </w:p>
        </w:tc>
        <w:tc>
          <w:tcPr>
            <w:tcW w:w="2303" w:type="dxa"/>
          </w:tcPr>
          <w:p w14:paraId="125328D5" w14:textId="77777777" w:rsidR="00971075" w:rsidRDefault="00971075" w:rsidP="00B71C1D">
            <w:pPr>
              <w:tabs>
                <w:tab w:val="decimal" w:pos="1605"/>
              </w:tabs>
              <w:spacing w:line="380" w:lineRule="exact"/>
              <w:rPr>
                <w:sz w:val="31"/>
                <w:szCs w:val="31"/>
              </w:rPr>
            </w:pPr>
          </w:p>
          <w:p w14:paraId="0C608729" w14:textId="1739F6BD" w:rsidR="00087BE3" w:rsidRPr="008B7377" w:rsidRDefault="00AB2CE0" w:rsidP="00B71C1D">
            <w:pPr>
              <w:tabs>
                <w:tab w:val="decimal" w:pos="1605"/>
              </w:tabs>
              <w:spacing w:line="380" w:lineRule="exact"/>
              <w:rPr>
                <w:sz w:val="31"/>
                <w:szCs w:val="31"/>
                <w:cs/>
              </w:rPr>
            </w:pPr>
            <w:r>
              <w:rPr>
                <w:rFonts w:hint="cs"/>
                <w:sz w:val="31"/>
                <w:szCs w:val="31"/>
                <w:cs/>
              </w:rPr>
              <w:t>5.28</w:t>
            </w:r>
          </w:p>
        </w:tc>
        <w:tc>
          <w:tcPr>
            <w:tcW w:w="2349" w:type="dxa"/>
          </w:tcPr>
          <w:p w14:paraId="256FB12D" w14:textId="77777777" w:rsidR="000F0F55" w:rsidRDefault="000F0F55" w:rsidP="00B467AF">
            <w:pPr>
              <w:tabs>
                <w:tab w:val="decimal" w:pos="1605"/>
                <w:tab w:val="decimal" w:pos="1730"/>
              </w:tabs>
              <w:spacing w:line="380" w:lineRule="exact"/>
              <w:ind w:left="162" w:hanging="162"/>
              <w:rPr>
                <w:sz w:val="31"/>
                <w:szCs w:val="31"/>
              </w:rPr>
            </w:pPr>
          </w:p>
          <w:p w14:paraId="6E2DDAE7" w14:textId="5A5ADC5B" w:rsidR="00AB2CE0" w:rsidRDefault="00AB2CE0" w:rsidP="00B467AF">
            <w:pPr>
              <w:tabs>
                <w:tab w:val="decimal" w:pos="1730"/>
              </w:tabs>
              <w:spacing w:line="380" w:lineRule="exact"/>
              <w:ind w:left="162" w:hanging="162"/>
              <w:rPr>
                <w:sz w:val="31"/>
                <w:szCs w:val="31"/>
              </w:rPr>
            </w:pPr>
            <w:r>
              <w:rPr>
                <w:rFonts w:hint="cs"/>
                <w:sz w:val="31"/>
                <w:szCs w:val="31"/>
                <w:cs/>
              </w:rPr>
              <w:t>5.28</w:t>
            </w:r>
          </w:p>
        </w:tc>
      </w:tr>
      <w:tr w:rsidR="000F0F55" w:rsidRPr="000F0F55" w14:paraId="36D2699F" w14:textId="77777777" w:rsidTr="00942C75">
        <w:trPr>
          <w:gridAfter w:val="1"/>
          <w:wAfter w:w="6" w:type="dxa"/>
          <w:trHeight w:val="382"/>
        </w:trPr>
        <w:tc>
          <w:tcPr>
            <w:tcW w:w="4537" w:type="dxa"/>
            <w:hideMark/>
          </w:tcPr>
          <w:p w14:paraId="0A8577E6" w14:textId="77777777" w:rsidR="000F0F55" w:rsidRDefault="000F0F55">
            <w:pPr>
              <w:spacing w:line="380" w:lineRule="exact"/>
              <w:rPr>
                <w:sz w:val="31"/>
                <w:szCs w:val="31"/>
              </w:rPr>
            </w:pPr>
            <w:r>
              <w:rPr>
                <w:rFonts w:hint="cs"/>
                <w:sz w:val="31"/>
                <w:szCs w:val="31"/>
              </w:rPr>
              <w:t>Comprise of:</w:t>
            </w:r>
          </w:p>
        </w:tc>
        <w:tc>
          <w:tcPr>
            <w:tcW w:w="2303" w:type="dxa"/>
          </w:tcPr>
          <w:p w14:paraId="3D555D7D" w14:textId="77777777" w:rsidR="000F0F55" w:rsidRDefault="000F0F55">
            <w:pPr>
              <w:tabs>
                <w:tab w:val="decimal" w:pos="1605"/>
              </w:tabs>
              <w:spacing w:line="380" w:lineRule="exact"/>
              <w:ind w:left="162" w:hanging="162"/>
              <w:rPr>
                <w:sz w:val="31"/>
                <w:szCs w:val="31"/>
              </w:rPr>
            </w:pPr>
          </w:p>
        </w:tc>
        <w:tc>
          <w:tcPr>
            <w:tcW w:w="2349" w:type="dxa"/>
          </w:tcPr>
          <w:p w14:paraId="0EF06153" w14:textId="77777777" w:rsidR="000F0F55" w:rsidRDefault="000F0F55">
            <w:pPr>
              <w:tabs>
                <w:tab w:val="decimal" w:pos="1605"/>
              </w:tabs>
              <w:spacing w:line="380" w:lineRule="exact"/>
              <w:ind w:left="162" w:hanging="162"/>
              <w:rPr>
                <w:sz w:val="31"/>
                <w:szCs w:val="31"/>
              </w:rPr>
            </w:pPr>
          </w:p>
        </w:tc>
      </w:tr>
      <w:tr w:rsidR="000F0F55" w:rsidRPr="000F0F55" w14:paraId="1EFAED6C" w14:textId="77777777" w:rsidTr="00942C75">
        <w:trPr>
          <w:gridAfter w:val="1"/>
          <w:wAfter w:w="6" w:type="dxa"/>
          <w:trHeight w:val="398"/>
        </w:trPr>
        <w:tc>
          <w:tcPr>
            <w:tcW w:w="4537" w:type="dxa"/>
            <w:hideMark/>
          </w:tcPr>
          <w:p w14:paraId="412AC2A4" w14:textId="77777777" w:rsidR="000F0F55" w:rsidRDefault="000F0F55">
            <w:pPr>
              <w:spacing w:line="380" w:lineRule="exact"/>
              <w:ind w:firstLine="167"/>
              <w:rPr>
                <w:sz w:val="31"/>
                <w:szCs w:val="31"/>
              </w:rPr>
            </w:pPr>
            <w:r>
              <w:rPr>
                <w:rFonts w:hint="cs"/>
                <w:sz w:val="31"/>
                <w:szCs w:val="31"/>
              </w:rPr>
              <w:t>Current lease liabilities</w:t>
            </w:r>
          </w:p>
        </w:tc>
        <w:tc>
          <w:tcPr>
            <w:tcW w:w="2303" w:type="dxa"/>
            <w:hideMark/>
          </w:tcPr>
          <w:p w14:paraId="2079EB2A" w14:textId="77777777" w:rsidR="000F0F55" w:rsidRDefault="000F0F55">
            <w:pPr>
              <w:tabs>
                <w:tab w:val="decimal" w:pos="1605"/>
              </w:tabs>
              <w:spacing w:line="380" w:lineRule="exact"/>
              <w:ind w:left="162" w:hanging="162"/>
              <w:rPr>
                <w:sz w:val="31"/>
                <w:szCs w:val="31"/>
              </w:rPr>
            </w:pPr>
            <w:r>
              <w:rPr>
                <w:rFonts w:hint="cs"/>
                <w:sz w:val="31"/>
                <w:szCs w:val="31"/>
              </w:rPr>
              <w:t>823.26</w:t>
            </w:r>
          </w:p>
        </w:tc>
        <w:tc>
          <w:tcPr>
            <w:tcW w:w="2349" w:type="dxa"/>
            <w:hideMark/>
          </w:tcPr>
          <w:p w14:paraId="003F7F15" w14:textId="77777777" w:rsidR="000F0F55" w:rsidRDefault="000F0F55" w:rsidP="00B467AF">
            <w:pPr>
              <w:tabs>
                <w:tab w:val="decimal" w:pos="1730"/>
              </w:tabs>
              <w:spacing w:line="380" w:lineRule="exact"/>
              <w:ind w:left="162" w:hanging="162"/>
              <w:rPr>
                <w:sz w:val="31"/>
                <w:szCs w:val="31"/>
              </w:rPr>
            </w:pPr>
            <w:r>
              <w:rPr>
                <w:rFonts w:hint="cs"/>
                <w:sz w:val="31"/>
                <w:szCs w:val="31"/>
              </w:rPr>
              <w:t>791.01</w:t>
            </w:r>
          </w:p>
        </w:tc>
      </w:tr>
      <w:tr w:rsidR="000F0F55" w:rsidRPr="000F0F55" w14:paraId="2135846D" w14:textId="77777777" w:rsidTr="00942C75">
        <w:trPr>
          <w:gridAfter w:val="1"/>
          <w:wAfter w:w="6" w:type="dxa"/>
          <w:trHeight w:val="413"/>
        </w:trPr>
        <w:tc>
          <w:tcPr>
            <w:tcW w:w="4537" w:type="dxa"/>
            <w:hideMark/>
          </w:tcPr>
          <w:p w14:paraId="1B7302D5" w14:textId="77777777" w:rsidR="000F0F55" w:rsidRDefault="000F0F55">
            <w:pPr>
              <w:spacing w:line="380" w:lineRule="exact"/>
              <w:ind w:firstLine="167"/>
              <w:rPr>
                <w:sz w:val="31"/>
                <w:szCs w:val="31"/>
              </w:rPr>
            </w:pPr>
            <w:r>
              <w:rPr>
                <w:rFonts w:hint="cs"/>
                <w:sz w:val="31"/>
                <w:szCs w:val="31"/>
              </w:rPr>
              <w:t>Non-current lease liabilities</w:t>
            </w:r>
          </w:p>
        </w:tc>
        <w:tc>
          <w:tcPr>
            <w:tcW w:w="2303" w:type="dxa"/>
            <w:hideMark/>
          </w:tcPr>
          <w:p w14:paraId="264068E4" w14:textId="77777777" w:rsidR="000F0F55" w:rsidRDefault="000F0F55">
            <w:pPr>
              <w:pBdr>
                <w:bottom w:val="single" w:sz="4" w:space="1" w:color="auto"/>
              </w:pBdr>
              <w:tabs>
                <w:tab w:val="decimal" w:pos="1605"/>
              </w:tabs>
              <w:spacing w:line="380" w:lineRule="exact"/>
              <w:ind w:left="162" w:hanging="162"/>
              <w:rPr>
                <w:sz w:val="31"/>
                <w:szCs w:val="31"/>
                <w:cs/>
              </w:rPr>
            </w:pPr>
            <w:r>
              <w:rPr>
                <w:rFonts w:hint="cs"/>
                <w:sz w:val="31"/>
                <w:szCs w:val="31"/>
              </w:rPr>
              <w:t>52,043.20</w:t>
            </w:r>
          </w:p>
        </w:tc>
        <w:tc>
          <w:tcPr>
            <w:tcW w:w="2349" w:type="dxa"/>
            <w:hideMark/>
          </w:tcPr>
          <w:p w14:paraId="1004BF8F" w14:textId="77777777" w:rsidR="000F0F55" w:rsidRDefault="000F0F55" w:rsidP="00B467AF">
            <w:pPr>
              <w:pBdr>
                <w:bottom w:val="single" w:sz="4" w:space="1" w:color="auto"/>
              </w:pBdr>
              <w:tabs>
                <w:tab w:val="decimal" w:pos="1730"/>
              </w:tabs>
              <w:spacing w:line="380" w:lineRule="exact"/>
              <w:ind w:left="162" w:hanging="162"/>
              <w:rPr>
                <w:sz w:val="31"/>
                <w:szCs w:val="31"/>
              </w:rPr>
            </w:pPr>
            <w:r>
              <w:rPr>
                <w:rFonts w:hint="cs"/>
                <w:sz w:val="31"/>
                <w:szCs w:val="31"/>
              </w:rPr>
              <w:t>51,969.58</w:t>
            </w:r>
          </w:p>
        </w:tc>
      </w:tr>
      <w:tr w:rsidR="000F0F55" w:rsidRPr="000F0F55" w14:paraId="416D46B0" w14:textId="77777777" w:rsidTr="00942C75">
        <w:trPr>
          <w:gridAfter w:val="1"/>
          <w:wAfter w:w="6" w:type="dxa"/>
          <w:trHeight w:val="444"/>
        </w:trPr>
        <w:tc>
          <w:tcPr>
            <w:tcW w:w="4537" w:type="dxa"/>
          </w:tcPr>
          <w:p w14:paraId="1D261B46" w14:textId="77777777" w:rsidR="000F0F55" w:rsidRDefault="000F0F55">
            <w:pPr>
              <w:spacing w:line="380" w:lineRule="exact"/>
              <w:ind w:left="162" w:hanging="162"/>
              <w:rPr>
                <w:sz w:val="31"/>
                <w:szCs w:val="31"/>
              </w:rPr>
            </w:pPr>
          </w:p>
        </w:tc>
        <w:tc>
          <w:tcPr>
            <w:tcW w:w="2303" w:type="dxa"/>
            <w:hideMark/>
          </w:tcPr>
          <w:p w14:paraId="59F0FF74" w14:textId="77777777" w:rsidR="000F0F55" w:rsidRDefault="000F0F55">
            <w:pPr>
              <w:pBdr>
                <w:bottom w:val="double" w:sz="4" w:space="1" w:color="auto"/>
              </w:pBdr>
              <w:tabs>
                <w:tab w:val="decimal" w:pos="1605"/>
              </w:tabs>
              <w:spacing w:line="380" w:lineRule="exact"/>
              <w:ind w:left="162" w:hanging="162"/>
              <w:rPr>
                <w:sz w:val="31"/>
                <w:szCs w:val="31"/>
              </w:rPr>
            </w:pPr>
            <w:r>
              <w:rPr>
                <w:rFonts w:hint="cs"/>
                <w:sz w:val="31"/>
                <w:szCs w:val="31"/>
              </w:rPr>
              <w:t>52,866.46</w:t>
            </w:r>
          </w:p>
        </w:tc>
        <w:tc>
          <w:tcPr>
            <w:tcW w:w="2349" w:type="dxa"/>
            <w:hideMark/>
          </w:tcPr>
          <w:p w14:paraId="0D84F9BC" w14:textId="77777777" w:rsidR="000F0F55" w:rsidRDefault="000F0F55" w:rsidP="00B467AF">
            <w:pPr>
              <w:pBdr>
                <w:bottom w:val="double" w:sz="4" w:space="1" w:color="auto"/>
              </w:pBdr>
              <w:tabs>
                <w:tab w:val="decimal" w:pos="1730"/>
              </w:tabs>
              <w:spacing w:line="380" w:lineRule="exact"/>
              <w:ind w:left="162" w:hanging="162"/>
              <w:rPr>
                <w:sz w:val="31"/>
                <w:szCs w:val="31"/>
              </w:rPr>
            </w:pPr>
            <w:r>
              <w:rPr>
                <w:rFonts w:hint="cs"/>
                <w:sz w:val="31"/>
                <w:szCs w:val="31"/>
              </w:rPr>
              <w:t>52,760.59</w:t>
            </w:r>
          </w:p>
        </w:tc>
      </w:tr>
    </w:tbl>
    <w:p w14:paraId="183D99EB" w14:textId="77777777" w:rsidR="000F0F55" w:rsidRDefault="000F0F55" w:rsidP="000F0F55">
      <w:pPr>
        <w:spacing w:after="160" w:line="256" w:lineRule="auto"/>
        <w:rPr>
          <w:rFonts w:eastAsia="Times New Roman"/>
          <w:sz w:val="26"/>
          <w:szCs w:val="26"/>
        </w:rPr>
      </w:pPr>
    </w:p>
    <w:p w14:paraId="0E4686E5" w14:textId="77777777" w:rsidR="000F0F55" w:rsidRDefault="000F0F55" w:rsidP="000F0F55">
      <w:pPr>
        <w:spacing w:after="160" w:line="256" w:lineRule="auto"/>
        <w:rPr>
          <w:sz w:val="26"/>
          <w:szCs w:val="26"/>
        </w:rPr>
      </w:pPr>
      <w:r>
        <w:rPr>
          <w:rFonts w:hint="cs"/>
          <w:sz w:val="26"/>
          <w:szCs w:val="26"/>
        </w:rPr>
        <w:br w:type="page"/>
      </w:r>
    </w:p>
    <w:p w14:paraId="42B1AD59" w14:textId="77777777" w:rsidR="000F0F55" w:rsidRDefault="000F0F55" w:rsidP="000F0F55">
      <w:pPr>
        <w:spacing w:before="120" w:after="120" w:line="380" w:lineRule="exact"/>
        <w:ind w:left="547"/>
        <w:jc w:val="thaiDistribute"/>
        <w:rPr>
          <w:sz w:val="32"/>
          <w:szCs w:val="32"/>
        </w:rPr>
      </w:pPr>
      <w:r>
        <w:rPr>
          <w:rFonts w:hint="cs"/>
          <w:sz w:val="32"/>
          <w:szCs w:val="32"/>
        </w:rPr>
        <w:lastRenderedPageBreak/>
        <w:t>The adjustments of right-of-use assets due to TFRS 16</w:t>
      </w:r>
      <w:r>
        <w:rPr>
          <w:rFonts w:hint="cs"/>
          <w:sz w:val="32"/>
          <w:szCs w:val="32"/>
          <w:cs/>
        </w:rPr>
        <w:t xml:space="preserve"> </w:t>
      </w:r>
      <w:r>
        <w:rPr>
          <w:rFonts w:hint="cs"/>
          <w:sz w:val="32"/>
          <w:szCs w:val="32"/>
        </w:rPr>
        <w:t xml:space="preserve">adoption as at 1 October 2020                          are </w:t>
      </w:r>
      <w:proofErr w:type="spellStart"/>
      <w:r>
        <w:rPr>
          <w:rFonts w:hint="cs"/>
          <w:sz w:val="32"/>
          <w:szCs w:val="32"/>
        </w:rPr>
        <w:t>summarised</w:t>
      </w:r>
      <w:proofErr w:type="spellEnd"/>
      <w:r>
        <w:rPr>
          <w:rFonts w:hint="cs"/>
          <w:sz w:val="32"/>
          <w:szCs w:val="32"/>
        </w:rPr>
        <w:t xml:space="preserve"> below:</w:t>
      </w:r>
    </w:p>
    <w:tbl>
      <w:tblPr>
        <w:tblW w:w="9180" w:type="dxa"/>
        <w:tblInd w:w="450" w:type="dxa"/>
        <w:tblLook w:val="04A0" w:firstRow="1" w:lastRow="0" w:firstColumn="1" w:lastColumn="0" w:noHBand="0" w:noVBand="1"/>
      </w:tblPr>
      <w:tblGrid>
        <w:gridCol w:w="4860"/>
        <w:gridCol w:w="2160"/>
        <w:gridCol w:w="2160"/>
      </w:tblGrid>
      <w:tr w:rsidR="000F0F55" w:rsidRPr="000F0F55" w14:paraId="5402128B" w14:textId="77777777" w:rsidTr="000F0F55">
        <w:tc>
          <w:tcPr>
            <w:tcW w:w="4860" w:type="dxa"/>
          </w:tcPr>
          <w:p w14:paraId="355404FA" w14:textId="77777777" w:rsidR="000F0F55" w:rsidRDefault="000F0F55">
            <w:pPr>
              <w:tabs>
                <w:tab w:val="left" w:pos="600"/>
                <w:tab w:val="left" w:pos="900"/>
                <w:tab w:val="right" w:pos="7280"/>
                <w:tab w:val="right" w:pos="8540"/>
              </w:tabs>
              <w:spacing w:line="380" w:lineRule="exact"/>
              <w:ind w:right="-43"/>
              <w:jc w:val="thaiDistribute"/>
              <w:rPr>
                <w:sz w:val="31"/>
                <w:szCs w:val="31"/>
              </w:rPr>
            </w:pPr>
          </w:p>
        </w:tc>
        <w:tc>
          <w:tcPr>
            <w:tcW w:w="4320" w:type="dxa"/>
            <w:gridSpan w:val="2"/>
            <w:hideMark/>
          </w:tcPr>
          <w:p w14:paraId="734FB5E5" w14:textId="77777777" w:rsidR="000F0F55" w:rsidRDefault="000F0F55">
            <w:pPr>
              <w:tabs>
                <w:tab w:val="left" w:pos="600"/>
                <w:tab w:val="left" w:pos="900"/>
                <w:tab w:val="right" w:pos="7280"/>
                <w:tab w:val="right" w:pos="8540"/>
              </w:tabs>
              <w:spacing w:line="380" w:lineRule="exact"/>
              <w:ind w:right="-43"/>
              <w:jc w:val="right"/>
              <w:rPr>
                <w:sz w:val="31"/>
                <w:szCs w:val="31"/>
              </w:rPr>
            </w:pPr>
            <w:r>
              <w:rPr>
                <w:rFonts w:hint="cs"/>
                <w:sz w:val="31"/>
                <w:szCs w:val="31"/>
                <w:cs/>
              </w:rPr>
              <w:t>(</w:t>
            </w:r>
            <w:r>
              <w:rPr>
                <w:rFonts w:hint="cs"/>
                <w:sz w:val="31"/>
                <w:szCs w:val="31"/>
              </w:rPr>
              <w:t>Unit: Million Baht)</w:t>
            </w:r>
          </w:p>
        </w:tc>
      </w:tr>
      <w:tr w:rsidR="000F0F55" w:rsidRPr="000F0F55" w14:paraId="1319F519" w14:textId="77777777" w:rsidTr="000F0F55">
        <w:tc>
          <w:tcPr>
            <w:tcW w:w="4860" w:type="dxa"/>
          </w:tcPr>
          <w:p w14:paraId="6E8E3E2D" w14:textId="77777777" w:rsidR="000F0F55" w:rsidRDefault="000F0F55">
            <w:pPr>
              <w:tabs>
                <w:tab w:val="left" w:pos="600"/>
                <w:tab w:val="left" w:pos="900"/>
                <w:tab w:val="right" w:pos="7280"/>
                <w:tab w:val="right" w:pos="8540"/>
              </w:tabs>
              <w:spacing w:line="380" w:lineRule="exact"/>
              <w:ind w:right="-43"/>
              <w:jc w:val="thaiDistribute"/>
              <w:rPr>
                <w:sz w:val="31"/>
                <w:szCs w:val="31"/>
                <w:cs/>
              </w:rPr>
            </w:pPr>
          </w:p>
        </w:tc>
        <w:tc>
          <w:tcPr>
            <w:tcW w:w="2160" w:type="dxa"/>
            <w:hideMark/>
          </w:tcPr>
          <w:p w14:paraId="61F442D3" w14:textId="77777777" w:rsidR="000F0F55" w:rsidRDefault="000F0F55">
            <w:pPr>
              <w:pBdr>
                <w:bottom w:val="single" w:sz="4" w:space="1" w:color="auto"/>
              </w:pBdr>
              <w:tabs>
                <w:tab w:val="left" w:pos="600"/>
                <w:tab w:val="left" w:pos="900"/>
                <w:tab w:val="right" w:pos="7280"/>
                <w:tab w:val="right" w:pos="8540"/>
              </w:tabs>
              <w:spacing w:line="380" w:lineRule="exact"/>
              <w:ind w:right="-43"/>
              <w:jc w:val="center"/>
              <w:rPr>
                <w:sz w:val="31"/>
                <w:szCs w:val="31"/>
              </w:rPr>
            </w:pPr>
            <w:r>
              <w:rPr>
                <w:rFonts w:hint="cs"/>
                <w:sz w:val="31"/>
                <w:szCs w:val="31"/>
              </w:rPr>
              <w:t>Consolidated                financial statements</w:t>
            </w:r>
          </w:p>
        </w:tc>
        <w:tc>
          <w:tcPr>
            <w:tcW w:w="2160" w:type="dxa"/>
            <w:hideMark/>
          </w:tcPr>
          <w:p w14:paraId="72B489DE" w14:textId="77777777" w:rsidR="000F0F55" w:rsidRDefault="000F0F55">
            <w:pPr>
              <w:pBdr>
                <w:bottom w:val="single" w:sz="4" w:space="1" w:color="auto"/>
              </w:pBdr>
              <w:tabs>
                <w:tab w:val="left" w:pos="600"/>
                <w:tab w:val="left" w:pos="900"/>
                <w:tab w:val="right" w:pos="7280"/>
                <w:tab w:val="right" w:pos="8540"/>
              </w:tabs>
              <w:spacing w:line="380" w:lineRule="exact"/>
              <w:ind w:right="-43"/>
              <w:jc w:val="center"/>
              <w:rPr>
                <w:sz w:val="31"/>
                <w:szCs w:val="31"/>
              </w:rPr>
            </w:pPr>
            <w:r>
              <w:rPr>
                <w:rFonts w:hint="cs"/>
                <w:sz w:val="31"/>
                <w:szCs w:val="31"/>
              </w:rPr>
              <w:t>Separate                     financial statements</w:t>
            </w:r>
          </w:p>
        </w:tc>
      </w:tr>
      <w:tr w:rsidR="000F0F55" w:rsidRPr="000F0F55" w14:paraId="255CA6DF" w14:textId="77777777" w:rsidTr="000F0F55">
        <w:tc>
          <w:tcPr>
            <w:tcW w:w="4860" w:type="dxa"/>
            <w:hideMark/>
          </w:tcPr>
          <w:p w14:paraId="65DC85D7" w14:textId="77777777" w:rsidR="000F0F55" w:rsidRDefault="000F0F55" w:rsidP="002E773B">
            <w:pPr>
              <w:spacing w:line="380" w:lineRule="exact"/>
              <w:ind w:left="257" w:hanging="168"/>
              <w:rPr>
                <w:sz w:val="31"/>
                <w:szCs w:val="31"/>
              </w:rPr>
            </w:pPr>
            <w:r>
              <w:rPr>
                <w:rFonts w:hint="cs"/>
                <w:sz w:val="31"/>
                <w:szCs w:val="31"/>
              </w:rPr>
              <w:t xml:space="preserve">Land </w:t>
            </w:r>
          </w:p>
        </w:tc>
        <w:tc>
          <w:tcPr>
            <w:tcW w:w="2160" w:type="dxa"/>
            <w:hideMark/>
          </w:tcPr>
          <w:p w14:paraId="58076710" w14:textId="77777777" w:rsidR="000F0F55" w:rsidRDefault="000F0F55">
            <w:pPr>
              <w:tabs>
                <w:tab w:val="decimal" w:pos="1605"/>
              </w:tabs>
              <w:spacing w:line="380" w:lineRule="exact"/>
              <w:ind w:right="-43"/>
              <w:rPr>
                <w:sz w:val="31"/>
                <w:szCs w:val="31"/>
              </w:rPr>
            </w:pPr>
            <w:r>
              <w:rPr>
                <w:rFonts w:hint="cs"/>
                <w:sz w:val="31"/>
                <w:szCs w:val="31"/>
              </w:rPr>
              <w:t>38,660.17</w:t>
            </w:r>
          </w:p>
        </w:tc>
        <w:tc>
          <w:tcPr>
            <w:tcW w:w="2160" w:type="dxa"/>
            <w:hideMark/>
          </w:tcPr>
          <w:p w14:paraId="2F09C879" w14:textId="77777777" w:rsidR="000F0F55" w:rsidRDefault="000F0F55">
            <w:pPr>
              <w:tabs>
                <w:tab w:val="decimal" w:pos="1605"/>
              </w:tabs>
              <w:spacing w:line="380" w:lineRule="exact"/>
              <w:ind w:right="-43"/>
              <w:rPr>
                <w:sz w:val="31"/>
                <w:szCs w:val="31"/>
              </w:rPr>
            </w:pPr>
            <w:r>
              <w:rPr>
                <w:rFonts w:hint="cs"/>
                <w:sz w:val="31"/>
                <w:szCs w:val="31"/>
              </w:rPr>
              <w:t>38,660.17</w:t>
            </w:r>
          </w:p>
        </w:tc>
      </w:tr>
      <w:tr w:rsidR="000F0F55" w:rsidRPr="000F0F55" w14:paraId="76255A30" w14:textId="77777777" w:rsidTr="000F0F55">
        <w:tc>
          <w:tcPr>
            <w:tcW w:w="4860" w:type="dxa"/>
            <w:hideMark/>
          </w:tcPr>
          <w:p w14:paraId="6E7A757A" w14:textId="77777777" w:rsidR="000F0F55" w:rsidRDefault="000F0F55" w:rsidP="002E773B">
            <w:pPr>
              <w:spacing w:line="380" w:lineRule="exact"/>
              <w:ind w:left="257" w:hanging="168"/>
              <w:rPr>
                <w:sz w:val="31"/>
                <w:szCs w:val="31"/>
              </w:rPr>
            </w:pPr>
            <w:r>
              <w:rPr>
                <w:rFonts w:hint="cs"/>
                <w:sz w:val="31"/>
                <w:szCs w:val="31"/>
              </w:rPr>
              <w:t>Machinery, tools and appliances, equipment</w:t>
            </w:r>
          </w:p>
        </w:tc>
        <w:tc>
          <w:tcPr>
            <w:tcW w:w="2160" w:type="dxa"/>
            <w:hideMark/>
          </w:tcPr>
          <w:p w14:paraId="6AF9B990" w14:textId="77777777" w:rsidR="000F0F55" w:rsidRDefault="000F0F55">
            <w:pPr>
              <w:tabs>
                <w:tab w:val="decimal" w:pos="1605"/>
              </w:tabs>
              <w:spacing w:line="380" w:lineRule="exact"/>
              <w:ind w:right="-43"/>
              <w:rPr>
                <w:sz w:val="31"/>
                <w:szCs w:val="31"/>
              </w:rPr>
            </w:pPr>
            <w:r>
              <w:rPr>
                <w:rFonts w:hint="cs"/>
                <w:sz w:val="31"/>
                <w:szCs w:val="31"/>
              </w:rPr>
              <w:t>344.15</w:t>
            </w:r>
          </w:p>
        </w:tc>
        <w:tc>
          <w:tcPr>
            <w:tcW w:w="2160" w:type="dxa"/>
            <w:hideMark/>
          </w:tcPr>
          <w:p w14:paraId="0950A70D" w14:textId="77777777" w:rsidR="000F0F55" w:rsidRDefault="000F0F55">
            <w:pPr>
              <w:tabs>
                <w:tab w:val="decimal" w:pos="1605"/>
              </w:tabs>
              <w:spacing w:line="380" w:lineRule="exact"/>
              <w:ind w:right="-43"/>
              <w:rPr>
                <w:sz w:val="31"/>
                <w:szCs w:val="31"/>
              </w:rPr>
            </w:pPr>
            <w:r>
              <w:rPr>
                <w:rFonts w:hint="cs"/>
                <w:sz w:val="31"/>
                <w:szCs w:val="31"/>
              </w:rPr>
              <w:t>266.93</w:t>
            </w:r>
          </w:p>
        </w:tc>
      </w:tr>
      <w:tr w:rsidR="000F0F55" w:rsidRPr="000F0F55" w14:paraId="1848E68C" w14:textId="77777777" w:rsidTr="000F0F55">
        <w:tc>
          <w:tcPr>
            <w:tcW w:w="4860" w:type="dxa"/>
            <w:hideMark/>
          </w:tcPr>
          <w:p w14:paraId="1201D3AF" w14:textId="77777777" w:rsidR="000F0F55" w:rsidRDefault="000F0F55" w:rsidP="002E773B">
            <w:pPr>
              <w:spacing w:line="380" w:lineRule="exact"/>
              <w:ind w:left="257" w:hanging="168"/>
              <w:rPr>
                <w:sz w:val="31"/>
                <w:szCs w:val="31"/>
              </w:rPr>
            </w:pPr>
            <w:r>
              <w:rPr>
                <w:rFonts w:hint="cs"/>
                <w:sz w:val="31"/>
                <w:szCs w:val="31"/>
              </w:rPr>
              <w:t>Vehicle</w:t>
            </w:r>
          </w:p>
        </w:tc>
        <w:tc>
          <w:tcPr>
            <w:tcW w:w="2160" w:type="dxa"/>
            <w:hideMark/>
          </w:tcPr>
          <w:p w14:paraId="6B2297F2" w14:textId="77777777" w:rsidR="000F0F55" w:rsidRDefault="000F0F55">
            <w:pPr>
              <w:tabs>
                <w:tab w:val="decimal" w:pos="1605"/>
              </w:tabs>
              <w:spacing w:line="380" w:lineRule="exact"/>
              <w:ind w:right="-43"/>
              <w:rPr>
                <w:sz w:val="31"/>
                <w:szCs w:val="31"/>
              </w:rPr>
            </w:pPr>
            <w:r>
              <w:rPr>
                <w:rFonts w:hint="cs"/>
                <w:sz w:val="31"/>
                <w:szCs w:val="31"/>
              </w:rPr>
              <w:t>338.55</w:t>
            </w:r>
          </w:p>
        </w:tc>
        <w:tc>
          <w:tcPr>
            <w:tcW w:w="2160" w:type="dxa"/>
            <w:hideMark/>
          </w:tcPr>
          <w:p w14:paraId="292C01AC" w14:textId="77777777" w:rsidR="000F0F55" w:rsidRDefault="000F0F55">
            <w:pPr>
              <w:tabs>
                <w:tab w:val="decimal" w:pos="1605"/>
              </w:tabs>
              <w:spacing w:line="380" w:lineRule="exact"/>
              <w:ind w:right="-43"/>
              <w:rPr>
                <w:sz w:val="31"/>
                <w:szCs w:val="31"/>
              </w:rPr>
            </w:pPr>
            <w:r>
              <w:rPr>
                <w:rFonts w:hint="cs"/>
                <w:sz w:val="31"/>
                <w:szCs w:val="31"/>
              </w:rPr>
              <w:t>314.55</w:t>
            </w:r>
          </w:p>
        </w:tc>
      </w:tr>
      <w:tr w:rsidR="000F0F55" w:rsidRPr="000F0F55" w14:paraId="0EB7C44A" w14:textId="77777777" w:rsidTr="000F0F55">
        <w:tc>
          <w:tcPr>
            <w:tcW w:w="4860" w:type="dxa"/>
            <w:hideMark/>
          </w:tcPr>
          <w:p w14:paraId="3FC15224" w14:textId="77777777" w:rsidR="000F0F55" w:rsidRDefault="000F0F55" w:rsidP="002E773B">
            <w:pPr>
              <w:spacing w:line="380" w:lineRule="exact"/>
              <w:ind w:left="257" w:hanging="168"/>
              <w:rPr>
                <w:sz w:val="31"/>
                <w:szCs w:val="31"/>
              </w:rPr>
            </w:pPr>
            <w:r>
              <w:rPr>
                <w:rFonts w:hint="cs"/>
                <w:sz w:val="31"/>
                <w:szCs w:val="31"/>
              </w:rPr>
              <w:t>Furniture, fixture, office equipment</w:t>
            </w:r>
          </w:p>
        </w:tc>
        <w:tc>
          <w:tcPr>
            <w:tcW w:w="2160" w:type="dxa"/>
            <w:hideMark/>
          </w:tcPr>
          <w:p w14:paraId="7678FB47" w14:textId="77777777" w:rsidR="000F0F55" w:rsidRDefault="000F0F55">
            <w:pPr>
              <w:pBdr>
                <w:bottom w:val="single" w:sz="4" w:space="1" w:color="auto"/>
              </w:pBdr>
              <w:tabs>
                <w:tab w:val="decimal" w:pos="1605"/>
              </w:tabs>
              <w:spacing w:line="380" w:lineRule="exact"/>
              <w:ind w:right="-43"/>
              <w:rPr>
                <w:sz w:val="31"/>
                <w:szCs w:val="31"/>
              </w:rPr>
            </w:pPr>
            <w:r>
              <w:rPr>
                <w:rFonts w:hint="cs"/>
                <w:sz w:val="31"/>
                <w:szCs w:val="31"/>
                <w:cs/>
              </w:rPr>
              <w:t>0.8</w:t>
            </w:r>
            <w:r>
              <w:rPr>
                <w:rFonts w:hint="cs"/>
                <w:sz w:val="31"/>
                <w:szCs w:val="31"/>
              </w:rPr>
              <w:t>7</w:t>
            </w:r>
          </w:p>
        </w:tc>
        <w:tc>
          <w:tcPr>
            <w:tcW w:w="2160" w:type="dxa"/>
            <w:hideMark/>
          </w:tcPr>
          <w:p w14:paraId="1A4CC895" w14:textId="77777777" w:rsidR="000F0F55" w:rsidRDefault="000F0F55" w:rsidP="00B467AF">
            <w:pPr>
              <w:pBdr>
                <w:bottom w:val="single" w:sz="4" w:space="1" w:color="auto"/>
              </w:pBdr>
              <w:tabs>
                <w:tab w:val="decimal" w:pos="1780"/>
              </w:tabs>
              <w:spacing w:line="380" w:lineRule="exact"/>
              <w:ind w:right="-43"/>
              <w:rPr>
                <w:sz w:val="31"/>
                <w:szCs w:val="31"/>
              </w:rPr>
            </w:pPr>
            <w:r>
              <w:rPr>
                <w:rFonts w:hint="cs"/>
                <w:sz w:val="31"/>
                <w:szCs w:val="31"/>
              </w:rPr>
              <w:t xml:space="preserve">                           </w:t>
            </w:r>
            <w:r>
              <w:rPr>
                <w:rFonts w:hint="cs"/>
                <w:sz w:val="31"/>
                <w:szCs w:val="31"/>
                <w:cs/>
              </w:rPr>
              <w:t>-</w:t>
            </w:r>
          </w:p>
        </w:tc>
      </w:tr>
      <w:tr w:rsidR="000F0F55" w:rsidRPr="000F0F55" w14:paraId="7A3A3B15" w14:textId="77777777" w:rsidTr="000F0F55">
        <w:tc>
          <w:tcPr>
            <w:tcW w:w="4860" w:type="dxa"/>
            <w:hideMark/>
          </w:tcPr>
          <w:p w14:paraId="3AF1FB4A" w14:textId="77777777" w:rsidR="000F0F55" w:rsidRDefault="000F0F55" w:rsidP="002E773B">
            <w:pPr>
              <w:tabs>
                <w:tab w:val="left" w:pos="600"/>
                <w:tab w:val="left" w:pos="900"/>
                <w:tab w:val="right" w:pos="7280"/>
                <w:tab w:val="right" w:pos="8540"/>
              </w:tabs>
              <w:spacing w:line="380" w:lineRule="exact"/>
              <w:ind w:right="-43" w:firstLine="89"/>
              <w:jc w:val="thaiDistribute"/>
              <w:rPr>
                <w:sz w:val="31"/>
                <w:szCs w:val="31"/>
              </w:rPr>
            </w:pPr>
            <w:r>
              <w:rPr>
                <w:rFonts w:hint="cs"/>
                <w:sz w:val="31"/>
                <w:szCs w:val="31"/>
              </w:rPr>
              <w:t>Total right-of-use assets</w:t>
            </w:r>
          </w:p>
        </w:tc>
        <w:tc>
          <w:tcPr>
            <w:tcW w:w="2160" w:type="dxa"/>
            <w:hideMark/>
          </w:tcPr>
          <w:p w14:paraId="70420665" w14:textId="77777777" w:rsidR="000F0F55" w:rsidRDefault="000F0F55" w:rsidP="00111D9F">
            <w:pPr>
              <w:pBdr>
                <w:bottom w:val="double" w:sz="4" w:space="1" w:color="auto"/>
              </w:pBdr>
              <w:tabs>
                <w:tab w:val="decimal" w:pos="1605"/>
              </w:tabs>
              <w:spacing w:line="380" w:lineRule="exact"/>
              <w:ind w:right="-43"/>
              <w:rPr>
                <w:sz w:val="31"/>
                <w:szCs w:val="31"/>
                <w:cs/>
              </w:rPr>
            </w:pPr>
            <w:r>
              <w:rPr>
                <w:rFonts w:hint="cs"/>
                <w:sz w:val="31"/>
                <w:szCs w:val="31"/>
              </w:rPr>
              <w:t>39,343.74</w:t>
            </w:r>
          </w:p>
        </w:tc>
        <w:tc>
          <w:tcPr>
            <w:tcW w:w="2160" w:type="dxa"/>
            <w:hideMark/>
          </w:tcPr>
          <w:p w14:paraId="2FFC3998" w14:textId="77777777" w:rsidR="000F0F55" w:rsidRDefault="000F0F55" w:rsidP="00111D9F">
            <w:pPr>
              <w:pBdr>
                <w:bottom w:val="double" w:sz="4" w:space="1" w:color="auto"/>
              </w:pBdr>
              <w:tabs>
                <w:tab w:val="decimal" w:pos="1605"/>
              </w:tabs>
              <w:spacing w:line="380" w:lineRule="exact"/>
              <w:ind w:right="-43"/>
              <w:rPr>
                <w:sz w:val="31"/>
                <w:szCs w:val="31"/>
              </w:rPr>
            </w:pPr>
            <w:r>
              <w:rPr>
                <w:rFonts w:hint="cs"/>
                <w:sz w:val="31"/>
                <w:szCs w:val="31"/>
              </w:rPr>
              <w:t>39,241.65</w:t>
            </w:r>
          </w:p>
        </w:tc>
      </w:tr>
    </w:tbl>
    <w:p w14:paraId="26F97DAE" w14:textId="77777777" w:rsidR="00206FC4" w:rsidRDefault="0086661A" w:rsidP="007B44EE">
      <w:pPr>
        <w:tabs>
          <w:tab w:val="left" w:pos="540"/>
        </w:tabs>
        <w:spacing w:before="240" w:after="120" w:line="380" w:lineRule="exact"/>
        <w:ind w:left="544" w:hanging="533"/>
        <w:rPr>
          <w:b/>
          <w:bCs/>
          <w:sz w:val="32"/>
          <w:szCs w:val="32"/>
          <w:lang w:eastAsia="th-TH"/>
        </w:rPr>
      </w:pPr>
      <w:r>
        <w:rPr>
          <w:b/>
          <w:bCs/>
          <w:caps/>
          <w:sz w:val="32"/>
          <w:szCs w:val="32"/>
          <w:lang w:val="en-GB"/>
        </w:rPr>
        <w:t>6</w:t>
      </w:r>
      <w:r w:rsidR="009A393B" w:rsidRPr="00304372">
        <w:rPr>
          <w:rFonts w:hint="cs"/>
          <w:b/>
          <w:bCs/>
          <w:caps/>
          <w:sz w:val="32"/>
          <w:szCs w:val="32"/>
          <w:cs/>
          <w:lang w:val="en-GB"/>
        </w:rPr>
        <w:t>.</w:t>
      </w:r>
      <w:r w:rsidR="00206FC4" w:rsidRPr="00304372">
        <w:rPr>
          <w:rFonts w:hint="cs"/>
          <w:b/>
          <w:bCs/>
          <w:caps/>
          <w:sz w:val="32"/>
          <w:szCs w:val="32"/>
          <w:lang w:val="en-GB"/>
        </w:rPr>
        <w:tab/>
      </w:r>
      <w:r>
        <w:rPr>
          <w:b/>
          <w:bCs/>
          <w:sz w:val="32"/>
          <w:szCs w:val="32"/>
          <w:lang w:eastAsia="th-TH"/>
        </w:rPr>
        <w:t>Significant a</w:t>
      </w:r>
      <w:r w:rsidR="00206FC4" w:rsidRPr="00304372">
        <w:rPr>
          <w:rFonts w:hint="cs"/>
          <w:b/>
          <w:bCs/>
          <w:sz w:val="32"/>
          <w:szCs w:val="32"/>
          <w:lang w:eastAsia="th-TH"/>
        </w:rPr>
        <w:t>ccounting policies</w:t>
      </w:r>
    </w:p>
    <w:p w14:paraId="4C574929" w14:textId="77777777" w:rsidR="0086661A" w:rsidRDefault="0086661A" w:rsidP="002737BB">
      <w:pPr>
        <w:tabs>
          <w:tab w:val="left" w:pos="540"/>
        </w:tabs>
        <w:spacing w:before="120" w:after="120" w:line="380" w:lineRule="exact"/>
        <w:ind w:left="547" w:hanging="533"/>
        <w:rPr>
          <w:b/>
          <w:bCs/>
          <w:sz w:val="32"/>
          <w:szCs w:val="32"/>
          <w:lang w:eastAsia="th-TH"/>
        </w:rPr>
      </w:pPr>
      <w:r>
        <w:rPr>
          <w:b/>
          <w:bCs/>
          <w:sz w:val="32"/>
          <w:szCs w:val="32"/>
          <w:lang w:eastAsia="th-TH"/>
        </w:rPr>
        <w:t>6.1</w:t>
      </w:r>
      <w:r>
        <w:rPr>
          <w:b/>
          <w:bCs/>
          <w:sz w:val="32"/>
          <w:szCs w:val="32"/>
          <w:lang w:eastAsia="th-TH"/>
        </w:rPr>
        <w:tab/>
        <w:t>Revenue and expense recognition</w:t>
      </w:r>
    </w:p>
    <w:p w14:paraId="4B9E98A3" w14:textId="77777777" w:rsidR="008F5FBB" w:rsidRPr="00304372" w:rsidRDefault="008F5FBB" w:rsidP="002737BB">
      <w:pPr>
        <w:tabs>
          <w:tab w:val="left" w:pos="540"/>
        </w:tabs>
        <w:spacing w:before="120" w:after="120" w:line="380" w:lineRule="exact"/>
        <w:ind w:left="547" w:hanging="533"/>
        <w:rPr>
          <w:b/>
          <w:bCs/>
          <w:sz w:val="32"/>
          <w:szCs w:val="32"/>
        </w:rPr>
      </w:pPr>
      <w:r>
        <w:rPr>
          <w:b/>
          <w:bCs/>
          <w:sz w:val="32"/>
          <w:szCs w:val="32"/>
          <w:lang w:eastAsia="th-TH"/>
        </w:rPr>
        <w:tab/>
        <w:t>Revenue from sale of goods or service</w:t>
      </w:r>
    </w:p>
    <w:p w14:paraId="1E5290E4" w14:textId="77777777" w:rsidR="008F5FBB" w:rsidRPr="008F5FBB" w:rsidRDefault="008F5FBB" w:rsidP="002737BB">
      <w:pPr>
        <w:spacing w:before="120" w:after="120"/>
        <w:ind w:left="540"/>
        <w:jc w:val="both"/>
        <w:rPr>
          <w:sz w:val="32"/>
          <w:szCs w:val="32"/>
          <w:lang w:val="en-GB"/>
        </w:rPr>
      </w:pPr>
      <w:r w:rsidRPr="008F5FBB">
        <w:rPr>
          <w:sz w:val="32"/>
          <w:szCs w:val="32"/>
          <w:lang w:val="en-GB"/>
        </w:rPr>
        <w:t>Revenue is recognised when the Group satisfies a performance obligation by transferring goods or services to customers. The goods and services are transferred when the customers obtain control over the goods and services. A receivable is recognised when the goods and services are delivered as this is the performance obligations satisfied at a point in time or over time depending on the nature of each product or service.</w:t>
      </w:r>
    </w:p>
    <w:p w14:paraId="608D2EFA" w14:textId="77777777" w:rsidR="008F5FBB" w:rsidRPr="008F5FBB" w:rsidRDefault="008F5FBB" w:rsidP="002737BB">
      <w:pPr>
        <w:spacing w:before="120" w:after="120"/>
        <w:ind w:left="540"/>
        <w:jc w:val="both"/>
        <w:rPr>
          <w:sz w:val="32"/>
          <w:szCs w:val="32"/>
          <w:lang w:val="en-GB"/>
        </w:rPr>
      </w:pPr>
      <w:r w:rsidRPr="008F5FBB">
        <w:rPr>
          <w:sz w:val="32"/>
          <w:szCs w:val="32"/>
          <w:lang w:val="en-GB"/>
        </w:rPr>
        <w:t xml:space="preserve">Revenue is recognised based on the price specified in the contract, net of output tax, </w:t>
      </w:r>
      <w:proofErr w:type="gramStart"/>
      <w:r w:rsidRPr="008F5FBB">
        <w:rPr>
          <w:sz w:val="32"/>
          <w:szCs w:val="32"/>
          <w:lang w:val="en-GB"/>
        </w:rPr>
        <w:t>discounts</w:t>
      </w:r>
      <w:proofErr w:type="gramEnd"/>
      <w:r w:rsidRPr="008F5FBB">
        <w:rPr>
          <w:sz w:val="32"/>
          <w:szCs w:val="32"/>
          <w:lang w:val="en-GB"/>
        </w:rPr>
        <w:t xml:space="preserve"> and rebate. The Group uses accumulated experience to estimate the discounts and rebates. An amount of variable consideration is only recognised to the extent that it is highly probable that a significant reversal will not occur. </w:t>
      </w:r>
    </w:p>
    <w:p w14:paraId="235016D9" w14:textId="77777777" w:rsidR="008F5FBB" w:rsidRPr="008F5FBB" w:rsidRDefault="008F5FBB" w:rsidP="003F2D61">
      <w:pPr>
        <w:spacing w:after="120"/>
        <w:ind w:left="540"/>
        <w:jc w:val="both"/>
        <w:rPr>
          <w:sz w:val="32"/>
          <w:szCs w:val="32"/>
          <w:lang w:val="en-GB"/>
        </w:rPr>
      </w:pPr>
      <w:r w:rsidRPr="008F5FBB">
        <w:rPr>
          <w:sz w:val="32"/>
          <w:szCs w:val="32"/>
          <w:lang w:val="en-GB"/>
        </w:rPr>
        <w:t>Any bundled goods or services that are distinct are separately recognised, and any discounts or rebates on the contract price are generally be allocated to the separate elements.</w:t>
      </w:r>
    </w:p>
    <w:p w14:paraId="52893722" w14:textId="77777777" w:rsidR="008F5FBB" w:rsidRPr="008F5FBB" w:rsidRDefault="008F5FBB" w:rsidP="003F2D61">
      <w:pPr>
        <w:spacing w:after="120"/>
        <w:ind w:left="540"/>
        <w:jc w:val="both"/>
        <w:rPr>
          <w:spacing w:val="-6"/>
          <w:sz w:val="32"/>
          <w:szCs w:val="32"/>
          <w:lang w:eastAsia="th-TH"/>
        </w:rPr>
      </w:pPr>
      <w:proofErr w:type="spellStart"/>
      <w:r w:rsidRPr="008F5FBB">
        <w:rPr>
          <w:spacing w:val="-6"/>
          <w:sz w:val="32"/>
          <w:szCs w:val="32"/>
          <w:cs/>
          <w:lang w:eastAsia="th-TH"/>
        </w:rPr>
        <w:t>Landing</w:t>
      </w:r>
      <w:proofErr w:type="spellEnd"/>
      <w:r w:rsidRPr="008F5FBB">
        <w:rPr>
          <w:spacing w:val="-6"/>
          <w:sz w:val="32"/>
          <w:szCs w:val="32"/>
          <w:cs/>
          <w:lang w:eastAsia="th-TH"/>
        </w:rPr>
        <w:t xml:space="preserve"> and </w:t>
      </w:r>
      <w:proofErr w:type="spellStart"/>
      <w:r w:rsidRPr="008F5FBB">
        <w:rPr>
          <w:spacing w:val="-6"/>
          <w:sz w:val="32"/>
          <w:szCs w:val="32"/>
          <w:cs/>
          <w:lang w:eastAsia="th-TH"/>
        </w:rPr>
        <w:t>parking</w:t>
      </w:r>
      <w:proofErr w:type="spellEnd"/>
      <w:r w:rsidRPr="008F5FBB">
        <w:rPr>
          <w:spacing w:val="-6"/>
          <w:sz w:val="32"/>
          <w:szCs w:val="32"/>
          <w:lang w:eastAsia="th-TH"/>
        </w:rPr>
        <w:t xml:space="preserve"> charges,</w:t>
      </w:r>
      <w:r w:rsidRPr="008F5FBB">
        <w:rPr>
          <w:spacing w:val="-6"/>
          <w:sz w:val="32"/>
          <w:szCs w:val="32"/>
          <w:cs/>
          <w:lang w:eastAsia="th-TH"/>
        </w:rPr>
        <w:t xml:space="preserve"> </w:t>
      </w:r>
      <w:r w:rsidRPr="008F5FBB">
        <w:rPr>
          <w:spacing w:val="-6"/>
          <w:sz w:val="32"/>
          <w:szCs w:val="32"/>
          <w:lang w:eastAsia="th-TH"/>
        </w:rPr>
        <w:t xml:space="preserve">departure </w:t>
      </w:r>
      <w:proofErr w:type="spellStart"/>
      <w:r w:rsidRPr="008F5FBB">
        <w:rPr>
          <w:spacing w:val="-6"/>
          <w:sz w:val="32"/>
          <w:szCs w:val="32"/>
          <w:cs/>
          <w:lang w:eastAsia="th-TH"/>
        </w:rPr>
        <w:t>passenger</w:t>
      </w:r>
      <w:proofErr w:type="spellEnd"/>
      <w:r w:rsidRPr="008F5FBB">
        <w:rPr>
          <w:spacing w:val="-6"/>
          <w:sz w:val="32"/>
          <w:szCs w:val="32"/>
          <w:cs/>
          <w:lang w:eastAsia="th-TH"/>
        </w:rPr>
        <w:t xml:space="preserve"> </w:t>
      </w:r>
      <w:proofErr w:type="spellStart"/>
      <w:r w:rsidRPr="008F5FBB">
        <w:rPr>
          <w:spacing w:val="-6"/>
          <w:sz w:val="32"/>
          <w:szCs w:val="32"/>
          <w:cs/>
          <w:lang w:eastAsia="th-TH"/>
        </w:rPr>
        <w:t>service</w:t>
      </w:r>
      <w:proofErr w:type="spellEnd"/>
      <w:r w:rsidRPr="008F5FBB">
        <w:rPr>
          <w:spacing w:val="-6"/>
          <w:sz w:val="32"/>
          <w:szCs w:val="32"/>
          <w:lang w:eastAsia="th-TH"/>
        </w:rPr>
        <w:t xml:space="preserve"> charges,</w:t>
      </w:r>
      <w:r w:rsidRPr="008F5FBB">
        <w:rPr>
          <w:spacing w:val="-6"/>
          <w:sz w:val="32"/>
          <w:szCs w:val="32"/>
          <w:cs/>
          <w:lang w:eastAsia="th-TH"/>
        </w:rPr>
        <w:t xml:space="preserve"> </w:t>
      </w:r>
      <w:r w:rsidRPr="008F5FBB">
        <w:rPr>
          <w:spacing w:val="-6"/>
          <w:sz w:val="32"/>
          <w:szCs w:val="32"/>
          <w:lang w:eastAsia="th-TH"/>
        </w:rPr>
        <w:t>aircraft service charges,</w:t>
      </w:r>
      <w:r w:rsidRPr="008F5FBB">
        <w:rPr>
          <w:spacing w:val="-6"/>
          <w:sz w:val="32"/>
          <w:szCs w:val="32"/>
          <w:cs/>
          <w:lang w:eastAsia="th-TH"/>
        </w:rPr>
        <w:t xml:space="preserve"> and </w:t>
      </w:r>
      <w:proofErr w:type="spellStart"/>
      <w:r w:rsidRPr="008F5FBB">
        <w:rPr>
          <w:spacing w:val="-6"/>
          <w:sz w:val="32"/>
          <w:szCs w:val="32"/>
          <w:cs/>
          <w:lang w:eastAsia="th-TH"/>
        </w:rPr>
        <w:t>service</w:t>
      </w:r>
      <w:proofErr w:type="spellEnd"/>
      <w:r w:rsidRPr="008F5FBB">
        <w:rPr>
          <w:spacing w:val="-6"/>
          <w:sz w:val="32"/>
          <w:szCs w:val="32"/>
          <w:lang w:eastAsia="th-TH"/>
        </w:rPr>
        <w:t xml:space="preserve"> charges</w:t>
      </w:r>
      <w:r w:rsidRPr="008F5FBB">
        <w:rPr>
          <w:spacing w:val="-6"/>
          <w:sz w:val="32"/>
          <w:szCs w:val="32"/>
          <w:cs/>
          <w:lang w:eastAsia="th-TH"/>
        </w:rPr>
        <w:t xml:space="preserve"> </w:t>
      </w:r>
      <w:proofErr w:type="spellStart"/>
      <w:r w:rsidRPr="008F5FBB">
        <w:rPr>
          <w:spacing w:val="-6"/>
          <w:sz w:val="32"/>
          <w:szCs w:val="32"/>
          <w:cs/>
          <w:lang w:eastAsia="th-TH"/>
        </w:rPr>
        <w:t>are</w:t>
      </w:r>
      <w:proofErr w:type="spellEnd"/>
      <w:r w:rsidRPr="008F5FBB">
        <w:rPr>
          <w:spacing w:val="-6"/>
          <w:sz w:val="32"/>
          <w:szCs w:val="32"/>
          <w:cs/>
          <w:lang w:eastAsia="th-TH"/>
        </w:rPr>
        <w:t xml:space="preserve"> </w:t>
      </w:r>
      <w:proofErr w:type="spellStart"/>
      <w:r w:rsidRPr="008F5FBB">
        <w:rPr>
          <w:spacing w:val="-6"/>
          <w:sz w:val="32"/>
          <w:szCs w:val="32"/>
          <w:cs/>
          <w:lang w:eastAsia="th-TH"/>
        </w:rPr>
        <w:t>recogni</w:t>
      </w:r>
      <w:proofErr w:type="spellEnd"/>
      <w:r w:rsidRPr="008F5FBB">
        <w:rPr>
          <w:spacing w:val="-6"/>
          <w:sz w:val="32"/>
          <w:szCs w:val="32"/>
          <w:lang w:eastAsia="th-TH"/>
        </w:rPr>
        <w:t>s</w:t>
      </w:r>
      <w:proofErr w:type="spellStart"/>
      <w:r w:rsidRPr="008F5FBB">
        <w:rPr>
          <w:spacing w:val="-6"/>
          <w:sz w:val="32"/>
          <w:szCs w:val="32"/>
          <w:cs/>
          <w:lang w:eastAsia="th-TH"/>
        </w:rPr>
        <w:t>ed</w:t>
      </w:r>
      <w:proofErr w:type="spellEnd"/>
      <w:r w:rsidRPr="008F5FBB">
        <w:rPr>
          <w:spacing w:val="-6"/>
          <w:sz w:val="32"/>
          <w:szCs w:val="32"/>
          <w:cs/>
          <w:lang w:eastAsia="th-TH"/>
        </w:rPr>
        <w:t xml:space="preserve"> </w:t>
      </w:r>
      <w:proofErr w:type="spellStart"/>
      <w:r w:rsidRPr="008F5FBB">
        <w:rPr>
          <w:spacing w:val="-6"/>
          <w:sz w:val="32"/>
          <w:szCs w:val="32"/>
          <w:cs/>
          <w:lang w:eastAsia="th-TH"/>
        </w:rPr>
        <w:t>as</w:t>
      </w:r>
      <w:proofErr w:type="spellEnd"/>
      <w:r w:rsidRPr="008F5FBB">
        <w:rPr>
          <w:spacing w:val="-6"/>
          <w:sz w:val="32"/>
          <w:szCs w:val="32"/>
          <w:cs/>
          <w:lang w:eastAsia="th-TH"/>
        </w:rPr>
        <w:t xml:space="preserve"> </w:t>
      </w:r>
      <w:proofErr w:type="spellStart"/>
      <w:r w:rsidRPr="008F5FBB">
        <w:rPr>
          <w:spacing w:val="-6"/>
          <w:sz w:val="32"/>
          <w:szCs w:val="32"/>
          <w:cs/>
          <w:lang w:eastAsia="th-TH"/>
        </w:rPr>
        <w:t>revenues</w:t>
      </w:r>
      <w:proofErr w:type="spellEnd"/>
      <w:r w:rsidRPr="008F5FBB">
        <w:rPr>
          <w:spacing w:val="-6"/>
          <w:sz w:val="32"/>
          <w:szCs w:val="32"/>
          <w:cs/>
          <w:lang w:eastAsia="th-TH"/>
        </w:rPr>
        <w:t xml:space="preserve"> in </w:t>
      </w:r>
      <w:proofErr w:type="spellStart"/>
      <w:r w:rsidRPr="008F5FBB">
        <w:rPr>
          <w:spacing w:val="-6"/>
          <w:sz w:val="32"/>
          <w:szCs w:val="32"/>
          <w:cs/>
          <w:lang w:eastAsia="th-TH"/>
        </w:rPr>
        <w:t>which</w:t>
      </w:r>
      <w:proofErr w:type="spellEnd"/>
      <w:r w:rsidRPr="008F5FBB">
        <w:rPr>
          <w:spacing w:val="-6"/>
          <w:sz w:val="32"/>
          <w:szCs w:val="32"/>
          <w:cs/>
          <w:lang w:eastAsia="th-TH"/>
        </w:rPr>
        <w:t xml:space="preserve"> </w:t>
      </w:r>
      <w:proofErr w:type="spellStart"/>
      <w:r w:rsidRPr="008F5FBB">
        <w:rPr>
          <w:spacing w:val="-6"/>
          <w:sz w:val="32"/>
          <w:szCs w:val="32"/>
          <w:cs/>
          <w:lang w:eastAsia="th-TH"/>
        </w:rPr>
        <w:t>services</w:t>
      </w:r>
      <w:proofErr w:type="spellEnd"/>
      <w:r w:rsidRPr="008F5FBB">
        <w:rPr>
          <w:spacing w:val="-6"/>
          <w:sz w:val="32"/>
          <w:szCs w:val="32"/>
          <w:cs/>
          <w:lang w:eastAsia="th-TH"/>
        </w:rPr>
        <w:t xml:space="preserve"> </w:t>
      </w:r>
      <w:proofErr w:type="spellStart"/>
      <w:r w:rsidRPr="008F5FBB">
        <w:rPr>
          <w:spacing w:val="-6"/>
          <w:sz w:val="32"/>
          <w:szCs w:val="32"/>
          <w:cs/>
          <w:lang w:eastAsia="th-TH"/>
        </w:rPr>
        <w:t>are</w:t>
      </w:r>
      <w:proofErr w:type="spellEnd"/>
      <w:r w:rsidRPr="008F5FBB">
        <w:rPr>
          <w:spacing w:val="-6"/>
          <w:sz w:val="32"/>
          <w:szCs w:val="32"/>
          <w:cs/>
          <w:lang w:eastAsia="th-TH"/>
        </w:rPr>
        <w:t xml:space="preserve"> </w:t>
      </w:r>
      <w:proofErr w:type="spellStart"/>
      <w:r w:rsidRPr="008F5FBB">
        <w:rPr>
          <w:spacing w:val="-6"/>
          <w:sz w:val="32"/>
          <w:szCs w:val="32"/>
          <w:cs/>
          <w:lang w:eastAsia="th-TH"/>
        </w:rPr>
        <w:t>provided</w:t>
      </w:r>
      <w:proofErr w:type="spellEnd"/>
      <w:r w:rsidRPr="008F5FBB">
        <w:rPr>
          <w:spacing w:val="-6"/>
          <w:sz w:val="32"/>
          <w:szCs w:val="32"/>
          <w:lang w:eastAsia="th-TH"/>
        </w:rPr>
        <w:t>.</w:t>
      </w:r>
    </w:p>
    <w:p w14:paraId="7514E4F2" w14:textId="77777777" w:rsidR="008F5FBB" w:rsidRPr="008F5FBB" w:rsidRDefault="00C73AF5" w:rsidP="003F2D61">
      <w:pPr>
        <w:spacing w:after="120"/>
        <w:ind w:left="540"/>
        <w:jc w:val="both"/>
        <w:rPr>
          <w:spacing w:val="-6"/>
          <w:sz w:val="32"/>
          <w:szCs w:val="32"/>
          <w:lang w:eastAsia="th-TH"/>
        </w:rPr>
      </w:pPr>
      <w:r>
        <w:rPr>
          <w:spacing w:val="-6"/>
          <w:sz w:val="32"/>
          <w:szCs w:val="32"/>
          <w:lang w:eastAsia="th-TH"/>
        </w:rPr>
        <w:t>C</w:t>
      </w:r>
      <w:r w:rsidR="008F5FBB" w:rsidRPr="008F5FBB">
        <w:rPr>
          <w:spacing w:val="-6"/>
          <w:sz w:val="32"/>
          <w:szCs w:val="32"/>
          <w:lang w:eastAsia="th-TH"/>
        </w:rPr>
        <w:t xml:space="preserve">oncession revenues are </w:t>
      </w:r>
      <w:proofErr w:type="spellStart"/>
      <w:r w:rsidR="008F5FBB" w:rsidRPr="008F5FBB">
        <w:rPr>
          <w:spacing w:val="-6"/>
          <w:sz w:val="32"/>
          <w:szCs w:val="32"/>
          <w:lang w:eastAsia="th-TH"/>
        </w:rPr>
        <w:t>recognised</w:t>
      </w:r>
      <w:proofErr w:type="spellEnd"/>
      <w:r w:rsidR="008F5FBB" w:rsidRPr="008F5FBB">
        <w:rPr>
          <w:spacing w:val="-6"/>
          <w:sz w:val="32"/>
          <w:szCs w:val="32"/>
          <w:lang w:eastAsia="th-TH"/>
        </w:rPr>
        <w:t xml:space="preserve"> as revenues according to the </w:t>
      </w:r>
      <w:proofErr w:type="gramStart"/>
      <w:r w:rsidR="008F5FBB" w:rsidRPr="008F5FBB">
        <w:rPr>
          <w:spacing w:val="-6"/>
          <w:sz w:val="32"/>
          <w:szCs w:val="32"/>
          <w:lang w:eastAsia="th-TH"/>
        </w:rPr>
        <w:t>period of time</w:t>
      </w:r>
      <w:proofErr w:type="gramEnd"/>
      <w:r w:rsidR="008F5FBB" w:rsidRPr="008F5FBB">
        <w:rPr>
          <w:spacing w:val="-6"/>
          <w:sz w:val="32"/>
          <w:szCs w:val="32"/>
          <w:lang w:eastAsia="th-TH"/>
        </w:rPr>
        <w:t xml:space="preserve"> and commission rates specified in the contract</w:t>
      </w:r>
      <w:r w:rsidR="008F5FBB" w:rsidRPr="008F5FBB">
        <w:rPr>
          <w:spacing w:val="-6"/>
          <w:sz w:val="32"/>
          <w:szCs w:val="32"/>
          <w:cs/>
          <w:lang w:eastAsia="th-TH"/>
        </w:rPr>
        <w:t>.</w:t>
      </w:r>
    </w:p>
    <w:p w14:paraId="3DA010B3" w14:textId="77777777" w:rsidR="008F5FBB" w:rsidRPr="008F5FBB" w:rsidRDefault="008F5FBB" w:rsidP="003F2D61">
      <w:pPr>
        <w:spacing w:after="120"/>
        <w:ind w:left="540"/>
        <w:jc w:val="both"/>
        <w:rPr>
          <w:spacing w:val="-6"/>
          <w:sz w:val="32"/>
          <w:szCs w:val="32"/>
          <w:lang w:eastAsia="th-TH"/>
        </w:rPr>
      </w:pPr>
      <w:r w:rsidRPr="008F5FBB">
        <w:rPr>
          <w:spacing w:val="-6"/>
          <w:sz w:val="32"/>
          <w:szCs w:val="32"/>
        </w:rPr>
        <w:t>Revenues from hotel business and restaurant are</w:t>
      </w:r>
      <w:r w:rsidRPr="008F5FBB">
        <w:rPr>
          <w:spacing w:val="-6"/>
          <w:sz w:val="32"/>
          <w:szCs w:val="32"/>
          <w:cs/>
          <w:lang w:eastAsia="th-TH"/>
        </w:rPr>
        <w:t xml:space="preserve"> </w:t>
      </w:r>
      <w:proofErr w:type="spellStart"/>
      <w:r w:rsidRPr="008F5FBB">
        <w:rPr>
          <w:spacing w:val="-6"/>
          <w:sz w:val="32"/>
          <w:szCs w:val="32"/>
          <w:cs/>
          <w:lang w:eastAsia="th-TH"/>
        </w:rPr>
        <w:t>rec</w:t>
      </w:r>
      <w:r w:rsidRPr="008F5FBB">
        <w:rPr>
          <w:spacing w:val="-6"/>
          <w:sz w:val="32"/>
          <w:szCs w:val="32"/>
          <w:lang w:eastAsia="th-TH"/>
        </w:rPr>
        <w:t>ord</w:t>
      </w:r>
      <w:r w:rsidRPr="008F5FBB">
        <w:rPr>
          <w:spacing w:val="-6"/>
          <w:sz w:val="32"/>
          <w:szCs w:val="32"/>
          <w:cs/>
          <w:lang w:eastAsia="th-TH"/>
        </w:rPr>
        <w:t>ed</w:t>
      </w:r>
      <w:proofErr w:type="spellEnd"/>
      <w:r w:rsidRPr="008F5FBB">
        <w:rPr>
          <w:spacing w:val="-6"/>
          <w:sz w:val="32"/>
          <w:szCs w:val="32"/>
          <w:cs/>
          <w:lang w:eastAsia="th-TH"/>
        </w:rPr>
        <w:t xml:space="preserve"> </w:t>
      </w:r>
      <w:proofErr w:type="spellStart"/>
      <w:r w:rsidRPr="008F5FBB">
        <w:rPr>
          <w:spacing w:val="-6"/>
          <w:sz w:val="32"/>
          <w:szCs w:val="32"/>
          <w:cs/>
          <w:lang w:eastAsia="th-TH"/>
        </w:rPr>
        <w:t>as</w:t>
      </w:r>
      <w:proofErr w:type="spellEnd"/>
      <w:r w:rsidRPr="008F5FBB">
        <w:rPr>
          <w:spacing w:val="-6"/>
          <w:sz w:val="32"/>
          <w:szCs w:val="32"/>
          <w:cs/>
          <w:lang w:eastAsia="th-TH"/>
        </w:rPr>
        <w:t xml:space="preserve"> </w:t>
      </w:r>
      <w:proofErr w:type="spellStart"/>
      <w:r w:rsidRPr="008F5FBB">
        <w:rPr>
          <w:spacing w:val="-6"/>
          <w:sz w:val="32"/>
          <w:szCs w:val="32"/>
          <w:cs/>
          <w:lang w:eastAsia="th-TH"/>
        </w:rPr>
        <w:t>revenues</w:t>
      </w:r>
      <w:proofErr w:type="spellEnd"/>
      <w:r w:rsidRPr="008F5FBB">
        <w:rPr>
          <w:spacing w:val="-6"/>
          <w:sz w:val="32"/>
          <w:szCs w:val="32"/>
          <w:cs/>
          <w:lang w:eastAsia="th-TH"/>
        </w:rPr>
        <w:t xml:space="preserve"> in </w:t>
      </w:r>
      <w:proofErr w:type="spellStart"/>
      <w:r w:rsidRPr="008F5FBB">
        <w:rPr>
          <w:spacing w:val="-6"/>
          <w:sz w:val="32"/>
          <w:szCs w:val="32"/>
          <w:cs/>
          <w:lang w:eastAsia="th-TH"/>
        </w:rPr>
        <w:t>which</w:t>
      </w:r>
      <w:proofErr w:type="spellEnd"/>
      <w:r w:rsidRPr="008F5FBB">
        <w:rPr>
          <w:spacing w:val="-6"/>
          <w:sz w:val="32"/>
          <w:szCs w:val="32"/>
          <w:cs/>
          <w:lang w:eastAsia="th-TH"/>
        </w:rPr>
        <w:t xml:space="preserve"> </w:t>
      </w:r>
      <w:proofErr w:type="spellStart"/>
      <w:r w:rsidRPr="008F5FBB">
        <w:rPr>
          <w:spacing w:val="-6"/>
          <w:sz w:val="32"/>
          <w:szCs w:val="32"/>
          <w:cs/>
          <w:lang w:eastAsia="th-TH"/>
        </w:rPr>
        <w:t>services</w:t>
      </w:r>
      <w:proofErr w:type="spellEnd"/>
      <w:r w:rsidRPr="008F5FBB">
        <w:rPr>
          <w:spacing w:val="-6"/>
          <w:sz w:val="32"/>
          <w:szCs w:val="32"/>
          <w:cs/>
          <w:lang w:eastAsia="th-TH"/>
        </w:rPr>
        <w:t xml:space="preserve"> </w:t>
      </w:r>
      <w:proofErr w:type="spellStart"/>
      <w:r w:rsidRPr="008F5FBB">
        <w:rPr>
          <w:spacing w:val="-6"/>
          <w:sz w:val="32"/>
          <w:szCs w:val="32"/>
          <w:cs/>
          <w:lang w:eastAsia="th-TH"/>
        </w:rPr>
        <w:t>are</w:t>
      </w:r>
      <w:proofErr w:type="spellEnd"/>
      <w:r w:rsidRPr="008F5FBB">
        <w:rPr>
          <w:spacing w:val="-6"/>
          <w:sz w:val="32"/>
          <w:szCs w:val="32"/>
          <w:cs/>
          <w:lang w:eastAsia="th-TH"/>
        </w:rPr>
        <w:t xml:space="preserve"> </w:t>
      </w:r>
      <w:proofErr w:type="spellStart"/>
      <w:r w:rsidRPr="008F5FBB">
        <w:rPr>
          <w:spacing w:val="-6"/>
          <w:sz w:val="32"/>
          <w:szCs w:val="32"/>
          <w:cs/>
          <w:lang w:eastAsia="th-TH"/>
        </w:rPr>
        <w:t>provided</w:t>
      </w:r>
      <w:proofErr w:type="spellEnd"/>
      <w:r w:rsidRPr="008F5FBB">
        <w:rPr>
          <w:spacing w:val="-6"/>
          <w:sz w:val="32"/>
          <w:szCs w:val="32"/>
          <w:cs/>
          <w:lang w:eastAsia="th-TH"/>
        </w:rPr>
        <w:t xml:space="preserve"> in </w:t>
      </w:r>
      <w:proofErr w:type="spellStart"/>
      <w:r w:rsidRPr="008F5FBB">
        <w:rPr>
          <w:spacing w:val="-6"/>
          <w:sz w:val="32"/>
          <w:szCs w:val="32"/>
          <w:cs/>
          <w:lang w:eastAsia="th-TH"/>
        </w:rPr>
        <w:t>accordance</w:t>
      </w:r>
      <w:proofErr w:type="spellEnd"/>
      <w:r w:rsidRPr="008F5FBB">
        <w:rPr>
          <w:spacing w:val="-6"/>
          <w:sz w:val="32"/>
          <w:szCs w:val="32"/>
          <w:cs/>
          <w:lang w:eastAsia="th-TH"/>
        </w:rPr>
        <w:t xml:space="preserve"> </w:t>
      </w:r>
      <w:proofErr w:type="spellStart"/>
      <w:r w:rsidRPr="008F5FBB">
        <w:rPr>
          <w:spacing w:val="-6"/>
          <w:sz w:val="32"/>
          <w:szCs w:val="32"/>
          <w:cs/>
          <w:lang w:eastAsia="th-TH"/>
        </w:rPr>
        <w:t>with</w:t>
      </w:r>
      <w:proofErr w:type="spellEnd"/>
      <w:r w:rsidRPr="008F5FBB">
        <w:rPr>
          <w:spacing w:val="-6"/>
          <w:sz w:val="32"/>
          <w:szCs w:val="32"/>
          <w:cs/>
          <w:lang w:eastAsia="th-TH"/>
        </w:rPr>
        <w:t xml:space="preserve"> </w:t>
      </w:r>
      <w:proofErr w:type="spellStart"/>
      <w:r w:rsidRPr="008F5FBB">
        <w:rPr>
          <w:spacing w:val="-6"/>
          <w:sz w:val="32"/>
          <w:szCs w:val="32"/>
          <w:cs/>
          <w:lang w:eastAsia="th-TH"/>
        </w:rPr>
        <w:t>the</w:t>
      </w:r>
      <w:proofErr w:type="spellEnd"/>
      <w:r w:rsidRPr="008F5FBB">
        <w:rPr>
          <w:spacing w:val="-6"/>
          <w:sz w:val="32"/>
          <w:szCs w:val="32"/>
          <w:cs/>
          <w:lang w:eastAsia="th-TH"/>
        </w:rPr>
        <w:t xml:space="preserve"> </w:t>
      </w:r>
      <w:proofErr w:type="spellStart"/>
      <w:r w:rsidRPr="008F5FBB">
        <w:rPr>
          <w:spacing w:val="-6"/>
          <w:sz w:val="32"/>
          <w:szCs w:val="32"/>
          <w:cs/>
          <w:lang w:eastAsia="th-TH"/>
        </w:rPr>
        <w:t>price</w:t>
      </w:r>
      <w:proofErr w:type="spellEnd"/>
      <w:r w:rsidRPr="008F5FBB">
        <w:rPr>
          <w:spacing w:val="-6"/>
          <w:sz w:val="32"/>
          <w:szCs w:val="32"/>
          <w:cs/>
          <w:lang w:eastAsia="th-TH"/>
        </w:rPr>
        <w:t xml:space="preserve"> in </w:t>
      </w:r>
      <w:proofErr w:type="spellStart"/>
      <w:r w:rsidRPr="008F5FBB">
        <w:rPr>
          <w:spacing w:val="-6"/>
          <w:sz w:val="32"/>
          <w:szCs w:val="32"/>
          <w:cs/>
          <w:lang w:eastAsia="th-TH"/>
        </w:rPr>
        <w:t>invoice</w:t>
      </w:r>
      <w:proofErr w:type="spellEnd"/>
      <w:r w:rsidRPr="008F5FBB">
        <w:rPr>
          <w:spacing w:val="-6"/>
          <w:sz w:val="32"/>
          <w:szCs w:val="32"/>
          <w:cs/>
          <w:lang w:eastAsia="th-TH"/>
        </w:rPr>
        <w:t xml:space="preserve"> (</w:t>
      </w:r>
      <w:proofErr w:type="spellStart"/>
      <w:r w:rsidRPr="008F5FBB">
        <w:rPr>
          <w:spacing w:val="-6"/>
          <w:sz w:val="32"/>
          <w:szCs w:val="32"/>
          <w:cs/>
          <w:lang w:eastAsia="th-TH"/>
        </w:rPr>
        <w:t>excluding</w:t>
      </w:r>
      <w:proofErr w:type="spellEnd"/>
      <w:r w:rsidRPr="008F5FBB">
        <w:rPr>
          <w:spacing w:val="-6"/>
          <w:sz w:val="32"/>
          <w:szCs w:val="32"/>
          <w:cs/>
          <w:lang w:eastAsia="th-TH"/>
        </w:rPr>
        <w:t xml:space="preserve"> VAT) </w:t>
      </w:r>
      <w:proofErr w:type="spellStart"/>
      <w:r w:rsidRPr="008F5FBB">
        <w:rPr>
          <w:spacing w:val="-6"/>
          <w:sz w:val="32"/>
          <w:szCs w:val="32"/>
          <w:cs/>
          <w:lang w:eastAsia="th-TH"/>
        </w:rPr>
        <w:t>for</w:t>
      </w:r>
      <w:proofErr w:type="spellEnd"/>
      <w:r w:rsidRPr="008F5FBB">
        <w:rPr>
          <w:spacing w:val="-6"/>
          <w:sz w:val="32"/>
          <w:szCs w:val="32"/>
          <w:cs/>
          <w:lang w:eastAsia="th-TH"/>
        </w:rPr>
        <w:t xml:space="preserve"> </w:t>
      </w:r>
      <w:proofErr w:type="spellStart"/>
      <w:r w:rsidRPr="008F5FBB">
        <w:rPr>
          <w:spacing w:val="-6"/>
          <w:sz w:val="32"/>
          <w:szCs w:val="32"/>
          <w:cs/>
          <w:lang w:eastAsia="th-TH"/>
        </w:rPr>
        <w:t>goods</w:t>
      </w:r>
      <w:proofErr w:type="spellEnd"/>
      <w:r w:rsidRPr="008F5FBB">
        <w:rPr>
          <w:spacing w:val="-6"/>
          <w:sz w:val="32"/>
          <w:szCs w:val="32"/>
          <w:cs/>
          <w:lang w:eastAsia="th-TH"/>
        </w:rPr>
        <w:t xml:space="preserve"> and </w:t>
      </w:r>
      <w:proofErr w:type="spellStart"/>
      <w:r w:rsidRPr="008F5FBB">
        <w:rPr>
          <w:spacing w:val="-6"/>
          <w:sz w:val="32"/>
          <w:szCs w:val="32"/>
          <w:cs/>
          <w:lang w:eastAsia="th-TH"/>
        </w:rPr>
        <w:t>services</w:t>
      </w:r>
      <w:proofErr w:type="spellEnd"/>
      <w:r w:rsidRPr="008F5FBB">
        <w:rPr>
          <w:spacing w:val="-6"/>
          <w:sz w:val="32"/>
          <w:szCs w:val="32"/>
          <w:cs/>
          <w:lang w:eastAsia="th-TH"/>
        </w:rPr>
        <w:t xml:space="preserve"> </w:t>
      </w:r>
      <w:proofErr w:type="spellStart"/>
      <w:r w:rsidRPr="008F5FBB">
        <w:rPr>
          <w:spacing w:val="-6"/>
          <w:sz w:val="32"/>
          <w:szCs w:val="32"/>
          <w:cs/>
          <w:lang w:eastAsia="th-TH"/>
        </w:rPr>
        <w:t>after</w:t>
      </w:r>
      <w:proofErr w:type="spellEnd"/>
      <w:r w:rsidRPr="008F5FBB">
        <w:rPr>
          <w:spacing w:val="-6"/>
          <w:sz w:val="32"/>
          <w:szCs w:val="32"/>
          <w:cs/>
          <w:lang w:eastAsia="th-TH"/>
        </w:rPr>
        <w:t xml:space="preserve"> </w:t>
      </w:r>
      <w:proofErr w:type="spellStart"/>
      <w:r w:rsidRPr="008F5FBB">
        <w:rPr>
          <w:spacing w:val="-6"/>
          <w:sz w:val="32"/>
          <w:szCs w:val="32"/>
          <w:cs/>
          <w:lang w:eastAsia="th-TH"/>
        </w:rPr>
        <w:t>discount</w:t>
      </w:r>
      <w:proofErr w:type="spellEnd"/>
      <w:r w:rsidRPr="008F5FBB">
        <w:rPr>
          <w:spacing w:val="-6"/>
          <w:sz w:val="32"/>
          <w:szCs w:val="32"/>
          <w:cs/>
          <w:lang w:eastAsia="th-TH"/>
        </w:rPr>
        <w:t xml:space="preserve"> and </w:t>
      </w:r>
      <w:proofErr w:type="spellStart"/>
      <w:r w:rsidRPr="008F5FBB">
        <w:rPr>
          <w:spacing w:val="-6"/>
          <w:sz w:val="32"/>
          <w:szCs w:val="32"/>
          <w:cs/>
          <w:lang w:eastAsia="th-TH"/>
        </w:rPr>
        <w:t>added</w:t>
      </w:r>
      <w:proofErr w:type="spellEnd"/>
      <w:r w:rsidRPr="008F5FBB">
        <w:rPr>
          <w:spacing w:val="-6"/>
          <w:sz w:val="32"/>
          <w:szCs w:val="32"/>
          <w:cs/>
          <w:lang w:eastAsia="th-TH"/>
        </w:rPr>
        <w:t xml:space="preserve"> </w:t>
      </w:r>
      <w:proofErr w:type="spellStart"/>
      <w:r w:rsidRPr="008F5FBB">
        <w:rPr>
          <w:spacing w:val="-6"/>
          <w:sz w:val="32"/>
          <w:szCs w:val="32"/>
          <w:cs/>
          <w:lang w:eastAsia="th-TH"/>
        </w:rPr>
        <w:t>service</w:t>
      </w:r>
      <w:proofErr w:type="spellEnd"/>
      <w:r w:rsidRPr="008F5FBB">
        <w:rPr>
          <w:spacing w:val="-6"/>
          <w:sz w:val="32"/>
          <w:szCs w:val="32"/>
          <w:cs/>
          <w:lang w:eastAsia="th-TH"/>
        </w:rPr>
        <w:t xml:space="preserve"> </w:t>
      </w:r>
      <w:proofErr w:type="spellStart"/>
      <w:r w:rsidRPr="008F5FBB">
        <w:rPr>
          <w:spacing w:val="-6"/>
          <w:sz w:val="32"/>
          <w:szCs w:val="32"/>
          <w:cs/>
          <w:lang w:eastAsia="th-TH"/>
        </w:rPr>
        <w:t>charges</w:t>
      </w:r>
      <w:proofErr w:type="spellEnd"/>
      <w:r w:rsidRPr="008F5FBB">
        <w:rPr>
          <w:spacing w:val="-6"/>
          <w:sz w:val="32"/>
          <w:szCs w:val="32"/>
          <w:cs/>
          <w:lang w:eastAsia="th-TH"/>
        </w:rPr>
        <w:t>.</w:t>
      </w:r>
    </w:p>
    <w:p w14:paraId="40AD7560" w14:textId="77777777" w:rsidR="003F2D61" w:rsidRPr="003F2D61" w:rsidRDefault="003F2D61" w:rsidP="003F2D61">
      <w:pPr>
        <w:tabs>
          <w:tab w:val="left" w:pos="540"/>
        </w:tabs>
        <w:spacing w:before="120" w:after="120" w:line="380" w:lineRule="exact"/>
        <w:ind w:left="547" w:hanging="533"/>
        <w:rPr>
          <w:b/>
          <w:bCs/>
          <w:sz w:val="32"/>
          <w:szCs w:val="32"/>
          <w:lang w:eastAsia="th-TH"/>
        </w:rPr>
      </w:pPr>
      <w:r>
        <w:rPr>
          <w:b/>
          <w:bCs/>
          <w:sz w:val="32"/>
          <w:szCs w:val="32"/>
          <w:lang w:eastAsia="th-TH"/>
        </w:rPr>
        <w:lastRenderedPageBreak/>
        <w:tab/>
        <w:t>Interest income</w:t>
      </w:r>
    </w:p>
    <w:p w14:paraId="597CAF40" w14:textId="77777777" w:rsidR="003F2D61" w:rsidRPr="003F2D61" w:rsidRDefault="003F2D61" w:rsidP="003F2D61">
      <w:pPr>
        <w:spacing w:after="120"/>
        <w:ind w:left="540"/>
        <w:jc w:val="both"/>
        <w:rPr>
          <w:spacing w:val="-6"/>
          <w:sz w:val="32"/>
          <w:szCs w:val="32"/>
          <w:lang w:eastAsia="th-TH"/>
        </w:rPr>
      </w:pPr>
      <w:r w:rsidRPr="003F2D61">
        <w:rPr>
          <w:spacing w:val="-6"/>
          <w:sz w:val="32"/>
          <w:szCs w:val="32"/>
          <w:lang w:eastAsia="th-TH"/>
        </w:rPr>
        <w:t>Interest income is</w:t>
      </w:r>
      <w:r w:rsidRPr="003F2D61">
        <w:rPr>
          <w:spacing w:val="-6"/>
          <w:sz w:val="32"/>
          <w:szCs w:val="32"/>
          <w:cs/>
          <w:lang w:eastAsia="th-TH"/>
        </w:rPr>
        <w:t xml:space="preserve"> </w:t>
      </w:r>
      <w:r w:rsidRPr="003F2D61">
        <w:rPr>
          <w:spacing w:val="-6"/>
          <w:sz w:val="32"/>
          <w:szCs w:val="32"/>
          <w:lang w:eastAsia="th-TH"/>
        </w:rPr>
        <w:t xml:space="preserve">calculated using the effective interest method and </w:t>
      </w:r>
      <w:proofErr w:type="spellStart"/>
      <w:r w:rsidRPr="003F2D61">
        <w:rPr>
          <w:spacing w:val="-6"/>
          <w:sz w:val="32"/>
          <w:szCs w:val="32"/>
          <w:lang w:eastAsia="th-TH"/>
        </w:rPr>
        <w:t>recognised</w:t>
      </w:r>
      <w:proofErr w:type="spellEnd"/>
      <w:r w:rsidRPr="003F2D61">
        <w:rPr>
          <w:spacing w:val="-6"/>
          <w:sz w:val="32"/>
          <w:szCs w:val="32"/>
          <w:lang w:eastAsia="th-TH"/>
        </w:rPr>
        <w:t xml:space="preserve"> on an accrual basis. The effective interest rate is applied to the gross carrying amount of a financial asset, unless the financial assets subsequently become credit-impaired when it</w:t>
      </w:r>
      <w:r w:rsidRPr="003F2D61">
        <w:rPr>
          <w:spacing w:val="-6"/>
          <w:sz w:val="32"/>
          <w:szCs w:val="32"/>
          <w:cs/>
          <w:lang w:eastAsia="th-TH"/>
        </w:rPr>
        <w:t xml:space="preserve"> </w:t>
      </w:r>
      <w:r w:rsidRPr="003F2D61">
        <w:rPr>
          <w:spacing w:val="-6"/>
          <w:sz w:val="32"/>
          <w:szCs w:val="32"/>
          <w:lang w:eastAsia="th-TH"/>
        </w:rPr>
        <w:t xml:space="preserve">is applied to the net carrying amount of the financial asset (net of the expected credit loss allowance).   </w:t>
      </w:r>
    </w:p>
    <w:p w14:paraId="1F5C201D" w14:textId="77777777" w:rsidR="003F2D61" w:rsidRPr="003F2D61" w:rsidRDefault="003F2D61" w:rsidP="003F2D61">
      <w:pPr>
        <w:spacing w:after="120"/>
        <w:ind w:left="540"/>
        <w:jc w:val="both"/>
        <w:rPr>
          <w:b/>
          <w:bCs/>
          <w:spacing w:val="-6"/>
          <w:sz w:val="32"/>
          <w:szCs w:val="32"/>
          <w:lang w:eastAsia="th-TH"/>
        </w:rPr>
      </w:pPr>
      <w:r w:rsidRPr="003F2D61">
        <w:rPr>
          <w:b/>
          <w:bCs/>
          <w:spacing w:val="-6"/>
          <w:sz w:val="32"/>
          <w:szCs w:val="32"/>
          <w:lang w:eastAsia="th-TH"/>
        </w:rPr>
        <w:t>Dividend</w:t>
      </w:r>
      <w:r>
        <w:rPr>
          <w:b/>
          <w:bCs/>
          <w:spacing w:val="-6"/>
          <w:sz w:val="32"/>
          <w:szCs w:val="32"/>
          <w:lang w:eastAsia="th-TH"/>
        </w:rPr>
        <w:t xml:space="preserve"> income</w:t>
      </w:r>
    </w:p>
    <w:p w14:paraId="2C48C7A9" w14:textId="77777777" w:rsidR="003F2D61" w:rsidRPr="003F2D61" w:rsidRDefault="003F2D61" w:rsidP="003F2D61">
      <w:pPr>
        <w:spacing w:after="120"/>
        <w:ind w:left="540"/>
        <w:jc w:val="both"/>
        <w:rPr>
          <w:spacing w:val="-6"/>
          <w:sz w:val="32"/>
          <w:szCs w:val="32"/>
          <w:lang w:eastAsia="th-TH"/>
        </w:rPr>
      </w:pPr>
      <w:r w:rsidRPr="003F2D61">
        <w:rPr>
          <w:spacing w:val="-6"/>
          <w:sz w:val="32"/>
          <w:szCs w:val="32"/>
          <w:lang w:eastAsia="th-TH"/>
        </w:rPr>
        <w:t xml:space="preserve">Dividends are </w:t>
      </w:r>
      <w:proofErr w:type="spellStart"/>
      <w:r w:rsidRPr="003F2D61">
        <w:rPr>
          <w:spacing w:val="-6"/>
          <w:sz w:val="32"/>
          <w:szCs w:val="32"/>
          <w:lang w:eastAsia="th-TH"/>
        </w:rPr>
        <w:t>recognised</w:t>
      </w:r>
      <w:proofErr w:type="spellEnd"/>
      <w:r w:rsidRPr="003F2D61">
        <w:rPr>
          <w:spacing w:val="-6"/>
          <w:sz w:val="32"/>
          <w:szCs w:val="32"/>
          <w:lang w:eastAsia="th-TH"/>
        </w:rPr>
        <w:t xml:space="preserve"> when the right to receive the dividends is established. </w:t>
      </w:r>
    </w:p>
    <w:p w14:paraId="7F207109" w14:textId="77777777" w:rsidR="003F2D61" w:rsidRPr="003F2D61" w:rsidRDefault="003F2D61" w:rsidP="003F2D61">
      <w:pPr>
        <w:spacing w:after="120"/>
        <w:ind w:left="540"/>
        <w:jc w:val="both"/>
        <w:rPr>
          <w:b/>
          <w:bCs/>
          <w:spacing w:val="-6"/>
          <w:sz w:val="32"/>
          <w:szCs w:val="32"/>
          <w:lang w:eastAsia="th-TH"/>
        </w:rPr>
      </w:pPr>
      <w:r w:rsidRPr="003F2D61">
        <w:rPr>
          <w:b/>
          <w:bCs/>
          <w:spacing w:val="-6"/>
          <w:sz w:val="32"/>
          <w:szCs w:val="32"/>
          <w:lang w:eastAsia="th-TH"/>
        </w:rPr>
        <w:t xml:space="preserve">Finance cost </w:t>
      </w:r>
    </w:p>
    <w:p w14:paraId="1A9D73E3" w14:textId="77777777" w:rsidR="003F2D61" w:rsidRPr="003F2D61" w:rsidRDefault="003F2D61" w:rsidP="003F2D61">
      <w:pPr>
        <w:spacing w:after="120"/>
        <w:ind w:left="540"/>
        <w:jc w:val="both"/>
        <w:rPr>
          <w:spacing w:val="-6"/>
          <w:sz w:val="32"/>
          <w:szCs w:val="32"/>
          <w:lang w:eastAsia="th-TH"/>
        </w:rPr>
      </w:pPr>
      <w:r w:rsidRPr="003F2D61">
        <w:rPr>
          <w:spacing w:val="-6"/>
          <w:sz w:val="32"/>
          <w:szCs w:val="32"/>
          <w:lang w:eastAsia="th-TH"/>
        </w:rPr>
        <w:t xml:space="preserve">Interest expense from financial liabilities at </w:t>
      </w:r>
      <w:proofErr w:type="spellStart"/>
      <w:r w:rsidRPr="003F2D61">
        <w:rPr>
          <w:spacing w:val="-6"/>
          <w:sz w:val="32"/>
          <w:szCs w:val="32"/>
          <w:lang w:eastAsia="th-TH"/>
        </w:rPr>
        <w:t>amortised</w:t>
      </w:r>
      <w:proofErr w:type="spellEnd"/>
      <w:r w:rsidRPr="003F2D61">
        <w:rPr>
          <w:spacing w:val="-6"/>
          <w:sz w:val="32"/>
          <w:szCs w:val="32"/>
          <w:lang w:eastAsia="th-TH"/>
        </w:rPr>
        <w:t xml:space="preserve"> cost is calculated using the effective interest method and </w:t>
      </w:r>
      <w:proofErr w:type="spellStart"/>
      <w:r w:rsidRPr="003F2D61">
        <w:rPr>
          <w:spacing w:val="-6"/>
          <w:sz w:val="32"/>
          <w:szCs w:val="32"/>
          <w:lang w:eastAsia="th-TH"/>
        </w:rPr>
        <w:t>recognised</w:t>
      </w:r>
      <w:proofErr w:type="spellEnd"/>
      <w:r w:rsidRPr="003F2D61">
        <w:rPr>
          <w:spacing w:val="-6"/>
          <w:sz w:val="32"/>
          <w:szCs w:val="32"/>
          <w:lang w:eastAsia="th-TH"/>
        </w:rPr>
        <w:t xml:space="preserve"> on an accrual basis. </w:t>
      </w:r>
    </w:p>
    <w:p w14:paraId="25738AA2" w14:textId="77777777" w:rsidR="003F2D61" w:rsidRPr="003F180A" w:rsidRDefault="00131A36" w:rsidP="003F2D61">
      <w:pPr>
        <w:tabs>
          <w:tab w:val="left" w:pos="540"/>
        </w:tabs>
        <w:spacing w:before="120" w:after="120" w:line="380" w:lineRule="exact"/>
        <w:ind w:left="547" w:hanging="533"/>
        <w:rPr>
          <w:b/>
          <w:bCs/>
          <w:sz w:val="32"/>
          <w:szCs w:val="32"/>
          <w:lang w:eastAsia="th-TH"/>
        </w:rPr>
      </w:pPr>
      <w:r w:rsidRPr="003F180A">
        <w:rPr>
          <w:b/>
          <w:bCs/>
          <w:sz w:val="32"/>
          <w:szCs w:val="32"/>
          <w:lang w:eastAsia="th-TH"/>
        </w:rPr>
        <w:t>6.2</w:t>
      </w:r>
      <w:r w:rsidRPr="003F180A">
        <w:rPr>
          <w:b/>
          <w:bCs/>
          <w:sz w:val="32"/>
          <w:szCs w:val="32"/>
          <w:lang w:eastAsia="th-TH"/>
        </w:rPr>
        <w:tab/>
      </w:r>
      <w:r w:rsidR="003F180A" w:rsidRPr="003F180A">
        <w:rPr>
          <w:b/>
          <w:bCs/>
          <w:sz w:val="32"/>
          <w:szCs w:val="32"/>
          <w:lang w:eastAsia="th-TH"/>
        </w:rPr>
        <w:t>Cash and cash equivalents</w:t>
      </w:r>
    </w:p>
    <w:p w14:paraId="5C9A210C" w14:textId="77777777" w:rsidR="003F180A" w:rsidRPr="003F180A" w:rsidRDefault="003F180A" w:rsidP="003F180A">
      <w:pPr>
        <w:pStyle w:val="BodyText"/>
        <w:ind w:left="540"/>
        <w:jc w:val="both"/>
        <w:rPr>
          <w:rFonts w:ascii="TH SarabunPSK"/>
          <w:b w:val="0"/>
          <w:bCs/>
          <w:spacing w:val="-10"/>
          <w:sz w:val="32"/>
          <w:szCs w:val="32"/>
          <w:lang w:val="en-US"/>
        </w:rPr>
      </w:pPr>
      <w:r w:rsidRPr="003F180A">
        <w:rPr>
          <w:rFonts w:ascii="TH SarabunPSK"/>
          <w:b w:val="0"/>
          <w:bCs/>
          <w:spacing w:val="-10"/>
          <w:sz w:val="32"/>
          <w:szCs w:val="32"/>
        </w:rPr>
        <w:t>Cash and cash equivalents in the statements of cash flows comprise cash on hand</w:t>
      </w:r>
      <w:r w:rsidRPr="003F180A">
        <w:rPr>
          <w:rFonts w:ascii="TH SarabunPSK"/>
          <w:b w:val="0"/>
          <w:spacing w:val="-10"/>
          <w:sz w:val="32"/>
          <w:szCs w:val="32"/>
        </w:rPr>
        <w:t>,</w:t>
      </w:r>
      <w:r w:rsidRPr="003F180A">
        <w:rPr>
          <w:rFonts w:ascii="TH SarabunPSK"/>
          <w:b w:val="0"/>
          <w:bCs/>
          <w:spacing w:val="-10"/>
          <w:sz w:val="32"/>
          <w:szCs w:val="32"/>
        </w:rPr>
        <w:t xml:space="preserve"> deposits held at call with banks but do not include deposits with banks which are held to maturity</w:t>
      </w:r>
      <w:r w:rsidRPr="003F180A">
        <w:rPr>
          <w:rFonts w:ascii="TH SarabunPSK"/>
          <w:b w:val="0"/>
          <w:spacing w:val="-10"/>
          <w:sz w:val="32"/>
          <w:szCs w:val="32"/>
        </w:rPr>
        <w:t>,</w:t>
      </w:r>
      <w:r w:rsidRPr="003F180A">
        <w:rPr>
          <w:rFonts w:ascii="TH SarabunPSK"/>
          <w:b w:val="0"/>
          <w:bCs/>
          <w:spacing w:val="-10"/>
          <w:sz w:val="32"/>
          <w:szCs w:val="32"/>
        </w:rPr>
        <w:t xml:space="preserve"> and other short</w:t>
      </w:r>
      <w:r w:rsidRPr="003F180A">
        <w:rPr>
          <w:rFonts w:ascii="TH SarabunPSK"/>
          <w:b w:val="0"/>
          <w:spacing w:val="-10"/>
          <w:sz w:val="32"/>
          <w:szCs w:val="32"/>
          <w:cs/>
        </w:rPr>
        <w:t>-</w:t>
      </w:r>
      <w:r w:rsidRPr="003F180A">
        <w:rPr>
          <w:rFonts w:ascii="TH SarabunPSK"/>
          <w:b w:val="0"/>
          <w:bCs/>
          <w:spacing w:val="-10"/>
          <w:sz w:val="32"/>
          <w:szCs w:val="32"/>
        </w:rPr>
        <w:t xml:space="preserve">term highly liquid investments with maturities of </w:t>
      </w:r>
      <w:r w:rsidRPr="003F180A">
        <w:rPr>
          <w:rFonts w:ascii="TH SarabunPSK"/>
          <w:b w:val="0"/>
          <w:bCs/>
          <w:spacing w:val="-10"/>
          <w:sz w:val="32"/>
          <w:szCs w:val="32"/>
          <w:lang w:val="en-US"/>
        </w:rPr>
        <w:t>3</w:t>
      </w:r>
      <w:r w:rsidRPr="003F180A">
        <w:rPr>
          <w:rFonts w:ascii="TH SarabunPSK"/>
          <w:b w:val="0"/>
          <w:bCs/>
          <w:spacing w:val="-10"/>
          <w:sz w:val="32"/>
          <w:szCs w:val="32"/>
        </w:rPr>
        <w:t xml:space="preserve"> months or less from the date of acquisition</w:t>
      </w:r>
      <w:r w:rsidRPr="003F180A">
        <w:rPr>
          <w:rFonts w:ascii="TH SarabunPSK"/>
          <w:b w:val="0"/>
          <w:bCs/>
          <w:spacing w:val="-10"/>
          <w:sz w:val="32"/>
          <w:szCs w:val="32"/>
          <w:lang w:val="en-US"/>
        </w:rPr>
        <w:t xml:space="preserve"> and not subject to withdrawal restrictions</w:t>
      </w:r>
      <w:r w:rsidRPr="003F180A">
        <w:rPr>
          <w:rFonts w:ascii="TH SarabunPSK"/>
          <w:b w:val="0"/>
          <w:spacing w:val="-10"/>
          <w:sz w:val="32"/>
          <w:szCs w:val="32"/>
          <w:lang w:val="en-US"/>
        </w:rPr>
        <w:t>.</w:t>
      </w:r>
      <w:r w:rsidRPr="003F180A">
        <w:rPr>
          <w:rFonts w:ascii="TH SarabunPSK"/>
          <w:b w:val="0"/>
          <w:bCs/>
          <w:spacing w:val="-10"/>
          <w:sz w:val="32"/>
          <w:szCs w:val="32"/>
        </w:rPr>
        <w:t xml:space="preserve">  </w:t>
      </w:r>
    </w:p>
    <w:p w14:paraId="1FF2AC0B" w14:textId="77777777" w:rsidR="003F180A" w:rsidRPr="003F180A" w:rsidRDefault="003F180A" w:rsidP="003F180A">
      <w:pPr>
        <w:pStyle w:val="BodyText"/>
        <w:spacing w:before="120"/>
        <w:ind w:left="540"/>
        <w:jc w:val="both"/>
        <w:rPr>
          <w:rFonts w:ascii="TH SarabunPSK"/>
          <w:b w:val="0"/>
          <w:bCs/>
          <w:spacing w:val="-2"/>
          <w:sz w:val="32"/>
          <w:szCs w:val="32"/>
        </w:rPr>
      </w:pPr>
      <w:r w:rsidRPr="003F180A">
        <w:rPr>
          <w:rFonts w:ascii="TH SarabunPSK"/>
          <w:b w:val="0"/>
          <w:bCs/>
          <w:spacing w:val="-2"/>
          <w:sz w:val="32"/>
          <w:szCs w:val="32"/>
        </w:rPr>
        <w:t>Bank overdrafts are included in</w:t>
      </w:r>
      <w:r w:rsidRPr="003F180A">
        <w:rPr>
          <w:rFonts w:ascii="TH SarabunPSK"/>
          <w:b w:val="0"/>
          <w:bCs/>
          <w:sz w:val="32"/>
          <w:szCs w:val="32"/>
          <w:cs/>
        </w:rPr>
        <w:t xml:space="preserve"> </w:t>
      </w:r>
      <w:r w:rsidRPr="003F180A">
        <w:rPr>
          <w:rFonts w:ascii="TH SarabunPSK"/>
          <w:b w:val="0"/>
          <w:bCs/>
          <w:spacing w:val="-2"/>
          <w:sz w:val="32"/>
          <w:szCs w:val="32"/>
        </w:rPr>
        <w:t>current liabilities on the statements of financial position</w:t>
      </w:r>
      <w:r w:rsidRPr="003F180A">
        <w:rPr>
          <w:rFonts w:ascii="TH SarabunPSK"/>
          <w:b w:val="0"/>
          <w:spacing w:val="-2"/>
          <w:sz w:val="32"/>
          <w:szCs w:val="32"/>
          <w:cs/>
        </w:rPr>
        <w:t>.</w:t>
      </w:r>
    </w:p>
    <w:p w14:paraId="3BBEDDF0" w14:textId="77777777" w:rsidR="003F180A" w:rsidRPr="003F180A" w:rsidRDefault="003F180A" w:rsidP="003F2D61">
      <w:pPr>
        <w:tabs>
          <w:tab w:val="left" w:pos="540"/>
        </w:tabs>
        <w:spacing w:before="120" w:after="120" w:line="380" w:lineRule="exact"/>
        <w:ind w:left="547" w:hanging="533"/>
        <w:rPr>
          <w:b/>
          <w:bCs/>
          <w:sz w:val="32"/>
          <w:szCs w:val="32"/>
          <w:lang w:eastAsia="th-TH"/>
        </w:rPr>
      </w:pPr>
      <w:r w:rsidRPr="003F180A">
        <w:rPr>
          <w:b/>
          <w:bCs/>
          <w:sz w:val="32"/>
          <w:szCs w:val="32"/>
          <w:lang w:eastAsia="th-TH"/>
        </w:rPr>
        <w:t>6.3</w:t>
      </w:r>
      <w:r w:rsidRPr="003F180A">
        <w:rPr>
          <w:b/>
          <w:bCs/>
          <w:sz w:val="32"/>
          <w:szCs w:val="32"/>
          <w:lang w:eastAsia="th-TH"/>
        </w:rPr>
        <w:tab/>
        <w:t>Inventories and supplies</w:t>
      </w:r>
    </w:p>
    <w:p w14:paraId="24552604" w14:textId="77777777" w:rsidR="003F180A" w:rsidRPr="003F180A" w:rsidRDefault="003F180A" w:rsidP="003F180A">
      <w:pPr>
        <w:pStyle w:val="BodyText"/>
        <w:spacing w:before="120"/>
        <w:ind w:left="547"/>
        <w:jc w:val="both"/>
        <w:rPr>
          <w:rFonts w:ascii="TH SarabunPSK"/>
          <w:b w:val="0"/>
          <w:bCs/>
          <w:spacing w:val="-2"/>
          <w:sz w:val="32"/>
          <w:szCs w:val="32"/>
        </w:rPr>
      </w:pPr>
      <w:r w:rsidRPr="003F180A">
        <w:rPr>
          <w:rFonts w:ascii="TH SarabunPSK"/>
          <w:b w:val="0"/>
          <w:bCs/>
          <w:spacing w:val="-2"/>
          <w:sz w:val="32"/>
          <w:szCs w:val="32"/>
        </w:rPr>
        <w:t xml:space="preserve">Inventories are stated at the lower of cost or net </w:t>
      </w:r>
      <w:proofErr w:type="spellStart"/>
      <w:r w:rsidRPr="003F180A">
        <w:rPr>
          <w:rFonts w:ascii="TH SarabunPSK"/>
          <w:b w:val="0"/>
          <w:bCs/>
          <w:spacing w:val="-2"/>
          <w:sz w:val="32"/>
          <w:szCs w:val="32"/>
        </w:rPr>
        <w:t>realisable</w:t>
      </w:r>
      <w:proofErr w:type="spellEnd"/>
      <w:r w:rsidRPr="003F180A">
        <w:rPr>
          <w:rFonts w:ascii="TH SarabunPSK"/>
          <w:b w:val="0"/>
          <w:bCs/>
          <w:spacing w:val="-2"/>
          <w:sz w:val="32"/>
          <w:szCs w:val="32"/>
        </w:rPr>
        <w:t xml:space="preserve"> value</w:t>
      </w:r>
      <w:r w:rsidRPr="003F180A">
        <w:rPr>
          <w:rFonts w:ascii="TH SarabunPSK"/>
          <w:b w:val="0"/>
          <w:spacing w:val="-2"/>
          <w:sz w:val="32"/>
          <w:szCs w:val="32"/>
          <w:cs/>
        </w:rPr>
        <w:t>.</w:t>
      </w:r>
      <w:r w:rsidRPr="003F180A">
        <w:rPr>
          <w:rFonts w:ascii="TH SarabunPSK"/>
          <w:b w:val="0"/>
          <w:bCs/>
          <w:spacing w:val="-2"/>
          <w:sz w:val="32"/>
          <w:szCs w:val="32"/>
          <w:cs/>
        </w:rPr>
        <w:t xml:space="preserve"> </w:t>
      </w:r>
      <w:r w:rsidRPr="003F180A">
        <w:rPr>
          <w:rFonts w:ascii="TH SarabunPSK"/>
          <w:b w:val="0"/>
          <w:bCs/>
          <w:spacing w:val="-2"/>
          <w:sz w:val="32"/>
          <w:szCs w:val="32"/>
        </w:rPr>
        <w:t>Cost is determined by the weighted average method</w:t>
      </w:r>
      <w:r w:rsidRPr="003F180A">
        <w:rPr>
          <w:rFonts w:ascii="TH SarabunPSK"/>
          <w:b w:val="0"/>
          <w:spacing w:val="-2"/>
          <w:sz w:val="32"/>
          <w:szCs w:val="32"/>
          <w:cs/>
        </w:rPr>
        <w:t>.</w:t>
      </w:r>
      <w:r w:rsidRPr="003F180A">
        <w:rPr>
          <w:rFonts w:ascii="TH SarabunPSK"/>
          <w:b w:val="0"/>
          <w:bCs/>
          <w:spacing w:val="-2"/>
          <w:sz w:val="32"/>
          <w:szCs w:val="32"/>
          <w:cs/>
        </w:rPr>
        <w:t xml:space="preserve"> </w:t>
      </w:r>
      <w:r w:rsidRPr="003F180A">
        <w:rPr>
          <w:rFonts w:ascii="TH SarabunPSK"/>
          <w:b w:val="0"/>
          <w:bCs/>
          <w:spacing w:val="-2"/>
          <w:sz w:val="32"/>
          <w:szCs w:val="32"/>
        </w:rPr>
        <w:t>The cost of purchase comprises both the purchase price and costs directly attributable to the acquisition of the inventory</w:t>
      </w:r>
      <w:r w:rsidRPr="003F180A">
        <w:rPr>
          <w:rFonts w:ascii="TH SarabunPSK"/>
          <w:b w:val="0"/>
          <w:spacing w:val="-2"/>
          <w:sz w:val="32"/>
          <w:szCs w:val="32"/>
        </w:rPr>
        <w:t>,</w:t>
      </w:r>
      <w:r w:rsidRPr="003F180A">
        <w:rPr>
          <w:rFonts w:ascii="TH SarabunPSK"/>
          <w:b w:val="0"/>
          <w:bCs/>
          <w:spacing w:val="-2"/>
          <w:sz w:val="32"/>
          <w:szCs w:val="32"/>
        </w:rPr>
        <w:t xml:space="preserve"> such as import duties and transportation charges</w:t>
      </w:r>
      <w:r w:rsidRPr="003F180A">
        <w:rPr>
          <w:rFonts w:ascii="TH SarabunPSK"/>
          <w:b w:val="0"/>
          <w:spacing w:val="-2"/>
          <w:sz w:val="32"/>
          <w:szCs w:val="32"/>
          <w:cs/>
        </w:rPr>
        <w:t>.</w:t>
      </w:r>
      <w:r w:rsidRPr="003F180A">
        <w:rPr>
          <w:rFonts w:ascii="TH SarabunPSK"/>
          <w:b w:val="0"/>
          <w:spacing w:val="-2"/>
          <w:sz w:val="32"/>
          <w:szCs w:val="32"/>
          <w:lang w:val="en-US"/>
        </w:rPr>
        <w:t xml:space="preserve"> </w:t>
      </w:r>
      <w:r w:rsidRPr="003F180A">
        <w:rPr>
          <w:rFonts w:ascii="TH SarabunPSK"/>
          <w:b w:val="0"/>
          <w:bCs/>
          <w:spacing w:val="-2"/>
          <w:sz w:val="32"/>
          <w:szCs w:val="32"/>
        </w:rPr>
        <w:t xml:space="preserve">Net </w:t>
      </w:r>
      <w:proofErr w:type="spellStart"/>
      <w:r w:rsidRPr="003F180A">
        <w:rPr>
          <w:rFonts w:ascii="TH SarabunPSK"/>
          <w:b w:val="0"/>
          <w:bCs/>
          <w:spacing w:val="-2"/>
          <w:sz w:val="32"/>
          <w:szCs w:val="32"/>
        </w:rPr>
        <w:t>realisable</w:t>
      </w:r>
      <w:proofErr w:type="spellEnd"/>
      <w:r w:rsidRPr="003F180A">
        <w:rPr>
          <w:rFonts w:ascii="TH SarabunPSK"/>
          <w:b w:val="0"/>
          <w:bCs/>
          <w:spacing w:val="-2"/>
          <w:sz w:val="32"/>
          <w:szCs w:val="32"/>
        </w:rPr>
        <w:t xml:space="preserve"> value is the estimate of the selling price in the ordinary course of business</w:t>
      </w:r>
      <w:r w:rsidRPr="003F180A">
        <w:rPr>
          <w:rFonts w:ascii="TH SarabunPSK"/>
          <w:b w:val="0"/>
          <w:spacing w:val="-2"/>
          <w:sz w:val="32"/>
          <w:szCs w:val="32"/>
        </w:rPr>
        <w:t>,</w:t>
      </w:r>
      <w:r w:rsidRPr="003F180A">
        <w:rPr>
          <w:rFonts w:ascii="TH SarabunPSK"/>
          <w:b w:val="0"/>
          <w:bCs/>
          <w:spacing w:val="-2"/>
          <w:sz w:val="32"/>
          <w:szCs w:val="32"/>
        </w:rPr>
        <w:t xml:space="preserve"> </w:t>
      </w:r>
      <w:r w:rsidRPr="003F180A">
        <w:rPr>
          <w:rFonts w:ascii="TH SarabunPSK"/>
          <w:b w:val="0"/>
          <w:bCs/>
          <w:sz w:val="32"/>
          <w:szCs w:val="32"/>
          <w:lang w:val="en-GB"/>
        </w:rPr>
        <w:t>less the costs to complete and to make</w:t>
      </w:r>
      <w:r w:rsidRPr="003F180A">
        <w:rPr>
          <w:rFonts w:ascii="TH SarabunPSK"/>
          <w:b w:val="0"/>
          <w:bCs/>
          <w:sz w:val="32"/>
          <w:szCs w:val="32"/>
          <w:cs/>
        </w:rPr>
        <w:t xml:space="preserve"> </w:t>
      </w:r>
      <w:r w:rsidRPr="003F180A">
        <w:rPr>
          <w:rFonts w:ascii="TH SarabunPSK"/>
          <w:b w:val="0"/>
          <w:bCs/>
          <w:sz w:val="32"/>
          <w:szCs w:val="32"/>
        </w:rPr>
        <w:t>the sale of inventories and supplies including</w:t>
      </w:r>
      <w:r w:rsidRPr="003F180A">
        <w:rPr>
          <w:rFonts w:ascii="TH SarabunPSK"/>
          <w:b w:val="0"/>
          <w:bCs/>
          <w:spacing w:val="-2"/>
          <w:sz w:val="32"/>
          <w:szCs w:val="32"/>
        </w:rPr>
        <w:t xml:space="preserve"> selling expenses</w:t>
      </w:r>
      <w:r w:rsidRPr="003F180A">
        <w:rPr>
          <w:rFonts w:ascii="TH SarabunPSK"/>
          <w:b w:val="0"/>
          <w:spacing w:val="-2"/>
          <w:sz w:val="32"/>
          <w:szCs w:val="32"/>
          <w:cs/>
        </w:rPr>
        <w:t>.</w:t>
      </w:r>
      <w:r w:rsidRPr="003F180A">
        <w:rPr>
          <w:rFonts w:ascii="TH SarabunPSK"/>
          <w:b w:val="0"/>
          <w:bCs/>
          <w:spacing w:val="-2"/>
          <w:sz w:val="32"/>
          <w:szCs w:val="32"/>
          <w:cs/>
        </w:rPr>
        <w:t xml:space="preserve"> </w:t>
      </w:r>
    </w:p>
    <w:p w14:paraId="71A03B85" w14:textId="6341240E" w:rsidR="003F180A" w:rsidRPr="003F180A" w:rsidRDefault="003F180A" w:rsidP="003F180A">
      <w:pPr>
        <w:tabs>
          <w:tab w:val="left" w:pos="540"/>
        </w:tabs>
        <w:spacing w:before="120" w:after="120"/>
        <w:ind w:left="540"/>
        <w:jc w:val="both"/>
        <w:rPr>
          <w:spacing w:val="-8"/>
          <w:sz w:val="32"/>
          <w:szCs w:val="32"/>
        </w:rPr>
      </w:pPr>
      <w:r w:rsidRPr="003F180A">
        <w:rPr>
          <w:spacing w:val="-8"/>
          <w:sz w:val="32"/>
          <w:szCs w:val="32"/>
        </w:rPr>
        <w:t xml:space="preserve">The Group </w:t>
      </w:r>
      <w:proofErr w:type="spellStart"/>
      <w:r w:rsidRPr="003F180A">
        <w:rPr>
          <w:spacing w:val="-8"/>
          <w:sz w:val="32"/>
          <w:szCs w:val="32"/>
        </w:rPr>
        <w:t>recognises</w:t>
      </w:r>
      <w:proofErr w:type="spellEnd"/>
      <w:r w:rsidRPr="003F180A">
        <w:rPr>
          <w:spacing w:val="-8"/>
          <w:sz w:val="32"/>
          <w:szCs w:val="32"/>
        </w:rPr>
        <w:t xml:space="preserve"> allowance for obsolete, </w:t>
      </w:r>
      <w:proofErr w:type="gramStart"/>
      <w:r w:rsidRPr="003F180A">
        <w:rPr>
          <w:spacing w:val="-8"/>
          <w:sz w:val="32"/>
          <w:szCs w:val="32"/>
        </w:rPr>
        <w:t>slow</w:t>
      </w:r>
      <w:r w:rsidRPr="003F180A">
        <w:rPr>
          <w:spacing w:val="-8"/>
          <w:sz w:val="32"/>
          <w:szCs w:val="32"/>
          <w:cs/>
        </w:rPr>
        <w:t>-</w:t>
      </w:r>
      <w:r w:rsidRPr="003F180A">
        <w:rPr>
          <w:spacing w:val="-8"/>
          <w:sz w:val="32"/>
          <w:szCs w:val="32"/>
        </w:rPr>
        <w:t>moving</w:t>
      </w:r>
      <w:proofErr w:type="gramEnd"/>
      <w:r w:rsidRPr="003F180A">
        <w:rPr>
          <w:spacing w:val="-8"/>
          <w:sz w:val="32"/>
          <w:szCs w:val="32"/>
        </w:rPr>
        <w:t xml:space="preserve"> and defective inventories and supplies</w:t>
      </w:r>
      <w:r w:rsidR="0083528D">
        <w:rPr>
          <w:spacing w:val="-8"/>
          <w:sz w:val="32"/>
          <w:szCs w:val="32"/>
        </w:rPr>
        <w:t xml:space="preserve"> in profit or loss.</w:t>
      </w:r>
    </w:p>
    <w:p w14:paraId="2B1855E1" w14:textId="77777777" w:rsidR="003F180A" w:rsidRPr="003F180A" w:rsidRDefault="00162320" w:rsidP="003F2D61">
      <w:pPr>
        <w:tabs>
          <w:tab w:val="left" w:pos="540"/>
        </w:tabs>
        <w:spacing w:before="120" w:after="120" w:line="380" w:lineRule="exact"/>
        <w:ind w:left="547" w:hanging="533"/>
        <w:rPr>
          <w:b/>
          <w:bCs/>
          <w:sz w:val="32"/>
          <w:szCs w:val="32"/>
          <w:lang w:eastAsia="th-TH"/>
        </w:rPr>
      </w:pPr>
      <w:r>
        <w:rPr>
          <w:b/>
          <w:bCs/>
          <w:sz w:val="32"/>
          <w:szCs w:val="32"/>
          <w:lang w:eastAsia="th-TH"/>
        </w:rPr>
        <w:br w:type="page"/>
      </w:r>
      <w:r w:rsidR="003F180A" w:rsidRPr="003F180A">
        <w:rPr>
          <w:b/>
          <w:bCs/>
          <w:sz w:val="32"/>
          <w:szCs w:val="32"/>
          <w:lang w:eastAsia="th-TH"/>
        </w:rPr>
        <w:lastRenderedPageBreak/>
        <w:t>6.4</w:t>
      </w:r>
      <w:r w:rsidR="003F180A" w:rsidRPr="003F180A">
        <w:rPr>
          <w:b/>
          <w:bCs/>
          <w:sz w:val="32"/>
          <w:szCs w:val="32"/>
          <w:lang w:eastAsia="th-TH"/>
        </w:rPr>
        <w:tab/>
        <w:t>Investments in subsidiaries and associate</w:t>
      </w:r>
    </w:p>
    <w:p w14:paraId="5FA35641" w14:textId="69230436" w:rsidR="003F180A" w:rsidRPr="003F180A" w:rsidRDefault="003F180A" w:rsidP="002737BB">
      <w:pPr>
        <w:numPr>
          <w:ilvl w:val="0"/>
          <w:numId w:val="9"/>
        </w:numPr>
        <w:spacing w:before="120"/>
        <w:ind w:left="900"/>
        <w:jc w:val="both"/>
        <w:rPr>
          <w:sz w:val="32"/>
          <w:szCs w:val="32"/>
          <w:lang w:eastAsia="x-none"/>
        </w:rPr>
      </w:pPr>
      <w:r w:rsidRPr="003F180A">
        <w:rPr>
          <w:sz w:val="32"/>
          <w:szCs w:val="32"/>
        </w:rPr>
        <w:t>Investments in subsidiaries</w:t>
      </w:r>
    </w:p>
    <w:p w14:paraId="1830DA53" w14:textId="57DB5786" w:rsidR="003F180A" w:rsidRPr="003F180A" w:rsidRDefault="002737BB" w:rsidP="002737BB">
      <w:pPr>
        <w:spacing w:before="120"/>
        <w:ind w:left="900" w:right="-3" w:hanging="360"/>
        <w:jc w:val="both"/>
        <w:rPr>
          <w:spacing w:val="-2"/>
          <w:sz w:val="32"/>
          <w:szCs w:val="32"/>
        </w:rPr>
      </w:pPr>
      <w:r>
        <w:rPr>
          <w:spacing w:val="-2"/>
          <w:sz w:val="32"/>
          <w:szCs w:val="32"/>
          <w:cs/>
        </w:rPr>
        <w:tab/>
      </w:r>
      <w:r w:rsidR="003F180A">
        <w:rPr>
          <w:spacing w:val="-2"/>
          <w:sz w:val="32"/>
          <w:szCs w:val="32"/>
        </w:rPr>
        <w:t>I</w:t>
      </w:r>
      <w:r w:rsidR="003F180A" w:rsidRPr="003F180A">
        <w:rPr>
          <w:spacing w:val="-2"/>
          <w:sz w:val="32"/>
          <w:szCs w:val="32"/>
        </w:rPr>
        <w:t>nvestments in subsidiaries are recorded at cost less</w:t>
      </w:r>
      <w:r w:rsidR="00162320">
        <w:rPr>
          <w:spacing w:val="-2"/>
          <w:sz w:val="32"/>
          <w:szCs w:val="32"/>
        </w:rPr>
        <w:t xml:space="preserve"> </w:t>
      </w:r>
      <w:r w:rsidR="003F180A" w:rsidRPr="003F180A">
        <w:rPr>
          <w:spacing w:val="-2"/>
          <w:sz w:val="32"/>
          <w:szCs w:val="32"/>
        </w:rPr>
        <w:t>impairment</w:t>
      </w:r>
      <w:r w:rsidR="003F180A" w:rsidRPr="003F180A">
        <w:rPr>
          <w:spacing w:val="-2"/>
          <w:sz w:val="32"/>
          <w:szCs w:val="32"/>
          <w:cs/>
        </w:rPr>
        <w:t xml:space="preserve"> (</w:t>
      </w:r>
      <w:r w:rsidR="003F180A" w:rsidRPr="003F180A">
        <w:rPr>
          <w:spacing w:val="-2"/>
          <w:sz w:val="32"/>
          <w:szCs w:val="32"/>
        </w:rPr>
        <w:t>if any</w:t>
      </w:r>
      <w:r w:rsidR="003F180A" w:rsidRPr="003F180A">
        <w:rPr>
          <w:spacing w:val="-2"/>
          <w:sz w:val="32"/>
          <w:szCs w:val="32"/>
          <w:cs/>
        </w:rPr>
        <w:t>)</w:t>
      </w:r>
      <w:r w:rsidR="003F180A">
        <w:rPr>
          <w:spacing w:val="-2"/>
          <w:sz w:val="32"/>
          <w:szCs w:val="32"/>
        </w:rPr>
        <w:t xml:space="preserve"> in t</w:t>
      </w:r>
      <w:r w:rsidR="003F180A" w:rsidRPr="003F180A">
        <w:rPr>
          <w:spacing w:val="-2"/>
          <w:sz w:val="32"/>
          <w:szCs w:val="32"/>
        </w:rPr>
        <w:t>he Company</w:t>
      </w:r>
      <w:r w:rsidR="003F180A" w:rsidRPr="003F180A">
        <w:rPr>
          <w:spacing w:val="-2"/>
          <w:sz w:val="32"/>
          <w:szCs w:val="32"/>
          <w:cs/>
        </w:rPr>
        <w:t>’</w:t>
      </w:r>
      <w:r w:rsidR="003F180A" w:rsidRPr="003F180A">
        <w:rPr>
          <w:spacing w:val="-2"/>
          <w:sz w:val="32"/>
          <w:szCs w:val="32"/>
        </w:rPr>
        <w:t>s separate financial statements</w:t>
      </w:r>
      <w:r w:rsidR="003F180A">
        <w:rPr>
          <w:spacing w:val="-2"/>
          <w:sz w:val="32"/>
          <w:szCs w:val="32"/>
        </w:rPr>
        <w:t>.</w:t>
      </w:r>
    </w:p>
    <w:p w14:paraId="25346C69" w14:textId="66A4E001" w:rsidR="003F180A" w:rsidRPr="003F180A" w:rsidRDefault="002737BB" w:rsidP="002737BB">
      <w:pPr>
        <w:tabs>
          <w:tab w:val="left" w:pos="720"/>
          <w:tab w:val="left" w:pos="810"/>
        </w:tabs>
        <w:spacing w:before="120"/>
        <w:ind w:left="900" w:hanging="360"/>
        <w:jc w:val="both"/>
        <w:rPr>
          <w:spacing w:val="-4"/>
          <w:sz w:val="32"/>
          <w:szCs w:val="32"/>
        </w:rPr>
      </w:pPr>
      <w:r>
        <w:rPr>
          <w:spacing w:val="-4"/>
          <w:sz w:val="32"/>
          <w:szCs w:val="32"/>
          <w:cs/>
        </w:rPr>
        <w:tab/>
      </w:r>
      <w:r>
        <w:rPr>
          <w:spacing w:val="-4"/>
          <w:sz w:val="32"/>
          <w:szCs w:val="32"/>
          <w:cs/>
        </w:rPr>
        <w:tab/>
      </w:r>
      <w:r>
        <w:rPr>
          <w:spacing w:val="-4"/>
          <w:sz w:val="32"/>
          <w:szCs w:val="32"/>
          <w:cs/>
        </w:rPr>
        <w:tab/>
      </w:r>
      <w:r w:rsidR="003F180A" w:rsidRPr="003F180A">
        <w:rPr>
          <w:spacing w:val="-4"/>
          <w:sz w:val="32"/>
          <w:szCs w:val="32"/>
        </w:rPr>
        <w:t>The Group required to test for impairment of investments in subsidiaries when there is an</w:t>
      </w:r>
      <w:r w:rsidR="003F180A" w:rsidRPr="003F180A">
        <w:rPr>
          <w:spacing w:val="-4"/>
          <w:sz w:val="32"/>
          <w:szCs w:val="32"/>
          <w:cs/>
        </w:rPr>
        <w:t xml:space="preserve"> </w:t>
      </w:r>
      <w:r w:rsidR="003F180A" w:rsidRPr="003F180A">
        <w:rPr>
          <w:spacing w:val="-4"/>
          <w:sz w:val="32"/>
          <w:szCs w:val="32"/>
        </w:rPr>
        <w:t>indication that an investment might be impaired</w:t>
      </w:r>
      <w:r w:rsidR="003F180A" w:rsidRPr="003F180A">
        <w:rPr>
          <w:spacing w:val="-4"/>
          <w:sz w:val="32"/>
          <w:szCs w:val="32"/>
          <w:cs/>
        </w:rPr>
        <w:t>.</w:t>
      </w:r>
      <w:r w:rsidR="003F180A" w:rsidRPr="003F180A">
        <w:rPr>
          <w:spacing w:val="-4"/>
          <w:sz w:val="32"/>
          <w:szCs w:val="32"/>
          <w:cs/>
          <w:lang w:val="en-GB"/>
        </w:rPr>
        <w:t xml:space="preserve"> </w:t>
      </w:r>
      <w:r w:rsidR="003F180A" w:rsidRPr="003F180A">
        <w:rPr>
          <w:spacing w:val="-4"/>
          <w:sz w:val="32"/>
          <w:szCs w:val="32"/>
        </w:rPr>
        <w:t xml:space="preserve">If the carrying value of the investment is higher than its recoverable amount, impairment loss is charged to the </w:t>
      </w:r>
      <w:r w:rsidR="00047F37">
        <w:rPr>
          <w:spacing w:val="-4"/>
          <w:sz w:val="32"/>
          <w:szCs w:val="32"/>
        </w:rPr>
        <w:t>income statement</w:t>
      </w:r>
      <w:r w:rsidR="003F180A" w:rsidRPr="003F180A">
        <w:rPr>
          <w:spacing w:val="-4"/>
          <w:sz w:val="32"/>
          <w:szCs w:val="32"/>
          <w:cs/>
        </w:rPr>
        <w:t>.</w:t>
      </w:r>
    </w:p>
    <w:p w14:paraId="672FABD8" w14:textId="7F6574BD" w:rsidR="003F180A" w:rsidRPr="003F180A" w:rsidRDefault="003F180A" w:rsidP="00181973">
      <w:pPr>
        <w:numPr>
          <w:ilvl w:val="0"/>
          <w:numId w:val="9"/>
        </w:numPr>
        <w:spacing w:before="120"/>
        <w:ind w:left="810" w:hanging="270"/>
        <w:jc w:val="both"/>
        <w:rPr>
          <w:sz w:val="32"/>
          <w:szCs w:val="32"/>
          <w:lang w:eastAsia="x-none"/>
        </w:rPr>
      </w:pPr>
      <w:r w:rsidRPr="003F180A">
        <w:rPr>
          <w:sz w:val="32"/>
          <w:szCs w:val="32"/>
        </w:rPr>
        <w:t xml:space="preserve"> Investment in associate</w:t>
      </w:r>
      <w:r w:rsidRPr="003F180A">
        <w:rPr>
          <w:sz w:val="32"/>
          <w:szCs w:val="32"/>
          <w:lang w:eastAsia="x-none"/>
        </w:rPr>
        <w:t xml:space="preserve"> </w:t>
      </w:r>
    </w:p>
    <w:p w14:paraId="2AE0640C" w14:textId="0ADAD69E" w:rsidR="003F180A" w:rsidRDefault="00162320" w:rsidP="002737BB">
      <w:pPr>
        <w:spacing w:before="120"/>
        <w:ind w:left="900"/>
        <w:jc w:val="both"/>
        <w:rPr>
          <w:sz w:val="32"/>
          <w:szCs w:val="32"/>
        </w:rPr>
      </w:pPr>
      <w:r>
        <w:rPr>
          <w:sz w:val="32"/>
          <w:szCs w:val="32"/>
        </w:rPr>
        <w:t>I</w:t>
      </w:r>
      <w:r w:rsidR="003F180A" w:rsidRPr="003F180A">
        <w:rPr>
          <w:sz w:val="32"/>
          <w:szCs w:val="32"/>
        </w:rPr>
        <w:t xml:space="preserve">nvestment in associate </w:t>
      </w:r>
      <w:r>
        <w:rPr>
          <w:sz w:val="32"/>
          <w:szCs w:val="32"/>
        </w:rPr>
        <w:t>is</w:t>
      </w:r>
      <w:r w:rsidR="003F180A" w:rsidRPr="003F180A">
        <w:rPr>
          <w:sz w:val="32"/>
          <w:szCs w:val="32"/>
        </w:rPr>
        <w:t xml:space="preserve"> accounted for using </w:t>
      </w:r>
      <w:r w:rsidR="00942C75">
        <w:rPr>
          <w:sz w:val="32"/>
          <w:szCs w:val="32"/>
        </w:rPr>
        <w:t xml:space="preserve">the </w:t>
      </w:r>
      <w:r w:rsidR="003F180A" w:rsidRPr="003F180A">
        <w:rPr>
          <w:sz w:val="32"/>
          <w:szCs w:val="32"/>
        </w:rPr>
        <w:t>cost method</w:t>
      </w:r>
      <w:r>
        <w:rPr>
          <w:sz w:val="32"/>
          <w:szCs w:val="32"/>
        </w:rPr>
        <w:t xml:space="preserve"> i</w:t>
      </w:r>
      <w:r w:rsidRPr="003F180A">
        <w:rPr>
          <w:sz w:val="32"/>
          <w:szCs w:val="32"/>
        </w:rPr>
        <w:t>n the separate financial statements</w:t>
      </w:r>
      <w:r>
        <w:rPr>
          <w:sz w:val="32"/>
          <w:szCs w:val="32"/>
        </w:rPr>
        <w:t>.</w:t>
      </w:r>
    </w:p>
    <w:p w14:paraId="7AE58BA9" w14:textId="3409DD38" w:rsidR="001C3C42" w:rsidRPr="001C3C42" w:rsidRDefault="001C3C42" w:rsidP="002737BB">
      <w:pPr>
        <w:spacing w:before="120"/>
        <w:ind w:left="900"/>
        <w:jc w:val="both"/>
        <w:rPr>
          <w:sz w:val="32"/>
          <w:szCs w:val="32"/>
        </w:rPr>
      </w:pPr>
      <w:r>
        <w:rPr>
          <w:sz w:val="32"/>
          <w:szCs w:val="32"/>
        </w:rPr>
        <w:t>I</w:t>
      </w:r>
      <w:r w:rsidRPr="003F180A">
        <w:rPr>
          <w:sz w:val="32"/>
          <w:szCs w:val="32"/>
        </w:rPr>
        <w:t xml:space="preserve">nvestment in associate </w:t>
      </w:r>
      <w:r>
        <w:rPr>
          <w:sz w:val="32"/>
          <w:szCs w:val="32"/>
        </w:rPr>
        <w:t>is</w:t>
      </w:r>
      <w:r w:rsidRPr="003F180A">
        <w:rPr>
          <w:sz w:val="32"/>
          <w:szCs w:val="32"/>
        </w:rPr>
        <w:t xml:space="preserve"> accounted for using </w:t>
      </w:r>
      <w:r w:rsidR="00942C75">
        <w:rPr>
          <w:sz w:val="32"/>
          <w:szCs w:val="32"/>
        </w:rPr>
        <w:t xml:space="preserve">the </w:t>
      </w:r>
      <w:r w:rsidR="00EA3241">
        <w:rPr>
          <w:sz w:val="32"/>
          <w:szCs w:val="32"/>
        </w:rPr>
        <w:t>equity</w:t>
      </w:r>
      <w:r w:rsidRPr="003F180A">
        <w:rPr>
          <w:sz w:val="32"/>
          <w:szCs w:val="32"/>
        </w:rPr>
        <w:t xml:space="preserve"> method</w:t>
      </w:r>
      <w:r>
        <w:rPr>
          <w:sz w:val="32"/>
          <w:szCs w:val="32"/>
        </w:rPr>
        <w:t xml:space="preserve"> i</w:t>
      </w:r>
      <w:r w:rsidRPr="003F180A">
        <w:rPr>
          <w:sz w:val="32"/>
          <w:szCs w:val="32"/>
        </w:rPr>
        <w:t xml:space="preserve">n the </w:t>
      </w:r>
      <w:r w:rsidR="00EA3241">
        <w:rPr>
          <w:sz w:val="32"/>
          <w:szCs w:val="32"/>
        </w:rPr>
        <w:t>consolidated</w:t>
      </w:r>
      <w:r w:rsidRPr="003F180A">
        <w:rPr>
          <w:sz w:val="32"/>
          <w:szCs w:val="32"/>
        </w:rPr>
        <w:t xml:space="preserve"> financial statements</w:t>
      </w:r>
      <w:r>
        <w:rPr>
          <w:sz w:val="32"/>
          <w:szCs w:val="32"/>
        </w:rPr>
        <w:t>.</w:t>
      </w:r>
    </w:p>
    <w:p w14:paraId="7D6AED62" w14:textId="2DCF0AFE" w:rsidR="003F180A" w:rsidRPr="003F180A" w:rsidRDefault="00162320" w:rsidP="002737BB">
      <w:pPr>
        <w:spacing w:before="120"/>
        <w:ind w:left="900"/>
        <w:jc w:val="both"/>
        <w:rPr>
          <w:sz w:val="32"/>
          <w:szCs w:val="32"/>
        </w:rPr>
      </w:pPr>
      <w:r>
        <w:rPr>
          <w:sz w:val="32"/>
          <w:szCs w:val="32"/>
        </w:rPr>
        <w:t>T</w:t>
      </w:r>
      <w:r w:rsidR="003F180A" w:rsidRPr="003F180A">
        <w:rPr>
          <w:sz w:val="32"/>
          <w:szCs w:val="32"/>
        </w:rPr>
        <w:t xml:space="preserve">he investment is initially </w:t>
      </w:r>
      <w:proofErr w:type="spellStart"/>
      <w:r w:rsidR="003F180A" w:rsidRPr="003F180A">
        <w:rPr>
          <w:sz w:val="32"/>
          <w:szCs w:val="32"/>
        </w:rPr>
        <w:t>recognised</w:t>
      </w:r>
      <w:proofErr w:type="spellEnd"/>
      <w:r w:rsidR="003F180A" w:rsidRPr="003F180A">
        <w:rPr>
          <w:sz w:val="32"/>
          <w:szCs w:val="32"/>
        </w:rPr>
        <w:t xml:space="preserve"> at cost which is consideration paid and directly attributable costs</w:t>
      </w:r>
      <w:r>
        <w:rPr>
          <w:sz w:val="32"/>
          <w:szCs w:val="32"/>
        </w:rPr>
        <w:t xml:space="preserve"> u</w:t>
      </w:r>
      <w:r w:rsidRPr="003F180A">
        <w:rPr>
          <w:sz w:val="32"/>
          <w:szCs w:val="32"/>
        </w:rPr>
        <w:t>nder the equity method</w:t>
      </w:r>
      <w:r>
        <w:rPr>
          <w:sz w:val="32"/>
          <w:szCs w:val="32"/>
        </w:rPr>
        <w:t>.</w:t>
      </w:r>
    </w:p>
    <w:p w14:paraId="0A21BE51" w14:textId="77777777" w:rsidR="003F180A" w:rsidRPr="003F180A" w:rsidRDefault="003F180A" w:rsidP="002737BB">
      <w:pPr>
        <w:spacing w:before="120"/>
        <w:ind w:left="900"/>
        <w:jc w:val="both"/>
        <w:rPr>
          <w:sz w:val="32"/>
          <w:szCs w:val="32"/>
        </w:rPr>
      </w:pPr>
      <w:r w:rsidRPr="003F180A">
        <w:rPr>
          <w:sz w:val="32"/>
          <w:szCs w:val="32"/>
        </w:rPr>
        <w:t xml:space="preserve">The Group’s subsequently </w:t>
      </w:r>
      <w:proofErr w:type="spellStart"/>
      <w:r w:rsidRPr="003F180A">
        <w:rPr>
          <w:sz w:val="32"/>
          <w:szCs w:val="32"/>
        </w:rPr>
        <w:t>recognises</w:t>
      </w:r>
      <w:proofErr w:type="spellEnd"/>
      <w:r w:rsidRPr="003F180A">
        <w:rPr>
          <w:sz w:val="32"/>
          <w:szCs w:val="32"/>
        </w:rPr>
        <w:t xml:space="preserve"> shares of its associates’ profits or losses and other comprehensive income in the profit or loss and other comprehensive income, respectively. The subsequent cumulative movements are adjusted against the carrying amount of the investment. </w:t>
      </w:r>
    </w:p>
    <w:p w14:paraId="4B8EEAB0" w14:textId="77777777" w:rsidR="003F180A" w:rsidRPr="003F180A" w:rsidRDefault="003F180A" w:rsidP="002737BB">
      <w:pPr>
        <w:spacing w:before="120"/>
        <w:ind w:left="900"/>
        <w:jc w:val="both"/>
        <w:rPr>
          <w:sz w:val="32"/>
          <w:szCs w:val="32"/>
        </w:rPr>
      </w:pPr>
      <w:r w:rsidRPr="003F180A">
        <w:rPr>
          <w:sz w:val="32"/>
          <w:szCs w:val="32"/>
        </w:rPr>
        <w:t xml:space="preserve">When the Group’s share of losses in associate equals or exceeds its interest in the associate including other long-term interests, the Group does not </w:t>
      </w:r>
      <w:proofErr w:type="spellStart"/>
      <w:r w:rsidRPr="003F180A">
        <w:rPr>
          <w:sz w:val="32"/>
          <w:szCs w:val="32"/>
        </w:rPr>
        <w:t>recognise</w:t>
      </w:r>
      <w:proofErr w:type="spellEnd"/>
      <w:r w:rsidRPr="003F180A">
        <w:rPr>
          <w:sz w:val="32"/>
          <w:szCs w:val="32"/>
        </w:rPr>
        <w:t xml:space="preserve"> further losses, unless it has incurred obligations or made payments on behalf of the associate. </w:t>
      </w:r>
    </w:p>
    <w:p w14:paraId="44CE43CB" w14:textId="77777777" w:rsidR="00162320" w:rsidRPr="00162320" w:rsidRDefault="00162320" w:rsidP="00162320">
      <w:pPr>
        <w:pStyle w:val="Heading4"/>
        <w:spacing w:before="120" w:after="120" w:line="380" w:lineRule="exact"/>
        <w:ind w:left="540" w:hanging="540"/>
        <w:rPr>
          <w:rFonts w:ascii="TH SarabunPSK"/>
          <w:sz w:val="32"/>
          <w:szCs w:val="32"/>
        </w:rPr>
      </w:pPr>
      <w:r w:rsidRPr="00162320">
        <w:rPr>
          <w:rFonts w:ascii="TH SarabunPSK"/>
          <w:sz w:val="32"/>
          <w:szCs w:val="32"/>
          <w:lang w:val="en-GB"/>
        </w:rPr>
        <w:t>6.5</w:t>
      </w:r>
      <w:r w:rsidRPr="00162320">
        <w:rPr>
          <w:rFonts w:ascii="TH SarabunPSK" w:hint="cs"/>
          <w:sz w:val="32"/>
          <w:szCs w:val="32"/>
          <w:lang w:val="en-GB"/>
        </w:rPr>
        <w:tab/>
      </w:r>
      <w:r w:rsidRPr="00162320">
        <w:rPr>
          <w:rFonts w:ascii="TH SarabunPSK" w:hint="cs"/>
          <w:spacing w:val="2"/>
          <w:sz w:val="32"/>
          <w:szCs w:val="32"/>
          <w:lang w:eastAsia="th-TH"/>
        </w:rPr>
        <w:t>Investment properties</w:t>
      </w:r>
    </w:p>
    <w:p w14:paraId="380BA521" w14:textId="77777777" w:rsidR="00162320" w:rsidRPr="00304372" w:rsidRDefault="00162320" w:rsidP="00162320">
      <w:pPr>
        <w:pStyle w:val="Header"/>
        <w:spacing w:before="120" w:after="120" w:line="380" w:lineRule="exact"/>
        <w:ind w:left="540" w:hanging="720"/>
        <w:jc w:val="both"/>
        <w:rPr>
          <w:rFonts w:ascii="TH SarabunPSK" w:hAnsi="TH SarabunPSK"/>
          <w:sz w:val="32"/>
          <w:szCs w:val="32"/>
        </w:rPr>
      </w:pPr>
      <w:r>
        <w:rPr>
          <w:rFonts w:ascii="TH SarabunPSK" w:hAnsi="TH SarabunPSK"/>
          <w:sz w:val="32"/>
          <w:szCs w:val="32"/>
          <w:cs/>
        </w:rPr>
        <w:tab/>
      </w:r>
      <w:r w:rsidRPr="00304372">
        <w:rPr>
          <w:rFonts w:ascii="TH SarabunPSK" w:hAnsi="TH SarabunPSK" w:hint="cs"/>
          <w:sz w:val="32"/>
          <w:szCs w:val="32"/>
        </w:rPr>
        <w:t>Investment properties mean properties that are held for long</w:t>
      </w:r>
      <w:r w:rsidRPr="00304372">
        <w:rPr>
          <w:rFonts w:ascii="TH SarabunPSK" w:hAnsi="TH SarabunPSK" w:hint="cs"/>
          <w:sz w:val="32"/>
          <w:szCs w:val="32"/>
          <w:cs/>
        </w:rPr>
        <w:t>-</w:t>
      </w:r>
      <w:r w:rsidRPr="00304372">
        <w:rPr>
          <w:rFonts w:ascii="TH SarabunPSK" w:hAnsi="TH SarabunPSK" w:hint="cs"/>
          <w:sz w:val="32"/>
          <w:szCs w:val="32"/>
        </w:rPr>
        <w:t>term rental yields or for capital appreciation or both, and they are not occupied by the Group</w:t>
      </w:r>
      <w:r w:rsidRPr="00304372">
        <w:rPr>
          <w:rFonts w:ascii="TH SarabunPSK" w:hAnsi="TH SarabunPSK" w:hint="cs"/>
          <w:sz w:val="32"/>
          <w:szCs w:val="32"/>
          <w:cs/>
        </w:rPr>
        <w:t>.</w:t>
      </w:r>
    </w:p>
    <w:p w14:paraId="31CAA96C" w14:textId="77777777" w:rsidR="00162320" w:rsidRPr="00304372" w:rsidRDefault="00162320" w:rsidP="00162320">
      <w:pPr>
        <w:pStyle w:val="Header"/>
        <w:spacing w:before="120" w:after="120" w:line="380" w:lineRule="exact"/>
        <w:ind w:left="540" w:hanging="720"/>
        <w:jc w:val="thaiDistribute"/>
        <w:rPr>
          <w:rFonts w:ascii="TH SarabunPSK" w:hAnsi="TH SarabunPSK"/>
          <w:sz w:val="32"/>
          <w:szCs w:val="32"/>
        </w:rPr>
      </w:pPr>
      <w:r>
        <w:rPr>
          <w:rFonts w:ascii="TH SarabunPSK" w:hAnsi="TH SarabunPSK"/>
          <w:spacing w:val="-2"/>
          <w:sz w:val="32"/>
          <w:szCs w:val="32"/>
          <w:cs/>
        </w:rPr>
        <w:tab/>
      </w:r>
      <w:r w:rsidRPr="00304372">
        <w:rPr>
          <w:rFonts w:ascii="TH SarabunPSK" w:hAnsi="TH SarabunPSK" w:hint="cs"/>
          <w:spacing w:val="-2"/>
          <w:sz w:val="32"/>
          <w:szCs w:val="32"/>
        </w:rPr>
        <w:t>Investment properties are measured initially at its cost including related transaction costs</w:t>
      </w:r>
      <w:r w:rsidRPr="00304372">
        <w:rPr>
          <w:rFonts w:ascii="TH SarabunPSK" w:hAnsi="TH SarabunPSK" w:hint="cs"/>
          <w:spacing w:val="-2"/>
          <w:sz w:val="32"/>
          <w:szCs w:val="32"/>
          <w:cs/>
        </w:rPr>
        <w:t xml:space="preserve">. </w:t>
      </w:r>
      <w:r w:rsidRPr="00304372">
        <w:rPr>
          <w:rFonts w:ascii="TH SarabunPSK" w:hAnsi="TH SarabunPSK" w:hint="cs"/>
          <w:spacing w:val="-2"/>
          <w:sz w:val="32"/>
          <w:szCs w:val="32"/>
        </w:rPr>
        <w:t>After initial recognition,</w:t>
      </w:r>
      <w:r w:rsidRPr="00304372">
        <w:rPr>
          <w:rFonts w:ascii="TH SarabunPSK" w:hAnsi="TH SarabunPSK" w:hint="cs"/>
          <w:sz w:val="32"/>
          <w:szCs w:val="32"/>
        </w:rPr>
        <w:t xml:space="preserve"> investment properties are carried at cost less accumulated impairment loss </w:t>
      </w:r>
      <w:r w:rsidRPr="00304372">
        <w:rPr>
          <w:rFonts w:ascii="TH SarabunPSK" w:hAnsi="TH SarabunPSK" w:hint="cs"/>
          <w:sz w:val="32"/>
          <w:szCs w:val="32"/>
          <w:cs/>
        </w:rPr>
        <w:t>(</w:t>
      </w:r>
      <w:r w:rsidRPr="00304372">
        <w:rPr>
          <w:rFonts w:ascii="TH SarabunPSK" w:hAnsi="TH SarabunPSK" w:hint="cs"/>
          <w:sz w:val="32"/>
          <w:szCs w:val="32"/>
        </w:rPr>
        <w:t>if any</w:t>
      </w:r>
      <w:r w:rsidRPr="00304372">
        <w:rPr>
          <w:rFonts w:ascii="TH SarabunPSK" w:hAnsi="TH SarabunPSK" w:hint="cs"/>
          <w:sz w:val="32"/>
          <w:szCs w:val="32"/>
          <w:cs/>
        </w:rPr>
        <w:t xml:space="preserve">). </w:t>
      </w:r>
    </w:p>
    <w:p w14:paraId="46D2642F" w14:textId="75CE99D9" w:rsidR="00162320" w:rsidRDefault="00162320" w:rsidP="00162320">
      <w:pPr>
        <w:pStyle w:val="Header"/>
        <w:spacing w:before="120" w:after="120" w:line="380" w:lineRule="exact"/>
        <w:ind w:left="540" w:hanging="720"/>
        <w:jc w:val="thaiDistribute"/>
        <w:rPr>
          <w:rFonts w:ascii="TH SarabunPSK" w:hAnsi="TH SarabunPSK"/>
          <w:sz w:val="32"/>
          <w:szCs w:val="32"/>
          <w:lang w:val="en-US"/>
        </w:rPr>
      </w:pPr>
      <w:r>
        <w:rPr>
          <w:rFonts w:ascii="TH SarabunPSK" w:hAnsi="TH SarabunPSK"/>
          <w:sz w:val="32"/>
          <w:szCs w:val="32"/>
          <w:cs/>
        </w:rPr>
        <w:tab/>
      </w:r>
      <w:r w:rsidRPr="00304372">
        <w:rPr>
          <w:rFonts w:ascii="TH SarabunPSK" w:hAnsi="TH SarabunPSK" w:hint="cs"/>
          <w:sz w:val="32"/>
          <w:szCs w:val="32"/>
        </w:rPr>
        <w:t>Depreciation is calculated on the straight</w:t>
      </w:r>
      <w:r w:rsidR="004B4046">
        <w:rPr>
          <w:rFonts w:ascii="TH SarabunPSK" w:hAnsi="TH SarabunPSK"/>
          <w:sz w:val="32"/>
          <w:szCs w:val="32"/>
          <w:lang w:val="en-US"/>
        </w:rPr>
        <w:t>-</w:t>
      </w:r>
      <w:r w:rsidRPr="00304372">
        <w:rPr>
          <w:rFonts w:ascii="TH SarabunPSK" w:hAnsi="TH SarabunPSK" w:hint="cs"/>
          <w:sz w:val="32"/>
          <w:szCs w:val="32"/>
        </w:rPr>
        <w:t>line basis to write off the cost of each asset, except for land which is considered to have an indefinite life, to its residual value over the estimated useful life</w:t>
      </w:r>
      <w:r w:rsidRPr="00304372">
        <w:rPr>
          <w:rFonts w:ascii="TH SarabunPSK" w:hAnsi="TH SarabunPSK" w:hint="cs"/>
          <w:sz w:val="32"/>
          <w:szCs w:val="32"/>
          <w:cs/>
        </w:rPr>
        <w:t>.</w:t>
      </w:r>
    </w:p>
    <w:p w14:paraId="6F2F6739" w14:textId="0CB5F01C" w:rsidR="00162320" w:rsidRPr="00304372" w:rsidRDefault="00162320" w:rsidP="00F61872">
      <w:pPr>
        <w:pStyle w:val="Header"/>
        <w:spacing w:before="120" w:after="120" w:line="380" w:lineRule="exact"/>
        <w:ind w:left="540" w:hanging="720"/>
        <w:jc w:val="thaiDistribute"/>
        <w:rPr>
          <w:rFonts w:ascii="TH SarabunPSK" w:hAnsi="TH SarabunPSK"/>
          <w:sz w:val="32"/>
          <w:szCs w:val="32"/>
        </w:rPr>
      </w:pPr>
      <w:r>
        <w:rPr>
          <w:rFonts w:ascii="TH SarabunPSK" w:hAnsi="TH SarabunPSK"/>
          <w:sz w:val="32"/>
          <w:szCs w:val="32"/>
          <w:cs/>
        </w:rPr>
        <w:lastRenderedPageBreak/>
        <w:tab/>
      </w:r>
      <w:r w:rsidRPr="00304372">
        <w:rPr>
          <w:rFonts w:ascii="TH SarabunPSK" w:hAnsi="TH SarabunPSK" w:hint="cs"/>
          <w:sz w:val="32"/>
          <w:szCs w:val="32"/>
        </w:rPr>
        <w:t>Depreciation is calculated on the straight</w:t>
      </w:r>
      <w:r w:rsidR="00942C75">
        <w:rPr>
          <w:rFonts w:ascii="TH SarabunPSK" w:hAnsi="TH SarabunPSK"/>
          <w:sz w:val="32"/>
          <w:szCs w:val="32"/>
          <w:lang w:val="en-US"/>
        </w:rPr>
        <w:t>-</w:t>
      </w:r>
      <w:r w:rsidRPr="00304372">
        <w:rPr>
          <w:rFonts w:ascii="TH SarabunPSK" w:hAnsi="TH SarabunPSK" w:hint="cs"/>
          <w:sz w:val="32"/>
          <w:szCs w:val="32"/>
        </w:rPr>
        <w:t>line basis over the estimated useful life of each asset as follows</w:t>
      </w:r>
      <w:r w:rsidRPr="00304372">
        <w:rPr>
          <w:rFonts w:ascii="TH SarabunPSK" w:hAnsi="TH SarabunPSK" w:hint="cs"/>
          <w:sz w:val="32"/>
          <w:szCs w:val="32"/>
          <w:cs/>
        </w:rPr>
        <w:t>:</w:t>
      </w:r>
    </w:p>
    <w:p w14:paraId="0897DF36" w14:textId="77777777" w:rsidR="00162320" w:rsidRPr="002D3B8E" w:rsidRDefault="00162320" w:rsidP="00162320">
      <w:pPr>
        <w:tabs>
          <w:tab w:val="left" w:pos="1992"/>
          <w:tab w:val="left" w:pos="2352"/>
        </w:tabs>
        <w:spacing w:before="120" w:after="120" w:line="380" w:lineRule="exact"/>
        <w:ind w:left="851"/>
        <w:jc w:val="center"/>
        <w:rPr>
          <w:sz w:val="32"/>
          <w:szCs w:val="32"/>
          <w:u w:val="single"/>
          <w:lang w:val="en-GB"/>
        </w:rPr>
      </w:pPr>
      <w:r w:rsidRPr="00304372">
        <w:rPr>
          <w:rFonts w:hint="cs"/>
          <w:sz w:val="32"/>
          <w:szCs w:val="32"/>
          <w:cs/>
          <w:lang w:val="en-GB"/>
        </w:rPr>
        <w:t xml:space="preserve">                                                                       </w:t>
      </w:r>
      <w:r w:rsidRPr="00304372">
        <w:rPr>
          <w:rFonts w:hint="cs"/>
          <w:sz w:val="32"/>
          <w:szCs w:val="32"/>
          <w:cs/>
          <w:lang w:val="en-GB"/>
        </w:rPr>
        <w:tab/>
      </w:r>
      <w:r w:rsidRPr="00304372">
        <w:rPr>
          <w:rFonts w:hint="cs"/>
          <w:sz w:val="32"/>
          <w:szCs w:val="32"/>
          <w:cs/>
          <w:lang w:val="en-GB"/>
        </w:rPr>
        <w:tab/>
        <w:t xml:space="preserve"> </w:t>
      </w:r>
      <w:r w:rsidRPr="00304372">
        <w:rPr>
          <w:rFonts w:hint="cs"/>
          <w:sz w:val="32"/>
          <w:szCs w:val="32"/>
          <w:lang w:val="en-GB"/>
        </w:rPr>
        <w:t xml:space="preserve">           </w:t>
      </w:r>
      <w:r w:rsidRPr="002D3B8E">
        <w:rPr>
          <w:rFonts w:hint="cs"/>
          <w:sz w:val="32"/>
          <w:szCs w:val="32"/>
          <w:u w:val="single"/>
        </w:rPr>
        <w:t>Useful life</w:t>
      </w:r>
      <w:r w:rsidRPr="002D3B8E">
        <w:rPr>
          <w:rFonts w:hint="cs"/>
          <w:sz w:val="32"/>
          <w:szCs w:val="32"/>
          <w:u w:val="single"/>
          <w:cs/>
          <w:lang w:val="en-GB"/>
        </w:rPr>
        <w:t xml:space="preserve"> (</w:t>
      </w:r>
      <w:r w:rsidRPr="002D3B8E">
        <w:rPr>
          <w:rFonts w:hint="cs"/>
          <w:sz w:val="32"/>
          <w:szCs w:val="32"/>
          <w:u w:val="single"/>
          <w:lang w:val="en-GB"/>
        </w:rPr>
        <w:t>years</w:t>
      </w:r>
      <w:r w:rsidRPr="002D3B8E">
        <w:rPr>
          <w:rFonts w:hint="cs"/>
          <w:sz w:val="32"/>
          <w:szCs w:val="32"/>
          <w:u w:val="single"/>
          <w:cs/>
          <w:lang w:val="en-GB"/>
        </w:rPr>
        <w:t>)</w:t>
      </w:r>
    </w:p>
    <w:p w14:paraId="455AC481" w14:textId="77777777" w:rsidR="00162320" w:rsidRPr="00304372" w:rsidRDefault="00162320" w:rsidP="00181973">
      <w:pPr>
        <w:pStyle w:val="ListParagraph"/>
        <w:numPr>
          <w:ilvl w:val="0"/>
          <w:numId w:val="4"/>
        </w:numPr>
        <w:tabs>
          <w:tab w:val="left" w:pos="1260"/>
          <w:tab w:val="left" w:pos="2352"/>
          <w:tab w:val="right" w:pos="9450"/>
        </w:tabs>
        <w:spacing w:before="120" w:after="120" w:line="380" w:lineRule="exact"/>
        <w:ind w:right="267" w:hanging="540"/>
        <w:rPr>
          <w:rFonts w:ascii="TH SarabunPSK" w:hAnsi="TH SarabunPSK" w:cs="TH SarabunPSK"/>
          <w:sz w:val="32"/>
          <w:szCs w:val="32"/>
        </w:rPr>
      </w:pPr>
      <w:r w:rsidRPr="00304372">
        <w:rPr>
          <w:rFonts w:ascii="TH SarabunPSK" w:hAnsi="TH SarabunPSK" w:cs="TH SarabunPSK" w:hint="cs"/>
          <w:sz w:val="32"/>
          <w:szCs w:val="32"/>
        </w:rPr>
        <w:t>Building</w:t>
      </w:r>
      <w:r w:rsidRPr="00304372">
        <w:rPr>
          <w:rFonts w:ascii="TH SarabunPSK" w:hAnsi="TH SarabunPSK" w:cs="TH SarabunPSK" w:hint="cs"/>
          <w:sz w:val="32"/>
          <w:szCs w:val="32"/>
          <w:cs/>
          <w:lang w:val="en-GB"/>
        </w:rPr>
        <w:t xml:space="preserve"> </w:t>
      </w:r>
      <w:r w:rsidRPr="00304372">
        <w:rPr>
          <w:rFonts w:ascii="TH SarabunPSK" w:hAnsi="TH SarabunPSK" w:cs="TH SarabunPSK" w:hint="cs"/>
          <w:sz w:val="32"/>
          <w:szCs w:val="32"/>
          <w:lang w:eastAsia="th-TH"/>
        </w:rPr>
        <w:t>with rental space</w:t>
      </w:r>
      <w:r w:rsidRPr="00304372">
        <w:rPr>
          <w:rFonts w:ascii="TH SarabunPSK" w:hAnsi="TH SarabunPSK" w:cs="TH SarabunPSK" w:hint="cs"/>
          <w:sz w:val="32"/>
          <w:szCs w:val="32"/>
          <w:cs/>
          <w:lang w:val="en-GB"/>
        </w:rPr>
        <w:t xml:space="preserve">                                                           </w:t>
      </w:r>
      <w:r w:rsidRPr="00304372">
        <w:rPr>
          <w:rFonts w:ascii="TH SarabunPSK" w:hAnsi="TH SarabunPSK" w:cs="TH SarabunPSK" w:hint="cs"/>
          <w:sz w:val="32"/>
          <w:szCs w:val="32"/>
        </w:rPr>
        <w:t xml:space="preserve">  3</w:t>
      </w:r>
      <w:r>
        <w:rPr>
          <w:rFonts w:ascii="TH SarabunPSK" w:hAnsi="TH SarabunPSK" w:cs="TH SarabunPSK"/>
          <w:sz w:val="32"/>
          <w:szCs w:val="32"/>
        </w:rPr>
        <w:t xml:space="preserve">0 </w:t>
      </w:r>
      <w:r w:rsidRPr="00304372">
        <w:rPr>
          <w:rFonts w:ascii="TH SarabunPSK" w:hAnsi="TH SarabunPSK" w:cs="TH SarabunPSK" w:hint="cs"/>
          <w:sz w:val="32"/>
          <w:szCs w:val="32"/>
        </w:rPr>
        <w:t xml:space="preserve">and 50 </w:t>
      </w:r>
    </w:p>
    <w:p w14:paraId="463150F2" w14:textId="77777777" w:rsidR="00162320" w:rsidRPr="00304372" w:rsidRDefault="00162320" w:rsidP="002D3B8E">
      <w:pPr>
        <w:spacing w:before="240" w:after="120" w:line="380" w:lineRule="exact"/>
        <w:ind w:left="540"/>
        <w:jc w:val="thaiDistribute"/>
        <w:rPr>
          <w:sz w:val="32"/>
          <w:szCs w:val="32"/>
        </w:rPr>
      </w:pPr>
      <w:r w:rsidRPr="00304372">
        <w:rPr>
          <w:rFonts w:hint="cs"/>
          <w:sz w:val="32"/>
          <w:szCs w:val="32"/>
        </w:rPr>
        <w:t xml:space="preserve">Subsequent expenditure is </w:t>
      </w:r>
      <w:proofErr w:type="spellStart"/>
      <w:r w:rsidRPr="00304372">
        <w:rPr>
          <w:rFonts w:hint="cs"/>
          <w:sz w:val="32"/>
          <w:szCs w:val="32"/>
        </w:rPr>
        <w:t>capitalised</w:t>
      </w:r>
      <w:proofErr w:type="spellEnd"/>
      <w:r w:rsidRPr="00304372">
        <w:rPr>
          <w:rFonts w:hint="cs"/>
          <w:sz w:val="32"/>
          <w:szCs w:val="32"/>
        </w:rPr>
        <w:t xml:space="preserve"> to the asset</w:t>
      </w:r>
      <w:r w:rsidRPr="00304372">
        <w:rPr>
          <w:rFonts w:hint="cs"/>
          <w:sz w:val="32"/>
          <w:szCs w:val="32"/>
          <w:cs/>
        </w:rPr>
        <w:t>’</w:t>
      </w:r>
      <w:r w:rsidRPr="00304372">
        <w:rPr>
          <w:rFonts w:hint="cs"/>
          <w:sz w:val="32"/>
          <w:szCs w:val="32"/>
        </w:rPr>
        <w:t>s carrying amount only when it is probable that future economic benefits associated with the expenditure will flow to the Group and the cost of the item can be measured reliably</w:t>
      </w:r>
      <w:r w:rsidRPr="00304372">
        <w:rPr>
          <w:rFonts w:hint="cs"/>
          <w:sz w:val="32"/>
          <w:szCs w:val="32"/>
          <w:cs/>
        </w:rPr>
        <w:t xml:space="preserve">. </w:t>
      </w:r>
      <w:r w:rsidRPr="00304372">
        <w:rPr>
          <w:rFonts w:hint="cs"/>
          <w:sz w:val="32"/>
          <w:szCs w:val="32"/>
        </w:rPr>
        <w:t xml:space="preserve">All repairs and maintenance costs are </w:t>
      </w:r>
      <w:proofErr w:type="spellStart"/>
      <w:r w:rsidRPr="00304372">
        <w:rPr>
          <w:rFonts w:hint="cs"/>
          <w:sz w:val="32"/>
          <w:szCs w:val="32"/>
        </w:rPr>
        <w:t>recognised</w:t>
      </w:r>
      <w:proofErr w:type="spellEnd"/>
      <w:r w:rsidRPr="00304372">
        <w:rPr>
          <w:rFonts w:hint="cs"/>
          <w:sz w:val="32"/>
          <w:szCs w:val="32"/>
        </w:rPr>
        <w:t xml:space="preserve"> at the time they are incurred</w:t>
      </w:r>
      <w:r w:rsidRPr="00304372">
        <w:rPr>
          <w:rFonts w:hint="cs"/>
          <w:sz w:val="32"/>
          <w:szCs w:val="32"/>
          <w:cs/>
        </w:rPr>
        <w:t xml:space="preserve">. </w:t>
      </w:r>
      <w:r w:rsidRPr="00304372">
        <w:rPr>
          <w:rFonts w:hint="cs"/>
          <w:sz w:val="32"/>
          <w:szCs w:val="32"/>
        </w:rPr>
        <w:t xml:space="preserve">When part of an investment property is replaced, the carrying amount of the replaced part is </w:t>
      </w:r>
      <w:proofErr w:type="spellStart"/>
      <w:r w:rsidRPr="00304372">
        <w:rPr>
          <w:rFonts w:hint="cs"/>
          <w:sz w:val="32"/>
          <w:szCs w:val="32"/>
        </w:rPr>
        <w:t>derecognised</w:t>
      </w:r>
      <w:proofErr w:type="spellEnd"/>
      <w:r w:rsidRPr="00304372">
        <w:rPr>
          <w:rFonts w:hint="cs"/>
          <w:sz w:val="32"/>
          <w:szCs w:val="32"/>
          <w:cs/>
        </w:rPr>
        <w:t xml:space="preserve">. </w:t>
      </w:r>
    </w:p>
    <w:p w14:paraId="6CFB23B6" w14:textId="77777777" w:rsidR="002D3B8E" w:rsidRPr="002D3B8E" w:rsidRDefault="002D3B8E" w:rsidP="002D3B8E">
      <w:pPr>
        <w:pStyle w:val="Heading4"/>
        <w:spacing w:before="120" w:after="120" w:line="380" w:lineRule="exact"/>
        <w:ind w:left="540" w:hanging="540"/>
        <w:rPr>
          <w:rFonts w:ascii="TH SarabunPSK"/>
          <w:sz w:val="32"/>
          <w:szCs w:val="32"/>
          <w:lang w:val="en-GB"/>
        </w:rPr>
      </w:pPr>
      <w:r w:rsidRPr="002D3B8E">
        <w:rPr>
          <w:rFonts w:ascii="TH SarabunPSK"/>
          <w:sz w:val="32"/>
          <w:szCs w:val="32"/>
          <w:lang w:val="en-GB"/>
        </w:rPr>
        <w:t>6.6</w:t>
      </w:r>
      <w:r w:rsidRPr="002D3B8E">
        <w:rPr>
          <w:rFonts w:ascii="TH SarabunPSK" w:hint="cs"/>
          <w:sz w:val="32"/>
          <w:szCs w:val="32"/>
          <w:lang w:val="en-GB"/>
        </w:rPr>
        <w:tab/>
        <w:t xml:space="preserve">Property, </w:t>
      </w:r>
      <w:proofErr w:type="gramStart"/>
      <w:r w:rsidRPr="002D3B8E">
        <w:rPr>
          <w:rFonts w:ascii="TH SarabunPSK" w:hint="cs"/>
          <w:sz w:val="32"/>
          <w:szCs w:val="32"/>
          <w:lang w:val="en-GB"/>
        </w:rPr>
        <w:t>p</w:t>
      </w:r>
      <w:proofErr w:type="spellStart"/>
      <w:r w:rsidRPr="002D3B8E">
        <w:rPr>
          <w:rFonts w:ascii="TH SarabunPSK" w:hint="cs"/>
          <w:b w:val="0"/>
          <w:bCs/>
          <w:sz w:val="32"/>
          <w:szCs w:val="32"/>
          <w:cs/>
          <w:lang w:val="en-GB"/>
        </w:rPr>
        <w:t>lant</w:t>
      </w:r>
      <w:proofErr w:type="spellEnd"/>
      <w:proofErr w:type="gramEnd"/>
      <w:r w:rsidRPr="002D3B8E">
        <w:rPr>
          <w:rFonts w:ascii="TH SarabunPSK" w:hint="cs"/>
          <w:sz w:val="32"/>
          <w:szCs w:val="32"/>
          <w:cs/>
          <w:lang w:val="en-GB"/>
        </w:rPr>
        <w:t xml:space="preserve"> </w:t>
      </w:r>
      <w:r w:rsidRPr="002D3B8E">
        <w:rPr>
          <w:rFonts w:ascii="TH SarabunPSK" w:hint="cs"/>
          <w:b w:val="0"/>
          <w:bCs/>
          <w:sz w:val="32"/>
          <w:szCs w:val="32"/>
          <w:cs/>
          <w:lang w:val="en-GB"/>
        </w:rPr>
        <w:t>and</w:t>
      </w:r>
      <w:r w:rsidRPr="002D3B8E">
        <w:rPr>
          <w:rFonts w:ascii="TH SarabunPSK" w:hint="cs"/>
          <w:sz w:val="32"/>
          <w:szCs w:val="32"/>
          <w:cs/>
          <w:lang w:val="en-GB"/>
        </w:rPr>
        <w:t xml:space="preserve"> </w:t>
      </w:r>
      <w:r w:rsidRPr="002D3B8E">
        <w:rPr>
          <w:rFonts w:ascii="TH SarabunPSK" w:hint="cs"/>
          <w:sz w:val="32"/>
          <w:szCs w:val="32"/>
          <w:lang w:val="en-GB"/>
        </w:rPr>
        <w:t>e</w:t>
      </w:r>
      <w:proofErr w:type="spellStart"/>
      <w:r w:rsidRPr="002D3B8E">
        <w:rPr>
          <w:rFonts w:ascii="TH SarabunPSK" w:hint="cs"/>
          <w:b w:val="0"/>
          <w:bCs/>
          <w:sz w:val="32"/>
          <w:szCs w:val="32"/>
          <w:cs/>
          <w:lang w:val="en-GB"/>
        </w:rPr>
        <w:t>quipment</w:t>
      </w:r>
      <w:proofErr w:type="spellEnd"/>
      <w:r w:rsidRPr="002D3B8E">
        <w:rPr>
          <w:rFonts w:ascii="TH SarabunPSK" w:hint="cs"/>
          <w:sz w:val="32"/>
          <w:szCs w:val="32"/>
          <w:cs/>
          <w:lang w:val="en-GB"/>
        </w:rPr>
        <w:t xml:space="preserve"> </w:t>
      </w:r>
    </w:p>
    <w:p w14:paraId="26D0AFF2" w14:textId="729325BE" w:rsidR="00DF36C0" w:rsidRPr="00DF36C0" w:rsidRDefault="002D3B8E" w:rsidP="00DF36C0">
      <w:pPr>
        <w:tabs>
          <w:tab w:val="left" w:pos="1080"/>
        </w:tabs>
        <w:spacing w:before="120"/>
        <w:ind w:left="540" w:hanging="540"/>
        <w:jc w:val="thaiDistribute"/>
        <w:rPr>
          <w:bCs/>
          <w:sz w:val="32"/>
          <w:szCs w:val="32"/>
          <w:lang w:eastAsia="th-TH"/>
        </w:rPr>
      </w:pPr>
      <w:r w:rsidRPr="00304372">
        <w:rPr>
          <w:rFonts w:hint="cs"/>
          <w:bCs/>
          <w:sz w:val="32"/>
          <w:szCs w:val="32"/>
          <w:cs/>
          <w:lang w:eastAsia="th-TH"/>
        </w:rPr>
        <w:tab/>
      </w:r>
      <w:r w:rsidRPr="00304372">
        <w:rPr>
          <w:rFonts w:hint="cs"/>
          <w:bCs/>
          <w:spacing w:val="-2"/>
          <w:sz w:val="32"/>
          <w:szCs w:val="32"/>
        </w:rPr>
        <w:t>Property</w:t>
      </w:r>
      <w:r w:rsidRPr="00304372">
        <w:rPr>
          <w:rFonts w:hint="cs"/>
          <w:spacing w:val="-2"/>
          <w:sz w:val="32"/>
          <w:szCs w:val="32"/>
        </w:rPr>
        <w:t>,</w:t>
      </w:r>
      <w:r w:rsidRPr="00304372">
        <w:rPr>
          <w:rFonts w:hint="cs"/>
          <w:bCs/>
          <w:spacing w:val="-2"/>
          <w:sz w:val="32"/>
          <w:szCs w:val="32"/>
        </w:rPr>
        <w:t xml:space="preserve"> </w:t>
      </w:r>
      <w:proofErr w:type="gramStart"/>
      <w:r w:rsidRPr="00304372">
        <w:rPr>
          <w:rFonts w:hint="cs"/>
          <w:bCs/>
          <w:spacing w:val="-2"/>
          <w:sz w:val="32"/>
          <w:szCs w:val="32"/>
        </w:rPr>
        <w:t>plant</w:t>
      </w:r>
      <w:proofErr w:type="gramEnd"/>
      <w:r w:rsidRPr="00304372">
        <w:rPr>
          <w:rFonts w:hint="cs"/>
          <w:bCs/>
          <w:spacing w:val="-2"/>
          <w:sz w:val="32"/>
          <w:szCs w:val="32"/>
        </w:rPr>
        <w:t xml:space="preserve"> and equipment are recorded at cost as of the date of acquisition or at the completion date</w:t>
      </w:r>
      <w:r w:rsidRPr="00304372">
        <w:rPr>
          <w:rFonts w:hint="cs"/>
          <w:spacing w:val="-2"/>
          <w:sz w:val="32"/>
          <w:szCs w:val="32"/>
          <w:cs/>
        </w:rPr>
        <w:t>.</w:t>
      </w:r>
      <w:r w:rsidRPr="00304372">
        <w:rPr>
          <w:rFonts w:hint="cs"/>
          <w:bCs/>
          <w:spacing w:val="-2"/>
          <w:sz w:val="32"/>
          <w:szCs w:val="32"/>
          <w:cs/>
        </w:rPr>
        <w:t xml:space="preserve"> </w:t>
      </w:r>
      <w:r w:rsidRPr="00304372">
        <w:rPr>
          <w:rFonts w:hint="cs"/>
          <w:bCs/>
          <w:spacing w:val="-2"/>
          <w:sz w:val="32"/>
          <w:szCs w:val="32"/>
        </w:rPr>
        <w:t>All AOT buildings are constructed on state properties leased from the Treasury Department</w:t>
      </w:r>
      <w:r w:rsidRPr="00304372">
        <w:rPr>
          <w:rFonts w:hint="cs"/>
          <w:spacing w:val="-2"/>
          <w:sz w:val="32"/>
          <w:szCs w:val="32"/>
        </w:rPr>
        <w:t>,</w:t>
      </w:r>
      <w:r w:rsidRPr="00304372">
        <w:rPr>
          <w:rFonts w:hint="cs"/>
          <w:bCs/>
          <w:spacing w:val="-2"/>
          <w:sz w:val="32"/>
          <w:szCs w:val="32"/>
        </w:rPr>
        <w:t xml:space="preserve"> Ministry of Finance</w:t>
      </w:r>
      <w:r w:rsidRPr="00304372">
        <w:rPr>
          <w:rFonts w:hint="cs"/>
          <w:spacing w:val="-2"/>
          <w:sz w:val="32"/>
          <w:szCs w:val="32"/>
          <w:cs/>
        </w:rPr>
        <w:t>.</w:t>
      </w:r>
      <w:r w:rsidRPr="00304372">
        <w:rPr>
          <w:rFonts w:hint="cs"/>
          <w:bCs/>
          <w:spacing w:val="-2"/>
          <w:sz w:val="32"/>
          <w:szCs w:val="32"/>
        </w:rPr>
        <w:t xml:space="preserve"> According to the regulations of the Ministry of Finance and the Royal Thai Air Force</w:t>
      </w:r>
      <w:r w:rsidRPr="00304372">
        <w:rPr>
          <w:rFonts w:hint="cs"/>
          <w:spacing w:val="-2"/>
          <w:sz w:val="32"/>
          <w:szCs w:val="32"/>
        </w:rPr>
        <w:t>,</w:t>
      </w:r>
      <w:r w:rsidRPr="00304372">
        <w:rPr>
          <w:rFonts w:hint="cs"/>
          <w:bCs/>
          <w:spacing w:val="-2"/>
          <w:sz w:val="32"/>
          <w:szCs w:val="32"/>
        </w:rPr>
        <w:t xml:space="preserve"> all constructions become the property of the Ministry of Finance</w:t>
      </w:r>
      <w:r w:rsidRPr="00304372">
        <w:rPr>
          <w:rFonts w:hint="cs"/>
          <w:bCs/>
          <w:spacing w:val="-2"/>
          <w:sz w:val="32"/>
          <w:szCs w:val="32"/>
          <w:lang w:eastAsia="th-TH"/>
        </w:rPr>
        <w:t xml:space="preserve"> upon completion</w:t>
      </w:r>
      <w:r w:rsidRPr="00304372">
        <w:rPr>
          <w:rFonts w:hint="cs"/>
          <w:spacing w:val="-2"/>
          <w:sz w:val="32"/>
          <w:szCs w:val="32"/>
          <w:cs/>
          <w:lang w:eastAsia="th-TH"/>
        </w:rPr>
        <w:t>.</w:t>
      </w:r>
      <w:r w:rsidRPr="00304372">
        <w:rPr>
          <w:rFonts w:hint="cs"/>
          <w:bCs/>
          <w:spacing w:val="-2"/>
          <w:sz w:val="32"/>
          <w:szCs w:val="32"/>
          <w:cs/>
          <w:lang w:eastAsia="th-TH"/>
        </w:rPr>
        <w:t xml:space="preserve"> </w:t>
      </w:r>
      <w:r w:rsidRPr="00304372">
        <w:rPr>
          <w:rFonts w:hint="cs"/>
          <w:bCs/>
          <w:spacing w:val="-2"/>
          <w:sz w:val="32"/>
          <w:szCs w:val="32"/>
          <w:lang w:eastAsia="th-TH"/>
        </w:rPr>
        <w:t>However</w:t>
      </w:r>
      <w:r w:rsidRPr="00304372">
        <w:rPr>
          <w:rFonts w:hint="cs"/>
          <w:spacing w:val="-2"/>
          <w:sz w:val="32"/>
          <w:szCs w:val="32"/>
          <w:lang w:eastAsia="th-TH"/>
        </w:rPr>
        <w:t>,</w:t>
      </w:r>
      <w:r w:rsidRPr="00304372">
        <w:rPr>
          <w:rFonts w:hint="cs"/>
          <w:bCs/>
          <w:spacing w:val="-2"/>
          <w:sz w:val="32"/>
          <w:szCs w:val="32"/>
          <w:lang w:eastAsia="th-TH"/>
        </w:rPr>
        <w:t xml:space="preserve"> AOT records such properties as assets since AOT accepts all risks and benefits of such </w:t>
      </w:r>
      <w:proofErr w:type="gramStart"/>
      <w:r w:rsidRPr="00304372">
        <w:rPr>
          <w:rFonts w:hint="cs"/>
          <w:bCs/>
          <w:spacing w:val="-2"/>
          <w:sz w:val="32"/>
          <w:szCs w:val="32"/>
          <w:lang w:eastAsia="th-TH"/>
        </w:rPr>
        <w:t>properties</w:t>
      </w:r>
      <w:r w:rsidRPr="00304372">
        <w:rPr>
          <w:rFonts w:hint="cs"/>
          <w:spacing w:val="-2"/>
          <w:sz w:val="32"/>
          <w:szCs w:val="32"/>
          <w:lang w:eastAsia="th-TH"/>
        </w:rPr>
        <w:t>,</w:t>
      </w:r>
      <w:r w:rsidRPr="00304372">
        <w:rPr>
          <w:rFonts w:hint="cs"/>
          <w:bCs/>
          <w:spacing w:val="-2"/>
          <w:sz w:val="32"/>
          <w:szCs w:val="32"/>
          <w:lang w:eastAsia="th-TH"/>
        </w:rPr>
        <w:t xml:space="preserve"> and</w:t>
      </w:r>
      <w:proofErr w:type="gramEnd"/>
      <w:r w:rsidRPr="00304372">
        <w:rPr>
          <w:rFonts w:hint="cs"/>
          <w:bCs/>
          <w:spacing w:val="-2"/>
          <w:sz w:val="32"/>
          <w:szCs w:val="32"/>
          <w:lang w:eastAsia="th-TH"/>
        </w:rPr>
        <w:t xml:space="preserve"> pays compensation for the use of state properties to the Treasury Department</w:t>
      </w:r>
      <w:r w:rsidRPr="00304372">
        <w:rPr>
          <w:rFonts w:hint="cs"/>
          <w:spacing w:val="-2"/>
          <w:sz w:val="32"/>
          <w:szCs w:val="32"/>
          <w:cs/>
          <w:lang w:eastAsia="th-TH"/>
        </w:rPr>
        <w:t>.</w:t>
      </w:r>
      <w:r w:rsidRPr="00304372">
        <w:rPr>
          <w:rFonts w:hint="cs"/>
          <w:bCs/>
          <w:spacing w:val="-2"/>
          <w:sz w:val="32"/>
          <w:szCs w:val="32"/>
          <w:cs/>
          <w:lang w:eastAsia="th-TH"/>
        </w:rPr>
        <w:t xml:space="preserve"> </w:t>
      </w:r>
      <w:r w:rsidRPr="00304372">
        <w:rPr>
          <w:rFonts w:hint="cs"/>
          <w:bCs/>
          <w:spacing w:val="-2"/>
          <w:sz w:val="32"/>
          <w:szCs w:val="32"/>
          <w:lang w:eastAsia="th-TH"/>
        </w:rPr>
        <w:t>After AOT was converted to a public limited company</w:t>
      </w:r>
      <w:r w:rsidRPr="00304372">
        <w:rPr>
          <w:rFonts w:hint="cs"/>
          <w:spacing w:val="-2"/>
          <w:sz w:val="32"/>
          <w:szCs w:val="32"/>
          <w:lang w:eastAsia="th-TH"/>
        </w:rPr>
        <w:t>,</w:t>
      </w:r>
      <w:r w:rsidRPr="00304372">
        <w:rPr>
          <w:rFonts w:hint="cs"/>
          <w:bCs/>
          <w:spacing w:val="-2"/>
          <w:sz w:val="32"/>
          <w:szCs w:val="32"/>
          <w:lang w:eastAsia="th-TH"/>
        </w:rPr>
        <w:t xml:space="preserve"> the Ministry of </w:t>
      </w:r>
      <w:proofErr w:type="gramStart"/>
      <w:r w:rsidRPr="00304372">
        <w:rPr>
          <w:rFonts w:hint="cs"/>
          <w:bCs/>
          <w:spacing w:val="-2"/>
          <w:sz w:val="32"/>
          <w:szCs w:val="32"/>
          <w:lang w:eastAsia="th-TH"/>
        </w:rPr>
        <w:t>Finance</w:t>
      </w:r>
      <w:proofErr w:type="gramEnd"/>
      <w:r w:rsidRPr="00304372">
        <w:rPr>
          <w:rFonts w:hint="cs"/>
          <w:bCs/>
          <w:spacing w:val="-2"/>
          <w:sz w:val="32"/>
          <w:szCs w:val="32"/>
          <w:lang w:eastAsia="th-TH"/>
        </w:rPr>
        <w:t xml:space="preserve"> and the Royal Thai Air Force </w:t>
      </w:r>
      <w:proofErr w:type="spellStart"/>
      <w:r w:rsidRPr="00304372">
        <w:rPr>
          <w:rFonts w:hint="cs"/>
          <w:bCs/>
          <w:spacing w:val="-2"/>
          <w:sz w:val="32"/>
          <w:szCs w:val="32"/>
          <w:lang w:eastAsia="th-TH"/>
        </w:rPr>
        <w:t>issused</w:t>
      </w:r>
      <w:proofErr w:type="spellEnd"/>
      <w:r w:rsidRPr="00304372">
        <w:rPr>
          <w:rFonts w:hint="cs"/>
          <w:bCs/>
          <w:spacing w:val="-2"/>
          <w:sz w:val="32"/>
          <w:szCs w:val="32"/>
          <w:lang w:eastAsia="th-TH"/>
        </w:rPr>
        <w:t xml:space="preserve"> a new regulation</w:t>
      </w:r>
      <w:r w:rsidRPr="00304372">
        <w:rPr>
          <w:rFonts w:hint="cs"/>
          <w:spacing w:val="-2"/>
          <w:sz w:val="32"/>
          <w:szCs w:val="32"/>
          <w:cs/>
          <w:lang w:eastAsia="th-TH"/>
        </w:rPr>
        <w:t>.</w:t>
      </w:r>
      <w:r w:rsidRPr="00304372">
        <w:rPr>
          <w:rFonts w:hint="cs"/>
          <w:bCs/>
          <w:spacing w:val="-2"/>
          <w:sz w:val="32"/>
          <w:szCs w:val="32"/>
          <w:cs/>
          <w:lang w:eastAsia="th-TH"/>
        </w:rPr>
        <w:t xml:space="preserve"> </w:t>
      </w:r>
      <w:r w:rsidRPr="00304372">
        <w:rPr>
          <w:rFonts w:hint="cs"/>
          <w:bCs/>
          <w:spacing w:val="-2"/>
          <w:sz w:val="32"/>
          <w:szCs w:val="32"/>
          <w:lang w:eastAsia="th-TH"/>
        </w:rPr>
        <w:t>Moreover</w:t>
      </w:r>
      <w:r w:rsidRPr="00304372">
        <w:rPr>
          <w:rFonts w:hint="cs"/>
          <w:spacing w:val="-2"/>
          <w:sz w:val="32"/>
          <w:szCs w:val="32"/>
          <w:lang w:eastAsia="th-TH"/>
        </w:rPr>
        <w:t>,</w:t>
      </w:r>
      <w:r w:rsidRPr="00304372">
        <w:rPr>
          <w:rFonts w:hint="cs"/>
          <w:bCs/>
          <w:spacing w:val="-2"/>
          <w:sz w:val="32"/>
          <w:szCs w:val="32"/>
          <w:lang w:eastAsia="th-TH"/>
        </w:rPr>
        <w:t xml:space="preserve"> the Ministry of Finance and the Department of Commercial Aviation issued 2 new regulations</w:t>
      </w:r>
      <w:r w:rsidRPr="00304372">
        <w:rPr>
          <w:rFonts w:hint="cs"/>
          <w:spacing w:val="-2"/>
          <w:sz w:val="32"/>
          <w:szCs w:val="32"/>
          <w:cs/>
          <w:lang w:eastAsia="th-TH"/>
        </w:rPr>
        <w:t xml:space="preserve">. </w:t>
      </w:r>
      <w:proofErr w:type="spellStart"/>
      <w:r w:rsidRPr="00304372">
        <w:rPr>
          <w:rFonts w:hint="cs"/>
          <w:spacing w:val="-2"/>
          <w:sz w:val="32"/>
          <w:szCs w:val="32"/>
          <w:cs/>
          <w:lang w:eastAsia="th-TH"/>
        </w:rPr>
        <w:t>These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new</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regul</w:t>
      </w:r>
      <w:proofErr w:type="spellEnd"/>
      <w:r w:rsidRPr="00304372">
        <w:rPr>
          <w:rFonts w:hint="cs"/>
          <w:bCs/>
          <w:spacing w:val="-2"/>
          <w:sz w:val="32"/>
          <w:szCs w:val="32"/>
          <w:lang w:eastAsia="th-TH"/>
        </w:rPr>
        <w:t>a</w:t>
      </w:r>
      <w:proofErr w:type="spellStart"/>
      <w:r w:rsidRPr="00304372">
        <w:rPr>
          <w:rFonts w:hint="cs"/>
          <w:spacing w:val="-2"/>
          <w:sz w:val="32"/>
          <w:szCs w:val="32"/>
          <w:cs/>
          <w:lang w:eastAsia="th-TH"/>
        </w:rPr>
        <w:t>tion</w:t>
      </w:r>
      <w:proofErr w:type="spellEnd"/>
      <w:r w:rsidRPr="00304372">
        <w:rPr>
          <w:rFonts w:hint="cs"/>
          <w:bCs/>
          <w:spacing w:val="-2"/>
          <w:sz w:val="32"/>
          <w:szCs w:val="32"/>
          <w:lang w:eastAsia="th-TH"/>
        </w:rPr>
        <w:t>s</w:t>
      </w:r>
      <w:r w:rsidRPr="00304372">
        <w:rPr>
          <w:rFonts w:hint="cs"/>
          <w:spacing w:val="-2"/>
          <w:sz w:val="32"/>
          <w:szCs w:val="32"/>
          <w:cs/>
          <w:lang w:eastAsia="th-TH"/>
        </w:rPr>
        <w:t xml:space="preserve"> </w:t>
      </w:r>
      <w:proofErr w:type="spellStart"/>
      <w:r w:rsidRPr="00304372">
        <w:rPr>
          <w:rFonts w:hint="cs"/>
          <w:spacing w:val="-2"/>
          <w:sz w:val="32"/>
          <w:szCs w:val="32"/>
          <w:cs/>
          <w:lang w:eastAsia="th-TH"/>
        </w:rPr>
        <w:t>came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into</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effect</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on</w:t>
      </w:r>
      <w:proofErr w:type="spellEnd"/>
      <w:r>
        <w:rPr>
          <w:spacing w:val="-2"/>
          <w:sz w:val="32"/>
          <w:szCs w:val="32"/>
          <w:lang w:eastAsia="th-TH"/>
        </w:rPr>
        <w:t xml:space="preserve"> </w:t>
      </w:r>
      <w:r w:rsidRPr="005B2ADF">
        <w:rPr>
          <w:bCs/>
          <w:spacing w:val="-2"/>
          <w:sz w:val="32"/>
          <w:szCs w:val="32"/>
          <w:lang w:eastAsia="th-TH"/>
        </w:rPr>
        <w:t>30</w:t>
      </w:r>
      <w:r w:rsidRPr="00304372">
        <w:rPr>
          <w:rFonts w:hint="cs"/>
          <w:spacing w:val="-2"/>
          <w:sz w:val="32"/>
          <w:szCs w:val="32"/>
          <w:cs/>
          <w:lang w:eastAsia="th-TH"/>
        </w:rPr>
        <w:t xml:space="preserve"> </w:t>
      </w:r>
      <w:proofErr w:type="spellStart"/>
      <w:r w:rsidRPr="00304372">
        <w:rPr>
          <w:rFonts w:hint="cs"/>
          <w:spacing w:val="-2"/>
          <w:sz w:val="32"/>
          <w:szCs w:val="32"/>
          <w:cs/>
          <w:lang w:eastAsia="th-TH"/>
        </w:rPr>
        <w:t>September</w:t>
      </w:r>
      <w:proofErr w:type="spellEnd"/>
      <w:r w:rsidRPr="00304372">
        <w:rPr>
          <w:rFonts w:hint="cs"/>
          <w:spacing w:val="-2"/>
          <w:sz w:val="32"/>
          <w:szCs w:val="32"/>
          <w:cs/>
          <w:lang w:eastAsia="th-TH"/>
        </w:rPr>
        <w:t xml:space="preserve"> 2002. </w:t>
      </w:r>
      <w:proofErr w:type="spellStart"/>
      <w:r w:rsidRPr="00304372">
        <w:rPr>
          <w:rFonts w:hint="cs"/>
          <w:spacing w:val="-2"/>
          <w:sz w:val="32"/>
          <w:szCs w:val="32"/>
          <w:cs/>
          <w:lang w:eastAsia="th-TH"/>
        </w:rPr>
        <w:t>Clause</w:t>
      </w:r>
      <w:proofErr w:type="spellEnd"/>
      <w:r w:rsidRPr="00304372">
        <w:rPr>
          <w:rFonts w:hint="cs"/>
          <w:spacing w:val="-2"/>
          <w:sz w:val="32"/>
          <w:szCs w:val="32"/>
          <w:cs/>
          <w:lang w:eastAsia="th-TH"/>
        </w:rPr>
        <w:t xml:space="preserve"> 8 of </w:t>
      </w:r>
      <w:proofErr w:type="spellStart"/>
      <w:r w:rsidRPr="00304372">
        <w:rPr>
          <w:rFonts w:hint="cs"/>
          <w:spacing w:val="-2"/>
          <w:sz w:val="32"/>
          <w:szCs w:val="32"/>
          <w:cs/>
          <w:lang w:eastAsia="th-TH"/>
        </w:rPr>
        <w:t>three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new</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regulations</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stated</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that</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the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ownership</w:t>
      </w:r>
      <w:proofErr w:type="spellEnd"/>
      <w:r w:rsidRPr="00304372">
        <w:rPr>
          <w:rFonts w:hint="cs"/>
          <w:spacing w:val="-2"/>
          <w:sz w:val="32"/>
          <w:szCs w:val="32"/>
          <w:cs/>
          <w:lang w:eastAsia="th-TH"/>
        </w:rPr>
        <w:t xml:space="preserve"> of </w:t>
      </w:r>
      <w:proofErr w:type="spellStart"/>
      <w:r w:rsidRPr="00304372">
        <w:rPr>
          <w:rFonts w:hint="cs"/>
          <w:spacing w:val="-2"/>
          <w:sz w:val="32"/>
          <w:szCs w:val="32"/>
          <w:cs/>
          <w:lang w:eastAsia="th-TH"/>
        </w:rPr>
        <w:t>the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buildings</w:t>
      </w:r>
      <w:proofErr w:type="spellEnd"/>
      <w:r w:rsidRPr="00304372">
        <w:rPr>
          <w:rFonts w:hint="cs"/>
          <w:spacing w:val="-2"/>
          <w:sz w:val="32"/>
          <w:szCs w:val="32"/>
          <w:cs/>
          <w:lang w:eastAsia="th-TH"/>
        </w:rPr>
        <w:t xml:space="preserve"> and </w:t>
      </w:r>
      <w:proofErr w:type="spellStart"/>
      <w:r w:rsidRPr="00304372">
        <w:rPr>
          <w:rFonts w:hint="cs"/>
          <w:spacing w:val="-2"/>
          <w:sz w:val="32"/>
          <w:szCs w:val="32"/>
          <w:cs/>
          <w:lang w:eastAsia="th-TH"/>
        </w:rPr>
        <w:t>constructions</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will</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belong</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to</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the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Ministry</w:t>
      </w:r>
      <w:proofErr w:type="spellEnd"/>
      <w:r w:rsidRPr="00304372">
        <w:rPr>
          <w:rFonts w:hint="cs"/>
          <w:spacing w:val="-2"/>
          <w:sz w:val="32"/>
          <w:szCs w:val="32"/>
          <w:cs/>
          <w:lang w:eastAsia="th-TH"/>
        </w:rPr>
        <w:t xml:space="preserve"> of Finance </w:t>
      </w:r>
      <w:proofErr w:type="spellStart"/>
      <w:r w:rsidRPr="00304372">
        <w:rPr>
          <w:rFonts w:hint="cs"/>
          <w:spacing w:val="-2"/>
          <w:sz w:val="32"/>
          <w:szCs w:val="32"/>
          <w:cs/>
          <w:lang w:eastAsia="th-TH"/>
        </w:rPr>
        <w:t>when</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the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contract</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to</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use</w:t>
      </w:r>
      <w:proofErr w:type="spellEnd"/>
      <w:r w:rsidRPr="00304372">
        <w:rPr>
          <w:rFonts w:hint="cs"/>
          <w:spacing w:val="-2"/>
          <w:sz w:val="32"/>
          <w:szCs w:val="32"/>
          <w:cs/>
        </w:rPr>
        <w:t xml:space="preserve"> </w:t>
      </w:r>
      <w:proofErr w:type="spellStart"/>
      <w:r w:rsidRPr="00304372">
        <w:rPr>
          <w:rFonts w:hint="cs"/>
          <w:spacing w:val="-2"/>
          <w:sz w:val="32"/>
          <w:szCs w:val="32"/>
          <w:cs/>
          <w:lang w:eastAsia="th-TH"/>
        </w:rPr>
        <w:t>the</w:t>
      </w:r>
      <w:proofErr w:type="spellEnd"/>
      <w:r w:rsidRPr="00304372">
        <w:rPr>
          <w:rFonts w:hint="cs"/>
          <w:spacing w:val="-2"/>
          <w:sz w:val="32"/>
          <w:szCs w:val="32"/>
          <w:cs/>
          <w:lang w:eastAsia="th-TH"/>
        </w:rPr>
        <w:t xml:space="preserve"> </w:t>
      </w:r>
      <w:r w:rsidRPr="00304372">
        <w:rPr>
          <w:rFonts w:hint="cs"/>
          <w:bCs/>
          <w:spacing w:val="-2"/>
          <w:sz w:val="32"/>
          <w:szCs w:val="32"/>
          <w:lang w:eastAsia="th-TH"/>
        </w:rPr>
        <w:t>s</w:t>
      </w:r>
      <w:proofErr w:type="spellStart"/>
      <w:r w:rsidRPr="00304372">
        <w:rPr>
          <w:rFonts w:hint="cs"/>
          <w:spacing w:val="-2"/>
          <w:sz w:val="32"/>
          <w:szCs w:val="32"/>
          <w:cs/>
          <w:lang w:eastAsia="th-TH"/>
        </w:rPr>
        <w:t>tate</w:t>
      </w:r>
      <w:proofErr w:type="spellEnd"/>
      <w:r w:rsidRPr="00304372">
        <w:rPr>
          <w:rFonts w:hint="cs"/>
          <w:spacing w:val="-2"/>
          <w:sz w:val="32"/>
          <w:szCs w:val="32"/>
          <w:cs/>
          <w:lang w:eastAsia="th-TH"/>
        </w:rPr>
        <w:t xml:space="preserve"> </w:t>
      </w:r>
      <w:r w:rsidRPr="00304372">
        <w:rPr>
          <w:rFonts w:hint="cs"/>
          <w:bCs/>
          <w:spacing w:val="-2"/>
          <w:sz w:val="32"/>
          <w:szCs w:val="32"/>
          <w:lang w:eastAsia="th-TH"/>
        </w:rPr>
        <w:t>p</w:t>
      </w:r>
      <w:proofErr w:type="spellStart"/>
      <w:r w:rsidRPr="00304372">
        <w:rPr>
          <w:rFonts w:hint="cs"/>
          <w:spacing w:val="-2"/>
          <w:sz w:val="32"/>
          <w:szCs w:val="32"/>
          <w:cs/>
          <w:lang w:eastAsia="th-TH"/>
        </w:rPr>
        <w:t>roperty</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land</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made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under</w:t>
      </w:r>
      <w:proofErr w:type="spellEnd"/>
      <w:r w:rsidRPr="00304372">
        <w:rPr>
          <w:rFonts w:hint="cs"/>
          <w:spacing w:val="-2"/>
          <w:sz w:val="32"/>
          <w:szCs w:val="32"/>
          <w:cs/>
          <w:lang w:eastAsia="th-TH"/>
        </w:rPr>
        <w:t xml:space="preserve"> t</w:t>
      </w:r>
      <w:proofErr w:type="spellStart"/>
      <w:r w:rsidRPr="00304372">
        <w:rPr>
          <w:rFonts w:hint="cs"/>
          <w:bCs/>
          <w:spacing w:val="-2"/>
          <w:sz w:val="32"/>
          <w:szCs w:val="32"/>
          <w:lang w:eastAsia="th-TH"/>
        </w:rPr>
        <w:t>hese</w:t>
      </w:r>
      <w:proofErr w:type="spellEnd"/>
      <w:r w:rsidRPr="00304372">
        <w:rPr>
          <w:rFonts w:hint="cs"/>
          <w:bCs/>
          <w:spacing w:val="-2"/>
          <w:sz w:val="32"/>
          <w:szCs w:val="32"/>
          <w:lang w:eastAsia="th-TH"/>
        </w:rPr>
        <w:t xml:space="preserve"> reg</w:t>
      </w:r>
      <w:proofErr w:type="spellStart"/>
      <w:r w:rsidRPr="00304372">
        <w:rPr>
          <w:rFonts w:hint="cs"/>
          <w:spacing w:val="-2"/>
          <w:sz w:val="32"/>
          <w:szCs w:val="32"/>
          <w:cs/>
          <w:lang w:eastAsia="th-TH"/>
        </w:rPr>
        <w:t>ulation</w:t>
      </w:r>
      <w:proofErr w:type="spellEnd"/>
      <w:r w:rsidRPr="00304372">
        <w:rPr>
          <w:rFonts w:hint="cs"/>
          <w:bCs/>
          <w:spacing w:val="-2"/>
          <w:sz w:val="32"/>
          <w:szCs w:val="32"/>
          <w:lang w:eastAsia="th-TH"/>
        </w:rPr>
        <w:t>s</w:t>
      </w:r>
      <w:r w:rsidRPr="00304372">
        <w:rPr>
          <w:rFonts w:hint="cs"/>
          <w:spacing w:val="-2"/>
          <w:sz w:val="32"/>
          <w:szCs w:val="32"/>
          <w:cs/>
          <w:lang w:eastAsia="th-TH"/>
        </w:rPr>
        <w:t xml:space="preserve"> </w:t>
      </w:r>
      <w:proofErr w:type="spellStart"/>
      <w:r w:rsidRPr="00304372">
        <w:rPr>
          <w:rFonts w:hint="cs"/>
          <w:spacing w:val="-2"/>
          <w:sz w:val="32"/>
          <w:szCs w:val="32"/>
          <w:cs/>
          <w:lang w:eastAsia="th-TH"/>
        </w:rPr>
        <w:t>is</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terminated</w:t>
      </w:r>
      <w:proofErr w:type="spellEnd"/>
      <w:r w:rsidRPr="00304372">
        <w:rPr>
          <w:rFonts w:hint="cs"/>
          <w:spacing w:val="-2"/>
          <w:sz w:val="32"/>
          <w:szCs w:val="32"/>
          <w:cs/>
          <w:lang w:eastAsia="th-TH"/>
        </w:rPr>
        <w:t xml:space="preserve">. The </w:t>
      </w:r>
      <w:proofErr w:type="spellStart"/>
      <w:r w:rsidRPr="00304372">
        <w:rPr>
          <w:rFonts w:hint="cs"/>
          <w:spacing w:val="-2"/>
          <w:sz w:val="32"/>
          <w:szCs w:val="32"/>
          <w:cs/>
          <w:lang w:eastAsia="th-TH"/>
        </w:rPr>
        <w:t>total</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period</w:t>
      </w:r>
      <w:proofErr w:type="spellEnd"/>
      <w:r w:rsidRPr="00304372">
        <w:rPr>
          <w:rFonts w:hint="cs"/>
          <w:spacing w:val="-2"/>
          <w:sz w:val="32"/>
          <w:szCs w:val="32"/>
          <w:cs/>
          <w:lang w:eastAsia="th-TH"/>
        </w:rPr>
        <w:t xml:space="preserve"> of </w:t>
      </w:r>
      <w:proofErr w:type="spellStart"/>
      <w:r w:rsidRPr="00304372">
        <w:rPr>
          <w:rFonts w:hint="cs"/>
          <w:spacing w:val="-2"/>
          <w:sz w:val="32"/>
          <w:szCs w:val="32"/>
          <w:cs/>
          <w:lang w:eastAsia="th-TH"/>
        </w:rPr>
        <w:t>time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shall</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not</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exceed</w:t>
      </w:r>
      <w:proofErr w:type="spellEnd"/>
      <w:r w:rsidRPr="00304372">
        <w:rPr>
          <w:rFonts w:hint="cs"/>
          <w:spacing w:val="-2"/>
          <w:sz w:val="32"/>
          <w:szCs w:val="32"/>
          <w:cs/>
          <w:lang w:eastAsia="th-TH"/>
        </w:rPr>
        <w:t xml:space="preserve"> 50 </w:t>
      </w:r>
      <w:proofErr w:type="spellStart"/>
      <w:r w:rsidRPr="00304372">
        <w:rPr>
          <w:rFonts w:hint="cs"/>
          <w:spacing w:val="-2"/>
          <w:sz w:val="32"/>
          <w:szCs w:val="32"/>
          <w:cs/>
          <w:lang w:eastAsia="th-TH"/>
        </w:rPr>
        <w:t>years</w:t>
      </w:r>
      <w:proofErr w:type="spellEnd"/>
      <w:r w:rsidRPr="00304372">
        <w:rPr>
          <w:rFonts w:hint="cs"/>
          <w:spacing w:val="-2"/>
          <w:sz w:val="32"/>
          <w:szCs w:val="32"/>
          <w:cs/>
          <w:lang w:eastAsia="th-TH"/>
        </w:rPr>
        <w:t xml:space="preserve"> from </w:t>
      </w:r>
      <w:proofErr w:type="spellStart"/>
      <w:r w:rsidRPr="00304372">
        <w:rPr>
          <w:rFonts w:hint="cs"/>
          <w:spacing w:val="-2"/>
          <w:sz w:val="32"/>
          <w:szCs w:val="32"/>
          <w:cs/>
          <w:lang w:eastAsia="th-TH"/>
        </w:rPr>
        <w:t>the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effective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date</w:t>
      </w:r>
      <w:proofErr w:type="spellEnd"/>
      <w:r w:rsidRPr="00304372">
        <w:rPr>
          <w:rFonts w:hint="cs"/>
          <w:spacing w:val="-2"/>
          <w:sz w:val="32"/>
          <w:szCs w:val="32"/>
          <w:cs/>
          <w:lang w:eastAsia="th-TH"/>
        </w:rPr>
        <w:t xml:space="preserve"> of </w:t>
      </w:r>
      <w:proofErr w:type="spellStart"/>
      <w:r w:rsidRPr="00304372">
        <w:rPr>
          <w:rFonts w:hint="cs"/>
          <w:spacing w:val="-2"/>
          <w:sz w:val="32"/>
          <w:szCs w:val="32"/>
          <w:cs/>
          <w:lang w:eastAsia="th-TH"/>
        </w:rPr>
        <w:t>utili</w:t>
      </w:r>
      <w:proofErr w:type="spellEnd"/>
      <w:r w:rsidR="00137837">
        <w:rPr>
          <w:spacing w:val="-2"/>
          <w:sz w:val="32"/>
          <w:szCs w:val="32"/>
          <w:lang w:eastAsia="th-TH"/>
        </w:rPr>
        <w:t>s</w:t>
      </w:r>
      <w:proofErr w:type="spellStart"/>
      <w:r w:rsidRPr="00304372">
        <w:rPr>
          <w:rFonts w:hint="cs"/>
          <w:spacing w:val="-2"/>
          <w:sz w:val="32"/>
          <w:szCs w:val="32"/>
          <w:cs/>
          <w:lang w:eastAsia="th-TH"/>
        </w:rPr>
        <w:t>ation</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agreement</w:t>
      </w:r>
      <w:proofErr w:type="spellEnd"/>
      <w:r w:rsidRPr="00304372">
        <w:rPr>
          <w:rFonts w:hint="cs"/>
          <w:spacing w:val="-2"/>
          <w:sz w:val="32"/>
          <w:szCs w:val="32"/>
          <w:cs/>
          <w:lang w:eastAsia="th-TH"/>
        </w:rPr>
        <w:t xml:space="preserve">. AOT </w:t>
      </w:r>
      <w:proofErr w:type="spellStart"/>
      <w:r w:rsidRPr="00304372">
        <w:rPr>
          <w:rFonts w:hint="cs"/>
          <w:spacing w:val="-2"/>
          <w:sz w:val="32"/>
          <w:szCs w:val="32"/>
          <w:cs/>
          <w:lang w:eastAsia="th-TH"/>
        </w:rPr>
        <w:t>had</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committed</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to</w:t>
      </w:r>
      <w:proofErr w:type="spellEnd"/>
      <w:r w:rsidRPr="00304372">
        <w:rPr>
          <w:rFonts w:hint="cs"/>
          <w:spacing w:val="-2"/>
          <w:sz w:val="32"/>
          <w:szCs w:val="32"/>
          <w:cs/>
          <w:lang w:eastAsia="th-TH"/>
        </w:rPr>
        <w:t xml:space="preserve"> 4 </w:t>
      </w:r>
      <w:proofErr w:type="spellStart"/>
      <w:r w:rsidRPr="00304372">
        <w:rPr>
          <w:rFonts w:hint="cs"/>
          <w:spacing w:val="-2"/>
          <w:sz w:val="32"/>
          <w:szCs w:val="32"/>
          <w:cs/>
          <w:lang w:eastAsia="th-TH"/>
        </w:rPr>
        <w:t>utili</w:t>
      </w:r>
      <w:proofErr w:type="spellEnd"/>
      <w:r w:rsidRPr="005B2ADF">
        <w:rPr>
          <w:bCs/>
          <w:spacing w:val="-2"/>
          <w:sz w:val="32"/>
          <w:szCs w:val="32"/>
          <w:lang w:eastAsia="th-TH"/>
        </w:rPr>
        <w:t>s</w:t>
      </w:r>
      <w:proofErr w:type="spellStart"/>
      <w:r w:rsidRPr="00304372">
        <w:rPr>
          <w:rFonts w:hint="cs"/>
          <w:spacing w:val="-2"/>
          <w:sz w:val="32"/>
          <w:szCs w:val="32"/>
          <w:cs/>
          <w:lang w:eastAsia="th-TH"/>
        </w:rPr>
        <w:t>ation</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agreements</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since</w:t>
      </w:r>
      <w:proofErr w:type="spellEnd"/>
      <w:r w:rsidRPr="00304372">
        <w:rPr>
          <w:rFonts w:hint="cs"/>
          <w:spacing w:val="-2"/>
          <w:sz w:val="32"/>
          <w:szCs w:val="32"/>
          <w:cs/>
          <w:lang w:eastAsia="th-TH"/>
        </w:rPr>
        <w:t xml:space="preserve"> </w:t>
      </w:r>
      <w:r w:rsidR="00120000" w:rsidRPr="00120000">
        <w:rPr>
          <w:bCs/>
          <w:spacing w:val="-2"/>
          <w:sz w:val="32"/>
          <w:szCs w:val="32"/>
          <w:lang w:eastAsia="th-TH"/>
        </w:rPr>
        <w:t>30 September</w:t>
      </w:r>
      <w:r w:rsidR="00120000">
        <w:rPr>
          <w:spacing w:val="-2"/>
          <w:sz w:val="32"/>
          <w:szCs w:val="32"/>
          <w:lang w:eastAsia="th-TH"/>
        </w:rPr>
        <w:t xml:space="preserve"> </w:t>
      </w:r>
      <w:r w:rsidRPr="00304372">
        <w:rPr>
          <w:rFonts w:hint="cs"/>
          <w:spacing w:val="-2"/>
          <w:sz w:val="32"/>
          <w:szCs w:val="32"/>
          <w:cs/>
          <w:lang w:eastAsia="th-TH"/>
        </w:rPr>
        <w:t>2002</w:t>
      </w:r>
      <w:r w:rsidRPr="00304372">
        <w:rPr>
          <w:rFonts w:hint="cs"/>
          <w:spacing w:val="-2"/>
          <w:sz w:val="32"/>
          <w:szCs w:val="32"/>
          <w:lang w:eastAsia="th-TH"/>
        </w:rPr>
        <w:t>,</w:t>
      </w:r>
      <w:r w:rsidRPr="00304372">
        <w:rPr>
          <w:rFonts w:hint="cs"/>
          <w:spacing w:val="-2"/>
          <w:sz w:val="32"/>
          <w:szCs w:val="32"/>
          <w:cs/>
          <w:lang w:eastAsia="th-TH"/>
        </w:rPr>
        <w:t xml:space="preserve"> and </w:t>
      </w:r>
      <w:proofErr w:type="spellStart"/>
      <w:r w:rsidRPr="00304372">
        <w:rPr>
          <w:rFonts w:hint="cs"/>
          <w:spacing w:val="-2"/>
          <w:sz w:val="32"/>
          <w:szCs w:val="32"/>
          <w:cs/>
          <w:lang w:eastAsia="th-TH"/>
        </w:rPr>
        <w:t>amended</w:t>
      </w:r>
      <w:proofErr w:type="spellEnd"/>
      <w:r w:rsidRPr="00304372">
        <w:rPr>
          <w:rFonts w:hint="cs"/>
          <w:spacing w:val="-2"/>
          <w:sz w:val="32"/>
          <w:szCs w:val="32"/>
          <w:cs/>
          <w:lang w:eastAsia="th-TH"/>
        </w:rPr>
        <w:t xml:space="preserve"> </w:t>
      </w:r>
      <w:r w:rsidR="00492325">
        <w:rPr>
          <w:spacing w:val="-2"/>
          <w:sz w:val="32"/>
          <w:szCs w:val="32"/>
          <w:lang w:eastAsia="th-TH"/>
        </w:rPr>
        <w:t xml:space="preserve">                         </w:t>
      </w:r>
      <w:r w:rsidRPr="00304372">
        <w:rPr>
          <w:rFonts w:hint="cs"/>
          <w:spacing w:val="-2"/>
          <w:sz w:val="32"/>
          <w:szCs w:val="32"/>
          <w:cs/>
          <w:lang w:eastAsia="th-TH"/>
        </w:rPr>
        <w:t xml:space="preserve">1 </w:t>
      </w:r>
      <w:proofErr w:type="spellStart"/>
      <w:r w:rsidRPr="00304372">
        <w:rPr>
          <w:rFonts w:hint="cs"/>
          <w:spacing w:val="-2"/>
          <w:sz w:val="32"/>
          <w:szCs w:val="32"/>
          <w:cs/>
          <w:lang w:eastAsia="th-TH"/>
        </w:rPr>
        <w:t>utili</w:t>
      </w:r>
      <w:proofErr w:type="spellEnd"/>
      <w:r w:rsidR="00137837">
        <w:rPr>
          <w:spacing w:val="-2"/>
          <w:sz w:val="32"/>
          <w:szCs w:val="32"/>
          <w:lang w:eastAsia="th-TH"/>
        </w:rPr>
        <w:t>s</w:t>
      </w:r>
      <w:proofErr w:type="spellStart"/>
      <w:r w:rsidRPr="00304372">
        <w:rPr>
          <w:rFonts w:hint="cs"/>
          <w:spacing w:val="-2"/>
          <w:sz w:val="32"/>
          <w:szCs w:val="32"/>
          <w:cs/>
          <w:lang w:eastAsia="th-TH"/>
        </w:rPr>
        <w:t>ation</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agreement</w:t>
      </w:r>
      <w:proofErr w:type="spellEnd"/>
      <w:r w:rsidRPr="00304372">
        <w:rPr>
          <w:rFonts w:hint="cs"/>
          <w:spacing w:val="-2"/>
          <w:sz w:val="32"/>
          <w:szCs w:val="32"/>
          <w:cs/>
          <w:lang w:eastAsia="th-TH"/>
        </w:rPr>
        <w:t xml:space="preserve"> o</w:t>
      </w:r>
      <w:r w:rsidRPr="002D3B8E">
        <w:rPr>
          <w:bCs/>
          <w:spacing w:val="-2"/>
          <w:sz w:val="32"/>
          <w:szCs w:val="32"/>
          <w:lang w:eastAsia="th-TH"/>
        </w:rPr>
        <w:t>n</w:t>
      </w:r>
      <w:r>
        <w:rPr>
          <w:spacing w:val="-2"/>
          <w:sz w:val="32"/>
          <w:szCs w:val="32"/>
          <w:lang w:eastAsia="th-TH"/>
        </w:rPr>
        <w:t xml:space="preserve"> </w:t>
      </w:r>
      <w:r w:rsidRPr="005B2ADF">
        <w:rPr>
          <w:bCs/>
          <w:spacing w:val="-2"/>
          <w:sz w:val="32"/>
          <w:szCs w:val="32"/>
          <w:lang w:eastAsia="th-TH"/>
        </w:rPr>
        <w:t>28</w:t>
      </w:r>
      <w:r>
        <w:rPr>
          <w:spacing w:val="-2"/>
          <w:sz w:val="32"/>
          <w:szCs w:val="32"/>
          <w:lang w:eastAsia="th-TH"/>
        </w:rPr>
        <w:t xml:space="preserve"> </w:t>
      </w:r>
      <w:proofErr w:type="spellStart"/>
      <w:r w:rsidRPr="00304372">
        <w:rPr>
          <w:rFonts w:hint="cs"/>
          <w:spacing w:val="-2"/>
          <w:sz w:val="32"/>
          <w:szCs w:val="32"/>
          <w:cs/>
          <w:lang w:eastAsia="th-TH"/>
        </w:rPr>
        <w:t>September</w:t>
      </w:r>
      <w:proofErr w:type="spellEnd"/>
      <w:r w:rsidRPr="00304372">
        <w:rPr>
          <w:rFonts w:hint="cs"/>
          <w:spacing w:val="-2"/>
          <w:sz w:val="32"/>
          <w:szCs w:val="32"/>
          <w:cs/>
          <w:lang w:eastAsia="th-TH"/>
        </w:rPr>
        <w:t xml:space="preserve"> 2004. The </w:t>
      </w:r>
      <w:proofErr w:type="spellStart"/>
      <w:r w:rsidRPr="00304372">
        <w:rPr>
          <w:rFonts w:hint="cs"/>
          <w:spacing w:val="-2"/>
          <w:sz w:val="32"/>
          <w:szCs w:val="32"/>
          <w:cs/>
          <w:lang w:eastAsia="th-TH"/>
        </w:rPr>
        <w:t>use</w:t>
      </w:r>
      <w:proofErr w:type="spellEnd"/>
      <w:r w:rsidRPr="00304372">
        <w:rPr>
          <w:rFonts w:hint="cs"/>
          <w:spacing w:val="-2"/>
          <w:sz w:val="32"/>
          <w:szCs w:val="32"/>
          <w:cs/>
          <w:lang w:eastAsia="th-TH"/>
        </w:rPr>
        <w:t xml:space="preserve"> of </w:t>
      </w:r>
      <w:r w:rsidRPr="00304372">
        <w:rPr>
          <w:rFonts w:hint="cs"/>
          <w:bCs/>
          <w:spacing w:val="-2"/>
          <w:sz w:val="32"/>
          <w:szCs w:val="32"/>
          <w:lang w:eastAsia="th-TH"/>
        </w:rPr>
        <w:t>s</w:t>
      </w:r>
      <w:proofErr w:type="spellStart"/>
      <w:r w:rsidRPr="00304372">
        <w:rPr>
          <w:rFonts w:hint="cs"/>
          <w:spacing w:val="-2"/>
          <w:sz w:val="32"/>
          <w:szCs w:val="32"/>
          <w:cs/>
          <w:lang w:eastAsia="th-TH"/>
        </w:rPr>
        <w:t>tate</w:t>
      </w:r>
      <w:proofErr w:type="spellEnd"/>
      <w:r w:rsidRPr="00304372">
        <w:rPr>
          <w:rFonts w:hint="cs"/>
          <w:spacing w:val="-2"/>
          <w:sz w:val="32"/>
          <w:szCs w:val="32"/>
          <w:cs/>
          <w:lang w:eastAsia="th-TH"/>
        </w:rPr>
        <w:t xml:space="preserve"> </w:t>
      </w:r>
      <w:r w:rsidRPr="00304372">
        <w:rPr>
          <w:rFonts w:hint="cs"/>
          <w:bCs/>
          <w:spacing w:val="-2"/>
          <w:sz w:val="32"/>
          <w:szCs w:val="32"/>
          <w:lang w:eastAsia="th-TH"/>
        </w:rPr>
        <w:t>p</w:t>
      </w:r>
      <w:proofErr w:type="spellStart"/>
      <w:r w:rsidRPr="00304372">
        <w:rPr>
          <w:rFonts w:hint="cs"/>
          <w:spacing w:val="-2"/>
          <w:sz w:val="32"/>
          <w:szCs w:val="32"/>
          <w:cs/>
          <w:lang w:eastAsia="th-TH"/>
        </w:rPr>
        <w:t>roperty</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land</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lasts</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for</w:t>
      </w:r>
      <w:proofErr w:type="spellEnd"/>
      <w:r w:rsidR="00492325">
        <w:rPr>
          <w:spacing w:val="-2"/>
          <w:sz w:val="32"/>
          <w:szCs w:val="32"/>
          <w:lang w:eastAsia="th-TH"/>
        </w:rPr>
        <w:t xml:space="preserve">                    </w:t>
      </w:r>
      <w:r w:rsidRPr="00304372">
        <w:rPr>
          <w:rFonts w:hint="cs"/>
          <w:spacing w:val="-2"/>
          <w:sz w:val="32"/>
          <w:szCs w:val="32"/>
          <w:cs/>
          <w:lang w:eastAsia="th-TH"/>
        </w:rPr>
        <w:t xml:space="preserve"> 30 </w:t>
      </w:r>
      <w:proofErr w:type="spellStart"/>
      <w:r w:rsidRPr="00304372">
        <w:rPr>
          <w:rFonts w:hint="cs"/>
          <w:spacing w:val="-2"/>
          <w:sz w:val="32"/>
          <w:szCs w:val="32"/>
          <w:cs/>
          <w:lang w:eastAsia="th-TH"/>
        </w:rPr>
        <w:t>years</w:t>
      </w:r>
      <w:proofErr w:type="spellEnd"/>
      <w:r w:rsidRPr="00304372">
        <w:rPr>
          <w:rFonts w:hint="cs"/>
          <w:spacing w:val="-2"/>
          <w:sz w:val="32"/>
          <w:szCs w:val="32"/>
          <w:cs/>
          <w:lang w:eastAsia="th-TH"/>
        </w:rPr>
        <w:t xml:space="preserve"> (</w:t>
      </w:r>
      <w:r>
        <w:rPr>
          <w:spacing w:val="-2"/>
          <w:sz w:val="32"/>
          <w:szCs w:val="32"/>
          <w:lang w:eastAsia="th-TH"/>
        </w:rPr>
        <w:t xml:space="preserve">30 </w:t>
      </w:r>
      <w:proofErr w:type="spellStart"/>
      <w:r w:rsidRPr="00304372">
        <w:rPr>
          <w:rFonts w:hint="cs"/>
          <w:spacing w:val="-2"/>
          <w:sz w:val="32"/>
          <w:szCs w:val="32"/>
          <w:cs/>
          <w:lang w:eastAsia="th-TH"/>
        </w:rPr>
        <w:t>September</w:t>
      </w:r>
      <w:proofErr w:type="spellEnd"/>
      <w:r w:rsidRPr="00304372">
        <w:rPr>
          <w:rFonts w:hint="cs"/>
          <w:spacing w:val="-2"/>
          <w:sz w:val="32"/>
          <w:szCs w:val="32"/>
          <w:cs/>
          <w:lang w:eastAsia="th-TH"/>
        </w:rPr>
        <w:t xml:space="preserve"> 2032). </w:t>
      </w:r>
      <w:r w:rsidRPr="00304372">
        <w:rPr>
          <w:rFonts w:hint="cs"/>
          <w:bCs/>
          <w:spacing w:val="-2"/>
          <w:sz w:val="32"/>
          <w:szCs w:val="32"/>
          <w:lang w:eastAsia="th-TH"/>
        </w:rPr>
        <w:t xml:space="preserve">AOT </w:t>
      </w:r>
      <w:proofErr w:type="gramStart"/>
      <w:r w:rsidRPr="00304372">
        <w:rPr>
          <w:rFonts w:hint="cs"/>
          <w:bCs/>
          <w:spacing w:val="-2"/>
          <w:sz w:val="32"/>
          <w:szCs w:val="32"/>
          <w:lang w:eastAsia="th-TH"/>
        </w:rPr>
        <w:t>is allowed to</w:t>
      </w:r>
      <w:proofErr w:type="gramEnd"/>
      <w:r w:rsidRPr="00304372">
        <w:rPr>
          <w:rFonts w:hint="cs"/>
          <w:bCs/>
          <w:spacing w:val="-2"/>
          <w:sz w:val="32"/>
          <w:szCs w:val="32"/>
          <w:lang w:eastAsia="th-TH"/>
        </w:rPr>
        <w:t xml:space="preserve"> extend the period for using state property land</w:t>
      </w:r>
      <w:r w:rsidR="00492325">
        <w:rPr>
          <w:bCs/>
          <w:spacing w:val="-2"/>
          <w:sz w:val="32"/>
          <w:szCs w:val="32"/>
          <w:lang w:eastAsia="th-TH"/>
        </w:rPr>
        <w:t xml:space="preserve"> </w:t>
      </w:r>
      <w:r w:rsidRPr="00304372">
        <w:rPr>
          <w:rFonts w:hint="cs"/>
          <w:bCs/>
          <w:spacing w:val="-2"/>
          <w:sz w:val="32"/>
          <w:szCs w:val="32"/>
          <w:lang w:eastAsia="th-TH"/>
        </w:rPr>
        <w:t>2 times</w:t>
      </w:r>
      <w:r w:rsidRPr="00304372">
        <w:rPr>
          <w:rFonts w:hint="cs"/>
          <w:spacing w:val="-2"/>
          <w:sz w:val="32"/>
          <w:szCs w:val="32"/>
          <w:lang w:eastAsia="th-TH"/>
        </w:rPr>
        <w:t>,</w:t>
      </w:r>
      <w:r w:rsidRPr="00304372">
        <w:rPr>
          <w:rFonts w:hint="cs"/>
          <w:bCs/>
          <w:spacing w:val="-2"/>
          <w:sz w:val="32"/>
          <w:szCs w:val="32"/>
          <w:lang w:eastAsia="th-TH"/>
        </w:rPr>
        <w:t xml:space="preserve"> 10 years each extension</w:t>
      </w:r>
      <w:r w:rsidRPr="00304372">
        <w:rPr>
          <w:rFonts w:hint="cs"/>
          <w:spacing w:val="-2"/>
          <w:sz w:val="32"/>
          <w:szCs w:val="32"/>
          <w:lang w:eastAsia="th-TH"/>
        </w:rPr>
        <w:t xml:space="preserve"> </w:t>
      </w:r>
      <w:r w:rsidRPr="00304372">
        <w:rPr>
          <w:rFonts w:hint="cs"/>
          <w:spacing w:val="-2"/>
          <w:sz w:val="32"/>
          <w:szCs w:val="32"/>
          <w:cs/>
          <w:lang w:eastAsia="th-TH"/>
        </w:rPr>
        <w:t>(</w:t>
      </w:r>
      <w:r>
        <w:rPr>
          <w:spacing w:val="-2"/>
          <w:sz w:val="32"/>
          <w:szCs w:val="32"/>
          <w:lang w:eastAsia="th-TH"/>
        </w:rPr>
        <w:t xml:space="preserve">30 </w:t>
      </w:r>
      <w:proofErr w:type="spellStart"/>
      <w:r w:rsidRPr="00304372">
        <w:rPr>
          <w:rFonts w:hint="cs"/>
          <w:spacing w:val="-2"/>
          <w:sz w:val="32"/>
          <w:szCs w:val="32"/>
          <w:cs/>
          <w:lang w:eastAsia="th-TH"/>
        </w:rPr>
        <w:t>September</w:t>
      </w:r>
      <w:proofErr w:type="spellEnd"/>
      <w:r w:rsidRPr="00304372">
        <w:rPr>
          <w:rFonts w:hint="cs"/>
          <w:spacing w:val="-2"/>
          <w:sz w:val="32"/>
          <w:szCs w:val="32"/>
          <w:cs/>
          <w:lang w:eastAsia="th-TH"/>
        </w:rPr>
        <w:t xml:space="preserve"> 2052).</w:t>
      </w:r>
      <w:r w:rsidR="00137837">
        <w:rPr>
          <w:spacing w:val="-2"/>
          <w:sz w:val="32"/>
          <w:szCs w:val="32"/>
          <w:lang w:eastAsia="th-TH"/>
        </w:rPr>
        <w:t xml:space="preserve"> </w:t>
      </w:r>
      <w:r w:rsidR="00DF36C0" w:rsidRPr="00DF36C0">
        <w:rPr>
          <w:bCs/>
          <w:sz w:val="32"/>
          <w:szCs w:val="32"/>
          <w:lang w:eastAsia="th-TH"/>
        </w:rPr>
        <w:t xml:space="preserve">On 29 September 2021, AOT entered into the amendment to the </w:t>
      </w:r>
      <w:r w:rsidR="009F4E0D">
        <w:rPr>
          <w:bCs/>
          <w:sz w:val="32"/>
          <w:szCs w:val="32"/>
          <w:lang w:eastAsia="th-TH"/>
        </w:rPr>
        <w:t>t</w:t>
      </w:r>
      <w:r w:rsidR="00DF36C0" w:rsidRPr="00DF36C0">
        <w:rPr>
          <w:bCs/>
          <w:sz w:val="32"/>
          <w:szCs w:val="32"/>
          <w:lang w:eastAsia="th-TH"/>
        </w:rPr>
        <w:t xml:space="preserve">erm of </w:t>
      </w:r>
      <w:r w:rsidR="009F4E0D">
        <w:rPr>
          <w:bCs/>
          <w:sz w:val="32"/>
          <w:szCs w:val="32"/>
          <w:lang w:eastAsia="th-TH"/>
        </w:rPr>
        <w:t>u</w:t>
      </w:r>
      <w:r w:rsidR="00DF36C0" w:rsidRPr="00DF36C0">
        <w:rPr>
          <w:bCs/>
          <w:sz w:val="32"/>
          <w:szCs w:val="32"/>
          <w:lang w:eastAsia="th-TH"/>
        </w:rPr>
        <w:t xml:space="preserve">se of the </w:t>
      </w:r>
      <w:r w:rsidR="009F4E0D">
        <w:rPr>
          <w:bCs/>
          <w:sz w:val="32"/>
          <w:szCs w:val="32"/>
          <w:lang w:eastAsia="th-TH"/>
        </w:rPr>
        <w:t>s</w:t>
      </w:r>
      <w:r w:rsidR="00DF36C0" w:rsidRPr="00DF36C0">
        <w:rPr>
          <w:bCs/>
          <w:sz w:val="32"/>
          <w:szCs w:val="32"/>
          <w:lang w:eastAsia="th-TH"/>
        </w:rPr>
        <w:t xml:space="preserve">tate </w:t>
      </w:r>
      <w:r w:rsidR="009F4E0D">
        <w:rPr>
          <w:bCs/>
          <w:sz w:val="32"/>
          <w:szCs w:val="32"/>
          <w:lang w:eastAsia="th-TH"/>
        </w:rPr>
        <w:t>p</w:t>
      </w:r>
      <w:r w:rsidR="00DF36C0" w:rsidRPr="00DF36C0">
        <w:rPr>
          <w:bCs/>
          <w:sz w:val="32"/>
          <w:szCs w:val="32"/>
          <w:lang w:eastAsia="th-TH"/>
        </w:rPr>
        <w:t>roperty from the term of</w:t>
      </w:r>
      <w:r w:rsidR="00492325">
        <w:rPr>
          <w:bCs/>
          <w:sz w:val="32"/>
          <w:szCs w:val="32"/>
          <w:lang w:eastAsia="th-TH"/>
        </w:rPr>
        <w:t xml:space="preserve">                   </w:t>
      </w:r>
      <w:r w:rsidR="00DF36C0" w:rsidRPr="00DF36C0">
        <w:rPr>
          <w:bCs/>
          <w:sz w:val="32"/>
          <w:szCs w:val="32"/>
          <w:lang w:eastAsia="th-TH"/>
        </w:rPr>
        <w:t xml:space="preserve"> 30 years (30 September 2002 – 29 September 2032) to the term of 19 years (30 September 2002 </w:t>
      </w:r>
      <w:r w:rsidR="00492325">
        <w:rPr>
          <w:bCs/>
          <w:sz w:val="32"/>
          <w:szCs w:val="32"/>
          <w:lang w:eastAsia="th-TH"/>
        </w:rPr>
        <w:t>-</w:t>
      </w:r>
      <w:r w:rsidR="00DF36C0" w:rsidRPr="00DF36C0">
        <w:rPr>
          <w:bCs/>
          <w:sz w:val="32"/>
          <w:szCs w:val="32"/>
          <w:lang w:eastAsia="th-TH"/>
        </w:rPr>
        <w:t xml:space="preserve"> 29 September 2021) and entered into the new </w:t>
      </w:r>
      <w:r w:rsidR="009F4E0D">
        <w:rPr>
          <w:bCs/>
          <w:sz w:val="32"/>
          <w:szCs w:val="32"/>
          <w:lang w:eastAsia="th-TH"/>
        </w:rPr>
        <w:t>t</w:t>
      </w:r>
      <w:r w:rsidR="00DF36C0" w:rsidRPr="00DF36C0">
        <w:rPr>
          <w:bCs/>
          <w:sz w:val="32"/>
          <w:szCs w:val="32"/>
          <w:lang w:eastAsia="th-TH"/>
        </w:rPr>
        <w:t xml:space="preserve">erm of </w:t>
      </w:r>
      <w:r w:rsidR="009F4E0D">
        <w:rPr>
          <w:bCs/>
          <w:sz w:val="32"/>
          <w:szCs w:val="32"/>
          <w:lang w:eastAsia="th-TH"/>
        </w:rPr>
        <w:t>u</w:t>
      </w:r>
      <w:r w:rsidR="00DF36C0" w:rsidRPr="00DF36C0">
        <w:rPr>
          <w:bCs/>
          <w:sz w:val="32"/>
          <w:szCs w:val="32"/>
          <w:lang w:eastAsia="th-TH"/>
        </w:rPr>
        <w:t>se with a term of 30 years</w:t>
      </w:r>
      <w:r w:rsidR="00492325">
        <w:rPr>
          <w:bCs/>
          <w:sz w:val="32"/>
          <w:szCs w:val="32"/>
          <w:lang w:eastAsia="th-TH"/>
        </w:rPr>
        <w:t xml:space="preserve">                      </w:t>
      </w:r>
      <w:r w:rsidR="00DF36C0" w:rsidRPr="00DF36C0">
        <w:rPr>
          <w:bCs/>
          <w:sz w:val="32"/>
          <w:szCs w:val="32"/>
          <w:lang w:eastAsia="th-TH"/>
        </w:rPr>
        <w:t xml:space="preserve"> (30 September </w:t>
      </w:r>
      <w:r w:rsidR="00942C75">
        <w:rPr>
          <w:bCs/>
          <w:sz w:val="32"/>
          <w:szCs w:val="32"/>
          <w:lang w:eastAsia="th-TH"/>
        </w:rPr>
        <w:t>2021</w:t>
      </w:r>
      <w:r w:rsidR="00DF36C0" w:rsidRPr="00DF36C0">
        <w:rPr>
          <w:bCs/>
          <w:sz w:val="32"/>
          <w:szCs w:val="32"/>
          <w:lang w:eastAsia="th-TH"/>
        </w:rPr>
        <w:t xml:space="preserve"> – 29 September 2051), under which AOT is to pay the state property rental to the Treasury Department as discussed in Note 32</w:t>
      </w:r>
      <w:r w:rsidR="00A02C7D">
        <w:rPr>
          <w:bCs/>
          <w:sz w:val="32"/>
          <w:szCs w:val="32"/>
          <w:lang w:eastAsia="th-TH"/>
        </w:rPr>
        <w:t xml:space="preserve"> to</w:t>
      </w:r>
      <w:r w:rsidR="00942C75">
        <w:rPr>
          <w:bCs/>
          <w:sz w:val="32"/>
          <w:szCs w:val="32"/>
          <w:lang w:eastAsia="th-TH"/>
        </w:rPr>
        <w:t xml:space="preserve"> the consolidated</w:t>
      </w:r>
      <w:r w:rsidR="00A02C7D">
        <w:rPr>
          <w:bCs/>
          <w:sz w:val="32"/>
          <w:szCs w:val="32"/>
          <w:lang w:eastAsia="th-TH"/>
        </w:rPr>
        <w:t xml:space="preserve"> financial </w:t>
      </w:r>
      <w:r w:rsidR="00A02C7D">
        <w:rPr>
          <w:bCs/>
          <w:sz w:val="32"/>
          <w:szCs w:val="32"/>
          <w:lang w:eastAsia="th-TH"/>
        </w:rPr>
        <w:lastRenderedPageBreak/>
        <w:t>statement</w:t>
      </w:r>
      <w:r w:rsidR="00942C75">
        <w:rPr>
          <w:bCs/>
          <w:sz w:val="32"/>
          <w:szCs w:val="32"/>
          <w:lang w:eastAsia="th-TH"/>
        </w:rPr>
        <w:t xml:space="preserve">s. </w:t>
      </w:r>
      <w:r w:rsidR="00DF36C0" w:rsidRPr="00DF36C0">
        <w:rPr>
          <w:bCs/>
          <w:sz w:val="32"/>
          <w:szCs w:val="32"/>
          <w:lang w:eastAsia="th-TH"/>
        </w:rPr>
        <w:t xml:space="preserve">The </w:t>
      </w:r>
      <w:r w:rsidR="00A02C7D">
        <w:rPr>
          <w:bCs/>
          <w:sz w:val="32"/>
          <w:szCs w:val="32"/>
          <w:lang w:eastAsia="th-TH"/>
        </w:rPr>
        <w:t>t</w:t>
      </w:r>
      <w:r w:rsidR="00DF36C0" w:rsidRPr="00DF36C0">
        <w:rPr>
          <w:bCs/>
          <w:sz w:val="32"/>
          <w:szCs w:val="32"/>
          <w:lang w:eastAsia="th-TH"/>
        </w:rPr>
        <w:t xml:space="preserve">erm of </w:t>
      </w:r>
      <w:r w:rsidR="00A02C7D">
        <w:rPr>
          <w:bCs/>
          <w:sz w:val="32"/>
          <w:szCs w:val="32"/>
          <w:lang w:eastAsia="th-TH"/>
        </w:rPr>
        <w:t>u</w:t>
      </w:r>
      <w:r w:rsidR="00DF36C0" w:rsidRPr="00DF36C0">
        <w:rPr>
          <w:bCs/>
          <w:sz w:val="32"/>
          <w:szCs w:val="32"/>
          <w:lang w:eastAsia="th-TH"/>
        </w:rPr>
        <w:t xml:space="preserve">se stipulates that the rate of return on </w:t>
      </w:r>
      <w:proofErr w:type="spellStart"/>
      <w:r w:rsidR="00DF36C0" w:rsidRPr="00DF36C0">
        <w:rPr>
          <w:bCs/>
          <w:sz w:val="32"/>
          <w:szCs w:val="32"/>
          <w:lang w:eastAsia="th-TH"/>
        </w:rPr>
        <w:t>utilisation</w:t>
      </w:r>
      <w:proofErr w:type="spellEnd"/>
      <w:r w:rsidR="00DF36C0" w:rsidRPr="00DF36C0">
        <w:rPr>
          <w:bCs/>
          <w:sz w:val="32"/>
          <w:szCs w:val="32"/>
          <w:lang w:eastAsia="th-TH"/>
        </w:rPr>
        <w:t xml:space="preserve"> from 30 September 2032 to 29 September 2051 will be adjusted based on the study from consultants provided by the Treasury Department, which is to be arranged within 3 years before the rental due in 2032.</w:t>
      </w:r>
    </w:p>
    <w:p w14:paraId="06F68910" w14:textId="77777777" w:rsidR="002D3B8E" w:rsidRPr="00304372" w:rsidRDefault="002D3B8E" w:rsidP="002737BB">
      <w:pPr>
        <w:tabs>
          <w:tab w:val="left" w:pos="1080"/>
        </w:tabs>
        <w:spacing w:before="120" w:after="120"/>
        <w:ind w:left="547" w:hanging="540"/>
        <w:jc w:val="thaiDistribute"/>
        <w:rPr>
          <w:b/>
          <w:bCs/>
          <w:spacing w:val="-4"/>
          <w:sz w:val="32"/>
          <w:szCs w:val="32"/>
          <w:lang w:eastAsia="th-TH"/>
        </w:rPr>
      </w:pPr>
      <w:r w:rsidRPr="00304372">
        <w:rPr>
          <w:rFonts w:hint="cs"/>
          <w:b/>
          <w:bCs/>
          <w:spacing w:val="-4"/>
          <w:sz w:val="32"/>
          <w:szCs w:val="32"/>
          <w:cs/>
        </w:rPr>
        <w:tab/>
      </w:r>
      <w:r w:rsidRPr="00304372">
        <w:rPr>
          <w:rFonts w:hint="cs"/>
          <w:bCs/>
          <w:spacing w:val="-4"/>
          <w:sz w:val="32"/>
          <w:szCs w:val="32"/>
        </w:rPr>
        <w:t>An item of property</w:t>
      </w:r>
      <w:r w:rsidRPr="00304372">
        <w:rPr>
          <w:rFonts w:hint="cs"/>
          <w:spacing w:val="-4"/>
          <w:sz w:val="32"/>
          <w:szCs w:val="32"/>
        </w:rPr>
        <w:t>,</w:t>
      </w:r>
      <w:r w:rsidRPr="00304372">
        <w:rPr>
          <w:rFonts w:hint="cs"/>
          <w:bCs/>
          <w:spacing w:val="-4"/>
          <w:sz w:val="32"/>
          <w:szCs w:val="32"/>
        </w:rPr>
        <w:t xml:space="preserve"> plant and equipment is stated at cost less any accumulated depreciation and any accumulated impairment loss</w:t>
      </w:r>
      <w:r w:rsidRPr="00304372">
        <w:rPr>
          <w:rFonts w:hint="cs"/>
          <w:spacing w:val="-4"/>
          <w:sz w:val="32"/>
          <w:szCs w:val="32"/>
          <w:cs/>
          <w:lang w:eastAsia="th-TH"/>
        </w:rPr>
        <w:t>.</w:t>
      </w:r>
    </w:p>
    <w:p w14:paraId="613F74B0" w14:textId="6EE803C5" w:rsidR="002D3B8E" w:rsidRPr="00304372" w:rsidRDefault="002D3B8E" w:rsidP="002737BB">
      <w:pPr>
        <w:pStyle w:val="BodyText"/>
        <w:spacing w:before="120" w:after="120" w:line="380" w:lineRule="exact"/>
        <w:ind w:left="547" w:hanging="713"/>
        <w:jc w:val="both"/>
        <w:rPr>
          <w:rFonts w:ascii="TH SarabunPSK"/>
          <w:b w:val="0"/>
          <w:bCs/>
          <w:spacing w:val="-2"/>
          <w:sz w:val="32"/>
          <w:szCs w:val="32"/>
        </w:rPr>
      </w:pPr>
      <w:r>
        <w:rPr>
          <w:rFonts w:ascii="TH SarabunPSK"/>
          <w:b w:val="0"/>
          <w:bCs/>
          <w:spacing w:val="-2"/>
          <w:sz w:val="32"/>
          <w:szCs w:val="32"/>
          <w:cs/>
        </w:rPr>
        <w:tab/>
      </w:r>
      <w:r w:rsidRPr="00304372">
        <w:rPr>
          <w:rFonts w:ascii="TH SarabunPSK" w:hint="cs"/>
          <w:b w:val="0"/>
          <w:bCs/>
          <w:spacing w:val="-2"/>
          <w:sz w:val="32"/>
          <w:szCs w:val="32"/>
        </w:rPr>
        <w:t>The cost of an item of property</w:t>
      </w:r>
      <w:r w:rsidRPr="00304372">
        <w:rPr>
          <w:rFonts w:ascii="TH SarabunPSK" w:hint="cs"/>
          <w:b w:val="0"/>
          <w:spacing w:val="-2"/>
          <w:sz w:val="32"/>
          <w:szCs w:val="32"/>
        </w:rPr>
        <w:t>,</w:t>
      </w:r>
      <w:r w:rsidRPr="00304372">
        <w:rPr>
          <w:rFonts w:ascii="TH SarabunPSK" w:hint="cs"/>
          <w:b w:val="0"/>
          <w:bCs/>
          <w:spacing w:val="-2"/>
          <w:sz w:val="32"/>
          <w:szCs w:val="32"/>
        </w:rPr>
        <w:t xml:space="preserve"> plant and equipment comprises its purchase price</w:t>
      </w:r>
      <w:r w:rsidRPr="00304372">
        <w:rPr>
          <w:rFonts w:ascii="TH SarabunPSK" w:hint="cs"/>
          <w:b w:val="0"/>
          <w:spacing w:val="-2"/>
          <w:sz w:val="32"/>
          <w:szCs w:val="32"/>
        </w:rPr>
        <w:t>,</w:t>
      </w:r>
      <w:r w:rsidRPr="00304372">
        <w:rPr>
          <w:rFonts w:ascii="TH SarabunPSK" w:hint="cs"/>
          <w:b w:val="0"/>
          <w:bCs/>
          <w:spacing w:val="-2"/>
          <w:sz w:val="32"/>
          <w:szCs w:val="32"/>
        </w:rPr>
        <w:t xml:space="preserve"> import duties and non</w:t>
      </w:r>
      <w:r w:rsidRPr="00304372">
        <w:rPr>
          <w:rFonts w:ascii="TH SarabunPSK" w:hint="cs"/>
          <w:b w:val="0"/>
          <w:spacing w:val="-2"/>
          <w:sz w:val="32"/>
          <w:szCs w:val="32"/>
          <w:cs/>
        </w:rPr>
        <w:t>-</w:t>
      </w:r>
      <w:r w:rsidRPr="00304372">
        <w:rPr>
          <w:rFonts w:ascii="TH SarabunPSK" w:hint="cs"/>
          <w:b w:val="0"/>
          <w:bCs/>
          <w:spacing w:val="-2"/>
          <w:sz w:val="32"/>
          <w:szCs w:val="32"/>
        </w:rPr>
        <w:t xml:space="preserve">refundable input taxes </w:t>
      </w:r>
      <w:r w:rsidRPr="00304372">
        <w:rPr>
          <w:rFonts w:ascii="TH SarabunPSK" w:hint="cs"/>
          <w:b w:val="0"/>
          <w:spacing w:val="-2"/>
          <w:sz w:val="32"/>
          <w:szCs w:val="32"/>
          <w:cs/>
        </w:rPr>
        <w:t>(</w:t>
      </w:r>
      <w:r w:rsidRPr="00304372">
        <w:rPr>
          <w:rFonts w:ascii="TH SarabunPSK" w:hint="cs"/>
          <w:b w:val="0"/>
          <w:bCs/>
          <w:spacing w:val="-2"/>
          <w:sz w:val="32"/>
          <w:szCs w:val="32"/>
        </w:rPr>
        <w:t>after deducting trade discounts and rebates</w:t>
      </w:r>
      <w:r w:rsidRPr="00304372">
        <w:rPr>
          <w:rFonts w:ascii="TH SarabunPSK" w:hint="cs"/>
          <w:b w:val="0"/>
          <w:spacing w:val="-2"/>
          <w:sz w:val="32"/>
          <w:szCs w:val="32"/>
          <w:cs/>
        </w:rPr>
        <w:t>)</w:t>
      </w:r>
      <w:r w:rsidRPr="00304372">
        <w:rPr>
          <w:rFonts w:ascii="TH SarabunPSK" w:hint="cs"/>
          <w:b w:val="0"/>
          <w:bCs/>
          <w:spacing w:val="-2"/>
          <w:sz w:val="32"/>
          <w:szCs w:val="32"/>
          <w:cs/>
        </w:rPr>
        <w:t xml:space="preserve"> </w:t>
      </w:r>
      <w:r w:rsidRPr="00304372">
        <w:rPr>
          <w:rFonts w:ascii="TH SarabunPSK" w:hint="cs"/>
          <w:b w:val="0"/>
          <w:bCs/>
          <w:spacing w:val="-2"/>
          <w:sz w:val="32"/>
          <w:szCs w:val="32"/>
        </w:rPr>
        <w:t>and any costs directly attributable to bringing the asset to the location and condition necessary for it to be capable of operating in the manner intended by management</w:t>
      </w:r>
      <w:r w:rsidRPr="00304372">
        <w:rPr>
          <w:rFonts w:ascii="TH SarabunPSK" w:hint="cs"/>
          <w:b w:val="0"/>
          <w:spacing w:val="-2"/>
          <w:sz w:val="32"/>
          <w:szCs w:val="32"/>
          <w:cs/>
        </w:rPr>
        <w:t>.</w:t>
      </w:r>
      <w:r w:rsidRPr="00304372">
        <w:rPr>
          <w:rFonts w:ascii="TH SarabunPSK" w:hint="cs"/>
          <w:b w:val="0"/>
          <w:bCs/>
          <w:spacing w:val="-2"/>
          <w:sz w:val="32"/>
          <w:szCs w:val="32"/>
          <w:cs/>
        </w:rPr>
        <w:t xml:space="preserve"> </w:t>
      </w:r>
    </w:p>
    <w:p w14:paraId="5A6C711B" w14:textId="77777777" w:rsidR="002D3B8E" w:rsidRPr="00304372" w:rsidRDefault="002D3B8E" w:rsidP="002D3B8E">
      <w:pPr>
        <w:spacing w:before="120" w:after="120" w:line="380" w:lineRule="exact"/>
        <w:ind w:left="540"/>
        <w:jc w:val="thaiDistribute"/>
        <w:rPr>
          <w:sz w:val="32"/>
          <w:szCs w:val="32"/>
        </w:rPr>
      </w:pPr>
      <w:r w:rsidRPr="00304372">
        <w:rPr>
          <w:rFonts w:hint="cs"/>
          <w:sz w:val="32"/>
          <w:szCs w:val="32"/>
        </w:rPr>
        <w:t xml:space="preserve">Subsequent expenditure is </w:t>
      </w:r>
      <w:proofErr w:type="spellStart"/>
      <w:r w:rsidRPr="00304372">
        <w:rPr>
          <w:rFonts w:hint="cs"/>
          <w:sz w:val="32"/>
          <w:szCs w:val="32"/>
        </w:rPr>
        <w:t>capitalised</w:t>
      </w:r>
      <w:proofErr w:type="spellEnd"/>
      <w:r w:rsidRPr="00304372">
        <w:rPr>
          <w:rFonts w:hint="cs"/>
          <w:sz w:val="32"/>
          <w:szCs w:val="32"/>
        </w:rPr>
        <w:t xml:space="preserve"> to the asset</w:t>
      </w:r>
      <w:r w:rsidRPr="00304372">
        <w:rPr>
          <w:rFonts w:hint="cs"/>
          <w:sz w:val="32"/>
          <w:szCs w:val="32"/>
          <w:cs/>
        </w:rPr>
        <w:t>’</w:t>
      </w:r>
      <w:r w:rsidRPr="00304372">
        <w:rPr>
          <w:rFonts w:hint="cs"/>
          <w:sz w:val="32"/>
          <w:szCs w:val="32"/>
        </w:rPr>
        <w:t>s carrying amount only when it is probable that future economic benefits associated with the expenditure will flow to the Group and the cost of the item can be measured reliably</w:t>
      </w:r>
      <w:r w:rsidRPr="00304372">
        <w:rPr>
          <w:rFonts w:hint="cs"/>
          <w:sz w:val="32"/>
          <w:szCs w:val="32"/>
          <w:cs/>
        </w:rPr>
        <w:t>.</w:t>
      </w:r>
      <w:r w:rsidRPr="00304372">
        <w:rPr>
          <w:rFonts w:hint="cs"/>
          <w:sz w:val="32"/>
          <w:szCs w:val="32"/>
        </w:rPr>
        <w:t xml:space="preserve"> All repairs and maintenance costs are </w:t>
      </w:r>
      <w:proofErr w:type="spellStart"/>
      <w:r w:rsidRPr="00304372">
        <w:rPr>
          <w:rFonts w:hint="cs"/>
          <w:sz w:val="32"/>
          <w:szCs w:val="32"/>
        </w:rPr>
        <w:t>recognised</w:t>
      </w:r>
      <w:proofErr w:type="spellEnd"/>
      <w:r w:rsidRPr="00304372">
        <w:rPr>
          <w:rFonts w:hint="cs"/>
          <w:sz w:val="32"/>
          <w:szCs w:val="32"/>
        </w:rPr>
        <w:t xml:space="preserve"> at the time they are incurred</w:t>
      </w:r>
      <w:r w:rsidRPr="00304372">
        <w:rPr>
          <w:rFonts w:hint="cs"/>
          <w:sz w:val="32"/>
          <w:szCs w:val="32"/>
          <w:cs/>
        </w:rPr>
        <w:t xml:space="preserve">. </w:t>
      </w:r>
      <w:r w:rsidRPr="00304372">
        <w:rPr>
          <w:rFonts w:hint="cs"/>
          <w:sz w:val="32"/>
          <w:szCs w:val="32"/>
        </w:rPr>
        <w:t xml:space="preserve">When part of property, plant and equipment is replaced, the carrying amount of the replaced part is </w:t>
      </w:r>
      <w:proofErr w:type="spellStart"/>
      <w:r w:rsidRPr="00304372">
        <w:rPr>
          <w:rFonts w:hint="cs"/>
          <w:sz w:val="32"/>
          <w:szCs w:val="32"/>
        </w:rPr>
        <w:t>derecognised</w:t>
      </w:r>
      <w:proofErr w:type="spellEnd"/>
      <w:r w:rsidRPr="00304372">
        <w:rPr>
          <w:rFonts w:hint="cs"/>
          <w:sz w:val="32"/>
          <w:szCs w:val="32"/>
          <w:cs/>
        </w:rPr>
        <w:t xml:space="preserve">. </w:t>
      </w:r>
    </w:p>
    <w:p w14:paraId="0D3C0B9A" w14:textId="6010391C" w:rsidR="002D3B8E" w:rsidRPr="00304372" w:rsidRDefault="002D3B8E" w:rsidP="002D3B8E">
      <w:pPr>
        <w:pStyle w:val="BodyText"/>
        <w:spacing w:before="120" w:after="120" w:line="380" w:lineRule="exact"/>
        <w:ind w:left="540"/>
        <w:jc w:val="both"/>
        <w:rPr>
          <w:rFonts w:ascii="TH SarabunPSK"/>
          <w:b w:val="0"/>
          <w:bCs/>
          <w:spacing w:val="-2"/>
          <w:sz w:val="32"/>
          <w:szCs w:val="32"/>
        </w:rPr>
      </w:pPr>
      <w:r w:rsidRPr="00304372">
        <w:rPr>
          <w:rFonts w:ascii="TH SarabunPSK" w:hint="cs"/>
          <w:b w:val="0"/>
          <w:bCs/>
          <w:spacing w:val="-2"/>
          <w:sz w:val="32"/>
          <w:szCs w:val="32"/>
        </w:rPr>
        <w:t>Depreciation is calculated on the straight</w:t>
      </w:r>
      <w:r w:rsidR="00942C75">
        <w:rPr>
          <w:rFonts w:ascii="TH SarabunPSK"/>
          <w:b w:val="0"/>
          <w:bCs/>
          <w:spacing w:val="-2"/>
          <w:sz w:val="32"/>
          <w:szCs w:val="32"/>
          <w:lang w:val="en-US"/>
        </w:rPr>
        <w:t>-</w:t>
      </w:r>
      <w:r w:rsidRPr="00304372">
        <w:rPr>
          <w:rFonts w:ascii="TH SarabunPSK" w:hint="cs"/>
          <w:b w:val="0"/>
          <w:bCs/>
          <w:spacing w:val="-2"/>
          <w:sz w:val="32"/>
          <w:szCs w:val="32"/>
        </w:rPr>
        <w:t>line basis to write off the cost of each asset</w:t>
      </w:r>
      <w:r w:rsidRPr="00304372">
        <w:rPr>
          <w:rFonts w:ascii="TH SarabunPSK" w:hint="cs"/>
          <w:b w:val="0"/>
          <w:spacing w:val="-2"/>
          <w:sz w:val="32"/>
          <w:szCs w:val="32"/>
        </w:rPr>
        <w:t>,</w:t>
      </w:r>
      <w:r w:rsidRPr="00304372">
        <w:rPr>
          <w:rFonts w:ascii="TH SarabunPSK" w:hint="cs"/>
          <w:b w:val="0"/>
          <w:bCs/>
          <w:spacing w:val="-2"/>
          <w:sz w:val="32"/>
          <w:szCs w:val="32"/>
        </w:rPr>
        <w:t xml:space="preserve"> to its residual value over the estimated useful life as follows</w:t>
      </w:r>
      <w:r w:rsidRPr="00304372">
        <w:rPr>
          <w:rFonts w:ascii="TH SarabunPSK" w:hint="cs"/>
          <w:spacing w:val="-2"/>
          <w:sz w:val="32"/>
          <w:szCs w:val="32"/>
          <w:cs/>
        </w:rPr>
        <w:t>:</w:t>
      </w:r>
    </w:p>
    <w:p w14:paraId="5395D0E9" w14:textId="77777777" w:rsidR="002D3B8E" w:rsidRPr="002D3B8E" w:rsidRDefault="002D3B8E" w:rsidP="002D3B8E">
      <w:pPr>
        <w:pStyle w:val="BodyText"/>
        <w:tabs>
          <w:tab w:val="right" w:pos="9180"/>
        </w:tabs>
        <w:ind w:right="-93"/>
        <w:rPr>
          <w:rFonts w:ascii="TH SarabunPSK"/>
          <w:b w:val="0"/>
          <w:bCs/>
          <w:sz w:val="32"/>
          <w:szCs w:val="32"/>
          <w:u w:val="single"/>
        </w:rPr>
      </w:pPr>
      <w:r w:rsidRPr="00304372">
        <w:rPr>
          <w:rFonts w:ascii="TH SarabunPSK" w:hint="cs"/>
          <w:b w:val="0"/>
          <w:bCs/>
          <w:sz w:val="32"/>
          <w:szCs w:val="32"/>
        </w:rPr>
        <w:tab/>
      </w:r>
      <w:r w:rsidRPr="002D3B8E">
        <w:rPr>
          <w:rFonts w:ascii="TH SarabunPSK" w:hint="cs"/>
          <w:b w:val="0"/>
          <w:bCs/>
          <w:sz w:val="32"/>
          <w:szCs w:val="32"/>
          <w:u w:val="single"/>
        </w:rPr>
        <w:t xml:space="preserve">Useful life </w:t>
      </w:r>
      <w:r w:rsidRPr="002D3B8E">
        <w:rPr>
          <w:rFonts w:ascii="TH SarabunPSK" w:hint="cs"/>
          <w:sz w:val="32"/>
          <w:szCs w:val="32"/>
          <w:u w:val="single"/>
          <w:cs/>
        </w:rPr>
        <w:t>(</w:t>
      </w:r>
      <w:r w:rsidRPr="002D3B8E">
        <w:rPr>
          <w:rFonts w:ascii="TH SarabunPSK" w:hint="cs"/>
          <w:b w:val="0"/>
          <w:bCs/>
          <w:sz w:val="32"/>
          <w:szCs w:val="32"/>
          <w:u w:val="single"/>
        </w:rPr>
        <w:t>years</w:t>
      </w:r>
      <w:r w:rsidRPr="002D3B8E">
        <w:rPr>
          <w:rFonts w:ascii="TH SarabunPSK" w:hint="cs"/>
          <w:sz w:val="32"/>
          <w:szCs w:val="32"/>
          <w:u w:val="single"/>
          <w:cs/>
        </w:rPr>
        <w:t>)</w:t>
      </w:r>
    </w:p>
    <w:p w14:paraId="357C5CCD" w14:textId="77777777" w:rsidR="002D3B8E" w:rsidRPr="00304372" w:rsidRDefault="002D3B8E" w:rsidP="002D3B8E">
      <w:pPr>
        <w:pStyle w:val="BodyText"/>
        <w:tabs>
          <w:tab w:val="right" w:pos="8730"/>
        </w:tabs>
        <w:ind w:left="1077"/>
        <w:rPr>
          <w:rFonts w:ascii="TH SarabunPSK"/>
          <w:b w:val="0"/>
          <w:bCs/>
          <w:sz w:val="32"/>
          <w:szCs w:val="32"/>
          <w:lang w:eastAsia="th-TH"/>
        </w:rPr>
      </w:pPr>
      <w:r w:rsidRPr="00304372">
        <w:rPr>
          <w:rFonts w:ascii="TH SarabunPSK" w:hint="cs"/>
          <w:b w:val="0"/>
          <w:bCs/>
          <w:sz w:val="32"/>
          <w:szCs w:val="32"/>
          <w:lang w:val="en-US" w:eastAsia="th-TH"/>
        </w:rPr>
        <w:t>-</w:t>
      </w:r>
      <w:r w:rsidRPr="00304372">
        <w:rPr>
          <w:rFonts w:ascii="TH SarabunPSK" w:hint="cs"/>
          <w:sz w:val="32"/>
          <w:szCs w:val="32"/>
          <w:lang w:val="en-US" w:eastAsia="th-TH"/>
        </w:rPr>
        <w:t xml:space="preserve"> </w:t>
      </w:r>
      <w:proofErr w:type="spellStart"/>
      <w:r w:rsidRPr="00304372">
        <w:rPr>
          <w:rFonts w:ascii="TH SarabunPSK" w:hint="cs"/>
          <w:sz w:val="32"/>
          <w:szCs w:val="32"/>
          <w:cs/>
          <w:lang w:eastAsia="th-TH"/>
        </w:rPr>
        <w:t>Building</w:t>
      </w:r>
      <w:proofErr w:type="spellEnd"/>
      <w:r w:rsidRPr="00304372">
        <w:rPr>
          <w:rFonts w:ascii="TH SarabunPSK" w:hint="cs"/>
          <w:b w:val="0"/>
          <w:sz w:val="32"/>
          <w:szCs w:val="32"/>
          <w:lang w:eastAsia="th-TH"/>
        </w:rPr>
        <w:t>,</w:t>
      </w:r>
      <w:r w:rsidRPr="00304372">
        <w:rPr>
          <w:rFonts w:ascii="TH SarabunPSK" w:hint="cs"/>
          <w:sz w:val="32"/>
          <w:szCs w:val="32"/>
          <w:lang w:eastAsia="th-TH"/>
        </w:rPr>
        <w:t xml:space="preserve"> </w:t>
      </w:r>
      <w:proofErr w:type="spellStart"/>
      <w:r w:rsidRPr="00304372">
        <w:rPr>
          <w:rFonts w:ascii="TH SarabunPSK" w:hint="cs"/>
          <w:sz w:val="32"/>
          <w:szCs w:val="32"/>
          <w:cs/>
          <w:lang w:eastAsia="th-TH"/>
        </w:rPr>
        <w:t>construction</w:t>
      </w:r>
      <w:proofErr w:type="spellEnd"/>
      <w:r w:rsidRPr="00304372">
        <w:rPr>
          <w:rFonts w:ascii="TH SarabunPSK" w:hint="cs"/>
          <w:b w:val="0"/>
          <w:sz w:val="32"/>
          <w:szCs w:val="32"/>
          <w:lang w:eastAsia="th-TH"/>
        </w:rPr>
        <w:t>,</w:t>
      </w:r>
      <w:r w:rsidRPr="00304372">
        <w:rPr>
          <w:rFonts w:ascii="TH SarabunPSK" w:hint="cs"/>
          <w:b w:val="0"/>
          <w:bCs/>
          <w:sz w:val="32"/>
          <w:szCs w:val="32"/>
          <w:lang w:eastAsia="th-TH"/>
        </w:rPr>
        <w:t xml:space="preserve"> and landscape architecture</w:t>
      </w:r>
      <w:r w:rsidRPr="00304372">
        <w:rPr>
          <w:rFonts w:ascii="TH SarabunPSK" w:hint="cs"/>
          <w:b w:val="0"/>
          <w:bCs/>
          <w:sz w:val="32"/>
          <w:szCs w:val="32"/>
          <w:lang w:eastAsia="th-TH"/>
        </w:rPr>
        <w:tab/>
        <w:t xml:space="preserve">10 </w:t>
      </w:r>
      <w:r w:rsidRPr="00304372">
        <w:rPr>
          <w:rFonts w:ascii="TH SarabunPSK" w:hint="cs"/>
          <w:b w:val="0"/>
          <w:sz w:val="32"/>
          <w:szCs w:val="32"/>
          <w:cs/>
          <w:lang w:eastAsia="th-TH"/>
        </w:rPr>
        <w:t>-</w:t>
      </w:r>
      <w:r w:rsidRPr="00304372">
        <w:rPr>
          <w:rFonts w:ascii="TH SarabunPSK" w:hint="cs"/>
          <w:b w:val="0"/>
          <w:bCs/>
          <w:sz w:val="32"/>
          <w:szCs w:val="32"/>
          <w:cs/>
          <w:lang w:eastAsia="th-TH"/>
        </w:rPr>
        <w:t xml:space="preserve"> </w:t>
      </w:r>
      <w:r w:rsidRPr="00304372">
        <w:rPr>
          <w:rFonts w:ascii="TH SarabunPSK" w:hint="cs"/>
          <w:b w:val="0"/>
          <w:bCs/>
          <w:sz w:val="32"/>
          <w:szCs w:val="32"/>
          <w:lang w:eastAsia="th-TH"/>
        </w:rPr>
        <w:t>50</w:t>
      </w:r>
    </w:p>
    <w:p w14:paraId="7F00FC5C" w14:textId="77777777" w:rsidR="002D3B8E" w:rsidRDefault="002D3B8E" w:rsidP="002D3B8E">
      <w:pPr>
        <w:pStyle w:val="BodyText"/>
        <w:tabs>
          <w:tab w:val="right" w:pos="8730"/>
        </w:tabs>
        <w:ind w:left="1077"/>
        <w:rPr>
          <w:rFonts w:ascii="TH SarabunPSK"/>
          <w:b w:val="0"/>
          <w:bCs/>
          <w:sz w:val="32"/>
          <w:szCs w:val="32"/>
          <w:lang w:eastAsia="th-TH"/>
        </w:rPr>
      </w:pPr>
      <w:r w:rsidRPr="00304372">
        <w:rPr>
          <w:rFonts w:ascii="TH SarabunPSK" w:hint="cs"/>
          <w:b w:val="0"/>
          <w:bCs/>
          <w:sz w:val="32"/>
          <w:szCs w:val="32"/>
          <w:lang w:val="en-US" w:eastAsia="th-TH"/>
        </w:rPr>
        <w:t>-</w:t>
      </w:r>
      <w:r w:rsidRPr="00304372">
        <w:rPr>
          <w:rFonts w:ascii="TH SarabunPSK" w:hint="cs"/>
          <w:sz w:val="32"/>
          <w:szCs w:val="32"/>
          <w:lang w:val="en-US" w:eastAsia="th-TH"/>
        </w:rPr>
        <w:t xml:space="preserve"> </w:t>
      </w:r>
      <w:proofErr w:type="spellStart"/>
      <w:r w:rsidRPr="00304372">
        <w:rPr>
          <w:rFonts w:ascii="TH SarabunPSK" w:hint="cs"/>
          <w:sz w:val="32"/>
          <w:szCs w:val="32"/>
          <w:cs/>
          <w:lang w:eastAsia="th-TH"/>
        </w:rPr>
        <w:t>Electricity</w:t>
      </w:r>
      <w:proofErr w:type="spellEnd"/>
      <w:r w:rsidRPr="00304372">
        <w:rPr>
          <w:rFonts w:ascii="TH SarabunPSK" w:hint="cs"/>
          <w:b w:val="0"/>
          <w:sz w:val="32"/>
          <w:szCs w:val="32"/>
          <w:lang w:eastAsia="th-TH"/>
        </w:rPr>
        <w:t>,</w:t>
      </w:r>
      <w:r w:rsidRPr="00304372">
        <w:rPr>
          <w:rFonts w:ascii="TH SarabunPSK" w:hint="cs"/>
          <w:sz w:val="32"/>
          <w:szCs w:val="32"/>
          <w:cs/>
          <w:lang w:eastAsia="th-TH"/>
        </w:rPr>
        <w:t xml:space="preserve"> </w:t>
      </w:r>
      <w:proofErr w:type="spellStart"/>
      <w:r w:rsidRPr="00304372">
        <w:rPr>
          <w:rFonts w:ascii="TH SarabunPSK" w:hint="cs"/>
          <w:sz w:val="32"/>
          <w:szCs w:val="32"/>
          <w:cs/>
          <w:lang w:eastAsia="th-TH"/>
        </w:rPr>
        <w:t>water</w:t>
      </w:r>
      <w:proofErr w:type="spellEnd"/>
      <w:r w:rsidRPr="00304372">
        <w:rPr>
          <w:rFonts w:ascii="TH SarabunPSK" w:hint="cs"/>
          <w:b w:val="0"/>
          <w:bCs/>
          <w:sz w:val="32"/>
          <w:szCs w:val="32"/>
          <w:cs/>
          <w:lang w:eastAsia="th-TH"/>
        </w:rPr>
        <w:t xml:space="preserve"> </w:t>
      </w:r>
      <w:r w:rsidRPr="00304372">
        <w:rPr>
          <w:rFonts w:ascii="TH SarabunPSK" w:hint="cs"/>
          <w:b w:val="0"/>
          <w:bCs/>
          <w:sz w:val="32"/>
          <w:szCs w:val="32"/>
          <w:lang w:eastAsia="th-TH"/>
        </w:rPr>
        <w:t>supply</w:t>
      </w:r>
      <w:r w:rsidRPr="00304372">
        <w:rPr>
          <w:rFonts w:ascii="TH SarabunPSK" w:hint="cs"/>
          <w:b w:val="0"/>
          <w:sz w:val="32"/>
          <w:szCs w:val="32"/>
          <w:lang w:eastAsia="th-TH"/>
        </w:rPr>
        <w:t>,</w:t>
      </w:r>
      <w:r w:rsidRPr="00304372">
        <w:rPr>
          <w:rFonts w:ascii="TH SarabunPSK" w:hint="cs"/>
          <w:b w:val="0"/>
          <w:bCs/>
          <w:sz w:val="32"/>
          <w:szCs w:val="32"/>
          <w:lang w:eastAsia="th-TH"/>
        </w:rPr>
        <w:t xml:space="preserve"> fuel</w:t>
      </w:r>
      <w:r w:rsidRPr="00304372">
        <w:rPr>
          <w:rFonts w:ascii="TH SarabunPSK" w:hint="cs"/>
          <w:b w:val="0"/>
          <w:sz w:val="32"/>
          <w:szCs w:val="32"/>
          <w:lang w:eastAsia="th-TH"/>
        </w:rPr>
        <w:t>,</w:t>
      </w:r>
      <w:r w:rsidRPr="00304372">
        <w:rPr>
          <w:rFonts w:ascii="TH SarabunPSK" w:hint="cs"/>
          <w:b w:val="0"/>
          <w:bCs/>
          <w:sz w:val="32"/>
          <w:szCs w:val="32"/>
          <w:lang w:eastAsia="th-TH"/>
        </w:rPr>
        <w:t xml:space="preserve"> communication and </w:t>
      </w:r>
    </w:p>
    <w:p w14:paraId="63DE5818" w14:textId="77777777" w:rsidR="002D3B8E" w:rsidRPr="00304372" w:rsidRDefault="002D3B8E" w:rsidP="002D3B8E">
      <w:pPr>
        <w:pStyle w:val="BodyText"/>
        <w:tabs>
          <w:tab w:val="right" w:pos="8730"/>
        </w:tabs>
        <w:ind w:left="1077"/>
        <w:rPr>
          <w:rFonts w:ascii="TH SarabunPSK"/>
          <w:b w:val="0"/>
          <w:bCs/>
          <w:sz w:val="32"/>
          <w:szCs w:val="32"/>
          <w:lang w:eastAsia="th-TH"/>
        </w:rPr>
      </w:pPr>
      <w:r>
        <w:rPr>
          <w:rFonts w:ascii="TH SarabunPSK" w:hint="cs"/>
          <w:b w:val="0"/>
          <w:bCs/>
          <w:sz w:val="32"/>
          <w:szCs w:val="32"/>
          <w:cs/>
          <w:lang w:eastAsia="th-TH"/>
        </w:rPr>
        <w:t xml:space="preserve">     </w:t>
      </w:r>
      <w:r w:rsidRPr="00304372">
        <w:rPr>
          <w:rFonts w:ascii="TH SarabunPSK" w:hint="cs"/>
          <w:b w:val="0"/>
          <w:bCs/>
          <w:sz w:val="32"/>
          <w:szCs w:val="32"/>
          <w:lang w:eastAsia="th-TH"/>
        </w:rPr>
        <w:t>air conditioning systems</w:t>
      </w:r>
      <w:r w:rsidRPr="00304372">
        <w:rPr>
          <w:rFonts w:ascii="TH SarabunPSK" w:hint="cs"/>
          <w:b w:val="0"/>
          <w:bCs/>
          <w:sz w:val="32"/>
          <w:szCs w:val="32"/>
          <w:lang w:eastAsia="th-TH"/>
        </w:rPr>
        <w:tab/>
        <w:t xml:space="preserve">10 </w:t>
      </w:r>
      <w:r w:rsidRPr="00304372">
        <w:rPr>
          <w:rFonts w:ascii="TH SarabunPSK" w:hint="cs"/>
          <w:b w:val="0"/>
          <w:sz w:val="32"/>
          <w:szCs w:val="32"/>
          <w:cs/>
          <w:lang w:eastAsia="th-TH"/>
        </w:rPr>
        <w:t>-</w:t>
      </w:r>
      <w:r w:rsidRPr="00304372">
        <w:rPr>
          <w:rFonts w:ascii="TH SarabunPSK" w:hint="cs"/>
          <w:b w:val="0"/>
          <w:bCs/>
          <w:sz w:val="32"/>
          <w:szCs w:val="32"/>
          <w:cs/>
          <w:lang w:eastAsia="th-TH"/>
        </w:rPr>
        <w:t xml:space="preserve"> </w:t>
      </w:r>
      <w:r w:rsidRPr="00304372">
        <w:rPr>
          <w:rFonts w:ascii="TH SarabunPSK" w:hint="cs"/>
          <w:b w:val="0"/>
          <w:bCs/>
          <w:sz w:val="32"/>
          <w:szCs w:val="32"/>
          <w:lang w:eastAsia="th-TH"/>
        </w:rPr>
        <w:t>20</w:t>
      </w:r>
    </w:p>
    <w:p w14:paraId="63E68887" w14:textId="77777777" w:rsidR="002D3B8E" w:rsidRPr="00304372" w:rsidRDefault="002D3B8E" w:rsidP="002D3B8E">
      <w:pPr>
        <w:pStyle w:val="BodyText"/>
        <w:tabs>
          <w:tab w:val="right" w:pos="8730"/>
        </w:tabs>
        <w:ind w:left="1077"/>
        <w:rPr>
          <w:rFonts w:ascii="TH SarabunPSK"/>
          <w:b w:val="0"/>
          <w:bCs/>
          <w:sz w:val="32"/>
          <w:szCs w:val="32"/>
          <w:lang w:eastAsia="th-TH"/>
        </w:rPr>
      </w:pPr>
      <w:r w:rsidRPr="00304372">
        <w:rPr>
          <w:rFonts w:ascii="TH SarabunPSK" w:hint="cs"/>
          <w:b w:val="0"/>
          <w:bCs/>
          <w:sz w:val="32"/>
          <w:szCs w:val="32"/>
          <w:lang w:val="en-US" w:eastAsia="th-TH"/>
        </w:rPr>
        <w:t>-</w:t>
      </w:r>
      <w:r w:rsidRPr="00304372">
        <w:rPr>
          <w:rFonts w:ascii="TH SarabunPSK" w:hint="cs"/>
          <w:sz w:val="32"/>
          <w:szCs w:val="32"/>
          <w:lang w:val="en-US" w:eastAsia="th-TH"/>
        </w:rPr>
        <w:t xml:space="preserve"> </w:t>
      </w:r>
      <w:proofErr w:type="spellStart"/>
      <w:r w:rsidRPr="00304372">
        <w:rPr>
          <w:rFonts w:ascii="TH SarabunPSK" w:hint="cs"/>
          <w:sz w:val="32"/>
          <w:szCs w:val="32"/>
          <w:cs/>
          <w:lang w:eastAsia="th-TH"/>
        </w:rPr>
        <w:t>Machinery</w:t>
      </w:r>
      <w:proofErr w:type="spellEnd"/>
      <w:r w:rsidRPr="00304372">
        <w:rPr>
          <w:rFonts w:ascii="TH SarabunPSK" w:hint="cs"/>
          <w:b w:val="0"/>
          <w:sz w:val="32"/>
          <w:szCs w:val="32"/>
          <w:lang w:eastAsia="th-TH"/>
        </w:rPr>
        <w:t>,</w:t>
      </w:r>
      <w:r w:rsidRPr="00304372">
        <w:rPr>
          <w:rFonts w:ascii="TH SarabunPSK" w:hint="cs"/>
          <w:sz w:val="32"/>
          <w:szCs w:val="32"/>
          <w:cs/>
          <w:lang w:eastAsia="th-TH"/>
        </w:rPr>
        <w:t xml:space="preserve"> </w:t>
      </w:r>
      <w:proofErr w:type="spellStart"/>
      <w:r w:rsidRPr="00304372">
        <w:rPr>
          <w:rFonts w:ascii="TH SarabunPSK" w:hint="cs"/>
          <w:sz w:val="32"/>
          <w:szCs w:val="32"/>
          <w:cs/>
          <w:lang w:eastAsia="th-TH"/>
        </w:rPr>
        <w:t>tools</w:t>
      </w:r>
      <w:proofErr w:type="spellEnd"/>
      <w:r w:rsidRPr="00304372">
        <w:rPr>
          <w:rFonts w:ascii="TH SarabunPSK" w:hint="cs"/>
          <w:sz w:val="32"/>
          <w:szCs w:val="32"/>
          <w:cs/>
          <w:lang w:eastAsia="th-TH"/>
        </w:rPr>
        <w:t xml:space="preserve"> </w:t>
      </w:r>
      <w:r w:rsidRPr="00304372">
        <w:rPr>
          <w:rFonts w:ascii="TH SarabunPSK" w:hint="cs"/>
          <w:b w:val="0"/>
          <w:bCs/>
          <w:sz w:val="32"/>
          <w:szCs w:val="32"/>
          <w:lang w:eastAsia="th-TH"/>
        </w:rPr>
        <w:t>&amp;</w:t>
      </w:r>
      <w:r w:rsidRPr="00304372">
        <w:rPr>
          <w:rFonts w:ascii="TH SarabunPSK" w:hint="cs"/>
          <w:sz w:val="32"/>
          <w:szCs w:val="32"/>
          <w:cs/>
          <w:lang w:eastAsia="th-TH"/>
        </w:rPr>
        <w:t xml:space="preserve"> </w:t>
      </w:r>
      <w:proofErr w:type="spellStart"/>
      <w:proofErr w:type="gramStart"/>
      <w:r w:rsidRPr="00304372">
        <w:rPr>
          <w:rFonts w:ascii="TH SarabunPSK" w:hint="cs"/>
          <w:sz w:val="32"/>
          <w:szCs w:val="32"/>
          <w:cs/>
          <w:lang w:eastAsia="th-TH"/>
        </w:rPr>
        <w:t>appliances</w:t>
      </w:r>
      <w:proofErr w:type="spellEnd"/>
      <w:proofErr w:type="gramEnd"/>
      <w:r w:rsidRPr="00304372">
        <w:rPr>
          <w:rFonts w:ascii="TH SarabunPSK" w:hint="cs"/>
          <w:b w:val="0"/>
          <w:bCs/>
          <w:sz w:val="32"/>
          <w:szCs w:val="32"/>
          <w:cs/>
          <w:lang w:eastAsia="th-TH"/>
        </w:rPr>
        <w:t xml:space="preserve"> </w:t>
      </w:r>
      <w:r w:rsidRPr="00304372">
        <w:rPr>
          <w:rFonts w:ascii="TH SarabunPSK" w:hint="cs"/>
          <w:b w:val="0"/>
          <w:bCs/>
          <w:sz w:val="32"/>
          <w:szCs w:val="32"/>
          <w:lang w:eastAsia="th-TH"/>
        </w:rPr>
        <w:t>and equipment</w:t>
      </w:r>
      <w:r w:rsidRPr="00304372">
        <w:rPr>
          <w:rFonts w:ascii="TH SarabunPSK" w:hint="cs"/>
          <w:b w:val="0"/>
          <w:bCs/>
          <w:sz w:val="32"/>
          <w:szCs w:val="32"/>
          <w:lang w:eastAsia="th-TH"/>
        </w:rPr>
        <w:tab/>
        <w:t xml:space="preserve">5 </w:t>
      </w:r>
      <w:r w:rsidRPr="00304372">
        <w:rPr>
          <w:rFonts w:ascii="TH SarabunPSK" w:hint="cs"/>
          <w:b w:val="0"/>
          <w:sz w:val="32"/>
          <w:szCs w:val="32"/>
          <w:cs/>
          <w:lang w:eastAsia="th-TH"/>
        </w:rPr>
        <w:t>-</w:t>
      </w:r>
      <w:r w:rsidRPr="00304372">
        <w:rPr>
          <w:rFonts w:ascii="TH SarabunPSK" w:hint="cs"/>
          <w:b w:val="0"/>
          <w:bCs/>
          <w:sz w:val="32"/>
          <w:szCs w:val="32"/>
          <w:cs/>
          <w:lang w:eastAsia="th-TH"/>
        </w:rPr>
        <w:t xml:space="preserve"> </w:t>
      </w:r>
      <w:r w:rsidRPr="00304372">
        <w:rPr>
          <w:rFonts w:ascii="TH SarabunPSK" w:hint="cs"/>
          <w:b w:val="0"/>
          <w:bCs/>
          <w:sz w:val="32"/>
          <w:szCs w:val="32"/>
          <w:lang w:eastAsia="th-TH"/>
        </w:rPr>
        <w:t>10</w:t>
      </w:r>
    </w:p>
    <w:p w14:paraId="1E108DE5" w14:textId="1D520574" w:rsidR="002D3B8E" w:rsidRPr="00304372" w:rsidRDefault="002D3B8E" w:rsidP="002D3B8E">
      <w:pPr>
        <w:pStyle w:val="BodyText"/>
        <w:tabs>
          <w:tab w:val="left" w:pos="8460"/>
          <w:tab w:val="right" w:pos="8730"/>
        </w:tabs>
        <w:ind w:left="1077"/>
        <w:rPr>
          <w:rFonts w:ascii="TH SarabunPSK"/>
          <w:b w:val="0"/>
          <w:bCs/>
          <w:sz w:val="32"/>
          <w:szCs w:val="32"/>
          <w:u w:val="single"/>
          <w:lang w:val="en-US"/>
        </w:rPr>
      </w:pPr>
      <w:r w:rsidRPr="00304372">
        <w:rPr>
          <w:rFonts w:ascii="TH SarabunPSK" w:hint="cs"/>
          <w:b w:val="0"/>
          <w:bCs/>
          <w:sz w:val="32"/>
          <w:szCs w:val="32"/>
          <w:lang w:val="en-US" w:eastAsia="th-TH"/>
        </w:rPr>
        <w:t>-</w:t>
      </w:r>
      <w:r w:rsidRPr="00304372">
        <w:rPr>
          <w:rFonts w:ascii="TH SarabunPSK" w:hint="cs"/>
          <w:sz w:val="32"/>
          <w:szCs w:val="32"/>
          <w:lang w:val="en-US" w:eastAsia="th-TH"/>
        </w:rPr>
        <w:t xml:space="preserve"> </w:t>
      </w:r>
      <w:proofErr w:type="spellStart"/>
      <w:r w:rsidRPr="00304372">
        <w:rPr>
          <w:rFonts w:ascii="TH SarabunPSK" w:hint="cs"/>
          <w:sz w:val="32"/>
          <w:szCs w:val="32"/>
          <w:cs/>
          <w:lang w:eastAsia="th-TH"/>
        </w:rPr>
        <w:t>Vehicles</w:t>
      </w:r>
      <w:proofErr w:type="spellEnd"/>
      <w:r w:rsidRPr="00304372">
        <w:rPr>
          <w:rFonts w:ascii="TH SarabunPSK" w:hint="cs"/>
          <w:b w:val="0"/>
          <w:bCs/>
          <w:sz w:val="32"/>
          <w:szCs w:val="32"/>
          <w:lang w:val="en-US" w:eastAsia="th-TH"/>
        </w:rPr>
        <w:t xml:space="preserve">                                                                                        </w:t>
      </w:r>
      <w:r>
        <w:rPr>
          <w:rFonts w:ascii="TH SarabunPSK" w:hint="cs"/>
          <w:b w:val="0"/>
          <w:bCs/>
          <w:sz w:val="32"/>
          <w:szCs w:val="32"/>
          <w:cs/>
          <w:lang w:val="en-US" w:eastAsia="th-TH"/>
        </w:rPr>
        <w:t xml:space="preserve"> </w:t>
      </w:r>
      <w:r w:rsidRPr="00304372">
        <w:rPr>
          <w:rFonts w:ascii="TH SarabunPSK" w:hint="cs"/>
          <w:b w:val="0"/>
          <w:bCs/>
          <w:sz w:val="32"/>
          <w:szCs w:val="32"/>
          <w:lang w:eastAsia="th-TH"/>
        </w:rPr>
        <w:t>5</w:t>
      </w:r>
      <w:r w:rsidRPr="00304372">
        <w:rPr>
          <w:rFonts w:ascii="TH SarabunPSK" w:hint="cs"/>
          <w:b w:val="0"/>
          <w:bCs/>
          <w:sz w:val="32"/>
          <w:szCs w:val="32"/>
          <w:lang w:val="en-US" w:eastAsia="th-TH"/>
        </w:rPr>
        <w:t xml:space="preserve"> </w:t>
      </w:r>
      <w:r w:rsidRPr="00304372">
        <w:rPr>
          <w:rFonts w:ascii="TH SarabunPSK" w:hint="cs"/>
          <w:b w:val="0"/>
          <w:sz w:val="32"/>
          <w:szCs w:val="32"/>
          <w:cs/>
          <w:lang w:eastAsia="th-TH"/>
        </w:rPr>
        <w:t>-</w:t>
      </w:r>
      <w:r w:rsidRPr="00304372">
        <w:rPr>
          <w:rFonts w:ascii="TH SarabunPSK" w:hint="cs"/>
          <w:b w:val="0"/>
          <w:bCs/>
          <w:sz w:val="32"/>
          <w:szCs w:val="32"/>
          <w:cs/>
          <w:lang w:eastAsia="th-TH"/>
        </w:rPr>
        <w:t xml:space="preserve"> </w:t>
      </w:r>
      <w:r w:rsidRPr="00304372">
        <w:rPr>
          <w:rFonts w:ascii="TH SarabunPSK" w:hint="cs"/>
          <w:b w:val="0"/>
          <w:bCs/>
          <w:sz w:val="32"/>
          <w:szCs w:val="32"/>
          <w:lang w:eastAsia="th-TH"/>
        </w:rPr>
        <w:t>8</w:t>
      </w:r>
    </w:p>
    <w:p w14:paraId="7C203E6A" w14:textId="24005FE3" w:rsidR="002D3B8E" w:rsidRPr="004B4046" w:rsidRDefault="002D3B8E" w:rsidP="002D3B8E">
      <w:pPr>
        <w:pStyle w:val="BodyText"/>
        <w:tabs>
          <w:tab w:val="right" w:pos="8730"/>
        </w:tabs>
        <w:ind w:left="1077"/>
        <w:rPr>
          <w:rFonts w:ascii="TH SarabunPSK"/>
          <w:b w:val="0"/>
          <w:bCs/>
          <w:sz w:val="32"/>
          <w:szCs w:val="32"/>
          <w:lang w:val="en-US" w:eastAsia="th-TH"/>
        </w:rPr>
      </w:pPr>
      <w:r w:rsidRPr="00304372">
        <w:rPr>
          <w:rFonts w:ascii="TH SarabunPSK" w:hint="cs"/>
          <w:b w:val="0"/>
          <w:bCs/>
          <w:sz w:val="32"/>
          <w:szCs w:val="32"/>
          <w:lang w:val="en-US" w:eastAsia="th-TH"/>
        </w:rPr>
        <w:t xml:space="preserve">- </w:t>
      </w:r>
      <w:r w:rsidRPr="00304372">
        <w:rPr>
          <w:rFonts w:ascii="TH SarabunPSK" w:hint="cs"/>
          <w:b w:val="0"/>
          <w:bCs/>
          <w:sz w:val="32"/>
          <w:szCs w:val="32"/>
          <w:lang w:eastAsia="th-TH"/>
        </w:rPr>
        <w:t>Furniture</w:t>
      </w:r>
      <w:r w:rsidRPr="00304372">
        <w:rPr>
          <w:rFonts w:ascii="TH SarabunPSK" w:hint="cs"/>
          <w:b w:val="0"/>
          <w:sz w:val="32"/>
          <w:szCs w:val="32"/>
          <w:lang w:eastAsia="th-TH"/>
        </w:rPr>
        <w:t>,</w:t>
      </w:r>
      <w:r w:rsidRPr="00304372">
        <w:rPr>
          <w:rFonts w:ascii="TH SarabunPSK" w:hint="cs"/>
          <w:b w:val="0"/>
          <w:bCs/>
          <w:sz w:val="32"/>
          <w:szCs w:val="32"/>
          <w:lang w:eastAsia="th-TH"/>
        </w:rPr>
        <w:t xml:space="preserve"> </w:t>
      </w:r>
      <w:proofErr w:type="gramStart"/>
      <w:r w:rsidRPr="00304372">
        <w:rPr>
          <w:rFonts w:ascii="TH SarabunPSK" w:hint="cs"/>
          <w:b w:val="0"/>
          <w:bCs/>
          <w:sz w:val="32"/>
          <w:szCs w:val="32"/>
          <w:lang w:eastAsia="th-TH"/>
        </w:rPr>
        <w:t>fixture</w:t>
      </w:r>
      <w:proofErr w:type="gramEnd"/>
      <w:r w:rsidRPr="00304372">
        <w:rPr>
          <w:rFonts w:ascii="TH SarabunPSK" w:hint="cs"/>
          <w:b w:val="0"/>
          <w:bCs/>
          <w:sz w:val="32"/>
          <w:szCs w:val="32"/>
          <w:lang w:eastAsia="th-TH"/>
        </w:rPr>
        <w:t xml:space="preserve"> and office equipment</w:t>
      </w:r>
      <w:r w:rsidRPr="00304372">
        <w:rPr>
          <w:rFonts w:ascii="TH SarabunPSK" w:hint="cs"/>
          <w:b w:val="0"/>
          <w:bCs/>
          <w:sz w:val="32"/>
          <w:szCs w:val="32"/>
          <w:lang w:eastAsia="th-TH"/>
        </w:rPr>
        <w:tab/>
      </w:r>
      <w:r w:rsidR="00120FD1" w:rsidRPr="00120FD1">
        <w:rPr>
          <w:rFonts w:ascii="TH SarabunPSK" w:hint="cs"/>
          <w:sz w:val="32"/>
          <w:szCs w:val="32"/>
          <w:cs/>
          <w:lang w:eastAsia="th-TH"/>
        </w:rPr>
        <w:t>5</w:t>
      </w:r>
      <w:r w:rsidRPr="00304372">
        <w:rPr>
          <w:rFonts w:ascii="TH SarabunPSK" w:hint="cs"/>
          <w:b w:val="0"/>
          <w:bCs/>
          <w:sz w:val="32"/>
          <w:szCs w:val="32"/>
          <w:lang w:eastAsia="th-TH"/>
        </w:rPr>
        <w:t xml:space="preserve"> </w:t>
      </w:r>
      <w:r w:rsidRPr="00304372">
        <w:rPr>
          <w:rFonts w:ascii="TH SarabunPSK" w:hint="cs"/>
          <w:b w:val="0"/>
          <w:sz w:val="32"/>
          <w:szCs w:val="32"/>
          <w:cs/>
          <w:lang w:eastAsia="th-TH"/>
        </w:rPr>
        <w:t>-</w:t>
      </w:r>
      <w:r w:rsidRPr="00304372">
        <w:rPr>
          <w:rFonts w:ascii="TH SarabunPSK" w:hint="cs"/>
          <w:b w:val="0"/>
          <w:bCs/>
          <w:sz w:val="32"/>
          <w:szCs w:val="32"/>
          <w:cs/>
          <w:lang w:eastAsia="th-TH"/>
        </w:rPr>
        <w:t xml:space="preserve"> </w:t>
      </w:r>
      <w:r w:rsidRPr="00304372">
        <w:rPr>
          <w:rFonts w:ascii="TH SarabunPSK" w:hint="cs"/>
          <w:b w:val="0"/>
          <w:bCs/>
          <w:sz w:val="32"/>
          <w:szCs w:val="32"/>
          <w:lang w:eastAsia="th-TH"/>
        </w:rPr>
        <w:t>10</w:t>
      </w:r>
    </w:p>
    <w:p w14:paraId="7C07597F" w14:textId="77777777" w:rsidR="002D3B8E" w:rsidRPr="00304372" w:rsidRDefault="002D3B8E" w:rsidP="002D3B8E">
      <w:pPr>
        <w:spacing w:before="120" w:after="120" w:line="380" w:lineRule="exact"/>
        <w:ind w:left="540"/>
        <w:jc w:val="thaiDistribute"/>
        <w:rPr>
          <w:spacing w:val="-4"/>
          <w:sz w:val="32"/>
          <w:szCs w:val="32"/>
        </w:rPr>
      </w:pPr>
      <w:r w:rsidRPr="00304372">
        <w:rPr>
          <w:rFonts w:hint="cs"/>
          <w:spacing w:val="-4"/>
          <w:sz w:val="32"/>
          <w:szCs w:val="32"/>
        </w:rPr>
        <w:t>The asset</w:t>
      </w:r>
      <w:r w:rsidRPr="00304372">
        <w:rPr>
          <w:rFonts w:hint="cs"/>
          <w:spacing w:val="-4"/>
          <w:sz w:val="32"/>
          <w:szCs w:val="32"/>
          <w:cs/>
        </w:rPr>
        <w:t>’</w:t>
      </w:r>
      <w:r w:rsidRPr="00304372">
        <w:rPr>
          <w:rFonts w:hint="cs"/>
          <w:spacing w:val="-4"/>
          <w:sz w:val="32"/>
          <w:szCs w:val="32"/>
        </w:rPr>
        <w:t>s</w:t>
      </w:r>
      <w:r w:rsidRPr="00304372">
        <w:rPr>
          <w:rFonts w:hint="cs"/>
          <w:spacing w:val="-4"/>
          <w:sz w:val="32"/>
          <w:szCs w:val="32"/>
          <w:cs/>
        </w:rPr>
        <w:t xml:space="preserve"> </w:t>
      </w:r>
      <w:r w:rsidRPr="00304372">
        <w:rPr>
          <w:rFonts w:hint="cs"/>
          <w:spacing w:val="-4"/>
          <w:sz w:val="32"/>
          <w:szCs w:val="32"/>
        </w:rPr>
        <w:t xml:space="preserve">residual value, useful </w:t>
      </w:r>
      <w:proofErr w:type="spellStart"/>
      <w:r w:rsidRPr="00304372">
        <w:rPr>
          <w:rFonts w:hint="cs"/>
          <w:spacing w:val="-4"/>
          <w:sz w:val="32"/>
          <w:szCs w:val="32"/>
        </w:rPr>
        <w:t>lifes</w:t>
      </w:r>
      <w:proofErr w:type="spellEnd"/>
      <w:r w:rsidRPr="00304372">
        <w:rPr>
          <w:rFonts w:hint="cs"/>
          <w:spacing w:val="-4"/>
          <w:sz w:val="32"/>
          <w:szCs w:val="32"/>
        </w:rPr>
        <w:t>, and depreciation method are regularly reviewed</w:t>
      </w:r>
      <w:r w:rsidRPr="00304372">
        <w:rPr>
          <w:rFonts w:hint="cs"/>
          <w:spacing w:val="-4"/>
          <w:sz w:val="32"/>
          <w:szCs w:val="32"/>
          <w:cs/>
        </w:rPr>
        <w:t xml:space="preserve"> </w:t>
      </w:r>
      <w:r w:rsidRPr="00304372">
        <w:rPr>
          <w:rFonts w:hint="cs"/>
          <w:spacing w:val="-4"/>
          <w:sz w:val="32"/>
          <w:szCs w:val="32"/>
        </w:rPr>
        <w:t>at least at the end of each reporting period</w:t>
      </w:r>
      <w:r w:rsidRPr="00304372">
        <w:rPr>
          <w:rFonts w:hint="cs"/>
          <w:spacing w:val="-4"/>
          <w:sz w:val="32"/>
          <w:szCs w:val="32"/>
          <w:cs/>
        </w:rPr>
        <w:t>.</w:t>
      </w:r>
      <w:r w:rsidRPr="00304372">
        <w:rPr>
          <w:rFonts w:hint="cs"/>
          <w:spacing w:val="-4"/>
          <w:sz w:val="32"/>
          <w:szCs w:val="32"/>
        </w:rPr>
        <w:t xml:space="preserve"> No depreciation is provided on land and assets under construction.</w:t>
      </w:r>
    </w:p>
    <w:p w14:paraId="521D5F85" w14:textId="77777777" w:rsidR="0019418C" w:rsidRDefault="002D3B8E" w:rsidP="0019418C">
      <w:pPr>
        <w:tabs>
          <w:tab w:val="left" w:pos="8460"/>
        </w:tabs>
        <w:spacing w:before="120" w:after="120" w:line="380" w:lineRule="exact"/>
        <w:ind w:left="540"/>
        <w:jc w:val="thaiDistribute"/>
        <w:rPr>
          <w:spacing w:val="-4"/>
          <w:sz w:val="32"/>
          <w:szCs w:val="32"/>
        </w:rPr>
      </w:pPr>
      <w:r w:rsidRPr="00304372">
        <w:rPr>
          <w:rFonts w:hint="cs"/>
          <w:spacing w:val="-4"/>
          <w:sz w:val="32"/>
          <w:szCs w:val="32"/>
        </w:rPr>
        <w:t>Where the carrying amount of an asset is higher than its recoverable amount, it is written down immediately to its recoverable amount.</w:t>
      </w:r>
    </w:p>
    <w:p w14:paraId="6AC648FC" w14:textId="77777777" w:rsidR="00942C75" w:rsidRDefault="00942C75">
      <w:pPr>
        <w:rPr>
          <w:bCs/>
          <w:sz w:val="32"/>
          <w:szCs w:val="32"/>
        </w:rPr>
      </w:pPr>
      <w:r>
        <w:rPr>
          <w:bCs/>
          <w:sz w:val="32"/>
          <w:szCs w:val="32"/>
        </w:rPr>
        <w:br w:type="page"/>
      </w:r>
    </w:p>
    <w:p w14:paraId="6BE82A0A" w14:textId="696BE1E7" w:rsidR="002D3B8E" w:rsidRPr="00304372" w:rsidRDefault="002D3B8E" w:rsidP="00752F88">
      <w:pPr>
        <w:tabs>
          <w:tab w:val="left" w:pos="8460"/>
        </w:tabs>
        <w:spacing w:before="80" w:after="80" w:line="380" w:lineRule="exact"/>
        <w:ind w:left="540"/>
        <w:jc w:val="thaiDistribute"/>
        <w:rPr>
          <w:b/>
          <w:bCs/>
          <w:sz w:val="32"/>
          <w:szCs w:val="32"/>
        </w:rPr>
      </w:pPr>
      <w:r w:rsidRPr="00304372">
        <w:rPr>
          <w:rFonts w:hint="cs"/>
          <w:bCs/>
          <w:sz w:val="32"/>
          <w:szCs w:val="32"/>
        </w:rPr>
        <w:lastRenderedPageBreak/>
        <w:t>Gain or loss on disposal of property</w:t>
      </w:r>
      <w:r w:rsidRPr="00304372">
        <w:rPr>
          <w:rFonts w:hint="cs"/>
          <w:sz w:val="32"/>
          <w:szCs w:val="32"/>
        </w:rPr>
        <w:t>,</w:t>
      </w:r>
      <w:r w:rsidRPr="00304372">
        <w:rPr>
          <w:rFonts w:hint="cs"/>
          <w:bCs/>
          <w:sz w:val="32"/>
          <w:szCs w:val="32"/>
        </w:rPr>
        <w:t xml:space="preserve"> plant and equipment is determined by </w:t>
      </w:r>
      <w:r w:rsidRPr="00304372">
        <w:rPr>
          <w:rFonts w:hint="cs"/>
          <w:bCs/>
          <w:spacing w:val="-2"/>
          <w:sz w:val="32"/>
          <w:szCs w:val="32"/>
        </w:rPr>
        <w:t>the difference between the disposal proceeds and the carrying amount</w:t>
      </w:r>
      <w:r w:rsidRPr="00304372">
        <w:rPr>
          <w:rFonts w:hint="cs"/>
          <w:bCs/>
          <w:sz w:val="32"/>
          <w:szCs w:val="32"/>
        </w:rPr>
        <w:t xml:space="preserve"> is </w:t>
      </w:r>
      <w:proofErr w:type="spellStart"/>
      <w:r w:rsidRPr="00304372">
        <w:rPr>
          <w:rFonts w:hint="cs"/>
          <w:bCs/>
          <w:sz w:val="32"/>
          <w:szCs w:val="32"/>
        </w:rPr>
        <w:t>recognised</w:t>
      </w:r>
      <w:proofErr w:type="spellEnd"/>
      <w:r w:rsidRPr="00304372">
        <w:rPr>
          <w:rFonts w:hint="cs"/>
          <w:bCs/>
          <w:sz w:val="32"/>
          <w:szCs w:val="32"/>
        </w:rPr>
        <w:t xml:space="preserve"> as other income or expense in t</w:t>
      </w:r>
      <w:r w:rsidR="00573F4A">
        <w:rPr>
          <w:bCs/>
          <w:sz w:val="32"/>
          <w:szCs w:val="32"/>
        </w:rPr>
        <w:t>he income statement</w:t>
      </w:r>
      <w:r w:rsidRPr="00304372">
        <w:rPr>
          <w:rFonts w:hint="cs"/>
          <w:sz w:val="32"/>
          <w:szCs w:val="32"/>
          <w:cs/>
        </w:rPr>
        <w:t>.</w:t>
      </w:r>
    </w:p>
    <w:p w14:paraId="44A1BDDD" w14:textId="77777777" w:rsidR="002D3B8E" w:rsidRPr="00304372" w:rsidRDefault="002D3B8E" w:rsidP="00752F88">
      <w:pPr>
        <w:suppressAutoHyphens/>
        <w:spacing w:before="80" w:after="80" w:line="380" w:lineRule="exact"/>
        <w:ind w:left="540"/>
        <w:jc w:val="both"/>
        <w:rPr>
          <w:spacing w:val="-2"/>
          <w:sz w:val="32"/>
          <w:szCs w:val="32"/>
        </w:rPr>
      </w:pPr>
      <w:r w:rsidRPr="00304372">
        <w:rPr>
          <w:rFonts w:hint="cs"/>
          <w:sz w:val="32"/>
          <w:szCs w:val="32"/>
          <w:lang w:eastAsia="th-TH"/>
        </w:rPr>
        <w:t xml:space="preserve">Interest costs on loans to finance the construction of property, plant and equipment or the production of a qualifying asset are </w:t>
      </w:r>
      <w:proofErr w:type="spellStart"/>
      <w:r w:rsidRPr="00304372">
        <w:rPr>
          <w:rFonts w:hint="cs"/>
          <w:sz w:val="32"/>
          <w:szCs w:val="32"/>
          <w:lang w:eastAsia="th-TH"/>
        </w:rPr>
        <w:t>capitalised</w:t>
      </w:r>
      <w:proofErr w:type="spellEnd"/>
      <w:r w:rsidRPr="00304372">
        <w:rPr>
          <w:rFonts w:hint="cs"/>
          <w:sz w:val="32"/>
          <w:szCs w:val="32"/>
          <w:lang w:eastAsia="th-TH"/>
        </w:rPr>
        <w:t xml:space="preserve"> as part of cost of the asset, during the period of time required to complete and prepare the property for its intended use</w:t>
      </w:r>
      <w:r w:rsidRPr="00304372">
        <w:rPr>
          <w:rFonts w:hint="cs"/>
          <w:sz w:val="32"/>
          <w:szCs w:val="32"/>
          <w:cs/>
          <w:lang w:eastAsia="th-TH"/>
        </w:rPr>
        <w:t xml:space="preserve">. </w:t>
      </w:r>
    </w:p>
    <w:p w14:paraId="0BFDA76C" w14:textId="77777777" w:rsidR="002D3B8E" w:rsidRPr="002D3B8E" w:rsidRDefault="002D3B8E" w:rsidP="00752F88">
      <w:pPr>
        <w:pStyle w:val="Heading4"/>
        <w:spacing w:before="80" w:after="80" w:line="380" w:lineRule="exact"/>
        <w:ind w:left="540" w:hanging="540"/>
        <w:rPr>
          <w:rFonts w:ascii="TH SarabunPSK"/>
          <w:sz w:val="32"/>
          <w:szCs w:val="32"/>
        </w:rPr>
      </w:pPr>
      <w:r w:rsidRPr="002D3B8E">
        <w:rPr>
          <w:rFonts w:ascii="TH SarabunPSK"/>
          <w:sz w:val="32"/>
          <w:szCs w:val="32"/>
          <w:lang w:val="en-GB"/>
        </w:rPr>
        <w:t>6.</w:t>
      </w:r>
      <w:r w:rsidR="002141AC">
        <w:rPr>
          <w:rFonts w:ascii="TH SarabunPSK"/>
          <w:sz w:val="32"/>
          <w:szCs w:val="32"/>
          <w:lang w:val="en-GB"/>
        </w:rPr>
        <w:t>7</w:t>
      </w:r>
      <w:r w:rsidRPr="002D3B8E">
        <w:rPr>
          <w:rFonts w:ascii="TH SarabunPSK" w:hint="cs"/>
          <w:sz w:val="32"/>
          <w:szCs w:val="32"/>
          <w:lang w:val="en-GB"/>
        </w:rPr>
        <w:tab/>
      </w:r>
      <w:r w:rsidRPr="002D3B8E">
        <w:rPr>
          <w:rFonts w:ascii="TH SarabunPSK" w:hint="cs"/>
          <w:spacing w:val="2"/>
          <w:sz w:val="32"/>
          <w:szCs w:val="32"/>
          <w:lang w:eastAsia="th-TH"/>
        </w:rPr>
        <w:t>Intangible assets</w:t>
      </w:r>
    </w:p>
    <w:p w14:paraId="1D0C8F70" w14:textId="7568E1AC" w:rsidR="002D3B8E" w:rsidRPr="00304372" w:rsidRDefault="002D3B8E"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lang w:val="en-US"/>
        </w:rPr>
      </w:pPr>
      <w:r>
        <w:rPr>
          <w:rFonts w:ascii="TH SarabunPSK" w:hAnsi="TH SarabunPSK"/>
          <w:sz w:val="32"/>
          <w:szCs w:val="32"/>
          <w:cs/>
        </w:rPr>
        <w:tab/>
      </w:r>
      <w:r w:rsidRPr="00304372">
        <w:rPr>
          <w:rFonts w:ascii="TH SarabunPSK" w:hAnsi="TH SarabunPSK" w:hint="cs"/>
          <w:sz w:val="32"/>
          <w:szCs w:val="32"/>
        </w:rPr>
        <w:t xml:space="preserve">The Group intangible assets are software licenses which can be detached from the related equipment presented at cost deducted by accumulated </w:t>
      </w:r>
      <w:proofErr w:type="spellStart"/>
      <w:r w:rsidRPr="00304372">
        <w:rPr>
          <w:rFonts w:ascii="TH SarabunPSK" w:hAnsi="TH SarabunPSK" w:hint="cs"/>
          <w:sz w:val="32"/>
          <w:szCs w:val="32"/>
        </w:rPr>
        <w:t>amortisation</w:t>
      </w:r>
      <w:proofErr w:type="spellEnd"/>
      <w:r w:rsidRPr="00304372">
        <w:rPr>
          <w:rFonts w:ascii="TH SarabunPSK" w:hAnsi="TH SarabunPSK" w:hint="cs"/>
          <w:sz w:val="32"/>
          <w:szCs w:val="32"/>
        </w:rPr>
        <w:t xml:space="preserve"> expense</w:t>
      </w:r>
      <w:r w:rsidRPr="00304372">
        <w:rPr>
          <w:rFonts w:ascii="TH SarabunPSK" w:hAnsi="TH SarabunPSK" w:hint="cs"/>
          <w:sz w:val="32"/>
          <w:szCs w:val="32"/>
          <w:cs/>
        </w:rPr>
        <w:t xml:space="preserve">. </w:t>
      </w:r>
      <w:r w:rsidRPr="00304372">
        <w:rPr>
          <w:rFonts w:ascii="TH SarabunPSK" w:hAnsi="TH SarabunPSK" w:hint="cs"/>
          <w:sz w:val="32"/>
          <w:szCs w:val="32"/>
        </w:rPr>
        <w:t xml:space="preserve">Software licenses are </w:t>
      </w:r>
      <w:proofErr w:type="spellStart"/>
      <w:r w:rsidRPr="00304372">
        <w:rPr>
          <w:rFonts w:ascii="TH SarabunPSK" w:hAnsi="TH SarabunPSK" w:hint="cs"/>
          <w:sz w:val="32"/>
          <w:szCs w:val="32"/>
        </w:rPr>
        <w:t>amortised</w:t>
      </w:r>
      <w:proofErr w:type="spellEnd"/>
      <w:r w:rsidRPr="00304372">
        <w:rPr>
          <w:rFonts w:ascii="TH SarabunPSK" w:hAnsi="TH SarabunPSK" w:hint="cs"/>
          <w:sz w:val="32"/>
          <w:szCs w:val="32"/>
        </w:rPr>
        <w:t xml:space="preserve"> on a straight</w:t>
      </w:r>
      <w:r w:rsidR="00942C75">
        <w:rPr>
          <w:rFonts w:ascii="TH SarabunPSK" w:hAnsi="TH SarabunPSK"/>
          <w:sz w:val="32"/>
          <w:szCs w:val="32"/>
          <w:lang w:val="en-US"/>
        </w:rPr>
        <w:t>-</w:t>
      </w:r>
      <w:r w:rsidRPr="00304372">
        <w:rPr>
          <w:rFonts w:ascii="TH SarabunPSK" w:hAnsi="TH SarabunPSK" w:hint="cs"/>
          <w:sz w:val="32"/>
          <w:szCs w:val="32"/>
        </w:rPr>
        <w:t>line basis according to the 5</w:t>
      </w:r>
      <w:r w:rsidRPr="00304372">
        <w:rPr>
          <w:rFonts w:ascii="TH SarabunPSK" w:hAnsi="TH SarabunPSK" w:hint="cs"/>
          <w:sz w:val="32"/>
          <w:szCs w:val="32"/>
          <w:cs/>
        </w:rPr>
        <w:t>-</w:t>
      </w:r>
      <w:r w:rsidRPr="00304372">
        <w:rPr>
          <w:rFonts w:ascii="TH SarabunPSK" w:hAnsi="TH SarabunPSK" w:hint="cs"/>
          <w:sz w:val="32"/>
          <w:szCs w:val="32"/>
        </w:rPr>
        <w:t>10 years estimated useful life of assets</w:t>
      </w:r>
      <w:r w:rsidRPr="00304372">
        <w:rPr>
          <w:rFonts w:ascii="TH SarabunPSK" w:hAnsi="TH SarabunPSK" w:hint="cs"/>
          <w:sz w:val="32"/>
          <w:szCs w:val="32"/>
          <w:cs/>
        </w:rPr>
        <w:t>.</w:t>
      </w:r>
    </w:p>
    <w:p w14:paraId="05E76DD2" w14:textId="77777777" w:rsidR="003F180A" w:rsidRPr="006F50D2" w:rsidRDefault="006F50D2" w:rsidP="00752F88">
      <w:pPr>
        <w:tabs>
          <w:tab w:val="left" w:pos="540"/>
        </w:tabs>
        <w:spacing w:before="80" w:after="80" w:line="380" w:lineRule="exact"/>
        <w:ind w:left="547" w:hanging="533"/>
        <w:rPr>
          <w:b/>
          <w:bCs/>
          <w:sz w:val="32"/>
          <w:szCs w:val="32"/>
          <w:lang w:eastAsia="th-TH"/>
        </w:rPr>
      </w:pPr>
      <w:r w:rsidRPr="006F50D2">
        <w:rPr>
          <w:b/>
          <w:bCs/>
          <w:sz w:val="32"/>
          <w:szCs w:val="32"/>
          <w:lang w:eastAsia="th-TH"/>
        </w:rPr>
        <w:t>6.</w:t>
      </w:r>
      <w:r w:rsidR="002141AC">
        <w:rPr>
          <w:b/>
          <w:bCs/>
          <w:sz w:val="32"/>
          <w:szCs w:val="32"/>
          <w:lang w:eastAsia="th-TH"/>
        </w:rPr>
        <w:t>8</w:t>
      </w:r>
      <w:r w:rsidRPr="006F50D2">
        <w:rPr>
          <w:b/>
          <w:bCs/>
          <w:sz w:val="32"/>
          <w:szCs w:val="32"/>
          <w:lang w:eastAsia="th-TH"/>
        </w:rPr>
        <w:tab/>
        <w:t>Leases</w:t>
      </w:r>
    </w:p>
    <w:p w14:paraId="1A6CB243" w14:textId="77777777" w:rsidR="006F50D2" w:rsidRPr="006F50D2" w:rsidRDefault="006F50D2"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6F50D2">
        <w:rPr>
          <w:rFonts w:ascii="TH SarabunPSK" w:hAnsi="TH SarabunPSK"/>
          <w:sz w:val="32"/>
          <w:szCs w:val="32"/>
        </w:rPr>
        <w:tab/>
        <w:t xml:space="preserve">At inception of contract, the Group assesses whether a contract is, or contains, a lease. </w:t>
      </w:r>
      <w:r>
        <w:rPr>
          <w:rFonts w:ascii="TH SarabunPSK" w:hAnsi="TH SarabunPSK"/>
          <w:sz w:val="32"/>
          <w:szCs w:val="32"/>
        </w:rPr>
        <w:br/>
      </w:r>
      <w:r w:rsidRPr="006F50D2">
        <w:rPr>
          <w:rFonts w:ascii="TH SarabunPSK" w:hAnsi="TH SarabunPSK"/>
          <w:sz w:val="32"/>
          <w:szCs w:val="32"/>
        </w:rPr>
        <w:t>A contract is, or contains, a lease if the contract conveys the right to control the use of an identified asset for a period of time in exchange for consideration.</w:t>
      </w:r>
    </w:p>
    <w:p w14:paraId="56FF64D1" w14:textId="77777777" w:rsidR="006F50D2" w:rsidRPr="006F50D2" w:rsidRDefault="006F50D2" w:rsidP="00752F88">
      <w:pPr>
        <w:tabs>
          <w:tab w:val="left" w:pos="1440"/>
        </w:tabs>
        <w:spacing w:before="80" w:after="80" w:line="380" w:lineRule="exact"/>
        <w:ind w:left="540"/>
        <w:jc w:val="thaiDistribute"/>
        <w:rPr>
          <w:b/>
          <w:bCs/>
          <w:sz w:val="32"/>
          <w:szCs w:val="32"/>
          <w:lang w:eastAsia="th-TH"/>
        </w:rPr>
      </w:pPr>
      <w:r w:rsidRPr="006F50D2">
        <w:rPr>
          <w:b/>
          <w:bCs/>
          <w:sz w:val="32"/>
          <w:szCs w:val="32"/>
          <w:lang w:eastAsia="th-TH"/>
        </w:rPr>
        <w:t>The Group as a lessee</w:t>
      </w:r>
    </w:p>
    <w:p w14:paraId="1ECB93C6" w14:textId="77777777" w:rsidR="006F50D2" w:rsidRPr="006F50D2" w:rsidRDefault="006F50D2" w:rsidP="00752F88">
      <w:pPr>
        <w:tabs>
          <w:tab w:val="left" w:pos="1440"/>
        </w:tabs>
        <w:spacing w:before="80" w:after="80" w:line="380" w:lineRule="exact"/>
        <w:ind w:left="540"/>
        <w:jc w:val="thaiDistribute"/>
        <w:rPr>
          <w:i/>
          <w:iCs/>
          <w:sz w:val="32"/>
          <w:szCs w:val="32"/>
          <w:u w:val="single"/>
          <w:lang w:eastAsia="th-TH"/>
        </w:rPr>
      </w:pPr>
      <w:r w:rsidRPr="006F50D2">
        <w:rPr>
          <w:i/>
          <w:iCs/>
          <w:sz w:val="32"/>
          <w:szCs w:val="32"/>
          <w:u w:val="single"/>
          <w:lang w:eastAsia="th-TH"/>
        </w:rPr>
        <w:t>Accounting policies adopted</w:t>
      </w:r>
      <w:r w:rsidRPr="006F50D2">
        <w:rPr>
          <w:i/>
          <w:iCs/>
          <w:sz w:val="32"/>
          <w:szCs w:val="32"/>
          <w:u w:val="single"/>
          <w:cs/>
          <w:lang w:eastAsia="th-TH"/>
        </w:rPr>
        <w:t xml:space="preserve"> </w:t>
      </w:r>
      <w:r w:rsidRPr="006F50D2">
        <w:rPr>
          <w:i/>
          <w:iCs/>
          <w:sz w:val="32"/>
          <w:szCs w:val="32"/>
          <w:u w:val="single"/>
          <w:lang w:eastAsia="th-TH"/>
        </w:rPr>
        <w:t xml:space="preserve">since 1 </w:t>
      </w:r>
      <w:r>
        <w:rPr>
          <w:i/>
          <w:iCs/>
          <w:sz w:val="32"/>
          <w:szCs w:val="32"/>
          <w:u w:val="single"/>
          <w:lang w:eastAsia="th-TH"/>
        </w:rPr>
        <w:t>October</w:t>
      </w:r>
      <w:r w:rsidRPr="006F50D2">
        <w:rPr>
          <w:i/>
          <w:iCs/>
          <w:sz w:val="32"/>
          <w:szCs w:val="32"/>
          <w:u w:val="single"/>
          <w:lang w:eastAsia="th-TH"/>
        </w:rPr>
        <w:t xml:space="preserve"> 2020 </w:t>
      </w:r>
    </w:p>
    <w:p w14:paraId="02F0D159" w14:textId="77777777" w:rsidR="006F50D2" w:rsidRPr="009D1E7F" w:rsidRDefault="009D1E7F"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006F50D2" w:rsidRPr="009D1E7F">
        <w:rPr>
          <w:rFonts w:ascii="TH SarabunPSK" w:hAnsi="TH SarabunPSK"/>
          <w:sz w:val="32"/>
          <w:szCs w:val="32"/>
        </w:rPr>
        <w:t>recognises</w:t>
      </w:r>
      <w:proofErr w:type="spellEnd"/>
      <w:r w:rsidR="006F50D2" w:rsidRPr="009D1E7F">
        <w:rPr>
          <w:rFonts w:ascii="TH SarabunPSK" w:hAnsi="TH SarabunPSK"/>
          <w:sz w:val="32"/>
          <w:szCs w:val="32"/>
        </w:rPr>
        <w:t xml:space="preserve"> right-of-use assets representing the right to use underlying assets and lease liabilities based on lease payments.</w:t>
      </w:r>
    </w:p>
    <w:p w14:paraId="6B9C0292" w14:textId="77777777" w:rsidR="006F50D2" w:rsidRPr="009D1E7F" w:rsidRDefault="006F50D2" w:rsidP="00752F88">
      <w:pPr>
        <w:tabs>
          <w:tab w:val="left" w:pos="1440"/>
        </w:tabs>
        <w:spacing w:before="80" w:after="80" w:line="380" w:lineRule="exact"/>
        <w:ind w:left="540"/>
        <w:jc w:val="thaiDistribute"/>
        <w:rPr>
          <w:b/>
          <w:bCs/>
          <w:i/>
          <w:iCs/>
          <w:sz w:val="32"/>
          <w:szCs w:val="32"/>
          <w:lang w:eastAsia="th-TH"/>
        </w:rPr>
      </w:pPr>
      <w:r w:rsidRPr="009D1E7F">
        <w:rPr>
          <w:b/>
          <w:bCs/>
          <w:i/>
          <w:iCs/>
          <w:sz w:val="32"/>
          <w:szCs w:val="32"/>
          <w:lang w:eastAsia="th-TH"/>
        </w:rPr>
        <w:t>Right-of-use assets</w:t>
      </w:r>
    </w:p>
    <w:p w14:paraId="5B1B8091" w14:textId="77777777" w:rsidR="006F50D2" w:rsidRPr="009D1E7F" w:rsidRDefault="009D1E7F"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6F50D2" w:rsidRPr="009D1E7F">
        <w:rPr>
          <w:rFonts w:ascii="TH SarabunPSK" w:hAnsi="TH SarabunPSK"/>
          <w:sz w:val="32"/>
          <w:szCs w:val="32"/>
        </w:rPr>
        <w:t>recognised</w:t>
      </w:r>
      <w:proofErr w:type="spellEnd"/>
      <w:r w:rsidR="006F50D2" w:rsidRPr="009D1E7F">
        <w:rPr>
          <w:rFonts w:ascii="TH SarabunPSK" w:hAnsi="TH SarabunPSK"/>
          <w:sz w:val="32"/>
          <w:szCs w:val="32"/>
        </w:rPr>
        <w:t>, initial direct costs incurred, and lease payments made at or before the commencement date of the lease less any lease incentives received.</w:t>
      </w:r>
    </w:p>
    <w:p w14:paraId="4920303D" w14:textId="3DA309CF" w:rsidR="006F50D2" w:rsidRPr="009D1E7F" w:rsidRDefault="009D1E7F"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 xml:space="preserve">Depreciation of right-of-use assets are calculated by reference to their costs, on the </w:t>
      </w:r>
      <w:r w:rsidR="00A1308A">
        <w:rPr>
          <w:rFonts w:ascii="TH SarabunPSK" w:hAnsi="TH SarabunPSK"/>
          <w:sz w:val="32"/>
          <w:szCs w:val="32"/>
        </w:rPr>
        <w:br/>
      </w:r>
      <w:r w:rsidR="006F50D2" w:rsidRPr="009D1E7F">
        <w:rPr>
          <w:rFonts w:ascii="TH SarabunPSK" w:hAnsi="TH SarabunPSK"/>
          <w:sz w:val="32"/>
          <w:szCs w:val="32"/>
        </w:rPr>
        <w:t>straight-line basis over the shorter of their estimated useful lives and the lease term.</w:t>
      </w:r>
    </w:p>
    <w:p w14:paraId="1019EB0A" w14:textId="77777777" w:rsidR="00752F88" w:rsidRPr="002D3B8E" w:rsidRDefault="00752F88" w:rsidP="00752F88">
      <w:pPr>
        <w:pStyle w:val="BodyText"/>
        <w:tabs>
          <w:tab w:val="right" w:pos="8640"/>
        </w:tabs>
        <w:ind w:left="720" w:right="-93"/>
        <w:rPr>
          <w:rFonts w:ascii="TH SarabunPSK"/>
          <w:b w:val="0"/>
          <w:bCs/>
          <w:sz w:val="32"/>
          <w:szCs w:val="32"/>
          <w:u w:val="single"/>
        </w:rPr>
      </w:pPr>
      <w:r w:rsidRPr="00304372">
        <w:rPr>
          <w:rFonts w:ascii="TH SarabunPSK" w:hint="cs"/>
          <w:b w:val="0"/>
          <w:bCs/>
          <w:sz w:val="32"/>
          <w:szCs w:val="32"/>
        </w:rPr>
        <w:tab/>
      </w:r>
      <w:r w:rsidRPr="002D3B8E">
        <w:rPr>
          <w:rFonts w:ascii="TH SarabunPSK" w:hint="cs"/>
          <w:b w:val="0"/>
          <w:bCs/>
          <w:sz w:val="32"/>
          <w:szCs w:val="32"/>
          <w:u w:val="single"/>
        </w:rPr>
        <w:t xml:space="preserve">Useful life </w:t>
      </w:r>
      <w:r w:rsidRPr="002D3B8E">
        <w:rPr>
          <w:rFonts w:ascii="TH SarabunPSK" w:hint="cs"/>
          <w:sz w:val="32"/>
          <w:szCs w:val="32"/>
          <w:u w:val="single"/>
          <w:cs/>
        </w:rPr>
        <w:t>(</w:t>
      </w:r>
      <w:r w:rsidRPr="002D3B8E">
        <w:rPr>
          <w:rFonts w:ascii="TH SarabunPSK" w:hint="cs"/>
          <w:b w:val="0"/>
          <w:bCs/>
          <w:sz w:val="32"/>
          <w:szCs w:val="32"/>
          <w:u w:val="single"/>
        </w:rPr>
        <w:t>years</w:t>
      </w:r>
      <w:r w:rsidRPr="002D3B8E">
        <w:rPr>
          <w:rFonts w:ascii="TH SarabunPSK" w:hint="cs"/>
          <w:sz w:val="32"/>
          <w:szCs w:val="32"/>
          <w:u w:val="single"/>
          <w:cs/>
        </w:rPr>
        <w:t>)</w:t>
      </w:r>
    </w:p>
    <w:p w14:paraId="72E76DC6" w14:textId="11423FB4" w:rsidR="006F50D2" w:rsidRPr="009D1E7F" w:rsidRDefault="006F50D2" w:rsidP="00752F88">
      <w:pPr>
        <w:numPr>
          <w:ilvl w:val="2"/>
          <w:numId w:val="10"/>
        </w:numPr>
        <w:tabs>
          <w:tab w:val="center" w:pos="7830"/>
        </w:tabs>
        <w:spacing w:line="380" w:lineRule="exact"/>
        <w:ind w:left="1710" w:hanging="540"/>
        <w:jc w:val="thaiDistribute"/>
        <w:rPr>
          <w:sz w:val="32"/>
          <w:szCs w:val="32"/>
        </w:rPr>
      </w:pPr>
      <w:r w:rsidRPr="009D1E7F">
        <w:rPr>
          <w:rFonts w:hint="cs"/>
          <w:sz w:val="32"/>
          <w:szCs w:val="32"/>
        </w:rPr>
        <w:t xml:space="preserve">Land </w:t>
      </w:r>
      <w:r w:rsidRPr="009D1E7F">
        <w:rPr>
          <w:rFonts w:hint="cs"/>
          <w:sz w:val="32"/>
          <w:szCs w:val="32"/>
        </w:rPr>
        <w:tab/>
      </w:r>
      <w:r w:rsidR="009D1E7F">
        <w:rPr>
          <w:rFonts w:eastAsia="Arial Unicode MS"/>
          <w:sz w:val="32"/>
          <w:szCs w:val="32"/>
        </w:rPr>
        <w:t>16</w:t>
      </w:r>
      <w:r w:rsidR="00752F88">
        <w:rPr>
          <w:rFonts w:eastAsia="Arial Unicode MS"/>
          <w:sz w:val="32"/>
          <w:szCs w:val="32"/>
        </w:rPr>
        <w:t xml:space="preserve"> </w:t>
      </w:r>
      <w:r w:rsidR="009D1E7F">
        <w:rPr>
          <w:rFonts w:eastAsia="Arial Unicode MS"/>
          <w:sz w:val="32"/>
          <w:szCs w:val="32"/>
        </w:rPr>
        <w:t>-</w:t>
      </w:r>
      <w:r w:rsidR="00752F88">
        <w:rPr>
          <w:rFonts w:eastAsia="Arial Unicode MS"/>
          <w:sz w:val="32"/>
          <w:szCs w:val="32"/>
        </w:rPr>
        <w:t xml:space="preserve"> </w:t>
      </w:r>
      <w:r w:rsidR="009D1E7F">
        <w:rPr>
          <w:rFonts w:eastAsia="Arial Unicode MS"/>
          <w:sz w:val="32"/>
          <w:szCs w:val="32"/>
        </w:rPr>
        <w:t>30</w:t>
      </w:r>
      <w:r w:rsidRPr="009D1E7F">
        <w:rPr>
          <w:rFonts w:eastAsia="Arial Unicode MS" w:hint="cs"/>
          <w:sz w:val="32"/>
          <w:szCs w:val="32"/>
        </w:rPr>
        <w:t xml:space="preserve"> </w:t>
      </w:r>
      <w:r w:rsidRPr="009D1E7F">
        <w:rPr>
          <w:rFonts w:eastAsia="Arial Unicode MS" w:hint="cs"/>
          <w:sz w:val="32"/>
          <w:szCs w:val="32"/>
          <w:cs/>
        </w:rPr>
        <w:tab/>
      </w:r>
    </w:p>
    <w:p w14:paraId="336B2810" w14:textId="1F197FC8" w:rsidR="006F50D2" w:rsidRPr="009D1E7F" w:rsidRDefault="009D1E7F" w:rsidP="00752F88">
      <w:pPr>
        <w:numPr>
          <w:ilvl w:val="2"/>
          <w:numId w:val="10"/>
        </w:numPr>
        <w:tabs>
          <w:tab w:val="center" w:pos="7830"/>
        </w:tabs>
        <w:spacing w:line="380" w:lineRule="exact"/>
        <w:ind w:left="1710" w:hanging="540"/>
        <w:jc w:val="thaiDistribute"/>
        <w:rPr>
          <w:sz w:val="32"/>
          <w:szCs w:val="32"/>
        </w:rPr>
      </w:pPr>
      <w:r w:rsidRPr="009D1E7F">
        <w:rPr>
          <w:rFonts w:hint="cs"/>
          <w:sz w:val="32"/>
          <w:szCs w:val="32"/>
        </w:rPr>
        <w:t>Machinery</w:t>
      </w:r>
      <w:r>
        <w:rPr>
          <w:sz w:val="32"/>
          <w:szCs w:val="32"/>
        </w:rPr>
        <w:t xml:space="preserve">, tools and appliances, </w:t>
      </w:r>
      <w:r w:rsidRPr="009D1E7F">
        <w:rPr>
          <w:rFonts w:hint="cs"/>
          <w:sz w:val="32"/>
          <w:szCs w:val="32"/>
        </w:rPr>
        <w:t>equipment</w:t>
      </w:r>
      <w:r w:rsidR="00752F88">
        <w:rPr>
          <w:sz w:val="32"/>
          <w:szCs w:val="32"/>
        </w:rPr>
        <w:tab/>
      </w:r>
      <w:r>
        <w:rPr>
          <w:rFonts w:eastAsia="Arial Unicode MS"/>
          <w:sz w:val="32"/>
          <w:szCs w:val="32"/>
        </w:rPr>
        <w:t>2</w:t>
      </w:r>
      <w:r w:rsidR="00752F88">
        <w:rPr>
          <w:rFonts w:eastAsia="Arial Unicode MS"/>
          <w:sz w:val="32"/>
          <w:szCs w:val="32"/>
        </w:rPr>
        <w:t xml:space="preserve"> </w:t>
      </w:r>
      <w:r>
        <w:rPr>
          <w:rFonts w:eastAsia="Arial Unicode MS"/>
          <w:sz w:val="32"/>
          <w:szCs w:val="32"/>
        </w:rPr>
        <w:t>-</w:t>
      </w:r>
      <w:r w:rsidR="00752F88">
        <w:rPr>
          <w:rFonts w:eastAsia="Arial Unicode MS"/>
          <w:sz w:val="32"/>
          <w:szCs w:val="32"/>
        </w:rPr>
        <w:t xml:space="preserve"> </w:t>
      </w:r>
      <w:r>
        <w:rPr>
          <w:rFonts w:eastAsia="Arial Unicode MS"/>
          <w:sz w:val="32"/>
          <w:szCs w:val="32"/>
        </w:rPr>
        <w:t>5</w:t>
      </w:r>
      <w:r w:rsidR="006F50D2" w:rsidRPr="009D1E7F">
        <w:rPr>
          <w:rFonts w:eastAsia="Arial Unicode MS" w:hint="cs"/>
          <w:sz w:val="32"/>
          <w:szCs w:val="32"/>
          <w:cs/>
        </w:rPr>
        <w:tab/>
      </w:r>
    </w:p>
    <w:p w14:paraId="30ECAD47" w14:textId="51F58E14" w:rsidR="006F50D2" w:rsidRPr="009D1E7F" w:rsidRDefault="009D1E7F" w:rsidP="00752F88">
      <w:pPr>
        <w:numPr>
          <w:ilvl w:val="2"/>
          <w:numId w:val="10"/>
        </w:numPr>
        <w:tabs>
          <w:tab w:val="center" w:pos="7830"/>
        </w:tabs>
        <w:spacing w:line="380" w:lineRule="exact"/>
        <w:ind w:left="1710" w:hanging="540"/>
        <w:jc w:val="thaiDistribute"/>
        <w:rPr>
          <w:sz w:val="32"/>
          <w:szCs w:val="32"/>
        </w:rPr>
      </w:pPr>
      <w:r>
        <w:rPr>
          <w:sz w:val="32"/>
          <w:szCs w:val="32"/>
        </w:rPr>
        <w:t>Vehicle</w:t>
      </w:r>
      <w:r w:rsidR="00752F88">
        <w:rPr>
          <w:sz w:val="32"/>
          <w:szCs w:val="32"/>
        </w:rPr>
        <w:tab/>
      </w:r>
      <w:r>
        <w:rPr>
          <w:rFonts w:eastAsia="Arial Unicode MS"/>
          <w:sz w:val="32"/>
          <w:szCs w:val="32"/>
        </w:rPr>
        <w:t>5</w:t>
      </w:r>
      <w:r w:rsidR="006F50D2" w:rsidRPr="009D1E7F">
        <w:rPr>
          <w:rFonts w:eastAsia="Arial Unicode MS" w:hint="cs"/>
          <w:sz w:val="32"/>
          <w:szCs w:val="32"/>
          <w:cs/>
        </w:rPr>
        <w:tab/>
      </w:r>
    </w:p>
    <w:p w14:paraId="02C050DE" w14:textId="54586EE1" w:rsidR="006F50D2" w:rsidRPr="009D1E7F" w:rsidRDefault="009D1E7F" w:rsidP="00752F88">
      <w:pPr>
        <w:numPr>
          <w:ilvl w:val="2"/>
          <w:numId w:val="10"/>
        </w:numPr>
        <w:tabs>
          <w:tab w:val="center" w:pos="7830"/>
        </w:tabs>
        <w:spacing w:line="380" w:lineRule="exact"/>
        <w:ind w:left="1710" w:hanging="540"/>
        <w:jc w:val="thaiDistribute"/>
        <w:rPr>
          <w:sz w:val="32"/>
          <w:szCs w:val="32"/>
        </w:rPr>
      </w:pPr>
      <w:r>
        <w:rPr>
          <w:sz w:val="32"/>
          <w:szCs w:val="32"/>
        </w:rPr>
        <w:t>Furniture, fixture, office equipment</w:t>
      </w:r>
      <w:r w:rsidR="00752F88">
        <w:rPr>
          <w:sz w:val="32"/>
          <w:szCs w:val="32"/>
        </w:rPr>
        <w:tab/>
      </w:r>
      <w:r>
        <w:rPr>
          <w:rFonts w:eastAsia="Arial Unicode MS"/>
          <w:sz w:val="32"/>
          <w:szCs w:val="32"/>
        </w:rPr>
        <w:t>4</w:t>
      </w:r>
      <w:r w:rsidR="006F50D2" w:rsidRPr="009D1E7F">
        <w:rPr>
          <w:rFonts w:eastAsia="Arial Unicode MS" w:hint="cs"/>
          <w:sz w:val="32"/>
          <w:szCs w:val="32"/>
          <w:cs/>
        </w:rPr>
        <w:tab/>
      </w:r>
    </w:p>
    <w:p w14:paraId="26EB007C" w14:textId="77777777" w:rsidR="006F50D2" w:rsidRPr="009D1E7F"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lastRenderedPageBreak/>
        <w:tab/>
      </w:r>
      <w:r w:rsidR="006F50D2" w:rsidRPr="009D1E7F">
        <w:rPr>
          <w:rFonts w:ascii="TH SarabunPSK" w:hAnsi="TH SarabunPSK"/>
          <w:sz w:val="32"/>
          <w:szCs w:val="32"/>
        </w:rPr>
        <w:t>If ownership of the leased asset is transferred to the Group at the end of the lease term or the cost reflects the exercise of a purchase option, depreciation is calculated using the estimated useful life of the asset.</w:t>
      </w:r>
    </w:p>
    <w:p w14:paraId="207E527E" w14:textId="77777777" w:rsidR="006F50D2" w:rsidRPr="009D1E7F"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Right-of-use assets which are classified as investment properties are presented as part of investment properties in the statement of financial position.</w:t>
      </w:r>
    </w:p>
    <w:p w14:paraId="292F7428" w14:textId="77777777" w:rsidR="006F50D2" w:rsidRPr="009D1E7F" w:rsidRDefault="006F50D2" w:rsidP="009D1E7F">
      <w:pPr>
        <w:tabs>
          <w:tab w:val="left" w:pos="1440"/>
        </w:tabs>
        <w:spacing w:before="120" w:after="120" w:line="380" w:lineRule="exact"/>
        <w:ind w:left="540"/>
        <w:jc w:val="thaiDistribute"/>
        <w:rPr>
          <w:b/>
          <w:bCs/>
          <w:i/>
          <w:iCs/>
          <w:sz w:val="32"/>
          <w:szCs w:val="32"/>
          <w:lang w:eastAsia="th-TH"/>
        </w:rPr>
      </w:pPr>
      <w:r w:rsidRPr="009D1E7F">
        <w:rPr>
          <w:b/>
          <w:bCs/>
          <w:i/>
          <w:iCs/>
          <w:sz w:val="32"/>
          <w:szCs w:val="32"/>
          <w:lang w:eastAsia="th-TH"/>
        </w:rPr>
        <w:t>Lease liabilities</w:t>
      </w:r>
    </w:p>
    <w:p w14:paraId="1C87E7D8" w14:textId="77777777" w:rsidR="006F50D2" w:rsidRPr="009D1E7F"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 xml:space="preserve">Lease liabilities are measured at the present value of the lease payments to be made over the lease term. The lease payments include fixed payments less any lease incentives receivable. Variable lease payments that do not depend on an index or a rate are </w:t>
      </w:r>
      <w:proofErr w:type="spellStart"/>
      <w:r w:rsidR="006F50D2" w:rsidRPr="009D1E7F">
        <w:rPr>
          <w:rFonts w:ascii="TH SarabunPSK" w:hAnsi="TH SarabunPSK"/>
          <w:sz w:val="32"/>
          <w:szCs w:val="32"/>
        </w:rPr>
        <w:t>recognised</w:t>
      </w:r>
      <w:proofErr w:type="spellEnd"/>
      <w:r w:rsidR="006F50D2" w:rsidRPr="009D1E7F">
        <w:rPr>
          <w:rFonts w:ascii="TH SarabunPSK" w:hAnsi="TH SarabunPSK"/>
          <w:sz w:val="32"/>
          <w:szCs w:val="32"/>
        </w:rPr>
        <w:t xml:space="preserve"> as expenses in the period in which the event or condition that triggers the payment occurs.</w:t>
      </w:r>
    </w:p>
    <w:p w14:paraId="24D5FD9F" w14:textId="77777777" w:rsidR="006F50D2" w:rsidRPr="009D1E7F"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6F50D2" w:rsidRPr="009D1E7F">
        <w:rPr>
          <w:rFonts w:ascii="TH SarabunPSK" w:hAnsi="TH SarabunPSK"/>
          <w:sz w:val="32"/>
          <w:szCs w:val="32"/>
          <w:cs/>
        </w:rPr>
        <w:t xml:space="preserve"> </w:t>
      </w:r>
      <w:r w:rsidR="006F50D2" w:rsidRPr="009D1E7F">
        <w:rPr>
          <w:rFonts w:ascii="TH SarabunPSK" w:hAnsi="TH SarabunPSK"/>
          <w:sz w:val="32"/>
          <w:szCs w:val="32"/>
        </w:rPr>
        <w:t>assessment of an option to purchase the underlying asset.</w:t>
      </w:r>
    </w:p>
    <w:p w14:paraId="406F806C" w14:textId="77777777" w:rsidR="006F50D2" w:rsidRPr="009D1E7F" w:rsidRDefault="006F50D2" w:rsidP="009D1E7F">
      <w:pPr>
        <w:tabs>
          <w:tab w:val="left" w:pos="1440"/>
        </w:tabs>
        <w:spacing w:before="120" w:after="120" w:line="380" w:lineRule="exact"/>
        <w:ind w:left="540"/>
        <w:jc w:val="thaiDistribute"/>
        <w:rPr>
          <w:b/>
          <w:bCs/>
          <w:i/>
          <w:iCs/>
          <w:sz w:val="32"/>
          <w:szCs w:val="32"/>
          <w:lang w:eastAsia="th-TH"/>
        </w:rPr>
      </w:pPr>
      <w:r w:rsidRPr="009D1E7F">
        <w:rPr>
          <w:b/>
          <w:bCs/>
          <w:i/>
          <w:iCs/>
          <w:sz w:val="32"/>
          <w:szCs w:val="32"/>
          <w:lang w:eastAsia="th-TH"/>
        </w:rPr>
        <w:t>Short-term leases and leases of low-value assets</w:t>
      </w:r>
    </w:p>
    <w:p w14:paraId="109E89E7" w14:textId="77777777" w:rsidR="006F50D2"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 xml:space="preserve">A lease that has a lease term less than or equal to 12 months from commencement date or a lease of low-value assets is </w:t>
      </w:r>
      <w:proofErr w:type="spellStart"/>
      <w:r w:rsidR="006F50D2" w:rsidRPr="009D1E7F">
        <w:rPr>
          <w:rFonts w:ascii="TH SarabunPSK" w:hAnsi="TH SarabunPSK"/>
          <w:sz w:val="32"/>
          <w:szCs w:val="32"/>
        </w:rPr>
        <w:t>recognised</w:t>
      </w:r>
      <w:proofErr w:type="spellEnd"/>
      <w:r w:rsidR="006F50D2" w:rsidRPr="009D1E7F">
        <w:rPr>
          <w:rFonts w:ascii="TH SarabunPSK" w:hAnsi="TH SarabunPSK"/>
          <w:sz w:val="32"/>
          <w:szCs w:val="32"/>
        </w:rPr>
        <w:t xml:space="preserve"> as expenses on a straight-line basis over the lease term.</w:t>
      </w:r>
    </w:p>
    <w:p w14:paraId="2D1D0E27" w14:textId="77777777" w:rsidR="00725808" w:rsidRPr="006F50D2" w:rsidRDefault="00725808" w:rsidP="00725808">
      <w:pPr>
        <w:tabs>
          <w:tab w:val="left" w:pos="1440"/>
        </w:tabs>
        <w:spacing w:before="120" w:after="120" w:line="380" w:lineRule="exact"/>
        <w:ind w:left="540"/>
        <w:jc w:val="thaiDistribute"/>
        <w:rPr>
          <w:b/>
          <w:bCs/>
          <w:sz w:val="32"/>
          <w:szCs w:val="32"/>
          <w:lang w:eastAsia="th-TH"/>
        </w:rPr>
      </w:pPr>
      <w:r w:rsidRPr="006F50D2">
        <w:rPr>
          <w:b/>
          <w:bCs/>
          <w:sz w:val="32"/>
          <w:szCs w:val="32"/>
          <w:lang w:eastAsia="th-TH"/>
        </w:rPr>
        <w:t>The Group as a less</w:t>
      </w:r>
      <w:r>
        <w:rPr>
          <w:b/>
          <w:bCs/>
          <w:sz w:val="32"/>
          <w:szCs w:val="32"/>
          <w:lang w:eastAsia="th-TH"/>
        </w:rPr>
        <w:t>or</w:t>
      </w:r>
    </w:p>
    <w:p w14:paraId="4EB4C097" w14:textId="77777777" w:rsidR="00725808" w:rsidRPr="00725808" w:rsidRDefault="00725808" w:rsidP="00725808">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725808">
        <w:rPr>
          <w:rFonts w:ascii="TH SarabunPSK" w:hAnsi="TH SarabunPSK"/>
          <w:sz w:val="32"/>
          <w:szCs w:val="32"/>
        </w:rPr>
        <w:t xml:space="preserve">Leases of property, plant or equipment which do not transfer substantially all the risks and rewards of ownership are classified as operating leases. Operating lease payments are </w:t>
      </w:r>
      <w:proofErr w:type="spellStart"/>
      <w:r w:rsidRPr="00725808">
        <w:rPr>
          <w:rFonts w:ascii="TH SarabunPSK" w:hAnsi="TH SarabunPSK"/>
          <w:sz w:val="32"/>
          <w:szCs w:val="32"/>
        </w:rPr>
        <w:t>recognised</w:t>
      </w:r>
      <w:proofErr w:type="spellEnd"/>
      <w:r w:rsidRPr="00725808">
        <w:rPr>
          <w:rFonts w:ascii="TH SarabunPSK" w:hAnsi="TH SarabunPSK"/>
          <w:sz w:val="32"/>
          <w:szCs w:val="32"/>
        </w:rPr>
        <w:t xml:space="preserve"> as an expense in profit or loss on a straight-line basis over the lease term. Initial direct costs incurred in obtaining an operating lease are added to the carrying amount of the underlying assets and </w:t>
      </w:r>
      <w:proofErr w:type="spellStart"/>
      <w:r w:rsidRPr="00725808">
        <w:rPr>
          <w:rFonts w:ascii="TH SarabunPSK" w:hAnsi="TH SarabunPSK"/>
          <w:sz w:val="32"/>
          <w:szCs w:val="32"/>
        </w:rPr>
        <w:t>recognised</w:t>
      </w:r>
      <w:proofErr w:type="spellEnd"/>
      <w:r w:rsidRPr="00725808">
        <w:rPr>
          <w:rFonts w:ascii="TH SarabunPSK" w:hAnsi="TH SarabunPSK"/>
          <w:sz w:val="32"/>
          <w:szCs w:val="32"/>
        </w:rPr>
        <w:t xml:space="preserve"> as an expense over the lease term on the same basis as the lease income.</w:t>
      </w:r>
    </w:p>
    <w:p w14:paraId="608A721D" w14:textId="77777777" w:rsidR="009D4C60" w:rsidRDefault="009D4C60">
      <w:pPr>
        <w:rPr>
          <w:i/>
          <w:iCs/>
          <w:sz w:val="32"/>
          <w:szCs w:val="32"/>
          <w:u w:val="single"/>
          <w:lang w:eastAsia="th-TH"/>
        </w:rPr>
      </w:pPr>
      <w:r>
        <w:rPr>
          <w:i/>
          <w:iCs/>
          <w:sz w:val="32"/>
          <w:szCs w:val="32"/>
          <w:u w:val="single"/>
          <w:lang w:eastAsia="th-TH"/>
        </w:rPr>
        <w:br w:type="page"/>
      </w:r>
    </w:p>
    <w:p w14:paraId="074D3335" w14:textId="10758B99" w:rsidR="006F50D2" w:rsidRPr="00725808" w:rsidRDefault="006F50D2" w:rsidP="006F50D2">
      <w:pPr>
        <w:tabs>
          <w:tab w:val="left" w:pos="1440"/>
        </w:tabs>
        <w:spacing w:before="120" w:after="120" w:line="380" w:lineRule="exact"/>
        <w:ind w:left="540"/>
        <w:jc w:val="thaiDistribute"/>
        <w:rPr>
          <w:i/>
          <w:iCs/>
          <w:sz w:val="32"/>
          <w:szCs w:val="32"/>
          <w:u w:val="single"/>
          <w:lang w:eastAsia="th-TH"/>
        </w:rPr>
      </w:pPr>
      <w:r w:rsidRPr="00725808">
        <w:rPr>
          <w:i/>
          <w:iCs/>
          <w:sz w:val="32"/>
          <w:szCs w:val="32"/>
          <w:u w:val="single"/>
          <w:lang w:eastAsia="th-TH"/>
        </w:rPr>
        <w:lastRenderedPageBreak/>
        <w:t xml:space="preserve">Accounting policies adopted before 1 </w:t>
      </w:r>
      <w:r w:rsidR="00725808" w:rsidRPr="00725808">
        <w:rPr>
          <w:i/>
          <w:iCs/>
          <w:sz w:val="32"/>
          <w:szCs w:val="32"/>
          <w:u w:val="single"/>
          <w:lang w:eastAsia="th-TH"/>
        </w:rPr>
        <w:t>October</w:t>
      </w:r>
      <w:r w:rsidRPr="00725808">
        <w:rPr>
          <w:i/>
          <w:iCs/>
          <w:sz w:val="32"/>
          <w:szCs w:val="32"/>
          <w:u w:val="single"/>
          <w:lang w:eastAsia="th-TH"/>
        </w:rPr>
        <w:t xml:space="preserve"> 2020 </w:t>
      </w:r>
    </w:p>
    <w:p w14:paraId="37B21D45" w14:textId="77777777" w:rsidR="00725808" w:rsidRPr="006F50D2" w:rsidRDefault="00725808" w:rsidP="00725808">
      <w:pPr>
        <w:tabs>
          <w:tab w:val="left" w:pos="1440"/>
        </w:tabs>
        <w:spacing w:before="120" w:after="120" w:line="380" w:lineRule="exact"/>
        <w:ind w:left="540"/>
        <w:jc w:val="thaiDistribute"/>
        <w:rPr>
          <w:b/>
          <w:bCs/>
          <w:sz w:val="32"/>
          <w:szCs w:val="32"/>
          <w:lang w:eastAsia="th-TH"/>
        </w:rPr>
      </w:pPr>
      <w:r w:rsidRPr="006F50D2">
        <w:rPr>
          <w:b/>
          <w:bCs/>
          <w:sz w:val="32"/>
          <w:szCs w:val="32"/>
          <w:lang w:eastAsia="th-TH"/>
        </w:rPr>
        <w:t>The Group as a lessee</w:t>
      </w:r>
    </w:p>
    <w:p w14:paraId="4719AF91" w14:textId="2A6A1E1A" w:rsidR="006F50D2" w:rsidRPr="00F84C73" w:rsidRDefault="00F84C73" w:rsidP="00F84C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cs/>
        </w:rPr>
      </w:pPr>
      <w:r>
        <w:rPr>
          <w:rFonts w:ascii="TH SarabunPSK" w:hAnsi="TH SarabunPSK"/>
          <w:sz w:val="32"/>
          <w:szCs w:val="32"/>
        </w:rPr>
        <w:tab/>
      </w:r>
      <w:r w:rsidR="006F50D2" w:rsidRPr="00F84C73">
        <w:rPr>
          <w:rFonts w:ascii="TH SarabunPSK" w:hAnsi="TH SarabunPSK"/>
          <w:sz w:val="32"/>
          <w:szCs w:val="32"/>
        </w:rPr>
        <w:t xml:space="preserve">Leases of </w:t>
      </w:r>
      <w:r>
        <w:rPr>
          <w:rFonts w:ascii="TH SarabunPSK" w:hAnsi="TH SarabunPSK"/>
          <w:sz w:val="32"/>
          <w:szCs w:val="32"/>
          <w:lang w:val="en-US"/>
        </w:rPr>
        <w:t>assets</w:t>
      </w:r>
      <w:r w:rsidR="006F50D2" w:rsidRPr="00F84C73">
        <w:rPr>
          <w:rFonts w:ascii="TH SarabunPSK" w:hAnsi="TH SarabunPSK"/>
          <w:sz w:val="32"/>
          <w:szCs w:val="32"/>
        </w:rPr>
        <w:t xml:space="preserve"> which transfer substantially all the risks and rewards of ownership are classified as finance leases. Finance leases are </w:t>
      </w:r>
      <w:proofErr w:type="spellStart"/>
      <w:r w:rsidR="006F50D2" w:rsidRPr="00F84C73">
        <w:rPr>
          <w:rFonts w:ascii="TH SarabunPSK" w:hAnsi="TH SarabunPSK"/>
          <w:sz w:val="32"/>
          <w:szCs w:val="32"/>
        </w:rPr>
        <w:t>capitalised</w:t>
      </w:r>
      <w:proofErr w:type="spellEnd"/>
      <w:r w:rsidR="006F50D2" w:rsidRPr="00F84C73">
        <w:rPr>
          <w:rFonts w:ascii="TH SarabunPSK" w:hAnsi="TH SarabunPSK"/>
          <w:sz w:val="32"/>
          <w:szCs w:val="32"/>
        </w:rPr>
        <w:t xml:space="preserve"> at the lower of the fair value of the leased assets and the present value of the minimum lease payments. </w:t>
      </w:r>
      <w:r w:rsidRPr="00F84C73">
        <w:rPr>
          <w:rFonts w:ascii="TH SarabunPSK" w:hAnsi="TH SarabunPSK"/>
          <w:sz w:val="32"/>
          <w:szCs w:val="32"/>
        </w:rPr>
        <w:t>Each lease payment is allocated to the principal and to the finance charges so as to achieve a constant rate on the finance balance outstanding</w:t>
      </w:r>
      <w:r w:rsidRPr="00F84C73">
        <w:rPr>
          <w:rFonts w:ascii="TH SarabunPSK" w:hAnsi="TH SarabunPSK"/>
          <w:sz w:val="32"/>
          <w:szCs w:val="32"/>
          <w:cs/>
        </w:rPr>
        <w:t>.</w:t>
      </w:r>
      <w:r w:rsidRPr="00F84C73">
        <w:rPr>
          <w:rFonts w:ascii="TH SarabunPSK" w:hAnsi="TH SarabunPSK"/>
          <w:sz w:val="32"/>
          <w:szCs w:val="32"/>
        </w:rPr>
        <w:t xml:space="preserve"> The outstanding rental obligations, net of finance charges, are included in other long</w:t>
      </w:r>
      <w:r w:rsidRPr="00F84C73">
        <w:rPr>
          <w:rFonts w:ascii="TH SarabunPSK" w:hAnsi="TH SarabunPSK"/>
          <w:sz w:val="32"/>
          <w:szCs w:val="32"/>
          <w:cs/>
        </w:rPr>
        <w:t>-</w:t>
      </w:r>
      <w:r w:rsidRPr="00F84C73">
        <w:rPr>
          <w:rFonts w:ascii="TH SarabunPSK" w:hAnsi="TH SarabunPSK"/>
          <w:sz w:val="32"/>
          <w:szCs w:val="32"/>
        </w:rPr>
        <w:t>term payables</w:t>
      </w:r>
      <w:r w:rsidRPr="00F84C73">
        <w:rPr>
          <w:rFonts w:ascii="TH SarabunPSK" w:hAnsi="TH SarabunPSK"/>
          <w:sz w:val="32"/>
          <w:szCs w:val="32"/>
          <w:cs/>
        </w:rPr>
        <w:t xml:space="preserve">. </w:t>
      </w:r>
      <w:r w:rsidRPr="00F84C73">
        <w:rPr>
          <w:rFonts w:ascii="TH SarabunPSK" w:hAnsi="TH SarabunPSK"/>
          <w:sz w:val="32"/>
          <w:szCs w:val="32"/>
        </w:rPr>
        <w:t xml:space="preserve">The interest element of the finance cost is charged to the </w:t>
      </w:r>
      <w:r w:rsidR="00A1308A">
        <w:rPr>
          <w:rFonts w:ascii="TH SarabunPSK" w:hAnsi="TH SarabunPSK"/>
          <w:sz w:val="32"/>
          <w:szCs w:val="32"/>
          <w:lang w:val="en-US"/>
        </w:rPr>
        <w:t>income statement</w:t>
      </w:r>
      <w:r w:rsidRPr="00F84C73">
        <w:rPr>
          <w:rFonts w:ascii="TH SarabunPSK" w:hAnsi="TH SarabunPSK"/>
          <w:sz w:val="32"/>
          <w:szCs w:val="32"/>
        </w:rPr>
        <w:t xml:space="preserve"> over the lease period so as to achieve a constant periodic rate of interest on the remaining balance of the liability for each period</w:t>
      </w:r>
      <w:r w:rsidRPr="00F84C73">
        <w:rPr>
          <w:rFonts w:ascii="TH SarabunPSK" w:hAnsi="TH SarabunPSK"/>
          <w:sz w:val="32"/>
          <w:szCs w:val="32"/>
          <w:cs/>
        </w:rPr>
        <w:t xml:space="preserve">. </w:t>
      </w:r>
      <w:r w:rsidRPr="00F84C73">
        <w:rPr>
          <w:rFonts w:ascii="TH SarabunPSK" w:hAnsi="TH SarabunPSK"/>
          <w:sz w:val="32"/>
          <w:szCs w:val="32"/>
        </w:rPr>
        <w:t xml:space="preserve">The </w:t>
      </w:r>
      <w:r>
        <w:rPr>
          <w:rFonts w:ascii="TH SarabunPSK" w:hAnsi="TH SarabunPSK"/>
          <w:sz w:val="32"/>
          <w:szCs w:val="32"/>
          <w:lang w:val="en-US"/>
        </w:rPr>
        <w:t xml:space="preserve">assets </w:t>
      </w:r>
      <w:r w:rsidRPr="00F84C73">
        <w:rPr>
          <w:rFonts w:ascii="TH SarabunPSK" w:hAnsi="TH SarabunPSK"/>
          <w:sz w:val="32"/>
          <w:szCs w:val="32"/>
        </w:rPr>
        <w:t>acquired under finance leases is depreciated over the shorter period of the useful life of the assets or the lease term</w:t>
      </w:r>
      <w:r w:rsidRPr="00F84C73">
        <w:rPr>
          <w:rFonts w:ascii="TH SarabunPSK" w:hAnsi="TH SarabunPSK"/>
          <w:sz w:val="32"/>
          <w:szCs w:val="32"/>
          <w:cs/>
        </w:rPr>
        <w:t>.</w:t>
      </w:r>
    </w:p>
    <w:p w14:paraId="3F711CCD" w14:textId="2FAEDAB1" w:rsidR="00F84C73" w:rsidRDefault="00F84C73" w:rsidP="00F84C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F84C73">
        <w:rPr>
          <w:rFonts w:ascii="TH SarabunPSK" w:hAnsi="TH SarabunPSK"/>
          <w:sz w:val="32"/>
          <w:szCs w:val="32"/>
        </w:rPr>
        <w:t>Leases not transferring a significant portion of the risks and rewards of ownership to the lessees are classified as operating leases</w:t>
      </w:r>
      <w:r w:rsidRPr="00F84C73">
        <w:rPr>
          <w:rFonts w:ascii="TH SarabunPSK" w:hAnsi="TH SarabunPSK"/>
          <w:sz w:val="32"/>
          <w:szCs w:val="32"/>
          <w:cs/>
        </w:rPr>
        <w:t xml:space="preserve">. </w:t>
      </w:r>
      <w:r w:rsidRPr="00F84C73">
        <w:rPr>
          <w:rFonts w:ascii="TH SarabunPSK" w:hAnsi="TH SarabunPSK"/>
          <w:sz w:val="32"/>
          <w:szCs w:val="32"/>
        </w:rPr>
        <w:t xml:space="preserve">Payments made under operating leases </w:t>
      </w:r>
      <w:r w:rsidRPr="00F84C73">
        <w:rPr>
          <w:rFonts w:ascii="TH SarabunPSK" w:hAnsi="TH SarabunPSK"/>
          <w:sz w:val="32"/>
          <w:szCs w:val="32"/>
          <w:cs/>
        </w:rPr>
        <w:t>(</w:t>
      </w:r>
      <w:r w:rsidRPr="00F84C73">
        <w:rPr>
          <w:rFonts w:ascii="TH SarabunPSK" w:hAnsi="TH SarabunPSK"/>
          <w:sz w:val="32"/>
          <w:szCs w:val="32"/>
        </w:rPr>
        <w:t>net of any incentives received from the lessors</w:t>
      </w:r>
      <w:r w:rsidRPr="00F84C73">
        <w:rPr>
          <w:rFonts w:ascii="TH SarabunPSK" w:hAnsi="TH SarabunPSK"/>
          <w:sz w:val="32"/>
          <w:szCs w:val="32"/>
          <w:cs/>
        </w:rPr>
        <w:t xml:space="preserve">) </w:t>
      </w:r>
      <w:r w:rsidRPr="00F84C73">
        <w:rPr>
          <w:rFonts w:ascii="TH SarabunPSK" w:hAnsi="TH SarabunPSK"/>
          <w:sz w:val="32"/>
          <w:szCs w:val="32"/>
        </w:rPr>
        <w:t xml:space="preserve">are </w:t>
      </w:r>
      <w:proofErr w:type="spellStart"/>
      <w:r w:rsidRPr="00F84C73">
        <w:rPr>
          <w:rFonts w:ascii="TH SarabunPSK" w:hAnsi="TH SarabunPSK"/>
          <w:sz w:val="32"/>
          <w:szCs w:val="32"/>
        </w:rPr>
        <w:t>recognised</w:t>
      </w:r>
      <w:proofErr w:type="spellEnd"/>
      <w:r w:rsidRPr="00F84C73">
        <w:rPr>
          <w:rFonts w:ascii="TH SarabunPSK" w:hAnsi="TH SarabunPSK"/>
          <w:sz w:val="32"/>
          <w:szCs w:val="32"/>
          <w:cs/>
        </w:rPr>
        <w:t xml:space="preserve"> </w:t>
      </w:r>
      <w:r w:rsidRPr="00F84C73">
        <w:rPr>
          <w:rFonts w:ascii="TH SarabunPSK" w:hAnsi="TH SarabunPSK"/>
          <w:sz w:val="32"/>
          <w:szCs w:val="32"/>
        </w:rPr>
        <w:t>at</w:t>
      </w:r>
      <w:r w:rsidRPr="00F84C73">
        <w:rPr>
          <w:rFonts w:ascii="TH SarabunPSK" w:hAnsi="TH SarabunPSK"/>
          <w:sz w:val="32"/>
          <w:szCs w:val="32"/>
          <w:cs/>
        </w:rPr>
        <w:t xml:space="preserve"> </w:t>
      </w:r>
      <w:r w:rsidRPr="00F84C73">
        <w:rPr>
          <w:rFonts w:ascii="TH SarabunPSK" w:hAnsi="TH SarabunPSK"/>
          <w:sz w:val="32"/>
          <w:szCs w:val="32"/>
        </w:rPr>
        <w:t xml:space="preserve">the </w:t>
      </w:r>
      <w:r w:rsidR="00A1308A">
        <w:rPr>
          <w:rFonts w:ascii="TH SarabunPSK" w:hAnsi="TH SarabunPSK"/>
          <w:sz w:val="32"/>
          <w:szCs w:val="32"/>
          <w:lang w:val="en-US"/>
        </w:rPr>
        <w:t>income statement</w:t>
      </w:r>
      <w:r w:rsidRPr="00F84C73">
        <w:rPr>
          <w:rFonts w:ascii="TH SarabunPSK" w:hAnsi="TH SarabunPSK"/>
          <w:sz w:val="32"/>
          <w:szCs w:val="32"/>
        </w:rPr>
        <w:t xml:space="preserve"> on a straight-line basis over the period of the lease</w:t>
      </w:r>
      <w:r w:rsidRPr="00F84C73">
        <w:rPr>
          <w:rFonts w:ascii="TH SarabunPSK" w:hAnsi="TH SarabunPSK"/>
          <w:sz w:val="32"/>
          <w:szCs w:val="32"/>
          <w:cs/>
        </w:rPr>
        <w:t xml:space="preserve">. </w:t>
      </w:r>
    </w:p>
    <w:p w14:paraId="716AB71E" w14:textId="77777777" w:rsidR="00C77173" w:rsidRPr="00C77173" w:rsidRDefault="00C77173" w:rsidP="00C771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C77173">
        <w:rPr>
          <w:rFonts w:ascii="TH SarabunPSK" w:hAnsi="TH SarabunPSK"/>
          <w:sz w:val="32"/>
          <w:szCs w:val="32"/>
        </w:rPr>
        <w:t xml:space="preserve">When an operating lease is terminated before the lease has expired, any payment required to be made to the lessor by way of penalty is </w:t>
      </w:r>
      <w:proofErr w:type="spellStart"/>
      <w:r w:rsidRPr="00C77173">
        <w:rPr>
          <w:rFonts w:ascii="TH SarabunPSK" w:hAnsi="TH SarabunPSK"/>
          <w:sz w:val="32"/>
          <w:szCs w:val="32"/>
        </w:rPr>
        <w:t>recognised</w:t>
      </w:r>
      <w:proofErr w:type="spellEnd"/>
      <w:r w:rsidRPr="00C77173">
        <w:rPr>
          <w:rFonts w:ascii="TH SarabunPSK" w:hAnsi="TH SarabunPSK"/>
          <w:sz w:val="32"/>
          <w:szCs w:val="32"/>
        </w:rPr>
        <w:t xml:space="preserve"> as an expense in the period which the termination takes place</w:t>
      </w:r>
      <w:r w:rsidRPr="00C77173">
        <w:rPr>
          <w:rFonts w:ascii="TH SarabunPSK" w:hAnsi="TH SarabunPSK"/>
          <w:sz w:val="32"/>
          <w:szCs w:val="32"/>
          <w:cs/>
        </w:rPr>
        <w:t>.</w:t>
      </w:r>
    </w:p>
    <w:p w14:paraId="25FFE127" w14:textId="77777777" w:rsidR="006F50D2" w:rsidRPr="00C77173" w:rsidRDefault="006F50D2" w:rsidP="00C77173">
      <w:pPr>
        <w:tabs>
          <w:tab w:val="left" w:pos="1440"/>
        </w:tabs>
        <w:spacing w:before="120" w:after="120" w:line="380" w:lineRule="exact"/>
        <w:ind w:left="540"/>
        <w:jc w:val="thaiDistribute"/>
        <w:rPr>
          <w:b/>
          <w:bCs/>
          <w:sz w:val="32"/>
          <w:szCs w:val="32"/>
          <w:lang w:eastAsia="th-TH"/>
        </w:rPr>
      </w:pPr>
      <w:r w:rsidRPr="00C77173">
        <w:rPr>
          <w:b/>
          <w:bCs/>
          <w:sz w:val="32"/>
          <w:szCs w:val="32"/>
          <w:lang w:eastAsia="th-TH"/>
        </w:rPr>
        <w:t>The Group as a lessor</w:t>
      </w:r>
    </w:p>
    <w:p w14:paraId="646D5455" w14:textId="65E3AE95" w:rsidR="00C77173" w:rsidRPr="00C77173" w:rsidRDefault="00C77173" w:rsidP="00C771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C77173">
        <w:rPr>
          <w:rFonts w:ascii="TH SarabunPSK" w:hAnsi="TH SarabunPSK"/>
          <w:sz w:val="32"/>
          <w:szCs w:val="32"/>
        </w:rPr>
        <w:t>Assets from operating leases are included in investment properties, present in their statements of financial position</w:t>
      </w:r>
      <w:r w:rsidRPr="00C77173">
        <w:rPr>
          <w:rFonts w:ascii="TH SarabunPSK" w:hAnsi="TH SarabunPSK"/>
          <w:sz w:val="32"/>
          <w:szCs w:val="32"/>
          <w:cs/>
        </w:rPr>
        <w:t>.</w:t>
      </w:r>
      <w:r w:rsidRPr="00C77173">
        <w:rPr>
          <w:rFonts w:ascii="TH SarabunPSK" w:hAnsi="TH SarabunPSK"/>
          <w:sz w:val="32"/>
          <w:szCs w:val="32"/>
        </w:rPr>
        <w:t xml:space="preserve"> The depreciation shall be consistent with the Group</w:t>
      </w:r>
      <w:r w:rsidRPr="00C77173">
        <w:rPr>
          <w:rFonts w:ascii="TH SarabunPSK" w:hAnsi="TH SarabunPSK"/>
          <w:sz w:val="32"/>
          <w:szCs w:val="32"/>
          <w:cs/>
        </w:rPr>
        <w:t>’</w:t>
      </w:r>
      <w:r w:rsidRPr="00C77173">
        <w:rPr>
          <w:rFonts w:ascii="TH SarabunPSK" w:hAnsi="TH SarabunPSK"/>
          <w:sz w:val="32"/>
          <w:szCs w:val="32"/>
        </w:rPr>
        <w:t>s normal depreciation policy for similar assets</w:t>
      </w:r>
      <w:r w:rsidRPr="00C77173">
        <w:rPr>
          <w:rFonts w:ascii="TH SarabunPSK" w:hAnsi="TH SarabunPSK"/>
          <w:sz w:val="32"/>
          <w:szCs w:val="32"/>
          <w:cs/>
        </w:rPr>
        <w:t xml:space="preserve">. </w:t>
      </w:r>
      <w:r w:rsidRPr="00C77173">
        <w:rPr>
          <w:rFonts w:ascii="TH SarabunPSK" w:hAnsi="TH SarabunPSK"/>
          <w:sz w:val="32"/>
          <w:szCs w:val="32"/>
        </w:rPr>
        <w:t xml:space="preserve">Rental income </w:t>
      </w:r>
      <w:r w:rsidRPr="00C77173">
        <w:rPr>
          <w:rFonts w:ascii="TH SarabunPSK" w:hAnsi="TH SarabunPSK"/>
          <w:sz w:val="32"/>
          <w:szCs w:val="32"/>
          <w:cs/>
        </w:rPr>
        <w:t xml:space="preserve"> (</w:t>
      </w:r>
      <w:r w:rsidRPr="00C77173">
        <w:rPr>
          <w:rFonts w:ascii="TH SarabunPSK" w:hAnsi="TH SarabunPSK"/>
          <w:sz w:val="32"/>
          <w:szCs w:val="32"/>
        </w:rPr>
        <w:t>net of any incentives given to lessees</w:t>
      </w:r>
      <w:r w:rsidRPr="00C77173">
        <w:rPr>
          <w:rFonts w:ascii="TH SarabunPSK" w:hAnsi="TH SarabunPSK"/>
          <w:sz w:val="32"/>
          <w:szCs w:val="32"/>
          <w:cs/>
        </w:rPr>
        <w:t xml:space="preserve">) </w:t>
      </w:r>
      <w:r w:rsidRPr="00C77173">
        <w:rPr>
          <w:rFonts w:ascii="TH SarabunPSK" w:hAnsi="TH SarabunPSK"/>
          <w:sz w:val="32"/>
          <w:szCs w:val="32"/>
        </w:rPr>
        <w:t xml:space="preserve">is </w:t>
      </w:r>
      <w:proofErr w:type="spellStart"/>
      <w:r w:rsidRPr="00C77173">
        <w:rPr>
          <w:rFonts w:ascii="TH SarabunPSK" w:hAnsi="TH SarabunPSK"/>
          <w:sz w:val="32"/>
          <w:szCs w:val="32"/>
        </w:rPr>
        <w:t>recognised</w:t>
      </w:r>
      <w:proofErr w:type="spellEnd"/>
      <w:r w:rsidRPr="00C77173">
        <w:rPr>
          <w:rFonts w:ascii="TH SarabunPSK" w:hAnsi="TH SarabunPSK"/>
          <w:sz w:val="32"/>
          <w:szCs w:val="32"/>
        </w:rPr>
        <w:t xml:space="preserve"> on a straight</w:t>
      </w:r>
      <w:r w:rsidR="00942C75">
        <w:rPr>
          <w:rFonts w:ascii="TH SarabunPSK" w:hAnsi="TH SarabunPSK"/>
          <w:sz w:val="32"/>
          <w:szCs w:val="32"/>
          <w:lang w:val="en-US"/>
        </w:rPr>
        <w:t>-l</w:t>
      </w:r>
      <w:proofErr w:type="spellStart"/>
      <w:r w:rsidRPr="00C77173">
        <w:rPr>
          <w:rFonts w:ascii="TH SarabunPSK" w:hAnsi="TH SarabunPSK"/>
          <w:sz w:val="32"/>
          <w:szCs w:val="32"/>
        </w:rPr>
        <w:t>ine</w:t>
      </w:r>
      <w:proofErr w:type="spellEnd"/>
      <w:r w:rsidRPr="00C77173">
        <w:rPr>
          <w:rFonts w:ascii="TH SarabunPSK" w:hAnsi="TH SarabunPSK"/>
          <w:sz w:val="32"/>
          <w:szCs w:val="32"/>
        </w:rPr>
        <w:t xml:space="preserve"> basis over the lease term</w:t>
      </w:r>
      <w:r w:rsidRPr="00C77173">
        <w:rPr>
          <w:rFonts w:ascii="TH SarabunPSK" w:hAnsi="TH SarabunPSK"/>
          <w:sz w:val="32"/>
          <w:szCs w:val="32"/>
          <w:cs/>
        </w:rPr>
        <w:t>.</w:t>
      </w:r>
    </w:p>
    <w:p w14:paraId="51491F70" w14:textId="77777777" w:rsidR="00C77173" w:rsidRPr="00C77173" w:rsidRDefault="00C77173" w:rsidP="00C77173">
      <w:pPr>
        <w:tabs>
          <w:tab w:val="left" w:pos="540"/>
        </w:tabs>
        <w:spacing w:before="120" w:after="120" w:line="380" w:lineRule="exact"/>
        <w:ind w:left="547" w:hanging="533"/>
        <w:rPr>
          <w:b/>
          <w:bCs/>
          <w:sz w:val="32"/>
          <w:szCs w:val="32"/>
          <w:lang w:eastAsia="th-TH"/>
        </w:rPr>
      </w:pPr>
      <w:r w:rsidRPr="00C77173">
        <w:rPr>
          <w:b/>
          <w:bCs/>
          <w:sz w:val="32"/>
          <w:szCs w:val="32"/>
          <w:lang w:eastAsia="th-TH"/>
        </w:rPr>
        <w:t>6.</w:t>
      </w:r>
      <w:r w:rsidR="002141AC">
        <w:rPr>
          <w:b/>
          <w:bCs/>
          <w:sz w:val="32"/>
          <w:szCs w:val="32"/>
          <w:lang w:eastAsia="th-TH"/>
        </w:rPr>
        <w:t>9</w:t>
      </w:r>
      <w:r w:rsidRPr="00C77173">
        <w:rPr>
          <w:b/>
          <w:bCs/>
          <w:sz w:val="32"/>
          <w:szCs w:val="32"/>
          <w:lang w:eastAsia="th-TH"/>
        </w:rPr>
        <w:t xml:space="preserve"> </w:t>
      </w:r>
      <w:r w:rsidRPr="00C77173">
        <w:rPr>
          <w:b/>
          <w:bCs/>
          <w:sz w:val="32"/>
          <w:szCs w:val="32"/>
          <w:lang w:eastAsia="th-TH"/>
        </w:rPr>
        <w:tab/>
        <w:t>Related party transactions</w:t>
      </w:r>
    </w:p>
    <w:p w14:paraId="7D47EE5D" w14:textId="73FEB3AF" w:rsidR="00C77173" w:rsidRPr="00C77173" w:rsidRDefault="00C77173" w:rsidP="00C771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C77173">
        <w:rPr>
          <w:rFonts w:ascii="TH SarabunPSK" w:hAnsi="TH SarabunPSK"/>
          <w:sz w:val="32"/>
          <w:szCs w:val="32"/>
        </w:rPr>
        <w:t xml:space="preserve">Related parties comprise individuals or enterprises that control, or are controlled by, </w:t>
      </w:r>
      <w:r w:rsidR="00F56731">
        <w:rPr>
          <w:rFonts w:ascii="TH SarabunPSK" w:hAnsi="TH SarabunPSK"/>
          <w:sz w:val="32"/>
          <w:szCs w:val="32"/>
          <w:lang w:val="en-US"/>
        </w:rPr>
        <w:t>AOT</w:t>
      </w:r>
      <w:r w:rsidRPr="00C77173">
        <w:rPr>
          <w:rFonts w:ascii="TH SarabunPSK" w:hAnsi="TH SarabunPSK"/>
          <w:sz w:val="32"/>
          <w:szCs w:val="32"/>
        </w:rPr>
        <w:t xml:space="preserve">, whether directly or indirectly, or which are under common control with </w:t>
      </w:r>
      <w:r w:rsidR="00F56731">
        <w:rPr>
          <w:rFonts w:ascii="TH SarabunPSK" w:hAnsi="TH SarabunPSK"/>
          <w:sz w:val="32"/>
          <w:szCs w:val="32"/>
          <w:lang w:val="en-US"/>
        </w:rPr>
        <w:t>AOT</w:t>
      </w:r>
      <w:r w:rsidRPr="00C77173">
        <w:rPr>
          <w:rFonts w:ascii="TH SarabunPSK" w:hAnsi="TH SarabunPSK"/>
          <w:sz w:val="32"/>
          <w:szCs w:val="32"/>
        </w:rPr>
        <w:t>.</w:t>
      </w:r>
    </w:p>
    <w:p w14:paraId="4B906E74" w14:textId="7EE426C2" w:rsidR="00C77173" w:rsidRPr="00C77173" w:rsidRDefault="00C77173" w:rsidP="00C771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C77173">
        <w:rPr>
          <w:rFonts w:ascii="TH SarabunPSK" w:hAnsi="TH SarabunPSK"/>
          <w:sz w:val="32"/>
          <w:szCs w:val="32"/>
        </w:rPr>
        <w:t xml:space="preserve">They also include associated companies, and individuals or enterprises which directly or indirectly own a voting interest in </w:t>
      </w:r>
      <w:r w:rsidR="00BE0912">
        <w:rPr>
          <w:rFonts w:ascii="TH SarabunPSK" w:hAnsi="TH SarabunPSK"/>
          <w:sz w:val="32"/>
          <w:szCs w:val="32"/>
          <w:lang w:val="en-US"/>
        </w:rPr>
        <w:t>AOT</w:t>
      </w:r>
      <w:r w:rsidRPr="00C77173">
        <w:rPr>
          <w:rFonts w:ascii="TH SarabunPSK" w:hAnsi="TH SarabunPSK"/>
          <w:sz w:val="32"/>
          <w:szCs w:val="32"/>
        </w:rPr>
        <w:t xml:space="preserve"> that gives them significant influence over the Company, key management personnel, directors, and officers with authority in the planning and direction of </w:t>
      </w:r>
      <w:r w:rsidR="00BE0912">
        <w:rPr>
          <w:rFonts w:ascii="TH SarabunPSK" w:hAnsi="TH SarabunPSK"/>
          <w:sz w:val="32"/>
          <w:szCs w:val="32"/>
          <w:lang w:val="en-US"/>
        </w:rPr>
        <w:t>AOT</w:t>
      </w:r>
      <w:r w:rsidRPr="00C77173">
        <w:rPr>
          <w:rFonts w:ascii="TH SarabunPSK" w:hAnsi="TH SarabunPSK"/>
          <w:sz w:val="32"/>
          <w:szCs w:val="32"/>
        </w:rPr>
        <w:t>’s operations.</w:t>
      </w:r>
    </w:p>
    <w:p w14:paraId="2D2E0A53" w14:textId="77777777" w:rsidR="009D4C60" w:rsidRDefault="009D4C60">
      <w:pPr>
        <w:rPr>
          <w:b/>
          <w:bCs/>
          <w:sz w:val="32"/>
          <w:szCs w:val="32"/>
          <w:lang w:eastAsia="th-TH"/>
        </w:rPr>
      </w:pPr>
      <w:r>
        <w:rPr>
          <w:b/>
          <w:bCs/>
          <w:sz w:val="32"/>
          <w:szCs w:val="32"/>
          <w:lang w:eastAsia="th-TH"/>
        </w:rPr>
        <w:br w:type="page"/>
      </w:r>
    </w:p>
    <w:p w14:paraId="7EEA3DF7" w14:textId="0879368A" w:rsidR="005613FD" w:rsidRPr="00304372" w:rsidRDefault="00C77173" w:rsidP="00C77173">
      <w:pPr>
        <w:tabs>
          <w:tab w:val="left" w:pos="540"/>
        </w:tabs>
        <w:spacing w:before="120" w:after="120" w:line="380" w:lineRule="exact"/>
        <w:ind w:left="547" w:hanging="533"/>
        <w:rPr>
          <w:b/>
          <w:bCs/>
          <w:sz w:val="32"/>
          <w:szCs w:val="32"/>
          <w:lang w:eastAsia="th-TH"/>
        </w:rPr>
      </w:pPr>
      <w:r w:rsidRPr="00C77173">
        <w:rPr>
          <w:b/>
          <w:bCs/>
          <w:sz w:val="32"/>
          <w:szCs w:val="32"/>
          <w:lang w:eastAsia="th-TH"/>
        </w:rPr>
        <w:lastRenderedPageBreak/>
        <w:t>6.1</w:t>
      </w:r>
      <w:r w:rsidR="002141AC">
        <w:rPr>
          <w:b/>
          <w:bCs/>
          <w:sz w:val="32"/>
          <w:szCs w:val="32"/>
          <w:lang w:eastAsia="th-TH"/>
        </w:rPr>
        <w:t>0</w:t>
      </w:r>
      <w:r w:rsidR="005613FD" w:rsidRPr="00C77173">
        <w:rPr>
          <w:rFonts w:hint="cs"/>
          <w:b/>
          <w:bCs/>
          <w:sz w:val="32"/>
          <w:szCs w:val="32"/>
          <w:cs/>
          <w:lang w:eastAsia="th-TH"/>
        </w:rPr>
        <w:tab/>
      </w:r>
      <w:r w:rsidR="005613FD" w:rsidRPr="00304372">
        <w:rPr>
          <w:rFonts w:hint="cs"/>
          <w:b/>
          <w:bCs/>
          <w:sz w:val="32"/>
          <w:szCs w:val="32"/>
          <w:lang w:eastAsia="th-TH"/>
        </w:rPr>
        <w:t>Foreign currency</w:t>
      </w:r>
    </w:p>
    <w:p w14:paraId="7B582729" w14:textId="77777777" w:rsidR="005613FD" w:rsidRPr="00304372" w:rsidRDefault="005613FD" w:rsidP="00181973">
      <w:pPr>
        <w:numPr>
          <w:ilvl w:val="0"/>
          <w:numId w:val="7"/>
        </w:numPr>
        <w:tabs>
          <w:tab w:val="left" w:pos="540"/>
        </w:tabs>
        <w:spacing w:before="120" w:after="120" w:line="380" w:lineRule="exact"/>
        <w:rPr>
          <w:sz w:val="32"/>
          <w:szCs w:val="32"/>
        </w:rPr>
      </w:pPr>
      <w:r w:rsidRPr="00304372">
        <w:rPr>
          <w:rFonts w:hint="cs"/>
          <w:sz w:val="32"/>
          <w:szCs w:val="32"/>
        </w:rPr>
        <w:t>Functional and presentation currency</w:t>
      </w:r>
    </w:p>
    <w:p w14:paraId="7FE3489A" w14:textId="77777777" w:rsidR="005613FD" w:rsidRPr="00304372" w:rsidRDefault="00BA768E" w:rsidP="00C77173">
      <w:pPr>
        <w:tabs>
          <w:tab w:val="left" w:pos="1992"/>
          <w:tab w:val="left" w:pos="2352"/>
        </w:tabs>
        <w:spacing w:before="120" w:after="120" w:line="380" w:lineRule="exact"/>
        <w:ind w:left="900" w:hanging="360"/>
        <w:jc w:val="thaiDistribute"/>
        <w:rPr>
          <w:sz w:val="32"/>
          <w:szCs w:val="32"/>
        </w:rPr>
      </w:pPr>
      <w:r>
        <w:rPr>
          <w:sz w:val="32"/>
          <w:szCs w:val="32"/>
          <w:cs/>
        </w:rPr>
        <w:tab/>
      </w:r>
      <w:r w:rsidR="005613FD" w:rsidRPr="00304372">
        <w:rPr>
          <w:rFonts w:hint="cs"/>
          <w:sz w:val="32"/>
          <w:szCs w:val="32"/>
        </w:rPr>
        <w:t>Items presented in the financial statements of each of the Group</w:t>
      </w:r>
      <w:r w:rsidR="005613FD" w:rsidRPr="00304372">
        <w:rPr>
          <w:rFonts w:hint="cs"/>
          <w:sz w:val="32"/>
          <w:szCs w:val="32"/>
          <w:cs/>
        </w:rPr>
        <w:t>’</w:t>
      </w:r>
      <w:r w:rsidR="005613FD" w:rsidRPr="00304372">
        <w:rPr>
          <w:rFonts w:hint="cs"/>
          <w:sz w:val="32"/>
          <w:szCs w:val="32"/>
        </w:rPr>
        <w:t>s entities are measured using the currency of the primary economic environment in which the Group</w:t>
      </w:r>
      <w:r w:rsidR="005613FD" w:rsidRPr="00304372">
        <w:rPr>
          <w:rFonts w:hint="cs"/>
          <w:sz w:val="32"/>
          <w:szCs w:val="32"/>
          <w:cs/>
        </w:rPr>
        <w:t>’</w:t>
      </w:r>
      <w:r w:rsidR="005613FD" w:rsidRPr="00304372">
        <w:rPr>
          <w:rFonts w:hint="cs"/>
          <w:sz w:val="32"/>
          <w:szCs w:val="32"/>
        </w:rPr>
        <w:t>s entities operate</w:t>
      </w:r>
      <w:r w:rsidR="005613FD" w:rsidRPr="00304372">
        <w:rPr>
          <w:rFonts w:hint="cs"/>
          <w:sz w:val="32"/>
          <w:szCs w:val="32"/>
          <w:cs/>
        </w:rPr>
        <w:t xml:space="preserve"> (</w:t>
      </w:r>
      <w:r w:rsidR="005613FD" w:rsidRPr="00304372">
        <w:rPr>
          <w:rFonts w:hint="cs"/>
          <w:sz w:val="32"/>
          <w:szCs w:val="32"/>
        </w:rPr>
        <w:t>the functional currency</w:t>
      </w:r>
      <w:r w:rsidR="005613FD" w:rsidRPr="00304372">
        <w:rPr>
          <w:rFonts w:hint="cs"/>
          <w:sz w:val="32"/>
          <w:szCs w:val="32"/>
          <w:cs/>
        </w:rPr>
        <w:t xml:space="preserve">). </w:t>
      </w:r>
      <w:r w:rsidR="005613FD" w:rsidRPr="00304372">
        <w:rPr>
          <w:rFonts w:hint="cs"/>
          <w:sz w:val="32"/>
          <w:szCs w:val="32"/>
        </w:rPr>
        <w:t>The financial statements are presented in Baht, which is the company</w:t>
      </w:r>
      <w:r w:rsidR="005613FD" w:rsidRPr="00304372">
        <w:rPr>
          <w:rFonts w:hint="cs"/>
          <w:sz w:val="32"/>
          <w:szCs w:val="32"/>
          <w:cs/>
        </w:rPr>
        <w:t>’</w:t>
      </w:r>
      <w:r w:rsidR="005613FD" w:rsidRPr="00304372">
        <w:rPr>
          <w:rFonts w:hint="cs"/>
          <w:sz w:val="32"/>
          <w:szCs w:val="32"/>
        </w:rPr>
        <w:t>s</w:t>
      </w:r>
      <w:r w:rsidR="005613FD" w:rsidRPr="00304372">
        <w:rPr>
          <w:rFonts w:hint="cs"/>
          <w:sz w:val="32"/>
          <w:szCs w:val="32"/>
          <w:cs/>
        </w:rPr>
        <w:t xml:space="preserve"> </w:t>
      </w:r>
      <w:r w:rsidR="005613FD" w:rsidRPr="00304372">
        <w:rPr>
          <w:rFonts w:hint="cs"/>
          <w:sz w:val="32"/>
          <w:szCs w:val="32"/>
        </w:rPr>
        <w:t>functional and presentation currency</w:t>
      </w:r>
      <w:r w:rsidR="005613FD" w:rsidRPr="00304372">
        <w:rPr>
          <w:rFonts w:hint="cs"/>
          <w:sz w:val="32"/>
          <w:szCs w:val="32"/>
          <w:cs/>
        </w:rPr>
        <w:t xml:space="preserve">.  </w:t>
      </w:r>
    </w:p>
    <w:p w14:paraId="4D652DC3" w14:textId="5A4EE2D9" w:rsidR="00206FC4" w:rsidRPr="00304372" w:rsidRDefault="00206FC4" w:rsidP="00181973">
      <w:pPr>
        <w:numPr>
          <w:ilvl w:val="0"/>
          <w:numId w:val="7"/>
        </w:numPr>
        <w:tabs>
          <w:tab w:val="left" w:pos="540"/>
        </w:tabs>
        <w:spacing w:before="120" w:after="120" w:line="380" w:lineRule="exact"/>
        <w:rPr>
          <w:sz w:val="32"/>
          <w:szCs w:val="32"/>
        </w:rPr>
      </w:pPr>
      <w:r w:rsidRPr="00304372">
        <w:rPr>
          <w:rFonts w:hint="cs"/>
          <w:sz w:val="32"/>
          <w:szCs w:val="32"/>
        </w:rPr>
        <w:t>Transactions and balances</w:t>
      </w:r>
    </w:p>
    <w:p w14:paraId="3D996862" w14:textId="77777777" w:rsidR="00206FC4" w:rsidRPr="00304372" w:rsidRDefault="00BA768E" w:rsidP="00C77173">
      <w:pPr>
        <w:tabs>
          <w:tab w:val="left" w:pos="540"/>
        </w:tabs>
        <w:spacing w:before="120" w:after="120" w:line="380" w:lineRule="exact"/>
        <w:ind w:left="900" w:hanging="360"/>
        <w:jc w:val="both"/>
        <w:rPr>
          <w:spacing w:val="-8"/>
          <w:sz w:val="32"/>
          <w:szCs w:val="32"/>
        </w:rPr>
      </w:pPr>
      <w:r>
        <w:rPr>
          <w:spacing w:val="-8"/>
          <w:sz w:val="32"/>
          <w:szCs w:val="32"/>
          <w:cs/>
        </w:rPr>
        <w:tab/>
      </w:r>
      <w:r w:rsidR="00206FC4" w:rsidRPr="00304372">
        <w:rPr>
          <w:rFonts w:hint="cs"/>
          <w:spacing w:val="-8"/>
          <w:sz w:val="32"/>
          <w:szCs w:val="32"/>
        </w:rPr>
        <w:t>Foreign currency transactions are translated into the functional currency using the exchange rates</w:t>
      </w:r>
      <w:r w:rsidR="00206FC4" w:rsidRPr="00304372">
        <w:rPr>
          <w:rFonts w:hint="cs"/>
          <w:spacing w:val="-8"/>
          <w:sz w:val="32"/>
          <w:szCs w:val="32"/>
          <w:lang w:val="en-GB"/>
        </w:rPr>
        <w:t xml:space="preserve"> prevailing</w:t>
      </w:r>
      <w:r w:rsidR="00206FC4" w:rsidRPr="00304372">
        <w:rPr>
          <w:rFonts w:hint="cs"/>
          <w:spacing w:val="-8"/>
          <w:sz w:val="32"/>
          <w:szCs w:val="32"/>
        </w:rPr>
        <w:t xml:space="preserve"> at the dates of transactions or valuation where items are re</w:t>
      </w:r>
      <w:r w:rsidR="00593786" w:rsidRPr="00304372">
        <w:rPr>
          <w:rFonts w:hint="cs"/>
          <w:spacing w:val="-8"/>
          <w:sz w:val="32"/>
          <w:szCs w:val="32"/>
          <w:cs/>
        </w:rPr>
        <w:t>-</w:t>
      </w:r>
      <w:r w:rsidR="00206FC4" w:rsidRPr="00304372">
        <w:rPr>
          <w:rFonts w:hint="cs"/>
          <w:spacing w:val="-8"/>
          <w:sz w:val="32"/>
          <w:szCs w:val="32"/>
        </w:rPr>
        <w:t>measured</w:t>
      </w:r>
      <w:r w:rsidR="009A393B" w:rsidRPr="00304372">
        <w:rPr>
          <w:rFonts w:hint="cs"/>
          <w:spacing w:val="-8"/>
          <w:sz w:val="32"/>
          <w:szCs w:val="32"/>
          <w:cs/>
        </w:rPr>
        <w:t>.</w:t>
      </w:r>
      <w:r w:rsidR="00206FC4" w:rsidRPr="00304372">
        <w:rPr>
          <w:rFonts w:hint="cs"/>
          <w:spacing w:val="-8"/>
          <w:sz w:val="32"/>
          <w:szCs w:val="32"/>
          <w:cs/>
        </w:rPr>
        <w:t xml:space="preserve"> </w:t>
      </w:r>
      <w:r w:rsidR="00206FC4" w:rsidRPr="00304372">
        <w:rPr>
          <w:rFonts w:hint="cs"/>
          <w:spacing w:val="-8"/>
          <w:sz w:val="32"/>
          <w:szCs w:val="32"/>
        </w:rPr>
        <w:t>Foreign exchange gains and losses resulting from the settlement of such transactions and from translation at year</w:t>
      </w:r>
      <w:r w:rsidR="00593786" w:rsidRPr="00304372">
        <w:rPr>
          <w:rFonts w:hint="cs"/>
          <w:spacing w:val="-8"/>
          <w:sz w:val="32"/>
          <w:szCs w:val="32"/>
          <w:cs/>
        </w:rPr>
        <w:t>-</w:t>
      </w:r>
      <w:r w:rsidR="00206FC4" w:rsidRPr="00304372">
        <w:rPr>
          <w:rFonts w:hint="cs"/>
          <w:spacing w:val="-8"/>
          <w:sz w:val="32"/>
          <w:szCs w:val="32"/>
        </w:rPr>
        <w:t xml:space="preserve">end exchange rates of monetary assets and liabilities denominated in foreign currencies are </w:t>
      </w:r>
      <w:proofErr w:type="spellStart"/>
      <w:r w:rsidR="00206FC4" w:rsidRPr="00304372">
        <w:rPr>
          <w:rFonts w:hint="cs"/>
          <w:spacing w:val="-8"/>
          <w:sz w:val="32"/>
          <w:szCs w:val="32"/>
        </w:rPr>
        <w:t>recognised</w:t>
      </w:r>
      <w:proofErr w:type="spellEnd"/>
      <w:r w:rsidR="00206FC4" w:rsidRPr="00304372">
        <w:rPr>
          <w:rFonts w:hint="cs"/>
          <w:spacing w:val="-8"/>
          <w:sz w:val="32"/>
          <w:szCs w:val="32"/>
        </w:rPr>
        <w:t xml:space="preserve"> in the profit or loss</w:t>
      </w:r>
      <w:r w:rsidR="009A393B" w:rsidRPr="00304372">
        <w:rPr>
          <w:rFonts w:hint="cs"/>
          <w:spacing w:val="-8"/>
          <w:sz w:val="32"/>
          <w:szCs w:val="32"/>
          <w:cs/>
        </w:rPr>
        <w:t>.</w:t>
      </w:r>
    </w:p>
    <w:p w14:paraId="41464993" w14:textId="77777777" w:rsidR="00206FC4" w:rsidRDefault="005B2ADF" w:rsidP="00C77173">
      <w:pPr>
        <w:tabs>
          <w:tab w:val="left" w:pos="540"/>
        </w:tabs>
        <w:spacing w:before="120" w:after="120" w:line="380" w:lineRule="exact"/>
        <w:ind w:left="900" w:hanging="360"/>
        <w:jc w:val="both"/>
        <w:rPr>
          <w:spacing w:val="-4"/>
          <w:sz w:val="32"/>
          <w:szCs w:val="32"/>
        </w:rPr>
      </w:pPr>
      <w:r>
        <w:rPr>
          <w:spacing w:val="-4"/>
          <w:sz w:val="32"/>
          <w:szCs w:val="32"/>
        </w:rPr>
        <w:tab/>
      </w:r>
      <w:r w:rsidR="00206FC4" w:rsidRPr="00304372">
        <w:rPr>
          <w:rFonts w:hint="cs"/>
          <w:spacing w:val="-4"/>
          <w:sz w:val="32"/>
          <w:szCs w:val="32"/>
        </w:rPr>
        <w:t>When a gain or loss on a non</w:t>
      </w:r>
      <w:r w:rsidR="00593786" w:rsidRPr="00304372">
        <w:rPr>
          <w:rFonts w:hint="cs"/>
          <w:spacing w:val="-4"/>
          <w:sz w:val="32"/>
          <w:szCs w:val="32"/>
          <w:cs/>
        </w:rPr>
        <w:t>-</w:t>
      </w:r>
      <w:r w:rsidR="00206FC4" w:rsidRPr="00304372">
        <w:rPr>
          <w:rFonts w:hint="cs"/>
          <w:spacing w:val="-4"/>
          <w:sz w:val="32"/>
          <w:szCs w:val="32"/>
        </w:rPr>
        <w:t xml:space="preserve">monetary item is </w:t>
      </w:r>
      <w:proofErr w:type="spellStart"/>
      <w:r w:rsidR="00206FC4" w:rsidRPr="00304372">
        <w:rPr>
          <w:rFonts w:hint="cs"/>
          <w:spacing w:val="-4"/>
          <w:sz w:val="32"/>
          <w:szCs w:val="32"/>
        </w:rPr>
        <w:t>recognised</w:t>
      </w:r>
      <w:proofErr w:type="spellEnd"/>
      <w:r w:rsidR="00206FC4" w:rsidRPr="00304372">
        <w:rPr>
          <w:rFonts w:hint="cs"/>
          <w:spacing w:val="-4"/>
          <w:sz w:val="32"/>
          <w:szCs w:val="32"/>
        </w:rPr>
        <w:t xml:space="preserve"> in other comprehensive income</w:t>
      </w:r>
      <w:r w:rsidR="00E50030" w:rsidRPr="00304372">
        <w:rPr>
          <w:rFonts w:hint="cs"/>
          <w:spacing w:val="-4"/>
          <w:sz w:val="32"/>
          <w:szCs w:val="32"/>
        </w:rPr>
        <w:t>,</w:t>
      </w:r>
      <w:r w:rsidR="00206FC4" w:rsidRPr="00304372">
        <w:rPr>
          <w:rFonts w:hint="cs"/>
          <w:spacing w:val="-4"/>
          <w:sz w:val="32"/>
          <w:szCs w:val="32"/>
        </w:rPr>
        <w:t xml:space="preserve"> any exchange component of that gain or loss is </w:t>
      </w:r>
      <w:proofErr w:type="spellStart"/>
      <w:r w:rsidR="00206FC4" w:rsidRPr="00304372">
        <w:rPr>
          <w:rFonts w:hint="cs"/>
          <w:spacing w:val="-4"/>
          <w:sz w:val="32"/>
          <w:szCs w:val="32"/>
        </w:rPr>
        <w:t>recognised</w:t>
      </w:r>
      <w:proofErr w:type="spellEnd"/>
      <w:r w:rsidR="00206FC4" w:rsidRPr="00304372">
        <w:rPr>
          <w:rFonts w:hint="cs"/>
          <w:spacing w:val="-4"/>
          <w:sz w:val="32"/>
          <w:szCs w:val="32"/>
        </w:rPr>
        <w:t xml:space="preserve"> in other comprehensive income</w:t>
      </w:r>
      <w:r w:rsidR="009A393B" w:rsidRPr="00304372">
        <w:rPr>
          <w:rFonts w:hint="cs"/>
          <w:spacing w:val="-4"/>
          <w:sz w:val="32"/>
          <w:szCs w:val="32"/>
          <w:cs/>
        </w:rPr>
        <w:t>.</w:t>
      </w:r>
      <w:r w:rsidR="00206FC4" w:rsidRPr="00304372">
        <w:rPr>
          <w:rFonts w:hint="cs"/>
          <w:spacing w:val="-4"/>
          <w:sz w:val="32"/>
          <w:szCs w:val="32"/>
          <w:cs/>
        </w:rPr>
        <w:t xml:space="preserve"> </w:t>
      </w:r>
      <w:r w:rsidR="00206FC4" w:rsidRPr="00304372">
        <w:rPr>
          <w:rFonts w:hint="cs"/>
          <w:spacing w:val="-4"/>
          <w:sz w:val="32"/>
          <w:szCs w:val="32"/>
        </w:rPr>
        <w:t>Conversely</w:t>
      </w:r>
      <w:r w:rsidR="00E50030" w:rsidRPr="00304372">
        <w:rPr>
          <w:rFonts w:hint="cs"/>
          <w:spacing w:val="-4"/>
          <w:sz w:val="32"/>
          <w:szCs w:val="32"/>
        </w:rPr>
        <w:t>,</w:t>
      </w:r>
      <w:r w:rsidR="00206FC4" w:rsidRPr="00304372">
        <w:rPr>
          <w:rFonts w:hint="cs"/>
          <w:spacing w:val="-4"/>
          <w:sz w:val="32"/>
          <w:szCs w:val="32"/>
        </w:rPr>
        <w:t xml:space="preserve"> when a gain or loss on a non</w:t>
      </w:r>
      <w:r w:rsidR="00593786" w:rsidRPr="00304372">
        <w:rPr>
          <w:rFonts w:hint="cs"/>
          <w:spacing w:val="-4"/>
          <w:sz w:val="32"/>
          <w:szCs w:val="32"/>
          <w:cs/>
        </w:rPr>
        <w:t>-</w:t>
      </w:r>
      <w:r w:rsidR="00206FC4" w:rsidRPr="00304372">
        <w:rPr>
          <w:rFonts w:hint="cs"/>
          <w:spacing w:val="-4"/>
          <w:sz w:val="32"/>
          <w:szCs w:val="32"/>
        </w:rPr>
        <w:t xml:space="preserve">monetary item is </w:t>
      </w:r>
      <w:proofErr w:type="spellStart"/>
      <w:r w:rsidR="00206FC4" w:rsidRPr="00304372">
        <w:rPr>
          <w:rFonts w:hint="cs"/>
          <w:spacing w:val="-4"/>
          <w:sz w:val="32"/>
          <w:szCs w:val="32"/>
        </w:rPr>
        <w:t>recognised</w:t>
      </w:r>
      <w:proofErr w:type="spellEnd"/>
      <w:r w:rsidR="00206FC4" w:rsidRPr="00304372">
        <w:rPr>
          <w:rFonts w:hint="cs"/>
          <w:spacing w:val="-4"/>
          <w:sz w:val="32"/>
          <w:szCs w:val="32"/>
        </w:rPr>
        <w:t xml:space="preserve"> in profit or loss</w:t>
      </w:r>
      <w:r w:rsidR="00E50030" w:rsidRPr="00304372">
        <w:rPr>
          <w:rFonts w:hint="cs"/>
          <w:spacing w:val="-4"/>
          <w:sz w:val="32"/>
          <w:szCs w:val="32"/>
        </w:rPr>
        <w:t>,</w:t>
      </w:r>
      <w:r w:rsidR="00206FC4" w:rsidRPr="00304372">
        <w:rPr>
          <w:rFonts w:hint="cs"/>
          <w:spacing w:val="-4"/>
          <w:sz w:val="32"/>
          <w:szCs w:val="32"/>
        </w:rPr>
        <w:t xml:space="preserve"> any exchange of that gain or loss is </w:t>
      </w:r>
      <w:proofErr w:type="spellStart"/>
      <w:r w:rsidR="00206FC4" w:rsidRPr="00304372">
        <w:rPr>
          <w:rFonts w:hint="cs"/>
          <w:spacing w:val="-4"/>
          <w:sz w:val="32"/>
          <w:szCs w:val="32"/>
        </w:rPr>
        <w:t>recognised</w:t>
      </w:r>
      <w:proofErr w:type="spellEnd"/>
      <w:r w:rsidR="00206FC4" w:rsidRPr="00304372">
        <w:rPr>
          <w:rFonts w:hint="cs"/>
          <w:spacing w:val="-4"/>
          <w:sz w:val="32"/>
          <w:szCs w:val="32"/>
        </w:rPr>
        <w:t xml:space="preserve"> in profit and loss</w:t>
      </w:r>
      <w:r w:rsidR="009A393B" w:rsidRPr="00304372">
        <w:rPr>
          <w:rFonts w:hint="cs"/>
          <w:spacing w:val="-4"/>
          <w:sz w:val="32"/>
          <w:szCs w:val="32"/>
          <w:cs/>
        </w:rPr>
        <w:t>.</w:t>
      </w:r>
    </w:p>
    <w:p w14:paraId="40815B4D" w14:textId="77777777" w:rsidR="00C77173" w:rsidRPr="00C77173" w:rsidRDefault="00C77173" w:rsidP="00C77173">
      <w:pPr>
        <w:tabs>
          <w:tab w:val="left" w:pos="540"/>
        </w:tabs>
        <w:spacing w:before="120" w:after="120" w:line="380" w:lineRule="exact"/>
        <w:ind w:left="547" w:hanging="533"/>
        <w:rPr>
          <w:b/>
          <w:bCs/>
          <w:sz w:val="32"/>
          <w:szCs w:val="32"/>
          <w:lang w:eastAsia="th-TH"/>
        </w:rPr>
      </w:pPr>
      <w:r w:rsidRPr="00C77173">
        <w:rPr>
          <w:b/>
          <w:bCs/>
          <w:sz w:val="32"/>
          <w:szCs w:val="32"/>
          <w:lang w:eastAsia="th-TH"/>
        </w:rPr>
        <w:t>6.1</w:t>
      </w:r>
      <w:r w:rsidR="002141AC">
        <w:rPr>
          <w:b/>
          <w:bCs/>
          <w:sz w:val="32"/>
          <w:szCs w:val="32"/>
          <w:lang w:eastAsia="th-TH"/>
        </w:rPr>
        <w:t>1</w:t>
      </w:r>
      <w:r w:rsidRPr="00C77173">
        <w:rPr>
          <w:b/>
          <w:bCs/>
          <w:sz w:val="32"/>
          <w:szCs w:val="32"/>
          <w:lang w:eastAsia="th-TH"/>
        </w:rPr>
        <w:tab/>
        <w:t>Impairment of non-financial assets</w:t>
      </w:r>
    </w:p>
    <w:p w14:paraId="3D987D14" w14:textId="77777777" w:rsidR="00C77173" w:rsidRPr="00C77173" w:rsidRDefault="00C77173" w:rsidP="00C771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C77173">
        <w:rPr>
          <w:rFonts w:ascii="TH SarabunPSK" w:hAnsi="TH SarabunPSK"/>
          <w:sz w:val="32"/>
          <w:szCs w:val="32"/>
        </w:rPr>
        <w:tab/>
        <w:t>At the end of each reporting period, the Group</w:t>
      </w:r>
      <w:r w:rsidRPr="00C77173">
        <w:rPr>
          <w:rFonts w:ascii="TH SarabunPSK" w:hAnsi="TH SarabunPSK" w:hint="cs"/>
          <w:sz w:val="32"/>
          <w:szCs w:val="32"/>
          <w:cs/>
        </w:rPr>
        <w:t xml:space="preserve"> </w:t>
      </w:r>
      <w:r w:rsidRPr="00C77173">
        <w:rPr>
          <w:rFonts w:ascii="TH SarabunPSK" w:hAnsi="TH SarabunPSK"/>
          <w:sz w:val="32"/>
          <w:szCs w:val="32"/>
        </w:rPr>
        <w:t xml:space="preserve">performs impairment reviews in respect of the property, plant and equipment, right-of-use asset, investment properties and other intangible assets whenever events or changes in circumstances indicate that an asset may be impaired. An impairment loss is </w:t>
      </w:r>
      <w:proofErr w:type="spellStart"/>
      <w:r w:rsidRPr="00C77173">
        <w:rPr>
          <w:rFonts w:ascii="TH SarabunPSK" w:hAnsi="TH SarabunPSK"/>
          <w:sz w:val="32"/>
          <w:szCs w:val="32"/>
        </w:rPr>
        <w:t>recognised</w:t>
      </w:r>
      <w:proofErr w:type="spellEnd"/>
      <w:r w:rsidRPr="00C77173">
        <w:rPr>
          <w:rFonts w:ascii="TH SarabunPSK" w:hAnsi="TH SarabunPSK"/>
          <w:sz w:val="32"/>
          <w:szCs w:val="3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C77173">
        <w:rPr>
          <w:rFonts w:ascii="TH SarabunPSK" w:hAnsi="TH SarabunPSK" w:hint="cs"/>
          <w:sz w:val="32"/>
          <w:szCs w:val="32"/>
          <w:cs/>
        </w:rPr>
        <w:t xml:space="preserve"> </w:t>
      </w:r>
      <w:r w:rsidRPr="00C77173">
        <w:rPr>
          <w:rFonts w:ascii="TH SarabunPSK" w:hAnsi="TH SarabunPSK"/>
          <w:sz w:val="32"/>
          <w:szCs w:val="32"/>
        </w:rPr>
        <w:t>could obtain from the disposal of the asset in an arm’s length transaction between knowledgeable, willing parties, after deducting the costs of disposal.</w:t>
      </w:r>
    </w:p>
    <w:p w14:paraId="1E033585" w14:textId="77777777" w:rsidR="00C77173" w:rsidRPr="00F31A49" w:rsidRDefault="00F31A49" w:rsidP="00F31A49">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00C77173" w:rsidRPr="00F31A49">
        <w:rPr>
          <w:rFonts w:ascii="TH SarabunPSK" w:hAnsi="TH SarabunPSK"/>
          <w:sz w:val="32"/>
          <w:szCs w:val="32"/>
        </w:rPr>
        <w:t xml:space="preserve">An impairment loss is </w:t>
      </w:r>
      <w:proofErr w:type="spellStart"/>
      <w:r w:rsidR="00C77173" w:rsidRPr="00F31A49">
        <w:rPr>
          <w:rFonts w:ascii="TH SarabunPSK" w:hAnsi="TH SarabunPSK"/>
          <w:sz w:val="32"/>
          <w:szCs w:val="32"/>
        </w:rPr>
        <w:t>recognised</w:t>
      </w:r>
      <w:proofErr w:type="spellEnd"/>
      <w:r w:rsidR="00C77173" w:rsidRPr="00F31A49">
        <w:rPr>
          <w:rFonts w:ascii="TH SarabunPSK" w:hAnsi="TH SarabunPSK"/>
          <w:sz w:val="32"/>
          <w:szCs w:val="32"/>
        </w:rPr>
        <w:t xml:space="preserve"> in profit or loss. </w:t>
      </w:r>
    </w:p>
    <w:p w14:paraId="7CF9E6A4" w14:textId="77777777" w:rsidR="009D4C60" w:rsidRDefault="009D4C60">
      <w:pPr>
        <w:rPr>
          <w:rFonts w:eastAsia="Times New Roman"/>
          <w:sz w:val="32"/>
          <w:szCs w:val="32"/>
          <w:lang w:val="x-none" w:eastAsia="th-TH"/>
        </w:rPr>
      </w:pPr>
      <w:r>
        <w:rPr>
          <w:sz w:val="32"/>
          <w:szCs w:val="32"/>
        </w:rPr>
        <w:br w:type="page"/>
      </w:r>
    </w:p>
    <w:p w14:paraId="7C28ED34" w14:textId="1F6190BA" w:rsidR="00C77173" w:rsidRPr="00F31A49" w:rsidRDefault="00F31A49" w:rsidP="00F31A49">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lastRenderedPageBreak/>
        <w:tab/>
      </w:r>
      <w:r w:rsidRPr="00F31A49">
        <w:rPr>
          <w:rFonts w:ascii="TH SarabunPSK" w:hAnsi="TH SarabunPSK"/>
          <w:sz w:val="32"/>
          <w:szCs w:val="32"/>
        </w:rPr>
        <w:t>I</w:t>
      </w:r>
      <w:r w:rsidR="00C77173" w:rsidRPr="00F31A49">
        <w:rPr>
          <w:rFonts w:ascii="TH SarabunPSK" w:hAnsi="TH SarabunPSK"/>
          <w:sz w:val="32"/>
          <w:szCs w:val="32"/>
        </w:rPr>
        <w:t xml:space="preserve">f there is any indication that previously </w:t>
      </w:r>
      <w:proofErr w:type="spellStart"/>
      <w:r w:rsidR="00C77173" w:rsidRPr="00F31A49">
        <w:rPr>
          <w:rFonts w:ascii="TH SarabunPSK" w:hAnsi="TH SarabunPSK"/>
          <w:sz w:val="32"/>
          <w:szCs w:val="32"/>
        </w:rPr>
        <w:t>recognised</w:t>
      </w:r>
      <w:proofErr w:type="spellEnd"/>
      <w:r w:rsidR="00C77173" w:rsidRPr="00F31A49">
        <w:rPr>
          <w:rFonts w:ascii="TH SarabunPSK" w:hAnsi="TH SarabunPSK"/>
          <w:sz w:val="32"/>
          <w:szCs w:val="32"/>
        </w:rPr>
        <w:t xml:space="preserve"> impairment losses may no longer exist or may have decreased, the Group</w:t>
      </w:r>
      <w:r w:rsidR="00C77173" w:rsidRPr="00F31A49">
        <w:rPr>
          <w:rFonts w:ascii="TH SarabunPSK" w:hAnsi="TH SarabunPSK"/>
          <w:sz w:val="32"/>
          <w:szCs w:val="32"/>
          <w:cs/>
        </w:rPr>
        <w:t xml:space="preserve"> </w:t>
      </w:r>
      <w:r w:rsidR="00C77173" w:rsidRPr="00F31A49">
        <w:rPr>
          <w:rFonts w:ascii="TH SarabunPSK" w:hAnsi="TH SarabunPSK"/>
          <w:sz w:val="32"/>
          <w:szCs w:val="32"/>
        </w:rPr>
        <w:t xml:space="preserve">estimates the asset’s recoverable amount. A previously </w:t>
      </w:r>
      <w:proofErr w:type="spellStart"/>
      <w:r w:rsidR="00C77173" w:rsidRPr="00F31A49">
        <w:rPr>
          <w:rFonts w:ascii="TH SarabunPSK" w:hAnsi="TH SarabunPSK"/>
          <w:sz w:val="32"/>
          <w:szCs w:val="32"/>
        </w:rPr>
        <w:t>recognised</w:t>
      </w:r>
      <w:proofErr w:type="spellEnd"/>
      <w:r w:rsidR="00C77173" w:rsidRPr="00F31A49">
        <w:rPr>
          <w:rFonts w:ascii="TH SarabunPSK" w:hAnsi="TH SarabunPSK"/>
          <w:sz w:val="32"/>
          <w:szCs w:val="32"/>
        </w:rPr>
        <w:t xml:space="preserve"> impairment loss is reversed only if there has been a change in the assumptions used to determine the asset’s recoverable amount since the last impairment loss was </w:t>
      </w:r>
      <w:proofErr w:type="spellStart"/>
      <w:r w:rsidR="00C77173" w:rsidRPr="00F31A49">
        <w:rPr>
          <w:rFonts w:ascii="TH SarabunPSK" w:hAnsi="TH SarabunPSK"/>
          <w:sz w:val="32"/>
          <w:szCs w:val="32"/>
        </w:rPr>
        <w:t>recognised</w:t>
      </w:r>
      <w:proofErr w:type="spellEnd"/>
      <w:r w:rsidR="00C77173" w:rsidRPr="00F31A49">
        <w:rPr>
          <w:rFonts w:ascii="TH SarabunPSK" w:hAnsi="TH SarabunPSK"/>
          <w:sz w:val="32"/>
          <w:szCs w:val="32"/>
        </w:rPr>
        <w:t>. The increased carrying amount of the asset attributable to a reversal of an impairment loss shall not exceed the carrying amount that would have been determined</w:t>
      </w:r>
      <w:r w:rsidR="00C77173" w:rsidRPr="00F31A49">
        <w:rPr>
          <w:rFonts w:ascii="TH SarabunPSK" w:hAnsi="TH SarabunPSK"/>
          <w:sz w:val="32"/>
          <w:szCs w:val="32"/>
          <w:cs/>
        </w:rPr>
        <w:t xml:space="preserve"> </w:t>
      </w:r>
      <w:r w:rsidR="00C77173" w:rsidRPr="00F31A49">
        <w:rPr>
          <w:rFonts w:ascii="TH SarabunPSK" w:hAnsi="TH SarabunPSK"/>
          <w:sz w:val="32"/>
          <w:szCs w:val="32"/>
        </w:rPr>
        <w:t xml:space="preserve">had no impairment loss been </w:t>
      </w:r>
      <w:proofErr w:type="spellStart"/>
      <w:r w:rsidR="00C77173" w:rsidRPr="00F31A49">
        <w:rPr>
          <w:rFonts w:ascii="TH SarabunPSK" w:hAnsi="TH SarabunPSK"/>
          <w:sz w:val="32"/>
          <w:szCs w:val="32"/>
        </w:rPr>
        <w:t>recognised</w:t>
      </w:r>
      <w:proofErr w:type="spellEnd"/>
      <w:r w:rsidR="00C77173" w:rsidRPr="00F31A49">
        <w:rPr>
          <w:rFonts w:ascii="TH SarabunPSK" w:hAnsi="TH SarabunPSK"/>
          <w:sz w:val="32"/>
          <w:szCs w:val="32"/>
        </w:rPr>
        <w:t xml:space="preserve"> for the asset in prior years. Such reversal is </w:t>
      </w:r>
      <w:proofErr w:type="spellStart"/>
      <w:r w:rsidR="00C77173" w:rsidRPr="00F31A49">
        <w:rPr>
          <w:rFonts w:ascii="TH SarabunPSK" w:hAnsi="TH SarabunPSK"/>
          <w:sz w:val="32"/>
          <w:szCs w:val="32"/>
        </w:rPr>
        <w:t>recognised</w:t>
      </w:r>
      <w:proofErr w:type="spellEnd"/>
      <w:r w:rsidR="00C77173" w:rsidRPr="00F31A49">
        <w:rPr>
          <w:rFonts w:ascii="TH SarabunPSK" w:hAnsi="TH SarabunPSK"/>
          <w:sz w:val="32"/>
          <w:szCs w:val="32"/>
        </w:rPr>
        <w:t xml:space="preserve"> in profit or loss</w:t>
      </w:r>
      <w:r w:rsidRPr="00F31A49">
        <w:rPr>
          <w:rFonts w:ascii="TH SarabunPSK" w:hAnsi="TH SarabunPSK"/>
          <w:sz w:val="32"/>
          <w:szCs w:val="32"/>
        </w:rPr>
        <w:t>.</w:t>
      </w:r>
      <w:r w:rsidR="00C77173" w:rsidRPr="00F31A49">
        <w:rPr>
          <w:rFonts w:ascii="TH SarabunPSK" w:hAnsi="TH SarabunPSK"/>
          <w:sz w:val="32"/>
          <w:szCs w:val="32"/>
        </w:rPr>
        <w:t xml:space="preserve"> </w:t>
      </w:r>
    </w:p>
    <w:p w14:paraId="4920E571" w14:textId="1A120ED4" w:rsidR="00F31A49" w:rsidRPr="00F31A49" w:rsidRDefault="00F31A49" w:rsidP="00F31A49">
      <w:pPr>
        <w:tabs>
          <w:tab w:val="left" w:pos="540"/>
        </w:tabs>
        <w:spacing w:before="120" w:after="120" w:line="380" w:lineRule="exact"/>
        <w:ind w:left="547" w:hanging="533"/>
        <w:rPr>
          <w:b/>
          <w:bCs/>
          <w:sz w:val="32"/>
          <w:szCs w:val="32"/>
          <w:lang w:eastAsia="th-TH"/>
        </w:rPr>
      </w:pPr>
      <w:r w:rsidRPr="00F31A49">
        <w:rPr>
          <w:b/>
          <w:bCs/>
          <w:sz w:val="32"/>
          <w:szCs w:val="32"/>
          <w:lang w:eastAsia="th-TH"/>
        </w:rPr>
        <w:t>6.1</w:t>
      </w:r>
      <w:r w:rsidR="002141AC">
        <w:rPr>
          <w:b/>
          <w:bCs/>
          <w:sz w:val="32"/>
          <w:szCs w:val="32"/>
          <w:lang w:eastAsia="th-TH"/>
        </w:rPr>
        <w:t>2</w:t>
      </w:r>
      <w:r w:rsidRPr="00F31A49">
        <w:rPr>
          <w:b/>
          <w:bCs/>
          <w:sz w:val="32"/>
          <w:szCs w:val="32"/>
          <w:lang w:eastAsia="th-TH"/>
        </w:rPr>
        <w:tab/>
      </w:r>
      <w:r w:rsidRPr="00F31A49">
        <w:rPr>
          <w:rFonts w:hint="cs"/>
          <w:b/>
          <w:bCs/>
          <w:sz w:val="32"/>
          <w:szCs w:val="32"/>
          <w:lang w:eastAsia="th-TH"/>
        </w:rPr>
        <w:t>Employee benefit obligations</w:t>
      </w:r>
    </w:p>
    <w:p w14:paraId="0E0EFC24" w14:textId="77777777" w:rsidR="00F31A49" w:rsidRPr="00304372" w:rsidRDefault="00F31A49" w:rsidP="00181973">
      <w:pPr>
        <w:numPr>
          <w:ilvl w:val="0"/>
          <w:numId w:val="9"/>
        </w:numPr>
        <w:tabs>
          <w:tab w:val="left" w:pos="900"/>
        </w:tabs>
        <w:spacing w:before="120" w:after="120" w:line="380" w:lineRule="exact"/>
        <w:ind w:left="900"/>
        <w:rPr>
          <w:sz w:val="32"/>
          <w:szCs w:val="32"/>
        </w:rPr>
      </w:pPr>
      <w:r w:rsidRPr="00BA768E">
        <w:rPr>
          <w:rFonts w:hint="cs"/>
          <w:sz w:val="32"/>
          <w:szCs w:val="32"/>
        </w:rPr>
        <w:t>Post</w:t>
      </w:r>
      <w:r w:rsidRPr="00BA768E">
        <w:rPr>
          <w:rFonts w:hint="cs"/>
          <w:sz w:val="32"/>
          <w:szCs w:val="32"/>
          <w:cs/>
        </w:rPr>
        <w:t>-</w:t>
      </w:r>
      <w:r w:rsidRPr="00BA768E">
        <w:rPr>
          <w:rFonts w:hint="cs"/>
          <w:sz w:val="32"/>
          <w:szCs w:val="32"/>
        </w:rPr>
        <w:t>employment benefits</w:t>
      </w:r>
    </w:p>
    <w:p w14:paraId="6FEBAD9E" w14:textId="77777777" w:rsidR="00F31A49" w:rsidRPr="00304372" w:rsidRDefault="00F31A49" w:rsidP="00F31A49">
      <w:pPr>
        <w:tabs>
          <w:tab w:val="left" w:pos="-720"/>
        </w:tabs>
        <w:autoSpaceDE w:val="0"/>
        <w:autoSpaceDN w:val="0"/>
        <w:adjustRightInd w:val="0"/>
        <w:spacing w:before="120" w:after="120" w:line="380" w:lineRule="exact"/>
        <w:ind w:left="900"/>
        <w:jc w:val="both"/>
        <w:rPr>
          <w:sz w:val="32"/>
          <w:szCs w:val="32"/>
        </w:rPr>
      </w:pPr>
      <w:r w:rsidRPr="00304372">
        <w:rPr>
          <w:rFonts w:hint="cs"/>
          <w:spacing w:val="2"/>
          <w:sz w:val="32"/>
          <w:szCs w:val="32"/>
        </w:rPr>
        <w:t>The Group has post</w:t>
      </w:r>
      <w:r w:rsidRPr="00304372">
        <w:rPr>
          <w:rFonts w:hint="cs"/>
          <w:spacing w:val="2"/>
          <w:sz w:val="32"/>
          <w:szCs w:val="32"/>
          <w:cs/>
        </w:rPr>
        <w:t>-</w:t>
      </w:r>
      <w:r w:rsidRPr="00304372">
        <w:rPr>
          <w:rFonts w:hint="cs"/>
          <w:spacing w:val="2"/>
          <w:sz w:val="32"/>
          <w:szCs w:val="32"/>
        </w:rPr>
        <w:t>employment benefits including defined contribution and defined benefit plans</w:t>
      </w:r>
      <w:r w:rsidRPr="00304372">
        <w:rPr>
          <w:rFonts w:hint="cs"/>
          <w:spacing w:val="2"/>
          <w:sz w:val="32"/>
          <w:szCs w:val="32"/>
          <w:cs/>
        </w:rPr>
        <w:t xml:space="preserve">. </w:t>
      </w:r>
      <w:r w:rsidRPr="00304372">
        <w:rPr>
          <w:rFonts w:hint="cs"/>
          <w:spacing w:val="2"/>
          <w:sz w:val="32"/>
          <w:szCs w:val="32"/>
        </w:rPr>
        <w:t xml:space="preserve">The defined </w:t>
      </w:r>
      <w:r w:rsidRPr="00304372">
        <w:rPr>
          <w:rFonts w:hint="cs"/>
          <w:spacing w:val="5"/>
          <w:sz w:val="32"/>
          <w:szCs w:val="32"/>
        </w:rPr>
        <w:t>contribution plan is the pension plan under which the Group pays fixed contributions into a separate entity</w:t>
      </w:r>
      <w:r w:rsidRPr="00304372">
        <w:rPr>
          <w:rFonts w:hint="cs"/>
          <w:spacing w:val="5"/>
          <w:sz w:val="32"/>
          <w:szCs w:val="32"/>
          <w:cs/>
        </w:rPr>
        <w:t>.</w:t>
      </w:r>
      <w:r w:rsidRPr="00304372">
        <w:rPr>
          <w:rFonts w:hint="cs"/>
          <w:sz w:val="32"/>
          <w:szCs w:val="32"/>
          <w:cs/>
        </w:rPr>
        <w:t xml:space="preserve"> </w:t>
      </w:r>
      <w:r w:rsidRPr="00304372">
        <w:rPr>
          <w:rFonts w:hint="cs"/>
          <w:sz w:val="32"/>
          <w:szCs w:val="32"/>
        </w:rPr>
        <w:t xml:space="preserve">The Group has no legal or constructive obligations to pay further contributions if the fund does not hold sufficient assets to pay all employees the benefits relating to employee service in the current and prior </w:t>
      </w:r>
      <w:r w:rsidRPr="00304372">
        <w:rPr>
          <w:rFonts w:hint="cs"/>
          <w:spacing w:val="-4"/>
          <w:sz w:val="32"/>
          <w:szCs w:val="32"/>
        </w:rPr>
        <w:t>periods</w:t>
      </w:r>
      <w:r w:rsidRPr="00304372">
        <w:rPr>
          <w:rFonts w:hint="cs"/>
          <w:spacing w:val="-4"/>
          <w:sz w:val="32"/>
          <w:szCs w:val="32"/>
          <w:cs/>
        </w:rPr>
        <w:t xml:space="preserve">. </w:t>
      </w:r>
      <w:r w:rsidRPr="00304372">
        <w:rPr>
          <w:rFonts w:hint="cs"/>
          <w:spacing w:val="-4"/>
          <w:sz w:val="32"/>
          <w:szCs w:val="32"/>
        </w:rPr>
        <w:t>The defined benefit plan is the pension plan that is not the defined contribution plan</w:t>
      </w:r>
      <w:r w:rsidRPr="00304372">
        <w:rPr>
          <w:rFonts w:hint="cs"/>
          <w:spacing w:val="-4"/>
          <w:sz w:val="32"/>
          <w:szCs w:val="32"/>
          <w:cs/>
        </w:rPr>
        <w:t>.</w:t>
      </w:r>
      <w:r w:rsidRPr="00304372">
        <w:rPr>
          <w:rFonts w:hint="cs"/>
          <w:spacing w:val="-4"/>
          <w:sz w:val="32"/>
          <w:szCs w:val="32"/>
        </w:rPr>
        <w:t xml:space="preserve"> Typically, defined</w:t>
      </w:r>
      <w:r w:rsidRPr="00304372">
        <w:rPr>
          <w:rFonts w:hint="cs"/>
          <w:sz w:val="32"/>
          <w:szCs w:val="32"/>
        </w:rPr>
        <w:t xml:space="preserve"> benefit plans define an amount of pension benefit that an employee will receive on retirement, usually dependent on one or more factors such as age, years of service and compensation</w:t>
      </w:r>
      <w:r w:rsidRPr="00304372">
        <w:rPr>
          <w:rFonts w:hint="cs"/>
          <w:sz w:val="32"/>
          <w:szCs w:val="32"/>
          <w:cs/>
        </w:rPr>
        <w:t>.</w:t>
      </w:r>
    </w:p>
    <w:p w14:paraId="3F707D9C" w14:textId="77777777" w:rsidR="00F31A49" w:rsidRPr="00304372" w:rsidRDefault="00F31A49" w:rsidP="00F31A49">
      <w:pPr>
        <w:spacing w:before="120" w:after="120" w:line="380" w:lineRule="exact"/>
        <w:ind w:left="900" w:hanging="270"/>
        <w:rPr>
          <w:sz w:val="32"/>
          <w:szCs w:val="32"/>
        </w:rPr>
      </w:pPr>
      <w:r>
        <w:rPr>
          <w:sz w:val="32"/>
          <w:szCs w:val="32"/>
          <w:cs/>
        </w:rPr>
        <w:tab/>
      </w:r>
      <w:r w:rsidRPr="00304372">
        <w:rPr>
          <w:rFonts w:hint="cs"/>
          <w:sz w:val="32"/>
          <w:szCs w:val="32"/>
        </w:rPr>
        <w:t>Post</w:t>
      </w:r>
      <w:r w:rsidRPr="00304372">
        <w:rPr>
          <w:rFonts w:hint="cs"/>
          <w:sz w:val="32"/>
          <w:szCs w:val="32"/>
          <w:cs/>
        </w:rPr>
        <w:t>-</w:t>
      </w:r>
      <w:r w:rsidRPr="00304372">
        <w:rPr>
          <w:rFonts w:hint="cs"/>
          <w:sz w:val="32"/>
          <w:szCs w:val="32"/>
        </w:rPr>
        <w:t>employment benefits comprise of</w:t>
      </w:r>
      <w:r w:rsidRPr="00304372">
        <w:rPr>
          <w:rFonts w:hint="cs"/>
          <w:sz w:val="32"/>
          <w:szCs w:val="32"/>
          <w:cs/>
        </w:rPr>
        <w:t>:</w:t>
      </w:r>
    </w:p>
    <w:p w14:paraId="598FA336" w14:textId="77777777" w:rsidR="00F31A49" w:rsidRPr="00304372" w:rsidRDefault="00F31A49" w:rsidP="00F31A49">
      <w:pPr>
        <w:spacing w:before="120" w:after="120" w:line="380" w:lineRule="exact"/>
        <w:ind w:left="900" w:hanging="270"/>
        <w:rPr>
          <w:i/>
          <w:iCs/>
          <w:sz w:val="32"/>
          <w:szCs w:val="32"/>
          <w:u w:val="single"/>
          <w:cs/>
        </w:rPr>
      </w:pPr>
      <w:r w:rsidRPr="00BA768E">
        <w:rPr>
          <w:i/>
          <w:iCs/>
          <w:sz w:val="32"/>
          <w:szCs w:val="32"/>
          <w:cs/>
        </w:rPr>
        <w:tab/>
      </w:r>
      <w:r w:rsidRPr="00304372">
        <w:rPr>
          <w:rFonts w:hint="cs"/>
          <w:i/>
          <w:iCs/>
          <w:sz w:val="32"/>
          <w:szCs w:val="32"/>
          <w:u w:val="single"/>
        </w:rPr>
        <w:t>Defined contribution plan</w:t>
      </w:r>
    </w:p>
    <w:p w14:paraId="76752AC7" w14:textId="59F76630" w:rsidR="00F31A49" w:rsidRPr="00304372" w:rsidRDefault="00F31A49" w:rsidP="00F31A49">
      <w:pPr>
        <w:tabs>
          <w:tab w:val="left" w:pos="1992"/>
          <w:tab w:val="left" w:pos="2352"/>
        </w:tabs>
        <w:spacing w:before="120" w:after="120" w:line="380" w:lineRule="exact"/>
        <w:ind w:left="900" w:right="87" w:hanging="270"/>
        <w:jc w:val="thaiDistribute"/>
        <w:rPr>
          <w:sz w:val="32"/>
          <w:szCs w:val="32"/>
        </w:rPr>
      </w:pPr>
      <w:r>
        <w:rPr>
          <w:spacing w:val="3"/>
          <w:sz w:val="32"/>
          <w:szCs w:val="32"/>
          <w:cs/>
        </w:rPr>
        <w:tab/>
      </w:r>
      <w:r w:rsidRPr="00304372">
        <w:rPr>
          <w:rFonts w:hint="cs"/>
          <w:spacing w:val="3"/>
          <w:sz w:val="32"/>
          <w:szCs w:val="32"/>
        </w:rPr>
        <w:t xml:space="preserve">AOT has established a </w:t>
      </w:r>
      <w:r>
        <w:rPr>
          <w:spacing w:val="3"/>
          <w:sz w:val="32"/>
          <w:szCs w:val="32"/>
        </w:rPr>
        <w:t>“</w:t>
      </w:r>
      <w:r w:rsidRPr="00304372">
        <w:rPr>
          <w:rFonts w:hint="cs"/>
          <w:spacing w:val="3"/>
          <w:sz w:val="32"/>
          <w:szCs w:val="32"/>
        </w:rPr>
        <w:t>Provident fund for employees of Airport Authority of Thailand</w:t>
      </w:r>
      <w:r w:rsidRPr="00304372">
        <w:rPr>
          <w:rFonts w:hint="cs"/>
          <w:spacing w:val="3"/>
          <w:sz w:val="32"/>
          <w:szCs w:val="32"/>
          <w:cs/>
        </w:rPr>
        <w:t>”</w:t>
      </w:r>
      <w:r w:rsidR="00712F1A">
        <w:rPr>
          <w:spacing w:val="3"/>
          <w:sz w:val="32"/>
          <w:szCs w:val="32"/>
        </w:rPr>
        <w:t xml:space="preserve"> (“</w:t>
      </w:r>
      <w:r w:rsidR="00506A08">
        <w:rPr>
          <w:spacing w:val="3"/>
          <w:sz w:val="32"/>
          <w:szCs w:val="32"/>
        </w:rPr>
        <w:t>the p</w:t>
      </w:r>
      <w:r w:rsidR="00712F1A">
        <w:rPr>
          <w:spacing w:val="3"/>
          <w:sz w:val="32"/>
          <w:szCs w:val="32"/>
        </w:rPr>
        <w:t>rovident fund”)</w:t>
      </w:r>
      <w:r w:rsidRPr="00304372">
        <w:rPr>
          <w:rFonts w:hint="cs"/>
          <w:spacing w:val="3"/>
          <w:sz w:val="32"/>
          <w:szCs w:val="32"/>
          <w:cs/>
        </w:rPr>
        <w:t xml:space="preserve"> </w:t>
      </w:r>
      <w:r w:rsidRPr="00304372">
        <w:rPr>
          <w:rFonts w:hint="cs"/>
          <w:spacing w:val="3"/>
          <w:sz w:val="32"/>
          <w:szCs w:val="32"/>
        </w:rPr>
        <w:t>which is</w:t>
      </w:r>
      <w:r w:rsidRPr="00304372">
        <w:rPr>
          <w:rFonts w:hint="cs"/>
          <w:spacing w:val="2"/>
          <w:sz w:val="32"/>
          <w:szCs w:val="32"/>
        </w:rPr>
        <w:t xml:space="preserve"> </w:t>
      </w:r>
      <w:r w:rsidRPr="00304372">
        <w:rPr>
          <w:rFonts w:hint="cs"/>
          <w:spacing w:val="-1"/>
          <w:sz w:val="32"/>
          <w:szCs w:val="32"/>
        </w:rPr>
        <w:t xml:space="preserve">registered on </w:t>
      </w:r>
      <w:r w:rsidR="00F61A5F">
        <w:rPr>
          <w:spacing w:val="-1"/>
          <w:sz w:val="32"/>
          <w:szCs w:val="32"/>
        </w:rPr>
        <w:t>28 March</w:t>
      </w:r>
      <w:r w:rsidRPr="00304372">
        <w:rPr>
          <w:rFonts w:hint="cs"/>
          <w:spacing w:val="-1"/>
          <w:sz w:val="32"/>
          <w:szCs w:val="32"/>
        </w:rPr>
        <w:t xml:space="preserve"> 1994 in accordance with the Provident Fund Act, B</w:t>
      </w:r>
      <w:r w:rsidRPr="00304372">
        <w:rPr>
          <w:rFonts w:hint="cs"/>
          <w:spacing w:val="-1"/>
          <w:sz w:val="32"/>
          <w:szCs w:val="32"/>
          <w:cs/>
        </w:rPr>
        <w:t>.</w:t>
      </w:r>
      <w:r w:rsidRPr="00304372">
        <w:rPr>
          <w:rFonts w:hint="cs"/>
          <w:spacing w:val="-1"/>
          <w:sz w:val="32"/>
          <w:szCs w:val="32"/>
        </w:rPr>
        <w:t>E</w:t>
      </w:r>
      <w:r w:rsidRPr="00304372">
        <w:rPr>
          <w:rFonts w:hint="cs"/>
          <w:spacing w:val="-1"/>
          <w:sz w:val="32"/>
          <w:szCs w:val="32"/>
          <w:cs/>
        </w:rPr>
        <w:t xml:space="preserve">. </w:t>
      </w:r>
      <w:r w:rsidRPr="00304372">
        <w:rPr>
          <w:rFonts w:hint="cs"/>
          <w:spacing w:val="-1"/>
          <w:sz w:val="32"/>
          <w:szCs w:val="32"/>
        </w:rPr>
        <w:t>2530 (1987</w:t>
      </w:r>
      <w:r w:rsidRPr="00304372">
        <w:rPr>
          <w:rFonts w:hint="cs"/>
          <w:spacing w:val="-1"/>
          <w:sz w:val="32"/>
          <w:szCs w:val="32"/>
          <w:cs/>
        </w:rPr>
        <w:t>).</w:t>
      </w:r>
      <w:r w:rsidRPr="00304372">
        <w:rPr>
          <w:rFonts w:hint="cs"/>
          <w:spacing w:val="-1"/>
          <w:sz w:val="32"/>
          <w:szCs w:val="32"/>
        </w:rPr>
        <w:t xml:space="preserve"> (Currently,</w:t>
      </w:r>
      <w:r w:rsidRPr="00304372">
        <w:rPr>
          <w:rFonts w:hint="cs"/>
          <w:sz w:val="32"/>
          <w:szCs w:val="32"/>
        </w:rPr>
        <w:t xml:space="preserve"> </w:t>
      </w:r>
      <w:r w:rsidRPr="00304372">
        <w:rPr>
          <w:rFonts w:hint="cs"/>
          <w:spacing w:val="2"/>
          <w:sz w:val="32"/>
          <w:szCs w:val="32"/>
        </w:rPr>
        <w:t>the name has changed to “Provident fund for employees of Airports of Thailand Public Company</w:t>
      </w:r>
      <w:r w:rsidRPr="00304372">
        <w:rPr>
          <w:rFonts w:hint="cs"/>
          <w:sz w:val="32"/>
          <w:szCs w:val="32"/>
        </w:rPr>
        <w:t xml:space="preserve"> </w:t>
      </w:r>
      <w:r w:rsidRPr="00304372">
        <w:rPr>
          <w:rFonts w:hint="cs"/>
          <w:spacing w:val="-3"/>
          <w:sz w:val="32"/>
          <w:szCs w:val="32"/>
        </w:rPr>
        <w:t xml:space="preserve">Limited”). Employees are required to contribute to the </w:t>
      </w:r>
      <w:r w:rsidR="00506A08">
        <w:rPr>
          <w:spacing w:val="-3"/>
          <w:sz w:val="32"/>
          <w:szCs w:val="32"/>
        </w:rPr>
        <w:t xml:space="preserve">provident </w:t>
      </w:r>
      <w:r w:rsidRPr="00304372">
        <w:rPr>
          <w:rFonts w:hint="cs"/>
          <w:spacing w:val="-3"/>
          <w:sz w:val="32"/>
          <w:szCs w:val="32"/>
        </w:rPr>
        <w:t>fund at the rates 2</w:t>
      </w:r>
      <w:r w:rsidRPr="00304372">
        <w:rPr>
          <w:rFonts w:hint="cs"/>
          <w:spacing w:val="-3"/>
          <w:sz w:val="32"/>
          <w:szCs w:val="32"/>
          <w:cs/>
        </w:rPr>
        <w:t>-</w:t>
      </w:r>
      <w:r w:rsidRPr="00304372">
        <w:rPr>
          <w:rFonts w:hint="cs"/>
          <w:spacing w:val="-3"/>
          <w:sz w:val="32"/>
          <w:szCs w:val="32"/>
        </w:rPr>
        <w:t xml:space="preserve">15 </w:t>
      </w:r>
      <w:r w:rsidRPr="00304372">
        <w:rPr>
          <w:rFonts w:hint="cs"/>
          <w:spacing w:val="-3"/>
          <w:sz w:val="32"/>
          <w:szCs w:val="32"/>
          <w:cs/>
        </w:rPr>
        <w:t xml:space="preserve">% </w:t>
      </w:r>
      <w:r w:rsidRPr="00304372">
        <w:rPr>
          <w:rFonts w:hint="cs"/>
          <w:spacing w:val="-3"/>
          <w:sz w:val="32"/>
          <w:szCs w:val="32"/>
        </w:rPr>
        <w:t>of their salaries/wages</w:t>
      </w:r>
      <w:r>
        <w:rPr>
          <w:rFonts w:hint="cs"/>
          <w:sz w:val="32"/>
          <w:szCs w:val="32"/>
          <w:cs/>
        </w:rPr>
        <w:t xml:space="preserve"> </w:t>
      </w:r>
      <w:r w:rsidRPr="00304372">
        <w:rPr>
          <w:rFonts w:hint="cs"/>
          <w:spacing w:val="1"/>
          <w:sz w:val="32"/>
          <w:szCs w:val="32"/>
        </w:rPr>
        <w:t xml:space="preserve">and AOT will contribute to the </w:t>
      </w:r>
      <w:r w:rsidR="00506A08">
        <w:rPr>
          <w:spacing w:val="1"/>
          <w:sz w:val="32"/>
          <w:szCs w:val="32"/>
        </w:rPr>
        <w:t xml:space="preserve">provident </w:t>
      </w:r>
      <w:r w:rsidRPr="00304372">
        <w:rPr>
          <w:rFonts w:hint="cs"/>
          <w:spacing w:val="1"/>
          <w:sz w:val="32"/>
          <w:szCs w:val="32"/>
        </w:rPr>
        <w:t>fund for each staff and employee who are members of the fund at</w:t>
      </w:r>
      <w:r w:rsidRPr="00304372">
        <w:rPr>
          <w:rFonts w:hint="cs"/>
          <w:sz w:val="32"/>
          <w:szCs w:val="32"/>
        </w:rPr>
        <w:t xml:space="preserve"> rates as follows</w:t>
      </w:r>
      <w:r w:rsidRPr="00304372">
        <w:rPr>
          <w:rFonts w:hint="cs"/>
          <w:sz w:val="32"/>
          <w:szCs w:val="32"/>
          <w:cs/>
        </w:rPr>
        <w:t>:</w:t>
      </w:r>
    </w:p>
    <w:p w14:paraId="07F6FE2C" w14:textId="77777777" w:rsidR="00F31A49" w:rsidRPr="00304372" w:rsidRDefault="007B44EE" w:rsidP="007B44EE">
      <w:pPr>
        <w:pStyle w:val="ListParagraph"/>
        <w:tabs>
          <w:tab w:val="left" w:pos="1440"/>
        </w:tabs>
        <w:spacing w:before="120" w:after="120" w:line="380" w:lineRule="exact"/>
        <w:ind w:left="1260" w:hanging="360"/>
        <w:rPr>
          <w:rFonts w:ascii="TH SarabunPSK" w:hAnsi="TH SarabunPSK" w:cs="TH SarabunPSK"/>
          <w:sz w:val="32"/>
          <w:szCs w:val="32"/>
          <w:lang w:eastAsia="th-TH"/>
        </w:rPr>
      </w:pPr>
      <w:r w:rsidRPr="007B44EE">
        <w:rPr>
          <w:rFonts w:ascii="TH SarabunPSK" w:hAnsi="TH SarabunPSK" w:cs="TH SarabunPSK" w:hint="cs"/>
          <w:sz w:val="32"/>
          <w:szCs w:val="32"/>
          <w:lang w:eastAsia="th-TH"/>
        </w:rPr>
        <w:t>(1</w:t>
      </w:r>
      <w:r>
        <w:rPr>
          <w:rFonts w:ascii="TH SarabunPSK" w:hAnsi="TH SarabunPSK" w:cs="TH SarabunPSK" w:hint="cs"/>
          <w:sz w:val="32"/>
          <w:szCs w:val="32"/>
          <w:lang w:eastAsia="th-TH"/>
        </w:rPr>
        <w:t>)</w:t>
      </w:r>
      <w:r>
        <w:rPr>
          <w:rFonts w:ascii="TH SarabunPSK" w:hAnsi="TH SarabunPSK" w:cs="TH SarabunPSK" w:hint="cs"/>
          <w:sz w:val="32"/>
          <w:szCs w:val="32"/>
          <w:lang w:eastAsia="th-TH"/>
        </w:rPr>
        <w:tab/>
      </w:r>
      <w:r w:rsidR="00F31A49" w:rsidRPr="00304372">
        <w:rPr>
          <w:rFonts w:ascii="TH SarabunPSK" w:hAnsi="TH SarabunPSK" w:cs="TH SarabunPSK" w:hint="cs"/>
          <w:sz w:val="32"/>
          <w:szCs w:val="32"/>
          <w:lang w:eastAsia="th-TH"/>
        </w:rPr>
        <w:t>Employees and permanent staff</w:t>
      </w:r>
    </w:p>
    <w:tbl>
      <w:tblPr>
        <w:tblW w:w="6120" w:type="dxa"/>
        <w:tblInd w:w="1548" w:type="dxa"/>
        <w:tblLayout w:type="fixed"/>
        <w:tblLook w:val="0000" w:firstRow="0" w:lastRow="0" w:firstColumn="0" w:lastColumn="0" w:noHBand="0" w:noVBand="0"/>
      </w:tblPr>
      <w:tblGrid>
        <w:gridCol w:w="3240"/>
        <w:gridCol w:w="810"/>
        <w:gridCol w:w="2070"/>
      </w:tblGrid>
      <w:tr w:rsidR="00F31A49" w:rsidRPr="00304372" w14:paraId="0DBCBFA0" w14:textId="77777777" w:rsidTr="00F31A49">
        <w:tc>
          <w:tcPr>
            <w:tcW w:w="3240" w:type="dxa"/>
          </w:tcPr>
          <w:p w14:paraId="2981846D" w14:textId="77777777" w:rsidR="00F31A49" w:rsidRPr="00F31A49" w:rsidRDefault="00F31A49" w:rsidP="00F31A49">
            <w:pPr>
              <w:pStyle w:val="BodyText"/>
              <w:pBdr>
                <w:bottom w:val="single" w:sz="4" w:space="1" w:color="auto"/>
              </w:pBdr>
              <w:tabs>
                <w:tab w:val="left" w:pos="163"/>
                <w:tab w:val="left" w:pos="1617"/>
              </w:tabs>
              <w:spacing w:line="380" w:lineRule="exact"/>
              <w:ind w:left="72" w:right="-22"/>
              <w:jc w:val="center"/>
              <w:rPr>
                <w:rFonts w:ascii="TH SarabunPSK"/>
                <w:b w:val="0"/>
                <w:sz w:val="32"/>
                <w:szCs w:val="32"/>
                <w:lang w:val="en-US" w:eastAsia="en-US"/>
              </w:rPr>
            </w:pPr>
            <w:r w:rsidRPr="00F31A49">
              <w:rPr>
                <w:rFonts w:ascii="TH SarabunPSK" w:hint="cs"/>
                <w:b w:val="0"/>
                <w:spacing w:val="-2"/>
                <w:sz w:val="32"/>
                <w:szCs w:val="32"/>
                <w:lang w:val="en-US" w:eastAsia="en-US"/>
              </w:rPr>
              <w:t>Year of service</w:t>
            </w:r>
          </w:p>
        </w:tc>
        <w:tc>
          <w:tcPr>
            <w:tcW w:w="810" w:type="dxa"/>
          </w:tcPr>
          <w:p w14:paraId="68C2040A" w14:textId="77777777" w:rsidR="00F31A49" w:rsidRPr="00F31A49" w:rsidRDefault="00F31A49" w:rsidP="00B1599C">
            <w:pPr>
              <w:pStyle w:val="BodyText"/>
              <w:spacing w:line="380" w:lineRule="exact"/>
              <w:ind w:right="-72"/>
              <w:jc w:val="center"/>
              <w:rPr>
                <w:rFonts w:ascii="TH SarabunPSK"/>
                <w:b w:val="0"/>
                <w:spacing w:val="-2"/>
                <w:sz w:val="32"/>
                <w:szCs w:val="32"/>
                <w:cs/>
                <w:lang w:val="en-US" w:eastAsia="en-US"/>
              </w:rPr>
            </w:pPr>
          </w:p>
        </w:tc>
        <w:tc>
          <w:tcPr>
            <w:tcW w:w="2070" w:type="dxa"/>
          </w:tcPr>
          <w:p w14:paraId="7621E78B" w14:textId="77777777" w:rsidR="00F31A49" w:rsidRPr="00F31A49" w:rsidRDefault="00F31A49" w:rsidP="00F31A49">
            <w:pPr>
              <w:pStyle w:val="BodyText"/>
              <w:pBdr>
                <w:bottom w:val="single" w:sz="4" w:space="1" w:color="auto"/>
              </w:pBdr>
              <w:spacing w:line="380" w:lineRule="exact"/>
              <w:ind w:right="-72"/>
              <w:jc w:val="center"/>
              <w:rPr>
                <w:rFonts w:ascii="TH SarabunPSK"/>
                <w:b w:val="0"/>
                <w:sz w:val="32"/>
                <w:szCs w:val="32"/>
                <w:lang w:val="en-US" w:eastAsia="en-US"/>
              </w:rPr>
            </w:pPr>
            <w:r w:rsidRPr="00F31A49">
              <w:rPr>
                <w:rFonts w:ascii="TH SarabunPSK" w:hint="cs"/>
                <w:b w:val="0"/>
                <w:spacing w:val="-2"/>
                <w:sz w:val="32"/>
                <w:szCs w:val="32"/>
                <w:cs/>
                <w:lang w:val="en-US" w:eastAsia="en-US"/>
              </w:rPr>
              <w:t xml:space="preserve">% </w:t>
            </w:r>
            <w:r w:rsidRPr="00F31A49">
              <w:rPr>
                <w:rFonts w:ascii="TH SarabunPSK" w:hint="cs"/>
                <w:b w:val="0"/>
                <w:spacing w:val="-2"/>
                <w:sz w:val="32"/>
                <w:szCs w:val="32"/>
                <w:lang w:val="en-US" w:eastAsia="en-US"/>
              </w:rPr>
              <w:t>of salaries</w:t>
            </w:r>
          </w:p>
        </w:tc>
      </w:tr>
      <w:tr w:rsidR="00F31A49" w:rsidRPr="00304372" w14:paraId="60659DDF" w14:textId="77777777" w:rsidTr="00F31A49">
        <w:tc>
          <w:tcPr>
            <w:tcW w:w="3240" w:type="dxa"/>
          </w:tcPr>
          <w:p w14:paraId="1D1027FB" w14:textId="77777777" w:rsidR="00F31A49" w:rsidRPr="00304372" w:rsidRDefault="00F31A49" w:rsidP="00F31A49">
            <w:pPr>
              <w:pStyle w:val="BodyText"/>
              <w:tabs>
                <w:tab w:val="left" w:pos="0"/>
                <w:tab w:val="left" w:pos="1800"/>
              </w:tabs>
              <w:spacing w:line="380" w:lineRule="exact"/>
              <w:ind w:left="72"/>
              <w:jc w:val="thaiDistribute"/>
              <w:rPr>
                <w:rFonts w:ascii="TH SarabunPSK"/>
                <w:b w:val="0"/>
                <w:sz w:val="32"/>
                <w:szCs w:val="32"/>
                <w:lang w:val="en-US" w:eastAsia="en-US"/>
              </w:rPr>
            </w:pPr>
            <w:r w:rsidRPr="00304372">
              <w:rPr>
                <w:rFonts w:ascii="TH SarabunPSK" w:hint="cs"/>
                <w:b w:val="0"/>
                <w:sz w:val="32"/>
                <w:szCs w:val="32"/>
                <w:cs/>
                <w:lang w:val="en-US" w:eastAsia="en-US"/>
              </w:rPr>
              <w:t xml:space="preserve">         </w:t>
            </w:r>
            <w:r w:rsidRPr="00304372">
              <w:rPr>
                <w:rFonts w:ascii="TH SarabunPSK" w:hint="cs"/>
                <w:b w:val="0"/>
                <w:sz w:val="32"/>
                <w:szCs w:val="32"/>
                <w:lang w:val="en-US" w:eastAsia="en-US"/>
              </w:rPr>
              <w:t xml:space="preserve"> </w:t>
            </w:r>
            <w:r w:rsidRPr="00304372">
              <w:rPr>
                <w:rFonts w:ascii="TH SarabunPSK" w:hint="cs"/>
                <w:b w:val="0"/>
                <w:spacing w:val="-2"/>
                <w:sz w:val="32"/>
                <w:szCs w:val="32"/>
                <w:lang w:val="en-US" w:eastAsia="en-US"/>
              </w:rPr>
              <w:t>Less than 10 years</w:t>
            </w:r>
          </w:p>
        </w:tc>
        <w:tc>
          <w:tcPr>
            <w:tcW w:w="810" w:type="dxa"/>
          </w:tcPr>
          <w:p w14:paraId="0FDA8D45" w14:textId="77777777" w:rsidR="00F31A49" w:rsidRPr="00304372" w:rsidRDefault="00F31A49" w:rsidP="00B1599C">
            <w:pPr>
              <w:pStyle w:val="BodyText"/>
              <w:tabs>
                <w:tab w:val="left" w:pos="0"/>
              </w:tabs>
              <w:spacing w:line="380" w:lineRule="exact"/>
              <w:jc w:val="center"/>
              <w:rPr>
                <w:rFonts w:ascii="TH SarabunPSK"/>
                <w:b w:val="0"/>
                <w:sz w:val="32"/>
                <w:szCs w:val="32"/>
                <w:cs/>
                <w:lang w:val="en-US" w:eastAsia="en-US"/>
              </w:rPr>
            </w:pPr>
          </w:p>
        </w:tc>
        <w:tc>
          <w:tcPr>
            <w:tcW w:w="2070" w:type="dxa"/>
          </w:tcPr>
          <w:p w14:paraId="4E6A55AD" w14:textId="77777777" w:rsidR="00F31A49" w:rsidRPr="00304372" w:rsidRDefault="00F31A49" w:rsidP="00B1599C">
            <w:pPr>
              <w:pStyle w:val="BodyText"/>
              <w:tabs>
                <w:tab w:val="left" w:pos="0"/>
              </w:tabs>
              <w:spacing w:line="380" w:lineRule="exact"/>
              <w:jc w:val="center"/>
              <w:rPr>
                <w:rFonts w:ascii="TH SarabunPSK"/>
                <w:b w:val="0"/>
                <w:sz w:val="32"/>
                <w:szCs w:val="32"/>
                <w:lang w:val="en-US" w:eastAsia="en-US"/>
              </w:rPr>
            </w:pPr>
            <w:r w:rsidRPr="00304372">
              <w:rPr>
                <w:rFonts w:ascii="TH SarabunPSK" w:hint="cs"/>
                <w:b w:val="0"/>
                <w:sz w:val="32"/>
                <w:szCs w:val="32"/>
                <w:cs/>
                <w:lang w:val="en-US" w:eastAsia="en-US"/>
              </w:rPr>
              <w:t>9</w:t>
            </w:r>
          </w:p>
        </w:tc>
      </w:tr>
      <w:tr w:rsidR="00F31A49" w:rsidRPr="00304372" w14:paraId="237BD00D" w14:textId="77777777" w:rsidTr="00F31A49">
        <w:tc>
          <w:tcPr>
            <w:tcW w:w="3240" w:type="dxa"/>
          </w:tcPr>
          <w:p w14:paraId="35664D8D" w14:textId="77777777" w:rsidR="00F31A49" w:rsidRPr="00304372" w:rsidRDefault="00F31A49" w:rsidP="00F31A49">
            <w:pPr>
              <w:pStyle w:val="BodyText"/>
              <w:tabs>
                <w:tab w:val="left" w:pos="163"/>
                <w:tab w:val="left" w:pos="523"/>
                <w:tab w:val="left" w:pos="810"/>
                <w:tab w:val="left" w:pos="1800"/>
              </w:tabs>
              <w:spacing w:line="380" w:lineRule="exact"/>
              <w:ind w:left="72"/>
              <w:jc w:val="thaiDistribute"/>
              <w:rPr>
                <w:rFonts w:ascii="TH SarabunPSK"/>
                <w:b w:val="0"/>
                <w:sz w:val="32"/>
                <w:szCs w:val="32"/>
                <w:lang w:val="en-US" w:eastAsia="en-US"/>
              </w:rPr>
            </w:pPr>
            <w:r w:rsidRPr="00304372">
              <w:rPr>
                <w:rFonts w:ascii="TH SarabunPSK" w:hint="cs"/>
                <w:b w:val="0"/>
                <w:sz w:val="32"/>
                <w:szCs w:val="32"/>
                <w:cs/>
                <w:lang w:val="en-US" w:eastAsia="en-US"/>
              </w:rPr>
              <w:t xml:space="preserve">          </w:t>
            </w:r>
            <w:r w:rsidRPr="00304372">
              <w:rPr>
                <w:rFonts w:ascii="TH SarabunPSK" w:hint="cs"/>
                <w:b w:val="0"/>
                <w:spacing w:val="-2"/>
                <w:sz w:val="32"/>
                <w:szCs w:val="32"/>
                <w:lang w:val="en-US" w:eastAsia="en-US"/>
              </w:rPr>
              <w:t>Over 10 years</w:t>
            </w:r>
          </w:p>
        </w:tc>
        <w:tc>
          <w:tcPr>
            <w:tcW w:w="810" w:type="dxa"/>
          </w:tcPr>
          <w:p w14:paraId="30B9F663" w14:textId="77777777" w:rsidR="00F31A49" w:rsidRPr="00304372" w:rsidRDefault="00F31A49" w:rsidP="00B1599C">
            <w:pPr>
              <w:pStyle w:val="BodyText"/>
              <w:tabs>
                <w:tab w:val="left" w:pos="0"/>
              </w:tabs>
              <w:spacing w:line="380" w:lineRule="exact"/>
              <w:jc w:val="center"/>
              <w:rPr>
                <w:rFonts w:ascii="TH SarabunPSK"/>
                <w:b w:val="0"/>
                <w:sz w:val="32"/>
                <w:szCs w:val="32"/>
                <w:cs/>
                <w:lang w:val="en-US" w:eastAsia="en-US"/>
              </w:rPr>
            </w:pPr>
          </w:p>
        </w:tc>
        <w:tc>
          <w:tcPr>
            <w:tcW w:w="2070" w:type="dxa"/>
          </w:tcPr>
          <w:p w14:paraId="692DF779" w14:textId="77777777" w:rsidR="00F31A49" w:rsidRPr="00304372" w:rsidRDefault="00F31A49" w:rsidP="00B1599C">
            <w:pPr>
              <w:pStyle w:val="BodyText"/>
              <w:tabs>
                <w:tab w:val="left" w:pos="0"/>
              </w:tabs>
              <w:spacing w:line="380" w:lineRule="exact"/>
              <w:jc w:val="center"/>
              <w:rPr>
                <w:rFonts w:ascii="TH SarabunPSK"/>
                <w:b w:val="0"/>
                <w:sz w:val="32"/>
                <w:szCs w:val="32"/>
                <w:lang w:val="en-US" w:eastAsia="en-US"/>
              </w:rPr>
            </w:pPr>
            <w:r w:rsidRPr="00304372">
              <w:rPr>
                <w:rFonts w:ascii="TH SarabunPSK" w:hint="cs"/>
                <w:b w:val="0"/>
                <w:sz w:val="32"/>
                <w:szCs w:val="32"/>
                <w:cs/>
                <w:lang w:val="en-US" w:eastAsia="en-US"/>
              </w:rPr>
              <w:t>10</w:t>
            </w:r>
          </w:p>
        </w:tc>
      </w:tr>
      <w:tr w:rsidR="00F31A49" w:rsidRPr="00304372" w14:paraId="781C2298" w14:textId="77777777" w:rsidTr="00F31A49">
        <w:tc>
          <w:tcPr>
            <w:tcW w:w="3240" w:type="dxa"/>
          </w:tcPr>
          <w:p w14:paraId="5FE93632" w14:textId="77777777" w:rsidR="00F31A49" w:rsidRPr="00304372" w:rsidRDefault="00F31A49" w:rsidP="00F31A49">
            <w:pPr>
              <w:pStyle w:val="BodyText"/>
              <w:tabs>
                <w:tab w:val="left" w:pos="0"/>
                <w:tab w:val="left" w:pos="523"/>
                <w:tab w:val="left" w:pos="810"/>
                <w:tab w:val="left" w:pos="1800"/>
              </w:tabs>
              <w:spacing w:line="380" w:lineRule="exact"/>
              <w:ind w:left="72"/>
              <w:jc w:val="thaiDistribute"/>
              <w:rPr>
                <w:rFonts w:ascii="TH SarabunPSK"/>
                <w:b w:val="0"/>
                <w:sz w:val="32"/>
                <w:szCs w:val="32"/>
                <w:lang w:val="en-US" w:eastAsia="en-US"/>
              </w:rPr>
            </w:pPr>
            <w:r w:rsidRPr="00304372">
              <w:rPr>
                <w:rFonts w:ascii="TH SarabunPSK" w:hint="cs"/>
                <w:b w:val="0"/>
                <w:sz w:val="32"/>
                <w:szCs w:val="32"/>
                <w:cs/>
                <w:lang w:val="en-US" w:eastAsia="en-US"/>
              </w:rPr>
              <w:t xml:space="preserve">          </w:t>
            </w:r>
            <w:r w:rsidRPr="00304372">
              <w:rPr>
                <w:rFonts w:ascii="TH SarabunPSK" w:hint="cs"/>
                <w:b w:val="0"/>
                <w:spacing w:val="-2"/>
                <w:sz w:val="32"/>
                <w:szCs w:val="32"/>
                <w:lang w:val="en-US" w:eastAsia="en-US"/>
              </w:rPr>
              <w:t>Over 20 years</w:t>
            </w:r>
          </w:p>
        </w:tc>
        <w:tc>
          <w:tcPr>
            <w:tcW w:w="810" w:type="dxa"/>
          </w:tcPr>
          <w:p w14:paraId="10D11434" w14:textId="77777777" w:rsidR="00F31A49" w:rsidRPr="00304372" w:rsidRDefault="00F31A49" w:rsidP="00B1599C">
            <w:pPr>
              <w:pStyle w:val="BodyText"/>
              <w:tabs>
                <w:tab w:val="left" w:pos="0"/>
              </w:tabs>
              <w:spacing w:line="380" w:lineRule="exact"/>
              <w:jc w:val="center"/>
              <w:rPr>
                <w:rFonts w:ascii="TH SarabunPSK"/>
                <w:b w:val="0"/>
                <w:sz w:val="32"/>
                <w:szCs w:val="32"/>
                <w:cs/>
                <w:lang w:val="en-US" w:eastAsia="en-US"/>
              </w:rPr>
            </w:pPr>
          </w:p>
        </w:tc>
        <w:tc>
          <w:tcPr>
            <w:tcW w:w="2070" w:type="dxa"/>
          </w:tcPr>
          <w:p w14:paraId="4000C1EB" w14:textId="77777777" w:rsidR="00F31A49" w:rsidRPr="00304372" w:rsidRDefault="00F31A49" w:rsidP="00B1599C">
            <w:pPr>
              <w:pStyle w:val="BodyText"/>
              <w:tabs>
                <w:tab w:val="left" w:pos="0"/>
              </w:tabs>
              <w:spacing w:line="380" w:lineRule="exact"/>
              <w:jc w:val="center"/>
              <w:rPr>
                <w:rFonts w:ascii="TH SarabunPSK"/>
                <w:b w:val="0"/>
                <w:sz w:val="32"/>
                <w:szCs w:val="32"/>
                <w:lang w:val="en-US" w:eastAsia="en-US"/>
              </w:rPr>
            </w:pPr>
            <w:r w:rsidRPr="00304372">
              <w:rPr>
                <w:rFonts w:ascii="TH SarabunPSK" w:hint="cs"/>
                <w:b w:val="0"/>
                <w:sz w:val="32"/>
                <w:szCs w:val="32"/>
                <w:cs/>
                <w:lang w:val="en-US" w:eastAsia="en-US"/>
              </w:rPr>
              <w:t>12</w:t>
            </w:r>
          </w:p>
        </w:tc>
      </w:tr>
      <w:tr w:rsidR="00F31A49" w:rsidRPr="00304372" w14:paraId="6291C67A" w14:textId="77777777" w:rsidTr="00F31A49">
        <w:tc>
          <w:tcPr>
            <w:tcW w:w="3240" w:type="dxa"/>
          </w:tcPr>
          <w:p w14:paraId="6A681355" w14:textId="77777777" w:rsidR="00F31A49" w:rsidRPr="00304372" w:rsidRDefault="00F31A49" w:rsidP="00F31A49">
            <w:pPr>
              <w:pStyle w:val="BodyText"/>
              <w:tabs>
                <w:tab w:val="left" w:pos="0"/>
                <w:tab w:val="left" w:pos="523"/>
                <w:tab w:val="left" w:pos="810"/>
                <w:tab w:val="left" w:pos="1800"/>
              </w:tabs>
              <w:spacing w:line="380" w:lineRule="exact"/>
              <w:ind w:left="72"/>
              <w:jc w:val="thaiDistribute"/>
              <w:rPr>
                <w:rFonts w:ascii="TH SarabunPSK"/>
                <w:b w:val="0"/>
                <w:sz w:val="32"/>
                <w:szCs w:val="32"/>
                <w:lang w:val="en-US" w:eastAsia="en-US"/>
              </w:rPr>
            </w:pPr>
            <w:r w:rsidRPr="00304372">
              <w:rPr>
                <w:rFonts w:ascii="TH SarabunPSK" w:hint="cs"/>
                <w:b w:val="0"/>
                <w:sz w:val="32"/>
                <w:szCs w:val="32"/>
                <w:cs/>
                <w:lang w:val="en-US" w:eastAsia="en-US"/>
              </w:rPr>
              <w:t xml:space="preserve">          </w:t>
            </w:r>
            <w:r w:rsidRPr="00304372">
              <w:rPr>
                <w:rFonts w:ascii="TH SarabunPSK" w:hint="cs"/>
                <w:b w:val="0"/>
                <w:spacing w:val="-2"/>
                <w:sz w:val="32"/>
                <w:szCs w:val="32"/>
                <w:lang w:val="en-US" w:eastAsia="en-US"/>
              </w:rPr>
              <w:t>Over 25 years</w:t>
            </w:r>
          </w:p>
        </w:tc>
        <w:tc>
          <w:tcPr>
            <w:tcW w:w="810" w:type="dxa"/>
          </w:tcPr>
          <w:p w14:paraId="35BA964C" w14:textId="77777777" w:rsidR="00F31A49" w:rsidRPr="00304372" w:rsidRDefault="00F31A49" w:rsidP="00B1599C">
            <w:pPr>
              <w:pStyle w:val="BodyText"/>
              <w:tabs>
                <w:tab w:val="left" w:pos="0"/>
              </w:tabs>
              <w:spacing w:line="380" w:lineRule="exact"/>
              <w:jc w:val="center"/>
              <w:rPr>
                <w:rFonts w:ascii="TH SarabunPSK"/>
                <w:b w:val="0"/>
                <w:sz w:val="32"/>
                <w:szCs w:val="32"/>
                <w:cs/>
                <w:lang w:val="en-US" w:eastAsia="en-US"/>
              </w:rPr>
            </w:pPr>
          </w:p>
        </w:tc>
        <w:tc>
          <w:tcPr>
            <w:tcW w:w="2070" w:type="dxa"/>
          </w:tcPr>
          <w:p w14:paraId="5224A319" w14:textId="77777777" w:rsidR="00F31A49" w:rsidRPr="00304372" w:rsidRDefault="00F31A49" w:rsidP="00B1599C">
            <w:pPr>
              <w:pStyle w:val="BodyText"/>
              <w:tabs>
                <w:tab w:val="left" w:pos="0"/>
              </w:tabs>
              <w:spacing w:line="380" w:lineRule="exact"/>
              <w:jc w:val="center"/>
              <w:rPr>
                <w:rFonts w:ascii="TH SarabunPSK"/>
                <w:b w:val="0"/>
                <w:sz w:val="32"/>
                <w:szCs w:val="32"/>
                <w:lang w:val="en-US" w:eastAsia="en-US"/>
              </w:rPr>
            </w:pPr>
            <w:r w:rsidRPr="00304372">
              <w:rPr>
                <w:rFonts w:ascii="TH SarabunPSK" w:hint="cs"/>
                <w:b w:val="0"/>
                <w:sz w:val="32"/>
                <w:szCs w:val="32"/>
                <w:cs/>
                <w:lang w:val="en-US" w:eastAsia="en-US"/>
              </w:rPr>
              <w:t>15</w:t>
            </w:r>
          </w:p>
        </w:tc>
      </w:tr>
    </w:tbl>
    <w:p w14:paraId="0D7832B4" w14:textId="2DD1C73B" w:rsidR="00F31A49" w:rsidRPr="007B44EE" w:rsidRDefault="007B44EE" w:rsidP="007B44EE">
      <w:pPr>
        <w:pStyle w:val="ListParagraph"/>
        <w:tabs>
          <w:tab w:val="left" w:pos="1440"/>
        </w:tabs>
        <w:spacing w:before="120" w:after="120" w:line="380" w:lineRule="exact"/>
        <w:ind w:left="1260" w:hanging="360"/>
        <w:jc w:val="thaiDistribute"/>
        <w:rPr>
          <w:rFonts w:ascii="TH SarabunPSK"/>
          <w:sz w:val="32"/>
          <w:szCs w:val="32"/>
        </w:rPr>
      </w:pPr>
      <w:r w:rsidRPr="007B44EE">
        <w:rPr>
          <w:rFonts w:ascii="TH SarabunPSK"/>
          <w:sz w:val="32"/>
          <w:szCs w:val="32"/>
        </w:rPr>
        <w:lastRenderedPageBreak/>
        <w:t>(2)</w:t>
      </w:r>
      <w:r w:rsidRPr="007B44EE">
        <w:rPr>
          <w:rFonts w:ascii="TH SarabunPSK"/>
          <w:sz w:val="32"/>
          <w:szCs w:val="32"/>
        </w:rPr>
        <w:tab/>
      </w:r>
      <w:r w:rsidR="00F31A49" w:rsidRPr="007B44EE">
        <w:rPr>
          <w:rFonts w:ascii="TH SarabunPSK" w:hint="cs"/>
          <w:sz w:val="32"/>
          <w:szCs w:val="32"/>
        </w:rPr>
        <w:t>For temporary employees</w:t>
      </w:r>
      <w:r w:rsidR="00F31A49" w:rsidRPr="007B44EE">
        <w:rPr>
          <w:rFonts w:ascii="TH SarabunPSK" w:hint="cs"/>
          <w:sz w:val="32"/>
          <w:szCs w:val="32"/>
          <w:cs/>
        </w:rPr>
        <w:t xml:space="preserve"> </w:t>
      </w:r>
      <w:r w:rsidR="00F31A49" w:rsidRPr="007B44EE">
        <w:rPr>
          <w:rFonts w:ascii="TH SarabunPSK" w:hint="cs"/>
          <w:sz w:val="32"/>
          <w:szCs w:val="32"/>
        </w:rPr>
        <w:t>who are hired for 5 years and 3 years, AOT will pay contributions with the rate o</w:t>
      </w:r>
      <w:r w:rsidR="00942C75">
        <w:rPr>
          <w:rFonts w:ascii="TH SarabunPSK"/>
          <w:sz w:val="32"/>
          <w:szCs w:val="32"/>
        </w:rPr>
        <w:t>f 3%</w:t>
      </w:r>
      <w:r w:rsidR="00F31A49" w:rsidRPr="007B44EE">
        <w:rPr>
          <w:rFonts w:ascii="TH SarabunPSK" w:hint="cs"/>
          <w:sz w:val="32"/>
          <w:szCs w:val="32"/>
          <w:cs/>
        </w:rPr>
        <w:t xml:space="preserve"> </w:t>
      </w:r>
      <w:r w:rsidR="00F31A49" w:rsidRPr="007B44EE">
        <w:rPr>
          <w:rFonts w:ascii="TH SarabunPSK" w:hint="cs"/>
          <w:sz w:val="32"/>
          <w:szCs w:val="32"/>
        </w:rPr>
        <w:t>of wages.</w:t>
      </w:r>
      <w:r w:rsidR="00F31A49" w:rsidRPr="007B44EE">
        <w:rPr>
          <w:rFonts w:ascii="TH SarabunPSK" w:hint="cs"/>
          <w:sz w:val="32"/>
          <w:szCs w:val="32"/>
          <w:cs/>
        </w:rPr>
        <w:t xml:space="preserve"> </w:t>
      </w:r>
    </w:p>
    <w:p w14:paraId="573DEAF2" w14:textId="52370CBA" w:rsidR="00F31A49" w:rsidRPr="00304372" w:rsidRDefault="00F31A49" w:rsidP="00105BA3">
      <w:pPr>
        <w:tabs>
          <w:tab w:val="left" w:pos="1992"/>
          <w:tab w:val="left" w:pos="2352"/>
        </w:tabs>
        <w:spacing w:before="120" w:after="120" w:line="380" w:lineRule="exact"/>
        <w:ind w:left="1260" w:right="87"/>
        <w:jc w:val="thaiDistribute"/>
        <w:rPr>
          <w:sz w:val="32"/>
          <w:szCs w:val="32"/>
        </w:rPr>
      </w:pPr>
      <w:r w:rsidRPr="00304372">
        <w:rPr>
          <w:rFonts w:hint="cs"/>
          <w:sz w:val="32"/>
          <w:szCs w:val="32"/>
        </w:rPr>
        <w:t xml:space="preserve">AOT contributions are </w:t>
      </w:r>
      <w:proofErr w:type="spellStart"/>
      <w:r w:rsidRPr="00304372">
        <w:rPr>
          <w:rFonts w:hint="cs"/>
          <w:sz w:val="32"/>
          <w:szCs w:val="32"/>
        </w:rPr>
        <w:t>recognised</w:t>
      </w:r>
      <w:proofErr w:type="spellEnd"/>
      <w:r w:rsidRPr="00304372">
        <w:rPr>
          <w:rFonts w:hint="cs"/>
          <w:sz w:val="32"/>
          <w:szCs w:val="32"/>
        </w:rPr>
        <w:t xml:space="preserve"> as expenses in the </w:t>
      </w:r>
      <w:r w:rsidR="00C550B2">
        <w:rPr>
          <w:sz w:val="32"/>
          <w:szCs w:val="32"/>
        </w:rPr>
        <w:t>income statement</w:t>
      </w:r>
      <w:r w:rsidRPr="00304372">
        <w:rPr>
          <w:rFonts w:hint="cs"/>
          <w:sz w:val="32"/>
          <w:szCs w:val="32"/>
        </w:rPr>
        <w:t xml:space="preserve"> in which they incurred</w:t>
      </w:r>
      <w:r w:rsidRPr="00304372">
        <w:rPr>
          <w:rFonts w:hint="cs"/>
          <w:sz w:val="32"/>
          <w:szCs w:val="32"/>
          <w:cs/>
        </w:rPr>
        <w:t xml:space="preserve">. </w:t>
      </w:r>
      <w:r w:rsidRPr="00304372">
        <w:rPr>
          <w:rFonts w:hint="cs"/>
          <w:sz w:val="32"/>
          <w:szCs w:val="32"/>
        </w:rPr>
        <w:t>The provident fund is separated from the Group</w:t>
      </w:r>
      <w:r w:rsidRPr="00304372">
        <w:rPr>
          <w:rFonts w:hint="cs"/>
          <w:sz w:val="32"/>
          <w:szCs w:val="32"/>
          <w:cs/>
        </w:rPr>
        <w:t xml:space="preserve"> </w:t>
      </w:r>
      <w:r w:rsidRPr="00304372">
        <w:rPr>
          <w:rFonts w:hint="cs"/>
          <w:sz w:val="32"/>
          <w:szCs w:val="32"/>
        </w:rPr>
        <w:t>which managed by provident fund management company that is under the regulation of the provident fund committee</w:t>
      </w:r>
      <w:r w:rsidRPr="00304372">
        <w:rPr>
          <w:rFonts w:hint="cs"/>
          <w:sz w:val="32"/>
          <w:szCs w:val="32"/>
          <w:cs/>
        </w:rPr>
        <w:t>.</w:t>
      </w:r>
    </w:p>
    <w:p w14:paraId="7D6B31A8" w14:textId="41CF8833" w:rsidR="00F31A49" w:rsidRPr="00BA768E" w:rsidRDefault="00F31A49" w:rsidP="00F31A49">
      <w:pPr>
        <w:spacing w:before="120" w:after="120" w:line="380" w:lineRule="exact"/>
        <w:ind w:left="1080" w:hanging="270"/>
        <w:rPr>
          <w:i/>
          <w:iCs/>
          <w:sz w:val="32"/>
          <w:szCs w:val="32"/>
          <w:u w:val="single"/>
        </w:rPr>
      </w:pPr>
      <w:r w:rsidRPr="00BA768E">
        <w:rPr>
          <w:rFonts w:hint="cs"/>
          <w:i/>
          <w:iCs/>
          <w:sz w:val="32"/>
          <w:szCs w:val="32"/>
          <w:u w:val="single"/>
        </w:rPr>
        <w:t>Defined benefit plan</w:t>
      </w:r>
    </w:p>
    <w:p w14:paraId="145D01E1" w14:textId="77777777" w:rsidR="00F31A49" w:rsidRPr="00304372" w:rsidRDefault="00F31A49" w:rsidP="00F31A49">
      <w:pPr>
        <w:pStyle w:val="BodyText"/>
        <w:spacing w:before="120" w:after="120" w:line="380" w:lineRule="exact"/>
        <w:ind w:left="1170" w:hanging="360"/>
        <w:rPr>
          <w:rFonts w:ascii="TH SarabunPSK"/>
          <w:b w:val="0"/>
          <w:bCs/>
          <w:sz w:val="32"/>
          <w:szCs w:val="32"/>
        </w:rPr>
      </w:pPr>
      <w:r w:rsidRPr="00304372">
        <w:rPr>
          <w:rFonts w:ascii="TH SarabunPSK" w:hint="cs"/>
          <w:b w:val="0"/>
          <w:sz w:val="32"/>
          <w:szCs w:val="32"/>
          <w:cs/>
        </w:rPr>
        <w:t>(</w:t>
      </w:r>
      <w:r w:rsidRPr="00304372">
        <w:rPr>
          <w:rFonts w:ascii="TH SarabunPSK" w:hint="cs"/>
          <w:b w:val="0"/>
          <w:bCs/>
          <w:sz w:val="32"/>
          <w:szCs w:val="32"/>
        </w:rPr>
        <w:t>a</w:t>
      </w:r>
      <w:r w:rsidRPr="00304372">
        <w:rPr>
          <w:rFonts w:ascii="TH SarabunPSK" w:hint="cs"/>
          <w:b w:val="0"/>
          <w:sz w:val="32"/>
          <w:szCs w:val="32"/>
          <w:cs/>
        </w:rPr>
        <w:t>)</w:t>
      </w:r>
      <w:r w:rsidRPr="00304372">
        <w:rPr>
          <w:rFonts w:ascii="TH SarabunPSK" w:hint="cs"/>
          <w:b w:val="0"/>
          <w:bCs/>
          <w:sz w:val="32"/>
          <w:szCs w:val="32"/>
        </w:rPr>
        <w:tab/>
        <w:t>Retirement benefit</w:t>
      </w:r>
    </w:p>
    <w:p w14:paraId="4F1DD45A" w14:textId="77777777" w:rsidR="00F31A49" w:rsidRPr="00304372" w:rsidRDefault="00F31A49" w:rsidP="00F31A49">
      <w:pPr>
        <w:pStyle w:val="BodyText"/>
        <w:spacing w:before="120" w:after="120" w:line="380" w:lineRule="exact"/>
        <w:ind w:left="2250" w:hanging="1080"/>
        <w:rPr>
          <w:rFonts w:ascii="TH SarabunPSK"/>
          <w:b w:val="0"/>
          <w:bCs/>
          <w:sz w:val="32"/>
          <w:szCs w:val="32"/>
        </w:rPr>
      </w:pPr>
      <w:r w:rsidRPr="00304372">
        <w:rPr>
          <w:rFonts w:ascii="TH SarabunPSK" w:hint="cs"/>
          <w:b w:val="0"/>
          <w:bCs/>
          <w:sz w:val="32"/>
          <w:szCs w:val="32"/>
        </w:rPr>
        <w:t>Case 1</w:t>
      </w:r>
      <w:r w:rsidRPr="00304372">
        <w:rPr>
          <w:rFonts w:ascii="TH SarabunPSK" w:hint="cs"/>
          <w:b w:val="0"/>
          <w:sz w:val="32"/>
          <w:szCs w:val="32"/>
          <w:cs/>
        </w:rPr>
        <w:t>.</w:t>
      </w:r>
      <w:r w:rsidRPr="00304372">
        <w:rPr>
          <w:rFonts w:ascii="TH SarabunPSK" w:hint="cs"/>
          <w:b w:val="0"/>
          <w:bCs/>
          <w:sz w:val="32"/>
          <w:szCs w:val="32"/>
          <w:cs/>
        </w:rPr>
        <w:t xml:space="preserve">   </w:t>
      </w:r>
      <w:r w:rsidRPr="00304372">
        <w:rPr>
          <w:rFonts w:ascii="TH SarabunPSK" w:hint="cs"/>
          <w:b w:val="0"/>
          <w:bCs/>
          <w:sz w:val="32"/>
          <w:szCs w:val="32"/>
        </w:rPr>
        <w:t>60</w:t>
      </w:r>
      <w:r w:rsidRPr="00304372">
        <w:rPr>
          <w:rFonts w:ascii="TH SarabunPSK" w:hint="cs"/>
          <w:b w:val="0"/>
          <w:sz w:val="32"/>
          <w:szCs w:val="32"/>
          <w:cs/>
        </w:rPr>
        <w:t>-</w:t>
      </w:r>
      <w:r w:rsidRPr="00304372">
        <w:rPr>
          <w:rFonts w:ascii="TH SarabunPSK" w:hint="cs"/>
          <w:b w:val="0"/>
          <w:bCs/>
          <w:sz w:val="32"/>
          <w:szCs w:val="32"/>
        </w:rPr>
        <w:t>year</w:t>
      </w:r>
      <w:r w:rsidRPr="00304372">
        <w:rPr>
          <w:rFonts w:ascii="TH SarabunPSK" w:hint="cs"/>
          <w:b w:val="0"/>
          <w:sz w:val="32"/>
          <w:szCs w:val="32"/>
          <w:cs/>
        </w:rPr>
        <w:t>-</w:t>
      </w:r>
      <w:r w:rsidRPr="00304372">
        <w:rPr>
          <w:rFonts w:ascii="TH SarabunPSK" w:hint="cs"/>
          <w:b w:val="0"/>
          <w:bCs/>
          <w:sz w:val="32"/>
          <w:szCs w:val="32"/>
        </w:rPr>
        <w:t>old employees</w:t>
      </w:r>
    </w:p>
    <w:p w14:paraId="466862B4" w14:textId="77777777" w:rsidR="00F31A49" w:rsidRPr="00304372" w:rsidRDefault="00F31A49" w:rsidP="00F31A49">
      <w:pPr>
        <w:pStyle w:val="ListParagraph"/>
        <w:spacing w:before="120" w:after="120" w:line="380" w:lineRule="exact"/>
        <w:ind w:left="1170"/>
        <w:jc w:val="both"/>
        <w:rPr>
          <w:rFonts w:ascii="TH SarabunPSK" w:hAnsi="TH SarabunPSK" w:cs="TH SarabunPSK"/>
          <w:sz w:val="32"/>
          <w:szCs w:val="32"/>
        </w:rPr>
      </w:pPr>
      <w:r w:rsidRPr="00304372">
        <w:rPr>
          <w:rFonts w:ascii="TH SarabunPSK" w:hAnsi="TH SarabunPSK" w:cs="TH SarabunPSK" w:hint="cs"/>
          <w:sz w:val="32"/>
          <w:szCs w:val="32"/>
        </w:rPr>
        <w:t>The Group provides post</w:t>
      </w:r>
      <w:r w:rsidRPr="00304372">
        <w:rPr>
          <w:rFonts w:ascii="TH SarabunPSK" w:hAnsi="TH SarabunPSK" w:cs="TH SarabunPSK" w:hint="cs"/>
          <w:sz w:val="32"/>
          <w:szCs w:val="32"/>
          <w:cs/>
        </w:rPr>
        <w:t>-</w:t>
      </w:r>
      <w:r w:rsidRPr="00304372">
        <w:rPr>
          <w:rFonts w:ascii="TH SarabunPSK" w:hAnsi="TH SarabunPSK" w:cs="TH SarabunPSK" w:hint="cs"/>
          <w:sz w:val="32"/>
          <w:szCs w:val="32"/>
        </w:rPr>
        <w:t>retirement benefit to its retirees</w:t>
      </w:r>
      <w:r w:rsidRPr="00304372">
        <w:rPr>
          <w:rFonts w:ascii="TH SarabunPSK" w:hAnsi="TH SarabunPSK" w:cs="TH SarabunPSK" w:hint="cs"/>
          <w:sz w:val="32"/>
          <w:szCs w:val="32"/>
          <w:cs/>
        </w:rPr>
        <w:t xml:space="preserve">. </w:t>
      </w:r>
      <w:r w:rsidRPr="00304372">
        <w:rPr>
          <w:rFonts w:ascii="TH SarabunPSK" w:hAnsi="TH SarabunPSK" w:cs="TH SarabunPSK" w:hint="cs"/>
          <w:sz w:val="32"/>
          <w:szCs w:val="32"/>
        </w:rPr>
        <w:t>The employees are entitled to benefits which are</w:t>
      </w:r>
      <w:r w:rsidRPr="00304372">
        <w:rPr>
          <w:rFonts w:ascii="TH SarabunPSK" w:hAnsi="TH SarabunPSK" w:cs="TH SarabunPSK" w:hint="cs"/>
          <w:sz w:val="32"/>
          <w:szCs w:val="32"/>
          <w:cs/>
        </w:rPr>
        <w:t xml:space="preserve"> </w:t>
      </w:r>
      <w:r w:rsidRPr="00304372">
        <w:rPr>
          <w:rFonts w:ascii="TH SarabunPSK" w:hAnsi="TH SarabunPSK" w:cs="TH SarabunPSK" w:hint="cs"/>
          <w:sz w:val="32"/>
          <w:szCs w:val="32"/>
        </w:rPr>
        <w:t>the amount of retirement benefit based on relevant regulations which are notification of</w:t>
      </w:r>
      <w:r w:rsidRPr="00304372">
        <w:rPr>
          <w:rFonts w:ascii="TH SarabunPSK" w:hAnsi="TH SarabunPSK" w:cs="TH SarabunPSK" w:hint="cs"/>
          <w:sz w:val="32"/>
          <w:szCs w:val="32"/>
          <w:cs/>
        </w:rPr>
        <w:t xml:space="preserve"> </w:t>
      </w:r>
      <w:r w:rsidRPr="00304372">
        <w:rPr>
          <w:rFonts w:ascii="TH SarabunPSK" w:hAnsi="TH SarabunPSK" w:cs="TH SarabunPSK" w:hint="cs"/>
          <w:spacing w:val="2"/>
          <w:sz w:val="32"/>
          <w:szCs w:val="32"/>
        </w:rPr>
        <w:t>State Enterprise Workers Relations Confederation or Thai Labor Law</w:t>
      </w:r>
      <w:r w:rsidRPr="00304372">
        <w:rPr>
          <w:rFonts w:ascii="TH SarabunPSK" w:hAnsi="TH SarabunPSK" w:cs="TH SarabunPSK" w:hint="cs"/>
          <w:spacing w:val="2"/>
          <w:sz w:val="32"/>
          <w:szCs w:val="32"/>
          <w:cs/>
        </w:rPr>
        <w:t xml:space="preserve">. </w:t>
      </w:r>
      <w:r w:rsidRPr="00304372">
        <w:rPr>
          <w:rFonts w:ascii="TH SarabunPSK" w:hAnsi="TH SarabunPSK" w:cs="TH SarabunPSK" w:hint="cs"/>
          <w:spacing w:val="2"/>
          <w:sz w:val="32"/>
          <w:szCs w:val="32"/>
        </w:rPr>
        <w:t>The severance pay will be at</w:t>
      </w:r>
      <w:r w:rsidRPr="00304372">
        <w:rPr>
          <w:rFonts w:ascii="TH SarabunPSK" w:hAnsi="TH SarabunPSK" w:cs="TH SarabunPSK" w:hint="cs"/>
          <w:sz w:val="32"/>
          <w:szCs w:val="32"/>
        </w:rPr>
        <w:t xml:space="preserve"> the rate according to salary and number of years of service which will happen in the future</w:t>
      </w:r>
      <w:r w:rsidRPr="00304372">
        <w:rPr>
          <w:rFonts w:ascii="TH SarabunPSK" w:hAnsi="TH SarabunPSK" w:cs="TH SarabunPSK" w:hint="cs"/>
          <w:sz w:val="32"/>
          <w:szCs w:val="32"/>
          <w:cs/>
        </w:rPr>
        <w:t>.</w:t>
      </w:r>
    </w:p>
    <w:p w14:paraId="2D9F5D59" w14:textId="77777777" w:rsidR="00F31A49" w:rsidRPr="00304372" w:rsidRDefault="00F31A49" w:rsidP="00F31A49">
      <w:pPr>
        <w:tabs>
          <w:tab w:val="left" w:pos="1800"/>
        </w:tabs>
        <w:spacing w:before="120" w:after="120" w:line="380" w:lineRule="exact"/>
        <w:ind w:left="2160" w:hanging="990"/>
        <w:rPr>
          <w:sz w:val="32"/>
          <w:szCs w:val="32"/>
        </w:rPr>
      </w:pPr>
      <w:r w:rsidRPr="00304372">
        <w:rPr>
          <w:rFonts w:hint="cs"/>
          <w:sz w:val="32"/>
          <w:szCs w:val="32"/>
        </w:rPr>
        <w:t>Case 2</w:t>
      </w:r>
      <w:r w:rsidRPr="00304372">
        <w:rPr>
          <w:rFonts w:hint="cs"/>
          <w:sz w:val="32"/>
          <w:szCs w:val="32"/>
          <w:cs/>
        </w:rPr>
        <w:t xml:space="preserve">.   </w:t>
      </w:r>
      <w:r w:rsidRPr="00304372">
        <w:rPr>
          <w:rFonts w:hint="cs"/>
          <w:sz w:val="32"/>
          <w:szCs w:val="32"/>
        </w:rPr>
        <w:t xml:space="preserve">Early retirement </w:t>
      </w:r>
      <w:r w:rsidRPr="00304372">
        <w:rPr>
          <w:rFonts w:hint="cs"/>
          <w:sz w:val="32"/>
          <w:szCs w:val="32"/>
          <w:cs/>
        </w:rPr>
        <w:t xml:space="preserve">- </w:t>
      </w:r>
      <w:r w:rsidRPr="00304372">
        <w:rPr>
          <w:rFonts w:hint="cs"/>
          <w:sz w:val="32"/>
          <w:szCs w:val="32"/>
        </w:rPr>
        <w:t>only AOT</w:t>
      </w:r>
      <w:r w:rsidRPr="00304372">
        <w:rPr>
          <w:rFonts w:hint="cs"/>
          <w:sz w:val="32"/>
          <w:szCs w:val="32"/>
          <w:cs/>
        </w:rPr>
        <w:t>’</w:t>
      </w:r>
      <w:r w:rsidRPr="00304372">
        <w:rPr>
          <w:rFonts w:hint="cs"/>
          <w:sz w:val="32"/>
          <w:szCs w:val="32"/>
        </w:rPr>
        <w:t>s staff</w:t>
      </w:r>
    </w:p>
    <w:p w14:paraId="55CCDD86" w14:textId="77777777" w:rsidR="00F31A49" w:rsidRPr="00304372" w:rsidRDefault="00F31A49" w:rsidP="00F31A49">
      <w:pPr>
        <w:pStyle w:val="ListParagraph"/>
        <w:spacing w:before="120" w:after="120" w:line="380" w:lineRule="exact"/>
        <w:ind w:left="1170"/>
        <w:jc w:val="thaiDistribute"/>
        <w:rPr>
          <w:rFonts w:ascii="TH SarabunPSK" w:hAnsi="TH SarabunPSK" w:cs="TH SarabunPSK"/>
          <w:sz w:val="32"/>
          <w:szCs w:val="32"/>
          <w:lang w:val="en-GB"/>
        </w:rPr>
      </w:pPr>
      <w:r w:rsidRPr="00304372">
        <w:rPr>
          <w:rFonts w:ascii="TH SarabunPSK" w:hAnsi="TH SarabunPSK" w:cs="TH SarabunPSK" w:hint="cs"/>
          <w:sz w:val="32"/>
          <w:szCs w:val="32"/>
          <w:lang w:val="en-GB"/>
        </w:rPr>
        <w:t>AOT provides an early retirement benefit program to its employee</w:t>
      </w:r>
      <w:r>
        <w:rPr>
          <w:rFonts w:ascii="TH SarabunPSK" w:hAnsi="TH SarabunPSK" w:cs="TH SarabunPSK"/>
          <w:sz w:val="32"/>
          <w:szCs w:val="32"/>
        </w:rPr>
        <w:t xml:space="preserve">s. </w:t>
      </w:r>
      <w:r w:rsidRPr="00304372">
        <w:rPr>
          <w:rFonts w:ascii="TH SarabunPSK" w:hAnsi="TH SarabunPSK" w:cs="TH SarabunPSK" w:hint="cs"/>
          <w:sz w:val="32"/>
          <w:szCs w:val="32"/>
          <w:lang w:val="en-GB"/>
        </w:rPr>
        <w:t xml:space="preserve">The qualifications of employees and the basis </w:t>
      </w:r>
      <w:r w:rsidRPr="00304372">
        <w:rPr>
          <w:rFonts w:ascii="TH SarabunPSK" w:hAnsi="TH SarabunPSK" w:cs="TH SarabunPSK" w:hint="cs"/>
          <w:spacing w:val="4"/>
          <w:sz w:val="32"/>
          <w:szCs w:val="32"/>
          <w:lang w:val="en-GB"/>
        </w:rPr>
        <w:t xml:space="preserve">of payment </w:t>
      </w:r>
      <w:proofErr w:type="gramStart"/>
      <w:r w:rsidRPr="00304372">
        <w:rPr>
          <w:rFonts w:ascii="TH SarabunPSK" w:hAnsi="TH SarabunPSK" w:cs="TH SarabunPSK" w:hint="cs"/>
          <w:spacing w:val="4"/>
          <w:sz w:val="32"/>
          <w:szCs w:val="32"/>
          <w:lang w:val="en-GB"/>
        </w:rPr>
        <w:t>have to</w:t>
      </w:r>
      <w:proofErr w:type="gramEnd"/>
      <w:r w:rsidRPr="00304372">
        <w:rPr>
          <w:rFonts w:ascii="TH SarabunPSK" w:hAnsi="TH SarabunPSK" w:cs="TH SarabunPSK" w:hint="cs"/>
          <w:spacing w:val="4"/>
          <w:sz w:val="32"/>
          <w:szCs w:val="32"/>
          <w:lang w:val="en-GB"/>
        </w:rPr>
        <w:t xml:space="preserve"> be approved by AOT</w:t>
      </w:r>
      <w:r w:rsidRPr="00304372">
        <w:rPr>
          <w:rFonts w:ascii="TH SarabunPSK" w:hAnsi="TH SarabunPSK" w:cs="TH SarabunPSK" w:hint="cs"/>
          <w:spacing w:val="4"/>
          <w:sz w:val="32"/>
          <w:szCs w:val="32"/>
          <w:cs/>
          <w:lang w:val="en-GB"/>
        </w:rPr>
        <w:t>’</w:t>
      </w:r>
      <w:r w:rsidRPr="00304372">
        <w:rPr>
          <w:rFonts w:ascii="TH SarabunPSK" w:hAnsi="TH SarabunPSK" w:cs="TH SarabunPSK" w:hint="cs"/>
          <w:spacing w:val="4"/>
          <w:sz w:val="32"/>
          <w:szCs w:val="32"/>
          <w:lang w:val="en-GB"/>
        </w:rPr>
        <w:t>s Board of Directors</w:t>
      </w:r>
      <w:r w:rsidRPr="00304372">
        <w:rPr>
          <w:rFonts w:ascii="TH SarabunPSK" w:hAnsi="TH SarabunPSK" w:cs="TH SarabunPSK" w:hint="cs"/>
          <w:spacing w:val="4"/>
          <w:sz w:val="32"/>
          <w:szCs w:val="32"/>
          <w:cs/>
          <w:lang w:val="en-GB"/>
        </w:rPr>
        <w:t>.</w:t>
      </w:r>
      <w:r w:rsidRPr="00304372">
        <w:rPr>
          <w:rFonts w:ascii="TH SarabunPSK" w:hAnsi="TH SarabunPSK" w:cs="TH SarabunPSK" w:hint="cs"/>
          <w:spacing w:val="4"/>
          <w:sz w:val="32"/>
          <w:szCs w:val="32"/>
          <w:lang w:val="en-GB"/>
        </w:rPr>
        <w:t xml:space="preserve"> The qualifications of employees who will join</w:t>
      </w:r>
      <w:r w:rsidRPr="00304372">
        <w:rPr>
          <w:rFonts w:ascii="TH SarabunPSK" w:hAnsi="TH SarabunPSK" w:cs="TH SarabunPSK" w:hint="cs"/>
          <w:sz w:val="32"/>
          <w:szCs w:val="32"/>
          <w:lang w:val="en-GB"/>
        </w:rPr>
        <w:t xml:space="preserve"> the program varies year by year following the management</w:t>
      </w:r>
      <w:r w:rsidRPr="00304372">
        <w:rPr>
          <w:rFonts w:ascii="TH SarabunPSK" w:hAnsi="TH SarabunPSK" w:cs="TH SarabunPSK" w:hint="cs"/>
          <w:sz w:val="32"/>
          <w:szCs w:val="32"/>
          <w:cs/>
          <w:lang w:val="en-GB"/>
        </w:rPr>
        <w:t>’</w:t>
      </w:r>
      <w:r w:rsidRPr="00304372">
        <w:rPr>
          <w:rFonts w:ascii="TH SarabunPSK" w:hAnsi="TH SarabunPSK" w:cs="TH SarabunPSK" w:hint="cs"/>
          <w:sz w:val="32"/>
          <w:szCs w:val="32"/>
          <w:lang w:val="en-GB"/>
        </w:rPr>
        <w:t>s policy</w:t>
      </w:r>
      <w:r w:rsidRPr="00304372">
        <w:rPr>
          <w:rFonts w:ascii="TH SarabunPSK" w:hAnsi="TH SarabunPSK" w:cs="TH SarabunPSK" w:hint="cs"/>
          <w:sz w:val="32"/>
          <w:szCs w:val="32"/>
          <w:cs/>
          <w:lang w:val="en-GB"/>
        </w:rPr>
        <w:t xml:space="preserve">. </w:t>
      </w:r>
      <w:r w:rsidRPr="00304372">
        <w:rPr>
          <w:rFonts w:ascii="TH SarabunPSK" w:hAnsi="TH SarabunPSK" w:cs="TH SarabunPSK" w:hint="cs"/>
          <w:sz w:val="32"/>
          <w:szCs w:val="32"/>
          <w:lang w:val="en-GB"/>
        </w:rPr>
        <w:t>This makes difficultly in estimating the number of employees who wish to participate in the plan</w:t>
      </w:r>
      <w:r w:rsidRPr="00304372">
        <w:rPr>
          <w:rFonts w:ascii="TH SarabunPSK" w:hAnsi="TH SarabunPSK" w:cs="TH SarabunPSK" w:hint="cs"/>
          <w:sz w:val="32"/>
          <w:szCs w:val="32"/>
          <w:cs/>
          <w:lang w:val="en-GB"/>
        </w:rPr>
        <w:t xml:space="preserve">. </w:t>
      </w:r>
      <w:r w:rsidRPr="00304372">
        <w:rPr>
          <w:rFonts w:ascii="TH SarabunPSK" w:hAnsi="TH SarabunPSK" w:cs="TH SarabunPSK" w:hint="cs"/>
          <w:sz w:val="32"/>
          <w:szCs w:val="32"/>
          <w:lang w:val="en-GB"/>
        </w:rPr>
        <w:t>AOT, therefore, has not included such scheme as part of</w:t>
      </w:r>
      <w:r w:rsidRPr="00304372">
        <w:rPr>
          <w:rFonts w:ascii="TH SarabunPSK" w:hAnsi="TH SarabunPSK" w:cs="TH SarabunPSK" w:hint="cs"/>
          <w:sz w:val="32"/>
          <w:szCs w:val="32"/>
          <w:cs/>
          <w:lang w:val="en-GB"/>
        </w:rPr>
        <w:t xml:space="preserve"> </w:t>
      </w:r>
      <w:r w:rsidRPr="00304372">
        <w:rPr>
          <w:rFonts w:ascii="TH SarabunPSK" w:hAnsi="TH SarabunPSK" w:cs="TH SarabunPSK" w:hint="cs"/>
          <w:sz w:val="32"/>
          <w:szCs w:val="32"/>
          <w:lang w:val="en-GB"/>
        </w:rPr>
        <w:t>an employee benefit obligations</w:t>
      </w:r>
      <w:r w:rsidRPr="00304372">
        <w:rPr>
          <w:rFonts w:ascii="TH SarabunPSK" w:hAnsi="TH SarabunPSK" w:cs="TH SarabunPSK" w:hint="cs"/>
          <w:sz w:val="32"/>
          <w:szCs w:val="32"/>
          <w:cs/>
          <w:lang w:val="en-GB"/>
        </w:rPr>
        <w:t>.</w:t>
      </w:r>
    </w:p>
    <w:p w14:paraId="2F5B2E61" w14:textId="77777777" w:rsidR="00F31A49" w:rsidRPr="0034155F" w:rsidRDefault="00F31A49" w:rsidP="00F31A49">
      <w:pPr>
        <w:pStyle w:val="BodyText"/>
        <w:spacing w:before="120" w:after="120" w:line="380" w:lineRule="exact"/>
        <w:ind w:left="1170" w:hanging="360"/>
        <w:rPr>
          <w:rFonts w:ascii="TH SarabunPSK"/>
          <w:b w:val="0"/>
          <w:sz w:val="32"/>
          <w:szCs w:val="32"/>
        </w:rPr>
      </w:pPr>
      <w:r w:rsidRPr="0034155F">
        <w:rPr>
          <w:rFonts w:ascii="TH SarabunPSK" w:hint="cs"/>
          <w:b w:val="0"/>
          <w:sz w:val="32"/>
          <w:szCs w:val="32"/>
          <w:cs/>
        </w:rPr>
        <w:t>(</w:t>
      </w:r>
      <w:r w:rsidRPr="0034155F">
        <w:rPr>
          <w:rFonts w:ascii="TH SarabunPSK" w:hint="cs"/>
          <w:b w:val="0"/>
          <w:sz w:val="32"/>
          <w:szCs w:val="32"/>
        </w:rPr>
        <w:t>b</w:t>
      </w:r>
      <w:r w:rsidRPr="0034155F">
        <w:rPr>
          <w:rFonts w:ascii="TH SarabunPSK" w:hint="cs"/>
          <w:b w:val="0"/>
          <w:sz w:val="32"/>
          <w:szCs w:val="32"/>
          <w:cs/>
        </w:rPr>
        <w:t>)</w:t>
      </w:r>
      <w:r w:rsidRPr="0034155F">
        <w:rPr>
          <w:rFonts w:ascii="TH SarabunPSK" w:hint="cs"/>
          <w:b w:val="0"/>
          <w:sz w:val="32"/>
          <w:szCs w:val="32"/>
        </w:rPr>
        <w:tab/>
        <w:t xml:space="preserve">The staff pension fund of Airport Authority of Thailand </w:t>
      </w:r>
      <w:r w:rsidRPr="0034155F">
        <w:rPr>
          <w:rFonts w:ascii="TH SarabunPSK" w:hint="cs"/>
          <w:b w:val="0"/>
          <w:sz w:val="32"/>
          <w:szCs w:val="32"/>
          <w:cs/>
        </w:rPr>
        <w:t>(</w:t>
      </w:r>
      <w:r w:rsidRPr="0034155F">
        <w:rPr>
          <w:rFonts w:ascii="TH SarabunPSK" w:hint="cs"/>
          <w:b w:val="0"/>
          <w:sz w:val="32"/>
          <w:szCs w:val="32"/>
        </w:rPr>
        <w:t>AAT</w:t>
      </w:r>
      <w:r w:rsidRPr="0034155F">
        <w:rPr>
          <w:rFonts w:ascii="TH SarabunPSK" w:hint="cs"/>
          <w:b w:val="0"/>
          <w:sz w:val="32"/>
          <w:szCs w:val="32"/>
          <w:cs/>
        </w:rPr>
        <w:t xml:space="preserve">) - </w:t>
      </w:r>
      <w:r w:rsidRPr="0034155F">
        <w:rPr>
          <w:rFonts w:ascii="TH SarabunPSK" w:hint="cs"/>
          <w:b w:val="0"/>
          <w:sz w:val="32"/>
          <w:szCs w:val="32"/>
        </w:rPr>
        <w:t>only AOT</w:t>
      </w:r>
      <w:r w:rsidRPr="0034155F">
        <w:rPr>
          <w:rFonts w:ascii="TH SarabunPSK" w:hint="cs"/>
          <w:b w:val="0"/>
          <w:sz w:val="32"/>
          <w:szCs w:val="32"/>
          <w:cs/>
        </w:rPr>
        <w:t>’</w:t>
      </w:r>
      <w:r w:rsidRPr="0034155F">
        <w:rPr>
          <w:rFonts w:ascii="TH SarabunPSK" w:hint="cs"/>
          <w:b w:val="0"/>
          <w:sz w:val="32"/>
          <w:szCs w:val="32"/>
        </w:rPr>
        <w:t xml:space="preserve">s staff </w:t>
      </w:r>
    </w:p>
    <w:p w14:paraId="580F0AC4" w14:textId="6AE2B21C" w:rsidR="00F31A49" w:rsidRPr="00304372" w:rsidRDefault="00F31A49" w:rsidP="00F31A49">
      <w:pPr>
        <w:tabs>
          <w:tab w:val="left" w:pos="1992"/>
          <w:tab w:val="left" w:pos="2352"/>
        </w:tabs>
        <w:spacing w:before="120" w:after="120" w:line="380" w:lineRule="exact"/>
        <w:ind w:left="1170"/>
        <w:jc w:val="thaiDistribute"/>
        <w:rPr>
          <w:spacing w:val="-4"/>
          <w:sz w:val="32"/>
          <w:szCs w:val="32"/>
        </w:rPr>
      </w:pPr>
      <w:r w:rsidRPr="00304372">
        <w:rPr>
          <w:rFonts w:hint="cs"/>
          <w:spacing w:val="-4"/>
          <w:sz w:val="32"/>
          <w:szCs w:val="32"/>
        </w:rPr>
        <w:t xml:space="preserve">AOT has established </w:t>
      </w:r>
      <w:r w:rsidRPr="00304372">
        <w:rPr>
          <w:rFonts w:hint="cs"/>
          <w:spacing w:val="-4"/>
          <w:sz w:val="32"/>
          <w:szCs w:val="32"/>
          <w:cs/>
        </w:rPr>
        <w:t>“</w:t>
      </w:r>
      <w:r w:rsidRPr="00304372">
        <w:rPr>
          <w:rFonts w:hint="cs"/>
          <w:spacing w:val="-4"/>
          <w:sz w:val="32"/>
          <w:szCs w:val="32"/>
        </w:rPr>
        <w:t>The Staff Pension Fund of Airport Authority of Thailand</w:t>
      </w:r>
      <w:r w:rsidRPr="00304372">
        <w:rPr>
          <w:rFonts w:hint="cs"/>
          <w:spacing w:val="-4"/>
          <w:sz w:val="32"/>
          <w:szCs w:val="32"/>
          <w:cs/>
        </w:rPr>
        <w:t>”</w:t>
      </w:r>
      <w:r w:rsidR="00862158">
        <w:rPr>
          <w:spacing w:val="-4"/>
          <w:sz w:val="32"/>
          <w:szCs w:val="32"/>
        </w:rPr>
        <w:br/>
      </w:r>
      <w:r w:rsidR="004A08A3">
        <w:rPr>
          <w:spacing w:val="-4"/>
          <w:sz w:val="32"/>
          <w:szCs w:val="32"/>
        </w:rPr>
        <w:t>(“the fund”)</w:t>
      </w:r>
      <w:r w:rsidRPr="00304372">
        <w:rPr>
          <w:rFonts w:hint="cs"/>
          <w:spacing w:val="-4"/>
          <w:sz w:val="32"/>
          <w:szCs w:val="32"/>
          <w:cs/>
        </w:rPr>
        <w:t xml:space="preserve"> </w:t>
      </w:r>
      <w:r w:rsidRPr="00304372">
        <w:rPr>
          <w:rFonts w:hint="cs"/>
          <w:spacing w:val="-4"/>
          <w:sz w:val="32"/>
          <w:szCs w:val="32"/>
        </w:rPr>
        <w:t>and contributed</w:t>
      </w:r>
      <w:r>
        <w:rPr>
          <w:spacing w:val="-4"/>
          <w:sz w:val="32"/>
          <w:szCs w:val="32"/>
        </w:rPr>
        <w:t xml:space="preserve"> </w:t>
      </w:r>
      <w:r w:rsidRPr="00304372">
        <w:rPr>
          <w:rFonts w:hint="cs"/>
          <w:spacing w:val="-4"/>
          <w:sz w:val="32"/>
          <w:szCs w:val="32"/>
        </w:rPr>
        <w:t>to the fund at the rate</w:t>
      </w:r>
      <w:r w:rsidRPr="00304372">
        <w:rPr>
          <w:rFonts w:hint="cs"/>
          <w:spacing w:val="-4"/>
          <w:sz w:val="32"/>
          <w:szCs w:val="32"/>
          <w:cs/>
        </w:rPr>
        <w:t xml:space="preserve"> 10% </w:t>
      </w:r>
      <w:r w:rsidRPr="00304372">
        <w:rPr>
          <w:rFonts w:hint="cs"/>
          <w:spacing w:val="-4"/>
          <w:sz w:val="32"/>
          <w:szCs w:val="32"/>
        </w:rPr>
        <w:t>of its</w:t>
      </w:r>
      <w:r w:rsidR="00862158">
        <w:rPr>
          <w:spacing w:val="-4"/>
          <w:sz w:val="32"/>
          <w:szCs w:val="32"/>
        </w:rPr>
        <w:t xml:space="preserve"> </w:t>
      </w:r>
      <w:r w:rsidRPr="00304372">
        <w:rPr>
          <w:rFonts w:hint="cs"/>
          <w:spacing w:val="-4"/>
          <w:sz w:val="32"/>
          <w:szCs w:val="32"/>
        </w:rPr>
        <w:t>employees</w:t>
      </w:r>
      <w:r w:rsidRPr="00304372">
        <w:rPr>
          <w:rFonts w:hint="cs"/>
          <w:spacing w:val="-4"/>
          <w:sz w:val="32"/>
          <w:szCs w:val="32"/>
          <w:cs/>
        </w:rPr>
        <w:t xml:space="preserve">’ </w:t>
      </w:r>
      <w:r w:rsidRPr="00304372">
        <w:rPr>
          <w:rFonts w:hint="cs"/>
          <w:spacing w:val="-4"/>
          <w:sz w:val="32"/>
          <w:szCs w:val="32"/>
        </w:rPr>
        <w:t xml:space="preserve">salaries who did not transfer to </w:t>
      </w:r>
      <w:r w:rsidR="00942C75">
        <w:rPr>
          <w:spacing w:val="-4"/>
          <w:sz w:val="32"/>
          <w:szCs w:val="32"/>
        </w:rPr>
        <w:t>the</w:t>
      </w:r>
      <w:r w:rsidRPr="00304372">
        <w:rPr>
          <w:rFonts w:hint="cs"/>
          <w:spacing w:val="-4"/>
          <w:sz w:val="32"/>
          <w:szCs w:val="32"/>
        </w:rPr>
        <w:t xml:space="preserve"> provident fund, to provide an adequate reserve of</w:t>
      </w:r>
      <w:r w:rsidRPr="00304372">
        <w:rPr>
          <w:rFonts w:hint="cs"/>
          <w:spacing w:val="-4"/>
          <w:sz w:val="32"/>
          <w:szCs w:val="32"/>
          <w:cs/>
        </w:rPr>
        <w:t xml:space="preserve"> </w:t>
      </w:r>
      <w:r w:rsidRPr="00304372">
        <w:rPr>
          <w:rFonts w:hint="cs"/>
          <w:spacing w:val="-4"/>
          <w:sz w:val="32"/>
          <w:szCs w:val="32"/>
        </w:rPr>
        <w:t>the obligation due at the end of each accounting period</w:t>
      </w:r>
      <w:r w:rsidRPr="00304372">
        <w:rPr>
          <w:rFonts w:hint="cs"/>
          <w:spacing w:val="-4"/>
          <w:sz w:val="32"/>
          <w:szCs w:val="32"/>
          <w:cs/>
        </w:rPr>
        <w:t xml:space="preserve">. </w:t>
      </w:r>
      <w:r w:rsidRPr="00304372">
        <w:rPr>
          <w:rFonts w:hint="cs"/>
          <w:spacing w:val="-4"/>
          <w:sz w:val="32"/>
          <w:szCs w:val="32"/>
        </w:rPr>
        <w:t>Contributions are included in employee benefit obligations in the statements of financial position</w:t>
      </w:r>
      <w:r w:rsidRPr="00304372">
        <w:rPr>
          <w:rFonts w:hint="cs"/>
          <w:spacing w:val="-4"/>
          <w:sz w:val="32"/>
          <w:szCs w:val="32"/>
          <w:cs/>
        </w:rPr>
        <w:t xml:space="preserve">. </w:t>
      </w:r>
      <w:r w:rsidRPr="00304372">
        <w:rPr>
          <w:rFonts w:hint="cs"/>
          <w:spacing w:val="-4"/>
          <w:sz w:val="32"/>
          <w:szCs w:val="32"/>
        </w:rPr>
        <w:t>The benefit will be paid to retirees based on the AOT regulation on Staff Pension Fund B</w:t>
      </w:r>
      <w:r w:rsidRPr="00304372">
        <w:rPr>
          <w:rFonts w:hint="cs"/>
          <w:spacing w:val="-4"/>
          <w:sz w:val="32"/>
          <w:szCs w:val="32"/>
          <w:cs/>
        </w:rPr>
        <w:t>.</w:t>
      </w:r>
      <w:r w:rsidRPr="00304372">
        <w:rPr>
          <w:rFonts w:hint="cs"/>
          <w:spacing w:val="-4"/>
          <w:sz w:val="32"/>
          <w:szCs w:val="32"/>
        </w:rPr>
        <w:t>E</w:t>
      </w:r>
      <w:r w:rsidRPr="00304372">
        <w:rPr>
          <w:rFonts w:hint="cs"/>
          <w:spacing w:val="-4"/>
          <w:sz w:val="32"/>
          <w:szCs w:val="32"/>
          <w:cs/>
        </w:rPr>
        <w:t xml:space="preserve">. </w:t>
      </w:r>
      <w:r w:rsidRPr="00304372">
        <w:rPr>
          <w:rFonts w:hint="cs"/>
          <w:spacing w:val="-4"/>
          <w:sz w:val="32"/>
          <w:szCs w:val="32"/>
        </w:rPr>
        <w:t xml:space="preserve">2546 </w:t>
      </w:r>
      <w:r w:rsidRPr="00304372">
        <w:rPr>
          <w:rFonts w:hint="cs"/>
          <w:spacing w:val="-4"/>
          <w:sz w:val="32"/>
          <w:szCs w:val="32"/>
          <w:cs/>
        </w:rPr>
        <w:t>(</w:t>
      </w:r>
      <w:r w:rsidRPr="00304372">
        <w:rPr>
          <w:rFonts w:hint="cs"/>
          <w:spacing w:val="-4"/>
          <w:sz w:val="32"/>
          <w:szCs w:val="32"/>
        </w:rPr>
        <w:t>2003</w:t>
      </w:r>
      <w:r w:rsidRPr="00304372">
        <w:rPr>
          <w:rFonts w:hint="cs"/>
          <w:spacing w:val="-4"/>
          <w:sz w:val="32"/>
          <w:szCs w:val="32"/>
          <w:cs/>
        </w:rPr>
        <w:t xml:space="preserve">). </w:t>
      </w:r>
      <w:r w:rsidRPr="00304372">
        <w:rPr>
          <w:rFonts w:hint="cs"/>
          <w:spacing w:val="-4"/>
          <w:sz w:val="32"/>
          <w:szCs w:val="32"/>
        </w:rPr>
        <w:t>The calculation of this benefit composes of 2 parts</w:t>
      </w:r>
      <w:r w:rsidRPr="00304372">
        <w:rPr>
          <w:rFonts w:hint="cs"/>
          <w:spacing w:val="-4"/>
          <w:sz w:val="32"/>
          <w:szCs w:val="32"/>
          <w:cs/>
        </w:rPr>
        <w:t>.</w:t>
      </w:r>
    </w:p>
    <w:p w14:paraId="541CDEA3" w14:textId="58219F48" w:rsidR="00F31A49" w:rsidRPr="00304372" w:rsidRDefault="00F31A49" w:rsidP="001039BE">
      <w:pPr>
        <w:pStyle w:val="ListParagraph"/>
        <w:tabs>
          <w:tab w:val="left" w:pos="993"/>
        </w:tabs>
        <w:spacing w:before="120" w:after="120" w:line="380" w:lineRule="exact"/>
        <w:ind w:left="1530" w:hanging="360"/>
        <w:jc w:val="thaiDistribute"/>
        <w:rPr>
          <w:rFonts w:ascii="TH SarabunPSK" w:hAnsi="TH SarabunPSK" w:cs="TH SarabunPSK"/>
          <w:b/>
          <w:bCs/>
          <w:sz w:val="32"/>
          <w:szCs w:val="32"/>
        </w:rPr>
      </w:pPr>
      <w:r w:rsidRPr="00304372">
        <w:rPr>
          <w:rFonts w:ascii="TH SarabunPSK" w:hAnsi="TH SarabunPSK" w:cs="TH SarabunPSK" w:hint="cs"/>
          <w:spacing w:val="-4"/>
          <w:sz w:val="32"/>
          <w:szCs w:val="32"/>
        </w:rPr>
        <w:t>1</w:t>
      </w:r>
      <w:r w:rsidR="00942C75">
        <w:rPr>
          <w:rFonts w:ascii="TH SarabunPSK" w:hAnsi="TH SarabunPSK" w:cs="TH SarabunPSK"/>
          <w:spacing w:val="-4"/>
          <w:sz w:val="32"/>
          <w:szCs w:val="32"/>
        </w:rPr>
        <w:t>.</w:t>
      </w:r>
      <w:r w:rsidR="00942C75">
        <w:rPr>
          <w:rFonts w:ascii="TH SarabunPSK" w:hAnsi="TH SarabunPSK" w:cs="TH SarabunPSK"/>
          <w:spacing w:val="-4"/>
          <w:sz w:val="32"/>
          <w:szCs w:val="32"/>
        </w:rPr>
        <w:tab/>
      </w:r>
      <w:r w:rsidRPr="00304372">
        <w:rPr>
          <w:rFonts w:ascii="TH SarabunPSK" w:hAnsi="TH SarabunPSK" w:cs="TH SarabunPSK" w:hint="cs"/>
          <w:sz w:val="32"/>
          <w:szCs w:val="32"/>
        </w:rPr>
        <w:t xml:space="preserve">An amount calculated from the service period for </w:t>
      </w:r>
      <w:r w:rsidR="00B47D81">
        <w:rPr>
          <w:rFonts w:ascii="TH SarabunPSK" w:hAnsi="TH SarabunPSK" w:cs="TH SarabunPSK"/>
          <w:sz w:val="32"/>
          <w:szCs w:val="32"/>
        </w:rPr>
        <w:t>AAT</w:t>
      </w:r>
      <w:r w:rsidRPr="00304372">
        <w:rPr>
          <w:rFonts w:ascii="TH SarabunPSK" w:hAnsi="TH SarabunPSK" w:cs="TH SarabunPSK" w:hint="cs"/>
          <w:sz w:val="32"/>
          <w:szCs w:val="32"/>
        </w:rPr>
        <w:t xml:space="preserve"> </w:t>
      </w:r>
      <w:r w:rsidR="00B47D81">
        <w:rPr>
          <w:rFonts w:ascii="TH SarabunPSK" w:hAnsi="TH SarabunPSK" w:cs="TH SarabunPSK"/>
          <w:sz w:val="32"/>
          <w:szCs w:val="32"/>
        </w:rPr>
        <w:t>until</w:t>
      </w:r>
      <w:r w:rsidRPr="00304372">
        <w:rPr>
          <w:rFonts w:ascii="TH SarabunPSK" w:hAnsi="TH SarabunPSK" w:cs="TH SarabunPSK" w:hint="cs"/>
          <w:sz w:val="32"/>
          <w:szCs w:val="32"/>
        </w:rPr>
        <w:t xml:space="preserve"> </w:t>
      </w:r>
      <w:r w:rsidR="00F61A5F">
        <w:rPr>
          <w:rFonts w:ascii="TH SarabunPSK" w:hAnsi="TH SarabunPSK" w:cs="TH SarabunPSK"/>
          <w:sz w:val="32"/>
          <w:szCs w:val="32"/>
        </w:rPr>
        <w:t>29 September</w:t>
      </w:r>
      <w:r w:rsidRPr="00304372">
        <w:rPr>
          <w:rFonts w:ascii="TH SarabunPSK" w:hAnsi="TH SarabunPSK" w:cs="TH SarabunPSK" w:hint="cs"/>
          <w:sz w:val="32"/>
          <w:szCs w:val="32"/>
        </w:rPr>
        <w:t xml:space="preserve"> 2002, multiplied with the salary rate as at </w:t>
      </w:r>
      <w:r w:rsidR="00F61A5F">
        <w:rPr>
          <w:rFonts w:ascii="TH SarabunPSK" w:hAnsi="TH SarabunPSK" w:cs="TH SarabunPSK"/>
          <w:sz w:val="32"/>
          <w:szCs w:val="32"/>
        </w:rPr>
        <w:t>29 September</w:t>
      </w:r>
      <w:r w:rsidRPr="00304372">
        <w:rPr>
          <w:rFonts w:ascii="TH SarabunPSK" w:hAnsi="TH SarabunPSK" w:cs="TH SarabunPSK" w:hint="cs"/>
          <w:sz w:val="32"/>
          <w:szCs w:val="32"/>
        </w:rPr>
        <w:t xml:space="preserve"> 2002</w:t>
      </w:r>
      <w:r w:rsidRPr="00304372">
        <w:rPr>
          <w:rFonts w:ascii="TH SarabunPSK" w:hAnsi="TH SarabunPSK" w:cs="TH SarabunPSK" w:hint="cs"/>
          <w:sz w:val="32"/>
          <w:szCs w:val="32"/>
          <w:cs/>
        </w:rPr>
        <w:t>.</w:t>
      </w:r>
    </w:p>
    <w:p w14:paraId="72960075" w14:textId="1AA477BC" w:rsidR="00F31A49" w:rsidRPr="00304372" w:rsidRDefault="00F31A49" w:rsidP="001039BE">
      <w:pPr>
        <w:pStyle w:val="ListParagraph"/>
        <w:tabs>
          <w:tab w:val="left" w:pos="993"/>
        </w:tabs>
        <w:spacing w:before="120" w:after="120" w:line="380" w:lineRule="exact"/>
        <w:ind w:left="1530" w:hanging="360"/>
        <w:jc w:val="thaiDistribute"/>
        <w:rPr>
          <w:rFonts w:ascii="TH SarabunPSK" w:hAnsi="TH SarabunPSK" w:cs="TH SarabunPSK"/>
          <w:b/>
          <w:bCs/>
          <w:spacing w:val="-4"/>
          <w:sz w:val="32"/>
          <w:szCs w:val="32"/>
        </w:rPr>
      </w:pPr>
      <w:r w:rsidRPr="00304372">
        <w:rPr>
          <w:rFonts w:ascii="TH SarabunPSK" w:hAnsi="TH SarabunPSK" w:cs="TH SarabunPSK" w:hint="cs"/>
          <w:spacing w:val="-4"/>
          <w:sz w:val="32"/>
          <w:szCs w:val="32"/>
        </w:rPr>
        <w:t>2</w:t>
      </w:r>
      <w:r w:rsidR="00942C75">
        <w:rPr>
          <w:rFonts w:ascii="TH SarabunPSK" w:hAnsi="TH SarabunPSK" w:cs="TH SarabunPSK"/>
          <w:spacing w:val="-4"/>
          <w:sz w:val="32"/>
          <w:szCs w:val="32"/>
        </w:rPr>
        <w:t>.</w:t>
      </w:r>
      <w:r w:rsidRPr="00304372">
        <w:rPr>
          <w:rFonts w:ascii="TH SarabunPSK" w:hAnsi="TH SarabunPSK" w:cs="TH SarabunPSK" w:hint="cs"/>
          <w:spacing w:val="-4"/>
          <w:sz w:val="32"/>
          <w:szCs w:val="32"/>
        </w:rPr>
        <w:tab/>
        <w:t>An amount calculated from the service period for AOT multiplied with the salary rate of the last service month</w:t>
      </w:r>
      <w:r w:rsidRPr="00304372">
        <w:rPr>
          <w:rFonts w:ascii="TH SarabunPSK" w:hAnsi="TH SarabunPSK" w:cs="TH SarabunPSK" w:hint="cs"/>
          <w:spacing w:val="-4"/>
          <w:sz w:val="32"/>
          <w:szCs w:val="32"/>
          <w:cs/>
        </w:rPr>
        <w:t>.</w:t>
      </w:r>
    </w:p>
    <w:p w14:paraId="7F9C8242" w14:textId="77777777" w:rsidR="00F31A49" w:rsidRPr="00304372" w:rsidRDefault="0009022E" w:rsidP="00181973">
      <w:pPr>
        <w:numPr>
          <w:ilvl w:val="0"/>
          <w:numId w:val="9"/>
        </w:numPr>
        <w:tabs>
          <w:tab w:val="left" w:pos="900"/>
        </w:tabs>
        <w:spacing w:before="120" w:after="120" w:line="380" w:lineRule="exact"/>
        <w:ind w:left="900"/>
        <w:rPr>
          <w:sz w:val="32"/>
          <w:szCs w:val="32"/>
        </w:rPr>
      </w:pPr>
      <w:r>
        <w:rPr>
          <w:sz w:val="32"/>
          <w:szCs w:val="32"/>
        </w:rPr>
        <w:br w:type="page"/>
      </w:r>
      <w:r w:rsidR="00F31A49" w:rsidRPr="00304372">
        <w:rPr>
          <w:rFonts w:hint="cs"/>
          <w:sz w:val="32"/>
          <w:szCs w:val="32"/>
        </w:rPr>
        <w:lastRenderedPageBreak/>
        <w:t>Other long</w:t>
      </w:r>
      <w:r w:rsidR="00F31A49" w:rsidRPr="00304372">
        <w:rPr>
          <w:rFonts w:hint="cs"/>
          <w:sz w:val="32"/>
          <w:szCs w:val="32"/>
          <w:cs/>
        </w:rPr>
        <w:t>-</w:t>
      </w:r>
      <w:r w:rsidR="00F31A49" w:rsidRPr="00304372">
        <w:rPr>
          <w:rFonts w:hint="cs"/>
          <w:sz w:val="32"/>
          <w:szCs w:val="32"/>
        </w:rPr>
        <w:t>term employee benefit -</w:t>
      </w:r>
      <w:r w:rsidR="00F31A49" w:rsidRPr="00304372">
        <w:rPr>
          <w:rFonts w:hint="cs"/>
          <w:sz w:val="32"/>
          <w:szCs w:val="32"/>
          <w:cs/>
        </w:rPr>
        <w:t xml:space="preserve"> </w:t>
      </w:r>
      <w:r w:rsidR="00F31A49" w:rsidRPr="00304372">
        <w:rPr>
          <w:rFonts w:hint="cs"/>
          <w:sz w:val="32"/>
          <w:szCs w:val="32"/>
        </w:rPr>
        <w:t>only AOT</w:t>
      </w:r>
      <w:r w:rsidR="00F31A49" w:rsidRPr="00304372">
        <w:rPr>
          <w:rFonts w:hint="cs"/>
          <w:sz w:val="32"/>
          <w:szCs w:val="32"/>
          <w:cs/>
        </w:rPr>
        <w:t>’</w:t>
      </w:r>
      <w:r w:rsidR="00F31A49" w:rsidRPr="00304372">
        <w:rPr>
          <w:rFonts w:hint="cs"/>
          <w:sz w:val="32"/>
          <w:szCs w:val="32"/>
        </w:rPr>
        <w:t>s staff</w:t>
      </w:r>
    </w:p>
    <w:p w14:paraId="323E24A0" w14:textId="77777777" w:rsidR="001039BE" w:rsidRDefault="00F31A49" w:rsidP="001039BE">
      <w:pPr>
        <w:tabs>
          <w:tab w:val="left" w:pos="-720"/>
        </w:tabs>
        <w:autoSpaceDE w:val="0"/>
        <w:autoSpaceDN w:val="0"/>
        <w:adjustRightInd w:val="0"/>
        <w:spacing w:before="120" w:after="120" w:line="380" w:lineRule="exact"/>
        <w:ind w:left="900"/>
        <w:jc w:val="both"/>
        <w:rPr>
          <w:spacing w:val="2"/>
          <w:sz w:val="32"/>
          <w:szCs w:val="32"/>
        </w:rPr>
      </w:pPr>
      <w:r w:rsidRPr="0034155F">
        <w:rPr>
          <w:rFonts w:hint="cs"/>
          <w:spacing w:val="2"/>
          <w:sz w:val="32"/>
          <w:szCs w:val="32"/>
        </w:rPr>
        <w:t>AOT provides a reward for 25</w:t>
      </w:r>
      <w:r w:rsidRPr="0034155F">
        <w:rPr>
          <w:rFonts w:hint="cs"/>
          <w:spacing w:val="2"/>
          <w:sz w:val="32"/>
          <w:szCs w:val="32"/>
          <w:cs/>
        </w:rPr>
        <w:t>-</w:t>
      </w:r>
      <w:r w:rsidRPr="0034155F">
        <w:rPr>
          <w:rFonts w:hint="cs"/>
          <w:spacing w:val="2"/>
          <w:sz w:val="32"/>
          <w:szCs w:val="32"/>
        </w:rPr>
        <w:t>service year employees</w:t>
      </w:r>
      <w:r w:rsidRPr="0034155F">
        <w:rPr>
          <w:rFonts w:hint="cs"/>
          <w:spacing w:val="2"/>
          <w:sz w:val="32"/>
          <w:szCs w:val="32"/>
          <w:cs/>
        </w:rPr>
        <w:t xml:space="preserve">. </w:t>
      </w:r>
      <w:r w:rsidRPr="0034155F">
        <w:rPr>
          <w:rFonts w:hint="cs"/>
          <w:spacing w:val="2"/>
          <w:sz w:val="32"/>
          <w:szCs w:val="32"/>
        </w:rPr>
        <w:t>The number of service years includes probation period and is counted till July 1 of each year</w:t>
      </w:r>
      <w:r w:rsidRPr="0034155F">
        <w:rPr>
          <w:rFonts w:hint="cs"/>
          <w:spacing w:val="2"/>
          <w:sz w:val="32"/>
          <w:szCs w:val="32"/>
          <w:cs/>
        </w:rPr>
        <w:t xml:space="preserve">. </w:t>
      </w:r>
    </w:p>
    <w:p w14:paraId="150FD157" w14:textId="77777777" w:rsidR="001039BE" w:rsidRDefault="00F31A49" w:rsidP="001039BE">
      <w:pPr>
        <w:tabs>
          <w:tab w:val="left" w:pos="-720"/>
        </w:tabs>
        <w:autoSpaceDE w:val="0"/>
        <w:autoSpaceDN w:val="0"/>
        <w:adjustRightInd w:val="0"/>
        <w:spacing w:before="120" w:after="120" w:line="380" w:lineRule="exact"/>
        <w:ind w:left="900"/>
        <w:jc w:val="both"/>
        <w:rPr>
          <w:spacing w:val="2"/>
          <w:sz w:val="32"/>
          <w:szCs w:val="32"/>
        </w:rPr>
      </w:pPr>
      <w:r w:rsidRPr="0034155F">
        <w:rPr>
          <w:rFonts w:hint="cs"/>
          <w:spacing w:val="2"/>
          <w:sz w:val="32"/>
          <w:szCs w:val="32"/>
        </w:rPr>
        <w:t>The obligation arising from post</w:t>
      </w:r>
      <w:r w:rsidRPr="0034155F">
        <w:rPr>
          <w:rFonts w:hint="cs"/>
          <w:spacing w:val="2"/>
          <w:sz w:val="32"/>
          <w:szCs w:val="32"/>
          <w:cs/>
        </w:rPr>
        <w:t>-</w:t>
      </w:r>
      <w:r w:rsidRPr="0034155F">
        <w:rPr>
          <w:rFonts w:hint="cs"/>
          <w:spacing w:val="2"/>
          <w:sz w:val="32"/>
          <w:szCs w:val="32"/>
        </w:rPr>
        <w:t>employment benefits which classified as defined benefit plan and other long</w:t>
      </w:r>
      <w:r w:rsidRPr="0034155F">
        <w:rPr>
          <w:rFonts w:hint="cs"/>
          <w:spacing w:val="2"/>
          <w:sz w:val="32"/>
          <w:szCs w:val="32"/>
          <w:cs/>
        </w:rPr>
        <w:t>-</w:t>
      </w:r>
      <w:r w:rsidRPr="0034155F">
        <w:rPr>
          <w:rFonts w:hint="cs"/>
          <w:spacing w:val="2"/>
          <w:sz w:val="32"/>
          <w:szCs w:val="32"/>
        </w:rPr>
        <w:t>term benefit mentioned above is calculated by an independent actuary using the projected unit credit method</w:t>
      </w:r>
      <w:r w:rsidRPr="0034155F">
        <w:rPr>
          <w:rFonts w:hint="cs"/>
          <w:spacing w:val="2"/>
          <w:sz w:val="32"/>
          <w:szCs w:val="32"/>
          <w:cs/>
        </w:rPr>
        <w:t xml:space="preserve">. </w:t>
      </w:r>
      <w:r w:rsidRPr="0034155F">
        <w:rPr>
          <w:rFonts w:hint="cs"/>
          <w:spacing w:val="2"/>
          <w:sz w:val="32"/>
          <w:szCs w:val="32"/>
        </w:rPr>
        <w:t xml:space="preserve">The present value of liabilities from the plan </w:t>
      </w:r>
      <w:r w:rsidR="0016135B">
        <w:rPr>
          <w:spacing w:val="2"/>
          <w:sz w:val="32"/>
          <w:szCs w:val="32"/>
        </w:rPr>
        <w:t xml:space="preserve">is </w:t>
      </w:r>
      <w:r w:rsidRPr="0034155F">
        <w:rPr>
          <w:rFonts w:hint="cs"/>
          <w:spacing w:val="2"/>
          <w:sz w:val="32"/>
          <w:szCs w:val="32"/>
        </w:rPr>
        <w:t>stipulate</w:t>
      </w:r>
      <w:r w:rsidR="0016135B">
        <w:rPr>
          <w:spacing w:val="2"/>
          <w:sz w:val="32"/>
          <w:szCs w:val="32"/>
        </w:rPr>
        <w:t>d</w:t>
      </w:r>
      <w:r w:rsidRPr="0034155F">
        <w:rPr>
          <w:rFonts w:hint="cs"/>
          <w:spacing w:val="2"/>
          <w:sz w:val="32"/>
          <w:szCs w:val="32"/>
        </w:rPr>
        <w:t xml:space="preserve"> by discount future paid cash flows with government bond interest rate which is the same currency with the benefit paid to employees, included the condition and due date similar to condition of the liability of estimated benefit after retirement</w:t>
      </w:r>
      <w:r w:rsidRPr="0034155F">
        <w:rPr>
          <w:rFonts w:hint="cs"/>
          <w:spacing w:val="2"/>
          <w:sz w:val="32"/>
          <w:szCs w:val="32"/>
          <w:cs/>
        </w:rPr>
        <w:t>.</w:t>
      </w:r>
    </w:p>
    <w:p w14:paraId="1ADEA776" w14:textId="56C992C2" w:rsidR="001039BE" w:rsidRDefault="00F31A49" w:rsidP="001039BE">
      <w:pPr>
        <w:tabs>
          <w:tab w:val="left" w:pos="-720"/>
        </w:tabs>
        <w:autoSpaceDE w:val="0"/>
        <w:autoSpaceDN w:val="0"/>
        <w:adjustRightInd w:val="0"/>
        <w:spacing w:before="120" w:after="120" w:line="380" w:lineRule="exact"/>
        <w:ind w:left="900"/>
        <w:jc w:val="both"/>
        <w:rPr>
          <w:spacing w:val="2"/>
          <w:sz w:val="32"/>
          <w:szCs w:val="32"/>
          <w:cs/>
        </w:rPr>
      </w:pPr>
      <w:r w:rsidRPr="0034155F">
        <w:rPr>
          <w:rFonts w:hint="cs"/>
          <w:spacing w:val="2"/>
          <w:sz w:val="32"/>
          <w:szCs w:val="32"/>
        </w:rPr>
        <w:t>Gain and loss from actuarial estimation for post</w:t>
      </w:r>
      <w:r w:rsidRPr="0034155F">
        <w:rPr>
          <w:rFonts w:hint="cs"/>
          <w:spacing w:val="2"/>
          <w:sz w:val="32"/>
          <w:szCs w:val="32"/>
          <w:cs/>
        </w:rPr>
        <w:t>-</w:t>
      </w:r>
      <w:r w:rsidRPr="0034155F">
        <w:rPr>
          <w:rFonts w:hint="cs"/>
          <w:spacing w:val="2"/>
          <w:sz w:val="32"/>
          <w:szCs w:val="32"/>
        </w:rPr>
        <w:t xml:space="preserve">employment benefit is </w:t>
      </w:r>
      <w:proofErr w:type="spellStart"/>
      <w:r w:rsidRPr="0034155F">
        <w:rPr>
          <w:rFonts w:hint="cs"/>
          <w:spacing w:val="2"/>
          <w:sz w:val="32"/>
          <w:szCs w:val="32"/>
        </w:rPr>
        <w:t>recognised</w:t>
      </w:r>
      <w:proofErr w:type="spellEnd"/>
      <w:r w:rsidRPr="0034155F">
        <w:rPr>
          <w:rFonts w:hint="cs"/>
          <w:spacing w:val="2"/>
          <w:sz w:val="32"/>
          <w:szCs w:val="32"/>
          <w:cs/>
        </w:rPr>
        <w:t xml:space="preserve"> </w:t>
      </w:r>
      <w:r w:rsidRPr="0034155F">
        <w:rPr>
          <w:rFonts w:hint="cs"/>
          <w:spacing w:val="2"/>
          <w:sz w:val="32"/>
          <w:szCs w:val="32"/>
        </w:rPr>
        <w:t>immediately</w:t>
      </w:r>
      <w:r w:rsidR="00942C75">
        <w:rPr>
          <w:spacing w:val="2"/>
          <w:sz w:val="32"/>
          <w:szCs w:val="32"/>
        </w:rPr>
        <w:t xml:space="preserve"> in </w:t>
      </w:r>
      <w:r w:rsidRPr="0034155F">
        <w:rPr>
          <w:rFonts w:hint="cs"/>
          <w:spacing w:val="2"/>
          <w:sz w:val="32"/>
          <w:szCs w:val="32"/>
        </w:rPr>
        <w:t>the statements of comprehensive income</w:t>
      </w:r>
      <w:r w:rsidRPr="0034155F">
        <w:rPr>
          <w:rFonts w:hint="cs"/>
          <w:spacing w:val="2"/>
          <w:sz w:val="32"/>
          <w:szCs w:val="32"/>
          <w:cs/>
        </w:rPr>
        <w:t xml:space="preserve">. </w:t>
      </w:r>
      <w:r w:rsidRPr="0034155F">
        <w:rPr>
          <w:rFonts w:hint="cs"/>
          <w:spacing w:val="2"/>
          <w:sz w:val="32"/>
          <w:szCs w:val="32"/>
        </w:rPr>
        <w:t>Gain and loss from actuarial estimation for other long</w:t>
      </w:r>
      <w:r w:rsidRPr="0034155F">
        <w:rPr>
          <w:rFonts w:hint="cs"/>
          <w:spacing w:val="2"/>
          <w:sz w:val="32"/>
          <w:szCs w:val="32"/>
          <w:cs/>
        </w:rPr>
        <w:t>-</w:t>
      </w:r>
      <w:r w:rsidRPr="0034155F">
        <w:rPr>
          <w:rFonts w:hint="cs"/>
          <w:spacing w:val="2"/>
          <w:sz w:val="32"/>
          <w:szCs w:val="32"/>
        </w:rPr>
        <w:t xml:space="preserve">term employee benefit is </w:t>
      </w:r>
      <w:proofErr w:type="spellStart"/>
      <w:r w:rsidRPr="0034155F">
        <w:rPr>
          <w:rFonts w:hint="cs"/>
          <w:spacing w:val="2"/>
          <w:sz w:val="32"/>
          <w:szCs w:val="32"/>
        </w:rPr>
        <w:t>recognised</w:t>
      </w:r>
      <w:proofErr w:type="spellEnd"/>
      <w:r w:rsidRPr="0034155F">
        <w:rPr>
          <w:rFonts w:hint="cs"/>
          <w:spacing w:val="2"/>
          <w:sz w:val="32"/>
          <w:szCs w:val="32"/>
        </w:rPr>
        <w:t xml:space="preserve"> in the </w:t>
      </w:r>
      <w:r w:rsidR="004358A9">
        <w:rPr>
          <w:spacing w:val="2"/>
          <w:sz w:val="32"/>
          <w:szCs w:val="32"/>
        </w:rPr>
        <w:t>income statement</w:t>
      </w:r>
      <w:r w:rsidRPr="0034155F">
        <w:rPr>
          <w:rFonts w:hint="cs"/>
          <w:spacing w:val="2"/>
          <w:sz w:val="32"/>
          <w:szCs w:val="32"/>
        </w:rPr>
        <w:t xml:space="preserve"> in the period which they are incurred</w:t>
      </w:r>
      <w:r w:rsidRPr="0034155F">
        <w:rPr>
          <w:rFonts w:hint="cs"/>
          <w:spacing w:val="2"/>
          <w:sz w:val="32"/>
          <w:szCs w:val="32"/>
          <w:cs/>
        </w:rPr>
        <w:t>.</w:t>
      </w:r>
    </w:p>
    <w:p w14:paraId="6ACB1DD3" w14:textId="77777777" w:rsidR="00F31A49" w:rsidRPr="00304372" w:rsidRDefault="00F31A49" w:rsidP="00181973">
      <w:pPr>
        <w:numPr>
          <w:ilvl w:val="0"/>
          <w:numId w:val="9"/>
        </w:numPr>
        <w:tabs>
          <w:tab w:val="left" w:pos="900"/>
        </w:tabs>
        <w:spacing w:before="120" w:after="120" w:line="380" w:lineRule="exact"/>
        <w:ind w:left="900"/>
        <w:rPr>
          <w:sz w:val="32"/>
          <w:szCs w:val="32"/>
        </w:rPr>
      </w:pPr>
      <w:r w:rsidRPr="00304372">
        <w:rPr>
          <w:rFonts w:hint="cs"/>
          <w:sz w:val="32"/>
          <w:szCs w:val="32"/>
        </w:rPr>
        <w:t>Short</w:t>
      </w:r>
      <w:r w:rsidRPr="00304372">
        <w:rPr>
          <w:rFonts w:hint="cs"/>
          <w:sz w:val="32"/>
          <w:szCs w:val="32"/>
          <w:cs/>
        </w:rPr>
        <w:t>-</w:t>
      </w:r>
      <w:r w:rsidRPr="00304372">
        <w:rPr>
          <w:rFonts w:hint="cs"/>
          <w:sz w:val="32"/>
          <w:szCs w:val="32"/>
        </w:rPr>
        <w:t>term employee benefits</w:t>
      </w:r>
    </w:p>
    <w:p w14:paraId="0D441E31" w14:textId="77777777" w:rsidR="00F31A49" w:rsidRPr="0034155F" w:rsidRDefault="00F31A49" w:rsidP="001039BE">
      <w:pPr>
        <w:tabs>
          <w:tab w:val="left" w:pos="-720"/>
        </w:tabs>
        <w:autoSpaceDE w:val="0"/>
        <w:autoSpaceDN w:val="0"/>
        <w:adjustRightInd w:val="0"/>
        <w:spacing w:before="120" w:after="120" w:line="380" w:lineRule="exact"/>
        <w:ind w:left="900"/>
        <w:jc w:val="both"/>
        <w:rPr>
          <w:spacing w:val="2"/>
          <w:sz w:val="32"/>
          <w:szCs w:val="32"/>
        </w:rPr>
      </w:pPr>
      <w:r w:rsidRPr="0034155F">
        <w:rPr>
          <w:rFonts w:hint="cs"/>
          <w:spacing w:val="2"/>
          <w:sz w:val="32"/>
          <w:szCs w:val="32"/>
        </w:rPr>
        <w:t xml:space="preserve">The Group </w:t>
      </w:r>
      <w:proofErr w:type="spellStart"/>
      <w:r w:rsidRPr="0034155F">
        <w:rPr>
          <w:rFonts w:hint="cs"/>
          <w:spacing w:val="2"/>
          <w:sz w:val="32"/>
          <w:szCs w:val="32"/>
        </w:rPr>
        <w:t>recognises</w:t>
      </w:r>
      <w:proofErr w:type="spellEnd"/>
      <w:r w:rsidRPr="0034155F">
        <w:rPr>
          <w:rFonts w:hint="cs"/>
          <w:spacing w:val="2"/>
          <w:sz w:val="32"/>
          <w:szCs w:val="32"/>
        </w:rPr>
        <w:t xml:space="preserve"> liabilities and expenses arising from employees</w:t>
      </w:r>
      <w:r w:rsidRPr="0034155F">
        <w:rPr>
          <w:rFonts w:hint="cs"/>
          <w:spacing w:val="2"/>
          <w:sz w:val="32"/>
          <w:szCs w:val="32"/>
          <w:cs/>
        </w:rPr>
        <w:t xml:space="preserve">’ </w:t>
      </w:r>
      <w:r w:rsidRPr="0034155F">
        <w:rPr>
          <w:rFonts w:hint="cs"/>
          <w:spacing w:val="2"/>
          <w:sz w:val="32"/>
          <w:szCs w:val="32"/>
        </w:rPr>
        <w:t>unused annual leave which are permitted to carry forward to the next period at the expected cost of the carried forward annual leave</w:t>
      </w:r>
      <w:r w:rsidRPr="0034155F">
        <w:rPr>
          <w:rFonts w:hint="cs"/>
          <w:spacing w:val="2"/>
          <w:sz w:val="32"/>
          <w:szCs w:val="32"/>
          <w:cs/>
        </w:rPr>
        <w:t xml:space="preserve">. </w:t>
      </w:r>
      <w:r w:rsidRPr="0034155F">
        <w:rPr>
          <w:rFonts w:hint="cs"/>
          <w:spacing w:val="2"/>
          <w:sz w:val="32"/>
          <w:szCs w:val="32"/>
        </w:rPr>
        <w:t>The amount is undiscounted</w:t>
      </w:r>
      <w:r w:rsidRPr="0034155F">
        <w:rPr>
          <w:rFonts w:hint="cs"/>
          <w:spacing w:val="2"/>
          <w:sz w:val="32"/>
          <w:szCs w:val="32"/>
          <w:cs/>
        </w:rPr>
        <w:t>.</w:t>
      </w:r>
    </w:p>
    <w:p w14:paraId="0946FF11" w14:textId="77777777" w:rsidR="00C77173" w:rsidRDefault="001039BE" w:rsidP="00C77173">
      <w:pPr>
        <w:tabs>
          <w:tab w:val="left" w:pos="540"/>
        </w:tabs>
        <w:spacing w:before="120" w:after="120" w:line="380" w:lineRule="exact"/>
        <w:jc w:val="both"/>
        <w:rPr>
          <w:b/>
          <w:bCs/>
          <w:spacing w:val="-4"/>
          <w:sz w:val="32"/>
          <w:szCs w:val="32"/>
        </w:rPr>
      </w:pPr>
      <w:r w:rsidRPr="001039BE">
        <w:rPr>
          <w:b/>
          <w:bCs/>
          <w:spacing w:val="-4"/>
          <w:sz w:val="32"/>
          <w:szCs w:val="32"/>
        </w:rPr>
        <w:t>6.1</w:t>
      </w:r>
      <w:r w:rsidR="002141AC">
        <w:rPr>
          <w:b/>
          <w:bCs/>
          <w:spacing w:val="-4"/>
          <w:sz w:val="32"/>
          <w:szCs w:val="32"/>
        </w:rPr>
        <w:t>3</w:t>
      </w:r>
      <w:r w:rsidRPr="001039BE">
        <w:rPr>
          <w:b/>
          <w:bCs/>
          <w:spacing w:val="-4"/>
          <w:sz w:val="32"/>
          <w:szCs w:val="32"/>
        </w:rPr>
        <w:tab/>
        <w:t>Provisions</w:t>
      </w:r>
    </w:p>
    <w:p w14:paraId="03B3EAAC" w14:textId="77777777" w:rsidR="001039BE" w:rsidRPr="00304372" w:rsidRDefault="001039BE" w:rsidP="001039BE">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1039BE">
        <w:rPr>
          <w:rFonts w:ascii="TH SarabunPSK" w:hAnsi="TH SarabunPSK" w:hint="cs"/>
          <w:sz w:val="32"/>
          <w:szCs w:val="32"/>
        </w:rPr>
        <w:t xml:space="preserve">Provisions are </w:t>
      </w:r>
      <w:proofErr w:type="spellStart"/>
      <w:r w:rsidRPr="001039BE">
        <w:rPr>
          <w:rFonts w:ascii="TH SarabunPSK" w:hAnsi="TH SarabunPSK" w:hint="cs"/>
          <w:sz w:val="32"/>
          <w:szCs w:val="32"/>
        </w:rPr>
        <w:t>recognised</w:t>
      </w:r>
      <w:proofErr w:type="spellEnd"/>
      <w:r w:rsidRPr="001039BE">
        <w:rPr>
          <w:rFonts w:ascii="TH SarabunPSK" w:hAnsi="TH SarabunPSK" w:hint="cs"/>
          <w:sz w:val="32"/>
          <w:szCs w:val="32"/>
        </w:rPr>
        <w:t xml:space="preserve"> when the Group has a present legal or constructive obligation as a result of past events, it is probable that an outflow of resources will be required to settle the obligation, and a reliable estimate of the amount can be made</w:t>
      </w:r>
      <w:r w:rsidRPr="001039BE">
        <w:rPr>
          <w:rFonts w:ascii="TH SarabunPSK" w:hAnsi="TH SarabunPSK" w:hint="cs"/>
          <w:sz w:val="32"/>
          <w:szCs w:val="32"/>
          <w:cs/>
        </w:rPr>
        <w:t xml:space="preserve">. </w:t>
      </w:r>
      <w:r w:rsidRPr="001039BE">
        <w:rPr>
          <w:rFonts w:ascii="TH SarabunPSK" w:hAnsi="TH SarabunPSK" w:hint="cs"/>
          <w:sz w:val="32"/>
          <w:szCs w:val="32"/>
        </w:rPr>
        <w:t xml:space="preserve">Where the Group expects a provision to be reimbursed, for example under an insurance contract, the reimbursement is </w:t>
      </w:r>
      <w:proofErr w:type="spellStart"/>
      <w:r w:rsidRPr="001039BE">
        <w:rPr>
          <w:rFonts w:ascii="TH SarabunPSK" w:hAnsi="TH SarabunPSK" w:hint="cs"/>
          <w:sz w:val="32"/>
          <w:szCs w:val="32"/>
        </w:rPr>
        <w:t>recognised</w:t>
      </w:r>
      <w:proofErr w:type="spellEnd"/>
      <w:r w:rsidRPr="001039BE">
        <w:rPr>
          <w:rFonts w:ascii="TH SarabunPSK" w:hAnsi="TH SarabunPSK" w:hint="cs"/>
          <w:sz w:val="32"/>
          <w:szCs w:val="32"/>
        </w:rPr>
        <w:t xml:space="preserve"> as a separate asset but only when the reimbursement is virtually certain</w:t>
      </w:r>
      <w:r w:rsidRPr="001039BE">
        <w:rPr>
          <w:rFonts w:ascii="TH SarabunPSK" w:hAnsi="TH SarabunPSK" w:hint="cs"/>
          <w:sz w:val="32"/>
          <w:szCs w:val="32"/>
          <w:cs/>
        </w:rPr>
        <w:t>.</w:t>
      </w:r>
    </w:p>
    <w:p w14:paraId="283E8481" w14:textId="7EDDF404" w:rsidR="001039BE" w:rsidRDefault="001039BE" w:rsidP="00B57AC0">
      <w:pPr>
        <w:tabs>
          <w:tab w:val="left" w:pos="540"/>
        </w:tabs>
        <w:spacing w:before="120" w:after="120" w:line="380" w:lineRule="exact"/>
        <w:jc w:val="both"/>
        <w:rPr>
          <w:b/>
          <w:bCs/>
          <w:spacing w:val="-4"/>
          <w:sz w:val="32"/>
          <w:szCs w:val="32"/>
        </w:rPr>
      </w:pPr>
      <w:r w:rsidRPr="001039BE">
        <w:rPr>
          <w:b/>
          <w:bCs/>
          <w:spacing w:val="-4"/>
          <w:sz w:val="32"/>
          <w:szCs w:val="32"/>
        </w:rPr>
        <w:t>6.1</w:t>
      </w:r>
      <w:r w:rsidR="002141AC">
        <w:rPr>
          <w:b/>
          <w:bCs/>
          <w:spacing w:val="-4"/>
          <w:sz w:val="32"/>
          <w:szCs w:val="32"/>
        </w:rPr>
        <w:t>4</w:t>
      </w:r>
      <w:r w:rsidRPr="001039BE">
        <w:rPr>
          <w:rFonts w:hint="cs"/>
          <w:b/>
          <w:bCs/>
          <w:spacing w:val="-4"/>
          <w:sz w:val="32"/>
          <w:szCs w:val="32"/>
        </w:rPr>
        <w:t xml:space="preserve"> </w:t>
      </w:r>
      <w:r w:rsidRPr="001039BE">
        <w:rPr>
          <w:b/>
          <w:bCs/>
          <w:spacing w:val="-4"/>
          <w:sz w:val="32"/>
          <w:szCs w:val="32"/>
          <w:cs/>
        </w:rPr>
        <w:tab/>
      </w:r>
      <w:r w:rsidRPr="001039BE">
        <w:rPr>
          <w:rFonts w:hint="cs"/>
          <w:b/>
          <w:bCs/>
          <w:spacing w:val="-4"/>
          <w:sz w:val="32"/>
          <w:szCs w:val="32"/>
        </w:rPr>
        <w:t>Income tax</w:t>
      </w:r>
    </w:p>
    <w:p w14:paraId="23E744ED" w14:textId="6CC673D0" w:rsidR="004842E5" w:rsidRPr="003D394D" w:rsidRDefault="004842E5" w:rsidP="00B57AC0">
      <w:pPr>
        <w:tabs>
          <w:tab w:val="left" w:pos="540"/>
        </w:tabs>
        <w:spacing w:before="120" w:after="120" w:line="380" w:lineRule="exact"/>
        <w:jc w:val="both"/>
        <w:rPr>
          <w:spacing w:val="-4"/>
          <w:sz w:val="32"/>
          <w:szCs w:val="32"/>
        </w:rPr>
      </w:pPr>
      <w:r>
        <w:rPr>
          <w:b/>
          <w:bCs/>
          <w:spacing w:val="-4"/>
          <w:sz w:val="32"/>
          <w:szCs w:val="32"/>
        </w:rPr>
        <w:tab/>
      </w:r>
      <w:r w:rsidR="00001BEA" w:rsidRPr="00001BEA">
        <w:rPr>
          <w:spacing w:val="-4"/>
          <w:sz w:val="32"/>
          <w:szCs w:val="32"/>
        </w:rPr>
        <w:t>The i</w:t>
      </w:r>
      <w:r w:rsidR="00CF3F12" w:rsidRPr="003D394D">
        <w:rPr>
          <w:spacing w:val="-4"/>
          <w:sz w:val="32"/>
          <w:szCs w:val="32"/>
        </w:rPr>
        <w:t>ncome tax for the year comprise</w:t>
      </w:r>
      <w:r w:rsidR="00001BEA">
        <w:rPr>
          <w:spacing w:val="-4"/>
          <w:sz w:val="32"/>
          <w:szCs w:val="32"/>
        </w:rPr>
        <w:t>s</w:t>
      </w:r>
      <w:r w:rsidR="00CF3F12" w:rsidRPr="003D394D">
        <w:rPr>
          <w:spacing w:val="-4"/>
          <w:sz w:val="32"/>
          <w:szCs w:val="32"/>
        </w:rPr>
        <w:t xml:space="preserve"> current income tax and deferred tax</w:t>
      </w:r>
      <w:r w:rsidR="003D394D">
        <w:rPr>
          <w:spacing w:val="-4"/>
          <w:sz w:val="32"/>
          <w:szCs w:val="32"/>
        </w:rPr>
        <w:t>.</w:t>
      </w:r>
    </w:p>
    <w:p w14:paraId="764DA68E" w14:textId="6C6EBD60" w:rsidR="001039BE" w:rsidRPr="00304372" w:rsidRDefault="001039BE" w:rsidP="00A125CA">
      <w:pPr>
        <w:numPr>
          <w:ilvl w:val="0"/>
          <w:numId w:val="9"/>
        </w:numPr>
        <w:tabs>
          <w:tab w:val="left" w:pos="900"/>
        </w:tabs>
        <w:spacing w:before="120" w:after="120" w:line="380" w:lineRule="exact"/>
        <w:ind w:left="900"/>
        <w:rPr>
          <w:sz w:val="32"/>
          <w:szCs w:val="32"/>
        </w:rPr>
      </w:pPr>
      <w:r w:rsidRPr="00304372">
        <w:rPr>
          <w:rFonts w:hint="cs"/>
          <w:sz w:val="32"/>
          <w:szCs w:val="32"/>
        </w:rPr>
        <w:t>Current income tax</w:t>
      </w:r>
    </w:p>
    <w:p w14:paraId="6BE5705F" w14:textId="3DD1A143" w:rsidR="00A125CA" w:rsidRDefault="001039BE" w:rsidP="00A125CA">
      <w:pPr>
        <w:pStyle w:val="ListParagraph"/>
        <w:spacing w:before="120" w:after="120" w:line="380" w:lineRule="exact"/>
        <w:ind w:left="900" w:hanging="360"/>
        <w:jc w:val="thaiDistribute"/>
        <w:rPr>
          <w:rFonts w:ascii="TH SarabunPSK" w:hAnsi="TH SarabunPSK" w:cs="TH SarabunPSK"/>
          <w:spacing w:val="-4"/>
          <w:sz w:val="32"/>
          <w:szCs w:val="32"/>
          <w:cs/>
        </w:rPr>
      </w:pPr>
      <w:r>
        <w:rPr>
          <w:rFonts w:ascii="TH SarabunPSK" w:hAnsi="TH SarabunPSK" w:cs="TH SarabunPSK"/>
          <w:spacing w:val="-4"/>
          <w:sz w:val="32"/>
          <w:szCs w:val="32"/>
          <w:cs/>
        </w:rPr>
        <w:tab/>
      </w:r>
      <w:r w:rsidRPr="00304372">
        <w:rPr>
          <w:rFonts w:ascii="TH SarabunPSK" w:hAnsi="TH SarabunPSK" w:cs="TH SarabunPSK" w:hint="cs"/>
          <w:spacing w:val="-4"/>
          <w:sz w:val="32"/>
          <w:szCs w:val="32"/>
        </w:rPr>
        <w:t xml:space="preserve">The current income tax charge is calculated </w:t>
      </w:r>
      <w:proofErr w:type="gramStart"/>
      <w:r w:rsidRPr="00304372">
        <w:rPr>
          <w:rFonts w:ascii="TH SarabunPSK" w:hAnsi="TH SarabunPSK" w:cs="TH SarabunPSK" w:hint="cs"/>
          <w:spacing w:val="-4"/>
          <w:sz w:val="32"/>
          <w:szCs w:val="32"/>
        </w:rPr>
        <w:t>on the basis of</w:t>
      </w:r>
      <w:proofErr w:type="gramEnd"/>
      <w:r w:rsidRPr="00304372">
        <w:rPr>
          <w:rFonts w:ascii="TH SarabunPSK" w:hAnsi="TH SarabunPSK" w:cs="TH SarabunPSK" w:hint="cs"/>
          <w:spacing w:val="-4"/>
          <w:sz w:val="32"/>
          <w:szCs w:val="32"/>
        </w:rPr>
        <w:t xml:space="preserve"> the tax laws enacted or substantively enacted at the end of reporting period in the country where the Group</w:t>
      </w:r>
      <w:r w:rsidRPr="00304372">
        <w:rPr>
          <w:rFonts w:ascii="TH SarabunPSK" w:hAnsi="TH SarabunPSK" w:cs="TH SarabunPSK" w:hint="cs"/>
          <w:spacing w:val="-4"/>
          <w:sz w:val="32"/>
          <w:szCs w:val="32"/>
          <w:cs/>
        </w:rPr>
        <w:t xml:space="preserve"> </w:t>
      </w:r>
      <w:r w:rsidRPr="00304372">
        <w:rPr>
          <w:rFonts w:ascii="TH SarabunPSK" w:hAnsi="TH SarabunPSK" w:cs="TH SarabunPSK" w:hint="cs"/>
          <w:spacing w:val="-4"/>
          <w:sz w:val="32"/>
          <w:szCs w:val="32"/>
        </w:rPr>
        <w:t>operates and generate taxable income</w:t>
      </w:r>
      <w:r w:rsidRPr="00304372">
        <w:rPr>
          <w:rFonts w:ascii="TH SarabunPSK" w:hAnsi="TH SarabunPSK" w:cs="TH SarabunPSK" w:hint="cs"/>
          <w:spacing w:val="-4"/>
          <w:sz w:val="32"/>
          <w:szCs w:val="32"/>
          <w:cs/>
        </w:rPr>
        <w:t xml:space="preserve">. </w:t>
      </w:r>
      <w:r w:rsidRPr="00304372">
        <w:rPr>
          <w:rFonts w:ascii="TH SarabunPSK" w:hAnsi="TH SarabunPSK" w:cs="TH SarabunPSK" w:hint="cs"/>
          <w:spacing w:val="-4"/>
          <w:sz w:val="32"/>
          <w:szCs w:val="32"/>
        </w:rPr>
        <w:t>Management periodically evaluates positions taken in tax returns with respect to situations in which applicable tax regulation is subject to interpretation</w:t>
      </w:r>
      <w:r w:rsidRPr="00304372">
        <w:rPr>
          <w:rFonts w:ascii="TH SarabunPSK" w:hAnsi="TH SarabunPSK" w:cs="TH SarabunPSK" w:hint="cs"/>
          <w:spacing w:val="-4"/>
          <w:sz w:val="32"/>
          <w:szCs w:val="32"/>
          <w:cs/>
        </w:rPr>
        <w:t xml:space="preserve">. </w:t>
      </w:r>
      <w:r w:rsidRPr="00304372">
        <w:rPr>
          <w:rFonts w:ascii="TH SarabunPSK" w:hAnsi="TH SarabunPSK" w:cs="TH SarabunPSK" w:hint="cs"/>
          <w:spacing w:val="-4"/>
          <w:sz w:val="32"/>
          <w:szCs w:val="32"/>
        </w:rPr>
        <w:t xml:space="preserve">It establishes provisions where appropriate </w:t>
      </w:r>
      <w:proofErr w:type="gramStart"/>
      <w:r w:rsidRPr="00304372">
        <w:rPr>
          <w:rFonts w:ascii="TH SarabunPSK" w:hAnsi="TH SarabunPSK" w:cs="TH SarabunPSK" w:hint="cs"/>
          <w:spacing w:val="-4"/>
          <w:sz w:val="32"/>
          <w:szCs w:val="32"/>
        </w:rPr>
        <w:t>on the basis of</w:t>
      </w:r>
      <w:proofErr w:type="gramEnd"/>
      <w:r w:rsidRPr="00304372">
        <w:rPr>
          <w:rFonts w:ascii="TH SarabunPSK" w:hAnsi="TH SarabunPSK" w:cs="TH SarabunPSK" w:hint="cs"/>
          <w:spacing w:val="-4"/>
          <w:sz w:val="32"/>
          <w:szCs w:val="32"/>
        </w:rPr>
        <w:t xml:space="preserve"> amounts expected to be paid to the tax authorities</w:t>
      </w:r>
      <w:r w:rsidRPr="00304372">
        <w:rPr>
          <w:rFonts w:ascii="TH SarabunPSK" w:hAnsi="TH SarabunPSK" w:cs="TH SarabunPSK" w:hint="cs"/>
          <w:spacing w:val="-4"/>
          <w:sz w:val="32"/>
          <w:szCs w:val="32"/>
          <w:cs/>
        </w:rPr>
        <w:t xml:space="preserve">. </w:t>
      </w:r>
    </w:p>
    <w:p w14:paraId="2E245019" w14:textId="77777777" w:rsidR="00A125CA" w:rsidRDefault="00A125CA">
      <w:pPr>
        <w:rPr>
          <w:spacing w:val="-4"/>
          <w:sz w:val="32"/>
          <w:szCs w:val="32"/>
          <w:cs/>
        </w:rPr>
      </w:pPr>
      <w:r>
        <w:rPr>
          <w:spacing w:val="-4"/>
          <w:sz w:val="32"/>
          <w:szCs w:val="32"/>
          <w:cs/>
        </w:rPr>
        <w:br w:type="page"/>
      </w:r>
    </w:p>
    <w:p w14:paraId="1C977024" w14:textId="77777777" w:rsidR="001039BE" w:rsidRPr="00304372" w:rsidRDefault="001039BE" w:rsidP="00181973">
      <w:pPr>
        <w:numPr>
          <w:ilvl w:val="0"/>
          <w:numId w:val="9"/>
        </w:numPr>
        <w:tabs>
          <w:tab w:val="left" w:pos="900"/>
        </w:tabs>
        <w:spacing w:before="120" w:after="120" w:line="380" w:lineRule="exact"/>
        <w:ind w:left="900"/>
        <w:rPr>
          <w:sz w:val="32"/>
          <w:szCs w:val="32"/>
        </w:rPr>
      </w:pPr>
      <w:r w:rsidRPr="00304372">
        <w:rPr>
          <w:rFonts w:hint="cs"/>
          <w:sz w:val="32"/>
          <w:szCs w:val="32"/>
        </w:rPr>
        <w:lastRenderedPageBreak/>
        <w:t>Deferred income tax</w:t>
      </w:r>
    </w:p>
    <w:p w14:paraId="78B5D729" w14:textId="1D4F1BF8" w:rsidR="001039BE" w:rsidRPr="00304372" w:rsidRDefault="001039BE" w:rsidP="001039BE">
      <w:pPr>
        <w:tabs>
          <w:tab w:val="left" w:pos="1992"/>
          <w:tab w:val="left" w:pos="2352"/>
        </w:tabs>
        <w:spacing w:before="120" w:after="120" w:line="380" w:lineRule="exact"/>
        <w:ind w:left="900" w:hanging="360"/>
        <w:jc w:val="thaiDistribute"/>
        <w:rPr>
          <w:sz w:val="32"/>
          <w:szCs w:val="32"/>
          <w:lang w:val="en-GB"/>
        </w:rPr>
      </w:pPr>
      <w:r>
        <w:rPr>
          <w:sz w:val="32"/>
          <w:szCs w:val="32"/>
          <w:cs/>
        </w:rPr>
        <w:tab/>
      </w:r>
      <w:r w:rsidRPr="00304372">
        <w:rPr>
          <w:rFonts w:hint="cs"/>
          <w:sz w:val="32"/>
          <w:szCs w:val="32"/>
        </w:rPr>
        <w:t xml:space="preserve">Deferred income tax is </w:t>
      </w:r>
      <w:proofErr w:type="spellStart"/>
      <w:r w:rsidR="00B57AC0">
        <w:rPr>
          <w:sz w:val="32"/>
          <w:szCs w:val="32"/>
        </w:rPr>
        <w:t>recognised</w:t>
      </w:r>
      <w:proofErr w:type="spellEnd"/>
      <w:r w:rsidR="00B57AC0">
        <w:rPr>
          <w:rFonts w:hint="cs"/>
          <w:sz w:val="32"/>
          <w:szCs w:val="32"/>
          <w:cs/>
        </w:rPr>
        <w:t xml:space="preserve"> </w:t>
      </w:r>
      <w:r w:rsidRPr="00304372">
        <w:rPr>
          <w:rFonts w:hint="cs"/>
          <w:sz w:val="32"/>
          <w:szCs w:val="32"/>
        </w:rPr>
        <w:t>on temporary differences arising from differences between the tax base of assets and liabilities and their carrying amounts in the financial statements</w:t>
      </w:r>
      <w:r w:rsidRPr="00304372">
        <w:rPr>
          <w:rFonts w:hint="cs"/>
          <w:sz w:val="32"/>
          <w:szCs w:val="32"/>
          <w:cs/>
        </w:rPr>
        <w:t xml:space="preserve">. </w:t>
      </w:r>
      <w:r w:rsidRPr="00304372">
        <w:rPr>
          <w:rFonts w:hint="cs"/>
          <w:sz w:val="32"/>
          <w:szCs w:val="32"/>
        </w:rPr>
        <w:t>However, the deferred income tax is not accounted for if it arises from initial recognition of an asset or liability in a transaction other than a business combination that at the time of the transaction affects neither accounting nor taxable profit or loss</w:t>
      </w:r>
      <w:r w:rsidRPr="00304372">
        <w:rPr>
          <w:rFonts w:hint="cs"/>
          <w:sz w:val="32"/>
          <w:szCs w:val="32"/>
          <w:cs/>
        </w:rPr>
        <w:t xml:space="preserve">. </w:t>
      </w:r>
      <w:r w:rsidRPr="00304372">
        <w:rPr>
          <w:rFonts w:hint="cs"/>
          <w:sz w:val="32"/>
          <w:szCs w:val="32"/>
        </w:rPr>
        <w:t xml:space="preserve">Deferred income tax is determined using tax rates </w:t>
      </w:r>
      <w:r w:rsidRPr="00304372">
        <w:rPr>
          <w:rFonts w:hint="cs"/>
          <w:sz w:val="32"/>
          <w:szCs w:val="32"/>
          <w:cs/>
        </w:rPr>
        <w:t>(</w:t>
      </w:r>
      <w:r w:rsidRPr="00304372">
        <w:rPr>
          <w:rFonts w:hint="cs"/>
          <w:sz w:val="32"/>
          <w:szCs w:val="32"/>
        </w:rPr>
        <w:t>and laws</w:t>
      </w:r>
      <w:r w:rsidRPr="00304372">
        <w:rPr>
          <w:rFonts w:hint="cs"/>
          <w:sz w:val="32"/>
          <w:szCs w:val="32"/>
          <w:cs/>
        </w:rPr>
        <w:t xml:space="preserve">) </w:t>
      </w:r>
      <w:r w:rsidRPr="00304372">
        <w:rPr>
          <w:rFonts w:hint="cs"/>
          <w:sz w:val="32"/>
          <w:szCs w:val="32"/>
        </w:rPr>
        <w:t xml:space="preserve">that have been enacted or substantially enacted by the end of the reporting period and are expected to apply when the related deferred tax asset is </w:t>
      </w:r>
      <w:proofErr w:type="spellStart"/>
      <w:r w:rsidRPr="00304372">
        <w:rPr>
          <w:rFonts w:hint="cs"/>
          <w:sz w:val="32"/>
          <w:szCs w:val="32"/>
        </w:rPr>
        <w:t>realised</w:t>
      </w:r>
      <w:proofErr w:type="spellEnd"/>
      <w:r w:rsidRPr="00304372">
        <w:rPr>
          <w:rFonts w:hint="cs"/>
          <w:sz w:val="32"/>
          <w:szCs w:val="32"/>
        </w:rPr>
        <w:t xml:space="preserve"> or the deferred tax liability is settled</w:t>
      </w:r>
      <w:r w:rsidRPr="00304372">
        <w:rPr>
          <w:rFonts w:hint="cs"/>
          <w:sz w:val="32"/>
          <w:szCs w:val="32"/>
          <w:cs/>
        </w:rPr>
        <w:t xml:space="preserve">. </w:t>
      </w:r>
    </w:p>
    <w:p w14:paraId="730C4809" w14:textId="3C5EC643" w:rsidR="001039BE" w:rsidRPr="00304372" w:rsidRDefault="00C0396B" w:rsidP="001039BE">
      <w:pPr>
        <w:tabs>
          <w:tab w:val="left" w:pos="-720"/>
        </w:tabs>
        <w:autoSpaceDE w:val="0"/>
        <w:autoSpaceDN w:val="0"/>
        <w:adjustRightInd w:val="0"/>
        <w:spacing w:before="120" w:after="120" w:line="380" w:lineRule="exact"/>
        <w:ind w:left="900"/>
        <w:jc w:val="both"/>
        <w:rPr>
          <w:sz w:val="32"/>
          <w:szCs w:val="32"/>
          <w:lang w:val="en-GB"/>
        </w:rPr>
      </w:pPr>
      <w:r>
        <w:rPr>
          <w:sz w:val="32"/>
          <w:szCs w:val="32"/>
          <w:lang w:val="en-GB"/>
        </w:rPr>
        <w:t>The Group recognises deferred tax liabilities for all taxable temporary differences while it recognised</w:t>
      </w:r>
      <w:r w:rsidR="00216B94">
        <w:rPr>
          <w:sz w:val="32"/>
          <w:szCs w:val="32"/>
          <w:lang w:val="en-GB"/>
        </w:rPr>
        <w:t xml:space="preserve"> </w:t>
      </w:r>
      <w:r w:rsidR="005D1562">
        <w:rPr>
          <w:sz w:val="32"/>
          <w:szCs w:val="32"/>
          <w:lang w:val="en-GB"/>
        </w:rPr>
        <w:t>d</w:t>
      </w:r>
      <w:r w:rsidR="001039BE" w:rsidRPr="00304372">
        <w:rPr>
          <w:rFonts w:hint="cs"/>
          <w:sz w:val="32"/>
          <w:szCs w:val="32"/>
          <w:lang w:val="en-GB"/>
        </w:rPr>
        <w:t>eferred tax assets only to the extent that it is probable that future taxable profit will be available against which the temporary differences can be utilised</w:t>
      </w:r>
      <w:r w:rsidR="001039BE" w:rsidRPr="00304372">
        <w:rPr>
          <w:rFonts w:hint="cs"/>
          <w:sz w:val="32"/>
          <w:szCs w:val="32"/>
          <w:cs/>
          <w:lang w:val="en-GB"/>
        </w:rPr>
        <w:t xml:space="preserve">. </w:t>
      </w:r>
    </w:p>
    <w:p w14:paraId="3934831F" w14:textId="1BAB5207" w:rsidR="001039BE" w:rsidRPr="00304372" w:rsidRDefault="001039BE" w:rsidP="001039BE">
      <w:pPr>
        <w:tabs>
          <w:tab w:val="left" w:pos="-720"/>
        </w:tabs>
        <w:autoSpaceDE w:val="0"/>
        <w:autoSpaceDN w:val="0"/>
        <w:adjustRightInd w:val="0"/>
        <w:spacing w:before="120" w:after="120" w:line="380" w:lineRule="exact"/>
        <w:ind w:left="900"/>
        <w:jc w:val="both"/>
        <w:rPr>
          <w:sz w:val="32"/>
          <w:szCs w:val="32"/>
          <w:lang w:val="en-GB"/>
        </w:rPr>
      </w:pPr>
      <w:r w:rsidRPr="00304372">
        <w:rPr>
          <w:rFonts w:hint="cs"/>
          <w:sz w:val="32"/>
          <w:szCs w:val="32"/>
          <w:lang w:val="en-GB"/>
        </w:rPr>
        <w:t>Deferred tax</w:t>
      </w:r>
      <w:r w:rsidR="001D0875">
        <w:rPr>
          <w:sz w:val="32"/>
          <w:szCs w:val="32"/>
          <w:lang w:val="en-GB"/>
        </w:rPr>
        <w:t xml:space="preserve"> liabilities</w:t>
      </w:r>
      <w:r w:rsidRPr="00304372">
        <w:rPr>
          <w:rFonts w:hint="cs"/>
          <w:sz w:val="32"/>
          <w:szCs w:val="32"/>
          <w:lang w:val="en-GB"/>
        </w:rPr>
        <w:t xml:space="preserve"> is provided on temporary differences arising from investments in subsidiaries except where the timing of the reversal of the temporary differences is controlled by the Group and it is probable that the temporary differences will not reverse in the foreseeable future</w:t>
      </w:r>
      <w:r w:rsidRPr="00304372">
        <w:rPr>
          <w:rFonts w:hint="cs"/>
          <w:sz w:val="32"/>
          <w:szCs w:val="32"/>
          <w:cs/>
          <w:lang w:val="en-GB"/>
        </w:rPr>
        <w:t>.</w:t>
      </w:r>
    </w:p>
    <w:p w14:paraId="2E970DDC" w14:textId="29437E40" w:rsidR="001039BE" w:rsidRDefault="001039BE" w:rsidP="001039BE">
      <w:pPr>
        <w:tabs>
          <w:tab w:val="left" w:pos="-720"/>
        </w:tabs>
        <w:autoSpaceDE w:val="0"/>
        <w:autoSpaceDN w:val="0"/>
        <w:adjustRightInd w:val="0"/>
        <w:spacing w:before="120" w:after="120" w:line="380" w:lineRule="exact"/>
        <w:ind w:left="900"/>
        <w:jc w:val="both"/>
        <w:rPr>
          <w:sz w:val="32"/>
          <w:szCs w:val="32"/>
          <w:lang w:val="en-GB"/>
        </w:rPr>
      </w:pPr>
      <w:r w:rsidRPr="00304372">
        <w:rPr>
          <w:rFonts w:hint="cs"/>
          <w:sz w:val="32"/>
          <w:szCs w:val="32"/>
          <w:lang w:val="en-GB"/>
        </w:rPr>
        <w:t>Deferred tax assets and liabilities are offset when there is a legally enforceable right to offset current tax assets against current tax liabilities and when the deferred tax assets and liabilities relate to income tax levied by the same taxation authority on either the taxable entities or different taxable entities where there is</w:t>
      </w:r>
      <w:r w:rsidRPr="00304372">
        <w:rPr>
          <w:rFonts w:hint="cs"/>
          <w:sz w:val="32"/>
          <w:szCs w:val="32"/>
          <w:cs/>
          <w:lang w:val="en-GB"/>
        </w:rPr>
        <w:t xml:space="preserve"> </w:t>
      </w:r>
      <w:r w:rsidRPr="00304372">
        <w:rPr>
          <w:rFonts w:hint="cs"/>
          <w:sz w:val="32"/>
          <w:szCs w:val="32"/>
          <w:lang w:val="en-GB"/>
        </w:rPr>
        <w:t>an intention to settle the balances on a net basis</w:t>
      </w:r>
      <w:r w:rsidRPr="00304372">
        <w:rPr>
          <w:rFonts w:hint="cs"/>
          <w:sz w:val="32"/>
          <w:szCs w:val="32"/>
          <w:cs/>
          <w:lang w:val="en-GB"/>
        </w:rPr>
        <w:t>.</w:t>
      </w:r>
    </w:p>
    <w:p w14:paraId="73FB8357" w14:textId="77777777" w:rsidR="00C66A5E" w:rsidRDefault="00C66A5E" w:rsidP="00C66A5E">
      <w:pPr>
        <w:tabs>
          <w:tab w:val="left" w:pos="-720"/>
        </w:tabs>
        <w:autoSpaceDE w:val="0"/>
        <w:autoSpaceDN w:val="0"/>
        <w:adjustRightInd w:val="0"/>
        <w:spacing w:before="120" w:after="120" w:line="380" w:lineRule="exact"/>
        <w:ind w:left="900"/>
        <w:jc w:val="both"/>
        <w:rPr>
          <w:sz w:val="32"/>
          <w:szCs w:val="32"/>
          <w:lang w:val="en-GB"/>
        </w:rPr>
      </w:pPr>
      <w:r w:rsidRPr="00C66A5E">
        <w:rPr>
          <w:sz w:val="32"/>
          <w:szCs w:val="32"/>
          <w:lang w:val="en-GB"/>
        </w:rPr>
        <w:t xml:space="preserve">At each reporting date, the Group reviews and reduces the carrying amount of deferred tax assets to the extent that it is no longer probable that sufficient taxable profit will be available to allow all or part of the deferred tax asset to be utilised. </w:t>
      </w:r>
    </w:p>
    <w:p w14:paraId="12EA9951" w14:textId="77777777" w:rsidR="00C66A5E" w:rsidRPr="00C66A5E" w:rsidRDefault="00C66A5E" w:rsidP="00C66A5E">
      <w:pPr>
        <w:tabs>
          <w:tab w:val="left" w:pos="-720"/>
        </w:tabs>
        <w:autoSpaceDE w:val="0"/>
        <w:autoSpaceDN w:val="0"/>
        <w:adjustRightInd w:val="0"/>
        <w:spacing w:before="120" w:after="120" w:line="380" w:lineRule="exact"/>
        <w:ind w:left="900"/>
        <w:jc w:val="both"/>
        <w:rPr>
          <w:sz w:val="32"/>
          <w:szCs w:val="32"/>
          <w:lang w:val="en-GB"/>
        </w:rPr>
      </w:pPr>
      <w:r w:rsidRPr="00C66A5E">
        <w:rPr>
          <w:sz w:val="32"/>
          <w:szCs w:val="32"/>
          <w:lang w:val="en-GB"/>
        </w:rPr>
        <w:t>The Group records deferred tax directly to shareholders' equity if the tax relates to items that are recorded directly to shareholders' equity.</w:t>
      </w:r>
    </w:p>
    <w:p w14:paraId="4D0883E1" w14:textId="77777777" w:rsidR="001039BE" w:rsidRPr="005966E4" w:rsidRDefault="0009022E" w:rsidP="00B57AC0">
      <w:pPr>
        <w:tabs>
          <w:tab w:val="left" w:pos="540"/>
        </w:tabs>
        <w:spacing w:before="120" w:after="120" w:line="380" w:lineRule="exact"/>
        <w:jc w:val="both"/>
        <w:rPr>
          <w:b/>
          <w:bCs/>
          <w:spacing w:val="-4"/>
          <w:sz w:val="32"/>
          <w:szCs w:val="32"/>
        </w:rPr>
      </w:pPr>
      <w:r>
        <w:rPr>
          <w:b/>
          <w:bCs/>
          <w:spacing w:val="-4"/>
          <w:sz w:val="32"/>
          <w:szCs w:val="32"/>
        </w:rPr>
        <w:br w:type="page"/>
      </w:r>
      <w:r w:rsidR="001039BE" w:rsidRPr="005966E4">
        <w:rPr>
          <w:b/>
          <w:bCs/>
          <w:spacing w:val="-4"/>
          <w:sz w:val="32"/>
          <w:szCs w:val="32"/>
        </w:rPr>
        <w:lastRenderedPageBreak/>
        <w:t>6.1</w:t>
      </w:r>
      <w:r w:rsidR="002141AC">
        <w:rPr>
          <w:b/>
          <w:bCs/>
          <w:spacing w:val="-4"/>
          <w:sz w:val="32"/>
          <w:szCs w:val="32"/>
        </w:rPr>
        <w:t>5</w:t>
      </w:r>
      <w:r w:rsidR="001039BE" w:rsidRPr="005966E4">
        <w:rPr>
          <w:b/>
          <w:bCs/>
          <w:spacing w:val="-4"/>
          <w:sz w:val="32"/>
          <w:szCs w:val="32"/>
        </w:rPr>
        <w:t xml:space="preserve"> </w:t>
      </w:r>
      <w:r w:rsidR="00B57AC0">
        <w:rPr>
          <w:b/>
          <w:bCs/>
          <w:spacing w:val="-4"/>
          <w:sz w:val="32"/>
          <w:szCs w:val="32"/>
        </w:rPr>
        <w:tab/>
      </w:r>
      <w:r w:rsidR="001039BE" w:rsidRPr="005966E4">
        <w:rPr>
          <w:b/>
          <w:bCs/>
          <w:spacing w:val="-4"/>
          <w:sz w:val="32"/>
          <w:szCs w:val="32"/>
        </w:rPr>
        <w:t>Financial instrument</w:t>
      </w:r>
      <w:r w:rsidR="005966E4">
        <w:rPr>
          <w:b/>
          <w:bCs/>
          <w:spacing w:val="-4"/>
          <w:sz w:val="32"/>
          <w:szCs w:val="32"/>
        </w:rPr>
        <w:t>s</w:t>
      </w:r>
    </w:p>
    <w:p w14:paraId="5AB82534" w14:textId="77777777" w:rsidR="005966E4" w:rsidRPr="005966E4" w:rsidRDefault="005966E4" w:rsidP="00B57AC0">
      <w:pPr>
        <w:tabs>
          <w:tab w:val="left" w:pos="1440"/>
        </w:tabs>
        <w:spacing w:before="120" w:after="120" w:line="380" w:lineRule="exact"/>
        <w:ind w:left="540"/>
        <w:jc w:val="thaiDistribute"/>
        <w:rPr>
          <w:i/>
          <w:iCs/>
          <w:sz w:val="32"/>
          <w:szCs w:val="32"/>
          <w:u w:val="single"/>
          <w:lang w:eastAsia="th-TH"/>
        </w:rPr>
      </w:pPr>
      <w:r w:rsidRPr="005966E4">
        <w:rPr>
          <w:i/>
          <w:iCs/>
          <w:sz w:val="32"/>
          <w:szCs w:val="32"/>
          <w:u w:val="single"/>
          <w:lang w:eastAsia="th-TH"/>
        </w:rPr>
        <w:t>Accounting policies adopted</w:t>
      </w:r>
      <w:r w:rsidRPr="005966E4">
        <w:rPr>
          <w:i/>
          <w:iCs/>
          <w:sz w:val="32"/>
          <w:szCs w:val="32"/>
          <w:u w:val="single"/>
          <w:cs/>
          <w:lang w:eastAsia="th-TH"/>
        </w:rPr>
        <w:t xml:space="preserve"> </w:t>
      </w:r>
      <w:r w:rsidRPr="005966E4">
        <w:rPr>
          <w:i/>
          <w:iCs/>
          <w:sz w:val="32"/>
          <w:szCs w:val="32"/>
          <w:u w:val="single"/>
          <w:lang w:eastAsia="th-TH"/>
        </w:rPr>
        <w:t xml:space="preserve">since 1 October 2020 </w:t>
      </w:r>
    </w:p>
    <w:p w14:paraId="65782D41"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 xml:space="preserve">The Group initially measures financial assets at its fair value plus, in the case of financial assets that are not measured at fair value through profit or loss, transaction costs. However, trade </w:t>
      </w:r>
      <w:r w:rsidR="00120000">
        <w:rPr>
          <w:rFonts w:ascii="TH SarabunPSK" w:hAnsi="TH SarabunPSK"/>
          <w:sz w:val="32"/>
          <w:szCs w:val="32"/>
          <w:lang w:val="en-US"/>
        </w:rPr>
        <w:t xml:space="preserve">accounts </w:t>
      </w:r>
      <w:r w:rsidRPr="005966E4">
        <w:rPr>
          <w:rFonts w:ascii="TH SarabunPSK" w:hAnsi="TH SarabunPSK"/>
          <w:sz w:val="32"/>
          <w:szCs w:val="32"/>
        </w:rPr>
        <w:t xml:space="preserve">receivable, that do not contain a significant financing component, are measured at the transaction price as disclosed in the accounting policy relating to revenue recognition. </w:t>
      </w:r>
    </w:p>
    <w:p w14:paraId="4E6D0FFF" w14:textId="77777777" w:rsidR="005966E4" w:rsidRPr="005966E4" w:rsidRDefault="005966E4" w:rsidP="00B57AC0">
      <w:pPr>
        <w:tabs>
          <w:tab w:val="left" w:pos="1440"/>
        </w:tabs>
        <w:spacing w:before="120" w:after="120" w:line="380" w:lineRule="exact"/>
        <w:ind w:left="540"/>
        <w:jc w:val="thaiDistribute"/>
        <w:rPr>
          <w:b/>
          <w:bCs/>
          <w:sz w:val="32"/>
          <w:szCs w:val="32"/>
          <w:lang w:eastAsia="th-TH"/>
        </w:rPr>
      </w:pPr>
      <w:r w:rsidRPr="005966E4">
        <w:rPr>
          <w:b/>
          <w:bCs/>
          <w:sz w:val="32"/>
          <w:szCs w:val="32"/>
          <w:lang w:eastAsia="th-TH"/>
        </w:rPr>
        <w:t>Classification and measurement of financial assets</w:t>
      </w:r>
    </w:p>
    <w:p w14:paraId="490B8D5E"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 xml:space="preserve">Financial assets are classified, at initial recognition, as to be subsequently measured at </w:t>
      </w:r>
      <w:proofErr w:type="spellStart"/>
      <w:r w:rsidRPr="005966E4">
        <w:rPr>
          <w:rFonts w:ascii="TH SarabunPSK" w:hAnsi="TH SarabunPSK"/>
          <w:sz w:val="32"/>
          <w:szCs w:val="32"/>
        </w:rPr>
        <w:t>amortised</w:t>
      </w:r>
      <w:proofErr w:type="spellEnd"/>
      <w:r w:rsidRPr="005966E4">
        <w:rPr>
          <w:rFonts w:ascii="TH SarabunPSK" w:hAnsi="TH SarabunPSK"/>
          <w:sz w:val="32"/>
          <w:szCs w:val="3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5966E4">
        <w:rPr>
          <w:rFonts w:ascii="TH SarabunPSK" w:hAnsi="TH SarabunPSK" w:hint="cs"/>
          <w:sz w:val="32"/>
          <w:szCs w:val="32"/>
          <w:cs/>
        </w:rPr>
        <w:t xml:space="preserve"> </w:t>
      </w:r>
    </w:p>
    <w:p w14:paraId="5B3B1FEB" w14:textId="77777777" w:rsidR="005966E4" w:rsidRPr="005966E4" w:rsidRDefault="005966E4" w:rsidP="00B57AC0">
      <w:pPr>
        <w:tabs>
          <w:tab w:val="left" w:pos="1440"/>
        </w:tabs>
        <w:spacing w:before="120" w:after="120" w:line="380" w:lineRule="exact"/>
        <w:ind w:left="540"/>
        <w:jc w:val="thaiDistribute"/>
        <w:rPr>
          <w:b/>
          <w:bCs/>
          <w:sz w:val="32"/>
          <w:szCs w:val="32"/>
          <w:lang w:eastAsia="th-TH"/>
        </w:rPr>
      </w:pPr>
      <w:r w:rsidRPr="005966E4">
        <w:rPr>
          <w:b/>
          <w:bCs/>
          <w:sz w:val="32"/>
          <w:szCs w:val="32"/>
          <w:lang w:eastAsia="th-TH"/>
        </w:rPr>
        <w:t xml:space="preserve">Financial assets at </w:t>
      </w:r>
      <w:proofErr w:type="spellStart"/>
      <w:r w:rsidRPr="005966E4">
        <w:rPr>
          <w:b/>
          <w:bCs/>
          <w:sz w:val="32"/>
          <w:szCs w:val="32"/>
          <w:lang w:eastAsia="th-TH"/>
        </w:rPr>
        <w:t>amortised</w:t>
      </w:r>
      <w:proofErr w:type="spellEnd"/>
      <w:r w:rsidRPr="005966E4">
        <w:rPr>
          <w:b/>
          <w:bCs/>
          <w:sz w:val="32"/>
          <w:szCs w:val="32"/>
          <w:lang w:eastAsia="th-TH"/>
        </w:rPr>
        <w:t xml:space="preserve"> cost </w:t>
      </w:r>
    </w:p>
    <w:p w14:paraId="0644733C"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 xml:space="preserve">The Group measures financial assets at </w:t>
      </w:r>
      <w:proofErr w:type="spellStart"/>
      <w:r w:rsidRPr="005966E4">
        <w:rPr>
          <w:rFonts w:ascii="TH SarabunPSK" w:hAnsi="TH SarabunPSK"/>
          <w:sz w:val="32"/>
          <w:szCs w:val="32"/>
        </w:rPr>
        <w:t>amortised</w:t>
      </w:r>
      <w:proofErr w:type="spellEnd"/>
      <w:r w:rsidRPr="005966E4">
        <w:rPr>
          <w:rFonts w:ascii="TH SarabunPSK" w:hAnsi="TH SarabunPSK"/>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B0577C0" w14:textId="77777777" w:rsid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 xml:space="preserve">Financial assets at </w:t>
      </w:r>
      <w:proofErr w:type="spellStart"/>
      <w:r w:rsidRPr="005966E4">
        <w:rPr>
          <w:rFonts w:ascii="TH SarabunPSK" w:hAnsi="TH SarabunPSK"/>
          <w:sz w:val="32"/>
          <w:szCs w:val="32"/>
        </w:rPr>
        <w:t>amortised</w:t>
      </w:r>
      <w:proofErr w:type="spellEnd"/>
      <w:r w:rsidRPr="005966E4">
        <w:rPr>
          <w:rFonts w:ascii="TH SarabunPSK" w:hAnsi="TH SarabunPSK"/>
          <w:sz w:val="32"/>
          <w:szCs w:val="32"/>
        </w:rPr>
        <w:t xml:space="preserve"> cost are subsequently measured using the effective interest rate (“EIR”) method and are subject to impairment. Gains and losses are </w:t>
      </w:r>
      <w:proofErr w:type="spellStart"/>
      <w:r w:rsidRPr="005966E4">
        <w:rPr>
          <w:rFonts w:ascii="TH SarabunPSK" w:hAnsi="TH SarabunPSK"/>
          <w:sz w:val="32"/>
          <w:szCs w:val="32"/>
        </w:rPr>
        <w:t>recognised</w:t>
      </w:r>
      <w:proofErr w:type="spellEnd"/>
      <w:r w:rsidRPr="005966E4">
        <w:rPr>
          <w:rFonts w:ascii="TH SarabunPSK" w:hAnsi="TH SarabunPSK"/>
          <w:sz w:val="32"/>
          <w:szCs w:val="32"/>
        </w:rPr>
        <w:t xml:space="preserve"> in profit or loss when the asset is </w:t>
      </w:r>
      <w:proofErr w:type="spellStart"/>
      <w:r w:rsidRPr="005966E4">
        <w:rPr>
          <w:rFonts w:ascii="TH SarabunPSK" w:hAnsi="TH SarabunPSK"/>
          <w:sz w:val="32"/>
          <w:szCs w:val="32"/>
        </w:rPr>
        <w:t>derecognised</w:t>
      </w:r>
      <w:proofErr w:type="spellEnd"/>
      <w:r w:rsidRPr="005966E4">
        <w:rPr>
          <w:rFonts w:ascii="TH SarabunPSK" w:hAnsi="TH SarabunPSK"/>
          <w:sz w:val="32"/>
          <w:szCs w:val="32"/>
        </w:rPr>
        <w:t>, modified or impaired.</w:t>
      </w:r>
    </w:p>
    <w:p w14:paraId="6BCFC801" w14:textId="77777777" w:rsidR="005966E4" w:rsidRPr="005966E4" w:rsidRDefault="005966E4" w:rsidP="00B57AC0">
      <w:pPr>
        <w:tabs>
          <w:tab w:val="left" w:pos="1440"/>
        </w:tabs>
        <w:spacing w:before="120" w:after="120" w:line="380" w:lineRule="exact"/>
        <w:ind w:left="540"/>
        <w:jc w:val="thaiDistribute"/>
        <w:rPr>
          <w:rFonts w:ascii="Arial" w:eastAsia="Arial Unicode MS" w:hAnsi="Arial" w:cs="Cordia New"/>
          <w:sz w:val="22"/>
          <w:szCs w:val="22"/>
        </w:rPr>
      </w:pPr>
      <w:r w:rsidRPr="005966E4">
        <w:rPr>
          <w:b/>
          <w:bCs/>
          <w:sz w:val="32"/>
          <w:szCs w:val="32"/>
          <w:lang w:eastAsia="th-TH"/>
        </w:rPr>
        <w:t xml:space="preserve">Financial assets designated at FVOCI (equity instruments) </w:t>
      </w:r>
    </w:p>
    <w:p w14:paraId="1D38C49A"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lang w:val="en-US"/>
        </w:rPr>
        <w:tab/>
      </w:r>
      <w:r w:rsidRPr="005966E4">
        <w:rPr>
          <w:rFonts w:ascii="TH SarabunPSK" w:hAnsi="TH SarabunPSK"/>
          <w:sz w:val="32"/>
          <w:szCs w:val="32"/>
        </w:rPr>
        <w:t>Upon initial recognition, the Group can elect to irrevocably classify its equity investments</w:t>
      </w:r>
      <w:r w:rsidRPr="005966E4">
        <w:rPr>
          <w:rFonts w:ascii="TH SarabunPSK" w:hAnsi="TH SarabunPSK" w:hint="cs"/>
          <w:sz w:val="32"/>
          <w:szCs w:val="32"/>
          <w:cs/>
        </w:rPr>
        <w:t xml:space="preserve"> </w:t>
      </w:r>
      <w:r w:rsidRPr="005966E4">
        <w:rPr>
          <w:rFonts w:ascii="TH SarabunPSK" w:hAnsi="TH SarabunPSK"/>
          <w:sz w:val="32"/>
          <w:szCs w:val="32"/>
        </w:rPr>
        <w:t xml:space="preserve">which are not held for trading as equity instruments designated at FVOCI. The classification is determined on an instrument-by-instrument basis. </w:t>
      </w:r>
    </w:p>
    <w:p w14:paraId="25DB13B3"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Gains and losses</w:t>
      </w:r>
      <w:r w:rsidRPr="005966E4">
        <w:rPr>
          <w:rFonts w:ascii="TH SarabunPSK" w:hAnsi="TH SarabunPSK" w:hint="cs"/>
          <w:sz w:val="32"/>
          <w:szCs w:val="32"/>
          <w:cs/>
        </w:rPr>
        <w:t xml:space="preserve"> </w:t>
      </w:r>
      <w:proofErr w:type="spellStart"/>
      <w:r w:rsidRPr="005966E4">
        <w:rPr>
          <w:rFonts w:ascii="TH SarabunPSK" w:hAnsi="TH SarabunPSK"/>
          <w:sz w:val="32"/>
          <w:szCs w:val="32"/>
        </w:rPr>
        <w:t>recognised</w:t>
      </w:r>
      <w:proofErr w:type="spellEnd"/>
      <w:r w:rsidRPr="005966E4">
        <w:rPr>
          <w:rFonts w:ascii="TH SarabunPSK" w:hAnsi="TH SarabunPSK"/>
          <w:sz w:val="32"/>
          <w:szCs w:val="32"/>
        </w:rPr>
        <w:t xml:space="preserve"> in other comprehensive income on these financial assets are never recycled to profit or loss. </w:t>
      </w:r>
    </w:p>
    <w:p w14:paraId="608F8601"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 xml:space="preserve">Dividends are </w:t>
      </w:r>
      <w:proofErr w:type="spellStart"/>
      <w:r w:rsidRPr="005966E4">
        <w:rPr>
          <w:rFonts w:ascii="TH SarabunPSK" w:hAnsi="TH SarabunPSK"/>
          <w:sz w:val="32"/>
          <w:szCs w:val="32"/>
        </w:rPr>
        <w:t>recognised</w:t>
      </w:r>
      <w:proofErr w:type="spellEnd"/>
      <w:r w:rsidRPr="005966E4">
        <w:rPr>
          <w:rFonts w:ascii="TH SarabunPSK" w:hAnsi="TH SarabunPSK"/>
          <w:sz w:val="32"/>
          <w:szCs w:val="32"/>
        </w:rPr>
        <w:t xml:space="preserve"> as other income in profit or loss, except when the dividends clearly represent a recovery of part of the cost of the financial asset, in which case, the gains are </w:t>
      </w:r>
      <w:proofErr w:type="spellStart"/>
      <w:r w:rsidRPr="005966E4">
        <w:rPr>
          <w:rFonts w:ascii="TH SarabunPSK" w:hAnsi="TH SarabunPSK"/>
          <w:sz w:val="32"/>
          <w:szCs w:val="32"/>
        </w:rPr>
        <w:t>recognised</w:t>
      </w:r>
      <w:proofErr w:type="spellEnd"/>
      <w:r w:rsidRPr="005966E4">
        <w:rPr>
          <w:rFonts w:ascii="TH SarabunPSK" w:hAnsi="TH SarabunPSK"/>
          <w:sz w:val="32"/>
          <w:szCs w:val="32"/>
        </w:rPr>
        <w:t xml:space="preserve"> in other comprehensive income. </w:t>
      </w:r>
    </w:p>
    <w:p w14:paraId="7D14B53E"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Equity instruments designated at FVOCI are not subject to impairment assessment.</w:t>
      </w:r>
    </w:p>
    <w:p w14:paraId="1E7A0669" w14:textId="77777777" w:rsidR="005966E4" w:rsidRPr="005966E4" w:rsidRDefault="0009022E" w:rsidP="00B57AC0">
      <w:pPr>
        <w:tabs>
          <w:tab w:val="left" w:pos="1440"/>
        </w:tabs>
        <w:spacing w:before="120" w:after="120" w:line="380" w:lineRule="exact"/>
        <w:ind w:left="540"/>
        <w:jc w:val="thaiDistribute"/>
        <w:rPr>
          <w:b/>
          <w:bCs/>
          <w:sz w:val="32"/>
          <w:szCs w:val="32"/>
          <w:lang w:eastAsia="th-TH"/>
        </w:rPr>
      </w:pPr>
      <w:r>
        <w:rPr>
          <w:b/>
          <w:bCs/>
          <w:sz w:val="32"/>
          <w:szCs w:val="32"/>
          <w:lang w:eastAsia="th-TH"/>
        </w:rPr>
        <w:br w:type="page"/>
      </w:r>
      <w:r w:rsidR="005966E4" w:rsidRPr="005966E4">
        <w:rPr>
          <w:b/>
          <w:bCs/>
          <w:sz w:val="32"/>
          <w:szCs w:val="32"/>
          <w:lang w:eastAsia="th-TH"/>
        </w:rPr>
        <w:lastRenderedPageBreak/>
        <w:t>Financial assets at FVTPL</w:t>
      </w:r>
    </w:p>
    <w:p w14:paraId="4A54996D"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Pr>
          <w:rFonts w:ascii="TH SarabunPSK" w:hAnsi="TH SarabunPSK"/>
          <w:sz w:val="32"/>
          <w:szCs w:val="32"/>
          <w:lang w:val="en-US"/>
        </w:rPr>
        <w:tab/>
      </w:r>
      <w:r w:rsidRPr="005966E4">
        <w:rPr>
          <w:rFonts w:ascii="TH SarabunPSK" w:hAnsi="TH SarabunPSK"/>
          <w:sz w:val="32"/>
          <w:szCs w:val="32"/>
          <w:lang w:val="en-US"/>
        </w:rPr>
        <w:t xml:space="preserve">Financial assets measured at FVTPL are carried in the statement of financial position at fair value with net changes in fair value </w:t>
      </w:r>
      <w:proofErr w:type="spellStart"/>
      <w:r w:rsidRPr="005966E4">
        <w:rPr>
          <w:rFonts w:ascii="TH SarabunPSK" w:hAnsi="TH SarabunPSK"/>
          <w:sz w:val="32"/>
          <w:szCs w:val="32"/>
          <w:lang w:val="en-US"/>
        </w:rPr>
        <w:t>recognised</w:t>
      </w:r>
      <w:proofErr w:type="spellEnd"/>
      <w:r w:rsidRPr="005966E4">
        <w:rPr>
          <w:rFonts w:ascii="TH SarabunPSK" w:hAnsi="TH SarabunPSK"/>
          <w:sz w:val="32"/>
          <w:szCs w:val="32"/>
          <w:lang w:val="en-US"/>
        </w:rPr>
        <w:t xml:space="preserve"> in profit or loss.</w:t>
      </w:r>
    </w:p>
    <w:p w14:paraId="2A8EB5AD"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cs/>
          <w:lang w:val="en-US"/>
        </w:rPr>
      </w:pPr>
      <w:r>
        <w:rPr>
          <w:rFonts w:ascii="TH SarabunPSK" w:hAnsi="TH SarabunPSK"/>
          <w:sz w:val="32"/>
          <w:szCs w:val="32"/>
          <w:lang w:val="en-US"/>
        </w:rPr>
        <w:tab/>
      </w:r>
      <w:r w:rsidRPr="005966E4">
        <w:rPr>
          <w:rFonts w:ascii="TH SarabunPSK" w:hAnsi="TH SarabunPSK"/>
          <w:sz w:val="32"/>
          <w:szCs w:val="32"/>
          <w:lang w:val="en-US"/>
        </w:rPr>
        <w:t>These financial assets</w:t>
      </w:r>
      <w:r w:rsidRPr="005966E4">
        <w:rPr>
          <w:rFonts w:ascii="TH SarabunPSK" w:hAnsi="TH SarabunPSK" w:hint="cs"/>
          <w:sz w:val="32"/>
          <w:szCs w:val="32"/>
          <w:cs/>
          <w:lang w:val="en-US"/>
        </w:rPr>
        <w:t xml:space="preserve"> </w:t>
      </w:r>
      <w:r w:rsidRPr="005966E4">
        <w:rPr>
          <w:rFonts w:ascii="TH SarabunPSK" w:hAnsi="TH SarabunPSK"/>
          <w:sz w:val="32"/>
          <w:szCs w:val="32"/>
          <w:lang w:val="en-US"/>
        </w:rPr>
        <w:t>include derivatives, security investments held for trading, equity investments which the Group has not irrevocably elected to classify at FVOCI and financial assets with cash flows that are not solely payments of principal and interest.</w:t>
      </w:r>
    </w:p>
    <w:p w14:paraId="3FDC87D6" w14:textId="3D6E9186" w:rsid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Pr>
          <w:rFonts w:ascii="TH SarabunPSK" w:hAnsi="TH SarabunPSK"/>
          <w:sz w:val="32"/>
          <w:szCs w:val="32"/>
          <w:lang w:val="en-US"/>
        </w:rPr>
        <w:tab/>
      </w:r>
      <w:r w:rsidRPr="005966E4">
        <w:rPr>
          <w:rFonts w:ascii="TH SarabunPSK" w:hAnsi="TH SarabunPSK"/>
          <w:sz w:val="32"/>
          <w:szCs w:val="32"/>
          <w:lang w:val="en-US"/>
        </w:rPr>
        <w:t xml:space="preserve">Dividends on listed equity investments are </w:t>
      </w:r>
      <w:proofErr w:type="spellStart"/>
      <w:r w:rsidRPr="005966E4">
        <w:rPr>
          <w:rFonts w:ascii="TH SarabunPSK" w:hAnsi="TH SarabunPSK"/>
          <w:sz w:val="32"/>
          <w:szCs w:val="32"/>
          <w:lang w:val="en-US"/>
        </w:rPr>
        <w:t>recognised</w:t>
      </w:r>
      <w:proofErr w:type="spellEnd"/>
      <w:r w:rsidRPr="005966E4">
        <w:rPr>
          <w:rFonts w:ascii="TH SarabunPSK" w:hAnsi="TH SarabunPSK"/>
          <w:sz w:val="32"/>
          <w:szCs w:val="32"/>
          <w:lang w:val="en-US"/>
        </w:rPr>
        <w:t xml:space="preserve"> as other income in profit or loss. </w:t>
      </w:r>
    </w:p>
    <w:p w14:paraId="62CFAB70" w14:textId="428B37C7" w:rsidR="00A931B6" w:rsidRPr="00B57AC0" w:rsidRDefault="00A931B6" w:rsidP="00A931B6">
      <w:pPr>
        <w:tabs>
          <w:tab w:val="left" w:pos="1440"/>
        </w:tabs>
        <w:spacing w:before="120" w:after="120" w:line="380" w:lineRule="exact"/>
        <w:ind w:left="540"/>
        <w:jc w:val="thaiDistribute"/>
        <w:rPr>
          <w:b/>
          <w:bCs/>
          <w:spacing w:val="-4"/>
          <w:sz w:val="32"/>
          <w:szCs w:val="32"/>
          <w:cs/>
        </w:rPr>
      </w:pPr>
      <w:r w:rsidRPr="00A931B6">
        <w:rPr>
          <w:b/>
          <w:bCs/>
          <w:sz w:val="32"/>
          <w:szCs w:val="32"/>
          <w:lang w:eastAsia="th-TH"/>
        </w:rPr>
        <w:t xml:space="preserve">Derivatives </w:t>
      </w:r>
    </w:p>
    <w:p w14:paraId="53F0D95A" w14:textId="77777777" w:rsidR="00A931B6" w:rsidRPr="00E62638" w:rsidRDefault="00A931B6" w:rsidP="00A931B6">
      <w:pPr>
        <w:spacing w:before="120" w:after="120" w:line="380" w:lineRule="exact"/>
        <w:ind w:left="540"/>
        <w:jc w:val="thaiDistribute"/>
        <w:rPr>
          <w:rFonts w:eastAsia="Times New Roman"/>
          <w:sz w:val="32"/>
          <w:szCs w:val="32"/>
          <w:lang w:eastAsia="th-TH"/>
        </w:rPr>
      </w:pPr>
      <w:r w:rsidRPr="00E62638">
        <w:rPr>
          <w:rFonts w:eastAsia="Times New Roman"/>
          <w:sz w:val="32"/>
          <w:szCs w:val="32"/>
          <w:lang w:eastAsia="th-TH"/>
        </w:rPr>
        <w:t xml:space="preserve">The Group uses derivatives, such as cross currency swaps and interest rate swaps, to hedge its foreign currency risks and interest rate risks respectively. </w:t>
      </w:r>
    </w:p>
    <w:p w14:paraId="59CF4097" w14:textId="6C8DB3A3" w:rsidR="00A931B6" w:rsidRPr="00E62638" w:rsidRDefault="00A931B6" w:rsidP="00A931B6">
      <w:pPr>
        <w:spacing w:before="120" w:after="120" w:line="380" w:lineRule="exact"/>
        <w:ind w:left="540"/>
        <w:jc w:val="thaiDistribute"/>
        <w:rPr>
          <w:rFonts w:eastAsia="Times New Roman"/>
          <w:sz w:val="32"/>
          <w:szCs w:val="32"/>
          <w:lang w:eastAsia="th-TH"/>
        </w:rPr>
      </w:pPr>
      <w:r w:rsidRPr="00E62638">
        <w:rPr>
          <w:rFonts w:eastAsia="Times New Roman"/>
          <w:sz w:val="32"/>
          <w:szCs w:val="32"/>
          <w:lang w:eastAsia="th-TH"/>
        </w:rPr>
        <w:t xml:space="preserve">Derivatives are initially </w:t>
      </w:r>
      <w:proofErr w:type="spellStart"/>
      <w:r w:rsidRPr="00E62638">
        <w:rPr>
          <w:rFonts w:eastAsia="Times New Roman"/>
          <w:sz w:val="32"/>
          <w:szCs w:val="32"/>
          <w:lang w:eastAsia="th-TH"/>
        </w:rPr>
        <w:t>recognised</w:t>
      </w:r>
      <w:proofErr w:type="spellEnd"/>
      <w:r w:rsidRPr="00E62638">
        <w:rPr>
          <w:rFonts w:eastAsia="Times New Roman"/>
          <w:sz w:val="32"/>
          <w:szCs w:val="32"/>
          <w:lang w:eastAsia="th-TH"/>
        </w:rPr>
        <w:t xml:space="preserve"> at fair value on the date on which a derivative contract is entered into and are subsequently remeasured at fair value. The subsequent changes are </w:t>
      </w:r>
      <w:proofErr w:type="spellStart"/>
      <w:r w:rsidRPr="00E62638">
        <w:rPr>
          <w:rFonts w:eastAsia="Times New Roman"/>
          <w:sz w:val="32"/>
          <w:szCs w:val="32"/>
          <w:lang w:eastAsia="th-TH"/>
        </w:rPr>
        <w:t>recognised</w:t>
      </w:r>
      <w:proofErr w:type="spellEnd"/>
      <w:r w:rsidRPr="00E62638">
        <w:rPr>
          <w:rFonts w:eastAsia="Times New Roman"/>
          <w:sz w:val="32"/>
          <w:szCs w:val="32"/>
          <w:lang w:eastAsia="th-TH"/>
        </w:rPr>
        <w:t xml:space="preserve"> in profit or loss</w:t>
      </w:r>
      <w:r w:rsidR="00E84AB8">
        <w:rPr>
          <w:rFonts w:eastAsia="Times New Roman"/>
          <w:sz w:val="32"/>
          <w:szCs w:val="32"/>
          <w:lang w:eastAsia="th-TH"/>
        </w:rPr>
        <w:t>.</w:t>
      </w:r>
      <w:r w:rsidRPr="00E62638">
        <w:rPr>
          <w:rFonts w:eastAsia="Times New Roman"/>
          <w:sz w:val="32"/>
          <w:szCs w:val="32"/>
          <w:lang w:eastAsia="th-TH"/>
        </w:rPr>
        <w:t xml:space="preserve"> Derivatives are carried as financial assets when the fair value is positive and as financial liabilities when the fair value is negative. </w:t>
      </w:r>
    </w:p>
    <w:p w14:paraId="7EEDB419" w14:textId="77777777" w:rsidR="00A931B6" w:rsidRDefault="00A931B6" w:rsidP="00A931B6">
      <w:pPr>
        <w:spacing w:before="120" w:after="120" w:line="380" w:lineRule="exact"/>
        <w:ind w:left="540"/>
        <w:jc w:val="thaiDistribute"/>
        <w:rPr>
          <w:rFonts w:eastAsia="Times New Roman"/>
          <w:sz w:val="32"/>
          <w:szCs w:val="32"/>
          <w:lang w:eastAsia="th-TH"/>
        </w:rPr>
      </w:pPr>
      <w:r w:rsidRPr="00E62638">
        <w:rPr>
          <w:rFonts w:eastAsia="Times New Roman"/>
          <w:sz w:val="32"/>
          <w:szCs w:val="32"/>
          <w:lang w:eastAsia="th-TH"/>
        </w:rPr>
        <w:t xml:space="preserve">Derivatives are presented as non-current assets or non-current liabilities if the remaining maturity of the instrument is more than 12 months and it is not due to be </w:t>
      </w:r>
      <w:proofErr w:type="spellStart"/>
      <w:r w:rsidRPr="00E62638">
        <w:rPr>
          <w:rFonts w:eastAsia="Times New Roman"/>
          <w:sz w:val="32"/>
          <w:szCs w:val="32"/>
          <w:lang w:eastAsia="th-TH"/>
        </w:rPr>
        <w:t>realised</w:t>
      </w:r>
      <w:proofErr w:type="spellEnd"/>
      <w:r w:rsidRPr="00E62638">
        <w:rPr>
          <w:rFonts w:eastAsia="Times New Roman"/>
          <w:sz w:val="32"/>
          <w:szCs w:val="32"/>
          <w:lang w:eastAsia="th-TH"/>
        </w:rPr>
        <w:t xml:space="preserve"> or settled within 12 months. Other derivatives are presented as current assets or current liabilities.</w:t>
      </w:r>
    </w:p>
    <w:p w14:paraId="0A53FC5B" w14:textId="77777777" w:rsidR="005966E4" w:rsidRPr="005966E4" w:rsidRDefault="005966E4" w:rsidP="00B57AC0">
      <w:pPr>
        <w:tabs>
          <w:tab w:val="left" w:pos="1440"/>
        </w:tabs>
        <w:spacing w:before="120" w:after="120" w:line="380" w:lineRule="exact"/>
        <w:ind w:left="540"/>
        <w:jc w:val="thaiDistribute"/>
        <w:rPr>
          <w:b/>
          <w:bCs/>
          <w:sz w:val="32"/>
          <w:szCs w:val="32"/>
          <w:lang w:eastAsia="th-TH"/>
        </w:rPr>
      </w:pPr>
      <w:r w:rsidRPr="005966E4">
        <w:rPr>
          <w:b/>
          <w:bCs/>
          <w:sz w:val="32"/>
          <w:szCs w:val="32"/>
          <w:lang w:eastAsia="th-TH"/>
        </w:rPr>
        <w:t>Classification and measurement of financial liabilities</w:t>
      </w:r>
    </w:p>
    <w:p w14:paraId="5304D9D8"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Pr>
          <w:rFonts w:ascii="TH SarabunPSK" w:hAnsi="TH SarabunPSK"/>
          <w:sz w:val="32"/>
          <w:szCs w:val="32"/>
          <w:lang w:val="en-US"/>
        </w:rPr>
        <w:tab/>
      </w:r>
      <w:r w:rsidRPr="005966E4">
        <w:rPr>
          <w:rFonts w:ascii="TH SarabunPSK" w:hAnsi="TH SarabunPSK"/>
          <w:sz w:val="32"/>
          <w:szCs w:val="32"/>
          <w:lang w:val="en-US"/>
        </w:rPr>
        <w:t xml:space="preserve">Except for derivative liabilities, at initial recognition the Group’s financial liabilities are </w:t>
      </w:r>
      <w:proofErr w:type="spellStart"/>
      <w:r w:rsidRPr="005966E4">
        <w:rPr>
          <w:rFonts w:ascii="TH SarabunPSK" w:hAnsi="TH SarabunPSK"/>
          <w:sz w:val="32"/>
          <w:szCs w:val="32"/>
          <w:lang w:val="en-US"/>
        </w:rPr>
        <w:t>recognised</w:t>
      </w:r>
      <w:proofErr w:type="spellEnd"/>
      <w:r w:rsidRPr="005966E4">
        <w:rPr>
          <w:rFonts w:ascii="TH SarabunPSK" w:hAnsi="TH SarabunPSK"/>
          <w:sz w:val="32"/>
          <w:szCs w:val="32"/>
          <w:lang w:val="en-US"/>
        </w:rPr>
        <w:t xml:space="preserve"> at fair value net of</w:t>
      </w:r>
      <w:r w:rsidRPr="005966E4">
        <w:rPr>
          <w:rFonts w:ascii="TH SarabunPSK" w:hAnsi="TH SarabunPSK"/>
          <w:sz w:val="32"/>
          <w:szCs w:val="32"/>
          <w:cs/>
          <w:lang w:val="en-US"/>
        </w:rPr>
        <w:t xml:space="preserve"> </w:t>
      </w:r>
      <w:r w:rsidRPr="005966E4">
        <w:rPr>
          <w:rFonts w:ascii="TH SarabunPSK" w:hAnsi="TH SarabunPSK"/>
          <w:sz w:val="32"/>
          <w:szCs w:val="32"/>
          <w:lang w:val="en-US"/>
        </w:rPr>
        <w:t>transaction costs and classified</w:t>
      </w:r>
      <w:r w:rsidRPr="005966E4">
        <w:rPr>
          <w:rFonts w:ascii="TH SarabunPSK" w:hAnsi="TH SarabunPSK" w:hint="cs"/>
          <w:sz w:val="32"/>
          <w:szCs w:val="32"/>
          <w:cs/>
          <w:lang w:val="en-US"/>
        </w:rPr>
        <w:t xml:space="preserve"> </w:t>
      </w:r>
      <w:r w:rsidRPr="005966E4">
        <w:rPr>
          <w:rFonts w:ascii="TH SarabunPSK" w:hAnsi="TH SarabunPSK"/>
          <w:sz w:val="32"/>
          <w:szCs w:val="32"/>
          <w:lang w:val="en-US"/>
        </w:rPr>
        <w:t xml:space="preserve">as liabilities to be subsequently measured at </w:t>
      </w:r>
      <w:proofErr w:type="spellStart"/>
      <w:r w:rsidRPr="005966E4">
        <w:rPr>
          <w:rFonts w:ascii="TH SarabunPSK" w:hAnsi="TH SarabunPSK"/>
          <w:sz w:val="32"/>
          <w:szCs w:val="32"/>
          <w:lang w:val="en-US"/>
        </w:rPr>
        <w:t>amortised</w:t>
      </w:r>
      <w:proofErr w:type="spellEnd"/>
      <w:r w:rsidRPr="005966E4">
        <w:rPr>
          <w:rFonts w:ascii="TH SarabunPSK" w:hAnsi="TH SarabunPSK"/>
          <w:sz w:val="32"/>
          <w:szCs w:val="32"/>
          <w:lang w:val="en-US"/>
        </w:rPr>
        <w:t xml:space="preserve"> cost using the EIR method.</w:t>
      </w:r>
      <w:r w:rsidRPr="005966E4">
        <w:rPr>
          <w:rFonts w:ascii="TH SarabunPSK" w:hAnsi="TH SarabunPSK"/>
          <w:sz w:val="32"/>
          <w:szCs w:val="32"/>
          <w:cs/>
          <w:lang w:val="en-US"/>
        </w:rPr>
        <w:t xml:space="preserve"> </w:t>
      </w:r>
      <w:r w:rsidRPr="005966E4">
        <w:rPr>
          <w:rFonts w:ascii="TH SarabunPSK" w:hAnsi="TH SarabunPSK"/>
          <w:sz w:val="32"/>
          <w:szCs w:val="32"/>
          <w:lang w:val="en-US"/>
        </w:rPr>
        <w:t xml:space="preserve">Gains and losses are </w:t>
      </w:r>
      <w:proofErr w:type="spellStart"/>
      <w:r w:rsidRPr="005966E4">
        <w:rPr>
          <w:rFonts w:ascii="TH SarabunPSK" w:hAnsi="TH SarabunPSK"/>
          <w:sz w:val="32"/>
          <w:szCs w:val="32"/>
          <w:lang w:val="en-US"/>
        </w:rPr>
        <w:t>recognised</w:t>
      </w:r>
      <w:proofErr w:type="spellEnd"/>
      <w:r w:rsidRPr="005966E4">
        <w:rPr>
          <w:rFonts w:ascii="TH SarabunPSK" w:hAnsi="TH SarabunPSK"/>
          <w:sz w:val="32"/>
          <w:szCs w:val="32"/>
          <w:lang w:val="en-US"/>
        </w:rPr>
        <w:t xml:space="preserve"> in profit or loss when the liabilities are </w:t>
      </w:r>
      <w:proofErr w:type="spellStart"/>
      <w:r w:rsidRPr="005966E4">
        <w:rPr>
          <w:rFonts w:ascii="TH SarabunPSK" w:hAnsi="TH SarabunPSK"/>
          <w:sz w:val="32"/>
          <w:szCs w:val="32"/>
          <w:lang w:val="en-US"/>
        </w:rPr>
        <w:t>derecognised</w:t>
      </w:r>
      <w:proofErr w:type="spellEnd"/>
      <w:r w:rsidRPr="005966E4">
        <w:rPr>
          <w:rFonts w:ascii="TH SarabunPSK" w:hAnsi="TH SarabunPSK"/>
          <w:sz w:val="32"/>
          <w:szCs w:val="32"/>
          <w:lang w:val="en-US"/>
        </w:rPr>
        <w:t xml:space="preserve"> as well as through the EIR </w:t>
      </w:r>
      <w:proofErr w:type="spellStart"/>
      <w:r w:rsidRPr="005966E4">
        <w:rPr>
          <w:rFonts w:ascii="TH SarabunPSK" w:hAnsi="TH SarabunPSK"/>
          <w:sz w:val="32"/>
          <w:szCs w:val="32"/>
          <w:lang w:val="en-US"/>
        </w:rPr>
        <w:t>amortisation</w:t>
      </w:r>
      <w:proofErr w:type="spellEnd"/>
      <w:r w:rsidRPr="005966E4">
        <w:rPr>
          <w:rFonts w:ascii="TH SarabunPSK" w:hAnsi="TH SarabunPSK"/>
          <w:sz w:val="32"/>
          <w:szCs w:val="32"/>
          <w:lang w:val="en-US"/>
        </w:rPr>
        <w:t xml:space="preserve"> process. In determining </w:t>
      </w:r>
      <w:proofErr w:type="spellStart"/>
      <w:r w:rsidRPr="005966E4">
        <w:rPr>
          <w:rFonts w:ascii="TH SarabunPSK" w:hAnsi="TH SarabunPSK"/>
          <w:sz w:val="32"/>
          <w:szCs w:val="32"/>
          <w:lang w:val="en-US"/>
        </w:rPr>
        <w:t>amortised</w:t>
      </w:r>
      <w:proofErr w:type="spellEnd"/>
      <w:r w:rsidRPr="005966E4">
        <w:rPr>
          <w:rFonts w:ascii="TH SarabunPSK" w:hAnsi="TH SarabunPSK"/>
          <w:sz w:val="32"/>
          <w:szCs w:val="32"/>
          <w:lang w:val="en-US"/>
        </w:rPr>
        <w:t xml:space="preserve"> cost, the Group </w:t>
      </w:r>
      <w:proofErr w:type="gramStart"/>
      <w:r w:rsidRPr="005966E4">
        <w:rPr>
          <w:rFonts w:ascii="TH SarabunPSK" w:hAnsi="TH SarabunPSK"/>
          <w:sz w:val="32"/>
          <w:szCs w:val="32"/>
          <w:lang w:val="en-US"/>
        </w:rPr>
        <w:t>takes into account</w:t>
      </w:r>
      <w:proofErr w:type="gramEnd"/>
      <w:r w:rsidRPr="005966E4">
        <w:rPr>
          <w:rFonts w:ascii="TH SarabunPSK" w:hAnsi="TH SarabunPSK"/>
          <w:sz w:val="32"/>
          <w:szCs w:val="32"/>
          <w:lang w:val="en-US"/>
        </w:rPr>
        <w:t xml:space="preserve"> any discounts or premiums on acquisition and fees or costs that are an integral part of the EIR. The EIR </w:t>
      </w:r>
      <w:proofErr w:type="spellStart"/>
      <w:r w:rsidRPr="005966E4">
        <w:rPr>
          <w:rFonts w:ascii="TH SarabunPSK" w:hAnsi="TH SarabunPSK"/>
          <w:sz w:val="32"/>
          <w:szCs w:val="32"/>
          <w:lang w:val="en-US"/>
        </w:rPr>
        <w:t>amortisation</w:t>
      </w:r>
      <w:proofErr w:type="spellEnd"/>
      <w:r w:rsidRPr="005966E4">
        <w:rPr>
          <w:rFonts w:ascii="TH SarabunPSK" w:hAnsi="TH SarabunPSK"/>
          <w:sz w:val="32"/>
          <w:szCs w:val="32"/>
          <w:lang w:val="en-US"/>
        </w:rPr>
        <w:t xml:space="preserve"> is included in finance costs</w:t>
      </w:r>
      <w:r w:rsidRPr="005966E4">
        <w:rPr>
          <w:rFonts w:ascii="TH SarabunPSK" w:hAnsi="TH SarabunPSK" w:hint="cs"/>
          <w:sz w:val="32"/>
          <w:szCs w:val="32"/>
          <w:cs/>
          <w:lang w:val="en-US"/>
        </w:rPr>
        <w:t xml:space="preserve"> </w:t>
      </w:r>
      <w:r w:rsidRPr="005966E4">
        <w:rPr>
          <w:rFonts w:ascii="TH SarabunPSK" w:hAnsi="TH SarabunPSK"/>
          <w:sz w:val="32"/>
          <w:szCs w:val="32"/>
          <w:lang w:val="en-US"/>
        </w:rPr>
        <w:t>in profit or loss</w:t>
      </w:r>
      <w:r w:rsidRPr="005966E4">
        <w:rPr>
          <w:rFonts w:ascii="TH SarabunPSK" w:hAnsi="TH SarabunPSK"/>
          <w:sz w:val="32"/>
          <w:szCs w:val="32"/>
          <w:cs/>
          <w:lang w:val="en-US"/>
        </w:rPr>
        <w:t>.</w:t>
      </w:r>
      <w:r w:rsidRPr="005966E4">
        <w:rPr>
          <w:rFonts w:ascii="TH SarabunPSK" w:hAnsi="TH SarabunPSK"/>
          <w:sz w:val="32"/>
          <w:szCs w:val="32"/>
          <w:lang w:val="en-US"/>
        </w:rPr>
        <w:t xml:space="preserve"> </w:t>
      </w:r>
    </w:p>
    <w:p w14:paraId="7C260271" w14:textId="77777777" w:rsidR="005966E4" w:rsidRPr="005966E4" w:rsidRDefault="005966E4" w:rsidP="00B57AC0">
      <w:pPr>
        <w:tabs>
          <w:tab w:val="left" w:pos="1440"/>
        </w:tabs>
        <w:spacing w:before="120" w:after="120" w:line="380" w:lineRule="exact"/>
        <w:ind w:left="540"/>
        <w:jc w:val="thaiDistribute"/>
        <w:rPr>
          <w:b/>
          <w:bCs/>
          <w:sz w:val="32"/>
          <w:szCs w:val="32"/>
          <w:lang w:eastAsia="th-TH"/>
        </w:rPr>
      </w:pPr>
      <w:r w:rsidRPr="005966E4">
        <w:rPr>
          <w:b/>
          <w:bCs/>
          <w:sz w:val="32"/>
          <w:szCs w:val="32"/>
          <w:lang w:eastAsia="th-TH"/>
        </w:rPr>
        <w:t>Derecognition of financial instruments</w:t>
      </w:r>
    </w:p>
    <w:p w14:paraId="5938941F" w14:textId="77777777" w:rsidR="005966E4" w:rsidRPr="005966E4" w:rsidRDefault="005966E4" w:rsidP="00B57AC0">
      <w:pPr>
        <w:spacing w:before="120" w:after="120" w:line="380" w:lineRule="exact"/>
        <w:ind w:left="540"/>
        <w:jc w:val="thaiDistribute"/>
        <w:rPr>
          <w:rFonts w:eastAsia="Times New Roman"/>
          <w:sz w:val="32"/>
          <w:szCs w:val="32"/>
          <w:lang w:eastAsia="th-TH"/>
        </w:rPr>
      </w:pPr>
      <w:r w:rsidRPr="005966E4">
        <w:rPr>
          <w:rFonts w:eastAsia="Times New Roman"/>
          <w:sz w:val="32"/>
          <w:szCs w:val="32"/>
          <w:lang w:eastAsia="th-TH"/>
        </w:rPr>
        <w:t xml:space="preserve">A financial asset is primarily </w:t>
      </w:r>
      <w:proofErr w:type="spellStart"/>
      <w:r w:rsidRPr="005966E4">
        <w:rPr>
          <w:rFonts w:eastAsia="Times New Roman"/>
          <w:sz w:val="32"/>
          <w:szCs w:val="32"/>
          <w:lang w:eastAsia="th-TH"/>
        </w:rPr>
        <w:t>derecognised</w:t>
      </w:r>
      <w:proofErr w:type="spellEnd"/>
      <w:r w:rsidRPr="005966E4">
        <w:rPr>
          <w:rFonts w:eastAsia="Times New Roman"/>
          <w:sz w:val="32"/>
          <w:szCs w:val="32"/>
          <w:lang w:eastAsia="th-TH"/>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54E5B4FD" w14:textId="77777777" w:rsidR="009D4C60" w:rsidRDefault="009D4C60">
      <w:pPr>
        <w:rPr>
          <w:rFonts w:eastAsia="Times New Roman"/>
          <w:sz w:val="32"/>
          <w:szCs w:val="32"/>
          <w:lang w:eastAsia="th-TH"/>
        </w:rPr>
      </w:pPr>
      <w:r>
        <w:rPr>
          <w:rFonts w:eastAsia="Times New Roman"/>
          <w:sz w:val="32"/>
          <w:szCs w:val="32"/>
          <w:lang w:eastAsia="th-TH"/>
        </w:rPr>
        <w:br w:type="page"/>
      </w:r>
    </w:p>
    <w:p w14:paraId="6A9758D4" w14:textId="51A8D44F" w:rsidR="005966E4" w:rsidRPr="005966E4" w:rsidRDefault="005966E4" w:rsidP="00B57AC0">
      <w:pPr>
        <w:spacing w:before="120" w:after="120" w:line="380" w:lineRule="exact"/>
        <w:ind w:left="540"/>
        <w:jc w:val="thaiDistribute"/>
        <w:rPr>
          <w:rFonts w:eastAsia="Times New Roman"/>
          <w:sz w:val="32"/>
          <w:szCs w:val="32"/>
          <w:lang w:eastAsia="th-TH"/>
        </w:rPr>
      </w:pPr>
      <w:r w:rsidRPr="005966E4">
        <w:rPr>
          <w:rFonts w:eastAsia="Times New Roman"/>
          <w:sz w:val="32"/>
          <w:szCs w:val="32"/>
          <w:lang w:eastAsia="th-TH"/>
        </w:rPr>
        <w:lastRenderedPageBreak/>
        <w:t xml:space="preserve">A financial liability is </w:t>
      </w:r>
      <w:proofErr w:type="spellStart"/>
      <w:r w:rsidRPr="005966E4">
        <w:rPr>
          <w:rFonts w:eastAsia="Times New Roman"/>
          <w:sz w:val="32"/>
          <w:szCs w:val="32"/>
          <w:lang w:eastAsia="th-TH"/>
        </w:rPr>
        <w:t>derecognised</w:t>
      </w:r>
      <w:proofErr w:type="spellEnd"/>
      <w:r w:rsidRPr="005966E4">
        <w:rPr>
          <w:rFonts w:eastAsia="Times New Roman"/>
          <w:sz w:val="32"/>
          <w:szCs w:val="32"/>
          <w:lang w:eastAsia="th-TH"/>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966E4">
        <w:rPr>
          <w:rFonts w:eastAsia="Times New Roman"/>
          <w:sz w:val="32"/>
          <w:szCs w:val="32"/>
          <w:lang w:eastAsia="th-TH"/>
        </w:rPr>
        <w:t>recognised</w:t>
      </w:r>
      <w:proofErr w:type="spellEnd"/>
      <w:r w:rsidRPr="005966E4">
        <w:rPr>
          <w:rFonts w:eastAsia="Times New Roman"/>
          <w:sz w:val="32"/>
          <w:szCs w:val="32"/>
          <w:lang w:eastAsia="th-TH"/>
        </w:rPr>
        <w:t xml:space="preserve"> in profit or loss.</w:t>
      </w:r>
    </w:p>
    <w:p w14:paraId="4B37A89D" w14:textId="77777777" w:rsidR="005966E4" w:rsidRPr="005D1619" w:rsidRDefault="005966E4" w:rsidP="00B57AC0">
      <w:pPr>
        <w:tabs>
          <w:tab w:val="left" w:pos="1440"/>
        </w:tabs>
        <w:spacing w:before="120" w:after="120" w:line="380" w:lineRule="exact"/>
        <w:ind w:left="540"/>
        <w:jc w:val="thaiDistribute"/>
        <w:rPr>
          <w:b/>
          <w:bCs/>
          <w:sz w:val="32"/>
          <w:szCs w:val="32"/>
          <w:lang w:eastAsia="th-TH"/>
        </w:rPr>
      </w:pPr>
      <w:r w:rsidRPr="005D1619">
        <w:rPr>
          <w:b/>
          <w:bCs/>
          <w:sz w:val="32"/>
          <w:szCs w:val="32"/>
          <w:lang w:eastAsia="th-TH"/>
        </w:rPr>
        <w:t>Impairment of financial assets</w:t>
      </w:r>
    </w:p>
    <w:p w14:paraId="314C6295" w14:textId="77777777" w:rsidR="005966E4" w:rsidRPr="005D1619" w:rsidRDefault="005966E4" w:rsidP="00B57AC0">
      <w:pPr>
        <w:spacing w:before="120" w:after="120" w:line="380" w:lineRule="exact"/>
        <w:ind w:left="540"/>
        <w:jc w:val="thaiDistribute"/>
        <w:rPr>
          <w:rFonts w:eastAsia="Times New Roman"/>
          <w:sz w:val="32"/>
          <w:szCs w:val="32"/>
          <w:lang w:eastAsia="th-TH"/>
        </w:rPr>
      </w:pPr>
      <w:r w:rsidRPr="005D1619">
        <w:rPr>
          <w:rFonts w:eastAsia="Times New Roman"/>
          <w:sz w:val="32"/>
          <w:szCs w:val="32"/>
          <w:lang w:eastAsia="th-TH"/>
        </w:rPr>
        <w:t xml:space="preserve">The Group </w:t>
      </w:r>
      <w:proofErr w:type="spellStart"/>
      <w:r w:rsidRPr="005D1619">
        <w:rPr>
          <w:rFonts w:eastAsia="Times New Roman"/>
          <w:sz w:val="32"/>
          <w:szCs w:val="32"/>
          <w:lang w:eastAsia="th-TH"/>
        </w:rPr>
        <w:t>recognises</w:t>
      </w:r>
      <w:proofErr w:type="spellEnd"/>
      <w:r w:rsidRPr="005D1619">
        <w:rPr>
          <w:rFonts w:eastAsia="Times New Roman"/>
          <w:sz w:val="32"/>
          <w:szCs w:val="32"/>
          <w:lang w:eastAsia="th-TH"/>
        </w:rPr>
        <w:t xml:space="preserve"> an allowance for expected credit losses (“ECLs”) for all debt</w:t>
      </w:r>
      <w:r w:rsidRPr="005D1619">
        <w:rPr>
          <w:rFonts w:eastAsia="Times New Roman"/>
          <w:sz w:val="32"/>
          <w:szCs w:val="32"/>
          <w:cs/>
          <w:lang w:eastAsia="th-TH"/>
        </w:rPr>
        <w:t xml:space="preserve"> </w:t>
      </w:r>
      <w:r w:rsidRPr="005D1619">
        <w:rPr>
          <w:rFonts w:eastAsia="Times New Roman"/>
          <w:sz w:val="32"/>
          <w:szCs w:val="32"/>
          <w:lang w:eastAsia="th-TH"/>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644585EE" w14:textId="77777777" w:rsidR="00FC0C02" w:rsidRDefault="00FC0C02" w:rsidP="00B57AC0">
      <w:pPr>
        <w:spacing w:before="120" w:after="120" w:line="380" w:lineRule="exact"/>
        <w:ind w:left="540"/>
        <w:jc w:val="thaiDistribute"/>
        <w:rPr>
          <w:rFonts w:eastAsia="Times New Roman"/>
          <w:sz w:val="32"/>
          <w:szCs w:val="32"/>
          <w:lang w:eastAsia="th-TH"/>
        </w:rPr>
      </w:pPr>
      <w:r w:rsidRPr="00FC0C02">
        <w:rPr>
          <w:rFonts w:eastAsia="Times New Roman"/>
          <w:sz w:val="32"/>
          <w:szCs w:val="32"/>
          <w:lang w:eastAsia="th-TH"/>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A2FF6F1" w14:textId="77777777" w:rsidR="005966E4" w:rsidRPr="005D1619" w:rsidRDefault="005966E4" w:rsidP="00B57AC0">
      <w:pPr>
        <w:spacing w:before="120" w:after="120" w:line="380" w:lineRule="exact"/>
        <w:ind w:left="540"/>
        <w:jc w:val="thaiDistribute"/>
        <w:rPr>
          <w:rFonts w:eastAsia="Times New Roman"/>
          <w:sz w:val="32"/>
          <w:szCs w:val="32"/>
          <w:lang w:eastAsia="th-TH"/>
        </w:rPr>
      </w:pPr>
      <w:r w:rsidRPr="005D1619">
        <w:rPr>
          <w:rFonts w:eastAsia="Times New Roman"/>
          <w:sz w:val="32"/>
          <w:szCs w:val="32"/>
          <w:lang w:eastAsia="th-TH"/>
        </w:rPr>
        <w:t xml:space="preserve">For trade </w:t>
      </w:r>
      <w:r w:rsidR="00120000">
        <w:rPr>
          <w:rFonts w:eastAsia="Times New Roman"/>
          <w:sz w:val="32"/>
          <w:szCs w:val="32"/>
          <w:lang w:eastAsia="th-TH"/>
        </w:rPr>
        <w:t xml:space="preserve">accounts </w:t>
      </w:r>
      <w:r w:rsidRPr="005D1619">
        <w:rPr>
          <w:rFonts w:eastAsia="Times New Roman"/>
          <w:sz w:val="32"/>
          <w:szCs w:val="32"/>
          <w:lang w:eastAsia="th-TH"/>
        </w:rPr>
        <w:t>receivable</w:t>
      </w:r>
      <w:r w:rsidR="005D1619" w:rsidRPr="005D1619">
        <w:rPr>
          <w:rFonts w:eastAsia="Times New Roman"/>
          <w:sz w:val="32"/>
          <w:szCs w:val="32"/>
          <w:lang w:eastAsia="th-TH"/>
        </w:rPr>
        <w:t xml:space="preserve">, </w:t>
      </w:r>
      <w:r w:rsidRPr="005D1619">
        <w:rPr>
          <w:rFonts w:eastAsia="Times New Roman"/>
          <w:sz w:val="32"/>
          <w:szCs w:val="32"/>
          <w:lang w:eastAsia="th-TH"/>
        </w:rPr>
        <w:t xml:space="preserve">the Group applies a simplified approach in calculating ECLs. Therefore, the Group does not track changes in credit risk, but instead </w:t>
      </w:r>
      <w:proofErr w:type="spellStart"/>
      <w:r w:rsidRPr="005D1619">
        <w:rPr>
          <w:rFonts w:eastAsia="Times New Roman"/>
          <w:sz w:val="32"/>
          <w:szCs w:val="32"/>
          <w:lang w:eastAsia="th-TH"/>
        </w:rPr>
        <w:t>recognises</w:t>
      </w:r>
      <w:proofErr w:type="spellEnd"/>
      <w:r w:rsidRPr="005D1619">
        <w:rPr>
          <w:rFonts w:eastAsia="Times New Roman"/>
          <w:sz w:val="32"/>
          <w:szCs w:val="32"/>
          <w:lang w:eastAsia="th-TH"/>
        </w:rPr>
        <w:t xml:space="preserve"> a loss allowance based on lifetime ECLs at each reporting date. It is based on its historical credit loss experience and adjusted for forward-looking factors specific to the debtors and the economic environment.</w:t>
      </w:r>
    </w:p>
    <w:p w14:paraId="7D216293" w14:textId="77777777" w:rsidR="005966E4" w:rsidRPr="005D1619" w:rsidRDefault="005966E4" w:rsidP="00B57AC0">
      <w:pPr>
        <w:spacing w:before="120" w:after="120" w:line="380" w:lineRule="exact"/>
        <w:ind w:left="540"/>
        <w:jc w:val="thaiDistribute"/>
        <w:rPr>
          <w:rFonts w:eastAsia="Times New Roman"/>
          <w:sz w:val="32"/>
          <w:szCs w:val="32"/>
          <w:lang w:eastAsia="th-TH"/>
        </w:rPr>
      </w:pPr>
      <w:r w:rsidRPr="005D1619">
        <w:rPr>
          <w:rFonts w:eastAsia="Times New Roman"/>
          <w:sz w:val="32"/>
          <w:szCs w:val="32"/>
          <w:lang w:eastAsia="th-TH"/>
        </w:rPr>
        <w:t>A financial asset is written off when there is no reasonable expectation of recovering the contractual cash flows.</w:t>
      </w:r>
    </w:p>
    <w:p w14:paraId="04CF983E" w14:textId="77777777" w:rsidR="005966E4" w:rsidRPr="005D1619" w:rsidRDefault="005966E4" w:rsidP="00B57AC0">
      <w:pPr>
        <w:tabs>
          <w:tab w:val="left" w:pos="1440"/>
        </w:tabs>
        <w:spacing w:before="120" w:after="120" w:line="380" w:lineRule="exact"/>
        <w:ind w:left="540"/>
        <w:jc w:val="thaiDistribute"/>
        <w:rPr>
          <w:b/>
          <w:bCs/>
          <w:sz w:val="32"/>
          <w:szCs w:val="32"/>
          <w:lang w:eastAsia="th-TH"/>
        </w:rPr>
      </w:pPr>
      <w:r w:rsidRPr="005D1619">
        <w:rPr>
          <w:b/>
          <w:bCs/>
          <w:sz w:val="32"/>
          <w:szCs w:val="32"/>
          <w:lang w:eastAsia="th-TH"/>
        </w:rPr>
        <w:t xml:space="preserve">Offsetting of financial instruments </w:t>
      </w:r>
    </w:p>
    <w:p w14:paraId="2B10394C" w14:textId="77777777" w:rsidR="005966E4" w:rsidRPr="005D1619" w:rsidRDefault="005966E4" w:rsidP="00B57AC0">
      <w:pPr>
        <w:spacing w:before="120" w:after="120" w:line="380" w:lineRule="exact"/>
        <w:ind w:left="540"/>
        <w:jc w:val="thaiDistribute"/>
        <w:rPr>
          <w:rFonts w:eastAsia="Times New Roman"/>
          <w:sz w:val="32"/>
          <w:szCs w:val="32"/>
          <w:lang w:eastAsia="th-TH"/>
        </w:rPr>
      </w:pPr>
      <w:r w:rsidRPr="005D1619">
        <w:rPr>
          <w:rFonts w:eastAsia="Times New Roman"/>
          <w:sz w:val="32"/>
          <w:szCs w:val="32"/>
          <w:lang w:eastAsia="th-TH"/>
        </w:rPr>
        <w:t xml:space="preserve">Financial assets and financial liabilities are offset, and the net amount is reported in the statement of financial position if there is a currently enforceable legal right to offset the </w:t>
      </w:r>
      <w:proofErr w:type="spellStart"/>
      <w:r w:rsidRPr="005D1619">
        <w:rPr>
          <w:rFonts w:eastAsia="Times New Roman"/>
          <w:sz w:val="32"/>
          <w:szCs w:val="32"/>
          <w:lang w:eastAsia="th-TH"/>
        </w:rPr>
        <w:t>recognised</w:t>
      </w:r>
      <w:proofErr w:type="spellEnd"/>
      <w:r w:rsidRPr="005D1619">
        <w:rPr>
          <w:rFonts w:eastAsia="Times New Roman"/>
          <w:sz w:val="32"/>
          <w:szCs w:val="32"/>
          <w:lang w:eastAsia="th-TH"/>
        </w:rPr>
        <w:t xml:space="preserve"> amounts and there is an intention to settle on a net basis, to </w:t>
      </w:r>
      <w:proofErr w:type="spellStart"/>
      <w:r w:rsidRPr="005D1619">
        <w:rPr>
          <w:rFonts w:eastAsia="Times New Roman"/>
          <w:sz w:val="32"/>
          <w:szCs w:val="32"/>
          <w:lang w:eastAsia="th-TH"/>
        </w:rPr>
        <w:t>realise</w:t>
      </w:r>
      <w:proofErr w:type="spellEnd"/>
      <w:r w:rsidRPr="005D1619">
        <w:rPr>
          <w:rFonts w:eastAsia="Times New Roman"/>
          <w:sz w:val="32"/>
          <w:szCs w:val="32"/>
          <w:lang w:eastAsia="th-TH"/>
        </w:rPr>
        <w:t xml:space="preserve"> the assets and settle the liabilities simultaneously.</w:t>
      </w:r>
    </w:p>
    <w:p w14:paraId="0F15AA93" w14:textId="77777777" w:rsidR="009D4C60" w:rsidRDefault="009D4C60">
      <w:pPr>
        <w:rPr>
          <w:i/>
          <w:iCs/>
          <w:sz w:val="32"/>
          <w:szCs w:val="32"/>
          <w:u w:val="single"/>
          <w:lang w:eastAsia="th-TH"/>
        </w:rPr>
      </w:pPr>
      <w:r>
        <w:rPr>
          <w:i/>
          <w:iCs/>
          <w:sz w:val="32"/>
          <w:szCs w:val="32"/>
          <w:u w:val="single"/>
          <w:lang w:eastAsia="th-TH"/>
        </w:rPr>
        <w:br w:type="page"/>
      </w:r>
    </w:p>
    <w:p w14:paraId="2872E9FC" w14:textId="0B5D2308" w:rsidR="005966E4" w:rsidRPr="005D1619" w:rsidRDefault="005966E4" w:rsidP="00B57AC0">
      <w:pPr>
        <w:tabs>
          <w:tab w:val="left" w:pos="1440"/>
        </w:tabs>
        <w:spacing w:before="120" w:after="120" w:line="380" w:lineRule="exact"/>
        <w:ind w:left="540"/>
        <w:jc w:val="thaiDistribute"/>
        <w:rPr>
          <w:i/>
          <w:iCs/>
          <w:sz w:val="32"/>
          <w:szCs w:val="32"/>
          <w:u w:val="single"/>
          <w:lang w:eastAsia="th-TH"/>
        </w:rPr>
      </w:pPr>
      <w:r w:rsidRPr="005D1619">
        <w:rPr>
          <w:i/>
          <w:iCs/>
          <w:sz w:val="32"/>
          <w:szCs w:val="32"/>
          <w:u w:val="single"/>
          <w:lang w:eastAsia="th-TH"/>
        </w:rPr>
        <w:lastRenderedPageBreak/>
        <w:t xml:space="preserve">Accounting policies adopted before 1 </w:t>
      </w:r>
      <w:r w:rsidR="005D1619" w:rsidRPr="005D1619">
        <w:rPr>
          <w:i/>
          <w:iCs/>
          <w:sz w:val="32"/>
          <w:szCs w:val="32"/>
          <w:u w:val="single"/>
          <w:lang w:eastAsia="th-TH"/>
        </w:rPr>
        <w:t>October</w:t>
      </w:r>
      <w:r w:rsidRPr="005D1619">
        <w:rPr>
          <w:i/>
          <w:iCs/>
          <w:sz w:val="32"/>
          <w:szCs w:val="32"/>
          <w:u w:val="single"/>
          <w:lang w:eastAsia="th-TH"/>
        </w:rPr>
        <w:t xml:space="preserve"> 2020</w:t>
      </w:r>
      <w:r w:rsidRPr="005D1619">
        <w:rPr>
          <w:rFonts w:hint="cs"/>
          <w:i/>
          <w:iCs/>
          <w:sz w:val="32"/>
          <w:szCs w:val="32"/>
          <w:u w:val="single"/>
          <w:cs/>
          <w:lang w:eastAsia="th-TH"/>
        </w:rPr>
        <w:t xml:space="preserve"> </w:t>
      </w:r>
    </w:p>
    <w:p w14:paraId="5B872610" w14:textId="77777777" w:rsidR="005966E4" w:rsidRPr="005D1619" w:rsidRDefault="005966E4" w:rsidP="00B57AC0">
      <w:pPr>
        <w:tabs>
          <w:tab w:val="left" w:pos="1440"/>
        </w:tabs>
        <w:spacing w:before="120" w:after="120" w:line="380" w:lineRule="exact"/>
        <w:ind w:left="540"/>
        <w:jc w:val="thaiDistribute"/>
        <w:rPr>
          <w:b/>
          <w:bCs/>
          <w:sz w:val="32"/>
          <w:szCs w:val="32"/>
          <w:lang w:eastAsia="th-TH"/>
        </w:rPr>
      </w:pPr>
      <w:r w:rsidRPr="005D1619">
        <w:rPr>
          <w:b/>
          <w:bCs/>
          <w:sz w:val="32"/>
          <w:szCs w:val="32"/>
          <w:lang w:eastAsia="th-TH"/>
        </w:rPr>
        <w:t xml:space="preserve">Trade accounts receivable </w:t>
      </w:r>
    </w:p>
    <w:p w14:paraId="6ACC1285" w14:textId="35160A70" w:rsidR="005D1619" w:rsidRPr="005D1619" w:rsidRDefault="005D1619" w:rsidP="00B57AC0">
      <w:pPr>
        <w:spacing w:before="120" w:after="120" w:line="380" w:lineRule="exact"/>
        <w:ind w:left="540"/>
        <w:jc w:val="thaiDistribute"/>
        <w:rPr>
          <w:rFonts w:eastAsia="Times New Roman"/>
          <w:sz w:val="32"/>
          <w:szCs w:val="32"/>
          <w:lang w:eastAsia="th-TH"/>
        </w:rPr>
      </w:pPr>
      <w:r w:rsidRPr="005D1619">
        <w:rPr>
          <w:rFonts w:eastAsia="Times New Roman" w:hint="cs"/>
          <w:sz w:val="32"/>
          <w:szCs w:val="32"/>
          <w:lang w:eastAsia="th-TH"/>
        </w:rPr>
        <w:t>Trade accounts receivable are carried at the original invoice amount and subsequently measured at the remaining amount less any allowance for doubtful receivables based on a review of all outstanding amounts at the year end</w:t>
      </w:r>
      <w:r w:rsidRPr="005D1619">
        <w:rPr>
          <w:rFonts w:eastAsia="Times New Roman" w:hint="cs"/>
          <w:sz w:val="32"/>
          <w:szCs w:val="32"/>
          <w:cs/>
          <w:lang w:eastAsia="th-TH"/>
        </w:rPr>
        <w:t xml:space="preserve">. </w:t>
      </w:r>
      <w:r w:rsidRPr="005D1619">
        <w:rPr>
          <w:rFonts w:eastAsia="Times New Roman" w:hint="cs"/>
          <w:sz w:val="32"/>
          <w:szCs w:val="32"/>
          <w:lang w:eastAsia="th-TH"/>
        </w:rPr>
        <w:t>The amount of the allowance is the difference between the carrying amount of the receivable and the amount expected to be</w:t>
      </w:r>
      <w:r w:rsidRPr="005D1619">
        <w:rPr>
          <w:rFonts w:eastAsia="Times New Roman" w:hint="cs"/>
          <w:sz w:val="32"/>
          <w:szCs w:val="32"/>
          <w:cs/>
          <w:lang w:eastAsia="th-TH"/>
        </w:rPr>
        <w:t xml:space="preserve"> </w:t>
      </w:r>
      <w:r w:rsidRPr="005D1619">
        <w:rPr>
          <w:rFonts w:eastAsia="Times New Roman" w:hint="cs"/>
          <w:sz w:val="32"/>
          <w:szCs w:val="32"/>
          <w:lang w:eastAsia="th-TH"/>
        </w:rPr>
        <w:t>collectible</w:t>
      </w:r>
      <w:r w:rsidRPr="005D1619">
        <w:rPr>
          <w:rFonts w:eastAsia="Times New Roman" w:hint="cs"/>
          <w:sz w:val="32"/>
          <w:szCs w:val="32"/>
          <w:cs/>
          <w:lang w:eastAsia="th-TH"/>
        </w:rPr>
        <w:t xml:space="preserve"> </w:t>
      </w:r>
      <w:r w:rsidRPr="005D1619">
        <w:rPr>
          <w:rFonts w:eastAsia="Times New Roman" w:hint="cs"/>
          <w:sz w:val="32"/>
          <w:szCs w:val="32"/>
          <w:lang w:eastAsia="th-TH"/>
        </w:rPr>
        <w:t xml:space="preserve">based on past collection experience and the </w:t>
      </w:r>
      <w:proofErr w:type="gramStart"/>
      <w:r w:rsidRPr="005D1619">
        <w:rPr>
          <w:rFonts w:eastAsia="Times New Roman" w:hint="cs"/>
          <w:sz w:val="32"/>
          <w:szCs w:val="32"/>
          <w:lang w:eastAsia="th-TH"/>
        </w:rPr>
        <w:t>current status</w:t>
      </w:r>
      <w:proofErr w:type="gramEnd"/>
      <w:r w:rsidRPr="005D1619">
        <w:rPr>
          <w:rFonts w:eastAsia="Times New Roman" w:hint="cs"/>
          <w:sz w:val="32"/>
          <w:szCs w:val="32"/>
          <w:lang w:eastAsia="th-TH"/>
        </w:rPr>
        <w:t xml:space="preserve"> of accounts receivable as of the statements of financial position</w:t>
      </w:r>
      <w:r w:rsidRPr="005D1619">
        <w:rPr>
          <w:rFonts w:eastAsia="Times New Roman" w:hint="cs"/>
          <w:sz w:val="32"/>
          <w:szCs w:val="32"/>
          <w:cs/>
          <w:lang w:eastAsia="th-TH"/>
        </w:rPr>
        <w:t xml:space="preserve">. </w:t>
      </w:r>
      <w:r w:rsidRPr="005D1619">
        <w:rPr>
          <w:rFonts w:eastAsia="Times New Roman" w:hint="cs"/>
          <w:sz w:val="32"/>
          <w:szCs w:val="32"/>
          <w:lang w:eastAsia="th-TH"/>
        </w:rPr>
        <w:t xml:space="preserve">Bad debts are written off during the year in which they are identified and </w:t>
      </w:r>
      <w:proofErr w:type="spellStart"/>
      <w:r w:rsidRPr="005D1619">
        <w:rPr>
          <w:rFonts w:eastAsia="Times New Roman" w:hint="cs"/>
          <w:sz w:val="32"/>
          <w:szCs w:val="32"/>
          <w:lang w:eastAsia="th-TH"/>
        </w:rPr>
        <w:t>recognised</w:t>
      </w:r>
      <w:proofErr w:type="spellEnd"/>
      <w:r w:rsidRPr="005D1619">
        <w:rPr>
          <w:rFonts w:eastAsia="Times New Roman" w:hint="cs"/>
          <w:sz w:val="32"/>
          <w:szCs w:val="32"/>
          <w:lang w:eastAsia="th-TH"/>
        </w:rPr>
        <w:t xml:space="preserve"> in</w:t>
      </w:r>
      <w:r w:rsidRPr="005D1619">
        <w:rPr>
          <w:rFonts w:eastAsia="Times New Roman" w:hint="cs"/>
          <w:sz w:val="32"/>
          <w:szCs w:val="32"/>
          <w:cs/>
          <w:lang w:eastAsia="th-TH"/>
        </w:rPr>
        <w:t xml:space="preserve"> </w:t>
      </w:r>
      <w:r w:rsidRPr="005D1619">
        <w:rPr>
          <w:rFonts w:eastAsia="Times New Roman" w:hint="cs"/>
          <w:sz w:val="32"/>
          <w:szCs w:val="32"/>
          <w:lang w:eastAsia="th-TH"/>
        </w:rPr>
        <w:t xml:space="preserve">the </w:t>
      </w:r>
      <w:r w:rsidR="001A0815">
        <w:rPr>
          <w:rFonts w:eastAsia="Times New Roman"/>
          <w:sz w:val="32"/>
          <w:szCs w:val="32"/>
          <w:lang w:eastAsia="th-TH"/>
        </w:rPr>
        <w:t>income statement</w:t>
      </w:r>
      <w:r w:rsidRPr="005D1619">
        <w:rPr>
          <w:rFonts w:eastAsia="Times New Roman" w:hint="cs"/>
          <w:sz w:val="32"/>
          <w:szCs w:val="32"/>
          <w:lang w:eastAsia="th-TH"/>
        </w:rPr>
        <w:t xml:space="preserve"> within other expenses</w:t>
      </w:r>
      <w:r w:rsidRPr="005D1619">
        <w:rPr>
          <w:rFonts w:eastAsia="Times New Roman" w:hint="cs"/>
          <w:sz w:val="32"/>
          <w:szCs w:val="32"/>
          <w:cs/>
          <w:lang w:eastAsia="th-TH"/>
        </w:rPr>
        <w:t>.</w:t>
      </w:r>
      <w:r w:rsidRPr="005D1619">
        <w:rPr>
          <w:rFonts w:eastAsia="Times New Roman" w:hint="cs"/>
          <w:sz w:val="32"/>
          <w:szCs w:val="32"/>
          <w:lang w:eastAsia="th-TH"/>
        </w:rPr>
        <w:tab/>
      </w:r>
    </w:p>
    <w:p w14:paraId="31EF68EF" w14:textId="77777777" w:rsidR="005966E4" w:rsidRPr="005D1619" w:rsidRDefault="005D1619" w:rsidP="00B57AC0">
      <w:pPr>
        <w:tabs>
          <w:tab w:val="left" w:pos="1440"/>
        </w:tabs>
        <w:spacing w:before="120" w:after="120" w:line="380" w:lineRule="exact"/>
        <w:ind w:left="540"/>
        <w:jc w:val="thaiDistribute"/>
        <w:rPr>
          <w:b/>
          <w:bCs/>
          <w:sz w:val="32"/>
          <w:szCs w:val="32"/>
          <w:lang w:eastAsia="th-TH"/>
        </w:rPr>
      </w:pPr>
      <w:r w:rsidRPr="005D1619">
        <w:rPr>
          <w:b/>
          <w:bCs/>
          <w:sz w:val="32"/>
          <w:szCs w:val="32"/>
          <w:lang w:eastAsia="th-TH"/>
        </w:rPr>
        <w:t>Short-term i</w:t>
      </w:r>
      <w:r w:rsidR="005966E4" w:rsidRPr="005D1619">
        <w:rPr>
          <w:b/>
          <w:bCs/>
          <w:sz w:val="32"/>
          <w:szCs w:val="32"/>
          <w:lang w:eastAsia="th-TH"/>
        </w:rPr>
        <w:t xml:space="preserve">nvestments </w:t>
      </w:r>
    </w:p>
    <w:p w14:paraId="372A924B" w14:textId="77777777" w:rsidR="00185069" w:rsidRDefault="005D1619" w:rsidP="00185069">
      <w:pPr>
        <w:spacing w:before="120" w:after="120" w:line="380" w:lineRule="exact"/>
        <w:ind w:left="540"/>
        <w:jc w:val="thaiDistribute"/>
        <w:rPr>
          <w:b/>
          <w:bCs/>
          <w:sz w:val="32"/>
          <w:szCs w:val="32"/>
          <w:lang w:eastAsia="th-TH"/>
        </w:rPr>
      </w:pPr>
      <w:r w:rsidRPr="005D1619">
        <w:rPr>
          <w:rFonts w:eastAsia="Times New Roman" w:hint="cs"/>
          <w:sz w:val="32"/>
          <w:szCs w:val="32"/>
          <w:lang w:eastAsia="th-TH"/>
        </w:rPr>
        <w:t>Short</w:t>
      </w:r>
      <w:r w:rsidRPr="005D1619">
        <w:rPr>
          <w:rFonts w:eastAsia="Times New Roman" w:hint="cs"/>
          <w:sz w:val="32"/>
          <w:szCs w:val="32"/>
          <w:cs/>
          <w:lang w:eastAsia="th-TH"/>
        </w:rPr>
        <w:t>-</w:t>
      </w:r>
      <w:r w:rsidRPr="005D1619">
        <w:rPr>
          <w:rFonts w:eastAsia="Times New Roman" w:hint="cs"/>
          <w:sz w:val="32"/>
          <w:szCs w:val="32"/>
          <w:lang w:eastAsia="th-TH"/>
        </w:rPr>
        <w:t>term investments comprise fix</w:t>
      </w:r>
      <w:r w:rsidRPr="005D1619">
        <w:rPr>
          <w:rFonts w:eastAsia="Times New Roman" w:hint="cs"/>
          <w:sz w:val="32"/>
          <w:szCs w:val="32"/>
          <w:cs/>
          <w:lang w:eastAsia="th-TH"/>
        </w:rPr>
        <w:t>-</w:t>
      </w:r>
      <w:r w:rsidRPr="005D1619">
        <w:rPr>
          <w:rFonts w:eastAsia="Times New Roman" w:hint="cs"/>
          <w:sz w:val="32"/>
          <w:szCs w:val="32"/>
          <w:lang w:eastAsia="th-TH"/>
        </w:rPr>
        <w:t>term deposits with maturity over 3 months but not over 1 year, bills of exchange, promissory notes and investments in debt and equity securities that the management intends to hold for less than 12 months</w:t>
      </w:r>
      <w:r w:rsidRPr="005D1619">
        <w:rPr>
          <w:rFonts w:eastAsia="Times New Roman" w:hint="cs"/>
          <w:sz w:val="32"/>
          <w:szCs w:val="32"/>
          <w:cs/>
          <w:lang w:eastAsia="th-TH"/>
        </w:rPr>
        <w:t xml:space="preserve">. </w:t>
      </w:r>
    </w:p>
    <w:p w14:paraId="41DC34EA" w14:textId="610C7D2A" w:rsidR="005D1619" w:rsidRPr="00304372" w:rsidRDefault="005D1619" w:rsidP="00185069">
      <w:pPr>
        <w:spacing w:before="120" w:after="120" w:line="380" w:lineRule="exact"/>
        <w:ind w:left="540"/>
        <w:jc w:val="thaiDistribute"/>
        <w:rPr>
          <w:b/>
          <w:bCs/>
          <w:sz w:val="32"/>
          <w:szCs w:val="32"/>
          <w:lang w:eastAsia="th-TH"/>
        </w:rPr>
      </w:pPr>
      <w:r w:rsidRPr="00304372">
        <w:rPr>
          <w:rFonts w:hint="cs"/>
          <w:b/>
          <w:bCs/>
          <w:sz w:val="32"/>
          <w:szCs w:val="32"/>
          <w:lang w:eastAsia="th-TH"/>
        </w:rPr>
        <w:t>Investments</w:t>
      </w:r>
    </w:p>
    <w:p w14:paraId="37E6BDEA" w14:textId="194821C1" w:rsidR="005D1619" w:rsidRPr="005D1619" w:rsidRDefault="005D1619" w:rsidP="00B57AC0">
      <w:pPr>
        <w:spacing w:before="120" w:after="120" w:line="380" w:lineRule="exact"/>
        <w:ind w:left="540"/>
        <w:jc w:val="thaiDistribute"/>
        <w:rPr>
          <w:rFonts w:eastAsia="Times New Roman"/>
          <w:sz w:val="32"/>
          <w:szCs w:val="32"/>
          <w:lang w:eastAsia="th-TH"/>
        </w:rPr>
      </w:pPr>
      <w:r w:rsidRPr="005D1619">
        <w:rPr>
          <w:rFonts w:eastAsia="Times New Roman" w:hint="cs"/>
          <w:sz w:val="32"/>
          <w:szCs w:val="32"/>
          <w:lang w:eastAsia="th-TH"/>
        </w:rPr>
        <w:t>Investments other than investments in subsidiaries and associate are classified into the following two categories</w:t>
      </w:r>
      <w:r w:rsidRPr="005D1619">
        <w:rPr>
          <w:rFonts w:eastAsia="Times New Roman" w:hint="cs"/>
          <w:sz w:val="32"/>
          <w:szCs w:val="32"/>
          <w:cs/>
          <w:lang w:eastAsia="th-TH"/>
        </w:rPr>
        <w:t xml:space="preserve">: </w:t>
      </w:r>
      <w:r w:rsidRPr="005D1619">
        <w:rPr>
          <w:rFonts w:eastAsia="Times New Roman" w:hint="cs"/>
          <w:sz w:val="32"/>
          <w:szCs w:val="32"/>
          <w:lang w:eastAsia="th-TH"/>
        </w:rPr>
        <w:t>1)</w:t>
      </w:r>
      <w:r w:rsidRPr="005D1619">
        <w:rPr>
          <w:rFonts w:eastAsia="Times New Roman" w:hint="cs"/>
          <w:sz w:val="32"/>
          <w:szCs w:val="32"/>
          <w:cs/>
          <w:lang w:eastAsia="th-TH"/>
        </w:rPr>
        <w:t xml:space="preserve"> </w:t>
      </w:r>
      <w:r w:rsidRPr="005D1619">
        <w:rPr>
          <w:rFonts w:eastAsia="Times New Roman" w:hint="cs"/>
          <w:sz w:val="32"/>
          <w:szCs w:val="32"/>
          <w:lang w:eastAsia="th-TH"/>
        </w:rPr>
        <w:t>available</w:t>
      </w:r>
      <w:r w:rsidRPr="005D1619">
        <w:rPr>
          <w:rFonts w:eastAsia="Times New Roman" w:hint="cs"/>
          <w:sz w:val="32"/>
          <w:szCs w:val="32"/>
          <w:cs/>
          <w:lang w:eastAsia="th-TH"/>
        </w:rPr>
        <w:t>-</w:t>
      </w:r>
      <w:r w:rsidRPr="005D1619">
        <w:rPr>
          <w:rFonts w:eastAsia="Times New Roman" w:hint="cs"/>
          <w:sz w:val="32"/>
          <w:szCs w:val="32"/>
          <w:lang w:eastAsia="th-TH"/>
        </w:rPr>
        <w:t>for</w:t>
      </w:r>
      <w:r w:rsidRPr="005D1619">
        <w:rPr>
          <w:rFonts w:eastAsia="Times New Roman" w:hint="cs"/>
          <w:sz w:val="32"/>
          <w:szCs w:val="32"/>
          <w:cs/>
          <w:lang w:eastAsia="th-TH"/>
        </w:rPr>
        <w:t>-</w:t>
      </w:r>
      <w:r w:rsidRPr="005D1619">
        <w:rPr>
          <w:rFonts w:eastAsia="Times New Roman" w:hint="cs"/>
          <w:sz w:val="32"/>
          <w:szCs w:val="32"/>
          <w:lang w:eastAsia="th-TH"/>
        </w:rPr>
        <w:t>sale investments</w:t>
      </w:r>
      <w:r w:rsidRPr="005D1619">
        <w:rPr>
          <w:rFonts w:eastAsia="Times New Roman" w:hint="cs"/>
          <w:sz w:val="32"/>
          <w:szCs w:val="32"/>
          <w:cs/>
          <w:lang w:eastAsia="th-TH"/>
        </w:rPr>
        <w:t xml:space="preserve">. </w:t>
      </w:r>
      <w:r w:rsidRPr="005D1619">
        <w:rPr>
          <w:rFonts w:eastAsia="Times New Roman" w:hint="cs"/>
          <w:sz w:val="32"/>
          <w:szCs w:val="32"/>
          <w:lang w:eastAsia="th-TH"/>
        </w:rPr>
        <w:t>2)</w:t>
      </w:r>
      <w:r w:rsidRPr="005D1619">
        <w:rPr>
          <w:rFonts w:eastAsia="Times New Roman" w:hint="cs"/>
          <w:sz w:val="32"/>
          <w:szCs w:val="32"/>
          <w:cs/>
          <w:lang w:eastAsia="th-TH"/>
        </w:rPr>
        <w:t xml:space="preserve"> </w:t>
      </w:r>
      <w:r w:rsidRPr="005D1619">
        <w:rPr>
          <w:rFonts w:eastAsia="Times New Roman" w:hint="cs"/>
          <w:sz w:val="32"/>
          <w:szCs w:val="32"/>
          <w:lang w:eastAsia="th-TH"/>
        </w:rPr>
        <w:t>general investments</w:t>
      </w:r>
      <w:r w:rsidRPr="005D1619">
        <w:rPr>
          <w:rFonts w:eastAsia="Times New Roman" w:hint="cs"/>
          <w:sz w:val="32"/>
          <w:szCs w:val="32"/>
          <w:cs/>
          <w:lang w:eastAsia="th-TH"/>
        </w:rPr>
        <w:t xml:space="preserve">. </w:t>
      </w:r>
      <w:r w:rsidRPr="005D1619">
        <w:rPr>
          <w:rFonts w:eastAsia="Times New Roman" w:hint="cs"/>
          <w:sz w:val="32"/>
          <w:szCs w:val="32"/>
          <w:lang w:eastAsia="th-TH"/>
        </w:rPr>
        <w:t>The classification is dependent on the purpose for which the investments were acquired</w:t>
      </w:r>
      <w:r w:rsidRPr="005D1619">
        <w:rPr>
          <w:rFonts w:eastAsia="Times New Roman" w:hint="cs"/>
          <w:sz w:val="32"/>
          <w:szCs w:val="32"/>
          <w:cs/>
          <w:lang w:eastAsia="th-TH"/>
        </w:rPr>
        <w:t xml:space="preserve">. </w:t>
      </w:r>
      <w:r w:rsidRPr="005D1619">
        <w:rPr>
          <w:rFonts w:eastAsia="Times New Roman" w:hint="cs"/>
          <w:sz w:val="32"/>
          <w:szCs w:val="32"/>
          <w:lang w:eastAsia="th-TH"/>
        </w:rPr>
        <w:t>Management determines the appropriate classification of its investments at the time of the purchase and</w:t>
      </w:r>
      <w:r w:rsidRPr="005D1619">
        <w:rPr>
          <w:rFonts w:eastAsia="Times New Roman" w:hint="cs"/>
          <w:sz w:val="32"/>
          <w:szCs w:val="32"/>
          <w:cs/>
          <w:lang w:eastAsia="th-TH"/>
        </w:rPr>
        <w:t xml:space="preserve"> </w:t>
      </w:r>
      <w:r w:rsidRPr="005D1619">
        <w:rPr>
          <w:rFonts w:eastAsia="Times New Roman" w:hint="cs"/>
          <w:sz w:val="32"/>
          <w:szCs w:val="32"/>
          <w:lang w:eastAsia="th-TH"/>
        </w:rPr>
        <w:t>re</w:t>
      </w:r>
      <w:r w:rsidRPr="005D1619">
        <w:rPr>
          <w:rFonts w:eastAsia="Times New Roman" w:hint="cs"/>
          <w:sz w:val="32"/>
          <w:szCs w:val="32"/>
          <w:cs/>
          <w:lang w:eastAsia="th-TH"/>
        </w:rPr>
        <w:t>-</w:t>
      </w:r>
      <w:r w:rsidRPr="005D1619">
        <w:rPr>
          <w:rFonts w:eastAsia="Times New Roman" w:hint="cs"/>
          <w:sz w:val="32"/>
          <w:szCs w:val="32"/>
          <w:lang w:eastAsia="th-TH"/>
        </w:rPr>
        <w:t>evaluates such designation on a regular basis</w:t>
      </w:r>
      <w:r w:rsidRPr="005D1619">
        <w:rPr>
          <w:rFonts w:eastAsia="Times New Roman" w:hint="cs"/>
          <w:sz w:val="32"/>
          <w:szCs w:val="32"/>
          <w:cs/>
          <w:lang w:eastAsia="th-TH"/>
        </w:rPr>
        <w:t xml:space="preserve">. </w:t>
      </w:r>
    </w:p>
    <w:p w14:paraId="2A1089BC" w14:textId="77777777" w:rsidR="005D1619" w:rsidRPr="00304372" w:rsidRDefault="005D1619" w:rsidP="00AC71C2">
      <w:pPr>
        <w:pStyle w:val="ListParagraph"/>
        <w:numPr>
          <w:ilvl w:val="0"/>
          <w:numId w:val="6"/>
        </w:numPr>
        <w:tabs>
          <w:tab w:val="left" w:pos="900"/>
        </w:tabs>
        <w:suppressAutoHyphens/>
        <w:spacing w:before="120" w:after="120" w:line="380" w:lineRule="exact"/>
        <w:ind w:left="900"/>
        <w:jc w:val="thaiDistribute"/>
        <w:rPr>
          <w:rFonts w:ascii="TH SarabunPSK" w:hAnsi="TH SarabunPSK" w:cs="TH SarabunPSK"/>
          <w:sz w:val="32"/>
          <w:szCs w:val="32"/>
        </w:rPr>
      </w:pPr>
      <w:r w:rsidRPr="00304372">
        <w:rPr>
          <w:rFonts w:ascii="TH SarabunPSK" w:hAnsi="TH SarabunPSK" w:cs="TH SarabunPSK" w:hint="cs"/>
          <w:sz w:val="32"/>
          <w:szCs w:val="32"/>
        </w:rPr>
        <w:t>Available</w:t>
      </w:r>
      <w:r w:rsidRPr="00304372">
        <w:rPr>
          <w:rFonts w:ascii="TH SarabunPSK" w:hAnsi="TH SarabunPSK" w:cs="TH SarabunPSK" w:hint="cs"/>
          <w:sz w:val="32"/>
          <w:szCs w:val="32"/>
          <w:cs/>
        </w:rPr>
        <w:t>-</w:t>
      </w:r>
      <w:r w:rsidRPr="00304372">
        <w:rPr>
          <w:rFonts w:ascii="TH SarabunPSK" w:hAnsi="TH SarabunPSK" w:cs="TH SarabunPSK" w:hint="cs"/>
          <w:sz w:val="32"/>
          <w:szCs w:val="32"/>
        </w:rPr>
        <w:t>for</w:t>
      </w:r>
      <w:r w:rsidRPr="00304372">
        <w:rPr>
          <w:rFonts w:ascii="TH SarabunPSK" w:hAnsi="TH SarabunPSK" w:cs="TH SarabunPSK" w:hint="cs"/>
          <w:sz w:val="32"/>
          <w:szCs w:val="32"/>
          <w:cs/>
        </w:rPr>
        <w:t>-</w:t>
      </w:r>
      <w:r w:rsidRPr="00304372">
        <w:rPr>
          <w:rFonts w:ascii="TH SarabunPSK" w:hAnsi="TH SarabunPSK" w:cs="TH SarabunPSK" w:hint="cs"/>
          <w:sz w:val="32"/>
          <w:szCs w:val="32"/>
        </w:rPr>
        <w:t>sale investments are investments intended to be held for an indefinite period of time, which may be sold in response to liquidity needs or changes in interest rates, are classified as available</w:t>
      </w:r>
      <w:r w:rsidRPr="00304372">
        <w:rPr>
          <w:rFonts w:ascii="TH SarabunPSK" w:hAnsi="TH SarabunPSK" w:cs="TH SarabunPSK" w:hint="cs"/>
          <w:sz w:val="32"/>
          <w:szCs w:val="32"/>
          <w:cs/>
        </w:rPr>
        <w:t>-</w:t>
      </w:r>
      <w:r w:rsidRPr="00304372">
        <w:rPr>
          <w:rFonts w:ascii="TH SarabunPSK" w:hAnsi="TH SarabunPSK" w:cs="TH SarabunPSK" w:hint="cs"/>
          <w:sz w:val="32"/>
          <w:szCs w:val="32"/>
        </w:rPr>
        <w:t>for</w:t>
      </w:r>
      <w:r w:rsidRPr="00304372">
        <w:rPr>
          <w:rFonts w:ascii="TH SarabunPSK" w:hAnsi="TH SarabunPSK" w:cs="TH SarabunPSK" w:hint="cs"/>
          <w:sz w:val="32"/>
          <w:szCs w:val="32"/>
          <w:cs/>
        </w:rPr>
        <w:t>-</w:t>
      </w:r>
      <w:r w:rsidRPr="00304372">
        <w:rPr>
          <w:rFonts w:ascii="TH SarabunPSK" w:hAnsi="TH SarabunPSK" w:cs="TH SarabunPSK" w:hint="cs"/>
          <w:sz w:val="32"/>
          <w:szCs w:val="32"/>
        </w:rPr>
        <w:t>sale investments; and are included in non</w:t>
      </w:r>
      <w:r w:rsidRPr="00304372">
        <w:rPr>
          <w:rFonts w:ascii="TH SarabunPSK" w:hAnsi="TH SarabunPSK" w:cs="TH SarabunPSK" w:hint="cs"/>
          <w:sz w:val="32"/>
          <w:szCs w:val="32"/>
          <w:cs/>
        </w:rPr>
        <w:t>-</w:t>
      </w:r>
      <w:r w:rsidRPr="00304372">
        <w:rPr>
          <w:rFonts w:ascii="TH SarabunPSK" w:hAnsi="TH SarabunPSK" w:cs="TH SarabunPSK" w:hint="cs"/>
          <w:sz w:val="32"/>
          <w:szCs w:val="32"/>
        </w:rPr>
        <w:t>current assets unless management has expressed the intention of holding the investment for less than 12 months from the statements of financial position date or unless they required to be sold for raise operating capital, in which case they are included in current assets</w:t>
      </w:r>
      <w:r w:rsidRPr="00304372">
        <w:rPr>
          <w:rFonts w:ascii="TH SarabunPSK" w:hAnsi="TH SarabunPSK" w:cs="TH SarabunPSK" w:hint="cs"/>
          <w:sz w:val="32"/>
          <w:szCs w:val="32"/>
          <w:cs/>
        </w:rPr>
        <w:t xml:space="preserve">. </w:t>
      </w:r>
    </w:p>
    <w:p w14:paraId="5780AEF6" w14:textId="77777777" w:rsidR="005D1619" w:rsidRPr="00304372" w:rsidRDefault="005D1619" w:rsidP="00AC71C2">
      <w:pPr>
        <w:pStyle w:val="ListParagraph"/>
        <w:tabs>
          <w:tab w:val="left" w:pos="900"/>
        </w:tabs>
        <w:spacing w:before="240" w:after="0" w:line="240" w:lineRule="auto"/>
        <w:ind w:left="900" w:hanging="360"/>
        <w:contextualSpacing w:val="0"/>
        <w:jc w:val="thaiDistribute"/>
        <w:rPr>
          <w:rFonts w:ascii="TH SarabunPSK" w:hAnsi="TH SarabunPSK" w:cs="TH SarabunPSK"/>
          <w:sz w:val="32"/>
          <w:szCs w:val="32"/>
        </w:rPr>
      </w:pPr>
      <w:bookmarkStart w:id="4" w:name="_Hlk498328817"/>
      <w:r w:rsidRPr="00304372">
        <w:rPr>
          <w:rFonts w:ascii="TH SarabunPSK" w:hAnsi="TH SarabunPSK" w:cs="TH SarabunPSK" w:hint="cs"/>
          <w:sz w:val="32"/>
          <w:szCs w:val="32"/>
        </w:rPr>
        <w:tab/>
        <w:t>Investments in equity securities which are marketable securities are classified as available</w:t>
      </w:r>
      <w:r w:rsidRPr="00304372">
        <w:rPr>
          <w:rFonts w:ascii="TH SarabunPSK" w:hAnsi="TH SarabunPSK" w:cs="TH SarabunPSK" w:hint="cs"/>
          <w:sz w:val="32"/>
          <w:szCs w:val="32"/>
          <w:cs/>
        </w:rPr>
        <w:t>-</w:t>
      </w:r>
      <w:r w:rsidRPr="00304372">
        <w:rPr>
          <w:rFonts w:ascii="TH SarabunPSK" w:hAnsi="TH SarabunPSK" w:cs="TH SarabunPSK" w:hint="cs"/>
          <w:sz w:val="32"/>
          <w:szCs w:val="32"/>
        </w:rPr>
        <w:t>for</w:t>
      </w:r>
      <w:r w:rsidRPr="00304372">
        <w:rPr>
          <w:rFonts w:ascii="TH SarabunPSK" w:hAnsi="TH SarabunPSK" w:cs="TH SarabunPSK" w:hint="cs"/>
          <w:sz w:val="32"/>
          <w:szCs w:val="32"/>
          <w:cs/>
        </w:rPr>
        <w:t>-</w:t>
      </w:r>
      <w:r w:rsidRPr="00304372">
        <w:rPr>
          <w:rFonts w:ascii="TH SarabunPSK" w:hAnsi="TH SarabunPSK" w:cs="TH SarabunPSK" w:hint="cs"/>
          <w:sz w:val="32"/>
          <w:szCs w:val="32"/>
        </w:rPr>
        <w:t>sale investments and carried at fair value in the statements of financial position</w:t>
      </w:r>
      <w:r w:rsidRPr="00304372">
        <w:rPr>
          <w:rFonts w:ascii="TH SarabunPSK" w:hAnsi="TH SarabunPSK" w:cs="TH SarabunPSK" w:hint="cs"/>
          <w:sz w:val="32"/>
          <w:szCs w:val="32"/>
          <w:cs/>
        </w:rPr>
        <w:t xml:space="preserve">. </w:t>
      </w:r>
      <w:r w:rsidRPr="00304372">
        <w:rPr>
          <w:rFonts w:ascii="TH SarabunPSK" w:hAnsi="TH SarabunPSK" w:cs="TH SarabunPSK" w:hint="cs"/>
          <w:sz w:val="32"/>
          <w:szCs w:val="32"/>
        </w:rPr>
        <w:t xml:space="preserve">Any value changes are </w:t>
      </w:r>
      <w:proofErr w:type="spellStart"/>
      <w:r w:rsidRPr="00304372">
        <w:rPr>
          <w:rFonts w:ascii="TH SarabunPSK" w:hAnsi="TH SarabunPSK" w:cs="TH SarabunPSK" w:hint="cs"/>
          <w:sz w:val="32"/>
          <w:szCs w:val="32"/>
        </w:rPr>
        <w:t>recognised</w:t>
      </w:r>
      <w:proofErr w:type="spellEnd"/>
      <w:r w:rsidRPr="00304372">
        <w:rPr>
          <w:rFonts w:ascii="TH SarabunPSK" w:hAnsi="TH SarabunPSK" w:cs="TH SarabunPSK" w:hint="cs"/>
          <w:sz w:val="32"/>
          <w:szCs w:val="32"/>
        </w:rPr>
        <w:t xml:space="preserve"> as </w:t>
      </w:r>
      <w:proofErr w:type="spellStart"/>
      <w:r w:rsidRPr="00304372">
        <w:rPr>
          <w:rFonts w:ascii="TH SarabunPSK" w:hAnsi="TH SarabunPSK" w:cs="TH SarabunPSK" w:hint="cs"/>
          <w:sz w:val="32"/>
          <w:szCs w:val="32"/>
        </w:rPr>
        <w:t>unreali</w:t>
      </w:r>
      <w:r w:rsidR="00F61A5F">
        <w:rPr>
          <w:rFonts w:ascii="TH SarabunPSK" w:hAnsi="TH SarabunPSK" w:cs="TH SarabunPSK"/>
          <w:sz w:val="32"/>
          <w:szCs w:val="32"/>
        </w:rPr>
        <w:t>s</w:t>
      </w:r>
      <w:r w:rsidRPr="00304372">
        <w:rPr>
          <w:rFonts w:ascii="TH SarabunPSK" w:hAnsi="TH SarabunPSK" w:cs="TH SarabunPSK" w:hint="cs"/>
          <w:sz w:val="32"/>
          <w:szCs w:val="32"/>
        </w:rPr>
        <w:t>ed</w:t>
      </w:r>
      <w:proofErr w:type="spellEnd"/>
      <w:r w:rsidRPr="00304372">
        <w:rPr>
          <w:rFonts w:ascii="TH SarabunPSK" w:hAnsi="TH SarabunPSK" w:cs="TH SarabunPSK" w:hint="cs"/>
          <w:sz w:val="32"/>
          <w:szCs w:val="32"/>
        </w:rPr>
        <w:t xml:space="preserve"> gain </w:t>
      </w:r>
      <w:r w:rsidRPr="00304372">
        <w:rPr>
          <w:rFonts w:ascii="TH SarabunPSK" w:hAnsi="TH SarabunPSK" w:cs="TH SarabunPSK" w:hint="cs"/>
          <w:sz w:val="32"/>
          <w:szCs w:val="32"/>
          <w:cs/>
        </w:rPr>
        <w:t>(</w:t>
      </w:r>
      <w:r w:rsidRPr="00304372">
        <w:rPr>
          <w:rFonts w:ascii="TH SarabunPSK" w:hAnsi="TH SarabunPSK" w:cs="TH SarabunPSK" w:hint="cs"/>
          <w:sz w:val="32"/>
          <w:szCs w:val="32"/>
        </w:rPr>
        <w:t>loss</w:t>
      </w:r>
      <w:r w:rsidRPr="00304372">
        <w:rPr>
          <w:rFonts w:ascii="TH SarabunPSK" w:hAnsi="TH SarabunPSK" w:cs="TH SarabunPSK" w:hint="cs"/>
          <w:sz w:val="32"/>
          <w:szCs w:val="32"/>
          <w:cs/>
        </w:rPr>
        <w:t xml:space="preserve">) </w:t>
      </w:r>
      <w:r w:rsidRPr="00304372">
        <w:rPr>
          <w:rFonts w:ascii="TH SarabunPSK" w:hAnsi="TH SarabunPSK" w:cs="TH SarabunPSK" w:hint="cs"/>
          <w:sz w:val="32"/>
          <w:szCs w:val="32"/>
        </w:rPr>
        <w:t>and presented separately in other components of</w:t>
      </w:r>
      <w:r w:rsidRPr="00304372">
        <w:rPr>
          <w:rFonts w:ascii="TH SarabunPSK" w:hAnsi="TH SarabunPSK" w:cs="TH SarabunPSK" w:hint="cs"/>
          <w:sz w:val="32"/>
          <w:szCs w:val="32"/>
          <w:cs/>
        </w:rPr>
        <w:t xml:space="preserve"> </w:t>
      </w:r>
      <w:r w:rsidRPr="00304372">
        <w:rPr>
          <w:rFonts w:ascii="TH SarabunPSK" w:hAnsi="TH SarabunPSK" w:cs="TH SarabunPSK" w:hint="cs"/>
          <w:sz w:val="32"/>
          <w:szCs w:val="32"/>
        </w:rPr>
        <w:t>equity</w:t>
      </w:r>
      <w:r w:rsidRPr="00304372">
        <w:rPr>
          <w:rFonts w:ascii="TH SarabunPSK" w:hAnsi="TH SarabunPSK" w:cs="TH SarabunPSK" w:hint="cs"/>
          <w:sz w:val="32"/>
          <w:szCs w:val="32"/>
          <w:cs/>
        </w:rPr>
        <w:t xml:space="preserve">. </w:t>
      </w:r>
      <w:r w:rsidRPr="00304372">
        <w:rPr>
          <w:rFonts w:ascii="TH SarabunPSK" w:hAnsi="TH SarabunPSK" w:cs="TH SarabunPSK" w:hint="cs"/>
          <w:sz w:val="32"/>
          <w:szCs w:val="32"/>
        </w:rPr>
        <w:t>Changes in value during</w:t>
      </w:r>
      <w:r w:rsidRPr="00304372">
        <w:rPr>
          <w:rFonts w:ascii="TH SarabunPSK" w:hAnsi="TH SarabunPSK" w:cs="TH SarabunPSK" w:hint="cs"/>
          <w:sz w:val="32"/>
          <w:szCs w:val="32"/>
          <w:cs/>
        </w:rPr>
        <w:t xml:space="preserve"> </w:t>
      </w:r>
      <w:r w:rsidRPr="00304372">
        <w:rPr>
          <w:rFonts w:ascii="TH SarabunPSK" w:hAnsi="TH SarabunPSK" w:cs="TH SarabunPSK" w:hint="cs"/>
          <w:sz w:val="32"/>
          <w:szCs w:val="32"/>
        </w:rPr>
        <w:t>period are presented in the statements of comprehensive income</w:t>
      </w:r>
      <w:r w:rsidRPr="00304372">
        <w:rPr>
          <w:rFonts w:ascii="TH SarabunPSK" w:hAnsi="TH SarabunPSK" w:cs="TH SarabunPSK" w:hint="cs"/>
          <w:sz w:val="32"/>
          <w:szCs w:val="32"/>
          <w:cs/>
        </w:rPr>
        <w:t xml:space="preserve">.   </w:t>
      </w:r>
    </w:p>
    <w:bookmarkEnd w:id="4"/>
    <w:p w14:paraId="49854593" w14:textId="77777777" w:rsidR="009D4C60" w:rsidRDefault="009D4C60">
      <w:pPr>
        <w:rPr>
          <w:rFonts w:eastAsia="Times New Roman"/>
          <w:sz w:val="32"/>
          <w:szCs w:val="32"/>
          <w:cs/>
          <w:lang w:val="x-none" w:eastAsia="x-none"/>
        </w:rPr>
      </w:pPr>
      <w:r>
        <w:rPr>
          <w:b/>
          <w:sz w:val="32"/>
          <w:szCs w:val="32"/>
          <w:cs/>
        </w:rPr>
        <w:br w:type="page"/>
      </w:r>
    </w:p>
    <w:p w14:paraId="7EC50002" w14:textId="4D3D7383" w:rsidR="005D1619" w:rsidRPr="00304372" w:rsidRDefault="005D1619" w:rsidP="00AC71C2">
      <w:pPr>
        <w:pStyle w:val="BodyText"/>
        <w:tabs>
          <w:tab w:val="left" w:pos="900"/>
        </w:tabs>
        <w:spacing w:before="120" w:after="120" w:line="380" w:lineRule="exact"/>
        <w:ind w:left="900" w:hanging="360"/>
        <w:jc w:val="both"/>
        <w:rPr>
          <w:rFonts w:ascii="TH SarabunPSK"/>
          <w:b w:val="0"/>
          <w:bCs/>
          <w:sz w:val="32"/>
          <w:szCs w:val="32"/>
          <w:lang w:eastAsia="th-TH"/>
        </w:rPr>
      </w:pPr>
      <w:r w:rsidRPr="00304372">
        <w:rPr>
          <w:rFonts w:ascii="TH SarabunPSK" w:hint="cs"/>
          <w:b w:val="0"/>
          <w:sz w:val="32"/>
          <w:szCs w:val="32"/>
          <w:cs/>
        </w:rPr>
        <w:lastRenderedPageBreak/>
        <w:t>(</w:t>
      </w:r>
      <w:r w:rsidRPr="00304372">
        <w:rPr>
          <w:rFonts w:ascii="TH SarabunPSK" w:hint="cs"/>
          <w:sz w:val="32"/>
          <w:szCs w:val="32"/>
          <w:cs/>
        </w:rPr>
        <w:t>2</w:t>
      </w:r>
      <w:r w:rsidRPr="00304372">
        <w:rPr>
          <w:rFonts w:ascii="TH SarabunPSK" w:hint="cs"/>
          <w:b w:val="0"/>
          <w:sz w:val="32"/>
          <w:szCs w:val="32"/>
          <w:cs/>
        </w:rPr>
        <w:t>)</w:t>
      </w:r>
      <w:r w:rsidRPr="00304372">
        <w:rPr>
          <w:rFonts w:ascii="TH SarabunPSK" w:hint="cs"/>
          <w:b w:val="0"/>
          <w:bCs/>
          <w:sz w:val="32"/>
          <w:szCs w:val="32"/>
          <w:cs/>
        </w:rPr>
        <w:t xml:space="preserve"> </w:t>
      </w:r>
      <w:r>
        <w:rPr>
          <w:rFonts w:ascii="TH SarabunPSK"/>
          <w:b w:val="0"/>
          <w:bCs/>
          <w:sz w:val="32"/>
          <w:szCs w:val="32"/>
          <w:cs/>
        </w:rPr>
        <w:tab/>
      </w:r>
      <w:r w:rsidRPr="00304372">
        <w:rPr>
          <w:rFonts w:ascii="TH SarabunPSK" w:hint="cs"/>
          <w:b w:val="0"/>
          <w:bCs/>
          <w:sz w:val="32"/>
          <w:szCs w:val="32"/>
          <w:lang w:val="en-US"/>
        </w:rPr>
        <w:t>G</w:t>
      </w:r>
      <w:proofErr w:type="spellStart"/>
      <w:r w:rsidRPr="00304372">
        <w:rPr>
          <w:rFonts w:ascii="TH SarabunPSK" w:hint="cs"/>
          <w:b w:val="0"/>
          <w:bCs/>
          <w:sz w:val="32"/>
          <w:szCs w:val="32"/>
        </w:rPr>
        <w:t>eneral</w:t>
      </w:r>
      <w:proofErr w:type="spellEnd"/>
      <w:r w:rsidRPr="00304372">
        <w:rPr>
          <w:rFonts w:ascii="TH SarabunPSK" w:hint="cs"/>
          <w:b w:val="0"/>
          <w:bCs/>
          <w:sz w:val="32"/>
          <w:szCs w:val="32"/>
        </w:rPr>
        <w:t xml:space="preserve"> investments</w:t>
      </w:r>
      <w:r w:rsidRPr="00304372">
        <w:rPr>
          <w:rFonts w:ascii="TH SarabunPSK" w:hint="cs"/>
          <w:b w:val="0"/>
          <w:bCs/>
          <w:sz w:val="32"/>
          <w:szCs w:val="32"/>
          <w:lang w:val="en-US"/>
        </w:rPr>
        <w:t xml:space="preserve"> are </w:t>
      </w:r>
      <w:proofErr w:type="spellStart"/>
      <w:r w:rsidRPr="00304372">
        <w:rPr>
          <w:rFonts w:ascii="TH SarabunPSK" w:hint="cs"/>
          <w:b w:val="0"/>
          <w:bCs/>
          <w:sz w:val="32"/>
          <w:szCs w:val="32"/>
          <w:lang w:val="en-US"/>
        </w:rPr>
        <w:t>i</w:t>
      </w:r>
      <w:r w:rsidRPr="00304372">
        <w:rPr>
          <w:rFonts w:ascii="TH SarabunPSK" w:hint="cs"/>
          <w:b w:val="0"/>
          <w:bCs/>
          <w:sz w:val="32"/>
          <w:szCs w:val="32"/>
        </w:rPr>
        <w:t>nvestments</w:t>
      </w:r>
      <w:proofErr w:type="spellEnd"/>
      <w:r w:rsidRPr="00304372">
        <w:rPr>
          <w:rFonts w:ascii="TH SarabunPSK" w:hint="cs"/>
          <w:b w:val="0"/>
          <w:bCs/>
          <w:sz w:val="32"/>
          <w:szCs w:val="32"/>
        </w:rPr>
        <w:t xml:space="preserve"> in non</w:t>
      </w:r>
      <w:r w:rsidRPr="00304372">
        <w:rPr>
          <w:rFonts w:ascii="TH SarabunPSK" w:hint="cs"/>
          <w:b w:val="0"/>
          <w:sz w:val="32"/>
          <w:szCs w:val="32"/>
          <w:cs/>
        </w:rPr>
        <w:t>-</w:t>
      </w:r>
      <w:r w:rsidRPr="00304372">
        <w:rPr>
          <w:rFonts w:ascii="TH SarabunPSK" w:hint="cs"/>
          <w:b w:val="0"/>
          <w:bCs/>
          <w:sz w:val="32"/>
          <w:szCs w:val="32"/>
        </w:rPr>
        <w:t>marketable equity securities are classified as general investments and presented at cost less allowance for impairment of investments</w:t>
      </w:r>
      <w:r w:rsidRPr="00304372">
        <w:rPr>
          <w:rFonts w:ascii="TH SarabunPSK" w:hint="cs"/>
          <w:b w:val="0"/>
          <w:sz w:val="32"/>
          <w:szCs w:val="32"/>
          <w:cs/>
        </w:rPr>
        <w:t>.</w:t>
      </w:r>
    </w:p>
    <w:p w14:paraId="669E5B77" w14:textId="3F1774F5" w:rsidR="005D1619" w:rsidRPr="005D1619" w:rsidRDefault="005D1619" w:rsidP="00AC71C2">
      <w:pPr>
        <w:spacing w:before="120" w:after="120" w:line="380" w:lineRule="exact"/>
        <w:ind w:left="540"/>
        <w:jc w:val="thaiDistribute"/>
        <w:rPr>
          <w:rFonts w:eastAsia="Times New Roman"/>
          <w:sz w:val="32"/>
          <w:szCs w:val="32"/>
          <w:lang w:eastAsia="th-TH"/>
        </w:rPr>
      </w:pPr>
      <w:r w:rsidRPr="005D1619">
        <w:rPr>
          <w:rFonts w:eastAsia="Times New Roman" w:hint="cs"/>
          <w:sz w:val="32"/>
          <w:szCs w:val="32"/>
          <w:lang w:eastAsia="th-TH"/>
        </w:rPr>
        <w:t>The Group tests for impairment whenever there is indication that the investment might be impaired</w:t>
      </w:r>
      <w:r w:rsidRPr="005D1619">
        <w:rPr>
          <w:rFonts w:eastAsia="Times New Roman" w:hint="cs"/>
          <w:sz w:val="32"/>
          <w:szCs w:val="32"/>
          <w:cs/>
          <w:lang w:eastAsia="th-TH"/>
        </w:rPr>
        <w:t xml:space="preserve">. </w:t>
      </w:r>
      <w:r w:rsidRPr="005D1619">
        <w:rPr>
          <w:rFonts w:eastAsia="Times New Roman" w:hint="cs"/>
          <w:sz w:val="32"/>
          <w:szCs w:val="32"/>
          <w:lang w:eastAsia="th-TH"/>
        </w:rPr>
        <w:t xml:space="preserve">If the carrying value of the investment is higher than its recoverable amount, an impairment loss is </w:t>
      </w:r>
      <w:proofErr w:type="spellStart"/>
      <w:r w:rsidRPr="005D1619">
        <w:rPr>
          <w:rFonts w:eastAsia="Times New Roman" w:hint="cs"/>
          <w:sz w:val="32"/>
          <w:szCs w:val="32"/>
          <w:lang w:eastAsia="th-TH"/>
        </w:rPr>
        <w:t>recognised</w:t>
      </w:r>
      <w:proofErr w:type="spellEnd"/>
      <w:r w:rsidRPr="005D1619">
        <w:rPr>
          <w:rFonts w:eastAsia="Times New Roman" w:hint="cs"/>
          <w:sz w:val="32"/>
          <w:szCs w:val="32"/>
          <w:lang w:eastAsia="th-TH"/>
        </w:rPr>
        <w:t xml:space="preserve"> to the </w:t>
      </w:r>
      <w:r w:rsidR="00640F8E">
        <w:rPr>
          <w:rFonts w:eastAsia="Times New Roman"/>
          <w:sz w:val="32"/>
          <w:szCs w:val="32"/>
          <w:lang w:eastAsia="th-TH"/>
        </w:rPr>
        <w:t>income statement</w:t>
      </w:r>
      <w:r w:rsidRPr="005D1619">
        <w:rPr>
          <w:rFonts w:eastAsia="Times New Roman" w:hint="cs"/>
          <w:sz w:val="32"/>
          <w:szCs w:val="32"/>
          <w:cs/>
          <w:lang w:eastAsia="th-TH"/>
        </w:rPr>
        <w:t>.</w:t>
      </w:r>
    </w:p>
    <w:p w14:paraId="6427BF1E" w14:textId="7A207583" w:rsidR="005D1619" w:rsidRDefault="005D1619" w:rsidP="00AC71C2">
      <w:pPr>
        <w:spacing w:before="120" w:after="120" w:line="380" w:lineRule="exact"/>
        <w:ind w:left="540"/>
        <w:jc w:val="thaiDistribute"/>
        <w:rPr>
          <w:rFonts w:eastAsia="Times New Roman"/>
          <w:sz w:val="32"/>
          <w:szCs w:val="32"/>
          <w:lang w:eastAsia="th-TH"/>
        </w:rPr>
      </w:pPr>
      <w:r w:rsidRPr="005D1619">
        <w:rPr>
          <w:rFonts w:eastAsia="Times New Roman" w:hint="cs"/>
          <w:sz w:val="32"/>
          <w:szCs w:val="32"/>
          <w:lang w:eastAsia="th-TH"/>
        </w:rPr>
        <w:t xml:space="preserve">On disposal of an investment, the difference between the disposal proceeds and the carrying amount is </w:t>
      </w:r>
      <w:proofErr w:type="spellStart"/>
      <w:r w:rsidRPr="005D1619">
        <w:rPr>
          <w:rFonts w:eastAsia="Times New Roman" w:hint="cs"/>
          <w:sz w:val="32"/>
          <w:szCs w:val="32"/>
          <w:lang w:eastAsia="th-TH"/>
        </w:rPr>
        <w:t>recognised</w:t>
      </w:r>
      <w:proofErr w:type="spellEnd"/>
      <w:r w:rsidRPr="005D1619">
        <w:rPr>
          <w:rFonts w:eastAsia="Times New Roman" w:hint="cs"/>
          <w:sz w:val="32"/>
          <w:szCs w:val="32"/>
          <w:lang w:eastAsia="th-TH"/>
        </w:rPr>
        <w:t xml:space="preserve"> to the </w:t>
      </w:r>
      <w:r w:rsidR="00640F8E">
        <w:rPr>
          <w:rFonts w:eastAsia="Times New Roman"/>
          <w:sz w:val="32"/>
          <w:szCs w:val="32"/>
          <w:lang w:eastAsia="th-TH"/>
        </w:rPr>
        <w:t>income statement</w:t>
      </w:r>
      <w:r w:rsidRPr="005D1619">
        <w:rPr>
          <w:rFonts w:eastAsia="Times New Roman" w:hint="cs"/>
          <w:sz w:val="32"/>
          <w:szCs w:val="32"/>
          <w:cs/>
          <w:lang w:eastAsia="th-TH"/>
        </w:rPr>
        <w:t xml:space="preserve">. </w:t>
      </w:r>
      <w:r w:rsidRPr="005D1619">
        <w:rPr>
          <w:rFonts w:eastAsia="Times New Roman" w:hint="cs"/>
          <w:sz w:val="32"/>
          <w:szCs w:val="32"/>
          <w:lang w:eastAsia="th-TH"/>
        </w:rPr>
        <w:t>When disposing of part of the Group's holding of a particular investment in debt or equity securities, the carrying amount of the disposed part is determined by the weight average carrying amount of the total holding of the investment</w:t>
      </w:r>
      <w:r w:rsidRPr="005D1619">
        <w:rPr>
          <w:rFonts w:eastAsia="Times New Roman" w:hint="cs"/>
          <w:sz w:val="32"/>
          <w:szCs w:val="32"/>
          <w:cs/>
          <w:lang w:eastAsia="th-TH"/>
        </w:rPr>
        <w:t>.</w:t>
      </w:r>
    </w:p>
    <w:p w14:paraId="62BEEACC" w14:textId="5C780FE6" w:rsidR="00185069" w:rsidRPr="00304372" w:rsidRDefault="00185069" w:rsidP="00185069">
      <w:pPr>
        <w:spacing w:before="120" w:after="120" w:line="380" w:lineRule="exact"/>
        <w:ind w:left="540"/>
        <w:jc w:val="thaiDistribute"/>
        <w:rPr>
          <w:b/>
          <w:bCs/>
          <w:sz w:val="32"/>
          <w:szCs w:val="32"/>
          <w:lang w:eastAsia="th-TH"/>
        </w:rPr>
      </w:pPr>
      <w:r>
        <w:rPr>
          <w:b/>
          <w:bCs/>
          <w:sz w:val="32"/>
          <w:szCs w:val="32"/>
          <w:lang w:eastAsia="th-TH"/>
        </w:rPr>
        <w:t>Derivatives</w:t>
      </w:r>
    </w:p>
    <w:p w14:paraId="018F5292" w14:textId="7351F439" w:rsidR="00C00F05" w:rsidRPr="00BE0567" w:rsidRDefault="00897570" w:rsidP="00BE0567">
      <w:pPr>
        <w:spacing w:before="120" w:after="120" w:line="380" w:lineRule="exact"/>
        <w:ind w:left="540"/>
        <w:jc w:val="thaiDistribute"/>
        <w:rPr>
          <w:rFonts w:eastAsia="Times New Roman"/>
          <w:sz w:val="32"/>
          <w:szCs w:val="32"/>
          <w:lang w:eastAsia="th-TH"/>
        </w:rPr>
      </w:pPr>
      <w:r w:rsidRPr="00897570">
        <w:rPr>
          <w:rFonts w:eastAsia="Times New Roman"/>
          <w:sz w:val="32"/>
          <w:szCs w:val="32"/>
          <w:lang w:eastAsia="th-TH"/>
        </w:rPr>
        <w:t>A financial asset and financial liability from cross currency</w:t>
      </w:r>
      <w:r w:rsidR="007C224C">
        <w:rPr>
          <w:rFonts w:eastAsia="Times New Roman"/>
          <w:sz w:val="32"/>
          <w:szCs w:val="32"/>
          <w:lang w:eastAsia="th-TH"/>
        </w:rPr>
        <w:t xml:space="preserve"> interest rate</w:t>
      </w:r>
      <w:r w:rsidRPr="00897570">
        <w:rPr>
          <w:rFonts w:eastAsia="Times New Roman"/>
          <w:sz w:val="32"/>
          <w:szCs w:val="32"/>
          <w:lang w:eastAsia="th-TH"/>
        </w:rPr>
        <w:t xml:space="preserve"> swap contracts</w:t>
      </w:r>
      <w:r w:rsidR="00537C4E">
        <w:rPr>
          <w:rFonts w:eastAsia="Times New Roman"/>
          <w:sz w:val="32"/>
          <w:szCs w:val="32"/>
          <w:lang w:eastAsia="th-TH"/>
        </w:rPr>
        <w:t xml:space="preserve"> are translated into Baht at the rates of exchange ruling at the end of reporting period</w:t>
      </w:r>
      <w:r w:rsidR="00190FCE">
        <w:rPr>
          <w:rFonts w:eastAsia="Times New Roman"/>
          <w:sz w:val="32"/>
          <w:szCs w:val="32"/>
          <w:lang w:eastAsia="th-TH"/>
        </w:rPr>
        <w:t xml:space="preserve"> which</w:t>
      </w:r>
      <w:r w:rsidRPr="00897570">
        <w:rPr>
          <w:rFonts w:eastAsia="Times New Roman"/>
          <w:sz w:val="32"/>
          <w:szCs w:val="32"/>
          <w:lang w:eastAsia="th-TH"/>
        </w:rPr>
        <w:t xml:space="preserve"> shall be </w:t>
      </w:r>
      <w:r w:rsidR="00C00F05" w:rsidRPr="00C00F05">
        <w:rPr>
          <w:rFonts w:eastAsia="Times New Roman"/>
          <w:sz w:val="32"/>
          <w:szCs w:val="32"/>
          <w:lang w:eastAsia="th-TH"/>
        </w:rPr>
        <w:t xml:space="preserve">offset and presented a net amount in the statements of financial position when the Group has a legally enforceable right to set off the </w:t>
      </w:r>
      <w:proofErr w:type="spellStart"/>
      <w:r w:rsidR="00C00F05" w:rsidRPr="00C00F05">
        <w:rPr>
          <w:rFonts w:eastAsia="Times New Roman"/>
          <w:sz w:val="32"/>
          <w:szCs w:val="32"/>
          <w:lang w:eastAsia="th-TH"/>
        </w:rPr>
        <w:t>recognised</w:t>
      </w:r>
      <w:proofErr w:type="spellEnd"/>
      <w:r w:rsidR="00C00F05" w:rsidRPr="00C00F05">
        <w:rPr>
          <w:rFonts w:eastAsia="Times New Roman"/>
          <w:sz w:val="32"/>
          <w:szCs w:val="32"/>
          <w:lang w:eastAsia="th-TH"/>
        </w:rPr>
        <w:t xml:space="preserve"> amounts and intends either to settle on a net basis</w:t>
      </w:r>
      <w:r w:rsidR="00C00F05" w:rsidRPr="00C00F05">
        <w:rPr>
          <w:rFonts w:eastAsia="Times New Roman"/>
          <w:sz w:val="32"/>
          <w:szCs w:val="32"/>
          <w:cs/>
          <w:lang w:eastAsia="th-TH"/>
        </w:rPr>
        <w:t xml:space="preserve">. </w:t>
      </w:r>
      <w:r w:rsidR="00C00F05" w:rsidRPr="00C00F05">
        <w:rPr>
          <w:rFonts w:eastAsia="Times New Roman"/>
          <w:sz w:val="32"/>
          <w:szCs w:val="32"/>
          <w:lang w:eastAsia="th-TH"/>
        </w:rPr>
        <w:t xml:space="preserve">Gains and losses resulting from the settlement of foreign currency transactions denominated in foreign currencies are </w:t>
      </w:r>
      <w:proofErr w:type="spellStart"/>
      <w:r w:rsidR="00C00F05" w:rsidRPr="00C00F05">
        <w:rPr>
          <w:rFonts w:eastAsia="Times New Roman"/>
          <w:sz w:val="32"/>
          <w:szCs w:val="32"/>
          <w:lang w:eastAsia="th-TH"/>
        </w:rPr>
        <w:t>recognised</w:t>
      </w:r>
      <w:proofErr w:type="spellEnd"/>
      <w:r w:rsidR="00C00F05" w:rsidRPr="00C00F05">
        <w:rPr>
          <w:rFonts w:eastAsia="Times New Roman"/>
          <w:sz w:val="32"/>
          <w:szCs w:val="32"/>
          <w:lang w:eastAsia="th-TH"/>
        </w:rPr>
        <w:t xml:space="preserve"> in the </w:t>
      </w:r>
      <w:r w:rsidR="002D63AD">
        <w:rPr>
          <w:rFonts w:eastAsia="Times New Roman"/>
          <w:sz w:val="32"/>
          <w:szCs w:val="32"/>
          <w:lang w:eastAsia="th-TH"/>
        </w:rPr>
        <w:t xml:space="preserve">income </w:t>
      </w:r>
      <w:r w:rsidR="00C00F05" w:rsidRPr="00C00F05">
        <w:rPr>
          <w:rFonts w:eastAsia="Times New Roman"/>
          <w:sz w:val="32"/>
          <w:szCs w:val="32"/>
          <w:lang w:eastAsia="th-TH"/>
        </w:rPr>
        <w:t>statement</w:t>
      </w:r>
      <w:r w:rsidR="00C00F05" w:rsidRPr="00C00F05">
        <w:rPr>
          <w:rFonts w:eastAsia="Times New Roman"/>
          <w:sz w:val="32"/>
          <w:szCs w:val="32"/>
          <w:cs/>
          <w:lang w:eastAsia="th-TH"/>
        </w:rPr>
        <w:t>.</w:t>
      </w:r>
    </w:p>
    <w:p w14:paraId="7D8FD7DA" w14:textId="2F8A0ECF" w:rsidR="00E62638" w:rsidRPr="00E62638" w:rsidRDefault="00E62638" w:rsidP="00AC71C2">
      <w:pPr>
        <w:tabs>
          <w:tab w:val="left" w:pos="540"/>
        </w:tabs>
        <w:spacing w:before="120" w:after="120" w:line="380" w:lineRule="exact"/>
        <w:jc w:val="both"/>
        <w:rPr>
          <w:b/>
          <w:bCs/>
          <w:spacing w:val="-4"/>
          <w:sz w:val="32"/>
          <w:szCs w:val="32"/>
        </w:rPr>
      </w:pPr>
      <w:r w:rsidRPr="00E62638">
        <w:rPr>
          <w:b/>
          <w:bCs/>
          <w:spacing w:val="-4"/>
          <w:sz w:val="32"/>
          <w:szCs w:val="32"/>
        </w:rPr>
        <w:t>6.1</w:t>
      </w:r>
      <w:r w:rsidR="00BE0567">
        <w:rPr>
          <w:b/>
          <w:bCs/>
          <w:spacing w:val="-4"/>
          <w:sz w:val="32"/>
          <w:szCs w:val="32"/>
        </w:rPr>
        <w:t>6</w:t>
      </w:r>
      <w:r w:rsidR="00AC71C2">
        <w:rPr>
          <w:b/>
          <w:bCs/>
          <w:spacing w:val="-4"/>
          <w:sz w:val="32"/>
          <w:szCs w:val="32"/>
        </w:rPr>
        <w:tab/>
      </w:r>
      <w:r w:rsidRPr="00E62638">
        <w:rPr>
          <w:rFonts w:hint="cs"/>
          <w:b/>
          <w:bCs/>
          <w:spacing w:val="-4"/>
          <w:sz w:val="32"/>
          <w:szCs w:val="32"/>
        </w:rPr>
        <w:t xml:space="preserve">Segment information </w:t>
      </w:r>
    </w:p>
    <w:p w14:paraId="1258C859" w14:textId="77777777" w:rsidR="00E62638" w:rsidRPr="00E62638" w:rsidRDefault="00E62638" w:rsidP="00AC71C2">
      <w:pPr>
        <w:spacing w:before="120" w:after="120" w:line="380" w:lineRule="exact"/>
        <w:ind w:left="540"/>
        <w:jc w:val="thaiDistribute"/>
        <w:rPr>
          <w:rFonts w:eastAsia="Times New Roman"/>
          <w:sz w:val="32"/>
          <w:szCs w:val="32"/>
          <w:lang w:eastAsia="th-TH"/>
        </w:rPr>
      </w:pPr>
      <w:r w:rsidRPr="00E62638">
        <w:rPr>
          <w:rFonts w:eastAsia="Times New Roman" w:hint="cs"/>
          <w:sz w:val="32"/>
          <w:szCs w:val="32"/>
          <w:lang w:eastAsia="th-TH"/>
        </w:rPr>
        <w:t>Operating segments are reported in a manner consistent with the internal reporting provided to the chief operating decision</w:t>
      </w:r>
      <w:r w:rsidRPr="00E62638">
        <w:rPr>
          <w:rFonts w:eastAsia="Times New Roman" w:hint="cs"/>
          <w:sz w:val="32"/>
          <w:szCs w:val="32"/>
          <w:cs/>
          <w:lang w:eastAsia="th-TH"/>
        </w:rPr>
        <w:t>-</w:t>
      </w:r>
      <w:r w:rsidRPr="00E62638">
        <w:rPr>
          <w:rFonts w:eastAsia="Times New Roman" w:hint="cs"/>
          <w:sz w:val="32"/>
          <w:szCs w:val="32"/>
          <w:lang w:eastAsia="th-TH"/>
        </w:rPr>
        <w:t>maker</w:t>
      </w:r>
      <w:r w:rsidRPr="00E62638">
        <w:rPr>
          <w:rFonts w:eastAsia="Times New Roman" w:hint="cs"/>
          <w:sz w:val="32"/>
          <w:szCs w:val="32"/>
          <w:cs/>
          <w:lang w:eastAsia="th-TH"/>
        </w:rPr>
        <w:t xml:space="preserve">. </w:t>
      </w:r>
      <w:r w:rsidRPr="00E62638">
        <w:rPr>
          <w:rFonts w:eastAsia="Times New Roman" w:hint="cs"/>
          <w:sz w:val="32"/>
          <w:szCs w:val="32"/>
          <w:lang w:eastAsia="th-TH"/>
        </w:rPr>
        <w:t>The chief operating decision</w:t>
      </w:r>
      <w:r w:rsidRPr="00E62638">
        <w:rPr>
          <w:rFonts w:eastAsia="Times New Roman" w:hint="cs"/>
          <w:sz w:val="32"/>
          <w:szCs w:val="32"/>
          <w:cs/>
          <w:lang w:eastAsia="th-TH"/>
        </w:rPr>
        <w:t>-</w:t>
      </w:r>
      <w:r w:rsidRPr="00E62638">
        <w:rPr>
          <w:rFonts w:eastAsia="Times New Roman" w:hint="cs"/>
          <w:sz w:val="32"/>
          <w:szCs w:val="32"/>
          <w:lang w:eastAsia="th-TH"/>
        </w:rPr>
        <w:t>marker, who is responsible for allocating resources and assessing performance of the operating segments, has been identified as President</w:t>
      </w:r>
      <w:r w:rsidRPr="00E62638">
        <w:rPr>
          <w:rFonts w:eastAsia="Times New Roman" w:hint="cs"/>
          <w:sz w:val="32"/>
          <w:szCs w:val="32"/>
          <w:cs/>
          <w:lang w:eastAsia="th-TH"/>
        </w:rPr>
        <w:t xml:space="preserve">. </w:t>
      </w:r>
    </w:p>
    <w:p w14:paraId="730AC570" w14:textId="2A3027B8" w:rsidR="00E62638" w:rsidRPr="00304372" w:rsidRDefault="00E62638" w:rsidP="00E62638">
      <w:pPr>
        <w:tabs>
          <w:tab w:val="left" w:pos="540"/>
        </w:tabs>
        <w:spacing w:before="120" w:after="120" w:line="380" w:lineRule="exact"/>
        <w:jc w:val="both"/>
        <w:rPr>
          <w:spacing w:val="2"/>
          <w:sz w:val="32"/>
          <w:szCs w:val="32"/>
        </w:rPr>
      </w:pPr>
      <w:r w:rsidRPr="00E62638">
        <w:rPr>
          <w:b/>
          <w:bCs/>
          <w:spacing w:val="-4"/>
          <w:sz w:val="32"/>
          <w:szCs w:val="32"/>
        </w:rPr>
        <w:t>6.1</w:t>
      </w:r>
      <w:r w:rsidR="00BE0567">
        <w:rPr>
          <w:b/>
          <w:bCs/>
          <w:spacing w:val="-4"/>
          <w:sz w:val="32"/>
          <w:szCs w:val="32"/>
        </w:rPr>
        <w:t>7</w:t>
      </w:r>
      <w:r w:rsidRPr="00E62638">
        <w:rPr>
          <w:rFonts w:hint="cs"/>
          <w:b/>
          <w:bCs/>
          <w:spacing w:val="-4"/>
          <w:sz w:val="32"/>
          <w:szCs w:val="32"/>
          <w:cs/>
        </w:rPr>
        <w:tab/>
      </w:r>
      <w:r w:rsidRPr="00E62638">
        <w:rPr>
          <w:rFonts w:hint="cs"/>
          <w:b/>
          <w:bCs/>
          <w:spacing w:val="-4"/>
          <w:sz w:val="32"/>
          <w:szCs w:val="32"/>
        </w:rPr>
        <w:t>Fair value measurement</w:t>
      </w:r>
    </w:p>
    <w:p w14:paraId="7F4541FC" w14:textId="77777777" w:rsidR="00E62638" w:rsidRPr="00E62638" w:rsidRDefault="00E62638" w:rsidP="00E62638">
      <w:pPr>
        <w:spacing w:before="120" w:after="120" w:line="380" w:lineRule="exact"/>
        <w:ind w:left="540"/>
        <w:jc w:val="thaiDistribute"/>
        <w:rPr>
          <w:rFonts w:eastAsia="Times New Roman"/>
          <w:sz w:val="32"/>
          <w:szCs w:val="32"/>
          <w:lang w:eastAsia="th-TH"/>
        </w:rPr>
      </w:pPr>
      <w:r w:rsidRPr="00E62638">
        <w:rPr>
          <w:rFonts w:eastAsia="Times New Roman" w:hint="cs"/>
          <w:sz w:val="32"/>
          <w:szCs w:val="32"/>
          <w:lang w:eastAsia="th-TH"/>
        </w:rPr>
        <w:t>Financial assets and liabilities carried at fair value, by valuation method</w:t>
      </w:r>
      <w:r w:rsidRPr="00E62638">
        <w:rPr>
          <w:rFonts w:eastAsia="Times New Roman" w:hint="cs"/>
          <w:sz w:val="32"/>
          <w:szCs w:val="32"/>
          <w:cs/>
          <w:lang w:eastAsia="th-TH"/>
        </w:rPr>
        <w:t xml:space="preserve">. </w:t>
      </w:r>
      <w:r w:rsidRPr="00E62638">
        <w:rPr>
          <w:rFonts w:eastAsia="Times New Roman" w:hint="cs"/>
          <w:sz w:val="32"/>
          <w:szCs w:val="32"/>
          <w:lang w:eastAsia="th-TH"/>
        </w:rPr>
        <w:t xml:space="preserve">The different levels of fair value hierarchy </w:t>
      </w:r>
      <w:proofErr w:type="spellStart"/>
      <w:r w:rsidRPr="00E62638">
        <w:rPr>
          <w:rFonts w:eastAsia="Times New Roman" w:hint="cs"/>
          <w:sz w:val="32"/>
          <w:szCs w:val="32"/>
          <w:lang w:eastAsia="th-TH"/>
        </w:rPr>
        <w:t>categorised</w:t>
      </w:r>
      <w:proofErr w:type="spellEnd"/>
      <w:r w:rsidRPr="00E62638">
        <w:rPr>
          <w:rFonts w:eastAsia="Times New Roman" w:hint="cs"/>
          <w:sz w:val="32"/>
          <w:szCs w:val="32"/>
          <w:lang w:eastAsia="th-TH"/>
        </w:rPr>
        <w:t xml:space="preserve"> by Fair value measurement have been defined as follows</w:t>
      </w:r>
      <w:r w:rsidRPr="00E62638">
        <w:rPr>
          <w:rFonts w:eastAsia="Times New Roman" w:hint="cs"/>
          <w:sz w:val="32"/>
          <w:szCs w:val="32"/>
          <w:cs/>
          <w:lang w:eastAsia="th-TH"/>
        </w:rPr>
        <w:t>:</w:t>
      </w:r>
      <w:r w:rsidRPr="00E62638">
        <w:rPr>
          <w:rFonts w:eastAsia="Times New Roman" w:hint="cs"/>
          <w:sz w:val="32"/>
          <w:szCs w:val="32"/>
          <w:lang w:eastAsia="th-TH"/>
        </w:rPr>
        <w:t xml:space="preserve"> </w:t>
      </w:r>
    </w:p>
    <w:p w14:paraId="1F015AC2" w14:textId="77777777" w:rsidR="00E62638" w:rsidRPr="00304372" w:rsidRDefault="00E62638" w:rsidP="00E62638">
      <w:pPr>
        <w:spacing w:before="120" w:after="120" w:line="380" w:lineRule="exact"/>
        <w:ind w:left="1620" w:hanging="1080"/>
        <w:jc w:val="thaiDistribute"/>
        <w:rPr>
          <w:sz w:val="32"/>
          <w:szCs w:val="32"/>
        </w:rPr>
      </w:pPr>
      <w:r w:rsidRPr="00304372">
        <w:rPr>
          <w:rFonts w:hint="cs"/>
          <w:sz w:val="32"/>
          <w:szCs w:val="32"/>
        </w:rPr>
        <w:t xml:space="preserve">Level </w:t>
      </w:r>
      <w:r>
        <w:rPr>
          <w:sz w:val="32"/>
          <w:szCs w:val="32"/>
        </w:rPr>
        <w:t>1</w:t>
      </w:r>
      <w:r>
        <w:rPr>
          <w:sz w:val="32"/>
          <w:szCs w:val="32"/>
        </w:rPr>
        <w:tab/>
      </w:r>
      <w:r w:rsidRPr="00304372">
        <w:rPr>
          <w:rFonts w:hint="cs"/>
          <w:sz w:val="32"/>
          <w:szCs w:val="32"/>
        </w:rPr>
        <w:t xml:space="preserve">Quoted market prices </w:t>
      </w:r>
      <w:r w:rsidRPr="00304372">
        <w:rPr>
          <w:rFonts w:hint="cs"/>
          <w:sz w:val="32"/>
          <w:szCs w:val="32"/>
          <w:cs/>
        </w:rPr>
        <w:t>(</w:t>
      </w:r>
      <w:r w:rsidRPr="00304372">
        <w:rPr>
          <w:rFonts w:hint="cs"/>
          <w:sz w:val="32"/>
          <w:szCs w:val="32"/>
        </w:rPr>
        <w:t>unadjusted</w:t>
      </w:r>
      <w:r w:rsidRPr="00304372">
        <w:rPr>
          <w:rFonts w:hint="cs"/>
          <w:sz w:val="32"/>
          <w:szCs w:val="32"/>
          <w:cs/>
        </w:rPr>
        <w:t xml:space="preserve">) </w:t>
      </w:r>
      <w:r w:rsidRPr="00304372">
        <w:rPr>
          <w:rFonts w:hint="cs"/>
          <w:sz w:val="32"/>
          <w:szCs w:val="32"/>
        </w:rPr>
        <w:t>in active markets for identical assets or liabilities that the entity can access at the measurement date</w:t>
      </w:r>
      <w:r w:rsidRPr="00304372">
        <w:rPr>
          <w:rFonts w:hint="cs"/>
          <w:sz w:val="32"/>
          <w:szCs w:val="32"/>
          <w:cs/>
        </w:rPr>
        <w:t>.</w:t>
      </w:r>
    </w:p>
    <w:p w14:paraId="120381D9" w14:textId="77777777" w:rsidR="00E62638" w:rsidRPr="00304372" w:rsidRDefault="00E62638" w:rsidP="00E62638">
      <w:pPr>
        <w:spacing w:before="120" w:after="120" w:line="380" w:lineRule="exact"/>
        <w:ind w:left="1620" w:hanging="1080"/>
        <w:jc w:val="thaiDistribute"/>
        <w:rPr>
          <w:sz w:val="32"/>
          <w:szCs w:val="32"/>
        </w:rPr>
      </w:pPr>
      <w:r w:rsidRPr="00304372">
        <w:rPr>
          <w:rFonts w:hint="cs"/>
          <w:sz w:val="32"/>
          <w:szCs w:val="32"/>
        </w:rPr>
        <w:t>Level</w:t>
      </w:r>
      <w:r w:rsidRPr="00304372">
        <w:rPr>
          <w:rFonts w:hint="cs"/>
          <w:sz w:val="32"/>
          <w:szCs w:val="32"/>
          <w:cs/>
        </w:rPr>
        <w:t xml:space="preserve"> 2</w:t>
      </w:r>
      <w:r w:rsidRPr="00304372">
        <w:rPr>
          <w:rFonts w:hint="cs"/>
          <w:sz w:val="32"/>
          <w:szCs w:val="32"/>
          <w:cs/>
        </w:rPr>
        <w:tab/>
      </w:r>
      <w:r w:rsidRPr="00304372">
        <w:rPr>
          <w:rFonts w:hint="cs"/>
          <w:sz w:val="32"/>
          <w:szCs w:val="32"/>
        </w:rPr>
        <w:t>Inputs other than quoted prices included within Level 1</w:t>
      </w:r>
      <w:r w:rsidRPr="00304372">
        <w:rPr>
          <w:rFonts w:hint="cs"/>
          <w:sz w:val="32"/>
          <w:szCs w:val="32"/>
          <w:cs/>
        </w:rPr>
        <w:t xml:space="preserve"> </w:t>
      </w:r>
      <w:r w:rsidRPr="00304372">
        <w:rPr>
          <w:rFonts w:hint="cs"/>
          <w:sz w:val="32"/>
          <w:szCs w:val="32"/>
        </w:rPr>
        <w:t>that are observable for the assets or liabilities, either directly or indirectly</w:t>
      </w:r>
      <w:r w:rsidRPr="00304372">
        <w:rPr>
          <w:rFonts w:hint="cs"/>
          <w:sz w:val="32"/>
          <w:szCs w:val="32"/>
          <w:cs/>
        </w:rPr>
        <w:t>.</w:t>
      </w:r>
    </w:p>
    <w:p w14:paraId="2B990C3E" w14:textId="77777777" w:rsidR="00E62638" w:rsidRPr="00304372" w:rsidRDefault="00E62638" w:rsidP="00E62638">
      <w:pPr>
        <w:spacing w:before="120" w:after="120" w:line="380" w:lineRule="exact"/>
        <w:ind w:left="1620" w:hanging="1080"/>
        <w:jc w:val="thaiDistribute"/>
        <w:rPr>
          <w:sz w:val="32"/>
          <w:szCs w:val="32"/>
        </w:rPr>
      </w:pPr>
      <w:r w:rsidRPr="00304372">
        <w:rPr>
          <w:rFonts w:hint="cs"/>
          <w:sz w:val="32"/>
          <w:szCs w:val="32"/>
        </w:rPr>
        <w:t>Level</w:t>
      </w:r>
      <w:r w:rsidRPr="00304372">
        <w:rPr>
          <w:rFonts w:hint="cs"/>
          <w:sz w:val="32"/>
          <w:szCs w:val="32"/>
          <w:cs/>
        </w:rPr>
        <w:t xml:space="preserve"> 3</w:t>
      </w:r>
      <w:r w:rsidRPr="00304372">
        <w:rPr>
          <w:rFonts w:hint="cs"/>
          <w:sz w:val="32"/>
          <w:szCs w:val="32"/>
          <w:cs/>
        </w:rPr>
        <w:tab/>
      </w:r>
      <w:r w:rsidRPr="00304372">
        <w:rPr>
          <w:rFonts w:hint="cs"/>
          <w:sz w:val="32"/>
          <w:szCs w:val="32"/>
        </w:rPr>
        <w:t>Unobservable inputs for the assets or liabilities.</w:t>
      </w:r>
    </w:p>
    <w:p w14:paraId="54DCA044" w14:textId="77777777" w:rsidR="009D4C60" w:rsidRDefault="009D4C60">
      <w:pPr>
        <w:rPr>
          <w:rFonts w:eastAsia="Times New Roman"/>
          <w:sz w:val="32"/>
          <w:szCs w:val="32"/>
          <w:lang w:eastAsia="th-TH"/>
        </w:rPr>
      </w:pPr>
      <w:r>
        <w:rPr>
          <w:rFonts w:eastAsia="Times New Roman"/>
          <w:sz w:val="32"/>
          <w:szCs w:val="32"/>
          <w:lang w:eastAsia="th-TH"/>
        </w:rPr>
        <w:br w:type="page"/>
      </w:r>
    </w:p>
    <w:p w14:paraId="29777905" w14:textId="3F204AA6" w:rsidR="00E62638" w:rsidRDefault="00E62638" w:rsidP="00E62638">
      <w:pPr>
        <w:spacing w:before="120" w:after="120" w:line="380" w:lineRule="exact"/>
        <w:ind w:left="540"/>
        <w:jc w:val="thaiDistribute"/>
        <w:rPr>
          <w:rFonts w:eastAsia="Times New Roman"/>
          <w:sz w:val="32"/>
          <w:szCs w:val="32"/>
          <w:lang w:eastAsia="th-TH"/>
        </w:rPr>
      </w:pPr>
      <w:r w:rsidRPr="00E62638">
        <w:rPr>
          <w:rFonts w:eastAsia="Times New Roman"/>
          <w:sz w:val="32"/>
          <w:szCs w:val="32"/>
          <w:lang w:eastAsia="th-TH"/>
        </w:rPr>
        <w:lastRenderedPageBreak/>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76A8E21" w14:textId="77777777" w:rsidR="005966E4" w:rsidRDefault="00E62638" w:rsidP="002737BB">
      <w:pPr>
        <w:spacing w:before="120" w:after="120" w:line="380" w:lineRule="exact"/>
        <w:ind w:left="540" w:hanging="540"/>
        <w:jc w:val="both"/>
        <w:rPr>
          <w:b/>
          <w:bCs/>
          <w:spacing w:val="-4"/>
          <w:sz w:val="32"/>
          <w:szCs w:val="32"/>
        </w:rPr>
      </w:pPr>
      <w:r w:rsidRPr="00E62638">
        <w:rPr>
          <w:b/>
          <w:bCs/>
          <w:spacing w:val="-4"/>
          <w:sz w:val="32"/>
          <w:szCs w:val="32"/>
        </w:rPr>
        <w:t>7.</w:t>
      </w:r>
      <w:r w:rsidRPr="00E62638">
        <w:rPr>
          <w:rFonts w:hint="cs"/>
          <w:b/>
          <w:bCs/>
          <w:spacing w:val="-4"/>
          <w:sz w:val="32"/>
          <w:szCs w:val="32"/>
          <w:cs/>
        </w:rPr>
        <w:t xml:space="preserve"> </w:t>
      </w:r>
      <w:r>
        <w:rPr>
          <w:b/>
          <w:bCs/>
          <w:spacing w:val="-4"/>
          <w:sz w:val="32"/>
          <w:szCs w:val="32"/>
        </w:rPr>
        <w:tab/>
      </w:r>
      <w:r w:rsidRPr="00E62638">
        <w:rPr>
          <w:b/>
          <w:bCs/>
          <w:spacing w:val="-4"/>
          <w:sz w:val="32"/>
          <w:szCs w:val="32"/>
        </w:rPr>
        <w:t>Significant accounting judgements and estimates</w:t>
      </w:r>
    </w:p>
    <w:p w14:paraId="7DDB759B" w14:textId="088191C4" w:rsidR="00E62638" w:rsidRDefault="002737BB" w:rsidP="002737BB">
      <w:pPr>
        <w:spacing w:before="120" w:after="120" w:line="380" w:lineRule="exact"/>
        <w:ind w:left="540" w:hanging="540"/>
        <w:jc w:val="thaiDistribute"/>
        <w:rPr>
          <w:rFonts w:eastAsia="Times New Roman"/>
          <w:sz w:val="32"/>
          <w:szCs w:val="32"/>
          <w:lang w:eastAsia="th-TH"/>
        </w:rPr>
      </w:pPr>
      <w:r>
        <w:rPr>
          <w:rFonts w:eastAsia="Times New Roman"/>
          <w:sz w:val="32"/>
          <w:szCs w:val="32"/>
          <w:cs/>
          <w:lang w:eastAsia="th-TH"/>
        </w:rPr>
        <w:tab/>
      </w:r>
      <w:r w:rsidR="00E62638" w:rsidRPr="00E62638">
        <w:rPr>
          <w:rFonts w:eastAsia="Times New Roman"/>
          <w:sz w:val="32"/>
          <w:szCs w:val="32"/>
          <w:lang w:eastAsia="th-TH"/>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73BB18B" w14:textId="6DC1D422" w:rsidR="00E62638" w:rsidRPr="001D1491" w:rsidRDefault="002737BB" w:rsidP="002737BB">
      <w:pPr>
        <w:tabs>
          <w:tab w:val="left" w:pos="1440"/>
        </w:tabs>
        <w:spacing w:before="120" w:after="120" w:line="380" w:lineRule="exact"/>
        <w:ind w:left="540" w:hanging="540"/>
        <w:jc w:val="thaiDistribute"/>
        <w:rPr>
          <w:b/>
          <w:bCs/>
          <w:sz w:val="32"/>
          <w:szCs w:val="32"/>
          <w:lang w:eastAsia="th-TH"/>
        </w:rPr>
      </w:pPr>
      <w:bookmarkStart w:id="5" w:name="_Hlk61513662"/>
      <w:r>
        <w:rPr>
          <w:b/>
          <w:bCs/>
          <w:sz w:val="32"/>
          <w:szCs w:val="32"/>
          <w:cs/>
          <w:lang w:eastAsia="th-TH"/>
        </w:rPr>
        <w:tab/>
      </w:r>
      <w:r w:rsidR="00E62638" w:rsidRPr="001D1491">
        <w:rPr>
          <w:b/>
          <w:bCs/>
          <w:sz w:val="32"/>
          <w:szCs w:val="32"/>
          <w:lang w:eastAsia="th-TH"/>
        </w:rPr>
        <w:t xml:space="preserve">Allowance for expected credit losses of trade </w:t>
      </w:r>
      <w:r w:rsidR="00120000">
        <w:rPr>
          <w:b/>
          <w:bCs/>
          <w:sz w:val="32"/>
          <w:szCs w:val="32"/>
          <w:lang w:eastAsia="th-TH"/>
        </w:rPr>
        <w:t xml:space="preserve">accounts </w:t>
      </w:r>
      <w:r w:rsidR="00E62638" w:rsidRPr="001D1491">
        <w:rPr>
          <w:b/>
          <w:bCs/>
          <w:sz w:val="32"/>
          <w:szCs w:val="32"/>
          <w:lang w:eastAsia="th-TH"/>
        </w:rPr>
        <w:t xml:space="preserve">receivable </w:t>
      </w:r>
    </w:p>
    <w:p w14:paraId="7817139C" w14:textId="3FF40494" w:rsidR="00E62638" w:rsidRDefault="002737BB" w:rsidP="002737BB">
      <w:pPr>
        <w:spacing w:before="120" w:after="120" w:line="380" w:lineRule="exact"/>
        <w:ind w:left="540" w:hanging="540"/>
        <w:jc w:val="thaiDistribute"/>
        <w:rPr>
          <w:rFonts w:eastAsia="Times New Roman"/>
          <w:sz w:val="32"/>
          <w:szCs w:val="32"/>
          <w:lang w:eastAsia="th-TH"/>
        </w:rPr>
      </w:pPr>
      <w:bookmarkStart w:id="6" w:name="_Hlk61507334"/>
      <w:bookmarkStart w:id="7" w:name="_Hlk61513633"/>
      <w:bookmarkEnd w:id="5"/>
      <w:r>
        <w:rPr>
          <w:rFonts w:eastAsia="Times New Roman"/>
          <w:sz w:val="32"/>
          <w:szCs w:val="32"/>
          <w:cs/>
          <w:lang w:eastAsia="th-TH"/>
        </w:rPr>
        <w:tab/>
      </w:r>
      <w:r w:rsidR="00E62638" w:rsidRPr="001D1491">
        <w:rPr>
          <w:rFonts w:eastAsia="Times New Roman"/>
          <w:sz w:val="32"/>
          <w:szCs w:val="32"/>
          <w:lang w:eastAsia="th-TH"/>
        </w:rPr>
        <w:t xml:space="preserve">In determining an allowance for expected credit losses of trade </w:t>
      </w:r>
      <w:r w:rsidR="00120000">
        <w:rPr>
          <w:rFonts w:eastAsia="Times New Roman"/>
          <w:sz w:val="32"/>
          <w:szCs w:val="32"/>
          <w:lang w:eastAsia="th-TH"/>
        </w:rPr>
        <w:t xml:space="preserve">accounts </w:t>
      </w:r>
      <w:r w:rsidR="00E62638" w:rsidRPr="001D1491">
        <w:rPr>
          <w:rFonts w:eastAsia="Times New Roman"/>
          <w:sz w:val="32"/>
          <w:szCs w:val="32"/>
          <w:lang w:eastAsia="th-TH"/>
        </w:rPr>
        <w:t xml:space="preserve">receivable, </w:t>
      </w:r>
      <w:r w:rsidR="00C60BD6">
        <w:rPr>
          <w:rFonts w:eastAsia="Times New Roman"/>
          <w:sz w:val="32"/>
          <w:szCs w:val="32"/>
          <w:lang w:eastAsia="th-TH"/>
        </w:rPr>
        <w:br/>
      </w:r>
      <w:r w:rsidR="00E62638" w:rsidRPr="001D1491">
        <w:rPr>
          <w:rFonts w:eastAsia="Times New Roman"/>
          <w:sz w:val="32"/>
          <w:szCs w:val="32"/>
          <w:lang w:eastAsia="th-TH"/>
        </w:rPr>
        <w:t>the management needs to make judgement and estimates based upon, among other things, past collection history, aging profile of outstanding debts and the forecast economic condition</w:t>
      </w:r>
      <w:r w:rsidR="00E62638" w:rsidRPr="001D1491">
        <w:rPr>
          <w:rFonts w:eastAsia="Times New Roman" w:hint="cs"/>
          <w:sz w:val="32"/>
          <w:szCs w:val="32"/>
          <w:cs/>
          <w:lang w:eastAsia="th-TH"/>
        </w:rPr>
        <w:t xml:space="preserve"> </w:t>
      </w:r>
      <w:r w:rsidR="00E62638" w:rsidRPr="001D1491">
        <w:rPr>
          <w:rFonts w:eastAsia="Times New Roman"/>
          <w:sz w:val="32"/>
          <w:szCs w:val="32"/>
          <w:lang w:eastAsia="th-TH"/>
        </w:rPr>
        <w:t xml:space="preserve">for groupings of various customer segments with similar credit risks. The Group’s historical credit loss experience and forecast economic conditions may also not be representative of whether a customer will </w:t>
      </w:r>
      <w:proofErr w:type="gramStart"/>
      <w:r w:rsidR="00E62638" w:rsidRPr="001D1491">
        <w:rPr>
          <w:rFonts w:eastAsia="Times New Roman"/>
          <w:sz w:val="32"/>
          <w:szCs w:val="32"/>
          <w:lang w:eastAsia="th-TH"/>
        </w:rPr>
        <w:t>actually default</w:t>
      </w:r>
      <w:proofErr w:type="gramEnd"/>
      <w:r w:rsidR="00E62638" w:rsidRPr="001D1491">
        <w:rPr>
          <w:rFonts w:eastAsia="Times New Roman"/>
          <w:sz w:val="32"/>
          <w:szCs w:val="32"/>
          <w:lang w:eastAsia="th-TH"/>
        </w:rPr>
        <w:t xml:space="preserve"> in the future.</w:t>
      </w:r>
    </w:p>
    <w:bookmarkEnd w:id="6"/>
    <w:bookmarkEnd w:id="7"/>
    <w:p w14:paraId="28583A04" w14:textId="77777777" w:rsidR="00E62638" w:rsidRPr="001D1491" w:rsidRDefault="00E62638" w:rsidP="002737BB">
      <w:pPr>
        <w:tabs>
          <w:tab w:val="left" w:pos="1440"/>
        </w:tabs>
        <w:spacing w:before="120" w:after="120" w:line="380" w:lineRule="exact"/>
        <w:ind w:left="540"/>
        <w:jc w:val="thaiDistribute"/>
        <w:rPr>
          <w:b/>
          <w:bCs/>
          <w:sz w:val="32"/>
          <w:szCs w:val="32"/>
          <w:lang w:eastAsia="th-TH"/>
        </w:rPr>
      </w:pPr>
      <w:r w:rsidRPr="001D1491">
        <w:rPr>
          <w:b/>
          <w:bCs/>
          <w:sz w:val="32"/>
          <w:szCs w:val="32"/>
          <w:lang w:eastAsia="th-TH"/>
        </w:rPr>
        <w:t>Leases</w:t>
      </w:r>
    </w:p>
    <w:p w14:paraId="5BB6661F" w14:textId="77777777" w:rsidR="00E62638" w:rsidRDefault="00E62638" w:rsidP="002737BB">
      <w:pPr>
        <w:tabs>
          <w:tab w:val="left" w:pos="1440"/>
        </w:tabs>
        <w:spacing w:before="120" w:after="120" w:line="380" w:lineRule="exact"/>
        <w:ind w:left="540"/>
        <w:rPr>
          <w:b/>
          <w:bCs/>
          <w:sz w:val="32"/>
          <w:szCs w:val="32"/>
          <w:lang w:eastAsia="th-TH"/>
        </w:rPr>
      </w:pPr>
      <w:r w:rsidRPr="001D1491">
        <w:rPr>
          <w:b/>
          <w:bCs/>
          <w:sz w:val="32"/>
          <w:szCs w:val="32"/>
          <w:lang w:eastAsia="th-TH"/>
        </w:rPr>
        <w:t xml:space="preserve">Determining lease term with extension and termination options - The Group as a lessee </w:t>
      </w:r>
    </w:p>
    <w:p w14:paraId="7F7895B7" w14:textId="77777777" w:rsidR="00E62638" w:rsidRP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014813E" w14:textId="77777777" w:rsidR="00E62638" w:rsidRPr="001D1491" w:rsidRDefault="00E62638" w:rsidP="002737BB">
      <w:pPr>
        <w:tabs>
          <w:tab w:val="left" w:pos="1440"/>
        </w:tabs>
        <w:spacing w:before="120" w:after="120" w:line="380" w:lineRule="exact"/>
        <w:ind w:left="540"/>
        <w:rPr>
          <w:b/>
          <w:bCs/>
          <w:sz w:val="32"/>
          <w:szCs w:val="32"/>
          <w:lang w:eastAsia="th-TH"/>
        </w:rPr>
      </w:pPr>
      <w:r w:rsidRPr="001D1491">
        <w:rPr>
          <w:b/>
          <w:bCs/>
          <w:sz w:val="32"/>
          <w:szCs w:val="32"/>
          <w:lang w:eastAsia="th-TH"/>
        </w:rPr>
        <w:t>Estimating the incremental borrowing rate - The Group as a lessee</w:t>
      </w:r>
    </w:p>
    <w:p w14:paraId="3DAF19CA" w14:textId="77777777" w:rsidR="00E62638" w:rsidRP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00E36E9" w14:textId="77777777" w:rsidR="009D4C60" w:rsidRDefault="009D4C60">
      <w:pPr>
        <w:rPr>
          <w:b/>
          <w:bCs/>
          <w:sz w:val="32"/>
          <w:szCs w:val="32"/>
          <w:lang w:eastAsia="th-TH"/>
        </w:rPr>
      </w:pPr>
      <w:r>
        <w:rPr>
          <w:b/>
          <w:bCs/>
          <w:sz w:val="32"/>
          <w:szCs w:val="32"/>
          <w:lang w:eastAsia="th-TH"/>
        </w:rPr>
        <w:br w:type="page"/>
      </w:r>
    </w:p>
    <w:p w14:paraId="017D344D" w14:textId="2EFD2200" w:rsidR="00E62638" w:rsidRPr="001D1491" w:rsidRDefault="00E62638" w:rsidP="002737BB">
      <w:pPr>
        <w:tabs>
          <w:tab w:val="left" w:pos="1440"/>
        </w:tabs>
        <w:spacing w:before="120" w:after="120" w:line="380" w:lineRule="exact"/>
        <w:ind w:left="540"/>
        <w:rPr>
          <w:b/>
          <w:bCs/>
          <w:sz w:val="32"/>
          <w:szCs w:val="32"/>
          <w:lang w:eastAsia="th-TH"/>
        </w:rPr>
      </w:pPr>
      <w:r w:rsidRPr="001D1491">
        <w:rPr>
          <w:b/>
          <w:bCs/>
          <w:sz w:val="32"/>
          <w:szCs w:val="32"/>
          <w:lang w:eastAsia="th-TH"/>
        </w:rPr>
        <w:lastRenderedPageBreak/>
        <w:t>Lease classification</w:t>
      </w:r>
      <w:r w:rsidRPr="001D1491">
        <w:rPr>
          <w:b/>
          <w:bCs/>
          <w:sz w:val="32"/>
          <w:szCs w:val="32"/>
          <w:cs/>
          <w:lang w:eastAsia="th-TH"/>
        </w:rPr>
        <w:t xml:space="preserve"> </w:t>
      </w:r>
      <w:r w:rsidRPr="001D1491">
        <w:rPr>
          <w:b/>
          <w:bCs/>
          <w:sz w:val="32"/>
          <w:szCs w:val="32"/>
          <w:lang w:eastAsia="th-TH"/>
        </w:rPr>
        <w:t>- The Group as lessor</w:t>
      </w:r>
    </w:p>
    <w:p w14:paraId="3B4C2040" w14:textId="77777777" w:rsid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727E0C84" w14:textId="77777777" w:rsidR="00E62638" w:rsidRDefault="00E62638" w:rsidP="002737BB">
      <w:pPr>
        <w:tabs>
          <w:tab w:val="left" w:pos="1440"/>
        </w:tabs>
        <w:spacing w:before="120" w:after="120" w:line="380" w:lineRule="exact"/>
        <w:ind w:left="540"/>
        <w:rPr>
          <w:rFonts w:ascii="Arial" w:hAnsi="Arial" w:cs="Arial"/>
          <w:sz w:val="22"/>
          <w:szCs w:val="20"/>
        </w:rPr>
      </w:pPr>
      <w:r w:rsidRPr="001D1491">
        <w:rPr>
          <w:b/>
          <w:bCs/>
          <w:sz w:val="32"/>
          <w:szCs w:val="32"/>
          <w:lang w:eastAsia="th-TH"/>
        </w:rPr>
        <w:t>Property plant and equipment/Depreciation</w:t>
      </w:r>
    </w:p>
    <w:p w14:paraId="68B32461" w14:textId="77777777" w:rsidR="00E62638" w:rsidRP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3B8783F7" w14:textId="77777777" w:rsidR="00E62638" w:rsidRP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 xml:space="preserve">In addition, the management is required to review property, </w:t>
      </w:r>
      <w:proofErr w:type="gramStart"/>
      <w:r w:rsidRPr="001D1491">
        <w:rPr>
          <w:rFonts w:eastAsia="Times New Roman"/>
          <w:sz w:val="32"/>
          <w:szCs w:val="32"/>
          <w:lang w:eastAsia="th-TH"/>
        </w:rPr>
        <w:t>plant</w:t>
      </w:r>
      <w:proofErr w:type="gramEnd"/>
      <w:r w:rsidRPr="001D1491">
        <w:rPr>
          <w:rFonts w:eastAsia="Times New Roman"/>
          <w:sz w:val="32"/>
          <w:szCs w:val="32"/>
          <w:lang w:eastAsia="th-TH"/>
        </w:rPr>
        <w:t xml:space="preserve"> and equipment for impairment on a periodical basis and record impairment losses when it is determined that their recoverable amount is lower than the carrying amount. This requires judgements regarding forecast of future revenues and</w:t>
      </w:r>
      <w:r w:rsidRPr="001D1491">
        <w:rPr>
          <w:rFonts w:eastAsia="Times New Roman"/>
          <w:sz w:val="32"/>
          <w:szCs w:val="32"/>
          <w:cs/>
          <w:lang w:eastAsia="th-TH"/>
        </w:rPr>
        <w:t xml:space="preserve"> </w:t>
      </w:r>
      <w:r w:rsidRPr="001D1491">
        <w:rPr>
          <w:rFonts w:eastAsia="Times New Roman"/>
          <w:sz w:val="32"/>
          <w:szCs w:val="32"/>
          <w:lang w:eastAsia="th-TH"/>
        </w:rPr>
        <w:t>expenses relating to the assets subject to the review.</w:t>
      </w:r>
    </w:p>
    <w:p w14:paraId="58DE75B1" w14:textId="77777777" w:rsidR="00E62638" w:rsidRPr="001D1491" w:rsidRDefault="00E62638" w:rsidP="002737BB">
      <w:pPr>
        <w:tabs>
          <w:tab w:val="left" w:pos="1440"/>
        </w:tabs>
        <w:spacing w:before="120" w:after="120" w:line="380" w:lineRule="exact"/>
        <w:ind w:left="540"/>
        <w:rPr>
          <w:b/>
          <w:bCs/>
          <w:sz w:val="32"/>
          <w:szCs w:val="32"/>
          <w:lang w:eastAsia="th-TH"/>
        </w:rPr>
      </w:pPr>
      <w:r w:rsidRPr="001D1491">
        <w:rPr>
          <w:b/>
          <w:bCs/>
          <w:sz w:val="32"/>
          <w:szCs w:val="32"/>
          <w:lang w:eastAsia="th-TH"/>
        </w:rPr>
        <w:t>Deferred tax assets</w:t>
      </w:r>
    </w:p>
    <w:p w14:paraId="6955F4C5" w14:textId="77777777" w:rsidR="00AC71C2"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 xml:space="preserve">Deferred tax assets are </w:t>
      </w:r>
      <w:proofErr w:type="spellStart"/>
      <w:r w:rsidRPr="001D1491">
        <w:rPr>
          <w:rFonts w:eastAsia="Times New Roman"/>
          <w:sz w:val="32"/>
          <w:szCs w:val="32"/>
          <w:lang w:eastAsia="th-TH"/>
        </w:rPr>
        <w:t>recognised</w:t>
      </w:r>
      <w:proofErr w:type="spellEnd"/>
      <w:r w:rsidRPr="001D1491">
        <w:rPr>
          <w:rFonts w:eastAsia="Times New Roman"/>
          <w:sz w:val="32"/>
          <w:szCs w:val="32"/>
          <w:lang w:eastAsia="th-TH"/>
        </w:rPr>
        <w:t xml:space="preserve"> for deductible temporary differences and unused tax losses to the extent that it is probable that taxable profit will be available against which the temporary differences and losses can be </w:t>
      </w:r>
      <w:proofErr w:type="spellStart"/>
      <w:r w:rsidRPr="001D1491">
        <w:rPr>
          <w:rFonts w:eastAsia="Times New Roman"/>
          <w:sz w:val="32"/>
          <w:szCs w:val="32"/>
          <w:lang w:eastAsia="th-TH"/>
        </w:rPr>
        <w:t>utilised</w:t>
      </w:r>
      <w:proofErr w:type="spellEnd"/>
      <w:r w:rsidRPr="001D1491">
        <w:rPr>
          <w:rFonts w:eastAsia="Times New Roman"/>
          <w:sz w:val="32"/>
          <w:szCs w:val="32"/>
          <w:lang w:eastAsia="th-TH"/>
        </w:rPr>
        <w:t xml:space="preserve">. Significant management judgement is required to determine the amount of deferred tax assets that can be </w:t>
      </w:r>
      <w:proofErr w:type="spellStart"/>
      <w:r w:rsidRPr="001D1491">
        <w:rPr>
          <w:rFonts w:eastAsia="Times New Roman"/>
          <w:sz w:val="32"/>
          <w:szCs w:val="32"/>
          <w:lang w:eastAsia="th-TH"/>
        </w:rPr>
        <w:t>recognised</w:t>
      </w:r>
      <w:proofErr w:type="spellEnd"/>
      <w:r w:rsidRPr="001D1491">
        <w:rPr>
          <w:rFonts w:eastAsia="Times New Roman"/>
          <w:sz w:val="32"/>
          <w:szCs w:val="32"/>
          <w:lang w:eastAsia="th-TH"/>
        </w:rPr>
        <w:t xml:space="preserve">, based upon the likely timing and level of estimate future taxable profits. </w:t>
      </w:r>
    </w:p>
    <w:p w14:paraId="219C11DE" w14:textId="77777777" w:rsidR="00E62638" w:rsidRPr="001D1491" w:rsidRDefault="00E62638" w:rsidP="002737BB">
      <w:pPr>
        <w:spacing w:before="120" w:after="120" w:line="380" w:lineRule="exact"/>
        <w:ind w:left="540"/>
        <w:jc w:val="thaiDistribute"/>
        <w:rPr>
          <w:b/>
          <w:bCs/>
          <w:sz w:val="32"/>
          <w:szCs w:val="32"/>
          <w:lang w:eastAsia="th-TH"/>
        </w:rPr>
      </w:pPr>
      <w:r w:rsidRPr="001D1491">
        <w:rPr>
          <w:b/>
          <w:bCs/>
          <w:sz w:val="32"/>
          <w:szCs w:val="32"/>
          <w:lang w:eastAsia="th-TH"/>
        </w:rPr>
        <w:t>Allowance for impairment of non-financial assets</w:t>
      </w:r>
      <w:r w:rsidRPr="001D1491">
        <w:rPr>
          <w:rFonts w:hint="cs"/>
          <w:b/>
          <w:bCs/>
          <w:sz w:val="32"/>
          <w:szCs w:val="32"/>
          <w:cs/>
          <w:lang w:eastAsia="th-TH"/>
        </w:rPr>
        <w:t xml:space="preserve"> </w:t>
      </w:r>
    </w:p>
    <w:p w14:paraId="7B66457D" w14:textId="77777777" w:rsidR="00E62638" w:rsidRP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recoverable amount is sensitive to the discount rate used for the discounted cash flow model as well as the expected future cash-inflows and the growth rate used for extrapolation purposes. These estimates are most relevant to property, </w:t>
      </w:r>
      <w:proofErr w:type="gramStart"/>
      <w:r w:rsidRPr="001D1491">
        <w:rPr>
          <w:rFonts w:eastAsia="Times New Roman"/>
          <w:sz w:val="32"/>
          <w:szCs w:val="32"/>
          <w:lang w:eastAsia="th-TH"/>
        </w:rPr>
        <w:t>plant</w:t>
      </w:r>
      <w:proofErr w:type="gramEnd"/>
      <w:r w:rsidRPr="001D1491">
        <w:rPr>
          <w:rFonts w:eastAsia="Times New Roman"/>
          <w:sz w:val="32"/>
          <w:szCs w:val="32"/>
          <w:lang w:eastAsia="th-TH"/>
        </w:rPr>
        <w:t xml:space="preserve"> and equipment</w:t>
      </w:r>
      <w:r w:rsidR="001D1491" w:rsidRPr="001D1491">
        <w:rPr>
          <w:rFonts w:eastAsia="Times New Roman"/>
          <w:sz w:val="32"/>
          <w:szCs w:val="32"/>
          <w:lang w:eastAsia="th-TH"/>
        </w:rPr>
        <w:t xml:space="preserve"> </w:t>
      </w:r>
      <w:proofErr w:type="spellStart"/>
      <w:r w:rsidRPr="001D1491">
        <w:rPr>
          <w:rFonts w:eastAsia="Times New Roman"/>
          <w:sz w:val="32"/>
          <w:szCs w:val="32"/>
          <w:lang w:eastAsia="th-TH"/>
        </w:rPr>
        <w:t>recognised</w:t>
      </w:r>
      <w:proofErr w:type="spellEnd"/>
      <w:r w:rsidRPr="001D1491">
        <w:rPr>
          <w:rFonts w:eastAsia="Times New Roman"/>
          <w:sz w:val="32"/>
          <w:szCs w:val="32"/>
          <w:lang w:eastAsia="th-TH"/>
        </w:rPr>
        <w:t xml:space="preserve"> by the Group. </w:t>
      </w:r>
    </w:p>
    <w:p w14:paraId="26F0F134" w14:textId="77777777" w:rsidR="009D4C60" w:rsidRDefault="009D4C60">
      <w:pPr>
        <w:rPr>
          <w:b/>
          <w:bCs/>
          <w:sz w:val="32"/>
          <w:szCs w:val="32"/>
          <w:lang w:eastAsia="th-TH"/>
        </w:rPr>
      </w:pPr>
      <w:r>
        <w:rPr>
          <w:b/>
          <w:bCs/>
          <w:sz w:val="32"/>
          <w:szCs w:val="32"/>
          <w:lang w:eastAsia="th-TH"/>
        </w:rPr>
        <w:br w:type="page"/>
      </w:r>
    </w:p>
    <w:p w14:paraId="1D84D66E" w14:textId="7C5D6B79" w:rsidR="00E62638" w:rsidRPr="001D1491" w:rsidRDefault="00E62638" w:rsidP="002737BB">
      <w:pPr>
        <w:tabs>
          <w:tab w:val="left" w:pos="1440"/>
        </w:tabs>
        <w:spacing w:before="120" w:after="120" w:line="380" w:lineRule="exact"/>
        <w:ind w:left="540"/>
        <w:rPr>
          <w:b/>
          <w:bCs/>
          <w:sz w:val="32"/>
          <w:szCs w:val="32"/>
          <w:lang w:eastAsia="th-TH"/>
        </w:rPr>
      </w:pPr>
      <w:r w:rsidRPr="001D1491">
        <w:rPr>
          <w:b/>
          <w:bCs/>
          <w:sz w:val="32"/>
          <w:szCs w:val="32"/>
          <w:lang w:eastAsia="th-TH"/>
        </w:rPr>
        <w:lastRenderedPageBreak/>
        <w:t xml:space="preserve">Post-employment benefits under defined benefit plans and other long-term </w:t>
      </w:r>
      <w:r w:rsidR="001D1491">
        <w:rPr>
          <w:b/>
          <w:bCs/>
          <w:sz w:val="32"/>
          <w:szCs w:val="32"/>
          <w:lang w:eastAsia="th-TH"/>
        </w:rPr>
        <w:br/>
      </w:r>
      <w:r w:rsidRPr="001D1491">
        <w:rPr>
          <w:b/>
          <w:bCs/>
          <w:sz w:val="32"/>
          <w:szCs w:val="32"/>
          <w:lang w:eastAsia="th-TH"/>
        </w:rPr>
        <w:t>employee benefits</w:t>
      </w:r>
    </w:p>
    <w:p w14:paraId="0C2303EB" w14:textId="31986441" w:rsidR="001D1491" w:rsidRPr="001D1491" w:rsidRDefault="001D1491" w:rsidP="002737BB">
      <w:pPr>
        <w:spacing w:before="120" w:after="120" w:line="380" w:lineRule="exact"/>
        <w:ind w:left="540"/>
        <w:jc w:val="thaiDistribute"/>
        <w:rPr>
          <w:rFonts w:eastAsia="Times New Roman"/>
          <w:sz w:val="32"/>
          <w:szCs w:val="32"/>
          <w:lang w:eastAsia="th-TH"/>
        </w:rPr>
      </w:pPr>
      <w:r w:rsidRPr="001D1491">
        <w:rPr>
          <w:rFonts w:eastAsia="Times New Roman" w:hint="cs"/>
          <w:sz w:val="32"/>
          <w:szCs w:val="32"/>
          <w:lang w:eastAsia="th-TH"/>
        </w:rPr>
        <w:t>The Group provides for post</w:t>
      </w:r>
      <w:r w:rsidRPr="001D1491">
        <w:rPr>
          <w:rFonts w:eastAsia="Times New Roman" w:hint="cs"/>
          <w:sz w:val="32"/>
          <w:szCs w:val="32"/>
          <w:cs/>
          <w:lang w:eastAsia="th-TH"/>
        </w:rPr>
        <w:t>-</w:t>
      </w:r>
      <w:r w:rsidRPr="001D1491">
        <w:rPr>
          <w:rFonts w:eastAsia="Times New Roman" w:hint="cs"/>
          <w:sz w:val="32"/>
          <w:szCs w:val="32"/>
          <w:lang w:eastAsia="th-TH"/>
        </w:rPr>
        <w:t xml:space="preserve">employment benefits or retirement benefit, payable to employees based on relevant regulations which are notification of State Enterprise Worker Relations Confederation and Thai </w:t>
      </w:r>
      <w:proofErr w:type="spellStart"/>
      <w:r w:rsidRPr="001D1491">
        <w:rPr>
          <w:rFonts w:eastAsia="Times New Roman" w:hint="cs"/>
          <w:sz w:val="32"/>
          <w:szCs w:val="32"/>
          <w:lang w:eastAsia="th-TH"/>
        </w:rPr>
        <w:t>Labour</w:t>
      </w:r>
      <w:proofErr w:type="spellEnd"/>
      <w:r w:rsidRPr="001D1491">
        <w:rPr>
          <w:rFonts w:eastAsia="Times New Roman" w:hint="cs"/>
          <w:sz w:val="32"/>
          <w:szCs w:val="32"/>
          <w:lang w:eastAsia="th-TH"/>
        </w:rPr>
        <w:t xml:space="preserve"> Law and other long</w:t>
      </w:r>
      <w:r w:rsidRPr="001D1491">
        <w:rPr>
          <w:rFonts w:eastAsia="Times New Roman" w:hint="cs"/>
          <w:sz w:val="32"/>
          <w:szCs w:val="32"/>
          <w:cs/>
          <w:lang w:eastAsia="th-TH"/>
        </w:rPr>
        <w:t>-</w:t>
      </w:r>
      <w:r w:rsidRPr="001D1491">
        <w:rPr>
          <w:rFonts w:eastAsia="Times New Roman" w:hint="cs"/>
          <w:sz w:val="32"/>
          <w:szCs w:val="32"/>
          <w:lang w:eastAsia="th-TH"/>
        </w:rPr>
        <w:t>term employee benefit which is reward for 25</w:t>
      </w:r>
      <w:r w:rsidRPr="001D1491">
        <w:rPr>
          <w:rFonts w:eastAsia="Times New Roman" w:hint="cs"/>
          <w:sz w:val="32"/>
          <w:szCs w:val="32"/>
          <w:cs/>
          <w:lang w:eastAsia="th-TH"/>
        </w:rPr>
        <w:t>-</w:t>
      </w:r>
      <w:r w:rsidRPr="001D1491">
        <w:rPr>
          <w:rFonts w:eastAsia="Times New Roman" w:hint="cs"/>
          <w:sz w:val="32"/>
          <w:szCs w:val="32"/>
          <w:lang w:eastAsia="th-TH"/>
        </w:rPr>
        <w:t>service year employees</w:t>
      </w:r>
      <w:r w:rsidRPr="001D1491">
        <w:rPr>
          <w:rFonts w:eastAsia="Times New Roman" w:hint="cs"/>
          <w:sz w:val="32"/>
          <w:szCs w:val="32"/>
          <w:cs/>
          <w:lang w:eastAsia="th-TH"/>
        </w:rPr>
        <w:t>.</w:t>
      </w:r>
      <w:r w:rsidR="0016135B">
        <w:rPr>
          <w:rFonts w:eastAsia="Times New Roman"/>
          <w:sz w:val="32"/>
          <w:szCs w:val="32"/>
          <w:lang w:eastAsia="th-TH"/>
        </w:rPr>
        <w:t xml:space="preserve"> </w:t>
      </w:r>
      <w:r w:rsidRPr="001D1491">
        <w:rPr>
          <w:rFonts w:eastAsia="Times New Roman" w:hint="cs"/>
          <w:sz w:val="32"/>
          <w:szCs w:val="32"/>
          <w:lang w:eastAsia="th-TH"/>
        </w:rPr>
        <w:t xml:space="preserve">The present value of these employee benefits obligations is determined based on various assumptions which include the discount rate, </w:t>
      </w:r>
      <w:r>
        <w:rPr>
          <w:rFonts w:eastAsia="Times New Roman"/>
          <w:sz w:val="32"/>
          <w:szCs w:val="32"/>
          <w:lang w:eastAsia="th-TH"/>
        </w:rPr>
        <w:br/>
      </w:r>
      <w:r w:rsidRPr="001D1491">
        <w:rPr>
          <w:rFonts w:eastAsia="Times New Roman" w:hint="cs"/>
          <w:sz w:val="32"/>
          <w:szCs w:val="32"/>
          <w:lang w:eastAsia="th-TH"/>
        </w:rPr>
        <w:t xml:space="preserve">the rate of salary inflation, </w:t>
      </w:r>
      <w:r w:rsidR="00967FFA">
        <w:rPr>
          <w:rFonts w:eastAsia="Times New Roman"/>
          <w:sz w:val="32"/>
          <w:szCs w:val="32"/>
          <w:lang w:eastAsia="th-TH"/>
        </w:rPr>
        <w:t xml:space="preserve">mortality rate </w:t>
      </w:r>
      <w:r w:rsidRPr="001D1491">
        <w:rPr>
          <w:rFonts w:eastAsia="Times New Roman" w:hint="cs"/>
          <w:sz w:val="32"/>
          <w:szCs w:val="32"/>
          <w:lang w:eastAsia="th-TH"/>
        </w:rPr>
        <w:t>and employee turnover</w:t>
      </w:r>
      <w:r w:rsidRPr="001D1491">
        <w:rPr>
          <w:rFonts w:eastAsia="Times New Roman" w:hint="cs"/>
          <w:sz w:val="32"/>
          <w:szCs w:val="32"/>
          <w:cs/>
          <w:lang w:eastAsia="th-TH"/>
        </w:rPr>
        <w:t xml:space="preserve">. </w:t>
      </w:r>
    </w:p>
    <w:p w14:paraId="08FC50A3" w14:textId="4E4708F1" w:rsidR="00B72513" w:rsidRPr="00B72513" w:rsidRDefault="00B72513" w:rsidP="002737BB">
      <w:pPr>
        <w:tabs>
          <w:tab w:val="left" w:pos="1440"/>
        </w:tabs>
        <w:spacing w:before="120" w:after="120" w:line="380" w:lineRule="exact"/>
        <w:ind w:left="540"/>
        <w:rPr>
          <w:b/>
          <w:bCs/>
          <w:sz w:val="32"/>
          <w:szCs w:val="32"/>
          <w:lang w:eastAsia="th-TH"/>
        </w:rPr>
      </w:pPr>
      <w:r w:rsidRPr="00B72513">
        <w:rPr>
          <w:b/>
          <w:bCs/>
          <w:sz w:val="32"/>
          <w:szCs w:val="32"/>
          <w:lang w:eastAsia="th-TH"/>
        </w:rPr>
        <w:t>Fair value of financial instruments</w:t>
      </w:r>
    </w:p>
    <w:p w14:paraId="5B23A26D" w14:textId="77777777" w:rsidR="00C152B0" w:rsidRPr="00C152B0" w:rsidRDefault="00C152B0" w:rsidP="002737BB">
      <w:pPr>
        <w:spacing w:before="120" w:after="120" w:line="380" w:lineRule="exact"/>
        <w:ind w:left="540"/>
        <w:jc w:val="thaiDistribute"/>
        <w:rPr>
          <w:rFonts w:eastAsia="Times New Roman"/>
          <w:sz w:val="32"/>
          <w:szCs w:val="32"/>
          <w:lang w:eastAsia="th-TH"/>
        </w:rPr>
      </w:pPr>
      <w:r w:rsidRPr="00C152B0">
        <w:rPr>
          <w:rFonts w:eastAsia="Times New Roman"/>
          <w:sz w:val="32"/>
          <w:szCs w:val="32"/>
          <w:lang w:eastAsia="th-TH"/>
        </w:rPr>
        <w:t xml:space="preserve">In determining the fair value of financial instruments </w:t>
      </w:r>
      <w:proofErr w:type="spellStart"/>
      <w:r w:rsidRPr="00C152B0">
        <w:rPr>
          <w:rFonts w:eastAsia="Times New Roman"/>
          <w:sz w:val="32"/>
          <w:szCs w:val="32"/>
          <w:lang w:eastAsia="th-TH"/>
        </w:rPr>
        <w:t>recognised</w:t>
      </w:r>
      <w:proofErr w:type="spellEnd"/>
      <w:r w:rsidRPr="00C152B0">
        <w:rPr>
          <w:rFonts w:eastAsia="Times New Roman"/>
          <w:sz w:val="32"/>
          <w:szCs w:val="32"/>
          <w:lang w:eastAsia="th-TH"/>
        </w:rPr>
        <w:t xml:space="preserve"> in the statement of financial position that are not actively </w:t>
      </w:r>
      <w:proofErr w:type="gramStart"/>
      <w:r w:rsidRPr="00C152B0">
        <w:rPr>
          <w:rFonts w:eastAsia="Times New Roman"/>
          <w:sz w:val="32"/>
          <w:szCs w:val="32"/>
          <w:lang w:eastAsia="th-TH"/>
        </w:rPr>
        <w:t>traded</w:t>
      </w:r>
      <w:proofErr w:type="gramEnd"/>
      <w:r w:rsidRPr="00C152B0">
        <w:rPr>
          <w:rFonts w:eastAsia="Times New Roman"/>
          <w:sz w:val="32"/>
          <w:szCs w:val="32"/>
          <w:lang w:eastAsia="th-TH"/>
        </w:rPr>
        <w:t xml:space="preserve">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C152B0">
        <w:rPr>
          <w:rFonts w:eastAsia="Times New Roman"/>
          <w:sz w:val="32"/>
          <w:szCs w:val="32"/>
          <w:lang w:eastAsia="th-TH"/>
        </w:rPr>
        <w:t>correlation</w:t>
      </w:r>
      <w:proofErr w:type="gramEnd"/>
      <w:r w:rsidRPr="00C152B0">
        <w:rPr>
          <w:rFonts w:eastAsia="Times New Roman"/>
          <w:sz w:val="32"/>
          <w:szCs w:val="32"/>
          <w:lang w:eastAsia="th-TH"/>
        </w:rPr>
        <w:t xml:space="preserve"> and longer-term volatility of financial instruments. Change in assumptions about these factors could affect the fair value </w:t>
      </w:r>
      <w:proofErr w:type="spellStart"/>
      <w:r w:rsidRPr="00C152B0">
        <w:rPr>
          <w:rFonts w:eastAsia="Times New Roman"/>
          <w:sz w:val="32"/>
          <w:szCs w:val="32"/>
          <w:lang w:eastAsia="th-TH"/>
        </w:rPr>
        <w:t>recognised</w:t>
      </w:r>
      <w:proofErr w:type="spellEnd"/>
      <w:r w:rsidRPr="00C152B0">
        <w:rPr>
          <w:rFonts w:eastAsia="Times New Roman"/>
          <w:sz w:val="32"/>
          <w:szCs w:val="32"/>
          <w:lang w:eastAsia="th-TH"/>
        </w:rPr>
        <w:t xml:space="preserve"> in the statement of financial position and disclosures of fair value hierarchy.</w:t>
      </w:r>
    </w:p>
    <w:p w14:paraId="187CF372" w14:textId="7A9301DC" w:rsidR="00776EFA" w:rsidRPr="007A45FA" w:rsidRDefault="00C304D0" w:rsidP="002737BB">
      <w:pPr>
        <w:tabs>
          <w:tab w:val="left" w:pos="1440"/>
        </w:tabs>
        <w:spacing w:before="120" w:after="120" w:line="380" w:lineRule="exact"/>
        <w:ind w:left="540"/>
        <w:rPr>
          <w:b/>
          <w:bCs/>
          <w:sz w:val="32"/>
          <w:szCs w:val="32"/>
          <w:lang w:eastAsia="th-TH"/>
        </w:rPr>
      </w:pPr>
      <w:r w:rsidRPr="007A45FA">
        <w:rPr>
          <w:b/>
          <w:bCs/>
          <w:sz w:val="32"/>
          <w:szCs w:val="32"/>
          <w:lang w:eastAsia="th-TH"/>
        </w:rPr>
        <w:t>Intangible assets</w:t>
      </w:r>
    </w:p>
    <w:p w14:paraId="1FFE1C99" w14:textId="1253C655" w:rsidR="007A45FA" w:rsidRPr="007A45FA" w:rsidRDefault="007A45FA" w:rsidP="002737BB">
      <w:pPr>
        <w:spacing w:before="120" w:after="120" w:line="380" w:lineRule="exact"/>
        <w:ind w:left="540"/>
        <w:jc w:val="thaiDistribute"/>
        <w:rPr>
          <w:rFonts w:eastAsia="Times New Roman"/>
          <w:sz w:val="32"/>
          <w:szCs w:val="32"/>
          <w:lang w:eastAsia="th-TH"/>
        </w:rPr>
      </w:pPr>
      <w:r w:rsidRPr="007A45FA">
        <w:rPr>
          <w:rFonts w:eastAsia="Times New Roman"/>
          <w:sz w:val="32"/>
          <w:szCs w:val="32"/>
          <w:lang w:eastAsia="th-TH"/>
        </w:rPr>
        <w:t>The initial recognition and measurement of intangible assets, and subsequent impairment testing, require management to make estimates of cash flows to be generated by the asset or the cash-generating units and to choose a suitable discount rate in order to calculate the present value of those cash flows.</w:t>
      </w:r>
    </w:p>
    <w:p w14:paraId="365A0C90" w14:textId="1CD7FB75" w:rsidR="00E62638" w:rsidRPr="001D1491" w:rsidRDefault="00E62638" w:rsidP="002737BB">
      <w:pPr>
        <w:tabs>
          <w:tab w:val="left" w:pos="1440"/>
        </w:tabs>
        <w:spacing w:before="120" w:after="120" w:line="380" w:lineRule="exact"/>
        <w:ind w:left="540"/>
        <w:rPr>
          <w:b/>
          <w:bCs/>
          <w:sz w:val="32"/>
          <w:szCs w:val="32"/>
          <w:lang w:eastAsia="th-TH"/>
        </w:rPr>
      </w:pPr>
      <w:r w:rsidRPr="001D1491">
        <w:rPr>
          <w:b/>
          <w:bCs/>
          <w:sz w:val="32"/>
          <w:szCs w:val="32"/>
          <w:lang w:eastAsia="th-TH"/>
        </w:rPr>
        <w:t xml:space="preserve">Litigation </w:t>
      </w:r>
    </w:p>
    <w:p w14:paraId="37A0C103" w14:textId="5CE071FD" w:rsidR="00E62638" w:rsidRP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 xml:space="preserve">The Group has contingent liabilities </w:t>
      </w:r>
      <w:proofErr w:type="gramStart"/>
      <w:r w:rsidRPr="001D1491">
        <w:rPr>
          <w:rFonts w:eastAsia="Times New Roman"/>
          <w:sz w:val="32"/>
          <w:szCs w:val="32"/>
          <w:lang w:eastAsia="th-TH"/>
        </w:rPr>
        <w:t>as a result of</w:t>
      </w:r>
      <w:proofErr w:type="gramEnd"/>
      <w:r w:rsidRPr="001D1491">
        <w:rPr>
          <w:rFonts w:eastAsia="Times New Roman"/>
          <w:sz w:val="32"/>
          <w:szCs w:val="32"/>
          <w:lang w:eastAsia="th-TH"/>
        </w:rPr>
        <w:t xml:space="preserve"> litigation. The Group’s management has used judgement to assess of the results of the litigation and believes that </w:t>
      </w:r>
      <w:r w:rsidR="00D00C1B">
        <w:rPr>
          <w:rFonts w:eastAsia="Times New Roman"/>
          <w:sz w:val="32"/>
          <w:szCs w:val="32"/>
          <w:lang w:eastAsia="th-TH"/>
        </w:rPr>
        <w:t>the</w:t>
      </w:r>
      <w:r w:rsidRPr="001D1491">
        <w:rPr>
          <w:rFonts w:eastAsia="Times New Roman"/>
          <w:sz w:val="32"/>
          <w:szCs w:val="32"/>
          <w:lang w:eastAsia="th-TH"/>
        </w:rPr>
        <w:t xml:space="preserve"> loss</w:t>
      </w:r>
      <w:r w:rsidR="004230F9">
        <w:rPr>
          <w:rFonts w:eastAsia="Times New Roman"/>
          <w:sz w:val="32"/>
          <w:szCs w:val="32"/>
          <w:lang w:eastAsia="th-TH"/>
        </w:rPr>
        <w:t xml:space="preserve"> incurred</w:t>
      </w:r>
      <w:r w:rsidRPr="001D1491">
        <w:rPr>
          <w:rFonts w:eastAsia="Times New Roman"/>
          <w:sz w:val="32"/>
          <w:szCs w:val="32"/>
          <w:lang w:eastAsia="th-TH"/>
        </w:rPr>
        <w:t xml:space="preserve"> will </w:t>
      </w:r>
      <w:r w:rsidR="004230F9">
        <w:rPr>
          <w:rFonts w:eastAsia="Times New Roman"/>
          <w:sz w:val="32"/>
          <w:szCs w:val="32"/>
          <w:lang w:eastAsia="th-TH"/>
        </w:rPr>
        <w:t xml:space="preserve">not exceed the </w:t>
      </w:r>
      <w:r w:rsidRPr="001D1491">
        <w:rPr>
          <w:rFonts w:eastAsia="Times New Roman"/>
          <w:sz w:val="32"/>
          <w:szCs w:val="32"/>
          <w:lang w:eastAsia="th-TH"/>
        </w:rPr>
        <w:t>recorded</w:t>
      </w:r>
      <w:r w:rsidR="004230F9">
        <w:rPr>
          <w:rFonts w:eastAsia="Times New Roman"/>
          <w:sz w:val="32"/>
          <w:szCs w:val="32"/>
          <w:lang w:eastAsia="th-TH"/>
        </w:rPr>
        <w:t xml:space="preserve"> amount</w:t>
      </w:r>
      <w:r w:rsidR="00D57B7A">
        <w:rPr>
          <w:rFonts w:eastAsia="Times New Roman"/>
          <w:sz w:val="32"/>
          <w:szCs w:val="32"/>
          <w:lang w:eastAsia="th-TH"/>
        </w:rPr>
        <w:t>s</w:t>
      </w:r>
      <w:r w:rsidRPr="001D1491">
        <w:rPr>
          <w:rFonts w:eastAsia="Times New Roman"/>
          <w:sz w:val="32"/>
          <w:szCs w:val="32"/>
          <w:lang w:eastAsia="th-TH"/>
        </w:rPr>
        <w:t xml:space="preserve"> as at the end of reporting period. </w:t>
      </w:r>
    </w:p>
    <w:p w14:paraId="40F06018" w14:textId="77777777" w:rsidR="009D4C60" w:rsidRDefault="009D4C60">
      <w:pPr>
        <w:rPr>
          <w:b/>
          <w:bCs/>
          <w:spacing w:val="-4"/>
          <w:sz w:val="32"/>
          <w:szCs w:val="32"/>
        </w:rPr>
      </w:pPr>
      <w:r>
        <w:rPr>
          <w:b/>
          <w:bCs/>
          <w:spacing w:val="-4"/>
          <w:sz w:val="32"/>
          <w:szCs w:val="32"/>
        </w:rPr>
        <w:br w:type="page"/>
      </w:r>
    </w:p>
    <w:p w14:paraId="2D195B9E" w14:textId="04620F44" w:rsidR="00206FC4" w:rsidRPr="00301410" w:rsidRDefault="00301410" w:rsidP="002737BB">
      <w:pPr>
        <w:tabs>
          <w:tab w:val="left" w:pos="540"/>
        </w:tabs>
        <w:spacing w:before="240" w:after="120" w:line="380" w:lineRule="exact"/>
        <w:jc w:val="both"/>
        <w:rPr>
          <w:b/>
          <w:bCs/>
          <w:spacing w:val="-4"/>
          <w:sz w:val="32"/>
          <w:szCs w:val="32"/>
          <w:cs/>
        </w:rPr>
      </w:pPr>
      <w:r w:rsidRPr="00301410">
        <w:rPr>
          <w:b/>
          <w:bCs/>
          <w:spacing w:val="-4"/>
          <w:sz w:val="32"/>
          <w:szCs w:val="32"/>
        </w:rPr>
        <w:lastRenderedPageBreak/>
        <w:t xml:space="preserve">8. </w:t>
      </w:r>
      <w:r>
        <w:rPr>
          <w:b/>
          <w:bCs/>
          <w:spacing w:val="-4"/>
          <w:sz w:val="32"/>
          <w:szCs w:val="32"/>
        </w:rPr>
        <w:tab/>
      </w:r>
      <w:proofErr w:type="spellStart"/>
      <w:r w:rsidR="00206FC4" w:rsidRPr="00301410">
        <w:rPr>
          <w:rFonts w:hint="cs"/>
          <w:b/>
          <w:bCs/>
          <w:spacing w:val="-4"/>
          <w:sz w:val="32"/>
          <w:szCs w:val="32"/>
          <w:cs/>
        </w:rPr>
        <w:t>Cash</w:t>
      </w:r>
      <w:proofErr w:type="spellEnd"/>
      <w:r w:rsidR="00206FC4" w:rsidRPr="00301410">
        <w:rPr>
          <w:rFonts w:hint="cs"/>
          <w:b/>
          <w:bCs/>
          <w:spacing w:val="-4"/>
          <w:sz w:val="32"/>
          <w:szCs w:val="32"/>
          <w:cs/>
        </w:rPr>
        <w:t xml:space="preserve"> and </w:t>
      </w:r>
      <w:proofErr w:type="spellStart"/>
      <w:r w:rsidR="00206FC4" w:rsidRPr="00301410">
        <w:rPr>
          <w:rFonts w:hint="cs"/>
          <w:b/>
          <w:bCs/>
          <w:spacing w:val="-4"/>
          <w:sz w:val="32"/>
          <w:szCs w:val="32"/>
          <w:cs/>
        </w:rPr>
        <w:t>cash</w:t>
      </w:r>
      <w:proofErr w:type="spellEnd"/>
      <w:r w:rsidR="00206FC4" w:rsidRPr="00301410">
        <w:rPr>
          <w:rFonts w:hint="cs"/>
          <w:b/>
          <w:bCs/>
          <w:spacing w:val="-4"/>
          <w:sz w:val="32"/>
          <w:szCs w:val="32"/>
          <w:cs/>
        </w:rPr>
        <w:t xml:space="preserve"> </w:t>
      </w:r>
      <w:proofErr w:type="spellStart"/>
      <w:r w:rsidR="00206FC4" w:rsidRPr="00301410">
        <w:rPr>
          <w:rFonts w:hint="cs"/>
          <w:b/>
          <w:bCs/>
          <w:spacing w:val="-4"/>
          <w:sz w:val="32"/>
          <w:szCs w:val="32"/>
          <w:cs/>
        </w:rPr>
        <w:t>equivalents</w:t>
      </w:r>
      <w:proofErr w:type="spellEnd"/>
    </w:p>
    <w:p w14:paraId="40DC99D6" w14:textId="77777777" w:rsidR="00C025C2" w:rsidRPr="00304372" w:rsidRDefault="000F79EA" w:rsidP="00B90BCA">
      <w:pPr>
        <w:ind w:left="540" w:right="-100" w:hanging="540"/>
        <w:jc w:val="right"/>
        <w:rPr>
          <w:sz w:val="32"/>
          <w:szCs w:val="32"/>
        </w:rPr>
      </w:pPr>
      <w:r>
        <w:rPr>
          <w:sz w:val="32"/>
          <w:szCs w:val="32"/>
        </w:rPr>
        <w:t>(</w:t>
      </w:r>
      <w:r w:rsidR="00C025C2" w:rsidRPr="00304372">
        <w:rPr>
          <w:rFonts w:hint="cs"/>
          <w:sz w:val="32"/>
          <w:szCs w:val="32"/>
        </w:rPr>
        <w:t>Unit: Million Baht</w:t>
      </w:r>
      <w:r>
        <w:rPr>
          <w:sz w:val="32"/>
          <w:szCs w:val="32"/>
        </w:rPr>
        <w:t>)</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37"/>
        <w:gridCol w:w="1283"/>
        <w:gridCol w:w="1237"/>
        <w:gridCol w:w="1283"/>
      </w:tblGrid>
      <w:tr w:rsidR="00206FC4" w:rsidRPr="00304372" w14:paraId="79044B9D" w14:textId="77777777" w:rsidTr="000F79EA">
        <w:trPr>
          <w:cantSplit/>
        </w:trPr>
        <w:tc>
          <w:tcPr>
            <w:tcW w:w="4230" w:type="dxa"/>
            <w:tcBorders>
              <w:top w:val="nil"/>
              <w:left w:val="nil"/>
              <w:bottom w:val="nil"/>
              <w:right w:val="nil"/>
            </w:tcBorders>
          </w:tcPr>
          <w:p w14:paraId="6A066D9F" w14:textId="77777777" w:rsidR="00206FC4" w:rsidRPr="00304372" w:rsidRDefault="00206FC4" w:rsidP="0015471B">
            <w:pPr>
              <w:ind w:left="702"/>
              <w:rPr>
                <w:sz w:val="32"/>
                <w:szCs w:val="32"/>
              </w:rPr>
            </w:pPr>
          </w:p>
        </w:tc>
        <w:tc>
          <w:tcPr>
            <w:tcW w:w="2520" w:type="dxa"/>
            <w:gridSpan w:val="2"/>
            <w:tcBorders>
              <w:top w:val="nil"/>
              <w:left w:val="nil"/>
              <w:bottom w:val="nil"/>
              <w:right w:val="nil"/>
            </w:tcBorders>
          </w:tcPr>
          <w:p w14:paraId="13A86686" w14:textId="77777777" w:rsidR="00480D30" w:rsidRPr="00AC71C2" w:rsidRDefault="00480D30" w:rsidP="00480D30">
            <w:pPr>
              <w:pBdr>
                <w:bottom w:val="single" w:sz="4" w:space="1" w:color="auto"/>
              </w:pBdr>
              <w:tabs>
                <w:tab w:val="left" w:pos="-72"/>
              </w:tabs>
              <w:ind w:right="-72"/>
              <w:jc w:val="center"/>
              <w:rPr>
                <w:rFonts w:eastAsia="Times New Roman"/>
                <w:sz w:val="32"/>
                <w:szCs w:val="32"/>
                <w:lang w:eastAsia="th-TH"/>
              </w:rPr>
            </w:pPr>
            <w:r w:rsidRPr="00AC71C2">
              <w:rPr>
                <w:rFonts w:eastAsia="Times New Roman" w:hint="cs"/>
                <w:sz w:val="32"/>
                <w:szCs w:val="32"/>
                <w:lang w:eastAsia="th-TH"/>
              </w:rPr>
              <w:t xml:space="preserve">Consolidated </w:t>
            </w:r>
          </w:p>
          <w:p w14:paraId="3E71DC86" w14:textId="77777777" w:rsidR="00206FC4" w:rsidRPr="00AC71C2" w:rsidRDefault="00480D30" w:rsidP="00480D30">
            <w:pPr>
              <w:pBdr>
                <w:bottom w:val="single" w:sz="4" w:space="1" w:color="auto"/>
              </w:pBdr>
              <w:tabs>
                <w:tab w:val="left" w:pos="-72"/>
              </w:tabs>
              <w:ind w:right="-72"/>
              <w:jc w:val="center"/>
              <w:rPr>
                <w:sz w:val="32"/>
                <w:szCs w:val="32"/>
                <w:lang w:val="en-GB"/>
              </w:rPr>
            </w:pPr>
            <w:r w:rsidRPr="00AC71C2">
              <w:rPr>
                <w:rFonts w:eastAsia="Times New Roman" w:hint="cs"/>
                <w:sz w:val="32"/>
                <w:szCs w:val="32"/>
                <w:lang w:eastAsia="th-TH"/>
              </w:rPr>
              <w:t>financial statements</w:t>
            </w:r>
          </w:p>
        </w:tc>
        <w:tc>
          <w:tcPr>
            <w:tcW w:w="2520" w:type="dxa"/>
            <w:gridSpan w:val="2"/>
            <w:tcBorders>
              <w:top w:val="nil"/>
              <w:left w:val="nil"/>
              <w:bottom w:val="nil"/>
              <w:right w:val="nil"/>
            </w:tcBorders>
          </w:tcPr>
          <w:p w14:paraId="3125E336" w14:textId="77777777" w:rsidR="00480D30" w:rsidRPr="00AC71C2" w:rsidRDefault="00480D30" w:rsidP="00480D30">
            <w:pPr>
              <w:pBdr>
                <w:bottom w:val="single" w:sz="4" w:space="1" w:color="auto"/>
              </w:pBdr>
              <w:tabs>
                <w:tab w:val="left" w:pos="-72"/>
              </w:tabs>
              <w:ind w:right="-72"/>
              <w:jc w:val="center"/>
              <w:rPr>
                <w:rFonts w:eastAsia="Times New Roman"/>
                <w:spacing w:val="2"/>
                <w:sz w:val="32"/>
                <w:szCs w:val="32"/>
                <w:lang w:eastAsia="th-TH"/>
              </w:rPr>
            </w:pPr>
            <w:r w:rsidRPr="00AC71C2">
              <w:rPr>
                <w:rFonts w:eastAsia="Times New Roman" w:hint="cs"/>
                <w:spacing w:val="2"/>
                <w:sz w:val="32"/>
                <w:szCs w:val="32"/>
                <w:lang w:eastAsia="th-TH"/>
              </w:rPr>
              <w:t>Separate</w:t>
            </w:r>
          </w:p>
          <w:p w14:paraId="158A62FD" w14:textId="77777777" w:rsidR="00206FC4" w:rsidRPr="00AC71C2" w:rsidRDefault="00480D30" w:rsidP="00480D30">
            <w:pPr>
              <w:pBdr>
                <w:bottom w:val="single" w:sz="4" w:space="1" w:color="auto"/>
              </w:pBdr>
              <w:tabs>
                <w:tab w:val="left" w:pos="-72"/>
              </w:tabs>
              <w:ind w:right="-72"/>
              <w:jc w:val="center"/>
              <w:rPr>
                <w:sz w:val="32"/>
                <w:szCs w:val="32"/>
              </w:rPr>
            </w:pPr>
            <w:r w:rsidRPr="00AC71C2">
              <w:rPr>
                <w:rFonts w:eastAsia="Times New Roman" w:hint="cs"/>
                <w:spacing w:val="2"/>
                <w:sz w:val="32"/>
                <w:szCs w:val="32"/>
                <w:lang w:eastAsia="th-TH"/>
              </w:rPr>
              <w:t>financial statements</w:t>
            </w:r>
          </w:p>
        </w:tc>
      </w:tr>
      <w:tr w:rsidR="000F79EA" w:rsidRPr="00304372" w14:paraId="648E8A9E" w14:textId="77777777" w:rsidTr="000F79EA">
        <w:trPr>
          <w:cantSplit/>
        </w:trPr>
        <w:tc>
          <w:tcPr>
            <w:tcW w:w="4230" w:type="dxa"/>
            <w:tcBorders>
              <w:top w:val="nil"/>
              <w:left w:val="nil"/>
              <w:bottom w:val="nil"/>
              <w:right w:val="nil"/>
            </w:tcBorders>
          </w:tcPr>
          <w:p w14:paraId="34D5BFB8" w14:textId="77777777" w:rsidR="000F79EA" w:rsidRPr="00304372" w:rsidRDefault="000F79EA" w:rsidP="000F79EA">
            <w:pPr>
              <w:pStyle w:val="Header"/>
              <w:ind w:left="702"/>
              <w:rPr>
                <w:rFonts w:ascii="TH SarabunPSK" w:eastAsia="Calibri" w:hAnsi="TH SarabunPSK"/>
                <w:snapToGrid/>
                <w:sz w:val="32"/>
                <w:szCs w:val="32"/>
                <w:lang w:val="en-US"/>
              </w:rPr>
            </w:pPr>
          </w:p>
        </w:tc>
        <w:tc>
          <w:tcPr>
            <w:tcW w:w="1237" w:type="dxa"/>
            <w:tcBorders>
              <w:top w:val="nil"/>
              <w:left w:val="nil"/>
              <w:bottom w:val="nil"/>
              <w:right w:val="nil"/>
            </w:tcBorders>
          </w:tcPr>
          <w:p w14:paraId="0728CF16" w14:textId="77777777" w:rsidR="000F79EA" w:rsidRPr="00304372" w:rsidRDefault="000F79EA" w:rsidP="000F79EA">
            <w:pPr>
              <w:pBdr>
                <w:bottom w:val="single" w:sz="4" w:space="1" w:color="auto"/>
              </w:pBdr>
              <w:tabs>
                <w:tab w:val="left" w:pos="-72"/>
              </w:tabs>
              <w:ind w:right="-72"/>
              <w:jc w:val="center"/>
              <w:rPr>
                <w:b/>
                <w:bCs/>
                <w:sz w:val="32"/>
                <w:szCs w:val="32"/>
              </w:rPr>
            </w:pPr>
            <w:r w:rsidRPr="000F79EA">
              <w:rPr>
                <w:sz w:val="32"/>
                <w:szCs w:val="32"/>
              </w:rPr>
              <w:t>2021</w:t>
            </w:r>
          </w:p>
        </w:tc>
        <w:tc>
          <w:tcPr>
            <w:tcW w:w="1283" w:type="dxa"/>
            <w:tcBorders>
              <w:top w:val="nil"/>
              <w:left w:val="nil"/>
              <w:bottom w:val="nil"/>
              <w:right w:val="nil"/>
            </w:tcBorders>
          </w:tcPr>
          <w:p w14:paraId="439D3F48" w14:textId="77777777" w:rsidR="000F79EA" w:rsidRPr="00304372" w:rsidRDefault="000F79EA" w:rsidP="000F79EA">
            <w:pPr>
              <w:pBdr>
                <w:bottom w:val="single" w:sz="4" w:space="1" w:color="auto"/>
              </w:pBdr>
              <w:tabs>
                <w:tab w:val="left" w:pos="-72"/>
              </w:tabs>
              <w:ind w:right="-72"/>
              <w:jc w:val="center"/>
              <w:rPr>
                <w:b/>
                <w:bCs/>
                <w:sz w:val="32"/>
                <w:szCs w:val="32"/>
              </w:rPr>
            </w:pPr>
            <w:r w:rsidRPr="000F79EA">
              <w:rPr>
                <w:sz w:val="32"/>
                <w:szCs w:val="32"/>
              </w:rPr>
              <w:t>2020</w:t>
            </w:r>
          </w:p>
        </w:tc>
        <w:tc>
          <w:tcPr>
            <w:tcW w:w="1237" w:type="dxa"/>
            <w:tcBorders>
              <w:top w:val="nil"/>
              <w:left w:val="nil"/>
              <w:bottom w:val="nil"/>
              <w:right w:val="nil"/>
            </w:tcBorders>
          </w:tcPr>
          <w:p w14:paraId="02918128" w14:textId="77777777" w:rsidR="000F79EA" w:rsidRPr="00304372" w:rsidRDefault="000F79EA" w:rsidP="000F79EA">
            <w:pPr>
              <w:pBdr>
                <w:bottom w:val="single" w:sz="4" w:space="1" w:color="auto"/>
              </w:pBdr>
              <w:tabs>
                <w:tab w:val="left" w:pos="-72"/>
              </w:tabs>
              <w:ind w:right="-72"/>
              <w:jc w:val="center"/>
              <w:rPr>
                <w:b/>
                <w:bCs/>
                <w:sz w:val="32"/>
                <w:szCs w:val="32"/>
              </w:rPr>
            </w:pPr>
            <w:r w:rsidRPr="000F79EA">
              <w:rPr>
                <w:sz w:val="32"/>
                <w:szCs w:val="32"/>
              </w:rPr>
              <w:t>2021</w:t>
            </w:r>
          </w:p>
        </w:tc>
        <w:tc>
          <w:tcPr>
            <w:tcW w:w="1283" w:type="dxa"/>
            <w:tcBorders>
              <w:top w:val="nil"/>
              <w:left w:val="nil"/>
              <w:bottom w:val="nil"/>
              <w:right w:val="nil"/>
            </w:tcBorders>
          </w:tcPr>
          <w:p w14:paraId="23148066" w14:textId="77777777" w:rsidR="000F79EA" w:rsidRPr="00304372" w:rsidRDefault="000F79EA" w:rsidP="000F79EA">
            <w:pPr>
              <w:pBdr>
                <w:bottom w:val="single" w:sz="4" w:space="1" w:color="auto"/>
              </w:pBdr>
              <w:tabs>
                <w:tab w:val="left" w:pos="-72"/>
              </w:tabs>
              <w:ind w:right="-72"/>
              <w:jc w:val="center"/>
              <w:rPr>
                <w:b/>
                <w:bCs/>
                <w:sz w:val="32"/>
                <w:szCs w:val="32"/>
              </w:rPr>
            </w:pPr>
            <w:r w:rsidRPr="000F79EA">
              <w:rPr>
                <w:sz w:val="32"/>
                <w:szCs w:val="32"/>
              </w:rPr>
              <w:t>2020</w:t>
            </w:r>
          </w:p>
        </w:tc>
      </w:tr>
      <w:tr w:rsidR="000F79EA" w:rsidRPr="00304372" w14:paraId="0B730AEC" w14:textId="77777777" w:rsidTr="000F79EA">
        <w:trPr>
          <w:cantSplit/>
        </w:trPr>
        <w:tc>
          <w:tcPr>
            <w:tcW w:w="4230" w:type="dxa"/>
            <w:tcBorders>
              <w:top w:val="nil"/>
              <w:left w:val="nil"/>
              <w:bottom w:val="nil"/>
              <w:right w:val="nil"/>
            </w:tcBorders>
          </w:tcPr>
          <w:p w14:paraId="4B68BDC4" w14:textId="77777777" w:rsidR="000F79EA" w:rsidRPr="00304372" w:rsidRDefault="000F79EA" w:rsidP="000F79EA">
            <w:pPr>
              <w:tabs>
                <w:tab w:val="left" w:pos="1134"/>
                <w:tab w:val="left" w:pos="1276"/>
                <w:tab w:val="center" w:pos="3402"/>
                <w:tab w:val="center" w:pos="4536"/>
                <w:tab w:val="center" w:pos="5670"/>
                <w:tab w:val="center" w:pos="6804"/>
                <w:tab w:val="right" w:pos="7655"/>
              </w:tabs>
              <w:ind w:left="702"/>
              <w:rPr>
                <w:sz w:val="32"/>
                <w:szCs w:val="32"/>
              </w:rPr>
            </w:pPr>
          </w:p>
        </w:tc>
        <w:tc>
          <w:tcPr>
            <w:tcW w:w="1237" w:type="dxa"/>
            <w:tcBorders>
              <w:top w:val="nil"/>
              <w:left w:val="nil"/>
              <w:bottom w:val="nil"/>
              <w:right w:val="nil"/>
            </w:tcBorders>
          </w:tcPr>
          <w:p w14:paraId="0C44F766" w14:textId="77777777" w:rsidR="000F79EA" w:rsidRPr="00304372" w:rsidRDefault="000F79EA" w:rsidP="000F79EA">
            <w:pPr>
              <w:tabs>
                <w:tab w:val="left" w:pos="1134"/>
                <w:tab w:val="left" w:pos="1276"/>
                <w:tab w:val="center" w:pos="3402"/>
                <w:tab w:val="center" w:pos="4536"/>
                <w:tab w:val="center" w:pos="5670"/>
                <w:tab w:val="center" w:pos="6804"/>
                <w:tab w:val="right" w:pos="7655"/>
              </w:tabs>
              <w:ind w:left="162"/>
              <w:rPr>
                <w:sz w:val="32"/>
                <w:szCs w:val="32"/>
                <w:lang w:val="en-GB"/>
              </w:rPr>
            </w:pPr>
          </w:p>
        </w:tc>
        <w:tc>
          <w:tcPr>
            <w:tcW w:w="1283" w:type="dxa"/>
            <w:tcBorders>
              <w:top w:val="nil"/>
              <w:left w:val="nil"/>
              <w:bottom w:val="nil"/>
              <w:right w:val="nil"/>
            </w:tcBorders>
          </w:tcPr>
          <w:p w14:paraId="4CD3CCCF" w14:textId="77777777" w:rsidR="000F79EA" w:rsidRPr="00304372" w:rsidRDefault="000F79EA" w:rsidP="000F79EA">
            <w:pPr>
              <w:tabs>
                <w:tab w:val="left" w:pos="1134"/>
                <w:tab w:val="left" w:pos="1276"/>
                <w:tab w:val="center" w:pos="3402"/>
                <w:tab w:val="center" w:pos="4536"/>
                <w:tab w:val="center" w:pos="5670"/>
                <w:tab w:val="center" w:pos="6804"/>
                <w:tab w:val="right" w:pos="7655"/>
              </w:tabs>
              <w:ind w:left="162"/>
              <w:rPr>
                <w:sz w:val="32"/>
                <w:szCs w:val="32"/>
                <w:lang w:val="en-GB"/>
              </w:rPr>
            </w:pPr>
          </w:p>
        </w:tc>
        <w:tc>
          <w:tcPr>
            <w:tcW w:w="1237" w:type="dxa"/>
            <w:tcBorders>
              <w:top w:val="nil"/>
              <w:left w:val="nil"/>
              <w:bottom w:val="nil"/>
              <w:right w:val="nil"/>
            </w:tcBorders>
          </w:tcPr>
          <w:p w14:paraId="74650959" w14:textId="77777777" w:rsidR="000F79EA" w:rsidRPr="00304372" w:rsidRDefault="000F79EA" w:rsidP="000F79EA">
            <w:pPr>
              <w:tabs>
                <w:tab w:val="left" w:pos="1134"/>
                <w:tab w:val="left" w:pos="1276"/>
                <w:tab w:val="center" w:pos="3402"/>
                <w:tab w:val="center" w:pos="4536"/>
                <w:tab w:val="center" w:pos="5670"/>
                <w:tab w:val="center" w:pos="6804"/>
                <w:tab w:val="right" w:pos="7655"/>
              </w:tabs>
              <w:ind w:left="162"/>
              <w:rPr>
                <w:sz w:val="32"/>
                <w:szCs w:val="32"/>
                <w:lang w:val="en-GB"/>
              </w:rPr>
            </w:pPr>
          </w:p>
        </w:tc>
        <w:tc>
          <w:tcPr>
            <w:tcW w:w="1283" w:type="dxa"/>
            <w:tcBorders>
              <w:top w:val="nil"/>
              <w:left w:val="nil"/>
              <w:bottom w:val="nil"/>
              <w:right w:val="nil"/>
            </w:tcBorders>
          </w:tcPr>
          <w:p w14:paraId="6324879A" w14:textId="77777777" w:rsidR="000F79EA" w:rsidRPr="00304372" w:rsidRDefault="000F79EA" w:rsidP="000F79EA">
            <w:pPr>
              <w:tabs>
                <w:tab w:val="left" w:pos="1134"/>
                <w:tab w:val="left" w:pos="1276"/>
                <w:tab w:val="center" w:pos="3402"/>
                <w:tab w:val="center" w:pos="4536"/>
                <w:tab w:val="center" w:pos="5670"/>
                <w:tab w:val="center" w:pos="6804"/>
                <w:tab w:val="right" w:pos="7655"/>
              </w:tabs>
              <w:ind w:left="162"/>
              <w:rPr>
                <w:sz w:val="32"/>
                <w:szCs w:val="32"/>
                <w:lang w:val="en-GB"/>
              </w:rPr>
            </w:pPr>
          </w:p>
        </w:tc>
      </w:tr>
      <w:tr w:rsidR="000F79EA" w:rsidRPr="00304372" w14:paraId="56CAFCE7" w14:textId="77777777" w:rsidTr="000F79EA">
        <w:trPr>
          <w:cantSplit/>
        </w:trPr>
        <w:tc>
          <w:tcPr>
            <w:tcW w:w="4230" w:type="dxa"/>
            <w:tcBorders>
              <w:top w:val="nil"/>
              <w:left w:val="nil"/>
              <w:bottom w:val="nil"/>
              <w:right w:val="nil"/>
            </w:tcBorders>
          </w:tcPr>
          <w:p w14:paraId="5776A965" w14:textId="77777777" w:rsidR="000F79EA" w:rsidRPr="00304372" w:rsidRDefault="000F79EA" w:rsidP="00AC71C2">
            <w:pPr>
              <w:pStyle w:val="BodyText"/>
              <w:tabs>
                <w:tab w:val="left" w:pos="540"/>
                <w:tab w:val="left" w:pos="900"/>
              </w:tabs>
              <w:ind w:left="74"/>
              <w:jc w:val="thaiDistribute"/>
              <w:rPr>
                <w:rFonts w:ascii="TH SarabunPSK"/>
                <w:b w:val="0"/>
                <w:sz w:val="32"/>
                <w:szCs w:val="32"/>
                <w:lang w:val="en-US" w:eastAsia="en-US"/>
              </w:rPr>
            </w:pPr>
            <w:proofErr w:type="spellStart"/>
            <w:r w:rsidRPr="00304372">
              <w:rPr>
                <w:rFonts w:ascii="TH SarabunPSK" w:hint="cs"/>
                <w:b w:val="0"/>
                <w:sz w:val="32"/>
                <w:szCs w:val="32"/>
                <w:cs/>
                <w:lang w:val="en-US" w:eastAsia="th-TH"/>
              </w:rPr>
              <w:t>Cash</w:t>
            </w:r>
            <w:proofErr w:type="spellEnd"/>
          </w:p>
        </w:tc>
        <w:tc>
          <w:tcPr>
            <w:tcW w:w="1237" w:type="dxa"/>
            <w:tcBorders>
              <w:top w:val="nil"/>
              <w:left w:val="nil"/>
              <w:bottom w:val="nil"/>
              <w:right w:val="nil"/>
            </w:tcBorders>
          </w:tcPr>
          <w:p w14:paraId="7E4D613A" w14:textId="77790E3C" w:rsidR="000F79EA" w:rsidRPr="00304372" w:rsidRDefault="00056876" w:rsidP="000F79EA">
            <w:pPr>
              <w:tabs>
                <w:tab w:val="left" w:pos="-72"/>
              </w:tabs>
              <w:ind w:right="-72"/>
              <w:jc w:val="right"/>
              <w:rPr>
                <w:sz w:val="32"/>
                <w:szCs w:val="32"/>
                <w:lang w:val="en-GB"/>
              </w:rPr>
            </w:pPr>
            <w:r>
              <w:rPr>
                <w:sz w:val="32"/>
                <w:szCs w:val="32"/>
                <w:lang w:val="en-GB"/>
              </w:rPr>
              <w:t>18.43</w:t>
            </w:r>
          </w:p>
        </w:tc>
        <w:tc>
          <w:tcPr>
            <w:tcW w:w="1283" w:type="dxa"/>
            <w:tcBorders>
              <w:top w:val="nil"/>
              <w:left w:val="nil"/>
              <w:bottom w:val="nil"/>
              <w:right w:val="nil"/>
            </w:tcBorders>
          </w:tcPr>
          <w:p w14:paraId="7997F098" w14:textId="77777777" w:rsidR="000F79EA" w:rsidRPr="00304372" w:rsidRDefault="000F79EA" w:rsidP="000F79EA">
            <w:pPr>
              <w:tabs>
                <w:tab w:val="left" w:pos="-72"/>
              </w:tabs>
              <w:ind w:right="-72"/>
              <w:jc w:val="right"/>
              <w:rPr>
                <w:sz w:val="32"/>
                <w:szCs w:val="32"/>
                <w:lang w:val="en-GB"/>
              </w:rPr>
            </w:pPr>
            <w:r w:rsidRPr="00304372">
              <w:rPr>
                <w:rFonts w:hint="cs"/>
                <w:sz w:val="32"/>
                <w:szCs w:val="32"/>
                <w:cs/>
                <w:lang w:val="en-GB"/>
              </w:rPr>
              <w:t>45.96</w:t>
            </w:r>
          </w:p>
        </w:tc>
        <w:tc>
          <w:tcPr>
            <w:tcW w:w="1237" w:type="dxa"/>
            <w:tcBorders>
              <w:top w:val="nil"/>
              <w:left w:val="nil"/>
              <w:bottom w:val="nil"/>
              <w:right w:val="nil"/>
            </w:tcBorders>
          </w:tcPr>
          <w:p w14:paraId="54F5E13E" w14:textId="1BE6AB02" w:rsidR="000F79EA" w:rsidRPr="00304372" w:rsidRDefault="00203AF8" w:rsidP="000F79EA">
            <w:pPr>
              <w:tabs>
                <w:tab w:val="left" w:pos="-72"/>
              </w:tabs>
              <w:ind w:right="-72"/>
              <w:jc w:val="right"/>
              <w:rPr>
                <w:sz w:val="32"/>
                <w:szCs w:val="32"/>
              </w:rPr>
            </w:pPr>
            <w:r>
              <w:rPr>
                <w:sz w:val="32"/>
                <w:szCs w:val="32"/>
              </w:rPr>
              <w:t>17.00</w:t>
            </w:r>
          </w:p>
        </w:tc>
        <w:tc>
          <w:tcPr>
            <w:tcW w:w="1283" w:type="dxa"/>
            <w:tcBorders>
              <w:top w:val="nil"/>
              <w:left w:val="nil"/>
              <w:bottom w:val="nil"/>
              <w:right w:val="nil"/>
            </w:tcBorders>
          </w:tcPr>
          <w:p w14:paraId="77CEE242" w14:textId="77777777" w:rsidR="000F79EA" w:rsidRPr="00304372" w:rsidRDefault="000F79EA" w:rsidP="000F79EA">
            <w:pPr>
              <w:tabs>
                <w:tab w:val="left" w:pos="-72"/>
              </w:tabs>
              <w:ind w:right="-72"/>
              <w:jc w:val="right"/>
              <w:rPr>
                <w:sz w:val="32"/>
                <w:szCs w:val="32"/>
              </w:rPr>
            </w:pPr>
            <w:r w:rsidRPr="00304372">
              <w:rPr>
                <w:rFonts w:hint="cs"/>
                <w:sz w:val="32"/>
                <w:szCs w:val="32"/>
                <w:cs/>
              </w:rPr>
              <w:t>44.82</w:t>
            </w:r>
          </w:p>
        </w:tc>
      </w:tr>
      <w:tr w:rsidR="000F79EA" w:rsidRPr="00304372" w14:paraId="2E7CFE00" w14:textId="77777777" w:rsidTr="000F79EA">
        <w:trPr>
          <w:cantSplit/>
        </w:trPr>
        <w:tc>
          <w:tcPr>
            <w:tcW w:w="4230" w:type="dxa"/>
            <w:tcBorders>
              <w:top w:val="nil"/>
              <w:left w:val="nil"/>
              <w:bottom w:val="nil"/>
              <w:right w:val="nil"/>
            </w:tcBorders>
          </w:tcPr>
          <w:p w14:paraId="44551EBB" w14:textId="77777777" w:rsidR="000F79EA" w:rsidRPr="00304372" w:rsidRDefault="000F79EA" w:rsidP="00AC71C2">
            <w:pPr>
              <w:pStyle w:val="BodyText"/>
              <w:tabs>
                <w:tab w:val="left" w:pos="540"/>
                <w:tab w:val="left" w:pos="900"/>
              </w:tabs>
              <w:ind w:left="74"/>
              <w:jc w:val="thaiDistribute"/>
              <w:rPr>
                <w:rFonts w:ascii="TH SarabunPSK"/>
                <w:b w:val="0"/>
                <w:sz w:val="32"/>
                <w:szCs w:val="32"/>
                <w:lang w:val="en-US" w:eastAsia="en-US"/>
              </w:rPr>
            </w:pPr>
            <w:proofErr w:type="spellStart"/>
            <w:r w:rsidRPr="00304372">
              <w:rPr>
                <w:rFonts w:ascii="TH SarabunPSK" w:hint="cs"/>
                <w:b w:val="0"/>
                <w:sz w:val="32"/>
                <w:szCs w:val="32"/>
                <w:cs/>
                <w:lang w:val="en-US" w:eastAsia="th-TH"/>
              </w:rPr>
              <w:t>Current</w:t>
            </w:r>
            <w:proofErr w:type="spellEnd"/>
            <w:r w:rsidRPr="00304372">
              <w:rPr>
                <w:rFonts w:ascii="TH SarabunPSK" w:hint="cs"/>
                <w:b w:val="0"/>
                <w:sz w:val="32"/>
                <w:szCs w:val="32"/>
                <w:cs/>
                <w:lang w:val="en-US" w:eastAsia="th-TH"/>
              </w:rPr>
              <w:t xml:space="preserve"> </w:t>
            </w:r>
            <w:proofErr w:type="spellStart"/>
            <w:r w:rsidRPr="00304372">
              <w:rPr>
                <w:rFonts w:ascii="TH SarabunPSK" w:hint="cs"/>
                <w:b w:val="0"/>
                <w:sz w:val="32"/>
                <w:szCs w:val="32"/>
                <w:cs/>
                <w:lang w:val="en-US" w:eastAsia="th-TH"/>
              </w:rPr>
              <w:t>account</w:t>
            </w:r>
            <w:proofErr w:type="spellEnd"/>
            <w:r w:rsidRPr="00304372">
              <w:rPr>
                <w:rFonts w:ascii="TH SarabunPSK" w:hint="cs"/>
                <w:b w:val="0"/>
                <w:sz w:val="32"/>
                <w:szCs w:val="32"/>
                <w:lang w:val="en-US" w:eastAsia="th-TH"/>
              </w:rPr>
              <w:t>s</w:t>
            </w:r>
            <w:r w:rsidRPr="00304372">
              <w:rPr>
                <w:rFonts w:ascii="TH SarabunPSK" w:hint="cs"/>
                <w:b w:val="0"/>
                <w:sz w:val="32"/>
                <w:szCs w:val="32"/>
                <w:cs/>
                <w:lang w:val="en-US" w:eastAsia="en-US"/>
              </w:rPr>
              <w:t xml:space="preserve"> </w:t>
            </w:r>
            <w:r w:rsidRPr="00304372">
              <w:rPr>
                <w:rFonts w:ascii="TH SarabunPSK" w:hint="cs"/>
                <w:b w:val="0"/>
                <w:sz w:val="32"/>
                <w:szCs w:val="32"/>
                <w:lang w:val="en-US" w:eastAsia="en-US"/>
              </w:rPr>
              <w:t>and saving deposits</w:t>
            </w:r>
          </w:p>
        </w:tc>
        <w:tc>
          <w:tcPr>
            <w:tcW w:w="1237" w:type="dxa"/>
            <w:tcBorders>
              <w:top w:val="nil"/>
              <w:left w:val="nil"/>
              <w:bottom w:val="nil"/>
              <w:right w:val="nil"/>
            </w:tcBorders>
          </w:tcPr>
          <w:p w14:paraId="1088CC98" w14:textId="483A1218" w:rsidR="000F79EA" w:rsidRPr="00304372" w:rsidRDefault="00056876" w:rsidP="000F79EA">
            <w:pPr>
              <w:tabs>
                <w:tab w:val="left" w:pos="-72"/>
              </w:tabs>
              <w:ind w:right="-72"/>
              <w:jc w:val="right"/>
              <w:rPr>
                <w:sz w:val="32"/>
                <w:szCs w:val="32"/>
                <w:lang w:val="en-GB"/>
              </w:rPr>
            </w:pPr>
            <w:r>
              <w:rPr>
                <w:sz w:val="32"/>
                <w:szCs w:val="32"/>
                <w:lang w:val="en-GB"/>
              </w:rPr>
              <w:t>5,629.19</w:t>
            </w:r>
          </w:p>
        </w:tc>
        <w:tc>
          <w:tcPr>
            <w:tcW w:w="1283" w:type="dxa"/>
            <w:tcBorders>
              <w:top w:val="nil"/>
              <w:left w:val="nil"/>
              <w:bottom w:val="nil"/>
              <w:right w:val="nil"/>
            </w:tcBorders>
          </w:tcPr>
          <w:p w14:paraId="6B1DA2D5" w14:textId="77777777" w:rsidR="000F79EA" w:rsidRPr="00304372" w:rsidRDefault="000F79EA" w:rsidP="000F79EA">
            <w:pPr>
              <w:tabs>
                <w:tab w:val="left" w:pos="-72"/>
              </w:tabs>
              <w:ind w:right="-72"/>
              <w:jc w:val="right"/>
              <w:rPr>
                <w:sz w:val="32"/>
                <w:szCs w:val="32"/>
              </w:rPr>
            </w:pPr>
            <w:r w:rsidRPr="00304372">
              <w:rPr>
                <w:rFonts w:hint="cs"/>
                <w:sz w:val="32"/>
                <w:szCs w:val="32"/>
                <w:cs/>
              </w:rPr>
              <w:t>5</w:t>
            </w:r>
            <w:r w:rsidRPr="00304372">
              <w:rPr>
                <w:rFonts w:hint="cs"/>
                <w:sz w:val="32"/>
                <w:szCs w:val="32"/>
              </w:rPr>
              <w:t>,051.</w:t>
            </w:r>
            <w:r w:rsidRPr="00304372">
              <w:rPr>
                <w:rFonts w:hint="cs"/>
                <w:sz w:val="32"/>
                <w:szCs w:val="32"/>
                <w:cs/>
              </w:rPr>
              <w:t>01</w:t>
            </w:r>
          </w:p>
        </w:tc>
        <w:tc>
          <w:tcPr>
            <w:tcW w:w="1237" w:type="dxa"/>
            <w:tcBorders>
              <w:top w:val="nil"/>
              <w:left w:val="nil"/>
              <w:bottom w:val="nil"/>
              <w:right w:val="nil"/>
            </w:tcBorders>
          </w:tcPr>
          <w:p w14:paraId="6AFCA762" w14:textId="406098AD" w:rsidR="000F79EA" w:rsidRPr="00304372" w:rsidRDefault="00203AF8" w:rsidP="000F79EA">
            <w:pPr>
              <w:tabs>
                <w:tab w:val="left" w:pos="-72"/>
              </w:tabs>
              <w:ind w:right="-72"/>
              <w:jc w:val="right"/>
              <w:rPr>
                <w:sz w:val="32"/>
                <w:szCs w:val="32"/>
              </w:rPr>
            </w:pPr>
            <w:r>
              <w:rPr>
                <w:sz w:val="32"/>
                <w:szCs w:val="32"/>
              </w:rPr>
              <w:t>5,104.95</w:t>
            </w:r>
          </w:p>
        </w:tc>
        <w:tc>
          <w:tcPr>
            <w:tcW w:w="1283" w:type="dxa"/>
            <w:tcBorders>
              <w:top w:val="nil"/>
              <w:left w:val="nil"/>
              <w:bottom w:val="nil"/>
              <w:right w:val="nil"/>
            </w:tcBorders>
          </w:tcPr>
          <w:p w14:paraId="79AE4AEA" w14:textId="77777777" w:rsidR="000F79EA" w:rsidRPr="00304372" w:rsidRDefault="000F79EA" w:rsidP="000F79EA">
            <w:pPr>
              <w:tabs>
                <w:tab w:val="left" w:pos="-72"/>
              </w:tabs>
              <w:ind w:right="-72"/>
              <w:jc w:val="right"/>
              <w:rPr>
                <w:sz w:val="32"/>
                <w:szCs w:val="32"/>
              </w:rPr>
            </w:pPr>
            <w:r w:rsidRPr="00304372">
              <w:rPr>
                <w:rFonts w:hint="cs"/>
                <w:sz w:val="32"/>
                <w:szCs w:val="32"/>
              </w:rPr>
              <w:t>4,674.29</w:t>
            </w:r>
          </w:p>
        </w:tc>
      </w:tr>
      <w:tr w:rsidR="000F79EA" w:rsidRPr="00304372" w14:paraId="22C301AB" w14:textId="77777777" w:rsidTr="000F79EA">
        <w:trPr>
          <w:cantSplit/>
        </w:trPr>
        <w:tc>
          <w:tcPr>
            <w:tcW w:w="4230" w:type="dxa"/>
            <w:tcBorders>
              <w:top w:val="nil"/>
              <w:left w:val="nil"/>
              <w:bottom w:val="nil"/>
              <w:right w:val="nil"/>
            </w:tcBorders>
          </w:tcPr>
          <w:p w14:paraId="0C291DBF" w14:textId="77777777" w:rsidR="000F79EA" w:rsidRPr="00304372" w:rsidRDefault="000F79EA" w:rsidP="00AC71C2">
            <w:pPr>
              <w:pStyle w:val="BodyText"/>
              <w:tabs>
                <w:tab w:val="left" w:pos="540"/>
                <w:tab w:val="left" w:pos="900"/>
              </w:tabs>
              <w:ind w:left="74"/>
              <w:jc w:val="thaiDistribute"/>
              <w:rPr>
                <w:rFonts w:ascii="TH SarabunPSK"/>
                <w:b w:val="0"/>
                <w:sz w:val="32"/>
                <w:szCs w:val="32"/>
                <w:lang w:val="en-US" w:eastAsia="th-TH"/>
              </w:rPr>
            </w:pPr>
            <w:r w:rsidRPr="00304372">
              <w:rPr>
                <w:rFonts w:ascii="TH SarabunPSK" w:hint="cs"/>
                <w:b w:val="0"/>
                <w:sz w:val="32"/>
                <w:szCs w:val="32"/>
                <w:lang w:val="en-US" w:eastAsia="th-TH"/>
              </w:rPr>
              <w:t>Fixed deposits</w:t>
            </w:r>
          </w:p>
        </w:tc>
        <w:tc>
          <w:tcPr>
            <w:tcW w:w="1237" w:type="dxa"/>
            <w:tcBorders>
              <w:top w:val="nil"/>
              <w:left w:val="nil"/>
              <w:bottom w:val="nil"/>
              <w:right w:val="nil"/>
            </w:tcBorders>
          </w:tcPr>
          <w:p w14:paraId="2066D067" w14:textId="07061248" w:rsidR="000F79EA" w:rsidRPr="00304372" w:rsidRDefault="00056876" w:rsidP="000F79EA">
            <w:pPr>
              <w:tabs>
                <w:tab w:val="left" w:pos="-72"/>
              </w:tabs>
              <w:ind w:right="-72"/>
              <w:jc w:val="right"/>
              <w:rPr>
                <w:sz w:val="32"/>
                <w:szCs w:val="32"/>
                <w:cs/>
                <w:lang w:val="en-GB"/>
              </w:rPr>
            </w:pPr>
            <w:r>
              <w:rPr>
                <w:sz w:val="32"/>
                <w:szCs w:val="32"/>
                <w:lang w:val="en-GB"/>
              </w:rPr>
              <w:t>2,800.00</w:t>
            </w:r>
          </w:p>
        </w:tc>
        <w:tc>
          <w:tcPr>
            <w:tcW w:w="1283" w:type="dxa"/>
            <w:tcBorders>
              <w:top w:val="nil"/>
              <w:left w:val="nil"/>
              <w:bottom w:val="nil"/>
              <w:right w:val="nil"/>
            </w:tcBorders>
          </w:tcPr>
          <w:p w14:paraId="2355B2BF" w14:textId="77777777" w:rsidR="000F79EA" w:rsidRPr="00304372" w:rsidRDefault="000F79EA" w:rsidP="000F79EA">
            <w:pPr>
              <w:tabs>
                <w:tab w:val="left" w:pos="-72"/>
              </w:tabs>
              <w:ind w:right="-72"/>
              <w:jc w:val="right"/>
              <w:rPr>
                <w:sz w:val="32"/>
                <w:szCs w:val="32"/>
                <w:cs/>
              </w:rPr>
            </w:pPr>
            <w:r w:rsidRPr="00304372">
              <w:rPr>
                <w:rFonts w:hint="cs"/>
                <w:sz w:val="32"/>
                <w:szCs w:val="32"/>
              </w:rPr>
              <w:t>700.00</w:t>
            </w:r>
          </w:p>
        </w:tc>
        <w:tc>
          <w:tcPr>
            <w:tcW w:w="1237" w:type="dxa"/>
            <w:tcBorders>
              <w:top w:val="nil"/>
              <w:left w:val="nil"/>
              <w:bottom w:val="nil"/>
              <w:right w:val="nil"/>
            </w:tcBorders>
          </w:tcPr>
          <w:p w14:paraId="29B70D20" w14:textId="2355132B" w:rsidR="000F79EA" w:rsidRPr="00304372" w:rsidRDefault="00203AF8" w:rsidP="000F79EA">
            <w:pPr>
              <w:tabs>
                <w:tab w:val="left" w:pos="-72"/>
              </w:tabs>
              <w:ind w:right="-72"/>
              <w:jc w:val="right"/>
              <w:rPr>
                <w:sz w:val="32"/>
                <w:szCs w:val="32"/>
                <w:cs/>
              </w:rPr>
            </w:pPr>
            <w:r>
              <w:rPr>
                <w:sz w:val="32"/>
                <w:szCs w:val="32"/>
              </w:rPr>
              <w:t>2,800</w:t>
            </w:r>
            <w:r w:rsidR="00056876">
              <w:rPr>
                <w:sz w:val="32"/>
                <w:szCs w:val="32"/>
              </w:rPr>
              <w:t>.00</w:t>
            </w:r>
          </w:p>
        </w:tc>
        <w:tc>
          <w:tcPr>
            <w:tcW w:w="1283" w:type="dxa"/>
            <w:tcBorders>
              <w:top w:val="nil"/>
              <w:left w:val="nil"/>
              <w:bottom w:val="nil"/>
              <w:right w:val="nil"/>
            </w:tcBorders>
          </w:tcPr>
          <w:p w14:paraId="6E7F3FE4" w14:textId="77777777" w:rsidR="000F79EA" w:rsidRPr="00304372" w:rsidRDefault="000F79EA" w:rsidP="000F79EA">
            <w:pPr>
              <w:tabs>
                <w:tab w:val="left" w:pos="-72"/>
              </w:tabs>
              <w:ind w:right="-72"/>
              <w:jc w:val="right"/>
              <w:rPr>
                <w:sz w:val="32"/>
                <w:szCs w:val="32"/>
                <w:cs/>
              </w:rPr>
            </w:pPr>
            <w:r w:rsidRPr="00304372">
              <w:rPr>
                <w:rFonts w:hint="cs"/>
                <w:sz w:val="32"/>
                <w:szCs w:val="32"/>
              </w:rPr>
              <w:t>700.00</w:t>
            </w:r>
          </w:p>
        </w:tc>
      </w:tr>
      <w:tr w:rsidR="000F79EA" w:rsidRPr="00304372" w14:paraId="374A4B73" w14:textId="77777777" w:rsidTr="000F79EA">
        <w:trPr>
          <w:cantSplit/>
          <w:trHeight w:val="315"/>
        </w:trPr>
        <w:tc>
          <w:tcPr>
            <w:tcW w:w="4230" w:type="dxa"/>
            <w:tcBorders>
              <w:top w:val="nil"/>
              <w:left w:val="nil"/>
              <w:bottom w:val="nil"/>
              <w:right w:val="nil"/>
            </w:tcBorders>
          </w:tcPr>
          <w:p w14:paraId="2E23D011" w14:textId="77777777" w:rsidR="000F79EA" w:rsidRDefault="000F79EA" w:rsidP="00AC71C2">
            <w:pPr>
              <w:pStyle w:val="BodyText"/>
              <w:tabs>
                <w:tab w:val="left" w:pos="540"/>
                <w:tab w:val="left" w:pos="900"/>
              </w:tabs>
              <w:ind w:left="74"/>
              <w:rPr>
                <w:rFonts w:ascii="TH SarabunPSK"/>
                <w:b w:val="0"/>
                <w:sz w:val="32"/>
                <w:szCs w:val="32"/>
                <w:lang w:val="en-US" w:eastAsia="th-TH"/>
              </w:rPr>
            </w:pPr>
            <w:proofErr w:type="spellStart"/>
            <w:r w:rsidRPr="00304372">
              <w:rPr>
                <w:rFonts w:ascii="TH SarabunPSK" w:hint="cs"/>
                <w:b w:val="0"/>
                <w:sz w:val="32"/>
                <w:szCs w:val="32"/>
                <w:cs/>
                <w:lang w:val="en-US" w:eastAsia="th-TH"/>
              </w:rPr>
              <w:t>Savings</w:t>
            </w:r>
            <w:proofErr w:type="spellEnd"/>
            <w:r w:rsidRPr="00304372">
              <w:rPr>
                <w:rFonts w:ascii="TH SarabunPSK" w:hint="cs"/>
                <w:b w:val="0"/>
                <w:sz w:val="32"/>
                <w:szCs w:val="32"/>
                <w:cs/>
                <w:lang w:val="en-US" w:eastAsia="th-TH"/>
              </w:rPr>
              <w:t xml:space="preserve"> </w:t>
            </w:r>
            <w:proofErr w:type="spellStart"/>
            <w:r w:rsidRPr="00304372">
              <w:rPr>
                <w:rFonts w:ascii="TH SarabunPSK" w:hint="cs"/>
                <w:b w:val="0"/>
                <w:sz w:val="32"/>
                <w:szCs w:val="32"/>
                <w:cs/>
                <w:lang w:val="en-US" w:eastAsia="th-TH"/>
              </w:rPr>
              <w:t>deposit</w:t>
            </w:r>
            <w:proofErr w:type="spellEnd"/>
            <w:r w:rsidRPr="00304372">
              <w:rPr>
                <w:rFonts w:ascii="TH SarabunPSK" w:hint="cs"/>
                <w:b w:val="0"/>
                <w:sz w:val="32"/>
                <w:szCs w:val="32"/>
                <w:lang w:val="en-US" w:eastAsia="th-TH"/>
              </w:rPr>
              <w:t>s</w:t>
            </w:r>
            <w:r w:rsidRPr="00304372">
              <w:rPr>
                <w:rFonts w:ascii="TH SarabunPSK" w:hint="cs"/>
                <w:b w:val="0"/>
                <w:sz w:val="32"/>
                <w:szCs w:val="32"/>
                <w:cs/>
                <w:lang w:val="en-US" w:eastAsia="th-TH"/>
              </w:rPr>
              <w:t xml:space="preserve"> </w:t>
            </w:r>
            <w:proofErr w:type="spellStart"/>
            <w:r w:rsidRPr="00304372">
              <w:rPr>
                <w:rFonts w:ascii="TH SarabunPSK" w:hint="cs"/>
                <w:b w:val="0"/>
                <w:sz w:val="32"/>
                <w:szCs w:val="32"/>
                <w:cs/>
                <w:lang w:val="en-US" w:eastAsia="th-TH"/>
              </w:rPr>
              <w:t>at</w:t>
            </w:r>
            <w:proofErr w:type="spellEnd"/>
            <w:r w:rsidRPr="00304372">
              <w:rPr>
                <w:rFonts w:ascii="TH SarabunPSK" w:hint="cs"/>
                <w:b w:val="0"/>
                <w:sz w:val="32"/>
                <w:szCs w:val="32"/>
                <w:cs/>
                <w:lang w:val="en-US" w:eastAsia="th-TH"/>
              </w:rPr>
              <w:t xml:space="preserve"> </w:t>
            </w:r>
            <w:proofErr w:type="spellStart"/>
            <w:r w:rsidRPr="00304372">
              <w:rPr>
                <w:rFonts w:ascii="TH SarabunPSK" w:hint="cs"/>
                <w:b w:val="0"/>
                <w:sz w:val="32"/>
                <w:szCs w:val="32"/>
                <w:cs/>
                <w:lang w:val="en-US" w:eastAsia="th-TH"/>
              </w:rPr>
              <w:t>the</w:t>
            </w:r>
            <w:proofErr w:type="spellEnd"/>
            <w:r w:rsidRPr="00304372">
              <w:rPr>
                <w:rFonts w:ascii="TH SarabunPSK" w:hint="cs"/>
                <w:b w:val="0"/>
                <w:sz w:val="32"/>
                <w:szCs w:val="32"/>
                <w:cs/>
                <w:lang w:val="en-US" w:eastAsia="th-TH"/>
              </w:rPr>
              <w:t xml:space="preserve"> A</w:t>
            </w:r>
            <w:r w:rsidRPr="00304372">
              <w:rPr>
                <w:rFonts w:ascii="TH SarabunPSK" w:hint="cs"/>
                <w:b w:val="0"/>
                <w:sz w:val="32"/>
                <w:szCs w:val="32"/>
                <w:lang w:val="en-US" w:eastAsia="th-TH"/>
              </w:rPr>
              <w:t>O</w:t>
            </w:r>
            <w:r w:rsidRPr="00304372">
              <w:rPr>
                <w:rFonts w:ascii="TH SarabunPSK" w:hint="cs"/>
                <w:b w:val="0"/>
                <w:sz w:val="32"/>
                <w:szCs w:val="32"/>
                <w:cs/>
                <w:lang w:val="en-US" w:eastAsia="th-TH"/>
              </w:rPr>
              <w:t xml:space="preserve">T </w:t>
            </w:r>
            <w:proofErr w:type="spellStart"/>
            <w:r w:rsidRPr="00304372">
              <w:rPr>
                <w:rFonts w:ascii="TH SarabunPSK" w:hint="cs"/>
                <w:b w:val="0"/>
                <w:sz w:val="32"/>
                <w:szCs w:val="32"/>
                <w:cs/>
                <w:lang w:val="en-US" w:eastAsia="th-TH"/>
              </w:rPr>
              <w:t>Saving</w:t>
            </w:r>
            <w:proofErr w:type="spellEnd"/>
            <w:r w:rsidRPr="00304372">
              <w:rPr>
                <w:rFonts w:ascii="TH SarabunPSK" w:hint="cs"/>
                <w:b w:val="0"/>
                <w:sz w:val="32"/>
                <w:szCs w:val="32"/>
                <w:cs/>
                <w:lang w:val="en-US" w:eastAsia="th-TH"/>
              </w:rPr>
              <w:t xml:space="preserve"> </w:t>
            </w:r>
          </w:p>
          <w:p w14:paraId="2EF1F8F0" w14:textId="77777777" w:rsidR="000F79EA" w:rsidRPr="00304372" w:rsidRDefault="000F79EA" w:rsidP="00AC71C2">
            <w:pPr>
              <w:pStyle w:val="BodyText"/>
              <w:tabs>
                <w:tab w:val="left" w:pos="540"/>
                <w:tab w:val="left" w:pos="900"/>
              </w:tabs>
              <w:ind w:left="74"/>
              <w:rPr>
                <w:rFonts w:ascii="TH SarabunPSK"/>
                <w:b w:val="0"/>
                <w:sz w:val="32"/>
                <w:szCs w:val="32"/>
                <w:lang w:val="en-US" w:eastAsia="th-TH"/>
              </w:rPr>
            </w:pPr>
            <w:r>
              <w:rPr>
                <w:rFonts w:ascii="TH SarabunPSK"/>
                <w:b w:val="0"/>
                <w:sz w:val="32"/>
                <w:szCs w:val="32"/>
                <w:lang w:val="en-US" w:eastAsia="th-TH"/>
              </w:rPr>
              <w:t xml:space="preserve">   </w:t>
            </w:r>
            <w:r w:rsidRPr="00304372">
              <w:rPr>
                <w:rFonts w:ascii="TH SarabunPSK" w:hint="cs"/>
                <w:b w:val="0"/>
                <w:sz w:val="32"/>
                <w:szCs w:val="32"/>
                <w:lang w:val="en-US" w:eastAsia="th-TH"/>
              </w:rPr>
              <w:t>and Credit Cooperatives Limited</w:t>
            </w:r>
          </w:p>
        </w:tc>
        <w:tc>
          <w:tcPr>
            <w:tcW w:w="1237" w:type="dxa"/>
            <w:tcBorders>
              <w:top w:val="nil"/>
              <w:left w:val="nil"/>
              <w:bottom w:val="nil"/>
              <w:right w:val="nil"/>
            </w:tcBorders>
          </w:tcPr>
          <w:p w14:paraId="13E7E416" w14:textId="77777777" w:rsidR="000F79EA" w:rsidRDefault="000F79EA" w:rsidP="000F79EA">
            <w:pPr>
              <w:pBdr>
                <w:bottom w:val="single" w:sz="4" w:space="1" w:color="auto"/>
              </w:pBdr>
              <w:tabs>
                <w:tab w:val="left" w:pos="-72"/>
              </w:tabs>
              <w:ind w:right="-72"/>
              <w:jc w:val="right"/>
              <w:rPr>
                <w:sz w:val="32"/>
                <w:szCs w:val="32"/>
                <w:lang w:val="en-GB"/>
              </w:rPr>
            </w:pPr>
          </w:p>
          <w:p w14:paraId="4225CBC0" w14:textId="723C3D20" w:rsidR="000F79EA" w:rsidRPr="00304372" w:rsidRDefault="00056876" w:rsidP="000F79EA">
            <w:pPr>
              <w:pBdr>
                <w:bottom w:val="single" w:sz="4" w:space="1" w:color="auto"/>
              </w:pBdr>
              <w:tabs>
                <w:tab w:val="left" w:pos="-72"/>
              </w:tabs>
              <w:ind w:right="-72"/>
              <w:jc w:val="right"/>
              <w:rPr>
                <w:sz w:val="32"/>
                <w:szCs w:val="32"/>
                <w:cs/>
                <w:lang w:val="en-GB"/>
              </w:rPr>
            </w:pPr>
            <w:r>
              <w:rPr>
                <w:sz w:val="32"/>
                <w:szCs w:val="32"/>
                <w:lang w:val="en-GB"/>
              </w:rPr>
              <w:t>31.13</w:t>
            </w:r>
          </w:p>
        </w:tc>
        <w:tc>
          <w:tcPr>
            <w:tcW w:w="1283" w:type="dxa"/>
            <w:tcBorders>
              <w:top w:val="nil"/>
              <w:left w:val="nil"/>
              <w:bottom w:val="nil"/>
              <w:right w:val="nil"/>
            </w:tcBorders>
          </w:tcPr>
          <w:p w14:paraId="3F066196" w14:textId="77777777" w:rsidR="000F79EA" w:rsidRPr="00304372" w:rsidRDefault="000F79EA" w:rsidP="000F79EA">
            <w:pPr>
              <w:pBdr>
                <w:bottom w:val="single" w:sz="4" w:space="1" w:color="auto"/>
              </w:pBdr>
              <w:tabs>
                <w:tab w:val="left" w:pos="-72"/>
              </w:tabs>
              <w:ind w:right="-72"/>
              <w:jc w:val="right"/>
              <w:rPr>
                <w:sz w:val="32"/>
                <w:szCs w:val="32"/>
              </w:rPr>
            </w:pPr>
          </w:p>
          <w:p w14:paraId="72DA935A" w14:textId="77777777" w:rsidR="000F79EA" w:rsidRPr="00304372" w:rsidRDefault="000F79EA" w:rsidP="000F79EA">
            <w:pPr>
              <w:pBdr>
                <w:bottom w:val="single" w:sz="4" w:space="1" w:color="auto"/>
              </w:pBdr>
              <w:tabs>
                <w:tab w:val="left" w:pos="-72"/>
              </w:tabs>
              <w:spacing w:after="20"/>
              <w:ind w:right="-72"/>
              <w:jc w:val="right"/>
              <w:rPr>
                <w:sz w:val="32"/>
                <w:szCs w:val="32"/>
                <w:cs/>
              </w:rPr>
            </w:pPr>
            <w:r w:rsidRPr="00304372">
              <w:rPr>
                <w:rFonts w:hint="cs"/>
                <w:sz w:val="32"/>
                <w:szCs w:val="32"/>
              </w:rPr>
              <w:t>31.12</w:t>
            </w:r>
          </w:p>
        </w:tc>
        <w:tc>
          <w:tcPr>
            <w:tcW w:w="1237" w:type="dxa"/>
            <w:tcBorders>
              <w:top w:val="nil"/>
              <w:left w:val="nil"/>
              <w:bottom w:val="nil"/>
              <w:right w:val="nil"/>
            </w:tcBorders>
          </w:tcPr>
          <w:p w14:paraId="68D20E73" w14:textId="77777777" w:rsidR="00942C75" w:rsidRDefault="00942C75" w:rsidP="000F79EA">
            <w:pPr>
              <w:pBdr>
                <w:bottom w:val="single" w:sz="4" w:space="1" w:color="auto"/>
              </w:pBdr>
              <w:tabs>
                <w:tab w:val="left" w:pos="-72"/>
              </w:tabs>
              <w:spacing w:after="20"/>
              <w:ind w:right="-72"/>
              <w:jc w:val="right"/>
              <w:rPr>
                <w:sz w:val="32"/>
                <w:szCs w:val="32"/>
                <w:lang w:val="en-GB"/>
              </w:rPr>
            </w:pPr>
          </w:p>
          <w:p w14:paraId="199494BD" w14:textId="3AA1B60E" w:rsidR="000F79EA" w:rsidRPr="00304372" w:rsidRDefault="00942C75" w:rsidP="000F79EA">
            <w:pPr>
              <w:pBdr>
                <w:bottom w:val="single" w:sz="4" w:space="1" w:color="auto"/>
              </w:pBdr>
              <w:tabs>
                <w:tab w:val="left" w:pos="-72"/>
              </w:tabs>
              <w:spacing w:after="20"/>
              <w:ind w:right="-72"/>
              <w:jc w:val="right"/>
              <w:rPr>
                <w:sz w:val="32"/>
                <w:szCs w:val="32"/>
                <w:cs/>
                <w:lang w:val="en-GB"/>
              </w:rPr>
            </w:pPr>
            <w:r>
              <w:rPr>
                <w:sz w:val="32"/>
                <w:szCs w:val="32"/>
                <w:lang w:val="en-GB"/>
              </w:rPr>
              <w:t>31.13</w:t>
            </w:r>
          </w:p>
        </w:tc>
        <w:tc>
          <w:tcPr>
            <w:tcW w:w="1283" w:type="dxa"/>
            <w:tcBorders>
              <w:top w:val="nil"/>
              <w:left w:val="nil"/>
              <w:bottom w:val="nil"/>
              <w:right w:val="nil"/>
            </w:tcBorders>
          </w:tcPr>
          <w:p w14:paraId="741ACF9A" w14:textId="77777777" w:rsidR="000F79EA" w:rsidRPr="00304372" w:rsidRDefault="000F79EA" w:rsidP="000F79EA">
            <w:pPr>
              <w:pBdr>
                <w:bottom w:val="single" w:sz="4" w:space="1" w:color="auto"/>
              </w:pBdr>
              <w:tabs>
                <w:tab w:val="left" w:pos="-72"/>
              </w:tabs>
              <w:spacing w:after="20"/>
              <w:ind w:right="-72"/>
              <w:jc w:val="right"/>
              <w:rPr>
                <w:sz w:val="32"/>
                <w:szCs w:val="32"/>
                <w:lang w:val="en-GB"/>
              </w:rPr>
            </w:pPr>
          </w:p>
          <w:p w14:paraId="439B48F2" w14:textId="77777777" w:rsidR="000F79EA" w:rsidRPr="00304372" w:rsidRDefault="000F79EA" w:rsidP="000F79EA">
            <w:pPr>
              <w:pBdr>
                <w:bottom w:val="single" w:sz="4" w:space="1" w:color="auto"/>
              </w:pBdr>
              <w:tabs>
                <w:tab w:val="left" w:pos="-72"/>
              </w:tabs>
              <w:spacing w:after="20"/>
              <w:ind w:right="-72"/>
              <w:jc w:val="right"/>
              <w:rPr>
                <w:sz w:val="32"/>
                <w:szCs w:val="32"/>
                <w:cs/>
                <w:lang w:val="en-GB"/>
              </w:rPr>
            </w:pPr>
            <w:r w:rsidRPr="00304372">
              <w:rPr>
                <w:rFonts w:hint="cs"/>
                <w:sz w:val="32"/>
                <w:szCs w:val="32"/>
                <w:lang w:val="en-GB"/>
              </w:rPr>
              <w:t>31.12</w:t>
            </w:r>
          </w:p>
        </w:tc>
      </w:tr>
      <w:tr w:rsidR="000F79EA" w:rsidRPr="00304372" w14:paraId="7E3193B3" w14:textId="77777777" w:rsidTr="000F79EA">
        <w:trPr>
          <w:cantSplit/>
          <w:trHeight w:val="423"/>
        </w:trPr>
        <w:tc>
          <w:tcPr>
            <w:tcW w:w="4230" w:type="dxa"/>
            <w:tcBorders>
              <w:top w:val="nil"/>
              <w:left w:val="nil"/>
              <w:bottom w:val="nil"/>
              <w:right w:val="nil"/>
            </w:tcBorders>
          </w:tcPr>
          <w:p w14:paraId="383D44F5" w14:textId="77777777" w:rsidR="000F79EA" w:rsidRPr="00304372" w:rsidRDefault="000F79EA" w:rsidP="00AC71C2">
            <w:pPr>
              <w:pStyle w:val="BodyText"/>
              <w:tabs>
                <w:tab w:val="left" w:pos="540"/>
                <w:tab w:val="left" w:pos="900"/>
              </w:tabs>
              <w:ind w:left="74"/>
              <w:jc w:val="thaiDistribute"/>
              <w:rPr>
                <w:rFonts w:ascii="TH SarabunPSK"/>
                <w:b w:val="0"/>
                <w:sz w:val="32"/>
                <w:szCs w:val="32"/>
                <w:lang w:val="en-US" w:eastAsia="en-US"/>
              </w:rPr>
            </w:pPr>
            <w:proofErr w:type="spellStart"/>
            <w:r w:rsidRPr="00304372">
              <w:rPr>
                <w:rFonts w:ascii="TH SarabunPSK" w:hint="cs"/>
                <w:b w:val="0"/>
                <w:sz w:val="32"/>
                <w:szCs w:val="32"/>
                <w:cs/>
                <w:lang w:val="en-US" w:eastAsia="th-TH"/>
              </w:rPr>
              <w:t>Total</w:t>
            </w:r>
            <w:proofErr w:type="spellEnd"/>
          </w:p>
        </w:tc>
        <w:tc>
          <w:tcPr>
            <w:tcW w:w="1237" w:type="dxa"/>
            <w:tcBorders>
              <w:top w:val="nil"/>
              <w:left w:val="nil"/>
              <w:bottom w:val="nil"/>
              <w:right w:val="nil"/>
            </w:tcBorders>
          </w:tcPr>
          <w:p w14:paraId="218B3E1A" w14:textId="1DFACBF2" w:rsidR="000F79EA" w:rsidRPr="00304372" w:rsidRDefault="00005962" w:rsidP="000F79EA">
            <w:pPr>
              <w:pBdr>
                <w:bottom w:val="double" w:sz="4" w:space="1" w:color="auto"/>
              </w:pBdr>
              <w:tabs>
                <w:tab w:val="left" w:pos="-72"/>
              </w:tabs>
              <w:ind w:right="-72"/>
              <w:jc w:val="right"/>
              <w:rPr>
                <w:sz w:val="32"/>
                <w:szCs w:val="32"/>
                <w:cs/>
                <w:lang w:val="en-GB"/>
              </w:rPr>
            </w:pPr>
            <w:r>
              <w:rPr>
                <w:sz w:val="32"/>
                <w:szCs w:val="32"/>
                <w:lang w:val="en-GB"/>
              </w:rPr>
              <w:t>8,478.75</w:t>
            </w:r>
          </w:p>
        </w:tc>
        <w:tc>
          <w:tcPr>
            <w:tcW w:w="1283" w:type="dxa"/>
            <w:tcBorders>
              <w:top w:val="nil"/>
              <w:left w:val="nil"/>
              <w:bottom w:val="nil"/>
              <w:right w:val="nil"/>
            </w:tcBorders>
          </w:tcPr>
          <w:p w14:paraId="75DA2FC7" w14:textId="77777777" w:rsidR="000F79EA" w:rsidRPr="00304372" w:rsidRDefault="000F79EA" w:rsidP="000F79EA">
            <w:pPr>
              <w:pBdr>
                <w:bottom w:val="double" w:sz="4" w:space="1" w:color="auto"/>
              </w:pBdr>
              <w:tabs>
                <w:tab w:val="left" w:pos="-72"/>
              </w:tabs>
              <w:ind w:right="-72"/>
              <w:jc w:val="right"/>
              <w:rPr>
                <w:sz w:val="32"/>
                <w:szCs w:val="32"/>
              </w:rPr>
            </w:pPr>
            <w:r w:rsidRPr="00304372">
              <w:rPr>
                <w:rFonts w:hint="cs"/>
                <w:sz w:val="32"/>
                <w:szCs w:val="32"/>
              </w:rPr>
              <w:t>5,828.09</w:t>
            </w:r>
          </w:p>
        </w:tc>
        <w:tc>
          <w:tcPr>
            <w:tcW w:w="1237" w:type="dxa"/>
            <w:tcBorders>
              <w:top w:val="nil"/>
              <w:left w:val="nil"/>
              <w:bottom w:val="nil"/>
              <w:right w:val="nil"/>
            </w:tcBorders>
          </w:tcPr>
          <w:p w14:paraId="4E67D84F" w14:textId="59FBAA13" w:rsidR="000F79EA" w:rsidRPr="00304372" w:rsidRDefault="00203AF8" w:rsidP="000F79EA">
            <w:pPr>
              <w:pBdr>
                <w:bottom w:val="double" w:sz="4" w:space="1" w:color="auto"/>
              </w:pBdr>
              <w:tabs>
                <w:tab w:val="left" w:pos="-72"/>
              </w:tabs>
              <w:ind w:right="-72"/>
              <w:jc w:val="right"/>
              <w:rPr>
                <w:sz w:val="32"/>
                <w:szCs w:val="32"/>
              </w:rPr>
            </w:pPr>
            <w:r>
              <w:rPr>
                <w:sz w:val="32"/>
                <w:szCs w:val="32"/>
              </w:rPr>
              <w:t>7,953.08</w:t>
            </w:r>
          </w:p>
        </w:tc>
        <w:tc>
          <w:tcPr>
            <w:tcW w:w="1283" w:type="dxa"/>
            <w:tcBorders>
              <w:top w:val="nil"/>
              <w:left w:val="nil"/>
              <w:bottom w:val="nil"/>
              <w:right w:val="nil"/>
            </w:tcBorders>
          </w:tcPr>
          <w:p w14:paraId="00E221A6" w14:textId="77777777" w:rsidR="000F79EA" w:rsidRPr="00304372" w:rsidRDefault="000F79EA" w:rsidP="000F79EA">
            <w:pPr>
              <w:pBdr>
                <w:bottom w:val="double" w:sz="4" w:space="1" w:color="auto"/>
              </w:pBdr>
              <w:tabs>
                <w:tab w:val="left" w:pos="-72"/>
              </w:tabs>
              <w:ind w:right="-72"/>
              <w:jc w:val="right"/>
              <w:rPr>
                <w:sz w:val="32"/>
                <w:szCs w:val="32"/>
              </w:rPr>
            </w:pPr>
            <w:r w:rsidRPr="00304372">
              <w:rPr>
                <w:rFonts w:hint="cs"/>
                <w:sz w:val="32"/>
                <w:szCs w:val="32"/>
              </w:rPr>
              <w:t>5,450.23</w:t>
            </w:r>
          </w:p>
        </w:tc>
      </w:tr>
    </w:tbl>
    <w:p w14:paraId="4EFC3549" w14:textId="513E9C91" w:rsidR="00032F68" w:rsidRPr="00AC71C2" w:rsidRDefault="00032F68" w:rsidP="002737BB">
      <w:pPr>
        <w:tabs>
          <w:tab w:val="left" w:pos="540"/>
        </w:tabs>
        <w:spacing w:before="240" w:after="120" w:line="380" w:lineRule="exact"/>
        <w:jc w:val="both"/>
        <w:rPr>
          <w:b/>
          <w:bCs/>
          <w:spacing w:val="-4"/>
          <w:sz w:val="32"/>
          <w:szCs w:val="32"/>
        </w:rPr>
      </w:pPr>
      <w:r w:rsidRPr="00AC71C2">
        <w:rPr>
          <w:b/>
          <w:bCs/>
          <w:spacing w:val="-4"/>
          <w:sz w:val="32"/>
          <w:szCs w:val="32"/>
        </w:rPr>
        <w:t>9.</w:t>
      </w:r>
      <w:r w:rsidR="00AC71C2">
        <w:rPr>
          <w:b/>
          <w:bCs/>
          <w:spacing w:val="-4"/>
          <w:sz w:val="32"/>
          <w:szCs w:val="32"/>
        </w:rPr>
        <w:tab/>
      </w:r>
      <w:r w:rsidRPr="00AC71C2">
        <w:rPr>
          <w:b/>
          <w:bCs/>
          <w:spacing w:val="-4"/>
          <w:sz w:val="32"/>
          <w:szCs w:val="32"/>
        </w:rPr>
        <w:t>Trade accounts receivable</w:t>
      </w:r>
    </w:p>
    <w:p w14:paraId="3C950F41" w14:textId="77777777" w:rsidR="00032F68" w:rsidRPr="00B857EC" w:rsidRDefault="00032F68" w:rsidP="00B90BCA">
      <w:pPr>
        <w:tabs>
          <w:tab w:val="left" w:pos="2160"/>
          <w:tab w:val="left" w:pos="7200"/>
        </w:tabs>
        <w:spacing w:line="380" w:lineRule="exact"/>
        <w:ind w:left="360" w:right="-100" w:hanging="360"/>
        <w:jc w:val="right"/>
        <w:rPr>
          <w:rFonts w:eastAsia="Arial Unicode MS"/>
          <w:sz w:val="31"/>
          <w:szCs w:val="31"/>
        </w:rPr>
      </w:pPr>
      <w:r w:rsidRPr="00B857EC">
        <w:rPr>
          <w:rFonts w:eastAsia="Arial Unicode MS"/>
          <w:sz w:val="31"/>
          <w:szCs w:val="31"/>
        </w:rPr>
        <w:t xml:space="preserve"> (Unit: Million Baht)</w:t>
      </w:r>
    </w:p>
    <w:tbl>
      <w:tblPr>
        <w:tblW w:w="9270" w:type="dxa"/>
        <w:tblInd w:w="450" w:type="dxa"/>
        <w:tblLayout w:type="fixed"/>
        <w:tblLook w:val="0000" w:firstRow="0" w:lastRow="0" w:firstColumn="0" w:lastColumn="0" w:noHBand="0" w:noVBand="0"/>
      </w:tblPr>
      <w:tblGrid>
        <w:gridCol w:w="3330"/>
        <w:gridCol w:w="1395"/>
        <w:gridCol w:w="1575"/>
        <w:gridCol w:w="1395"/>
        <w:gridCol w:w="1575"/>
      </w:tblGrid>
      <w:tr w:rsidR="00032F68" w:rsidRPr="00032F68" w14:paraId="1FC057FF" w14:textId="77777777" w:rsidTr="00281719">
        <w:tc>
          <w:tcPr>
            <w:tcW w:w="3330" w:type="dxa"/>
          </w:tcPr>
          <w:p w14:paraId="3D77135F" w14:textId="77777777" w:rsidR="00032F68" w:rsidRPr="00032F68" w:rsidRDefault="00032F68" w:rsidP="00AC71C2">
            <w:pPr>
              <w:tabs>
                <w:tab w:val="left" w:pos="1440"/>
              </w:tabs>
              <w:spacing w:line="300" w:lineRule="exact"/>
              <w:ind w:left="-1" w:right="-108" w:firstLine="1"/>
              <w:jc w:val="both"/>
              <w:rPr>
                <w:rFonts w:eastAsia="Arial Unicode MS"/>
                <w:sz w:val="32"/>
                <w:szCs w:val="32"/>
              </w:rPr>
            </w:pPr>
          </w:p>
        </w:tc>
        <w:tc>
          <w:tcPr>
            <w:tcW w:w="2970" w:type="dxa"/>
            <w:gridSpan w:val="2"/>
          </w:tcPr>
          <w:p w14:paraId="1C2EE66D" w14:textId="77777777" w:rsidR="00032F68" w:rsidRPr="00032F68" w:rsidRDefault="00032F68" w:rsidP="00281719">
            <w:pPr>
              <w:spacing w:line="300" w:lineRule="exact"/>
              <w:jc w:val="center"/>
              <w:rPr>
                <w:rFonts w:eastAsia="Arial Unicode MS"/>
                <w:sz w:val="32"/>
                <w:szCs w:val="32"/>
              </w:rPr>
            </w:pPr>
            <w:r w:rsidRPr="00032F68">
              <w:rPr>
                <w:rFonts w:eastAsia="Arial Unicode MS"/>
                <w:sz w:val="32"/>
                <w:szCs w:val="32"/>
              </w:rPr>
              <w:t xml:space="preserve">Consolidated </w:t>
            </w:r>
          </w:p>
        </w:tc>
        <w:tc>
          <w:tcPr>
            <w:tcW w:w="2970" w:type="dxa"/>
            <w:gridSpan w:val="2"/>
          </w:tcPr>
          <w:p w14:paraId="4E4A9EF1" w14:textId="77777777" w:rsidR="00032F68" w:rsidRPr="00032F68" w:rsidRDefault="00032F68" w:rsidP="00281719">
            <w:pPr>
              <w:spacing w:line="300" w:lineRule="exact"/>
              <w:jc w:val="center"/>
              <w:rPr>
                <w:rFonts w:eastAsia="Arial Unicode MS"/>
                <w:sz w:val="32"/>
                <w:szCs w:val="32"/>
              </w:rPr>
            </w:pPr>
            <w:r w:rsidRPr="00032F68">
              <w:rPr>
                <w:rFonts w:eastAsia="Arial Unicode MS"/>
                <w:sz w:val="32"/>
                <w:szCs w:val="32"/>
              </w:rPr>
              <w:t xml:space="preserve">Separate </w:t>
            </w:r>
          </w:p>
        </w:tc>
      </w:tr>
      <w:tr w:rsidR="00032F68" w:rsidRPr="00032F68" w14:paraId="533736C5" w14:textId="77777777" w:rsidTr="00281719">
        <w:tc>
          <w:tcPr>
            <w:tcW w:w="3330" w:type="dxa"/>
          </w:tcPr>
          <w:p w14:paraId="30FCA050" w14:textId="77777777" w:rsidR="00032F68" w:rsidRPr="00032F68" w:rsidRDefault="00032F68" w:rsidP="00AC71C2">
            <w:pPr>
              <w:tabs>
                <w:tab w:val="left" w:pos="1440"/>
              </w:tabs>
              <w:spacing w:line="300" w:lineRule="exact"/>
              <w:ind w:left="-1" w:right="-108" w:firstLine="1"/>
              <w:jc w:val="both"/>
              <w:rPr>
                <w:rFonts w:eastAsia="Arial Unicode MS"/>
                <w:sz w:val="32"/>
                <w:szCs w:val="32"/>
              </w:rPr>
            </w:pPr>
          </w:p>
        </w:tc>
        <w:tc>
          <w:tcPr>
            <w:tcW w:w="2970" w:type="dxa"/>
            <w:gridSpan w:val="2"/>
          </w:tcPr>
          <w:p w14:paraId="669EEC42" w14:textId="77777777" w:rsidR="00032F68" w:rsidRPr="00032F68" w:rsidRDefault="00032F68" w:rsidP="00281719">
            <w:pPr>
              <w:pBdr>
                <w:bottom w:val="single" w:sz="4" w:space="1" w:color="auto"/>
              </w:pBdr>
              <w:spacing w:line="300" w:lineRule="exact"/>
              <w:jc w:val="center"/>
              <w:rPr>
                <w:rFonts w:eastAsia="Arial Unicode MS"/>
                <w:sz w:val="32"/>
                <w:szCs w:val="32"/>
              </w:rPr>
            </w:pPr>
            <w:r w:rsidRPr="00032F68">
              <w:rPr>
                <w:rFonts w:eastAsia="Arial Unicode MS"/>
                <w:sz w:val="32"/>
                <w:szCs w:val="32"/>
              </w:rPr>
              <w:t>financial statements</w:t>
            </w:r>
          </w:p>
        </w:tc>
        <w:tc>
          <w:tcPr>
            <w:tcW w:w="2970" w:type="dxa"/>
            <w:gridSpan w:val="2"/>
          </w:tcPr>
          <w:p w14:paraId="79DA9FF3" w14:textId="77777777" w:rsidR="00032F68" w:rsidRPr="00032F68" w:rsidRDefault="00032F68" w:rsidP="00281719">
            <w:pPr>
              <w:pBdr>
                <w:bottom w:val="single" w:sz="4" w:space="1" w:color="auto"/>
              </w:pBdr>
              <w:spacing w:line="300" w:lineRule="exact"/>
              <w:jc w:val="center"/>
              <w:rPr>
                <w:rFonts w:eastAsia="Arial Unicode MS"/>
                <w:sz w:val="32"/>
                <w:szCs w:val="32"/>
              </w:rPr>
            </w:pPr>
            <w:r w:rsidRPr="00032F68">
              <w:rPr>
                <w:rFonts w:eastAsia="Arial Unicode MS"/>
                <w:sz w:val="32"/>
                <w:szCs w:val="32"/>
              </w:rPr>
              <w:t>financial statements</w:t>
            </w:r>
          </w:p>
        </w:tc>
      </w:tr>
      <w:tr w:rsidR="00032F68" w:rsidRPr="00032F68" w14:paraId="2C84BF65" w14:textId="77777777" w:rsidTr="00281719">
        <w:tc>
          <w:tcPr>
            <w:tcW w:w="3330" w:type="dxa"/>
          </w:tcPr>
          <w:p w14:paraId="083D0966" w14:textId="77777777" w:rsidR="00032F68" w:rsidRPr="00032F68" w:rsidRDefault="00032F68" w:rsidP="00AC71C2">
            <w:pPr>
              <w:tabs>
                <w:tab w:val="left" w:pos="1440"/>
              </w:tabs>
              <w:spacing w:line="300" w:lineRule="exact"/>
              <w:ind w:left="-1" w:right="-108" w:firstLine="1"/>
              <w:jc w:val="both"/>
              <w:rPr>
                <w:rFonts w:eastAsia="Arial Unicode MS"/>
                <w:sz w:val="32"/>
                <w:szCs w:val="32"/>
              </w:rPr>
            </w:pPr>
          </w:p>
        </w:tc>
        <w:tc>
          <w:tcPr>
            <w:tcW w:w="1395" w:type="dxa"/>
          </w:tcPr>
          <w:p w14:paraId="289E3BC3" w14:textId="77777777" w:rsidR="00032F68" w:rsidRPr="00032F68" w:rsidRDefault="00032F68" w:rsidP="00971816">
            <w:pPr>
              <w:pBdr>
                <w:bottom w:val="single" w:sz="4" w:space="1" w:color="auto"/>
              </w:pBdr>
              <w:tabs>
                <w:tab w:val="left" w:pos="1440"/>
                <w:tab w:val="left" w:pos="2160"/>
                <w:tab w:val="right" w:pos="6660"/>
                <w:tab w:val="right" w:pos="8460"/>
              </w:tabs>
              <w:spacing w:line="300" w:lineRule="exact"/>
              <w:jc w:val="center"/>
              <w:rPr>
                <w:sz w:val="32"/>
                <w:szCs w:val="32"/>
              </w:rPr>
            </w:pPr>
            <w:r w:rsidRPr="00032F68">
              <w:rPr>
                <w:sz w:val="32"/>
                <w:szCs w:val="32"/>
              </w:rPr>
              <w:t>2021</w:t>
            </w:r>
          </w:p>
        </w:tc>
        <w:tc>
          <w:tcPr>
            <w:tcW w:w="1575" w:type="dxa"/>
          </w:tcPr>
          <w:p w14:paraId="59677A09" w14:textId="77777777" w:rsidR="00032F68" w:rsidRPr="00032F68" w:rsidRDefault="00032F68" w:rsidP="00971816">
            <w:pPr>
              <w:pBdr>
                <w:bottom w:val="single" w:sz="4" w:space="1" w:color="auto"/>
              </w:pBdr>
              <w:spacing w:line="300" w:lineRule="exact"/>
              <w:jc w:val="center"/>
              <w:rPr>
                <w:sz w:val="32"/>
                <w:szCs w:val="32"/>
              </w:rPr>
            </w:pPr>
            <w:r w:rsidRPr="00032F68">
              <w:rPr>
                <w:sz w:val="32"/>
                <w:szCs w:val="32"/>
              </w:rPr>
              <w:t>2020</w:t>
            </w:r>
          </w:p>
        </w:tc>
        <w:tc>
          <w:tcPr>
            <w:tcW w:w="1395" w:type="dxa"/>
          </w:tcPr>
          <w:p w14:paraId="71C18F12" w14:textId="77777777" w:rsidR="00032F68" w:rsidRPr="00032F68" w:rsidRDefault="00032F68" w:rsidP="00971816">
            <w:pPr>
              <w:pBdr>
                <w:bottom w:val="single" w:sz="4" w:space="1" w:color="auto"/>
              </w:pBdr>
              <w:spacing w:line="300" w:lineRule="exact"/>
              <w:jc w:val="center"/>
              <w:rPr>
                <w:sz w:val="32"/>
                <w:szCs w:val="32"/>
              </w:rPr>
            </w:pPr>
            <w:r w:rsidRPr="00032F68">
              <w:rPr>
                <w:sz w:val="32"/>
                <w:szCs w:val="32"/>
              </w:rPr>
              <w:t>2021</w:t>
            </w:r>
          </w:p>
        </w:tc>
        <w:tc>
          <w:tcPr>
            <w:tcW w:w="1575" w:type="dxa"/>
          </w:tcPr>
          <w:p w14:paraId="299AA3A5" w14:textId="77777777" w:rsidR="00032F68" w:rsidRPr="00032F68" w:rsidRDefault="00032F68" w:rsidP="00971816">
            <w:pPr>
              <w:pBdr>
                <w:bottom w:val="single" w:sz="4" w:space="1" w:color="auto"/>
              </w:pBdr>
              <w:spacing w:line="300" w:lineRule="exact"/>
              <w:jc w:val="center"/>
              <w:rPr>
                <w:sz w:val="32"/>
                <w:szCs w:val="32"/>
              </w:rPr>
            </w:pPr>
            <w:r w:rsidRPr="00032F68">
              <w:rPr>
                <w:sz w:val="32"/>
                <w:szCs w:val="32"/>
              </w:rPr>
              <w:t>2020</w:t>
            </w:r>
          </w:p>
        </w:tc>
      </w:tr>
      <w:tr w:rsidR="00032F68" w:rsidRPr="00032F68" w14:paraId="5E783ED3" w14:textId="77777777" w:rsidTr="00281719">
        <w:tc>
          <w:tcPr>
            <w:tcW w:w="3330" w:type="dxa"/>
          </w:tcPr>
          <w:p w14:paraId="7BAF3FFB" w14:textId="77777777" w:rsidR="00032F68" w:rsidRPr="00032F68" w:rsidRDefault="00032F68" w:rsidP="00AC71C2">
            <w:pPr>
              <w:tabs>
                <w:tab w:val="left" w:pos="1440"/>
              </w:tabs>
              <w:spacing w:after="120" w:line="300" w:lineRule="exact"/>
              <w:ind w:left="-1" w:right="-108" w:firstLine="1"/>
              <w:jc w:val="both"/>
              <w:rPr>
                <w:rFonts w:eastAsia="Arial Unicode MS"/>
                <w:sz w:val="32"/>
                <w:szCs w:val="32"/>
              </w:rPr>
            </w:pPr>
            <w:r w:rsidRPr="00032F68">
              <w:rPr>
                <w:rFonts w:eastAsia="Arial Unicode MS"/>
                <w:sz w:val="32"/>
                <w:szCs w:val="32"/>
              </w:rPr>
              <w:t xml:space="preserve">Trade accounts receivable </w:t>
            </w:r>
          </w:p>
          <w:p w14:paraId="0D368C87" w14:textId="77777777" w:rsidR="00032F68" w:rsidRPr="00032F68" w:rsidRDefault="00032F68" w:rsidP="00AC71C2">
            <w:pPr>
              <w:tabs>
                <w:tab w:val="left" w:pos="1440"/>
              </w:tabs>
              <w:spacing w:after="120" w:line="300" w:lineRule="exact"/>
              <w:ind w:left="-1" w:right="-108" w:firstLine="1"/>
              <w:jc w:val="both"/>
              <w:rPr>
                <w:rFonts w:eastAsia="Arial Unicode MS"/>
                <w:sz w:val="32"/>
                <w:szCs w:val="32"/>
              </w:rPr>
            </w:pPr>
            <w:r w:rsidRPr="00032F68">
              <w:rPr>
                <w:rFonts w:eastAsia="Arial Unicode MS"/>
                <w:sz w:val="32"/>
                <w:szCs w:val="32"/>
              </w:rPr>
              <w:t xml:space="preserve">   - third parties </w:t>
            </w:r>
          </w:p>
        </w:tc>
        <w:tc>
          <w:tcPr>
            <w:tcW w:w="1395" w:type="dxa"/>
            <w:vAlign w:val="bottom"/>
          </w:tcPr>
          <w:p w14:paraId="00B9D2C4" w14:textId="67C5591E" w:rsidR="00032F68" w:rsidRPr="005D6F87" w:rsidRDefault="000A7642" w:rsidP="00AC71C2">
            <w:pPr>
              <w:tabs>
                <w:tab w:val="decimal" w:pos="840"/>
              </w:tabs>
              <w:spacing w:after="120" w:line="300" w:lineRule="exact"/>
              <w:rPr>
                <w:sz w:val="32"/>
                <w:szCs w:val="32"/>
              </w:rPr>
            </w:pPr>
            <w:r w:rsidRPr="005D6F87">
              <w:rPr>
                <w:sz w:val="32"/>
                <w:szCs w:val="32"/>
              </w:rPr>
              <w:t>4,59</w:t>
            </w:r>
            <w:r w:rsidR="00E56143">
              <w:rPr>
                <w:sz w:val="32"/>
                <w:szCs w:val="32"/>
              </w:rPr>
              <w:t>2</w:t>
            </w:r>
            <w:r w:rsidRPr="005D6F87">
              <w:rPr>
                <w:sz w:val="32"/>
                <w:szCs w:val="32"/>
              </w:rPr>
              <w:t>.</w:t>
            </w:r>
            <w:r w:rsidR="00E56143">
              <w:rPr>
                <w:sz w:val="32"/>
                <w:szCs w:val="32"/>
              </w:rPr>
              <w:t>10</w:t>
            </w:r>
          </w:p>
        </w:tc>
        <w:tc>
          <w:tcPr>
            <w:tcW w:w="1575" w:type="dxa"/>
            <w:vAlign w:val="bottom"/>
          </w:tcPr>
          <w:p w14:paraId="73D753C2" w14:textId="77777777" w:rsidR="00032F68" w:rsidRPr="00032F68" w:rsidRDefault="00032F68" w:rsidP="00AC71C2">
            <w:pPr>
              <w:tabs>
                <w:tab w:val="decimal" w:pos="1035"/>
              </w:tabs>
              <w:spacing w:after="120" w:line="300" w:lineRule="exact"/>
              <w:rPr>
                <w:rFonts w:eastAsia="Arial Unicode MS"/>
                <w:sz w:val="32"/>
                <w:szCs w:val="32"/>
              </w:rPr>
            </w:pPr>
            <w:r w:rsidRPr="00032F68">
              <w:rPr>
                <w:rFonts w:hint="cs"/>
                <w:sz w:val="32"/>
                <w:szCs w:val="32"/>
              </w:rPr>
              <w:t>4,358.33</w:t>
            </w:r>
          </w:p>
        </w:tc>
        <w:tc>
          <w:tcPr>
            <w:tcW w:w="1395" w:type="dxa"/>
            <w:vAlign w:val="bottom"/>
          </w:tcPr>
          <w:p w14:paraId="26B54047" w14:textId="42B27DD7" w:rsidR="00032F68" w:rsidRPr="00136595" w:rsidRDefault="00005962" w:rsidP="00AC71C2">
            <w:pPr>
              <w:tabs>
                <w:tab w:val="decimal" w:pos="840"/>
              </w:tabs>
              <w:spacing w:after="120" w:line="300" w:lineRule="exact"/>
              <w:rPr>
                <w:sz w:val="32"/>
                <w:szCs w:val="32"/>
              </w:rPr>
            </w:pPr>
            <w:r w:rsidRPr="00136595">
              <w:rPr>
                <w:sz w:val="32"/>
                <w:szCs w:val="32"/>
              </w:rPr>
              <w:t>4,446.</w:t>
            </w:r>
            <w:r w:rsidR="00E56143">
              <w:rPr>
                <w:sz w:val="32"/>
                <w:szCs w:val="32"/>
              </w:rPr>
              <w:t>71</w:t>
            </w:r>
          </w:p>
        </w:tc>
        <w:tc>
          <w:tcPr>
            <w:tcW w:w="1575" w:type="dxa"/>
            <w:vAlign w:val="bottom"/>
          </w:tcPr>
          <w:p w14:paraId="126F9A1E" w14:textId="77777777" w:rsidR="00032F68" w:rsidRPr="00032F68" w:rsidRDefault="00032F68" w:rsidP="00AC71C2">
            <w:pPr>
              <w:tabs>
                <w:tab w:val="decimal" w:pos="1035"/>
              </w:tabs>
              <w:spacing w:after="120" w:line="300" w:lineRule="exact"/>
              <w:rPr>
                <w:rFonts w:eastAsia="Arial Unicode MS"/>
                <w:sz w:val="32"/>
                <w:szCs w:val="32"/>
              </w:rPr>
            </w:pPr>
            <w:r w:rsidRPr="00032F68">
              <w:rPr>
                <w:sz w:val="32"/>
                <w:szCs w:val="32"/>
              </w:rPr>
              <w:t>4,244.96</w:t>
            </w:r>
          </w:p>
        </w:tc>
      </w:tr>
      <w:tr w:rsidR="00032F68" w:rsidRPr="00032F68" w14:paraId="20998C39" w14:textId="77777777" w:rsidTr="00281719">
        <w:tc>
          <w:tcPr>
            <w:tcW w:w="3330" w:type="dxa"/>
          </w:tcPr>
          <w:p w14:paraId="460EFAE5" w14:textId="77777777" w:rsidR="00032F68" w:rsidRPr="00032F68" w:rsidRDefault="00032F68" w:rsidP="00AC71C2">
            <w:pPr>
              <w:tabs>
                <w:tab w:val="left" w:pos="1440"/>
              </w:tabs>
              <w:spacing w:after="120" w:line="300" w:lineRule="exact"/>
              <w:ind w:left="-1" w:right="-108" w:firstLine="1"/>
              <w:jc w:val="both"/>
              <w:rPr>
                <w:rFonts w:eastAsia="Arial Unicode MS"/>
                <w:sz w:val="32"/>
                <w:szCs w:val="32"/>
              </w:rPr>
            </w:pPr>
            <w:r w:rsidRPr="00032F68">
              <w:rPr>
                <w:rFonts w:eastAsia="Arial Unicode MS"/>
                <w:sz w:val="32"/>
                <w:szCs w:val="32"/>
              </w:rPr>
              <w:t xml:space="preserve">Trade accounts receivable </w:t>
            </w:r>
          </w:p>
        </w:tc>
        <w:tc>
          <w:tcPr>
            <w:tcW w:w="1395" w:type="dxa"/>
            <w:vAlign w:val="bottom"/>
          </w:tcPr>
          <w:p w14:paraId="47BBFFA7" w14:textId="77777777" w:rsidR="00032F68" w:rsidRPr="005D6F87" w:rsidRDefault="00032F68" w:rsidP="00AC71C2">
            <w:pPr>
              <w:tabs>
                <w:tab w:val="decimal" w:pos="840"/>
              </w:tabs>
              <w:spacing w:after="120" w:line="300" w:lineRule="exact"/>
              <w:rPr>
                <w:sz w:val="32"/>
                <w:szCs w:val="32"/>
                <w:cs/>
              </w:rPr>
            </w:pPr>
          </w:p>
        </w:tc>
        <w:tc>
          <w:tcPr>
            <w:tcW w:w="1575" w:type="dxa"/>
            <w:vAlign w:val="bottom"/>
          </w:tcPr>
          <w:p w14:paraId="124B890E" w14:textId="77777777" w:rsidR="00032F68" w:rsidRPr="00032F68" w:rsidRDefault="00032F68" w:rsidP="00AC71C2">
            <w:pPr>
              <w:tabs>
                <w:tab w:val="decimal" w:pos="1035"/>
              </w:tabs>
              <w:spacing w:after="120" w:line="300" w:lineRule="exact"/>
              <w:rPr>
                <w:rFonts w:eastAsia="Arial Unicode MS"/>
                <w:sz w:val="32"/>
                <w:szCs w:val="32"/>
              </w:rPr>
            </w:pPr>
          </w:p>
        </w:tc>
        <w:tc>
          <w:tcPr>
            <w:tcW w:w="1395" w:type="dxa"/>
            <w:vAlign w:val="bottom"/>
          </w:tcPr>
          <w:p w14:paraId="76D59A53" w14:textId="77777777" w:rsidR="00032F68" w:rsidRPr="00136595" w:rsidRDefault="00032F68" w:rsidP="00AC71C2">
            <w:pPr>
              <w:tabs>
                <w:tab w:val="decimal" w:pos="840"/>
              </w:tabs>
              <w:spacing w:after="120" w:line="300" w:lineRule="exact"/>
              <w:rPr>
                <w:sz w:val="32"/>
                <w:szCs w:val="32"/>
              </w:rPr>
            </w:pPr>
          </w:p>
        </w:tc>
        <w:tc>
          <w:tcPr>
            <w:tcW w:w="1575" w:type="dxa"/>
            <w:vAlign w:val="bottom"/>
          </w:tcPr>
          <w:p w14:paraId="7B8E63DA" w14:textId="77777777" w:rsidR="00032F68" w:rsidRPr="00032F68" w:rsidRDefault="00032F68" w:rsidP="00AC71C2">
            <w:pPr>
              <w:tabs>
                <w:tab w:val="decimal" w:pos="1035"/>
              </w:tabs>
              <w:spacing w:after="120" w:line="300" w:lineRule="exact"/>
              <w:rPr>
                <w:rFonts w:eastAsia="Arial Unicode MS"/>
                <w:sz w:val="32"/>
                <w:szCs w:val="32"/>
              </w:rPr>
            </w:pPr>
          </w:p>
        </w:tc>
      </w:tr>
      <w:tr w:rsidR="00032F68" w:rsidRPr="00032F68" w14:paraId="519F51D7" w14:textId="77777777" w:rsidTr="00281719">
        <w:tc>
          <w:tcPr>
            <w:tcW w:w="3330" w:type="dxa"/>
          </w:tcPr>
          <w:p w14:paraId="3DA51B15" w14:textId="16D10D8E" w:rsidR="00032F68" w:rsidRPr="00032F68" w:rsidRDefault="00032F68" w:rsidP="00AC71C2">
            <w:pPr>
              <w:tabs>
                <w:tab w:val="left" w:pos="1440"/>
              </w:tabs>
              <w:spacing w:after="120" w:line="300" w:lineRule="exact"/>
              <w:ind w:left="-1" w:right="-108" w:firstLine="1"/>
              <w:jc w:val="both"/>
              <w:rPr>
                <w:rFonts w:eastAsia="Arial Unicode MS"/>
                <w:sz w:val="32"/>
                <w:szCs w:val="32"/>
              </w:rPr>
            </w:pPr>
            <w:r w:rsidRPr="00032F68">
              <w:rPr>
                <w:rFonts w:eastAsia="Arial Unicode MS"/>
                <w:sz w:val="32"/>
                <w:szCs w:val="32"/>
              </w:rPr>
              <w:t xml:space="preserve">   - related parties (Note </w:t>
            </w:r>
            <w:r w:rsidR="00DC6261">
              <w:rPr>
                <w:rFonts w:eastAsia="Arial Unicode MS"/>
                <w:sz w:val="32"/>
                <w:szCs w:val="32"/>
              </w:rPr>
              <w:t>43</w:t>
            </w:r>
            <w:r w:rsidRPr="00032F68">
              <w:rPr>
                <w:rFonts w:eastAsia="Arial Unicode MS"/>
                <w:sz w:val="32"/>
                <w:szCs w:val="32"/>
              </w:rPr>
              <w:t>.1)</w:t>
            </w:r>
          </w:p>
        </w:tc>
        <w:tc>
          <w:tcPr>
            <w:tcW w:w="1395" w:type="dxa"/>
            <w:vAlign w:val="bottom"/>
          </w:tcPr>
          <w:p w14:paraId="020CCD33" w14:textId="7010ED2C" w:rsidR="00032F68" w:rsidRPr="005D6F87" w:rsidRDefault="000A7642" w:rsidP="00D57B7A">
            <w:pPr>
              <w:pBdr>
                <w:bottom w:val="single" w:sz="4" w:space="1" w:color="auto"/>
              </w:pBdr>
              <w:tabs>
                <w:tab w:val="decimal" w:pos="1065"/>
              </w:tabs>
              <w:spacing w:after="120" w:line="300" w:lineRule="exact"/>
              <w:rPr>
                <w:sz w:val="32"/>
                <w:szCs w:val="32"/>
              </w:rPr>
            </w:pPr>
            <w:r w:rsidRPr="005D6F87">
              <w:rPr>
                <w:sz w:val="32"/>
                <w:szCs w:val="32"/>
              </w:rPr>
              <w:t>-</w:t>
            </w:r>
          </w:p>
        </w:tc>
        <w:tc>
          <w:tcPr>
            <w:tcW w:w="1575" w:type="dxa"/>
            <w:vAlign w:val="bottom"/>
          </w:tcPr>
          <w:p w14:paraId="4028C577" w14:textId="77777777" w:rsidR="00032F68" w:rsidRPr="00032F68" w:rsidRDefault="00032F68" w:rsidP="00AC71C2">
            <w:pPr>
              <w:pBdr>
                <w:bottom w:val="single" w:sz="4" w:space="1" w:color="auto"/>
              </w:pBdr>
              <w:tabs>
                <w:tab w:val="decimal" w:pos="1305"/>
              </w:tabs>
              <w:spacing w:after="120" w:line="300" w:lineRule="exact"/>
              <w:rPr>
                <w:rFonts w:eastAsia="Arial Unicode MS"/>
                <w:sz w:val="32"/>
                <w:szCs w:val="32"/>
              </w:rPr>
            </w:pPr>
            <w:r w:rsidRPr="00032F68">
              <w:rPr>
                <w:rFonts w:hint="cs"/>
                <w:sz w:val="32"/>
                <w:szCs w:val="32"/>
              </w:rPr>
              <w:t xml:space="preserve">                  -</w:t>
            </w:r>
          </w:p>
        </w:tc>
        <w:tc>
          <w:tcPr>
            <w:tcW w:w="1395" w:type="dxa"/>
            <w:vAlign w:val="bottom"/>
          </w:tcPr>
          <w:p w14:paraId="772C38F3" w14:textId="0CFC588F" w:rsidR="00032F68" w:rsidRPr="00136595" w:rsidRDefault="00005962" w:rsidP="00AC71C2">
            <w:pPr>
              <w:pBdr>
                <w:bottom w:val="single" w:sz="4" w:space="1" w:color="auto"/>
              </w:pBdr>
              <w:tabs>
                <w:tab w:val="decimal" w:pos="840"/>
              </w:tabs>
              <w:spacing w:after="120" w:line="300" w:lineRule="exact"/>
              <w:rPr>
                <w:sz w:val="32"/>
                <w:szCs w:val="32"/>
              </w:rPr>
            </w:pPr>
            <w:r w:rsidRPr="00136595">
              <w:rPr>
                <w:sz w:val="32"/>
                <w:szCs w:val="32"/>
              </w:rPr>
              <w:t>1</w:t>
            </w:r>
            <w:r w:rsidR="00E56143">
              <w:rPr>
                <w:sz w:val="32"/>
                <w:szCs w:val="32"/>
              </w:rPr>
              <w:t>8</w:t>
            </w:r>
            <w:r w:rsidRPr="00136595">
              <w:rPr>
                <w:sz w:val="32"/>
                <w:szCs w:val="32"/>
              </w:rPr>
              <w:t>.</w:t>
            </w:r>
            <w:r w:rsidR="00E56143">
              <w:rPr>
                <w:sz w:val="32"/>
                <w:szCs w:val="32"/>
              </w:rPr>
              <w:t>53</w:t>
            </w:r>
          </w:p>
        </w:tc>
        <w:tc>
          <w:tcPr>
            <w:tcW w:w="1575" w:type="dxa"/>
          </w:tcPr>
          <w:p w14:paraId="7691C77F" w14:textId="77777777" w:rsidR="00032F68" w:rsidRPr="00032F68" w:rsidRDefault="00032F68" w:rsidP="00AC71C2">
            <w:pPr>
              <w:pBdr>
                <w:bottom w:val="single" w:sz="4" w:space="1" w:color="auto"/>
              </w:pBdr>
              <w:tabs>
                <w:tab w:val="decimal" w:pos="1035"/>
              </w:tabs>
              <w:spacing w:after="120" w:line="300" w:lineRule="exact"/>
              <w:rPr>
                <w:rFonts w:eastAsia="Arial Unicode MS"/>
                <w:sz w:val="32"/>
                <w:szCs w:val="32"/>
              </w:rPr>
            </w:pPr>
            <w:r w:rsidRPr="00032F68">
              <w:rPr>
                <w:sz w:val="32"/>
                <w:szCs w:val="32"/>
              </w:rPr>
              <w:t>11.37</w:t>
            </w:r>
          </w:p>
        </w:tc>
      </w:tr>
      <w:tr w:rsidR="00032F68" w:rsidRPr="00032F68" w14:paraId="63131B8F" w14:textId="77777777" w:rsidTr="00281719">
        <w:tc>
          <w:tcPr>
            <w:tcW w:w="3330" w:type="dxa"/>
          </w:tcPr>
          <w:p w14:paraId="681384F0" w14:textId="77777777" w:rsidR="00032F68" w:rsidRPr="00032F68" w:rsidRDefault="00032F68" w:rsidP="00AC71C2">
            <w:pPr>
              <w:tabs>
                <w:tab w:val="left" w:pos="1440"/>
              </w:tabs>
              <w:spacing w:after="120" w:line="300" w:lineRule="exact"/>
              <w:ind w:left="-1" w:right="-108" w:firstLine="1"/>
              <w:jc w:val="both"/>
              <w:rPr>
                <w:rFonts w:eastAsia="Arial Unicode MS"/>
                <w:sz w:val="32"/>
                <w:szCs w:val="32"/>
              </w:rPr>
            </w:pPr>
            <w:r w:rsidRPr="00032F68">
              <w:rPr>
                <w:rFonts w:eastAsia="Arial Unicode MS"/>
                <w:sz w:val="32"/>
                <w:szCs w:val="32"/>
              </w:rPr>
              <w:t>Total</w:t>
            </w:r>
          </w:p>
        </w:tc>
        <w:tc>
          <w:tcPr>
            <w:tcW w:w="1395" w:type="dxa"/>
          </w:tcPr>
          <w:p w14:paraId="4FDFD13D" w14:textId="223D81AD" w:rsidR="00032F68" w:rsidRPr="005D6F87" w:rsidRDefault="000A7642" w:rsidP="00AC71C2">
            <w:pPr>
              <w:tabs>
                <w:tab w:val="decimal" w:pos="840"/>
              </w:tabs>
              <w:spacing w:after="120" w:line="300" w:lineRule="exact"/>
              <w:rPr>
                <w:sz w:val="32"/>
                <w:szCs w:val="32"/>
                <w:cs/>
              </w:rPr>
            </w:pPr>
            <w:r w:rsidRPr="005D6F87">
              <w:rPr>
                <w:sz w:val="32"/>
                <w:szCs w:val="32"/>
              </w:rPr>
              <w:t>4,59</w:t>
            </w:r>
            <w:r w:rsidR="00793D13">
              <w:rPr>
                <w:sz w:val="32"/>
                <w:szCs w:val="32"/>
              </w:rPr>
              <w:t>2</w:t>
            </w:r>
            <w:r w:rsidRPr="005D6F87">
              <w:rPr>
                <w:sz w:val="32"/>
                <w:szCs w:val="32"/>
              </w:rPr>
              <w:t>.</w:t>
            </w:r>
            <w:r w:rsidR="00793D13">
              <w:rPr>
                <w:sz w:val="32"/>
                <w:szCs w:val="32"/>
              </w:rPr>
              <w:t>10</w:t>
            </w:r>
          </w:p>
        </w:tc>
        <w:tc>
          <w:tcPr>
            <w:tcW w:w="1575" w:type="dxa"/>
          </w:tcPr>
          <w:p w14:paraId="586AFA22" w14:textId="77777777" w:rsidR="00032F68" w:rsidRPr="00032F68" w:rsidRDefault="00032F68" w:rsidP="00AC71C2">
            <w:pPr>
              <w:tabs>
                <w:tab w:val="decimal" w:pos="1035"/>
              </w:tabs>
              <w:spacing w:after="120" w:line="300" w:lineRule="exact"/>
              <w:rPr>
                <w:rFonts w:eastAsia="Arial Unicode MS"/>
                <w:sz w:val="32"/>
                <w:szCs w:val="32"/>
              </w:rPr>
            </w:pPr>
            <w:r w:rsidRPr="00032F68">
              <w:rPr>
                <w:rFonts w:hint="cs"/>
                <w:sz w:val="32"/>
                <w:szCs w:val="32"/>
              </w:rPr>
              <w:t>4,358.33</w:t>
            </w:r>
          </w:p>
        </w:tc>
        <w:tc>
          <w:tcPr>
            <w:tcW w:w="1395" w:type="dxa"/>
          </w:tcPr>
          <w:p w14:paraId="1B0AD68D" w14:textId="48DCF77C" w:rsidR="00032F68" w:rsidRPr="00136595" w:rsidRDefault="00136595" w:rsidP="00AC71C2">
            <w:pPr>
              <w:tabs>
                <w:tab w:val="decimal" w:pos="840"/>
              </w:tabs>
              <w:spacing w:after="120" w:line="300" w:lineRule="exact"/>
              <w:rPr>
                <w:sz w:val="32"/>
                <w:szCs w:val="32"/>
              </w:rPr>
            </w:pPr>
            <w:r w:rsidRPr="00136595">
              <w:rPr>
                <w:sz w:val="32"/>
                <w:szCs w:val="32"/>
              </w:rPr>
              <w:t>4,465.24</w:t>
            </w:r>
          </w:p>
        </w:tc>
        <w:tc>
          <w:tcPr>
            <w:tcW w:w="1575" w:type="dxa"/>
          </w:tcPr>
          <w:p w14:paraId="09D59DCB" w14:textId="77777777" w:rsidR="00032F68" w:rsidRPr="00032F68" w:rsidRDefault="00032F68" w:rsidP="00AC71C2">
            <w:pPr>
              <w:tabs>
                <w:tab w:val="decimal" w:pos="1035"/>
              </w:tabs>
              <w:spacing w:after="120" w:line="300" w:lineRule="exact"/>
              <w:rPr>
                <w:rFonts w:eastAsia="Arial Unicode MS"/>
                <w:sz w:val="32"/>
                <w:szCs w:val="32"/>
              </w:rPr>
            </w:pPr>
            <w:r w:rsidRPr="00032F68">
              <w:rPr>
                <w:sz w:val="32"/>
                <w:szCs w:val="32"/>
              </w:rPr>
              <w:t>4,256.33</w:t>
            </w:r>
          </w:p>
        </w:tc>
      </w:tr>
      <w:tr w:rsidR="00032F68" w:rsidRPr="00032F68" w14:paraId="34847484" w14:textId="77777777" w:rsidTr="00281719">
        <w:tc>
          <w:tcPr>
            <w:tcW w:w="3330" w:type="dxa"/>
          </w:tcPr>
          <w:p w14:paraId="6F151A3B" w14:textId="77777777" w:rsidR="00032F68" w:rsidRPr="00032F68" w:rsidRDefault="00032F68" w:rsidP="00AC71C2">
            <w:pPr>
              <w:tabs>
                <w:tab w:val="left" w:pos="1440"/>
              </w:tabs>
              <w:spacing w:after="120" w:line="300" w:lineRule="exact"/>
              <w:ind w:left="-1" w:right="-108" w:firstLine="1"/>
              <w:rPr>
                <w:rFonts w:eastAsia="Arial Unicode MS"/>
                <w:sz w:val="32"/>
                <w:szCs w:val="32"/>
              </w:rPr>
            </w:pPr>
            <w:r w:rsidRPr="00032F68">
              <w:rPr>
                <w:rFonts w:eastAsia="Arial Unicode MS"/>
                <w:sz w:val="32"/>
                <w:szCs w:val="32"/>
              </w:rPr>
              <w:t xml:space="preserve">Less: Allowance for expected </w:t>
            </w:r>
          </w:p>
          <w:p w14:paraId="179C4F1C" w14:textId="77777777" w:rsidR="00032F68" w:rsidRPr="00032F68" w:rsidRDefault="00032F68" w:rsidP="00AC71C2">
            <w:pPr>
              <w:tabs>
                <w:tab w:val="left" w:pos="1440"/>
              </w:tabs>
              <w:spacing w:after="120" w:line="300" w:lineRule="exact"/>
              <w:ind w:left="-1" w:right="-108" w:firstLine="1"/>
              <w:rPr>
                <w:rFonts w:eastAsia="Arial Unicode MS"/>
                <w:sz w:val="32"/>
                <w:szCs w:val="32"/>
              </w:rPr>
            </w:pPr>
            <w:r w:rsidRPr="00032F68">
              <w:rPr>
                <w:rFonts w:eastAsia="Arial Unicode MS"/>
                <w:sz w:val="32"/>
                <w:szCs w:val="32"/>
              </w:rPr>
              <w:t xml:space="preserve">   credit losses / Allowance for </w:t>
            </w:r>
          </w:p>
          <w:p w14:paraId="62939A72" w14:textId="77777777" w:rsidR="00032F68" w:rsidRPr="00032F68" w:rsidRDefault="00032F68" w:rsidP="00AC71C2">
            <w:pPr>
              <w:tabs>
                <w:tab w:val="left" w:pos="1440"/>
              </w:tabs>
              <w:spacing w:after="120" w:line="300" w:lineRule="exact"/>
              <w:ind w:left="-1" w:right="-108" w:firstLine="1"/>
              <w:rPr>
                <w:rFonts w:eastAsia="Arial Unicode MS"/>
                <w:sz w:val="32"/>
                <w:szCs w:val="32"/>
              </w:rPr>
            </w:pPr>
            <w:r w:rsidRPr="00032F68">
              <w:rPr>
                <w:rFonts w:eastAsia="Arial Unicode MS"/>
                <w:sz w:val="32"/>
                <w:szCs w:val="32"/>
              </w:rPr>
              <w:t xml:space="preserve">   doubtful accounts</w:t>
            </w:r>
          </w:p>
        </w:tc>
        <w:tc>
          <w:tcPr>
            <w:tcW w:w="1395" w:type="dxa"/>
            <w:vAlign w:val="bottom"/>
          </w:tcPr>
          <w:p w14:paraId="5398E6DF" w14:textId="3105F045" w:rsidR="00032F68" w:rsidRPr="005D6F87" w:rsidRDefault="000A7642" w:rsidP="00AC71C2">
            <w:pPr>
              <w:pBdr>
                <w:bottom w:val="single" w:sz="4" w:space="1" w:color="auto"/>
              </w:pBdr>
              <w:tabs>
                <w:tab w:val="decimal" w:pos="840"/>
              </w:tabs>
              <w:spacing w:after="120" w:line="300" w:lineRule="exact"/>
              <w:rPr>
                <w:sz w:val="32"/>
                <w:szCs w:val="32"/>
              </w:rPr>
            </w:pPr>
            <w:r w:rsidRPr="005D6F87">
              <w:rPr>
                <w:sz w:val="32"/>
                <w:szCs w:val="32"/>
              </w:rPr>
              <w:t>(95</w:t>
            </w:r>
            <w:r w:rsidR="00793D13">
              <w:rPr>
                <w:sz w:val="32"/>
                <w:szCs w:val="32"/>
              </w:rPr>
              <w:t>5</w:t>
            </w:r>
            <w:r w:rsidRPr="005D6F87">
              <w:rPr>
                <w:sz w:val="32"/>
                <w:szCs w:val="32"/>
              </w:rPr>
              <w:t>.</w:t>
            </w:r>
            <w:r w:rsidR="00793D13">
              <w:rPr>
                <w:sz w:val="32"/>
                <w:szCs w:val="32"/>
              </w:rPr>
              <w:t>51</w:t>
            </w:r>
            <w:r w:rsidRPr="005D6F87">
              <w:rPr>
                <w:sz w:val="32"/>
                <w:szCs w:val="32"/>
              </w:rPr>
              <w:t>)</w:t>
            </w:r>
          </w:p>
        </w:tc>
        <w:tc>
          <w:tcPr>
            <w:tcW w:w="1575" w:type="dxa"/>
            <w:vAlign w:val="bottom"/>
          </w:tcPr>
          <w:p w14:paraId="2BDDE296" w14:textId="77777777" w:rsidR="00032F68" w:rsidRPr="00032F68" w:rsidRDefault="00032F68" w:rsidP="00AC71C2">
            <w:pPr>
              <w:pBdr>
                <w:bottom w:val="single" w:sz="4" w:space="1" w:color="auto"/>
              </w:pBdr>
              <w:tabs>
                <w:tab w:val="decimal" w:pos="1035"/>
              </w:tabs>
              <w:spacing w:after="120" w:line="300" w:lineRule="exact"/>
              <w:rPr>
                <w:rFonts w:eastAsia="Arial Unicode MS"/>
                <w:sz w:val="32"/>
                <w:szCs w:val="32"/>
              </w:rPr>
            </w:pPr>
            <w:r w:rsidRPr="00032F68">
              <w:rPr>
                <w:rFonts w:hint="cs"/>
                <w:sz w:val="32"/>
                <w:szCs w:val="32"/>
              </w:rPr>
              <w:t>(1,133.14)</w:t>
            </w:r>
          </w:p>
        </w:tc>
        <w:tc>
          <w:tcPr>
            <w:tcW w:w="1395" w:type="dxa"/>
            <w:vAlign w:val="bottom"/>
          </w:tcPr>
          <w:p w14:paraId="7A4A6BB5" w14:textId="7CA25E8D" w:rsidR="00032F68" w:rsidRPr="00136595" w:rsidRDefault="00136595" w:rsidP="00AC71C2">
            <w:pPr>
              <w:pBdr>
                <w:bottom w:val="single" w:sz="4" w:space="1" w:color="auto"/>
              </w:pBdr>
              <w:tabs>
                <w:tab w:val="decimal" w:pos="840"/>
              </w:tabs>
              <w:spacing w:after="120" w:line="300" w:lineRule="exact"/>
              <w:rPr>
                <w:sz w:val="32"/>
                <w:szCs w:val="32"/>
              </w:rPr>
            </w:pPr>
            <w:r w:rsidRPr="00136595">
              <w:rPr>
                <w:sz w:val="32"/>
                <w:szCs w:val="32"/>
              </w:rPr>
              <w:t>(908.71)</w:t>
            </w:r>
          </w:p>
        </w:tc>
        <w:tc>
          <w:tcPr>
            <w:tcW w:w="1575" w:type="dxa"/>
            <w:vAlign w:val="bottom"/>
          </w:tcPr>
          <w:p w14:paraId="1412E915" w14:textId="77777777" w:rsidR="00032F68" w:rsidRPr="00032F68" w:rsidRDefault="00032F68" w:rsidP="00AC71C2">
            <w:pPr>
              <w:pBdr>
                <w:bottom w:val="single" w:sz="4" w:space="1" w:color="auto"/>
              </w:pBdr>
              <w:tabs>
                <w:tab w:val="decimal" w:pos="1035"/>
              </w:tabs>
              <w:spacing w:after="120" w:line="300" w:lineRule="exact"/>
              <w:rPr>
                <w:rFonts w:eastAsia="Arial Unicode MS"/>
                <w:sz w:val="32"/>
                <w:szCs w:val="32"/>
              </w:rPr>
            </w:pPr>
            <w:r w:rsidRPr="00032F68">
              <w:rPr>
                <w:sz w:val="32"/>
                <w:szCs w:val="32"/>
              </w:rPr>
              <w:t>(1,119.14)</w:t>
            </w:r>
          </w:p>
        </w:tc>
      </w:tr>
      <w:tr w:rsidR="00032F68" w:rsidRPr="00032F68" w14:paraId="70E314FB" w14:textId="77777777" w:rsidTr="00281719">
        <w:tc>
          <w:tcPr>
            <w:tcW w:w="3330" w:type="dxa"/>
          </w:tcPr>
          <w:p w14:paraId="5876B408" w14:textId="77777777" w:rsidR="00032F68" w:rsidRPr="00032F68" w:rsidRDefault="00032F68" w:rsidP="00AC71C2">
            <w:pPr>
              <w:tabs>
                <w:tab w:val="left" w:pos="1440"/>
              </w:tabs>
              <w:spacing w:after="120" w:line="300" w:lineRule="exact"/>
              <w:ind w:left="-1" w:right="-108" w:firstLine="1"/>
              <w:jc w:val="both"/>
              <w:rPr>
                <w:rFonts w:eastAsia="Arial Unicode MS"/>
                <w:sz w:val="32"/>
                <w:szCs w:val="32"/>
              </w:rPr>
            </w:pPr>
            <w:r w:rsidRPr="00032F68">
              <w:rPr>
                <w:rFonts w:eastAsia="Arial Unicode MS"/>
                <w:sz w:val="32"/>
                <w:szCs w:val="32"/>
              </w:rPr>
              <w:t xml:space="preserve">Trade accounts receivable - net </w:t>
            </w:r>
          </w:p>
        </w:tc>
        <w:tc>
          <w:tcPr>
            <w:tcW w:w="1395" w:type="dxa"/>
          </w:tcPr>
          <w:p w14:paraId="5CE58D11" w14:textId="2A5A6EB6" w:rsidR="00032F68" w:rsidRPr="005D6F87" w:rsidRDefault="005D6F87" w:rsidP="00AC71C2">
            <w:pPr>
              <w:pBdr>
                <w:bottom w:val="double" w:sz="4" w:space="1" w:color="auto"/>
              </w:pBdr>
              <w:tabs>
                <w:tab w:val="decimal" w:pos="840"/>
              </w:tabs>
              <w:spacing w:after="120" w:line="300" w:lineRule="exact"/>
              <w:rPr>
                <w:sz w:val="32"/>
                <w:szCs w:val="32"/>
              </w:rPr>
            </w:pPr>
            <w:r w:rsidRPr="005D6F87">
              <w:rPr>
                <w:sz w:val="32"/>
                <w:szCs w:val="32"/>
              </w:rPr>
              <w:t>3,636.59</w:t>
            </w:r>
          </w:p>
        </w:tc>
        <w:tc>
          <w:tcPr>
            <w:tcW w:w="1575" w:type="dxa"/>
            <w:vAlign w:val="bottom"/>
          </w:tcPr>
          <w:p w14:paraId="6D61B02C" w14:textId="77777777" w:rsidR="00032F68" w:rsidRPr="00032F68" w:rsidRDefault="00032F68" w:rsidP="00AC71C2">
            <w:pPr>
              <w:pBdr>
                <w:bottom w:val="double" w:sz="4" w:space="1" w:color="auto"/>
              </w:pBdr>
              <w:tabs>
                <w:tab w:val="decimal" w:pos="1035"/>
              </w:tabs>
              <w:spacing w:after="120" w:line="300" w:lineRule="exact"/>
              <w:rPr>
                <w:rFonts w:eastAsia="Arial Unicode MS"/>
                <w:sz w:val="32"/>
                <w:szCs w:val="32"/>
              </w:rPr>
            </w:pPr>
            <w:r w:rsidRPr="00032F68">
              <w:rPr>
                <w:rFonts w:hint="cs"/>
                <w:sz w:val="32"/>
                <w:szCs w:val="32"/>
              </w:rPr>
              <w:t>3,225.19</w:t>
            </w:r>
          </w:p>
        </w:tc>
        <w:tc>
          <w:tcPr>
            <w:tcW w:w="1395" w:type="dxa"/>
          </w:tcPr>
          <w:p w14:paraId="57B07082" w14:textId="4078AD64" w:rsidR="00032F68" w:rsidRPr="00136595" w:rsidRDefault="00136595" w:rsidP="00AC71C2">
            <w:pPr>
              <w:pBdr>
                <w:bottom w:val="double" w:sz="4" w:space="1" w:color="auto"/>
              </w:pBdr>
              <w:tabs>
                <w:tab w:val="decimal" w:pos="840"/>
              </w:tabs>
              <w:spacing w:after="120" w:line="300" w:lineRule="exact"/>
              <w:rPr>
                <w:sz w:val="32"/>
                <w:szCs w:val="32"/>
                <w:cs/>
              </w:rPr>
            </w:pPr>
            <w:r w:rsidRPr="00136595">
              <w:rPr>
                <w:sz w:val="32"/>
                <w:szCs w:val="32"/>
              </w:rPr>
              <w:t>3,556.53</w:t>
            </w:r>
          </w:p>
        </w:tc>
        <w:tc>
          <w:tcPr>
            <w:tcW w:w="1575" w:type="dxa"/>
          </w:tcPr>
          <w:p w14:paraId="26D9140E" w14:textId="77777777" w:rsidR="00032F68" w:rsidRPr="00032F68" w:rsidRDefault="00032F68" w:rsidP="00AC71C2">
            <w:pPr>
              <w:pBdr>
                <w:bottom w:val="double" w:sz="4" w:space="1" w:color="auto"/>
              </w:pBdr>
              <w:tabs>
                <w:tab w:val="decimal" w:pos="1035"/>
              </w:tabs>
              <w:spacing w:after="120" w:line="300" w:lineRule="exact"/>
              <w:rPr>
                <w:rFonts w:eastAsia="Arial Unicode MS"/>
                <w:sz w:val="32"/>
                <w:szCs w:val="32"/>
              </w:rPr>
            </w:pPr>
            <w:r w:rsidRPr="00032F68">
              <w:rPr>
                <w:sz w:val="32"/>
                <w:szCs w:val="32"/>
              </w:rPr>
              <w:t>3,137.19</w:t>
            </w:r>
          </w:p>
        </w:tc>
      </w:tr>
    </w:tbl>
    <w:p w14:paraId="76F32EFA" w14:textId="77777777" w:rsidR="009D4C60" w:rsidRDefault="009D4C60" w:rsidP="00AC71C2">
      <w:pPr>
        <w:pStyle w:val="BodyText"/>
        <w:spacing w:before="120"/>
        <w:ind w:left="450"/>
        <w:rPr>
          <w:rFonts w:ascii="TH SarabunPSK"/>
          <w:b w:val="0"/>
          <w:spacing w:val="6"/>
          <w:sz w:val="32"/>
          <w:szCs w:val="32"/>
        </w:rPr>
      </w:pPr>
    </w:p>
    <w:p w14:paraId="39231A3D" w14:textId="77777777" w:rsidR="009D4C60" w:rsidRDefault="009D4C60">
      <w:pPr>
        <w:rPr>
          <w:rFonts w:eastAsia="Times New Roman"/>
          <w:spacing w:val="6"/>
          <w:sz w:val="32"/>
          <w:szCs w:val="32"/>
          <w:lang w:val="x-none" w:eastAsia="x-none"/>
        </w:rPr>
      </w:pPr>
      <w:r>
        <w:rPr>
          <w:b/>
          <w:spacing w:val="6"/>
          <w:sz w:val="32"/>
          <w:szCs w:val="32"/>
        </w:rPr>
        <w:br w:type="page"/>
      </w:r>
    </w:p>
    <w:p w14:paraId="31014590" w14:textId="6A5E27A0" w:rsidR="00032F68" w:rsidRPr="00032F68" w:rsidRDefault="00032F68" w:rsidP="002737BB">
      <w:pPr>
        <w:pStyle w:val="BodyText"/>
        <w:spacing w:before="120"/>
        <w:ind w:left="540"/>
        <w:rPr>
          <w:rFonts w:ascii="TH SarabunPSK"/>
          <w:b w:val="0"/>
          <w:spacing w:val="6"/>
          <w:sz w:val="32"/>
          <w:szCs w:val="32"/>
        </w:rPr>
      </w:pPr>
      <w:r w:rsidRPr="00032F68">
        <w:rPr>
          <w:rFonts w:ascii="TH SarabunPSK"/>
          <w:b w:val="0"/>
          <w:spacing w:val="6"/>
          <w:sz w:val="32"/>
          <w:szCs w:val="32"/>
        </w:rPr>
        <w:lastRenderedPageBreak/>
        <w:t>Trade accounts receivable are classified as follows</w:t>
      </w:r>
      <w:r w:rsidRPr="00032F68">
        <w:rPr>
          <w:rFonts w:ascii="TH SarabunPSK"/>
          <w:b w:val="0"/>
          <w:spacing w:val="6"/>
          <w:sz w:val="32"/>
          <w:szCs w:val="32"/>
          <w:cs/>
        </w:rPr>
        <w:t>:</w:t>
      </w:r>
    </w:p>
    <w:p w14:paraId="18D66A40" w14:textId="77777777" w:rsidR="00032F68" w:rsidRPr="007F5CB7" w:rsidRDefault="00032F68" w:rsidP="00B90BCA">
      <w:pPr>
        <w:tabs>
          <w:tab w:val="left" w:pos="2160"/>
          <w:tab w:val="left" w:pos="7200"/>
        </w:tabs>
        <w:spacing w:line="380" w:lineRule="exact"/>
        <w:ind w:left="360" w:right="-100" w:hanging="360"/>
        <w:jc w:val="right"/>
        <w:rPr>
          <w:rFonts w:eastAsia="Arial Unicode MS"/>
          <w:sz w:val="31"/>
          <w:szCs w:val="31"/>
        </w:rPr>
      </w:pPr>
      <w:r w:rsidRPr="007F5CB7">
        <w:rPr>
          <w:rFonts w:eastAsia="Arial Unicode MS"/>
          <w:sz w:val="31"/>
          <w:szCs w:val="31"/>
        </w:rPr>
        <w:t>(Unit: Million Baht)</w:t>
      </w:r>
    </w:p>
    <w:tbl>
      <w:tblPr>
        <w:tblW w:w="9270" w:type="dxa"/>
        <w:tblInd w:w="450" w:type="dxa"/>
        <w:tblLayout w:type="fixed"/>
        <w:tblLook w:val="0000" w:firstRow="0" w:lastRow="0" w:firstColumn="0" w:lastColumn="0" w:noHBand="0" w:noVBand="0"/>
      </w:tblPr>
      <w:tblGrid>
        <w:gridCol w:w="3330"/>
        <w:gridCol w:w="1395"/>
        <w:gridCol w:w="1575"/>
        <w:gridCol w:w="1395"/>
        <w:gridCol w:w="1575"/>
      </w:tblGrid>
      <w:tr w:rsidR="00032F68" w:rsidRPr="004B7E11" w14:paraId="1BB5D655" w14:textId="77777777" w:rsidTr="002737BB">
        <w:tc>
          <w:tcPr>
            <w:tcW w:w="3330" w:type="dxa"/>
          </w:tcPr>
          <w:p w14:paraId="74B6D0EB" w14:textId="77777777" w:rsidR="00032F68" w:rsidRPr="004B7E11" w:rsidRDefault="00032F68" w:rsidP="0009022E">
            <w:pPr>
              <w:tabs>
                <w:tab w:val="left" w:pos="1440"/>
              </w:tabs>
              <w:spacing w:line="380" w:lineRule="exact"/>
              <w:ind w:right="-108"/>
              <w:jc w:val="both"/>
              <w:rPr>
                <w:rFonts w:eastAsia="Arial Unicode MS"/>
                <w:sz w:val="31"/>
                <w:szCs w:val="31"/>
              </w:rPr>
            </w:pPr>
          </w:p>
        </w:tc>
        <w:tc>
          <w:tcPr>
            <w:tcW w:w="2970" w:type="dxa"/>
            <w:gridSpan w:val="2"/>
          </w:tcPr>
          <w:p w14:paraId="2479C600" w14:textId="77777777" w:rsidR="00032F68" w:rsidRPr="004B7E11" w:rsidRDefault="00032F68" w:rsidP="0009022E">
            <w:pPr>
              <w:spacing w:line="380" w:lineRule="exact"/>
              <w:jc w:val="center"/>
              <w:rPr>
                <w:rFonts w:eastAsia="Arial Unicode MS"/>
                <w:sz w:val="31"/>
                <w:szCs w:val="31"/>
              </w:rPr>
            </w:pPr>
            <w:r w:rsidRPr="004B7E11">
              <w:rPr>
                <w:rFonts w:eastAsia="Arial Unicode MS"/>
                <w:sz w:val="31"/>
                <w:szCs w:val="31"/>
              </w:rPr>
              <w:t xml:space="preserve">Consolidated </w:t>
            </w:r>
          </w:p>
        </w:tc>
        <w:tc>
          <w:tcPr>
            <w:tcW w:w="2970" w:type="dxa"/>
            <w:gridSpan w:val="2"/>
          </w:tcPr>
          <w:p w14:paraId="6EADC6F0" w14:textId="77777777" w:rsidR="00032F68" w:rsidRPr="004B7E11" w:rsidRDefault="00032F68" w:rsidP="0009022E">
            <w:pPr>
              <w:spacing w:line="380" w:lineRule="exact"/>
              <w:jc w:val="center"/>
              <w:rPr>
                <w:rFonts w:eastAsia="Arial Unicode MS"/>
                <w:sz w:val="31"/>
                <w:szCs w:val="31"/>
              </w:rPr>
            </w:pPr>
            <w:r w:rsidRPr="004B7E11">
              <w:rPr>
                <w:rFonts w:eastAsia="Arial Unicode MS"/>
                <w:sz w:val="31"/>
                <w:szCs w:val="31"/>
              </w:rPr>
              <w:t xml:space="preserve">Separate </w:t>
            </w:r>
          </w:p>
        </w:tc>
      </w:tr>
      <w:tr w:rsidR="00032F68" w:rsidRPr="004B7E11" w14:paraId="7FEF5893" w14:textId="77777777" w:rsidTr="002737BB">
        <w:tc>
          <w:tcPr>
            <w:tcW w:w="3330" w:type="dxa"/>
          </w:tcPr>
          <w:p w14:paraId="29EC3925" w14:textId="77777777" w:rsidR="00032F68" w:rsidRPr="004B7E11" w:rsidRDefault="00032F68" w:rsidP="00AC71C2">
            <w:pPr>
              <w:tabs>
                <w:tab w:val="left" w:pos="1440"/>
              </w:tabs>
              <w:spacing w:line="380" w:lineRule="exact"/>
              <w:ind w:left="-1" w:right="-108" w:firstLine="1"/>
              <w:jc w:val="both"/>
              <w:rPr>
                <w:rFonts w:eastAsia="Arial Unicode MS"/>
                <w:sz w:val="31"/>
                <w:szCs w:val="31"/>
              </w:rPr>
            </w:pPr>
          </w:p>
        </w:tc>
        <w:tc>
          <w:tcPr>
            <w:tcW w:w="2970" w:type="dxa"/>
            <w:gridSpan w:val="2"/>
          </w:tcPr>
          <w:p w14:paraId="6659181B" w14:textId="77777777" w:rsidR="00032F68" w:rsidRPr="004B7E11" w:rsidRDefault="00032F68" w:rsidP="0009022E">
            <w:pPr>
              <w:pBdr>
                <w:bottom w:val="single" w:sz="4" w:space="1" w:color="auto"/>
              </w:pBdr>
              <w:spacing w:line="380" w:lineRule="exact"/>
              <w:jc w:val="center"/>
              <w:rPr>
                <w:rFonts w:eastAsia="Arial Unicode MS"/>
                <w:sz w:val="31"/>
                <w:szCs w:val="31"/>
              </w:rPr>
            </w:pPr>
            <w:r w:rsidRPr="004B7E11">
              <w:rPr>
                <w:rFonts w:eastAsia="Arial Unicode MS"/>
                <w:sz w:val="31"/>
                <w:szCs w:val="31"/>
              </w:rPr>
              <w:t>financial statements</w:t>
            </w:r>
          </w:p>
        </w:tc>
        <w:tc>
          <w:tcPr>
            <w:tcW w:w="2970" w:type="dxa"/>
            <w:gridSpan w:val="2"/>
          </w:tcPr>
          <w:p w14:paraId="02FEB195" w14:textId="77777777" w:rsidR="00032F68" w:rsidRPr="004B7E11" w:rsidRDefault="00032F68" w:rsidP="0009022E">
            <w:pPr>
              <w:pBdr>
                <w:bottom w:val="single" w:sz="4" w:space="1" w:color="auto"/>
              </w:pBdr>
              <w:spacing w:line="380" w:lineRule="exact"/>
              <w:jc w:val="center"/>
              <w:rPr>
                <w:rFonts w:eastAsia="Arial Unicode MS"/>
                <w:sz w:val="31"/>
                <w:szCs w:val="31"/>
              </w:rPr>
            </w:pPr>
            <w:r w:rsidRPr="004B7E11">
              <w:rPr>
                <w:rFonts w:eastAsia="Arial Unicode MS"/>
                <w:sz w:val="31"/>
                <w:szCs w:val="31"/>
              </w:rPr>
              <w:t>financial statements</w:t>
            </w:r>
          </w:p>
        </w:tc>
      </w:tr>
      <w:tr w:rsidR="00032F68" w:rsidRPr="004B7E11" w14:paraId="05A560DB" w14:textId="77777777" w:rsidTr="002737BB">
        <w:tc>
          <w:tcPr>
            <w:tcW w:w="3330" w:type="dxa"/>
          </w:tcPr>
          <w:p w14:paraId="1C25E922" w14:textId="77777777" w:rsidR="00032F68" w:rsidRPr="004B7E11" w:rsidRDefault="00032F68" w:rsidP="00AC71C2">
            <w:pPr>
              <w:tabs>
                <w:tab w:val="left" w:pos="1440"/>
              </w:tabs>
              <w:spacing w:line="380" w:lineRule="exact"/>
              <w:ind w:left="-1" w:right="-108" w:firstLine="1"/>
              <w:jc w:val="both"/>
              <w:rPr>
                <w:rFonts w:eastAsia="Arial Unicode MS"/>
                <w:sz w:val="31"/>
                <w:szCs w:val="31"/>
              </w:rPr>
            </w:pPr>
          </w:p>
        </w:tc>
        <w:tc>
          <w:tcPr>
            <w:tcW w:w="1395" w:type="dxa"/>
          </w:tcPr>
          <w:p w14:paraId="756D6CC7" w14:textId="77777777" w:rsidR="00032F68" w:rsidRPr="004B7E11" w:rsidRDefault="00032F68" w:rsidP="00E22905">
            <w:pPr>
              <w:pBdr>
                <w:bottom w:val="single" w:sz="4" w:space="1" w:color="auto"/>
              </w:pBdr>
              <w:tabs>
                <w:tab w:val="left" w:pos="1440"/>
                <w:tab w:val="left" w:pos="2160"/>
                <w:tab w:val="right" w:pos="6660"/>
                <w:tab w:val="right" w:pos="8460"/>
              </w:tabs>
              <w:spacing w:line="380" w:lineRule="exact"/>
              <w:jc w:val="center"/>
              <w:rPr>
                <w:sz w:val="31"/>
                <w:szCs w:val="31"/>
              </w:rPr>
            </w:pPr>
            <w:r w:rsidRPr="004B7E11">
              <w:rPr>
                <w:sz w:val="31"/>
                <w:szCs w:val="31"/>
              </w:rPr>
              <w:t>2021</w:t>
            </w:r>
          </w:p>
        </w:tc>
        <w:tc>
          <w:tcPr>
            <w:tcW w:w="1575" w:type="dxa"/>
          </w:tcPr>
          <w:p w14:paraId="01F30DAD" w14:textId="77777777" w:rsidR="00032F68" w:rsidRPr="004B7E11" w:rsidRDefault="00032F68" w:rsidP="00E22905">
            <w:pPr>
              <w:pBdr>
                <w:bottom w:val="single" w:sz="4" w:space="1" w:color="auto"/>
              </w:pBdr>
              <w:spacing w:line="380" w:lineRule="exact"/>
              <w:jc w:val="center"/>
              <w:rPr>
                <w:sz w:val="31"/>
                <w:szCs w:val="31"/>
              </w:rPr>
            </w:pPr>
            <w:r w:rsidRPr="004B7E11">
              <w:rPr>
                <w:sz w:val="31"/>
                <w:szCs w:val="31"/>
              </w:rPr>
              <w:t>2020</w:t>
            </w:r>
          </w:p>
        </w:tc>
        <w:tc>
          <w:tcPr>
            <w:tcW w:w="1395" w:type="dxa"/>
          </w:tcPr>
          <w:p w14:paraId="6460513B" w14:textId="77777777" w:rsidR="00032F68" w:rsidRPr="004B7E11" w:rsidRDefault="00032F68" w:rsidP="00E22905">
            <w:pPr>
              <w:pBdr>
                <w:bottom w:val="single" w:sz="4" w:space="1" w:color="auto"/>
              </w:pBdr>
              <w:spacing w:line="380" w:lineRule="exact"/>
              <w:jc w:val="center"/>
              <w:rPr>
                <w:sz w:val="31"/>
                <w:szCs w:val="31"/>
              </w:rPr>
            </w:pPr>
            <w:r w:rsidRPr="004B7E11">
              <w:rPr>
                <w:sz w:val="31"/>
                <w:szCs w:val="31"/>
              </w:rPr>
              <w:t>2021</w:t>
            </w:r>
          </w:p>
        </w:tc>
        <w:tc>
          <w:tcPr>
            <w:tcW w:w="1575" w:type="dxa"/>
          </w:tcPr>
          <w:p w14:paraId="5E1924CB" w14:textId="77777777" w:rsidR="00032F68" w:rsidRPr="004B7E11" w:rsidRDefault="00032F68" w:rsidP="00E22905">
            <w:pPr>
              <w:pBdr>
                <w:bottom w:val="single" w:sz="4" w:space="1" w:color="auto"/>
              </w:pBdr>
              <w:spacing w:line="380" w:lineRule="exact"/>
              <w:jc w:val="center"/>
              <w:rPr>
                <w:sz w:val="31"/>
                <w:szCs w:val="31"/>
              </w:rPr>
            </w:pPr>
            <w:r w:rsidRPr="004B7E11">
              <w:rPr>
                <w:sz w:val="31"/>
                <w:szCs w:val="31"/>
              </w:rPr>
              <w:t>2020</w:t>
            </w:r>
          </w:p>
        </w:tc>
      </w:tr>
      <w:tr w:rsidR="00605A41" w:rsidRPr="004B7E11" w14:paraId="478D76E0" w14:textId="77777777" w:rsidTr="002737BB">
        <w:tc>
          <w:tcPr>
            <w:tcW w:w="3330" w:type="dxa"/>
          </w:tcPr>
          <w:p w14:paraId="3481749F" w14:textId="77777777" w:rsidR="00605A41" w:rsidRPr="004B7E11" w:rsidRDefault="00605A41" w:rsidP="00605A41">
            <w:pPr>
              <w:tabs>
                <w:tab w:val="left" w:pos="1440"/>
              </w:tabs>
              <w:spacing w:line="380" w:lineRule="exact"/>
              <w:ind w:left="-1" w:right="-108" w:firstLine="1"/>
              <w:jc w:val="both"/>
              <w:rPr>
                <w:rFonts w:eastAsia="Arial Unicode MS"/>
                <w:sz w:val="31"/>
                <w:szCs w:val="31"/>
              </w:rPr>
            </w:pPr>
            <w:r w:rsidRPr="004B7E11">
              <w:rPr>
                <w:sz w:val="31"/>
                <w:szCs w:val="31"/>
              </w:rPr>
              <w:t>Not overdue</w:t>
            </w:r>
          </w:p>
        </w:tc>
        <w:tc>
          <w:tcPr>
            <w:tcW w:w="1395" w:type="dxa"/>
          </w:tcPr>
          <w:p w14:paraId="6563C10A" w14:textId="38257DAD" w:rsidR="00605A41" w:rsidRPr="00605A41" w:rsidRDefault="00605A41" w:rsidP="00605A41">
            <w:pPr>
              <w:tabs>
                <w:tab w:val="decimal" w:pos="1035"/>
              </w:tabs>
              <w:spacing w:line="380" w:lineRule="exact"/>
              <w:rPr>
                <w:sz w:val="31"/>
                <w:szCs w:val="31"/>
                <w:cs/>
              </w:rPr>
            </w:pPr>
            <w:r w:rsidRPr="00605A41">
              <w:rPr>
                <w:sz w:val="31"/>
                <w:szCs w:val="31"/>
              </w:rPr>
              <w:t>3,655.35</w:t>
            </w:r>
            <w:r w:rsidRPr="00605A41">
              <w:rPr>
                <w:rFonts w:hint="cs"/>
                <w:sz w:val="31"/>
                <w:szCs w:val="31"/>
              </w:rPr>
              <w:t xml:space="preserve"> </w:t>
            </w:r>
          </w:p>
        </w:tc>
        <w:tc>
          <w:tcPr>
            <w:tcW w:w="1575" w:type="dxa"/>
          </w:tcPr>
          <w:p w14:paraId="3EF18F33" w14:textId="3F2B46AE" w:rsidR="00605A41" w:rsidRPr="006273DF" w:rsidRDefault="00605A41" w:rsidP="00605A41">
            <w:pPr>
              <w:tabs>
                <w:tab w:val="decimal" w:pos="1035"/>
              </w:tabs>
              <w:spacing w:line="380" w:lineRule="exact"/>
              <w:rPr>
                <w:sz w:val="31"/>
                <w:szCs w:val="31"/>
              </w:rPr>
            </w:pPr>
            <w:r w:rsidRPr="00605A41">
              <w:rPr>
                <w:rFonts w:hint="cs"/>
                <w:sz w:val="31"/>
                <w:szCs w:val="31"/>
              </w:rPr>
              <w:t>1,059.18</w:t>
            </w:r>
          </w:p>
        </w:tc>
        <w:tc>
          <w:tcPr>
            <w:tcW w:w="1395" w:type="dxa"/>
          </w:tcPr>
          <w:p w14:paraId="540F66F3" w14:textId="0359A6CC" w:rsidR="00605A41" w:rsidRPr="00605A41" w:rsidRDefault="00605A41" w:rsidP="00605A41">
            <w:pPr>
              <w:tabs>
                <w:tab w:val="decimal" w:pos="1110"/>
              </w:tabs>
              <w:spacing w:line="380" w:lineRule="exact"/>
              <w:jc w:val="both"/>
              <w:rPr>
                <w:rFonts w:eastAsia="Arial Unicode MS"/>
                <w:sz w:val="31"/>
                <w:szCs w:val="31"/>
              </w:rPr>
            </w:pPr>
            <w:r w:rsidRPr="00605A41">
              <w:rPr>
                <w:rFonts w:eastAsia="Arial Unicode MS"/>
                <w:sz w:val="31"/>
                <w:szCs w:val="31"/>
              </w:rPr>
              <w:t>3,603.57</w:t>
            </w:r>
          </w:p>
        </w:tc>
        <w:tc>
          <w:tcPr>
            <w:tcW w:w="1575" w:type="dxa"/>
          </w:tcPr>
          <w:p w14:paraId="6DED66CB" w14:textId="77777777" w:rsidR="00605A41" w:rsidRPr="004B7E11" w:rsidRDefault="00605A41" w:rsidP="00605A41">
            <w:pPr>
              <w:tabs>
                <w:tab w:val="decimal" w:pos="1035"/>
              </w:tabs>
              <w:spacing w:line="380" w:lineRule="exact"/>
              <w:rPr>
                <w:sz w:val="31"/>
                <w:szCs w:val="31"/>
              </w:rPr>
            </w:pPr>
            <w:r w:rsidRPr="004B7E11">
              <w:rPr>
                <w:sz w:val="31"/>
                <w:szCs w:val="31"/>
              </w:rPr>
              <w:t>1,037.59</w:t>
            </w:r>
          </w:p>
        </w:tc>
      </w:tr>
      <w:tr w:rsidR="00605A41" w:rsidRPr="004B7E11" w14:paraId="75722087" w14:textId="77777777" w:rsidTr="002737BB">
        <w:tc>
          <w:tcPr>
            <w:tcW w:w="3330" w:type="dxa"/>
          </w:tcPr>
          <w:p w14:paraId="19165667" w14:textId="77777777" w:rsidR="00605A41" w:rsidRPr="004B7E11" w:rsidRDefault="00605A41" w:rsidP="00605A41">
            <w:pPr>
              <w:tabs>
                <w:tab w:val="left" w:pos="1440"/>
              </w:tabs>
              <w:spacing w:line="380" w:lineRule="exact"/>
              <w:ind w:left="-1" w:right="-108" w:firstLine="1"/>
              <w:jc w:val="both"/>
              <w:rPr>
                <w:rFonts w:eastAsia="Arial Unicode MS"/>
                <w:sz w:val="31"/>
                <w:szCs w:val="31"/>
              </w:rPr>
            </w:pPr>
            <w:r w:rsidRPr="004B7E11">
              <w:rPr>
                <w:sz w:val="31"/>
                <w:szCs w:val="31"/>
              </w:rPr>
              <w:t>Not over 6 months</w:t>
            </w:r>
          </w:p>
        </w:tc>
        <w:tc>
          <w:tcPr>
            <w:tcW w:w="1395" w:type="dxa"/>
          </w:tcPr>
          <w:p w14:paraId="08FD7DE5" w14:textId="11A02C71" w:rsidR="00605A41" w:rsidRPr="00605A41" w:rsidRDefault="00605A41" w:rsidP="00605A41">
            <w:pPr>
              <w:tabs>
                <w:tab w:val="decimal" w:pos="1035"/>
              </w:tabs>
              <w:spacing w:line="380" w:lineRule="exact"/>
              <w:rPr>
                <w:sz w:val="31"/>
                <w:szCs w:val="31"/>
                <w:cs/>
              </w:rPr>
            </w:pPr>
            <w:r w:rsidRPr="00605A41">
              <w:rPr>
                <w:rFonts w:hint="cs"/>
                <w:sz w:val="31"/>
                <w:szCs w:val="31"/>
              </w:rPr>
              <w:t xml:space="preserve"> </w:t>
            </w:r>
            <w:r w:rsidRPr="00605A41">
              <w:rPr>
                <w:sz w:val="31"/>
                <w:szCs w:val="31"/>
              </w:rPr>
              <w:t>209.78</w:t>
            </w:r>
            <w:r w:rsidRPr="00605A41">
              <w:rPr>
                <w:rFonts w:hint="cs"/>
                <w:sz w:val="31"/>
                <w:szCs w:val="31"/>
              </w:rPr>
              <w:t xml:space="preserve"> </w:t>
            </w:r>
          </w:p>
        </w:tc>
        <w:tc>
          <w:tcPr>
            <w:tcW w:w="1575" w:type="dxa"/>
          </w:tcPr>
          <w:p w14:paraId="7FD370D0" w14:textId="487F9813" w:rsidR="00605A41" w:rsidRPr="006273DF" w:rsidRDefault="00605A41" w:rsidP="00605A41">
            <w:pPr>
              <w:tabs>
                <w:tab w:val="decimal" w:pos="1035"/>
              </w:tabs>
              <w:spacing w:line="380" w:lineRule="exact"/>
              <w:rPr>
                <w:sz w:val="31"/>
                <w:szCs w:val="31"/>
              </w:rPr>
            </w:pPr>
            <w:r w:rsidRPr="00605A41">
              <w:rPr>
                <w:rFonts w:hint="cs"/>
                <w:sz w:val="31"/>
                <w:szCs w:val="31"/>
              </w:rPr>
              <w:t>1,856.82</w:t>
            </w:r>
          </w:p>
        </w:tc>
        <w:tc>
          <w:tcPr>
            <w:tcW w:w="1395" w:type="dxa"/>
          </w:tcPr>
          <w:p w14:paraId="6D9BC55C" w14:textId="4AE05602" w:rsidR="00605A41" w:rsidRPr="00605A41" w:rsidRDefault="00605A41" w:rsidP="00605A41">
            <w:pPr>
              <w:tabs>
                <w:tab w:val="decimal" w:pos="1110"/>
              </w:tabs>
              <w:spacing w:line="380" w:lineRule="exact"/>
              <w:jc w:val="both"/>
              <w:rPr>
                <w:rFonts w:eastAsia="Arial Unicode MS"/>
                <w:sz w:val="31"/>
                <w:szCs w:val="31"/>
              </w:rPr>
            </w:pPr>
            <w:r w:rsidRPr="00605A41">
              <w:rPr>
                <w:rFonts w:eastAsia="Arial Unicode MS"/>
                <w:sz w:val="31"/>
                <w:szCs w:val="31"/>
              </w:rPr>
              <w:t>181.26</w:t>
            </w:r>
          </w:p>
        </w:tc>
        <w:tc>
          <w:tcPr>
            <w:tcW w:w="1575" w:type="dxa"/>
          </w:tcPr>
          <w:p w14:paraId="0BEF468C" w14:textId="77777777" w:rsidR="00605A41" w:rsidRPr="004B7E11" w:rsidRDefault="00605A41" w:rsidP="00605A41">
            <w:pPr>
              <w:tabs>
                <w:tab w:val="decimal" w:pos="1035"/>
              </w:tabs>
              <w:spacing w:line="380" w:lineRule="exact"/>
              <w:rPr>
                <w:sz w:val="31"/>
                <w:szCs w:val="31"/>
              </w:rPr>
            </w:pPr>
            <w:r w:rsidRPr="004B7E11">
              <w:rPr>
                <w:sz w:val="31"/>
                <w:szCs w:val="31"/>
              </w:rPr>
              <w:t>1,833.32</w:t>
            </w:r>
          </w:p>
        </w:tc>
      </w:tr>
      <w:tr w:rsidR="00605A41" w:rsidRPr="004B7E11" w14:paraId="15776409" w14:textId="77777777" w:rsidTr="002737BB">
        <w:tc>
          <w:tcPr>
            <w:tcW w:w="3330" w:type="dxa"/>
          </w:tcPr>
          <w:p w14:paraId="3656D9AC" w14:textId="77777777" w:rsidR="00605A41" w:rsidRPr="004B7E11" w:rsidRDefault="00605A41" w:rsidP="00605A41">
            <w:pPr>
              <w:tabs>
                <w:tab w:val="left" w:pos="1440"/>
              </w:tabs>
              <w:spacing w:line="380" w:lineRule="exact"/>
              <w:ind w:left="-1" w:right="-108" w:firstLine="1"/>
              <w:jc w:val="both"/>
              <w:rPr>
                <w:rFonts w:eastAsia="Arial Unicode MS"/>
                <w:sz w:val="31"/>
                <w:szCs w:val="31"/>
              </w:rPr>
            </w:pPr>
            <w:r w:rsidRPr="004B7E11">
              <w:rPr>
                <w:sz w:val="31"/>
                <w:szCs w:val="31"/>
              </w:rPr>
              <w:t>Over 6 months - 1 year</w:t>
            </w:r>
          </w:p>
        </w:tc>
        <w:tc>
          <w:tcPr>
            <w:tcW w:w="1395" w:type="dxa"/>
          </w:tcPr>
          <w:p w14:paraId="3CE9746D" w14:textId="7496B2B6" w:rsidR="00605A41" w:rsidRPr="00605A41" w:rsidRDefault="00605A41" w:rsidP="00605A41">
            <w:pPr>
              <w:tabs>
                <w:tab w:val="decimal" w:pos="1035"/>
              </w:tabs>
              <w:spacing w:line="380" w:lineRule="exact"/>
              <w:rPr>
                <w:sz w:val="31"/>
                <w:szCs w:val="31"/>
                <w:cs/>
              </w:rPr>
            </w:pPr>
            <w:r w:rsidRPr="00605A41">
              <w:rPr>
                <w:sz w:val="31"/>
                <w:szCs w:val="31"/>
              </w:rPr>
              <w:t>23.50</w:t>
            </w:r>
          </w:p>
        </w:tc>
        <w:tc>
          <w:tcPr>
            <w:tcW w:w="1575" w:type="dxa"/>
          </w:tcPr>
          <w:p w14:paraId="63244460" w14:textId="087EFDB8" w:rsidR="00605A41" w:rsidRPr="006273DF" w:rsidRDefault="00605A41" w:rsidP="00605A41">
            <w:pPr>
              <w:tabs>
                <w:tab w:val="decimal" w:pos="1035"/>
              </w:tabs>
              <w:spacing w:line="380" w:lineRule="exact"/>
              <w:rPr>
                <w:sz w:val="31"/>
                <w:szCs w:val="31"/>
              </w:rPr>
            </w:pPr>
            <w:r w:rsidRPr="00605A41">
              <w:rPr>
                <w:rFonts w:hint="cs"/>
                <w:sz w:val="31"/>
                <w:szCs w:val="31"/>
              </w:rPr>
              <w:t>585.14</w:t>
            </w:r>
          </w:p>
        </w:tc>
        <w:tc>
          <w:tcPr>
            <w:tcW w:w="1395" w:type="dxa"/>
          </w:tcPr>
          <w:p w14:paraId="015FFB5C" w14:textId="21BED86C" w:rsidR="00605A41" w:rsidRPr="00605A41" w:rsidRDefault="00605A41" w:rsidP="00605A41">
            <w:pPr>
              <w:tabs>
                <w:tab w:val="decimal" w:pos="1110"/>
              </w:tabs>
              <w:spacing w:line="380" w:lineRule="exact"/>
              <w:jc w:val="both"/>
              <w:rPr>
                <w:rFonts w:eastAsia="Arial Unicode MS"/>
                <w:sz w:val="31"/>
                <w:szCs w:val="31"/>
              </w:rPr>
            </w:pPr>
            <w:r w:rsidRPr="00605A41">
              <w:rPr>
                <w:rFonts w:eastAsia="Arial Unicode MS"/>
                <w:sz w:val="31"/>
                <w:szCs w:val="31"/>
              </w:rPr>
              <w:t>17.28</w:t>
            </w:r>
          </w:p>
        </w:tc>
        <w:tc>
          <w:tcPr>
            <w:tcW w:w="1575" w:type="dxa"/>
          </w:tcPr>
          <w:p w14:paraId="5A3A9BC9" w14:textId="77777777" w:rsidR="00605A41" w:rsidRPr="004B7E11" w:rsidRDefault="00605A41" w:rsidP="00605A41">
            <w:pPr>
              <w:tabs>
                <w:tab w:val="decimal" w:pos="1035"/>
              </w:tabs>
              <w:spacing w:line="380" w:lineRule="exact"/>
              <w:rPr>
                <w:sz w:val="31"/>
                <w:szCs w:val="31"/>
              </w:rPr>
            </w:pPr>
            <w:r w:rsidRPr="004B7E11">
              <w:rPr>
                <w:sz w:val="31"/>
                <w:szCs w:val="31"/>
              </w:rPr>
              <w:t>528.60</w:t>
            </w:r>
          </w:p>
        </w:tc>
      </w:tr>
      <w:tr w:rsidR="00605A41" w:rsidRPr="004B7E11" w14:paraId="5FC0037D" w14:textId="77777777" w:rsidTr="002737BB">
        <w:tc>
          <w:tcPr>
            <w:tcW w:w="3330" w:type="dxa"/>
          </w:tcPr>
          <w:p w14:paraId="20456F6F" w14:textId="77777777" w:rsidR="00605A41" w:rsidRPr="004B7E11" w:rsidRDefault="00605A41" w:rsidP="00605A41">
            <w:pPr>
              <w:tabs>
                <w:tab w:val="left" w:pos="1440"/>
              </w:tabs>
              <w:spacing w:line="380" w:lineRule="exact"/>
              <w:ind w:left="-1" w:right="-108" w:firstLine="1"/>
              <w:jc w:val="both"/>
              <w:rPr>
                <w:rFonts w:eastAsia="Arial Unicode MS"/>
                <w:sz w:val="31"/>
                <w:szCs w:val="31"/>
              </w:rPr>
            </w:pPr>
            <w:r w:rsidRPr="004B7E11">
              <w:rPr>
                <w:sz w:val="31"/>
                <w:szCs w:val="31"/>
              </w:rPr>
              <w:t>Over 1 year - 2 years</w:t>
            </w:r>
          </w:p>
        </w:tc>
        <w:tc>
          <w:tcPr>
            <w:tcW w:w="1395" w:type="dxa"/>
          </w:tcPr>
          <w:p w14:paraId="22D0B7B6" w14:textId="4C001897" w:rsidR="00605A41" w:rsidRPr="00605A41" w:rsidRDefault="00605A41" w:rsidP="00605A41">
            <w:pPr>
              <w:tabs>
                <w:tab w:val="decimal" w:pos="1035"/>
              </w:tabs>
              <w:spacing w:line="380" w:lineRule="exact"/>
              <w:rPr>
                <w:sz w:val="31"/>
                <w:szCs w:val="31"/>
                <w:cs/>
              </w:rPr>
            </w:pPr>
            <w:r w:rsidRPr="00605A41">
              <w:rPr>
                <w:sz w:val="31"/>
                <w:szCs w:val="31"/>
              </w:rPr>
              <w:t>93.99</w:t>
            </w:r>
            <w:r w:rsidRPr="00605A41">
              <w:rPr>
                <w:rFonts w:hint="cs"/>
                <w:sz w:val="31"/>
                <w:szCs w:val="31"/>
              </w:rPr>
              <w:t xml:space="preserve"> </w:t>
            </w:r>
          </w:p>
        </w:tc>
        <w:tc>
          <w:tcPr>
            <w:tcW w:w="1575" w:type="dxa"/>
          </w:tcPr>
          <w:p w14:paraId="3C249869" w14:textId="5F39DC1F" w:rsidR="00605A41" w:rsidRPr="006273DF" w:rsidRDefault="00605A41" w:rsidP="00605A41">
            <w:pPr>
              <w:tabs>
                <w:tab w:val="decimal" w:pos="1035"/>
              </w:tabs>
              <w:spacing w:line="380" w:lineRule="exact"/>
              <w:rPr>
                <w:sz w:val="31"/>
                <w:szCs w:val="31"/>
              </w:rPr>
            </w:pPr>
            <w:r w:rsidRPr="00605A41">
              <w:rPr>
                <w:rFonts w:hint="cs"/>
                <w:sz w:val="31"/>
                <w:szCs w:val="31"/>
              </w:rPr>
              <w:t>243.71</w:t>
            </w:r>
          </w:p>
        </w:tc>
        <w:tc>
          <w:tcPr>
            <w:tcW w:w="1395" w:type="dxa"/>
          </w:tcPr>
          <w:p w14:paraId="62F7BF12" w14:textId="2B8F5A0E" w:rsidR="00605A41" w:rsidRPr="00605A41" w:rsidRDefault="00605A41" w:rsidP="00605A41">
            <w:pPr>
              <w:tabs>
                <w:tab w:val="decimal" w:pos="1110"/>
              </w:tabs>
              <w:spacing w:line="380" w:lineRule="exact"/>
              <w:jc w:val="both"/>
              <w:rPr>
                <w:rFonts w:eastAsia="Arial Unicode MS"/>
                <w:sz w:val="31"/>
                <w:szCs w:val="31"/>
              </w:rPr>
            </w:pPr>
            <w:r w:rsidRPr="00605A41">
              <w:rPr>
                <w:rFonts w:eastAsia="Arial Unicode MS"/>
                <w:sz w:val="31"/>
                <w:szCs w:val="31"/>
              </w:rPr>
              <w:t>53.93</w:t>
            </w:r>
          </w:p>
        </w:tc>
        <w:tc>
          <w:tcPr>
            <w:tcW w:w="1575" w:type="dxa"/>
          </w:tcPr>
          <w:p w14:paraId="556A07F4" w14:textId="77777777" w:rsidR="00605A41" w:rsidRPr="004B7E11" w:rsidRDefault="00605A41" w:rsidP="00605A41">
            <w:pPr>
              <w:tabs>
                <w:tab w:val="decimal" w:pos="1035"/>
              </w:tabs>
              <w:spacing w:line="380" w:lineRule="exact"/>
              <w:rPr>
                <w:sz w:val="31"/>
                <w:szCs w:val="31"/>
              </w:rPr>
            </w:pPr>
            <w:r w:rsidRPr="004B7E11">
              <w:rPr>
                <w:sz w:val="31"/>
                <w:szCs w:val="31"/>
              </w:rPr>
              <w:t>243.60</w:t>
            </w:r>
          </w:p>
        </w:tc>
      </w:tr>
      <w:tr w:rsidR="00605A41" w:rsidRPr="004B7E11" w14:paraId="72154E23" w14:textId="77777777" w:rsidTr="002737BB">
        <w:tc>
          <w:tcPr>
            <w:tcW w:w="3330" w:type="dxa"/>
          </w:tcPr>
          <w:p w14:paraId="6452C92B" w14:textId="77777777" w:rsidR="00605A41" w:rsidRPr="004B7E11" w:rsidRDefault="00605A41" w:rsidP="00605A41">
            <w:pPr>
              <w:tabs>
                <w:tab w:val="left" w:pos="1440"/>
              </w:tabs>
              <w:spacing w:line="380" w:lineRule="exact"/>
              <w:ind w:left="-1" w:right="-108" w:firstLine="1"/>
              <w:jc w:val="both"/>
              <w:rPr>
                <w:rFonts w:eastAsia="Arial Unicode MS"/>
                <w:sz w:val="31"/>
                <w:szCs w:val="31"/>
              </w:rPr>
            </w:pPr>
            <w:r w:rsidRPr="004B7E11">
              <w:rPr>
                <w:sz w:val="31"/>
                <w:szCs w:val="31"/>
              </w:rPr>
              <w:t>Over 2 years</w:t>
            </w:r>
          </w:p>
        </w:tc>
        <w:tc>
          <w:tcPr>
            <w:tcW w:w="1395" w:type="dxa"/>
          </w:tcPr>
          <w:p w14:paraId="56FC7300" w14:textId="54AF9F1B" w:rsidR="00605A41" w:rsidRPr="00605A41" w:rsidRDefault="00605A41" w:rsidP="00605A41">
            <w:pPr>
              <w:pBdr>
                <w:bottom w:val="single" w:sz="4" w:space="1" w:color="auto"/>
              </w:pBdr>
              <w:tabs>
                <w:tab w:val="decimal" w:pos="1035"/>
              </w:tabs>
              <w:spacing w:line="380" w:lineRule="exact"/>
              <w:rPr>
                <w:sz w:val="31"/>
                <w:szCs w:val="31"/>
              </w:rPr>
            </w:pPr>
            <w:r w:rsidRPr="00605A41">
              <w:rPr>
                <w:rFonts w:hint="cs"/>
                <w:sz w:val="31"/>
                <w:szCs w:val="31"/>
              </w:rPr>
              <w:t xml:space="preserve"> </w:t>
            </w:r>
            <w:r w:rsidRPr="00605A41">
              <w:rPr>
                <w:sz w:val="31"/>
                <w:szCs w:val="31"/>
              </w:rPr>
              <w:t>609.48</w:t>
            </w:r>
            <w:r w:rsidRPr="00605A41">
              <w:rPr>
                <w:rFonts w:hint="cs"/>
                <w:sz w:val="31"/>
                <w:szCs w:val="31"/>
              </w:rPr>
              <w:t xml:space="preserve"> </w:t>
            </w:r>
          </w:p>
        </w:tc>
        <w:tc>
          <w:tcPr>
            <w:tcW w:w="1575" w:type="dxa"/>
          </w:tcPr>
          <w:p w14:paraId="2DD4B4EC" w14:textId="3DA6EAC6" w:rsidR="00605A41" w:rsidRPr="006273DF" w:rsidRDefault="00605A41" w:rsidP="00605A41">
            <w:pPr>
              <w:pBdr>
                <w:bottom w:val="single" w:sz="4" w:space="1" w:color="auto"/>
              </w:pBdr>
              <w:tabs>
                <w:tab w:val="decimal" w:pos="1035"/>
              </w:tabs>
              <w:spacing w:line="380" w:lineRule="exact"/>
              <w:rPr>
                <w:sz w:val="31"/>
                <w:szCs w:val="31"/>
              </w:rPr>
            </w:pPr>
            <w:r w:rsidRPr="00605A41">
              <w:rPr>
                <w:rFonts w:hint="cs"/>
                <w:sz w:val="31"/>
                <w:szCs w:val="31"/>
              </w:rPr>
              <w:t>613.48</w:t>
            </w:r>
          </w:p>
        </w:tc>
        <w:tc>
          <w:tcPr>
            <w:tcW w:w="1395" w:type="dxa"/>
          </w:tcPr>
          <w:p w14:paraId="542D871E" w14:textId="00E870BA" w:rsidR="00605A41" w:rsidRPr="00605A41" w:rsidRDefault="00605A41" w:rsidP="00605A41">
            <w:pPr>
              <w:pBdr>
                <w:bottom w:val="single" w:sz="4" w:space="1" w:color="auto"/>
              </w:pBdr>
              <w:tabs>
                <w:tab w:val="decimal" w:pos="1110"/>
              </w:tabs>
              <w:spacing w:line="380" w:lineRule="exact"/>
              <w:jc w:val="both"/>
              <w:rPr>
                <w:rFonts w:eastAsia="Arial Unicode MS"/>
                <w:sz w:val="31"/>
                <w:szCs w:val="31"/>
              </w:rPr>
            </w:pPr>
            <w:r w:rsidRPr="00605A41">
              <w:rPr>
                <w:rFonts w:eastAsia="Arial Unicode MS"/>
                <w:sz w:val="31"/>
                <w:szCs w:val="31"/>
              </w:rPr>
              <w:t>609.20</w:t>
            </w:r>
          </w:p>
        </w:tc>
        <w:tc>
          <w:tcPr>
            <w:tcW w:w="1575" w:type="dxa"/>
          </w:tcPr>
          <w:p w14:paraId="71A56B61" w14:textId="77777777" w:rsidR="00605A41" w:rsidRPr="004B7E11" w:rsidRDefault="00605A41" w:rsidP="00605A41">
            <w:pPr>
              <w:pBdr>
                <w:bottom w:val="single" w:sz="4" w:space="1" w:color="auto"/>
              </w:pBdr>
              <w:tabs>
                <w:tab w:val="decimal" w:pos="1035"/>
              </w:tabs>
              <w:spacing w:line="380" w:lineRule="exact"/>
              <w:rPr>
                <w:sz w:val="31"/>
                <w:szCs w:val="31"/>
              </w:rPr>
            </w:pPr>
            <w:r w:rsidRPr="004B7E11">
              <w:rPr>
                <w:sz w:val="31"/>
                <w:szCs w:val="31"/>
              </w:rPr>
              <w:t>613.22</w:t>
            </w:r>
          </w:p>
        </w:tc>
      </w:tr>
      <w:tr w:rsidR="00605A41" w:rsidRPr="004B7E11" w14:paraId="48A86C6F" w14:textId="77777777" w:rsidTr="002737BB">
        <w:tc>
          <w:tcPr>
            <w:tcW w:w="3330" w:type="dxa"/>
          </w:tcPr>
          <w:p w14:paraId="3663961E" w14:textId="77777777" w:rsidR="00605A41" w:rsidRPr="004B7E11" w:rsidRDefault="00605A41" w:rsidP="00605A41">
            <w:pPr>
              <w:tabs>
                <w:tab w:val="left" w:pos="1440"/>
              </w:tabs>
              <w:spacing w:line="380" w:lineRule="exact"/>
              <w:ind w:left="-1" w:right="-108" w:firstLine="1"/>
              <w:jc w:val="both"/>
              <w:rPr>
                <w:rFonts w:eastAsia="Arial Unicode MS"/>
                <w:sz w:val="31"/>
                <w:szCs w:val="31"/>
              </w:rPr>
            </w:pPr>
            <w:r w:rsidRPr="004B7E11">
              <w:rPr>
                <w:rFonts w:eastAsia="Arial Unicode MS"/>
                <w:sz w:val="31"/>
                <w:szCs w:val="31"/>
              </w:rPr>
              <w:t>Total</w:t>
            </w:r>
          </w:p>
        </w:tc>
        <w:tc>
          <w:tcPr>
            <w:tcW w:w="1395" w:type="dxa"/>
          </w:tcPr>
          <w:p w14:paraId="2582CB0D" w14:textId="7A365717" w:rsidR="00605A41" w:rsidRPr="006273DF" w:rsidRDefault="00605A41" w:rsidP="00605A41">
            <w:pPr>
              <w:pBdr>
                <w:bottom w:val="double" w:sz="4" w:space="1" w:color="auto"/>
              </w:pBdr>
              <w:tabs>
                <w:tab w:val="decimal" w:pos="1065"/>
              </w:tabs>
              <w:spacing w:line="380" w:lineRule="exact"/>
              <w:jc w:val="both"/>
              <w:rPr>
                <w:rFonts w:eastAsia="Arial Unicode MS"/>
                <w:sz w:val="31"/>
                <w:szCs w:val="31"/>
              </w:rPr>
            </w:pPr>
            <w:r w:rsidRPr="0008495E">
              <w:rPr>
                <w:rFonts w:hint="cs"/>
                <w:sz w:val="32"/>
                <w:szCs w:val="32"/>
              </w:rPr>
              <w:t xml:space="preserve"> 4,</w:t>
            </w:r>
            <w:r>
              <w:rPr>
                <w:sz w:val="32"/>
                <w:szCs w:val="32"/>
              </w:rPr>
              <w:t>592.10</w:t>
            </w:r>
            <w:r w:rsidRPr="0008495E">
              <w:rPr>
                <w:rFonts w:hint="cs"/>
                <w:sz w:val="32"/>
                <w:szCs w:val="32"/>
              </w:rPr>
              <w:t xml:space="preserve"> </w:t>
            </w:r>
          </w:p>
        </w:tc>
        <w:tc>
          <w:tcPr>
            <w:tcW w:w="1575" w:type="dxa"/>
          </w:tcPr>
          <w:p w14:paraId="25B47682" w14:textId="77777777" w:rsidR="00605A41" w:rsidRPr="006273DF" w:rsidRDefault="00605A41" w:rsidP="00605A41">
            <w:pPr>
              <w:pBdr>
                <w:bottom w:val="double" w:sz="4" w:space="1" w:color="auto"/>
              </w:pBdr>
              <w:tabs>
                <w:tab w:val="decimal" w:pos="1035"/>
              </w:tabs>
              <w:spacing w:line="380" w:lineRule="exact"/>
              <w:rPr>
                <w:sz w:val="31"/>
                <w:szCs w:val="31"/>
              </w:rPr>
            </w:pPr>
            <w:r w:rsidRPr="006273DF">
              <w:rPr>
                <w:rFonts w:hint="cs"/>
                <w:sz w:val="31"/>
                <w:szCs w:val="31"/>
              </w:rPr>
              <w:t>4,358.33</w:t>
            </w:r>
          </w:p>
        </w:tc>
        <w:tc>
          <w:tcPr>
            <w:tcW w:w="1395" w:type="dxa"/>
          </w:tcPr>
          <w:p w14:paraId="17332954" w14:textId="1817C894" w:rsidR="00605A41" w:rsidRPr="006273DF" w:rsidRDefault="00605A41" w:rsidP="00605A41">
            <w:pPr>
              <w:pBdr>
                <w:bottom w:val="double" w:sz="4" w:space="1" w:color="auto"/>
              </w:pBdr>
              <w:tabs>
                <w:tab w:val="decimal" w:pos="1110"/>
              </w:tabs>
              <w:spacing w:line="380" w:lineRule="exact"/>
              <w:jc w:val="both"/>
              <w:rPr>
                <w:rFonts w:eastAsia="Arial Unicode MS"/>
                <w:sz w:val="31"/>
                <w:szCs w:val="31"/>
              </w:rPr>
            </w:pPr>
            <w:r w:rsidRPr="006273DF">
              <w:rPr>
                <w:rFonts w:eastAsia="Arial Unicode MS"/>
                <w:sz w:val="31"/>
                <w:szCs w:val="31"/>
              </w:rPr>
              <w:t>4,465.24</w:t>
            </w:r>
          </w:p>
        </w:tc>
        <w:tc>
          <w:tcPr>
            <w:tcW w:w="1575" w:type="dxa"/>
          </w:tcPr>
          <w:p w14:paraId="20C535AA" w14:textId="77777777" w:rsidR="00605A41" w:rsidRPr="004B7E11" w:rsidRDefault="00605A41" w:rsidP="00605A41">
            <w:pPr>
              <w:pBdr>
                <w:bottom w:val="double" w:sz="4" w:space="1" w:color="auto"/>
              </w:pBdr>
              <w:tabs>
                <w:tab w:val="decimal" w:pos="1035"/>
              </w:tabs>
              <w:spacing w:line="380" w:lineRule="exact"/>
              <w:rPr>
                <w:sz w:val="31"/>
                <w:szCs w:val="31"/>
              </w:rPr>
            </w:pPr>
            <w:r w:rsidRPr="004B7E11">
              <w:rPr>
                <w:sz w:val="31"/>
                <w:szCs w:val="31"/>
              </w:rPr>
              <w:t>4,256.33</w:t>
            </w:r>
          </w:p>
        </w:tc>
      </w:tr>
    </w:tbl>
    <w:p w14:paraId="0054C894" w14:textId="372A5053" w:rsidR="00CC23CD" w:rsidRPr="008E5943" w:rsidRDefault="00CC23CD" w:rsidP="002737BB">
      <w:pPr>
        <w:keepNext/>
        <w:tabs>
          <w:tab w:val="left" w:pos="900"/>
          <w:tab w:val="left" w:pos="2160"/>
        </w:tabs>
        <w:spacing w:before="240" w:after="120" w:line="380" w:lineRule="exact"/>
        <w:ind w:left="540"/>
        <w:jc w:val="thaiDistribute"/>
        <w:rPr>
          <w:sz w:val="32"/>
          <w:szCs w:val="32"/>
        </w:rPr>
      </w:pPr>
      <w:r w:rsidRPr="008E5943">
        <w:rPr>
          <w:rFonts w:hint="cs"/>
          <w:sz w:val="32"/>
          <w:szCs w:val="32"/>
        </w:rPr>
        <w:t>Set out below is the movement in the allowance for expected credit losses of trade receivable</w:t>
      </w:r>
      <w:r w:rsidR="00967FFA">
        <w:rPr>
          <w:sz w:val="32"/>
          <w:szCs w:val="32"/>
        </w:rPr>
        <w:t>.</w:t>
      </w:r>
    </w:p>
    <w:tbl>
      <w:tblPr>
        <w:tblW w:w="9180" w:type="dxa"/>
        <w:tblInd w:w="450" w:type="dxa"/>
        <w:tblLayout w:type="fixed"/>
        <w:tblLook w:val="04A0" w:firstRow="1" w:lastRow="0" w:firstColumn="1" w:lastColumn="0" w:noHBand="0" w:noVBand="1"/>
      </w:tblPr>
      <w:tblGrid>
        <w:gridCol w:w="5940"/>
        <w:gridCol w:w="1530"/>
        <w:gridCol w:w="1710"/>
      </w:tblGrid>
      <w:tr w:rsidR="00CC23CD" w:rsidRPr="008E5943" w14:paraId="1C9C4F37" w14:textId="77777777" w:rsidTr="00FD166E">
        <w:trPr>
          <w:trHeight w:val="74"/>
          <w:tblHeader/>
        </w:trPr>
        <w:tc>
          <w:tcPr>
            <w:tcW w:w="5940" w:type="dxa"/>
            <w:shd w:val="clear" w:color="auto" w:fill="auto"/>
            <w:vAlign w:val="bottom"/>
          </w:tcPr>
          <w:p w14:paraId="4F9F789B" w14:textId="77777777" w:rsidR="00CC23CD" w:rsidRPr="008E5943" w:rsidRDefault="00CC23CD">
            <w:pPr>
              <w:spacing w:line="380" w:lineRule="exact"/>
              <w:jc w:val="center"/>
              <w:rPr>
                <w:snapToGrid/>
                <w:sz w:val="32"/>
                <w:szCs w:val="32"/>
                <w:u w:val="single"/>
              </w:rPr>
            </w:pPr>
          </w:p>
        </w:tc>
        <w:tc>
          <w:tcPr>
            <w:tcW w:w="3240" w:type="dxa"/>
            <w:gridSpan w:val="2"/>
            <w:shd w:val="clear" w:color="auto" w:fill="auto"/>
            <w:vAlign w:val="bottom"/>
            <w:hideMark/>
          </w:tcPr>
          <w:p w14:paraId="33E2BDE8" w14:textId="77777777" w:rsidR="00CC23CD" w:rsidRPr="008E5943" w:rsidRDefault="00CC23CD">
            <w:pPr>
              <w:tabs>
                <w:tab w:val="decimal" w:pos="978"/>
              </w:tabs>
              <w:spacing w:line="380" w:lineRule="exact"/>
              <w:ind w:right="-17" w:firstLine="70"/>
              <w:jc w:val="right"/>
              <w:rPr>
                <w:sz w:val="32"/>
                <w:szCs w:val="32"/>
              </w:rPr>
            </w:pPr>
            <w:r w:rsidRPr="008E5943">
              <w:rPr>
                <w:rFonts w:hint="cs"/>
                <w:sz w:val="32"/>
                <w:szCs w:val="32"/>
                <w:cs/>
              </w:rPr>
              <w:t>(</w:t>
            </w:r>
            <w:r w:rsidRPr="008E5943">
              <w:rPr>
                <w:rFonts w:hint="cs"/>
                <w:sz w:val="32"/>
                <w:szCs w:val="32"/>
              </w:rPr>
              <w:t xml:space="preserve">Unit: </w:t>
            </w:r>
            <w:r w:rsidR="008E5943">
              <w:rPr>
                <w:sz w:val="32"/>
                <w:szCs w:val="32"/>
              </w:rPr>
              <w:t>Million</w:t>
            </w:r>
            <w:r w:rsidRPr="008E5943">
              <w:rPr>
                <w:rFonts w:hint="cs"/>
                <w:sz w:val="32"/>
                <w:szCs w:val="32"/>
              </w:rPr>
              <w:t xml:space="preserve"> Baht)</w:t>
            </w:r>
          </w:p>
        </w:tc>
      </w:tr>
      <w:tr w:rsidR="00CC23CD" w:rsidRPr="008E5943" w14:paraId="03C2B3DD" w14:textId="77777777" w:rsidTr="00FD166E">
        <w:trPr>
          <w:trHeight w:val="787"/>
          <w:tblHeader/>
        </w:trPr>
        <w:tc>
          <w:tcPr>
            <w:tcW w:w="5940" w:type="dxa"/>
            <w:shd w:val="clear" w:color="auto" w:fill="auto"/>
          </w:tcPr>
          <w:p w14:paraId="3397B3F8" w14:textId="77777777" w:rsidR="00CC23CD" w:rsidRPr="008E5943" w:rsidRDefault="00CC23CD">
            <w:pPr>
              <w:tabs>
                <w:tab w:val="left" w:pos="600"/>
                <w:tab w:val="left" w:pos="900"/>
                <w:tab w:val="right" w:pos="7280"/>
                <w:tab w:val="right" w:pos="8540"/>
              </w:tabs>
              <w:spacing w:line="380" w:lineRule="exact"/>
              <w:ind w:right="-43"/>
              <w:jc w:val="thaiDistribute"/>
              <w:rPr>
                <w:sz w:val="32"/>
                <w:szCs w:val="32"/>
                <w:cs/>
              </w:rPr>
            </w:pPr>
          </w:p>
        </w:tc>
        <w:tc>
          <w:tcPr>
            <w:tcW w:w="1530" w:type="dxa"/>
            <w:shd w:val="clear" w:color="auto" w:fill="auto"/>
            <w:vAlign w:val="bottom"/>
            <w:hideMark/>
          </w:tcPr>
          <w:p w14:paraId="5DDFF367" w14:textId="77777777" w:rsidR="00CC23CD" w:rsidRPr="008E5943" w:rsidRDefault="00CC23CD">
            <w:pPr>
              <w:pBdr>
                <w:bottom w:val="single" w:sz="4" w:space="1" w:color="auto"/>
              </w:pBdr>
              <w:spacing w:line="380" w:lineRule="exact"/>
              <w:ind w:left="-29" w:right="-29"/>
              <w:jc w:val="center"/>
              <w:rPr>
                <w:spacing w:val="-5"/>
                <w:sz w:val="32"/>
                <w:szCs w:val="32"/>
              </w:rPr>
            </w:pPr>
            <w:r w:rsidRPr="008E5943">
              <w:rPr>
                <w:rFonts w:hint="cs"/>
                <w:sz w:val="32"/>
                <w:szCs w:val="32"/>
              </w:rPr>
              <w:t>Consolidated                          financial statements</w:t>
            </w:r>
          </w:p>
        </w:tc>
        <w:tc>
          <w:tcPr>
            <w:tcW w:w="1710" w:type="dxa"/>
            <w:shd w:val="clear" w:color="auto" w:fill="auto"/>
            <w:vAlign w:val="bottom"/>
            <w:hideMark/>
          </w:tcPr>
          <w:p w14:paraId="7389AD1A" w14:textId="77777777" w:rsidR="00CC23CD" w:rsidRPr="008E5943" w:rsidRDefault="00CC23CD">
            <w:pPr>
              <w:pBdr>
                <w:bottom w:val="single" w:sz="4" w:space="1" w:color="auto"/>
              </w:pBdr>
              <w:spacing w:line="380" w:lineRule="exact"/>
              <w:ind w:left="-29" w:right="-29"/>
              <w:jc w:val="center"/>
              <w:rPr>
                <w:spacing w:val="-5"/>
                <w:sz w:val="32"/>
                <w:szCs w:val="32"/>
              </w:rPr>
            </w:pPr>
            <w:r w:rsidRPr="008E5943">
              <w:rPr>
                <w:rFonts w:hint="cs"/>
                <w:sz w:val="32"/>
                <w:szCs w:val="32"/>
              </w:rPr>
              <w:t>Separate                      financial statements</w:t>
            </w:r>
          </w:p>
        </w:tc>
      </w:tr>
      <w:tr w:rsidR="00CC23CD" w:rsidRPr="008E5943" w14:paraId="0D99E94B" w14:textId="77777777" w:rsidTr="00FD166E">
        <w:trPr>
          <w:trHeight w:val="79"/>
        </w:trPr>
        <w:tc>
          <w:tcPr>
            <w:tcW w:w="5940" w:type="dxa"/>
            <w:shd w:val="clear" w:color="auto" w:fill="auto"/>
            <w:hideMark/>
          </w:tcPr>
          <w:p w14:paraId="5F7ACAAC" w14:textId="550ACCD2" w:rsidR="00CC23CD" w:rsidRPr="008E5943" w:rsidRDefault="00CC23CD" w:rsidP="00AC71C2">
            <w:pPr>
              <w:spacing w:line="380" w:lineRule="exact"/>
              <w:ind w:left="269" w:hanging="269"/>
              <w:rPr>
                <w:sz w:val="32"/>
                <w:szCs w:val="32"/>
              </w:rPr>
            </w:pPr>
            <w:r w:rsidRPr="008E5943">
              <w:rPr>
                <w:rFonts w:hint="cs"/>
                <w:sz w:val="32"/>
                <w:szCs w:val="32"/>
              </w:rPr>
              <w:t xml:space="preserve">As at </w:t>
            </w:r>
            <w:r w:rsidR="00D86F88" w:rsidRPr="008E5943">
              <w:rPr>
                <w:rFonts w:hint="cs"/>
                <w:sz w:val="32"/>
                <w:szCs w:val="32"/>
              </w:rPr>
              <w:t>30 September</w:t>
            </w:r>
            <w:r w:rsidRPr="008E5943">
              <w:rPr>
                <w:rFonts w:hint="cs"/>
                <w:sz w:val="32"/>
                <w:szCs w:val="32"/>
              </w:rPr>
              <w:t xml:space="preserve"> 2020</w:t>
            </w:r>
          </w:p>
        </w:tc>
        <w:tc>
          <w:tcPr>
            <w:tcW w:w="1530" w:type="dxa"/>
            <w:shd w:val="clear" w:color="auto" w:fill="auto"/>
            <w:vAlign w:val="bottom"/>
          </w:tcPr>
          <w:p w14:paraId="04BE1AD4" w14:textId="404468E9" w:rsidR="00CC23CD" w:rsidRPr="008E5943" w:rsidRDefault="008C48D8" w:rsidP="00CE5673">
            <w:pPr>
              <w:tabs>
                <w:tab w:val="decimal" w:pos="970"/>
                <w:tab w:val="decimal" w:pos="1511"/>
              </w:tabs>
              <w:spacing w:line="380" w:lineRule="exact"/>
              <w:ind w:left="-29" w:right="-29"/>
              <w:rPr>
                <w:sz w:val="32"/>
                <w:szCs w:val="32"/>
              </w:rPr>
            </w:pPr>
            <w:r>
              <w:rPr>
                <w:sz w:val="32"/>
                <w:szCs w:val="32"/>
              </w:rPr>
              <w:tab/>
              <w:t>1,133.14</w:t>
            </w:r>
          </w:p>
        </w:tc>
        <w:tc>
          <w:tcPr>
            <w:tcW w:w="1710" w:type="dxa"/>
            <w:shd w:val="clear" w:color="auto" w:fill="auto"/>
            <w:vAlign w:val="bottom"/>
          </w:tcPr>
          <w:p w14:paraId="0C17F18A" w14:textId="344782E9" w:rsidR="00CC23CD" w:rsidRPr="008E5943" w:rsidRDefault="00E938BB" w:rsidP="00FD166E">
            <w:pPr>
              <w:tabs>
                <w:tab w:val="decimal" w:pos="1150"/>
              </w:tabs>
              <w:spacing w:line="380" w:lineRule="exact"/>
              <w:ind w:left="-29" w:right="-29"/>
              <w:rPr>
                <w:sz w:val="32"/>
                <w:szCs w:val="32"/>
              </w:rPr>
            </w:pPr>
            <w:r>
              <w:rPr>
                <w:sz w:val="32"/>
                <w:szCs w:val="32"/>
              </w:rPr>
              <w:t>1,1</w:t>
            </w:r>
            <w:r w:rsidR="00FD166E">
              <w:rPr>
                <w:sz w:val="32"/>
                <w:szCs w:val="32"/>
              </w:rPr>
              <w:t>19</w:t>
            </w:r>
            <w:r>
              <w:rPr>
                <w:sz w:val="32"/>
                <w:szCs w:val="32"/>
              </w:rPr>
              <w:t>.14</w:t>
            </w:r>
          </w:p>
        </w:tc>
      </w:tr>
      <w:tr w:rsidR="008959C4" w:rsidRPr="008E5943" w14:paraId="743FDFBF" w14:textId="77777777" w:rsidTr="00FD166E">
        <w:trPr>
          <w:trHeight w:val="79"/>
        </w:trPr>
        <w:tc>
          <w:tcPr>
            <w:tcW w:w="5940" w:type="dxa"/>
            <w:shd w:val="clear" w:color="auto" w:fill="auto"/>
          </w:tcPr>
          <w:p w14:paraId="5E71C94F" w14:textId="00DE17D4" w:rsidR="008959C4" w:rsidRPr="008E5943" w:rsidRDefault="008959C4" w:rsidP="00AC71C2">
            <w:pPr>
              <w:spacing w:line="380" w:lineRule="exact"/>
              <w:ind w:left="269" w:hanging="269"/>
              <w:rPr>
                <w:sz w:val="32"/>
                <w:szCs w:val="32"/>
              </w:rPr>
            </w:pPr>
            <w:r w:rsidRPr="00E5763A">
              <w:rPr>
                <w:sz w:val="30"/>
                <w:szCs w:val="30"/>
              </w:rPr>
              <w:t>A</w:t>
            </w:r>
            <w:r w:rsidRPr="00E5763A">
              <w:rPr>
                <w:sz w:val="32"/>
                <w:szCs w:val="32"/>
              </w:rPr>
              <w:t>djustment</w:t>
            </w:r>
            <w:r w:rsidR="006E1EE6" w:rsidRPr="00E5763A">
              <w:rPr>
                <w:sz w:val="32"/>
                <w:szCs w:val="32"/>
              </w:rPr>
              <w:t xml:space="preserve"> </w:t>
            </w:r>
            <w:r w:rsidR="00E77D4C" w:rsidRPr="00E5763A">
              <w:rPr>
                <w:sz w:val="32"/>
                <w:szCs w:val="32"/>
              </w:rPr>
              <w:t>of</w:t>
            </w:r>
            <w:r w:rsidR="006E1EE6" w:rsidRPr="00E5763A">
              <w:rPr>
                <w:sz w:val="32"/>
                <w:szCs w:val="32"/>
              </w:rPr>
              <w:t xml:space="preserve"> allowance</w:t>
            </w:r>
            <w:r w:rsidRPr="00E5763A">
              <w:rPr>
                <w:sz w:val="32"/>
                <w:szCs w:val="32"/>
              </w:rPr>
              <w:t xml:space="preserve"> for expected credit losses</w:t>
            </w:r>
            <w:r w:rsidRPr="00E5763A">
              <w:rPr>
                <w:rFonts w:hint="cs"/>
                <w:sz w:val="32"/>
                <w:szCs w:val="32"/>
              </w:rPr>
              <w:t xml:space="preserve"> due to </w:t>
            </w:r>
            <w:r w:rsidR="00CE7C83" w:rsidRPr="00E5763A">
              <w:rPr>
                <w:sz w:val="32"/>
                <w:szCs w:val="32"/>
              </w:rPr>
              <w:t xml:space="preserve">TFRS9 </w:t>
            </w:r>
            <w:r w:rsidRPr="00E5763A">
              <w:rPr>
                <w:rFonts w:hint="cs"/>
                <w:sz w:val="32"/>
                <w:szCs w:val="32"/>
              </w:rPr>
              <w:t xml:space="preserve">adoption </w:t>
            </w:r>
          </w:p>
        </w:tc>
        <w:tc>
          <w:tcPr>
            <w:tcW w:w="1530" w:type="dxa"/>
            <w:shd w:val="clear" w:color="auto" w:fill="auto"/>
            <w:vAlign w:val="bottom"/>
          </w:tcPr>
          <w:p w14:paraId="4E44C233" w14:textId="68612B49" w:rsidR="008959C4" w:rsidRPr="008E5943" w:rsidRDefault="008C48D8" w:rsidP="00CE5673">
            <w:pPr>
              <w:tabs>
                <w:tab w:val="decimal" w:pos="970"/>
                <w:tab w:val="decimal" w:pos="1511"/>
              </w:tabs>
              <w:spacing w:line="380" w:lineRule="exact"/>
              <w:ind w:left="-29" w:right="-29"/>
              <w:rPr>
                <w:sz w:val="32"/>
                <w:szCs w:val="32"/>
              </w:rPr>
            </w:pPr>
            <w:r>
              <w:rPr>
                <w:sz w:val="32"/>
                <w:szCs w:val="32"/>
              </w:rPr>
              <w:tab/>
              <w:t>56.76</w:t>
            </w:r>
          </w:p>
        </w:tc>
        <w:tc>
          <w:tcPr>
            <w:tcW w:w="1710" w:type="dxa"/>
            <w:shd w:val="clear" w:color="auto" w:fill="auto"/>
            <w:vAlign w:val="bottom"/>
          </w:tcPr>
          <w:p w14:paraId="3EDB0AF3" w14:textId="6CDFF3B4" w:rsidR="008959C4" w:rsidRPr="008E5943" w:rsidRDefault="00E938BB" w:rsidP="00FD166E">
            <w:pPr>
              <w:tabs>
                <w:tab w:val="decimal" w:pos="1150"/>
              </w:tabs>
              <w:spacing w:line="380" w:lineRule="exact"/>
              <w:ind w:left="-29" w:right="-29"/>
              <w:rPr>
                <w:sz w:val="32"/>
                <w:szCs w:val="32"/>
              </w:rPr>
            </w:pPr>
            <w:r>
              <w:rPr>
                <w:sz w:val="32"/>
                <w:szCs w:val="32"/>
              </w:rPr>
              <w:t>56.76</w:t>
            </w:r>
          </w:p>
        </w:tc>
      </w:tr>
      <w:tr w:rsidR="00CC23CD" w:rsidRPr="008E5943" w14:paraId="14E524DD" w14:textId="77777777" w:rsidTr="00FD166E">
        <w:trPr>
          <w:trHeight w:val="79"/>
        </w:trPr>
        <w:tc>
          <w:tcPr>
            <w:tcW w:w="5940" w:type="dxa"/>
            <w:shd w:val="clear" w:color="auto" w:fill="auto"/>
            <w:hideMark/>
          </w:tcPr>
          <w:p w14:paraId="64979186" w14:textId="490B831A" w:rsidR="00CC23CD" w:rsidRPr="008E5943" w:rsidRDefault="00FE014D" w:rsidP="00AC71C2">
            <w:pPr>
              <w:spacing w:line="380" w:lineRule="exact"/>
              <w:ind w:left="269" w:hanging="269"/>
              <w:rPr>
                <w:sz w:val="32"/>
                <w:szCs w:val="32"/>
              </w:rPr>
            </w:pPr>
            <w:r>
              <w:rPr>
                <w:sz w:val="32"/>
                <w:szCs w:val="32"/>
              </w:rPr>
              <w:t>Allowance</w:t>
            </w:r>
            <w:r w:rsidR="00CC23CD" w:rsidRPr="008E5943">
              <w:rPr>
                <w:rFonts w:hint="cs"/>
                <w:sz w:val="32"/>
                <w:szCs w:val="32"/>
              </w:rPr>
              <w:t xml:space="preserve"> for expected credit losses </w:t>
            </w:r>
          </w:p>
        </w:tc>
        <w:tc>
          <w:tcPr>
            <w:tcW w:w="1530" w:type="dxa"/>
            <w:shd w:val="clear" w:color="auto" w:fill="auto"/>
            <w:vAlign w:val="bottom"/>
          </w:tcPr>
          <w:p w14:paraId="25B6B320" w14:textId="3EEE285E" w:rsidR="00CC23CD" w:rsidRPr="008E5943" w:rsidRDefault="008C48D8" w:rsidP="00CE5673">
            <w:pPr>
              <w:tabs>
                <w:tab w:val="decimal" w:pos="970"/>
                <w:tab w:val="decimal" w:pos="1511"/>
              </w:tabs>
              <w:spacing w:line="380" w:lineRule="exact"/>
              <w:ind w:left="-29" w:right="-29"/>
              <w:rPr>
                <w:sz w:val="32"/>
                <w:szCs w:val="32"/>
              </w:rPr>
            </w:pPr>
            <w:r>
              <w:rPr>
                <w:sz w:val="32"/>
                <w:szCs w:val="32"/>
              </w:rPr>
              <w:tab/>
              <w:t>18</w:t>
            </w:r>
            <w:r w:rsidR="00162D3C">
              <w:rPr>
                <w:sz w:val="32"/>
                <w:szCs w:val="32"/>
              </w:rPr>
              <w:t>3</w:t>
            </w:r>
            <w:r>
              <w:rPr>
                <w:sz w:val="32"/>
                <w:szCs w:val="32"/>
              </w:rPr>
              <w:t>.</w:t>
            </w:r>
            <w:r w:rsidR="00162D3C">
              <w:rPr>
                <w:sz w:val="32"/>
                <w:szCs w:val="32"/>
              </w:rPr>
              <w:t>14</w:t>
            </w:r>
          </w:p>
        </w:tc>
        <w:tc>
          <w:tcPr>
            <w:tcW w:w="1710" w:type="dxa"/>
            <w:shd w:val="clear" w:color="auto" w:fill="auto"/>
            <w:vAlign w:val="bottom"/>
          </w:tcPr>
          <w:p w14:paraId="6D028640" w14:textId="620D7103" w:rsidR="00CC23CD" w:rsidRPr="008E5943" w:rsidRDefault="00E938BB" w:rsidP="00FD166E">
            <w:pPr>
              <w:tabs>
                <w:tab w:val="decimal" w:pos="1150"/>
              </w:tabs>
              <w:spacing w:line="380" w:lineRule="exact"/>
              <w:ind w:left="-29" w:right="-29"/>
              <w:rPr>
                <w:sz w:val="32"/>
                <w:szCs w:val="32"/>
              </w:rPr>
            </w:pPr>
            <w:r>
              <w:rPr>
                <w:sz w:val="32"/>
                <w:szCs w:val="32"/>
              </w:rPr>
              <w:t>148.18</w:t>
            </w:r>
          </w:p>
        </w:tc>
      </w:tr>
      <w:tr w:rsidR="00CC23CD" w:rsidRPr="008E5943" w14:paraId="3E954237" w14:textId="77777777" w:rsidTr="00FD166E">
        <w:trPr>
          <w:trHeight w:val="79"/>
        </w:trPr>
        <w:tc>
          <w:tcPr>
            <w:tcW w:w="5940" w:type="dxa"/>
            <w:shd w:val="clear" w:color="auto" w:fill="auto"/>
            <w:hideMark/>
          </w:tcPr>
          <w:p w14:paraId="0F37D64B" w14:textId="175E3AF6" w:rsidR="006E1EE6" w:rsidRPr="00E5763A" w:rsidRDefault="00D07BA8" w:rsidP="008959C4">
            <w:pPr>
              <w:spacing w:line="380" w:lineRule="exact"/>
              <w:ind w:right="-109"/>
              <w:rPr>
                <w:sz w:val="32"/>
                <w:szCs w:val="32"/>
              </w:rPr>
            </w:pPr>
            <w:r w:rsidRPr="00E5763A">
              <w:rPr>
                <w:sz w:val="32"/>
                <w:szCs w:val="32"/>
              </w:rPr>
              <w:t>C</w:t>
            </w:r>
            <w:r w:rsidR="008959C4" w:rsidRPr="00E5763A">
              <w:rPr>
                <w:sz w:val="32"/>
                <w:szCs w:val="32"/>
              </w:rPr>
              <w:t xml:space="preserve">lassification </w:t>
            </w:r>
            <w:r w:rsidRPr="00E5763A">
              <w:rPr>
                <w:sz w:val="32"/>
                <w:szCs w:val="32"/>
              </w:rPr>
              <w:t>of</w:t>
            </w:r>
            <w:r w:rsidR="008959C4" w:rsidRPr="00E5763A">
              <w:rPr>
                <w:sz w:val="32"/>
                <w:szCs w:val="32"/>
              </w:rPr>
              <w:t xml:space="preserve"> a</w:t>
            </w:r>
            <w:r w:rsidR="006E1EE6" w:rsidRPr="00E5763A">
              <w:rPr>
                <w:sz w:val="32"/>
                <w:szCs w:val="32"/>
              </w:rPr>
              <w:t>llowance</w:t>
            </w:r>
            <w:r w:rsidR="008959C4" w:rsidRPr="00E5763A">
              <w:rPr>
                <w:sz w:val="32"/>
                <w:szCs w:val="32"/>
              </w:rPr>
              <w:t xml:space="preserve"> </w:t>
            </w:r>
            <w:r w:rsidR="006E1EE6" w:rsidRPr="00E5763A">
              <w:rPr>
                <w:sz w:val="32"/>
                <w:szCs w:val="32"/>
              </w:rPr>
              <w:t xml:space="preserve">for </w:t>
            </w:r>
            <w:r w:rsidR="008959C4" w:rsidRPr="00E5763A">
              <w:rPr>
                <w:rFonts w:hint="cs"/>
                <w:sz w:val="32"/>
                <w:szCs w:val="32"/>
              </w:rPr>
              <w:t xml:space="preserve">expected credit </w:t>
            </w:r>
            <w:r w:rsidR="006E1EE6" w:rsidRPr="00E5763A">
              <w:rPr>
                <w:sz w:val="32"/>
                <w:szCs w:val="32"/>
              </w:rPr>
              <w:t xml:space="preserve"> </w:t>
            </w:r>
          </w:p>
          <w:p w14:paraId="37B2C118" w14:textId="4FDB7595" w:rsidR="00CC23CD" w:rsidRPr="006E1EE6" w:rsidRDefault="006E1EE6" w:rsidP="008959C4">
            <w:pPr>
              <w:spacing w:line="380" w:lineRule="exact"/>
              <w:ind w:right="-109"/>
              <w:rPr>
                <w:sz w:val="32"/>
                <w:szCs w:val="32"/>
                <w:highlight w:val="yellow"/>
              </w:rPr>
            </w:pPr>
            <w:r w:rsidRPr="00E5763A">
              <w:rPr>
                <w:sz w:val="32"/>
                <w:szCs w:val="32"/>
              </w:rPr>
              <w:t xml:space="preserve">    </w:t>
            </w:r>
            <w:r w:rsidR="008959C4" w:rsidRPr="00E5763A">
              <w:rPr>
                <w:rFonts w:hint="cs"/>
                <w:sz w:val="32"/>
                <w:szCs w:val="32"/>
              </w:rPr>
              <w:t>losses</w:t>
            </w:r>
            <w:r w:rsidRPr="00E5763A">
              <w:rPr>
                <w:sz w:val="32"/>
                <w:szCs w:val="32"/>
              </w:rPr>
              <w:t xml:space="preserve"> </w:t>
            </w:r>
            <w:r w:rsidR="008959C4" w:rsidRPr="00E5763A">
              <w:rPr>
                <w:sz w:val="32"/>
                <w:szCs w:val="32"/>
              </w:rPr>
              <w:t>of non</w:t>
            </w:r>
            <w:r w:rsidR="008C0577" w:rsidRPr="00E5763A">
              <w:rPr>
                <w:sz w:val="32"/>
                <w:szCs w:val="32"/>
              </w:rPr>
              <w:t>-</w:t>
            </w:r>
            <w:r w:rsidR="008959C4" w:rsidRPr="00E5763A">
              <w:rPr>
                <w:sz w:val="32"/>
                <w:szCs w:val="32"/>
              </w:rPr>
              <w:t xml:space="preserve">current </w:t>
            </w:r>
            <w:r w:rsidRPr="00E5763A">
              <w:rPr>
                <w:sz w:val="32"/>
                <w:szCs w:val="32"/>
              </w:rPr>
              <w:t xml:space="preserve">trade </w:t>
            </w:r>
            <w:r w:rsidR="008959C4" w:rsidRPr="00E5763A">
              <w:rPr>
                <w:sz w:val="32"/>
                <w:szCs w:val="32"/>
              </w:rPr>
              <w:t>account receivable</w:t>
            </w:r>
          </w:p>
        </w:tc>
        <w:tc>
          <w:tcPr>
            <w:tcW w:w="1530" w:type="dxa"/>
            <w:shd w:val="clear" w:color="auto" w:fill="auto"/>
            <w:vAlign w:val="bottom"/>
          </w:tcPr>
          <w:p w14:paraId="5FA68D75" w14:textId="457C952F" w:rsidR="00CC23CD" w:rsidRPr="008E5943" w:rsidRDefault="008C48D8" w:rsidP="00CE5673">
            <w:pPr>
              <w:pBdr>
                <w:bottom w:val="single" w:sz="4" w:space="1" w:color="auto"/>
              </w:pBdr>
              <w:tabs>
                <w:tab w:val="decimal" w:pos="970"/>
                <w:tab w:val="decimal" w:pos="1511"/>
              </w:tabs>
              <w:spacing w:line="380" w:lineRule="exact"/>
              <w:ind w:left="-29" w:right="-29"/>
              <w:rPr>
                <w:sz w:val="32"/>
                <w:szCs w:val="32"/>
                <w:cs/>
              </w:rPr>
            </w:pPr>
            <w:r>
              <w:rPr>
                <w:sz w:val="32"/>
                <w:szCs w:val="32"/>
              </w:rPr>
              <w:tab/>
              <w:t>(417.53)</w:t>
            </w:r>
          </w:p>
        </w:tc>
        <w:tc>
          <w:tcPr>
            <w:tcW w:w="1710" w:type="dxa"/>
            <w:shd w:val="clear" w:color="auto" w:fill="auto"/>
            <w:vAlign w:val="bottom"/>
          </w:tcPr>
          <w:p w14:paraId="138DB63F" w14:textId="7CB7A0E8" w:rsidR="00CC23CD" w:rsidRPr="008E5943" w:rsidRDefault="00E938BB" w:rsidP="00FD166E">
            <w:pPr>
              <w:pBdr>
                <w:bottom w:val="single" w:sz="4" w:space="1" w:color="auto"/>
              </w:pBdr>
              <w:tabs>
                <w:tab w:val="decimal" w:pos="1150"/>
              </w:tabs>
              <w:spacing w:line="380" w:lineRule="exact"/>
              <w:ind w:left="-29" w:right="-29"/>
              <w:rPr>
                <w:sz w:val="32"/>
                <w:szCs w:val="32"/>
              </w:rPr>
            </w:pPr>
            <w:r>
              <w:rPr>
                <w:sz w:val="32"/>
                <w:szCs w:val="32"/>
              </w:rPr>
              <w:t>(415.37)</w:t>
            </w:r>
          </w:p>
        </w:tc>
      </w:tr>
      <w:tr w:rsidR="00CC23CD" w:rsidRPr="008E5943" w14:paraId="6AC418C1" w14:textId="77777777" w:rsidTr="00FD166E">
        <w:trPr>
          <w:trHeight w:val="219"/>
        </w:trPr>
        <w:tc>
          <w:tcPr>
            <w:tcW w:w="5940" w:type="dxa"/>
            <w:shd w:val="clear" w:color="auto" w:fill="auto"/>
            <w:hideMark/>
          </w:tcPr>
          <w:p w14:paraId="7F19FBB6" w14:textId="03A0F4CE" w:rsidR="00CC23CD" w:rsidRPr="008E5943" w:rsidRDefault="00CC23CD" w:rsidP="00AC71C2">
            <w:pPr>
              <w:spacing w:line="380" w:lineRule="exact"/>
              <w:ind w:left="269" w:hanging="269"/>
              <w:rPr>
                <w:sz w:val="32"/>
                <w:szCs w:val="32"/>
              </w:rPr>
            </w:pPr>
            <w:r w:rsidRPr="008E5943">
              <w:rPr>
                <w:rFonts w:hint="cs"/>
                <w:sz w:val="32"/>
                <w:szCs w:val="32"/>
              </w:rPr>
              <w:t>As at 3</w:t>
            </w:r>
            <w:r w:rsidR="008E5943" w:rsidRPr="008E5943">
              <w:rPr>
                <w:rFonts w:hint="cs"/>
                <w:sz w:val="32"/>
                <w:szCs w:val="32"/>
              </w:rPr>
              <w:t>0 September</w:t>
            </w:r>
            <w:r w:rsidRPr="008E5943">
              <w:rPr>
                <w:rFonts w:hint="cs"/>
                <w:sz w:val="32"/>
                <w:szCs w:val="32"/>
              </w:rPr>
              <w:t xml:space="preserve"> 202</w:t>
            </w:r>
            <w:r w:rsidR="008E5943" w:rsidRPr="008E5943">
              <w:rPr>
                <w:rFonts w:hint="cs"/>
                <w:sz w:val="32"/>
                <w:szCs w:val="32"/>
              </w:rPr>
              <w:t>1</w:t>
            </w:r>
          </w:p>
        </w:tc>
        <w:tc>
          <w:tcPr>
            <w:tcW w:w="1530" w:type="dxa"/>
            <w:shd w:val="clear" w:color="auto" w:fill="auto"/>
            <w:vAlign w:val="bottom"/>
          </w:tcPr>
          <w:p w14:paraId="22DA7D1D" w14:textId="51C12371" w:rsidR="00CC23CD" w:rsidRPr="008E5943" w:rsidRDefault="008C48D8" w:rsidP="00CE5673">
            <w:pPr>
              <w:pBdr>
                <w:bottom w:val="double" w:sz="4" w:space="1" w:color="auto"/>
              </w:pBdr>
              <w:tabs>
                <w:tab w:val="decimal" w:pos="970"/>
                <w:tab w:val="decimal" w:pos="1511"/>
              </w:tabs>
              <w:spacing w:line="380" w:lineRule="exact"/>
              <w:ind w:left="-29" w:right="-29"/>
              <w:rPr>
                <w:sz w:val="32"/>
                <w:szCs w:val="32"/>
              </w:rPr>
            </w:pPr>
            <w:r>
              <w:rPr>
                <w:sz w:val="32"/>
                <w:szCs w:val="32"/>
              </w:rPr>
              <w:tab/>
            </w:r>
            <w:r w:rsidR="00CE5673">
              <w:rPr>
                <w:sz w:val="32"/>
                <w:szCs w:val="32"/>
              </w:rPr>
              <w:t>95</w:t>
            </w:r>
            <w:r w:rsidR="00162D3C">
              <w:rPr>
                <w:sz w:val="32"/>
                <w:szCs w:val="32"/>
              </w:rPr>
              <w:t>5</w:t>
            </w:r>
            <w:r w:rsidR="00CE5673">
              <w:rPr>
                <w:sz w:val="32"/>
                <w:szCs w:val="32"/>
              </w:rPr>
              <w:t>.</w:t>
            </w:r>
            <w:r w:rsidR="00162D3C">
              <w:rPr>
                <w:sz w:val="32"/>
                <w:szCs w:val="32"/>
              </w:rPr>
              <w:t>51</w:t>
            </w:r>
          </w:p>
        </w:tc>
        <w:tc>
          <w:tcPr>
            <w:tcW w:w="1710" w:type="dxa"/>
            <w:shd w:val="clear" w:color="auto" w:fill="auto"/>
            <w:vAlign w:val="bottom"/>
          </w:tcPr>
          <w:p w14:paraId="32FE8F16" w14:textId="1DBD6098" w:rsidR="00CC23CD" w:rsidRPr="008E5943" w:rsidRDefault="00FD166E" w:rsidP="00FD166E">
            <w:pPr>
              <w:pBdr>
                <w:bottom w:val="double" w:sz="4" w:space="1" w:color="auto"/>
              </w:pBdr>
              <w:tabs>
                <w:tab w:val="decimal" w:pos="1150"/>
              </w:tabs>
              <w:spacing w:line="380" w:lineRule="exact"/>
              <w:ind w:left="-29" w:right="-29"/>
              <w:rPr>
                <w:sz w:val="32"/>
                <w:szCs w:val="32"/>
              </w:rPr>
            </w:pPr>
            <w:r>
              <w:rPr>
                <w:sz w:val="32"/>
                <w:szCs w:val="32"/>
              </w:rPr>
              <w:t>908.71</w:t>
            </w:r>
          </w:p>
        </w:tc>
      </w:tr>
    </w:tbl>
    <w:p w14:paraId="7FF6952D" w14:textId="5F8B7A4B" w:rsidR="00032F68" w:rsidRPr="008C1432" w:rsidRDefault="00032F68" w:rsidP="008C1432">
      <w:pPr>
        <w:spacing w:before="240" w:after="120"/>
        <w:ind w:left="547" w:hanging="7"/>
        <w:jc w:val="thaiDistribute"/>
        <w:rPr>
          <w:spacing w:val="-2"/>
          <w:sz w:val="30"/>
          <w:szCs w:val="30"/>
        </w:rPr>
      </w:pPr>
      <w:r>
        <w:rPr>
          <w:rFonts w:hint="cs"/>
          <w:sz w:val="32"/>
          <w:szCs w:val="32"/>
        </w:rPr>
        <w:t xml:space="preserve">On 20 January 2021, AOT extended the </w:t>
      </w:r>
      <w:r>
        <w:rPr>
          <w:sz w:val="32"/>
          <w:szCs w:val="32"/>
        </w:rPr>
        <w:t>additional period for some of the rights according to the</w:t>
      </w:r>
      <w:r>
        <w:rPr>
          <w:rFonts w:hint="cs"/>
          <w:sz w:val="32"/>
          <w:szCs w:val="32"/>
        </w:rPr>
        <w:t xml:space="preserve"> assistance measures for </w:t>
      </w:r>
      <w:r>
        <w:rPr>
          <w:sz w:val="32"/>
          <w:szCs w:val="32"/>
        </w:rPr>
        <w:t>concessionaires</w:t>
      </w:r>
      <w:r>
        <w:rPr>
          <w:rFonts w:hint="cs"/>
          <w:sz w:val="32"/>
          <w:szCs w:val="32"/>
        </w:rPr>
        <w:t xml:space="preserve"> and airlines affected by the COVID-19 </w:t>
      </w:r>
      <w:r w:rsidR="00CA68E4">
        <w:rPr>
          <w:sz w:val="32"/>
          <w:szCs w:val="32"/>
        </w:rPr>
        <w:t>pandemic</w:t>
      </w:r>
      <w:r>
        <w:rPr>
          <w:rFonts w:hint="cs"/>
          <w:sz w:val="32"/>
          <w:szCs w:val="32"/>
        </w:rPr>
        <w:t xml:space="preserve"> by further extending the credit term of payment to another 6 months</w:t>
      </w:r>
      <w:r>
        <w:rPr>
          <w:sz w:val="32"/>
          <w:szCs w:val="32"/>
        </w:rPr>
        <w:t xml:space="preserve"> from the measures as formerly informed</w:t>
      </w:r>
      <w:r>
        <w:rPr>
          <w:rFonts w:hint="cs"/>
          <w:sz w:val="32"/>
          <w:szCs w:val="32"/>
        </w:rPr>
        <w:t>.</w:t>
      </w:r>
      <w:r w:rsidR="008C0577">
        <w:rPr>
          <w:sz w:val="32"/>
          <w:szCs w:val="32"/>
        </w:rPr>
        <w:t xml:space="preserve"> </w:t>
      </w:r>
      <w:r w:rsidR="006E3255" w:rsidRPr="00E5763A">
        <w:rPr>
          <w:sz w:val="32"/>
          <w:szCs w:val="32"/>
        </w:rPr>
        <w:t xml:space="preserve">On </w:t>
      </w:r>
      <w:r w:rsidR="00D94A19" w:rsidRPr="00E5763A">
        <w:rPr>
          <w:sz w:val="32"/>
          <w:szCs w:val="32"/>
        </w:rPr>
        <w:t>22 July 2021, AOT extended</w:t>
      </w:r>
      <w:r w:rsidR="00D26448" w:rsidRPr="00E5763A">
        <w:rPr>
          <w:sz w:val="32"/>
          <w:szCs w:val="32"/>
        </w:rPr>
        <w:t xml:space="preserve"> the additional period</w:t>
      </w:r>
      <w:r w:rsidR="003C659A" w:rsidRPr="00E5763A">
        <w:rPr>
          <w:sz w:val="32"/>
          <w:szCs w:val="32"/>
        </w:rPr>
        <w:t xml:space="preserve"> by fu</w:t>
      </w:r>
      <w:r w:rsidR="00942C75">
        <w:rPr>
          <w:sz w:val="32"/>
          <w:szCs w:val="32"/>
        </w:rPr>
        <w:t>r</w:t>
      </w:r>
      <w:r w:rsidR="003C659A" w:rsidRPr="00E5763A">
        <w:rPr>
          <w:sz w:val="32"/>
          <w:szCs w:val="32"/>
        </w:rPr>
        <w:t>ther</w:t>
      </w:r>
      <w:r w:rsidR="00D04F65" w:rsidRPr="00E5763A">
        <w:rPr>
          <w:sz w:val="32"/>
          <w:szCs w:val="32"/>
        </w:rPr>
        <w:t xml:space="preserve"> extending the credit term of payment to another 5 months</w:t>
      </w:r>
      <w:r w:rsidR="00E64450" w:rsidRPr="00E5763A">
        <w:rPr>
          <w:sz w:val="32"/>
          <w:szCs w:val="32"/>
        </w:rPr>
        <w:t xml:space="preserve">. </w:t>
      </w:r>
      <w:r w:rsidR="005B669E">
        <w:rPr>
          <w:sz w:val="32"/>
          <w:szCs w:val="32"/>
        </w:rPr>
        <w:t xml:space="preserve">Subsequently, </w:t>
      </w:r>
      <w:r w:rsidR="00E64450" w:rsidRPr="00E5763A">
        <w:rPr>
          <w:sz w:val="32"/>
          <w:szCs w:val="32"/>
        </w:rPr>
        <w:t xml:space="preserve">on 25 August 2021, AOT </w:t>
      </w:r>
      <w:r w:rsidR="00C65825" w:rsidRPr="00E5763A">
        <w:rPr>
          <w:rFonts w:hint="cs"/>
          <w:sz w:val="32"/>
          <w:szCs w:val="32"/>
        </w:rPr>
        <w:t xml:space="preserve">extended the </w:t>
      </w:r>
      <w:r w:rsidR="00C65825" w:rsidRPr="00E5763A">
        <w:rPr>
          <w:sz w:val="32"/>
          <w:szCs w:val="32"/>
        </w:rPr>
        <w:t>additional period for some of the rights according to the</w:t>
      </w:r>
      <w:r w:rsidR="00C65825" w:rsidRPr="00E5763A">
        <w:rPr>
          <w:rFonts w:hint="cs"/>
          <w:sz w:val="32"/>
          <w:szCs w:val="32"/>
        </w:rPr>
        <w:t xml:space="preserve"> assistance measures for </w:t>
      </w:r>
      <w:r w:rsidR="00C65825" w:rsidRPr="00E5763A">
        <w:rPr>
          <w:sz w:val="32"/>
          <w:szCs w:val="32"/>
        </w:rPr>
        <w:t>concessionaires</w:t>
      </w:r>
      <w:r w:rsidR="00C65825" w:rsidRPr="00E5763A">
        <w:rPr>
          <w:rFonts w:hint="cs"/>
          <w:sz w:val="32"/>
          <w:szCs w:val="32"/>
        </w:rPr>
        <w:t xml:space="preserve"> and airlines</w:t>
      </w:r>
      <w:r w:rsidR="00C65825" w:rsidRPr="00E5763A">
        <w:rPr>
          <w:sz w:val="32"/>
          <w:szCs w:val="32"/>
        </w:rPr>
        <w:t xml:space="preserve"> by fu</w:t>
      </w:r>
      <w:r w:rsidR="00942C75">
        <w:rPr>
          <w:sz w:val="32"/>
          <w:szCs w:val="32"/>
        </w:rPr>
        <w:t>r</w:t>
      </w:r>
      <w:r w:rsidR="00C65825" w:rsidRPr="00E5763A">
        <w:rPr>
          <w:sz w:val="32"/>
          <w:szCs w:val="32"/>
        </w:rPr>
        <w:t xml:space="preserve">ther extending the credit term of payment to another </w:t>
      </w:r>
      <w:r w:rsidR="009D4C60">
        <w:rPr>
          <w:rFonts w:hint="cs"/>
          <w:sz w:val="32"/>
          <w:szCs w:val="32"/>
          <w:cs/>
        </w:rPr>
        <w:t xml:space="preserve">     </w:t>
      </w:r>
      <w:r w:rsidR="00C65825" w:rsidRPr="00E5763A">
        <w:rPr>
          <w:sz w:val="32"/>
          <w:szCs w:val="32"/>
        </w:rPr>
        <w:t>9 months</w:t>
      </w:r>
      <w:r w:rsidR="00F9184D" w:rsidRPr="00E5763A">
        <w:rPr>
          <w:sz w:val="32"/>
          <w:szCs w:val="32"/>
        </w:rPr>
        <w:t xml:space="preserve"> from the measures as formerly informed</w:t>
      </w:r>
      <w:r w:rsidR="00AF1BA0" w:rsidRPr="00E5763A">
        <w:rPr>
          <w:sz w:val="32"/>
          <w:szCs w:val="32"/>
        </w:rPr>
        <w:t xml:space="preserve"> includin</w:t>
      </w:r>
      <w:r w:rsidR="00CA2B94" w:rsidRPr="00E5763A">
        <w:rPr>
          <w:sz w:val="32"/>
          <w:szCs w:val="32"/>
        </w:rPr>
        <w:t>g</w:t>
      </w:r>
      <w:r w:rsidR="005B40E7" w:rsidRPr="00E5763A">
        <w:rPr>
          <w:sz w:val="32"/>
          <w:szCs w:val="32"/>
        </w:rPr>
        <w:t xml:space="preserve"> </w:t>
      </w:r>
      <w:r w:rsidR="004F7A4F" w:rsidRPr="00E5763A">
        <w:rPr>
          <w:sz w:val="32"/>
          <w:szCs w:val="32"/>
        </w:rPr>
        <w:t>allow</w:t>
      </w:r>
      <w:r w:rsidR="003A257B" w:rsidRPr="00E5763A">
        <w:rPr>
          <w:sz w:val="32"/>
          <w:szCs w:val="32"/>
        </w:rPr>
        <w:t xml:space="preserve"> </w:t>
      </w:r>
      <w:r w:rsidR="00CA2B94" w:rsidRPr="00E5763A">
        <w:rPr>
          <w:sz w:val="32"/>
          <w:szCs w:val="32"/>
        </w:rPr>
        <w:t>to payment</w:t>
      </w:r>
      <w:r w:rsidR="0001175C" w:rsidRPr="00E5763A">
        <w:rPr>
          <w:sz w:val="32"/>
          <w:szCs w:val="32"/>
        </w:rPr>
        <w:t xml:space="preserve"> in installment</w:t>
      </w:r>
      <w:r w:rsidR="00633B7E" w:rsidRPr="00E5763A">
        <w:rPr>
          <w:sz w:val="32"/>
          <w:szCs w:val="32"/>
        </w:rPr>
        <w:t>s</w:t>
      </w:r>
      <w:r w:rsidR="00CA2B94" w:rsidRPr="00E5763A">
        <w:rPr>
          <w:sz w:val="32"/>
          <w:szCs w:val="32"/>
        </w:rPr>
        <w:t xml:space="preserve"> </w:t>
      </w:r>
      <w:r w:rsidR="006B1F8B" w:rsidRPr="00E5763A">
        <w:rPr>
          <w:sz w:val="32"/>
          <w:szCs w:val="32"/>
        </w:rPr>
        <w:t xml:space="preserve">without considered as late payments </w:t>
      </w:r>
      <w:r w:rsidR="009E02F6" w:rsidRPr="00E5763A">
        <w:rPr>
          <w:sz w:val="32"/>
          <w:szCs w:val="32"/>
        </w:rPr>
        <w:t>for</w:t>
      </w:r>
      <w:r w:rsidR="002F39A3" w:rsidRPr="00E5763A">
        <w:rPr>
          <w:sz w:val="32"/>
          <w:szCs w:val="32"/>
        </w:rPr>
        <w:t xml:space="preserve"> </w:t>
      </w:r>
      <w:r w:rsidR="00244907" w:rsidRPr="00E5763A">
        <w:rPr>
          <w:sz w:val="32"/>
          <w:szCs w:val="32"/>
        </w:rPr>
        <w:t xml:space="preserve">the </w:t>
      </w:r>
      <w:r w:rsidR="009E02F6" w:rsidRPr="00E5763A">
        <w:rPr>
          <w:sz w:val="32"/>
          <w:szCs w:val="32"/>
        </w:rPr>
        <w:t>period that extend</w:t>
      </w:r>
      <w:r w:rsidR="002F39A3" w:rsidRPr="00E5763A">
        <w:rPr>
          <w:sz w:val="32"/>
          <w:szCs w:val="32"/>
        </w:rPr>
        <w:t>ing the credit term</w:t>
      </w:r>
      <w:r w:rsidR="00DD68FC" w:rsidRPr="00E5763A">
        <w:rPr>
          <w:sz w:val="32"/>
          <w:szCs w:val="32"/>
        </w:rPr>
        <w:t>.</w:t>
      </w:r>
      <w:r w:rsidR="00E93F5B">
        <w:rPr>
          <w:sz w:val="32"/>
          <w:szCs w:val="32"/>
        </w:rPr>
        <w:t xml:space="preserve"> </w:t>
      </w:r>
    </w:p>
    <w:p w14:paraId="31A344DA" w14:textId="7B3AD696" w:rsidR="00C20EB3" w:rsidRDefault="00032F68" w:rsidP="00C20EB3">
      <w:pPr>
        <w:spacing w:before="120" w:line="380" w:lineRule="exact"/>
        <w:ind w:left="540" w:right="-10"/>
        <w:jc w:val="distribute"/>
        <w:rPr>
          <w:sz w:val="32"/>
          <w:szCs w:val="32"/>
        </w:rPr>
      </w:pPr>
      <w:r w:rsidRPr="00E1433F">
        <w:rPr>
          <w:sz w:val="32"/>
          <w:szCs w:val="32"/>
        </w:rPr>
        <w:lastRenderedPageBreak/>
        <w:t xml:space="preserve">As at </w:t>
      </w:r>
      <w:r>
        <w:rPr>
          <w:sz w:val="32"/>
          <w:szCs w:val="32"/>
        </w:rPr>
        <w:t>30 September</w:t>
      </w:r>
      <w:r w:rsidRPr="00E1433F">
        <w:rPr>
          <w:sz w:val="32"/>
          <w:szCs w:val="32"/>
        </w:rPr>
        <w:t xml:space="preserve"> 2021, </w:t>
      </w:r>
      <w:r w:rsidRPr="00102435">
        <w:rPr>
          <w:sz w:val="32"/>
          <w:szCs w:val="32"/>
        </w:rPr>
        <w:t>trade</w:t>
      </w:r>
      <w:r>
        <w:rPr>
          <w:sz w:val="32"/>
          <w:szCs w:val="32"/>
        </w:rPr>
        <w:t xml:space="preserve"> accounts</w:t>
      </w:r>
      <w:r w:rsidRPr="00102435">
        <w:rPr>
          <w:sz w:val="32"/>
          <w:szCs w:val="32"/>
        </w:rPr>
        <w:t xml:space="preserve"> receivable </w:t>
      </w:r>
      <w:r w:rsidRPr="00610C52">
        <w:rPr>
          <w:sz w:val="32"/>
          <w:szCs w:val="32"/>
        </w:rPr>
        <w:t>included</w:t>
      </w:r>
      <w:r>
        <w:rPr>
          <w:sz w:val="32"/>
          <w:szCs w:val="32"/>
        </w:rPr>
        <w:t xml:space="preserve"> debtors</w:t>
      </w:r>
      <w:r w:rsidRPr="00610C52">
        <w:rPr>
          <w:sz w:val="32"/>
          <w:szCs w:val="32"/>
        </w:rPr>
        <w:t xml:space="preserve"> who ha</w:t>
      </w:r>
      <w:r>
        <w:rPr>
          <w:sz w:val="32"/>
          <w:szCs w:val="32"/>
        </w:rPr>
        <w:t xml:space="preserve">ve </w:t>
      </w:r>
      <w:r w:rsidRPr="00610C52">
        <w:rPr>
          <w:sz w:val="32"/>
          <w:szCs w:val="32"/>
        </w:rPr>
        <w:t>encountered business issues</w:t>
      </w:r>
      <w:r>
        <w:rPr>
          <w:sz w:val="32"/>
          <w:szCs w:val="32"/>
        </w:rPr>
        <w:t xml:space="preserve"> </w:t>
      </w:r>
      <w:r w:rsidRPr="00E1433F">
        <w:rPr>
          <w:sz w:val="32"/>
          <w:szCs w:val="32"/>
        </w:rPr>
        <w:t xml:space="preserve">and </w:t>
      </w:r>
      <w:proofErr w:type="gramStart"/>
      <w:r>
        <w:rPr>
          <w:sz w:val="32"/>
          <w:szCs w:val="32"/>
        </w:rPr>
        <w:t>entered into</w:t>
      </w:r>
      <w:proofErr w:type="gramEnd"/>
      <w:r w:rsidRPr="00E1433F">
        <w:rPr>
          <w:sz w:val="32"/>
          <w:szCs w:val="32"/>
        </w:rPr>
        <w:t xml:space="preserve"> the </w:t>
      </w:r>
      <w:r>
        <w:rPr>
          <w:sz w:val="32"/>
          <w:szCs w:val="32"/>
        </w:rPr>
        <w:t xml:space="preserve">business </w:t>
      </w:r>
      <w:r w:rsidRPr="00E1433F">
        <w:rPr>
          <w:sz w:val="32"/>
          <w:szCs w:val="32"/>
        </w:rPr>
        <w:t>rehabilitation process of</w:t>
      </w:r>
      <w:r>
        <w:rPr>
          <w:sz w:val="32"/>
          <w:szCs w:val="32"/>
        </w:rPr>
        <w:t xml:space="preserve"> </w:t>
      </w:r>
      <w:r w:rsidRPr="00E1433F">
        <w:rPr>
          <w:sz w:val="32"/>
          <w:szCs w:val="32"/>
        </w:rPr>
        <w:t xml:space="preserve">Baht </w:t>
      </w:r>
      <w:r w:rsidR="003C5BC4">
        <w:rPr>
          <w:rFonts w:hint="cs"/>
          <w:sz w:val="32"/>
          <w:szCs w:val="32"/>
          <w:cs/>
        </w:rPr>
        <w:t>4</w:t>
      </w:r>
      <w:r w:rsidR="0000521B">
        <w:rPr>
          <w:sz w:val="32"/>
          <w:szCs w:val="32"/>
        </w:rPr>
        <w:t>79</w:t>
      </w:r>
      <w:r w:rsidR="003C5BC4">
        <w:rPr>
          <w:rFonts w:hint="cs"/>
          <w:sz w:val="32"/>
          <w:szCs w:val="32"/>
          <w:cs/>
        </w:rPr>
        <w:t>.</w:t>
      </w:r>
      <w:r w:rsidR="0000521B">
        <w:rPr>
          <w:sz w:val="32"/>
          <w:szCs w:val="32"/>
        </w:rPr>
        <w:t>6</w:t>
      </w:r>
      <w:r w:rsidR="003C5BC4">
        <w:rPr>
          <w:rFonts w:hint="cs"/>
          <w:sz w:val="32"/>
          <w:szCs w:val="32"/>
          <w:cs/>
        </w:rPr>
        <w:t>4</w:t>
      </w:r>
      <w:r w:rsidRPr="00E1433F">
        <w:rPr>
          <w:sz w:val="32"/>
          <w:szCs w:val="32"/>
        </w:rPr>
        <w:t xml:space="preserve"> million</w:t>
      </w:r>
    </w:p>
    <w:p w14:paraId="31C5E339" w14:textId="2AF6B9D8" w:rsidR="00032F68" w:rsidRDefault="00032F68" w:rsidP="00C20EB3">
      <w:pPr>
        <w:spacing w:line="380" w:lineRule="exact"/>
        <w:ind w:left="540" w:right="-10"/>
        <w:jc w:val="both"/>
        <w:rPr>
          <w:sz w:val="32"/>
          <w:szCs w:val="32"/>
        </w:rPr>
      </w:pPr>
      <w:r w:rsidRPr="00E1433F">
        <w:rPr>
          <w:sz w:val="32"/>
          <w:szCs w:val="32"/>
        </w:rPr>
        <w:t>(Separate financial statements:</w:t>
      </w:r>
      <w:r>
        <w:rPr>
          <w:sz w:val="32"/>
          <w:szCs w:val="32"/>
        </w:rPr>
        <w:t xml:space="preserve"> </w:t>
      </w:r>
      <w:r w:rsidRPr="00E1433F">
        <w:rPr>
          <w:sz w:val="32"/>
          <w:szCs w:val="32"/>
        </w:rPr>
        <w:t xml:space="preserve">Baht </w:t>
      </w:r>
      <w:r w:rsidR="00047B72">
        <w:rPr>
          <w:rFonts w:hint="cs"/>
          <w:sz w:val="32"/>
          <w:szCs w:val="32"/>
          <w:cs/>
        </w:rPr>
        <w:t>4</w:t>
      </w:r>
      <w:r w:rsidR="007B3F30">
        <w:rPr>
          <w:rFonts w:hint="cs"/>
          <w:sz w:val="32"/>
          <w:szCs w:val="32"/>
          <w:cs/>
        </w:rPr>
        <w:t>7</w:t>
      </w:r>
      <w:r w:rsidR="00047B72">
        <w:rPr>
          <w:rFonts w:hint="cs"/>
          <w:sz w:val="32"/>
          <w:szCs w:val="32"/>
          <w:cs/>
        </w:rPr>
        <w:t>9.</w:t>
      </w:r>
      <w:r w:rsidR="007B3F30">
        <w:rPr>
          <w:rFonts w:hint="cs"/>
          <w:sz w:val="32"/>
          <w:szCs w:val="32"/>
          <w:cs/>
        </w:rPr>
        <w:t>64</w:t>
      </w:r>
      <w:r w:rsidRPr="00E1433F">
        <w:rPr>
          <w:sz w:val="32"/>
          <w:szCs w:val="32"/>
        </w:rPr>
        <w:t xml:space="preserve"> million). </w:t>
      </w:r>
      <w:r>
        <w:rPr>
          <w:sz w:val="32"/>
          <w:szCs w:val="32"/>
        </w:rPr>
        <w:t xml:space="preserve">In addition, the Group </w:t>
      </w:r>
      <w:r w:rsidRPr="00ED528B">
        <w:rPr>
          <w:sz w:val="32"/>
          <w:szCs w:val="32"/>
        </w:rPr>
        <w:t xml:space="preserve">classified a </w:t>
      </w:r>
      <w:r>
        <w:rPr>
          <w:sz w:val="32"/>
          <w:szCs w:val="32"/>
        </w:rPr>
        <w:t>debtor</w:t>
      </w:r>
      <w:r w:rsidRPr="00ED528B">
        <w:rPr>
          <w:sz w:val="32"/>
          <w:szCs w:val="32"/>
        </w:rPr>
        <w:t xml:space="preserve"> who has </w:t>
      </w:r>
      <w:r w:rsidR="006E1EE6" w:rsidRPr="00ED528B">
        <w:rPr>
          <w:sz w:val="32"/>
          <w:szCs w:val="32"/>
        </w:rPr>
        <w:t>entered</w:t>
      </w:r>
      <w:r w:rsidRPr="00ED528B">
        <w:rPr>
          <w:sz w:val="32"/>
          <w:szCs w:val="32"/>
        </w:rPr>
        <w:t xml:space="preserve"> the business rehabilitation process</w:t>
      </w:r>
      <w:r>
        <w:rPr>
          <w:sz w:val="32"/>
          <w:szCs w:val="32"/>
        </w:rPr>
        <w:t xml:space="preserve"> and the business rehabilitation plan was approved by t</w:t>
      </w:r>
      <w:r w:rsidRPr="000B6B75">
        <w:rPr>
          <w:sz w:val="32"/>
          <w:szCs w:val="32"/>
        </w:rPr>
        <w:t>he Central Bankruptcy Court</w:t>
      </w:r>
      <w:r>
        <w:rPr>
          <w:sz w:val="32"/>
          <w:szCs w:val="32"/>
        </w:rPr>
        <w:t xml:space="preserve"> </w:t>
      </w:r>
      <w:r w:rsidRPr="00ED528B">
        <w:rPr>
          <w:sz w:val="32"/>
          <w:szCs w:val="32"/>
        </w:rPr>
        <w:t>as non-current trade account</w:t>
      </w:r>
      <w:r>
        <w:rPr>
          <w:sz w:val="32"/>
          <w:szCs w:val="32"/>
        </w:rPr>
        <w:t>s</w:t>
      </w:r>
      <w:r w:rsidRPr="00ED528B">
        <w:rPr>
          <w:sz w:val="32"/>
          <w:szCs w:val="32"/>
        </w:rPr>
        <w:t xml:space="preserve"> receivable to comply with the repayment plan as specified in the </w:t>
      </w:r>
      <w:r>
        <w:rPr>
          <w:sz w:val="32"/>
          <w:szCs w:val="32"/>
        </w:rPr>
        <w:t xml:space="preserve">business </w:t>
      </w:r>
      <w:r w:rsidRPr="00ED528B">
        <w:rPr>
          <w:sz w:val="32"/>
          <w:szCs w:val="32"/>
        </w:rPr>
        <w:t>rehabilitation plan of such receivable. The balance of account</w:t>
      </w:r>
      <w:r>
        <w:rPr>
          <w:sz w:val="32"/>
          <w:szCs w:val="32"/>
        </w:rPr>
        <w:t>s</w:t>
      </w:r>
      <w:r w:rsidRPr="00ED528B">
        <w:rPr>
          <w:sz w:val="32"/>
          <w:szCs w:val="32"/>
        </w:rPr>
        <w:t xml:space="preserve"> receivable</w:t>
      </w:r>
      <w:r>
        <w:rPr>
          <w:sz w:val="32"/>
          <w:szCs w:val="32"/>
        </w:rPr>
        <w:t xml:space="preserve"> </w:t>
      </w:r>
      <w:r w:rsidRPr="00ED528B">
        <w:rPr>
          <w:sz w:val="32"/>
          <w:szCs w:val="32"/>
        </w:rPr>
        <w:t xml:space="preserve">amounted to Baht </w:t>
      </w:r>
      <w:r w:rsidR="002E2326">
        <w:rPr>
          <w:rFonts w:hint="cs"/>
          <w:sz w:val="32"/>
          <w:szCs w:val="32"/>
          <w:cs/>
        </w:rPr>
        <w:t>1</w:t>
      </w:r>
      <w:r w:rsidR="00F14243">
        <w:rPr>
          <w:sz w:val="32"/>
          <w:szCs w:val="32"/>
        </w:rPr>
        <w:t>,</w:t>
      </w:r>
      <w:r w:rsidR="002E2326">
        <w:rPr>
          <w:rFonts w:hint="cs"/>
          <w:sz w:val="32"/>
          <w:szCs w:val="32"/>
          <w:cs/>
        </w:rPr>
        <w:t>040</w:t>
      </w:r>
      <w:r w:rsidR="00F14243">
        <w:rPr>
          <w:rFonts w:hint="cs"/>
          <w:sz w:val="32"/>
          <w:szCs w:val="32"/>
          <w:cs/>
        </w:rPr>
        <w:t>.59</w:t>
      </w:r>
      <w:r w:rsidRPr="00ED528B">
        <w:rPr>
          <w:sz w:val="32"/>
          <w:szCs w:val="32"/>
        </w:rPr>
        <w:t xml:space="preserve"> million (Separate financial statements: Baht </w:t>
      </w:r>
      <w:r w:rsidR="00D6322E">
        <w:rPr>
          <w:sz w:val="32"/>
          <w:szCs w:val="32"/>
        </w:rPr>
        <w:t>1</w:t>
      </w:r>
      <w:r w:rsidR="001B5858">
        <w:rPr>
          <w:sz w:val="32"/>
          <w:szCs w:val="32"/>
        </w:rPr>
        <w:t>,</w:t>
      </w:r>
      <w:r w:rsidR="00D6322E">
        <w:rPr>
          <w:sz w:val="32"/>
          <w:szCs w:val="32"/>
        </w:rPr>
        <w:t>038.43</w:t>
      </w:r>
      <w:r w:rsidRPr="00ED528B">
        <w:rPr>
          <w:sz w:val="32"/>
          <w:szCs w:val="32"/>
        </w:rPr>
        <w:t xml:space="preserve"> million).</w:t>
      </w:r>
      <w:r>
        <w:rPr>
          <w:sz w:val="32"/>
          <w:szCs w:val="32"/>
        </w:rPr>
        <w:t xml:space="preserve"> </w:t>
      </w:r>
      <w:r w:rsidRPr="00E1433F">
        <w:rPr>
          <w:sz w:val="32"/>
          <w:szCs w:val="32"/>
        </w:rPr>
        <w:t xml:space="preserve">However, the Group has </w:t>
      </w:r>
      <w:proofErr w:type="spellStart"/>
      <w:r>
        <w:rPr>
          <w:sz w:val="32"/>
          <w:szCs w:val="32"/>
        </w:rPr>
        <w:t>recognised</w:t>
      </w:r>
      <w:proofErr w:type="spellEnd"/>
      <w:r w:rsidRPr="00E1433F">
        <w:rPr>
          <w:sz w:val="32"/>
          <w:szCs w:val="32"/>
        </w:rPr>
        <w:t xml:space="preserve"> the allowance for expected credit losses for </w:t>
      </w:r>
      <w:r>
        <w:rPr>
          <w:sz w:val="32"/>
          <w:szCs w:val="32"/>
        </w:rPr>
        <w:t>the abovementioned</w:t>
      </w:r>
      <w:r w:rsidRPr="00E1433F">
        <w:rPr>
          <w:sz w:val="32"/>
          <w:szCs w:val="32"/>
        </w:rPr>
        <w:t xml:space="preserve"> </w:t>
      </w:r>
      <w:r>
        <w:rPr>
          <w:sz w:val="32"/>
          <w:szCs w:val="32"/>
        </w:rPr>
        <w:t>receivable</w:t>
      </w:r>
      <w:r w:rsidR="006E1EE6">
        <w:rPr>
          <w:sz w:val="32"/>
          <w:szCs w:val="32"/>
        </w:rPr>
        <w:t xml:space="preserve"> </w:t>
      </w:r>
      <w:r w:rsidR="006E1EE6" w:rsidRPr="00E5763A">
        <w:rPr>
          <w:sz w:val="32"/>
          <w:szCs w:val="32"/>
        </w:rPr>
        <w:t>amounted to Baht</w:t>
      </w:r>
      <w:r w:rsidR="00640E38" w:rsidRPr="00E5763A">
        <w:rPr>
          <w:rFonts w:hint="cs"/>
          <w:sz w:val="32"/>
          <w:szCs w:val="32"/>
          <w:cs/>
        </w:rPr>
        <w:t xml:space="preserve"> 417.53 </w:t>
      </w:r>
      <w:r w:rsidR="006E1EE6" w:rsidRPr="00E5763A">
        <w:rPr>
          <w:sz w:val="32"/>
          <w:szCs w:val="32"/>
        </w:rPr>
        <w:t xml:space="preserve">million (Separate financial statements: Baht </w:t>
      </w:r>
      <w:r w:rsidR="00855EE3" w:rsidRPr="00E5763A">
        <w:rPr>
          <w:rFonts w:hint="cs"/>
          <w:sz w:val="32"/>
          <w:szCs w:val="32"/>
          <w:cs/>
        </w:rPr>
        <w:t>415.37</w:t>
      </w:r>
      <w:r w:rsidR="006E1EE6" w:rsidRPr="00E5763A">
        <w:rPr>
          <w:sz w:val="32"/>
          <w:szCs w:val="32"/>
        </w:rPr>
        <w:t xml:space="preserve"> million).</w:t>
      </w:r>
    </w:p>
    <w:p w14:paraId="0FAACF90" w14:textId="32094445" w:rsidR="00731615" w:rsidRPr="00AC71C2" w:rsidRDefault="00731615" w:rsidP="00DA485E">
      <w:pPr>
        <w:tabs>
          <w:tab w:val="left" w:pos="540"/>
        </w:tabs>
        <w:spacing w:before="120" w:after="120" w:line="380" w:lineRule="exact"/>
        <w:jc w:val="both"/>
        <w:rPr>
          <w:b/>
          <w:bCs/>
          <w:spacing w:val="-4"/>
          <w:sz w:val="32"/>
          <w:szCs w:val="32"/>
        </w:rPr>
      </w:pPr>
      <w:r w:rsidRPr="00AC71C2">
        <w:rPr>
          <w:b/>
          <w:bCs/>
          <w:spacing w:val="-4"/>
          <w:sz w:val="32"/>
          <w:szCs w:val="32"/>
        </w:rPr>
        <w:t>10.</w:t>
      </w:r>
      <w:r w:rsidRPr="00AC71C2">
        <w:rPr>
          <w:b/>
          <w:bCs/>
          <w:spacing w:val="-4"/>
          <w:sz w:val="32"/>
          <w:szCs w:val="32"/>
        </w:rPr>
        <w:tab/>
        <w:t>Other receivables</w:t>
      </w:r>
    </w:p>
    <w:p w14:paraId="26E9703A" w14:textId="77777777" w:rsidR="00731615" w:rsidRPr="00382118" w:rsidRDefault="00731615" w:rsidP="007B44EE">
      <w:pPr>
        <w:tabs>
          <w:tab w:val="left" w:pos="2160"/>
          <w:tab w:val="left" w:pos="7200"/>
        </w:tabs>
        <w:spacing w:line="380" w:lineRule="exact"/>
        <w:ind w:left="360" w:right="-10" w:hanging="360"/>
        <w:jc w:val="right"/>
        <w:rPr>
          <w:rFonts w:eastAsia="Arial Unicode MS"/>
          <w:sz w:val="31"/>
          <w:szCs w:val="31"/>
        </w:rPr>
      </w:pPr>
      <w:r w:rsidRPr="00382118">
        <w:rPr>
          <w:rFonts w:eastAsia="Arial Unicode MS"/>
          <w:sz w:val="31"/>
          <w:szCs w:val="31"/>
        </w:rPr>
        <w:t>(Unit: Million Baht)</w:t>
      </w:r>
    </w:p>
    <w:tbl>
      <w:tblPr>
        <w:tblW w:w="9315" w:type="dxa"/>
        <w:tblInd w:w="378" w:type="dxa"/>
        <w:tblLayout w:type="fixed"/>
        <w:tblLook w:val="0000" w:firstRow="0" w:lastRow="0" w:firstColumn="0" w:lastColumn="0" w:noHBand="0" w:noVBand="0"/>
      </w:tblPr>
      <w:tblGrid>
        <w:gridCol w:w="3330"/>
        <w:gridCol w:w="1440"/>
        <w:gridCol w:w="1620"/>
        <w:gridCol w:w="1350"/>
        <w:gridCol w:w="1575"/>
      </w:tblGrid>
      <w:tr w:rsidR="00731615" w:rsidRPr="00382118" w14:paraId="5D023495" w14:textId="77777777" w:rsidTr="007B44EE">
        <w:tc>
          <w:tcPr>
            <w:tcW w:w="3330" w:type="dxa"/>
          </w:tcPr>
          <w:p w14:paraId="64831B4A" w14:textId="77777777" w:rsidR="00731615" w:rsidRPr="00382118" w:rsidRDefault="00731615" w:rsidP="00281719">
            <w:pPr>
              <w:tabs>
                <w:tab w:val="left" w:pos="1440"/>
              </w:tabs>
              <w:spacing w:line="380" w:lineRule="exact"/>
              <w:ind w:right="-108"/>
              <w:jc w:val="both"/>
              <w:rPr>
                <w:rFonts w:eastAsia="Arial Unicode MS"/>
                <w:sz w:val="31"/>
                <w:szCs w:val="31"/>
              </w:rPr>
            </w:pPr>
          </w:p>
        </w:tc>
        <w:tc>
          <w:tcPr>
            <w:tcW w:w="3060" w:type="dxa"/>
            <w:gridSpan w:val="2"/>
          </w:tcPr>
          <w:p w14:paraId="14BAC4E5" w14:textId="77777777" w:rsidR="00731615" w:rsidRPr="00382118" w:rsidRDefault="00731615" w:rsidP="00281719">
            <w:pPr>
              <w:spacing w:line="380" w:lineRule="exact"/>
              <w:jc w:val="center"/>
              <w:rPr>
                <w:rFonts w:eastAsia="Arial Unicode MS"/>
                <w:sz w:val="31"/>
                <w:szCs w:val="31"/>
              </w:rPr>
            </w:pPr>
            <w:r w:rsidRPr="00382118">
              <w:rPr>
                <w:rFonts w:eastAsia="Arial Unicode MS"/>
                <w:sz w:val="31"/>
                <w:szCs w:val="31"/>
              </w:rPr>
              <w:t xml:space="preserve">Consolidated </w:t>
            </w:r>
          </w:p>
        </w:tc>
        <w:tc>
          <w:tcPr>
            <w:tcW w:w="2925" w:type="dxa"/>
            <w:gridSpan w:val="2"/>
          </w:tcPr>
          <w:p w14:paraId="5C2044F4" w14:textId="77777777" w:rsidR="00731615" w:rsidRPr="00382118" w:rsidRDefault="00731615" w:rsidP="00281719">
            <w:pPr>
              <w:spacing w:line="380" w:lineRule="exact"/>
              <w:jc w:val="center"/>
              <w:rPr>
                <w:rFonts w:eastAsia="Arial Unicode MS"/>
                <w:sz w:val="31"/>
                <w:szCs w:val="31"/>
              </w:rPr>
            </w:pPr>
            <w:r w:rsidRPr="00382118">
              <w:rPr>
                <w:rFonts w:eastAsia="Arial Unicode MS"/>
                <w:sz w:val="31"/>
                <w:szCs w:val="31"/>
              </w:rPr>
              <w:t xml:space="preserve">Separate </w:t>
            </w:r>
          </w:p>
        </w:tc>
      </w:tr>
      <w:tr w:rsidR="00731615" w:rsidRPr="00382118" w14:paraId="218ADBF9" w14:textId="77777777" w:rsidTr="007B44EE">
        <w:tc>
          <w:tcPr>
            <w:tcW w:w="3330" w:type="dxa"/>
          </w:tcPr>
          <w:p w14:paraId="38A82034" w14:textId="77777777" w:rsidR="00731615" w:rsidRPr="00382118" w:rsidRDefault="00731615" w:rsidP="00281719">
            <w:pPr>
              <w:tabs>
                <w:tab w:val="left" w:pos="1440"/>
              </w:tabs>
              <w:spacing w:line="380" w:lineRule="exact"/>
              <w:ind w:right="-108"/>
              <w:jc w:val="both"/>
              <w:rPr>
                <w:rFonts w:eastAsia="Arial Unicode MS"/>
                <w:sz w:val="31"/>
                <w:szCs w:val="31"/>
              </w:rPr>
            </w:pPr>
          </w:p>
        </w:tc>
        <w:tc>
          <w:tcPr>
            <w:tcW w:w="3060" w:type="dxa"/>
            <w:gridSpan w:val="2"/>
          </w:tcPr>
          <w:p w14:paraId="24E85032" w14:textId="77777777" w:rsidR="00731615" w:rsidRPr="00382118" w:rsidRDefault="00731615" w:rsidP="00281719">
            <w:pPr>
              <w:pBdr>
                <w:bottom w:val="single" w:sz="4" w:space="1" w:color="auto"/>
              </w:pBdr>
              <w:spacing w:line="380" w:lineRule="exact"/>
              <w:jc w:val="center"/>
              <w:rPr>
                <w:rFonts w:eastAsia="Arial Unicode MS"/>
                <w:sz w:val="31"/>
                <w:szCs w:val="31"/>
              </w:rPr>
            </w:pPr>
            <w:r w:rsidRPr="00382118">
              <w:rPr>
                <w:rFonts w:eastAsia="Arial Unicode MS"/>
                <w:sz w:val="31"/>
                <w:szCs w:val="31"/>
              </w:rPr>
              <w:t>financial statements</w:t>
            </w:r>
          </w:p>
        </w:tc>
        <w:tc>
          <w:tcPr>
            <w:tcW w:w="2925" w:type="dxa"/>
            <w:gridSpan w:val="2"/>
          </w:tcPr>
          <w:p w14:paraId="7F5957D1" w14:textId="77777777" w:rsidR="00731615" w:rsidRPr="00382118" w:rsidRDefault="00731615" w:rsidP="00281719">
            <w:pPr>
              <w:pBdr>
                <w:bottom w:val="single" w:sz="4" w:space="1" w:color="auto"/>
              </w:pBdr>
              <w:spacing w:line="380" w:lineRule="exact"/>
              <w:jc w:val="center"/>
              <w:rPr>
                <w:rFonts w:eastAsia="Arial Unicode MS"/>
                <w:sz w:val="31"/>
                <w:szCs w:val="31"/>
              </w:rPr>
            </w:pPr>
            <w:r w:rsidRPr="00382118">
              <w:rPr>
                <w:rFonts w:eastAsia="Arial Unicode MS"/>
                <w:sz w:val="31"/>
                <w:szCs w:val="31"/>
              </w:rPr>
              <w:t>financial statements</w:t>
            </w:r>
          </w:p>
        </w:tc>
      </w:tr>
      <w:tr w:rsidR="00731615" w:rsidRPr="00382118" w14:paraId="4870A2E9" w14:textId="77777777" w:rsidTr="007B44EE">
        <w:tc>
          <w:tcPr>
            <w:tcW w:w="3330" w:type="dxa"/>
          </w:tcPr>
          <w:p w14:paraId="67259A6C" w14:textId="77777777" w:rsidR="00731615" w:rsidRPr="00382118" w:rsidRDefault="00731615" w:rsidP="00281719">
            <w:pPr>
              <w:tabs>
                <w:tab w:val="left" w:pos="1440"/>
              </w:tabs>
              <w:spacing w:line="380" w:lineRule="exact"/>
              <w:ind w:right="-108"/>
              <w:jc w:val="both"/>
              <w:rPr>
                <w:rFonts w:eastAsia="Arial Unicode MS"/>
                <w:sz w:val="31"/>
                <w:szCs w:val="31"/>
              </w:rPr>
            </w:pPr>
          </w:p>
        </w:tc>
        <w:tc>
          <w:tcPr>
            <w:tcW w:w="1440" w:type="dxa"/>
          </w:tcPr>
          <w:p w14:paraId="28A21F91" w14:textId="77777777" w:rsidR="00731615" w:rsidRPr="00382118" w:rsidRDefault="00731615" w:rsidP="00271289">
            <w:pPr>
              <w:pBdr>
                <w:bottom w:val="single" w:sz="4" w:space="1" w:color="auto"/>
              </w:pBdr>
              <w:tabs>
                <w:tab w:val="left" w:pos="1440"/>
                <w:tab w:val="left" w:pos="2160"/>
                <w:tab w:val="right" w:pos="6660"/>
                <w:tab w:val="right" w:pos="8460"/>
              </w:tabs>
              <w:spacing w:line="380" w:lineRule="exact"/>
              <w:jc w:val="center"/>
              <w:rPr>
                <w:sz w:val="31"/>
                <w:szCs w:val="31"/>
              </w:rPr>
            </w:pPr>
            <w:r w:rsidRPr="00382118">
              <w:rPr>
                <w:sz w:val="31"/>
                <w:szCs w:val="31"/>
              </w:rPr>
              <w:t>2021</w:t>
            </w:r>
          </w:p>
        </w:tc>
        <w:tc>
          <w:tcPr>
            <w:tcW w:w="1620" w:type="dxa"/>
          </w:tcPr>
          <w:p w14:paraId="6EA1BA97" w14:textId="77777777" w:rsidR="00731615" w:rsidRPr="00382118" w:rsidRDefault="00731615" w:rsidP="00271289">
            <w:pPr>
              <w:pBdr>
                <w:bottom w:val="single" w:sz="4" w:space="1" w:color="auto"/>
              </w:pBdr>
              <w:spacing w:line="380" w:lineRule="exact"/>
              <w:jc w:val="center"/>
              <w:rPr>
                <w:sz w:val="31"/>
                <w:szCs w:val="31"/>
              </w:rPr>
            </w:pPr>
            <w:r w:rsidRPr="00382118">
              <w:rPr>
                <w:sz w:val="31"/>
                <w:szCs w:val="31"/>
              </w:rPr>
              <w:t>2020</w:t>
            </w:r>
          </w:p>
        </w:tc>
        <w:tc>
          <w:tcPr>
            <w:tcW w:w="1350" w:type="dxa"/>
          </w:tcPr>
          <w:p w14:paraId="4D80268B" w14:textId="77777777" w:rsidR="00731615" w:rsidRPr="00382118" w:rsidRDefault="00731615" w:rsidP="00271289">
            <w:pPr>
              <w:pBdr>
                <w:bottom w:val="single" w:sz="4" w:space="1" w:color="auto"/>
              </w:pBdr>
              <w:spacing w:line="380" w:lineRule="exact"/>
              <w:jc w:val="center"/>
              <w:rPr>
                <w:sz w:val="31"/>
                <w:szCs w:val="31"/>
              </w:rPr>
            </w:pPr>
            <w:r w:rsidRPr="00382118">
              <w:rPr>
                <w:sz w:val="31"/>
                <w:szCs w:val="31"/>
              </w:rPr>
              <w:t>2021</w:t>
            </w:r>
          </w:p>
        </w:tc>
        <w:tc>
          <w:tcPr>
            <w:tcW w:w="1575" w:type="dxa"/>
          </w:tcPr>
          <w:p w14:paraId="48538DB8" w14:textId="77777777" w:rsidR="00731615" w:rsidRPr="00382118" w:rsidRDefault="00731615" w:rsidP="00271289">
            <w:pPr>
              <w:pBdr>
                <w:bottom w:val="single" w:sz="4" w:space="1" w:color="auto"/>
              </w:pBdr>
              <w:spacing w:line="380" w:lineRule="exact"/>
              <w:jc w:val="center"/>
              <w:rPr>
                <w:sz w:val="31"/>
                <w:szCs w:val="31"/>
              </w:rPr>
            </w:pPr>
            <w:r w:rsidRPr="00382118">
              <w:rPr>
                <w:sz w:val="31"/>
                <w:szCs w:val="31"/>
              </w:rPr>
              <w:t>2020</w:t>
            </w:r>
          </w:p>
        </w:tc>
      </w:tr>
      <w:tr w:rsidR="00731615" w:rsidRPr="00382118" w14:paraId="71A30A82" w14:textId="77777777" w:rsidTr="007B44EE">
        <w:tc>
          <w:tcPr>
            <w:tcW w:w="3330" w:type="dxa"/>
          </w:tcPr>
          <w:p w14:paraId="2426A108" w14:textId="77777777" w:rsidR="00731615" w:rsidRPr="00382118" w:rsidRDefault="00731615" w:rsidP="00281719">
            <w:pPr>
              <w:tabs>
                <w:tab w:val="left" w:pos="1440"/>
              </w:tabs>
              <w:spacing w:line="380" w:lineRule="exact"/>
              <w:ind w:left="60" w:right="-108"/>
              <w:jc w:val="both"/>
              <w:rPr>
                <w:rFonts w:eastAsia="Arial Unicode MS"/>
                <w:sz w:val="31"/>
                <w:szCs w:val="31"/>
              </w:rPr>
            </w:pPr>
            <w:r w:rsidRPr="00382118">
              <w:rPr>
                <w:rFonts w:eastAsia="Arial Unicode MS"/>
                <w:sz w:val="31"/>
                <w:szCs w:val="31"/>
              </w:rPr>
              <w:t xml:space="preserve">Accrued interest </w:t>
            </w:r>
          </w:p>
        </w:tc>
        <w:tc>
          <w:tcPr>
            <w:tcW w:w="1440" w:type="dxa"/>
          </w:tcPr>
          <w:p w14:paraId="78FC8852" w14:textId="4621F622" w:rsidR="00731615" w:rsidRPr="001B75DC" w:rsidRDefault="007064F5" w:rsidP="00CE64A5">
            <w:pPr>
              <w:tabs>
                <w:tab w:val="decimal" w:pos="860"/>
              </w:tabs>
              <w:spacing w:line="380" w:lineRule="exact"/>
              <w:rPr>
                <w:rFonts w:eastAsia="Arial Unicode MS"/>
                <w:sz w:val="31"/>
                <w:szCs w:val="31"/>
                <w:cs/>
              </w:rPr>
            </w:pPr>
            <w:r>
              <w:rPr>
                <w:rFonts w:eastAsia="Arial Unicode MS"/>
                <w:sz w:val="31"/>
                <w:szCs w:val="31"/>
              </w:rPr>
              <w:t>46.6</w:t>
            </w:r>
            <w:r w:rsidR="00A71752">
              <w:rPr>
                <w:rFonts w:eastAsia="Arial Unicode MS" w:hint="cs"/>
                <w:sz w:val="31"/>
                <w:szCs w:val="31"/>
                <w:cs/>
              </w:rPr>
              <w:t>2</w:t>
            </w:r>
          </w:p>
        </w:tc>
        <w:tc>
          <w:tcPr>
            <w:tcW w:w="1620" w:type="dxa"/>
          </w:tcPr>
          <w:p w14:paraId="0B069885" w14:textId="77777777" w:rsidR="00731615" w:rsidRPr="00382118" w:rsidRDefault="00731615" w:rsidP="00281719">
            <w:pPr>
              <w:tabs>
                <w:tab w:val="decimal" w:pos="969"/>
              </w:tabs>
              <w:spacing w:line="380" w:lineRule="exact"/>
              <w:rPr>
                <w:sz w:val="31"/>
                <w:szCs w:val="31"/>
              </w:rPr>
            </w:pPr>
            <w:r w:rsidRPr="00382118">
              <w:rPr>
                <w:rFonts w:hint="cs"/>
                <w:sz w:val="31"/>
                <w:szCs w:val="31"/>
                <w:cs/>
              </w:rPr>
              <w:t>191.73</w:t>
            </w:r>
          </w:p>
        </w:tc>
        <w:tc>
          <w:tcPr>
            <w:tcW w:w="1350" w:type="dxa"/>
          </w:tcPr>
          <w:p w14:paraId="1715DAFE" w14:textId="5F849013" w:rsidR="00731615" w:rsidRPr="001B75DC" w:rsidRDefault="00AD56A1" w:rsidP="007064F5">
            <w:pPr>
              <w:tabs>
                <w:tab w:val="decimal" w:pos="770"/>
              </w:tabs>
              <w:spacing w:line="380" w:lineRule="exact"/>
              <w:jc w:val="both"/>
              <w:rPr>
                <w:sz w:val="31"/>
                <w:szCs w:val="31"/>
              </w:rPr>
            </w:pPr>
            <w:r>
              <w:rPr>
                <w:sz w:val="31"/>
                <w:szCs w:val="31"/>
              </w:rPr>
              <w:t>46.42</w:t>
            </w:r>
          </w:p>
        </w:tc>
        <w:tc>
          <w:tcPr>
            <w:tcW w:w="1575" w:type="dxa"/>
          </w:tcPr>
          <w:p w14:paraId="3C7F1059" w14:textId="77777777" w:rsidR="00731615" w:rsidRPr="00382118" w:rsidRDefault="00731615" w:rsidP="00281719">
            <w:pPr>
              <w:tabs>
                <w:tab w:val="decimal" w:pos="975"/>
              </w:tabs>
              <w:spacing w:line="380" w:lineRule="exact"/>
              <w:jc w:val="both"/>
              <w:rPr>
                <w:sz w:val="31"/>
                <w:szCs w:val="31"/>
              </w:rPr>
            </w:pPr>
            <w:r w:rsidRPr="00382118">
              <w:rPr>
                <w:sz w:val="31"/>
                <w:szCs w:val="31"/>
              </w:rPr>
              <w:t>191.48</w:t>
            </w:r>
          </w:p>
        </w:tc>
      </w:tr>
      <w:tr w:rsidR="00731615" w:rsidRPr="00382118" w14:paraId="34ED61DC" w14:textId="77777777" w:rsidTr="007B44EE">
        <w:tc>
          <w:tcPr>
            <w:tcW w:w="3330" w:type="dxa"/>
          </w:tcPr>
          <w:p w14:paraId="16D717D0" w14:textId="77777777" w:rsidR="00731615" w:rsidRPr="00382118" w:rsidRDefault="00731615" w:rsidP="00281719">
            <w:pPr>
              <w:tabs>
                <w:tab w:val="left" w:pos="1440"/>
              </w:tabs>
              <w:spacing w:line="380" w:lineRule="exact"/>
              <w:ind w:left="416" w:right="-108" w:hanging="360"/>
              <w:rPr>
                <w:rFonts w:eastAsia="Arial Unicode MS"/>
                <w:sz w:val="31"/>
                <w:szCs w:val="31"/>
              </w:rPr>
            </w:pPr>
            <w:r w:rsidRPr="00382118">
              <w:rPr>
                <w:rFonts w:eastAsia="Arial Unicode MS"/>
                <w:sz w:val="31"/>
                <w:szCs w:val="31"/>
              </w:rPr>
              <w:t xml:space="preserve">Receivables from </w:t>
            </w:r>
            <w:r>
              <w:rPr>
                <w:rFonts w:eastAsia="Arial Unicode MS"/>
                <w:sz w:val="31"/>
                <w:szCs w:val="31"/>
              </w:rPr>
              <w:t xml:space="preserve">                            </w:t>
            </w:r>
            <w:r w:rsidRPr="00382118">
              <w:rPr>
                <w:rFonts w:eastAsia="Arial Unicode MS"/>
                <w:sz w:val="31"/>
                <w:szCs w:val="31"/>
              </w:rPr>
              <w:t>the Revenue Department</w:t>
            </w:r>
          </w:p>
        </w:tc>
        <w:tc>
          <w:tcPr>
            <w:tcW w:w="1440" w:type="dxa"/>
            <w:vAlign w:val="bottom"/>
          </w:tcPr>
          <w:p w14:paraId="54B94055" w14:textId="42C819F3" w:rsidR="00731615" w:rsidRPr="001B75DC" w:rsidRDefault="00CE64A5" w:rsidP="00CE64A5">
            <w:pPr>
              <w:tabs>
                <w:tab w:val="decimal" w:pos="795"/>
                <w:tab w:val="decimal" w:pos="1130"/>
              </w:tabs>
              <w:spacing w:line="380" w:lineRule="exact"/>
              <w:rPr>
                <w:rFonts w:eastAsia="Arial Unicode MS"/>
                <w:sz w:val="31"/>
                <w:szCs w:val="31"/>
                <w:cs/>
              </w:rPr>
            </w:pPr>
            <w:r>
              <w:rPr>
                <w:rFonts w:eastAsia="Arial Unicode MS"/>
                <w:sz w:val="31"/>
                <w:szCs w:val="31"/>
              </w:rPr>
              <w:tab/>
            </w:r>
            <w:r>
              <w:rPr>
                <w:rFonts w:eastAsia="Arial Unicode MS"/>
                <w:sz w:val="31"/>
                <w:szCs w:val="31"/>
              </w:rPr>
              <w:tab/>
            </w:r>
            <w:r w:rsidR="007064F5">
              <w:rPr>
                <w:rFonts w:eastAsia="Arial Unicode MS"/>
                <w:sz w:val="31"/>
                <w:szCs w:val="31"/>
              </w:rPr>
              <w:t>-</w:t>
            </w:r>
          </w:p>
        </w:tc>
        <w:tc>
          <w:tcPr>
            <w:tcW w:w="1620" w:type="dxa"/>
            <w:vAlign w:val="bottom"/>
          </w:tcPr>
          <w:p w14:paraId="61E5D871" w14:textId="77777777" w:rsidR="00731615" w:rsidRPr="00382118" w:rsidRDefault="00731615" w:rsidP="00281719">
            <w:pPr>
              <w:tabs>
                <w:tab w:val="decimal" w:pos="969"/>
              </w:tabs>
              <w:spacing w:line="380" w:lineRule="exact"/>
              <w:rPr>
                <w:sz w:val="31"/>
                <w:szCs w:val="31"/>
              </w:rPr>
            </w:pPr>
            <w:r w:rsidRPr="00382118">
              <w:rPr>
                <w:rFonts w:hint="cs"/>
                <w:sz w:val="31"/>
                <w:szCs w:val="31"/>
                <w:cs/>
              </w:rPr>
              <w:t>2</w:t>
            </w:r>
            <w:r w:rsidRPr="00382118">
              <w:rPr>
                <w:rFonts w:hint="cs"/>
                <w:sz w:val="31"/>
                <w:szCs w:val="31"/>
              </w:rPr>
              <w:t>,</w:t>
            </w:r>
            <w:r w:rsidRPr="00382118">
              <w:rPr>
                <w:rFonts w:hint="cs"/>
                <w:sz w:val="31"/>
                <w:szCs w:val="31"/>
                <w:cs/>
              </w:rPr>
              <w:t>582.36</w:t>
            </w:r>
          </w:p>
        </w:tc>
        <w:tc>
          <w:tcPr>
            <w:tcW w:w="1350" w:type="dxa"/>
            <w:vAlign w:val="bottom"/>
          </w:tcPr>
          <w:p w14:paraId="49AD3F8A" w14:textId="7B980B5B" w:rsidR="00731615" w:rsidRPr="001B75DC" w:rsidRDefault="00AD56A1" w:rsidP="007064F5">
            <w:pPr>
              <w:tabs>
                <w:tab w:val="decimal" w:pos="1040"/>
              </w:tabs>
              <w:spacing w:line="380" w:lineRule="exact"/>
              <w:rPr>
                <w:sz w:val="31"/>
                <w:szCs w:val="31"/>
              </w:rPr>
            </w:pPr>
            <w:r>
              <w:rPr>
                <w:sz w:val="31"/>
                <w:szCs w:val="31"/>
              </w:rPr>
              <w:t>-</w:t>
            </w:r>
          </w:p>
        </w:tc>
        <w:tc>
          <w:tcPr>
            <w:tcW w:w="1575" w:type="dxa"/>
            <w:vAlign w:val="bottom"/>
          </w:tcPr>
          <w:p w14:paraId="166B7ED5" w14:textId="77777777" w:rsidR="00731615" w:rsidRPr="00382118" w:rsidRDefault="00731615" w:rsidP="00281719">
            <w:pPr>
              <w:tabs>
                <w:tab w:val="decimal" w:pos="975"/>
              </w:tabs>
              <w:spacing w:line="380" w:lineRule="exact"/>
              <w:jc w:val="both"/>
              <w:rPr>
                <w:sz w:val="31"/>
                <w:szCs w:val="31"/>
              </w:rPr>
            </w:pPr>
            <w:r w:rsidRPr="00382118">
              <w:rPr>
                <w:sz w:val="31"/>
                <w:szCs w:val="31"/>
              </w:rPr>
              <w:t>2,572.56</w:t>
            </w:r>
          </w:p>
        </w:tc>
      </w:tr>
      <w:tr w:rsidR="00731615" w:rsidRPr="00382118" w14:paraId="677CCB74" w14:textId="77777777" w:rsidTr="007B44EE">
        <w:tc>
          <w:tcPr>
            <w:tcW w:w="3330" w:type="dxa"/>
          </w:tcPr>
          <w:p w14:paraId="11CFFC68" w14:textId="77777777" w:rsidR="00731615" w:rsidRPr="00382118" w:rsidRDefault="00731615" w:rsidP="00281719">
            <w:pPr>
              <w:tabs>
                <w:tab w:val="left" w:pos="1440"/>
              </w:tabs>
              <w:spacing w:line="380" w:lineRule="exact"/>
              <w:ind w:left="416" w:right="-108" w:hanging="360"/>
              <w:rPr>
                <w:rFonts w:eastAsia="Arial Unicode MS"/>
                <w:sz w:val="31"/>
                <w:szCs w:val="31"/>
              </w:rPr>
            </w:pPr>
            <w:r w:rsidRPr="00382118">
              <w:rPr>
                <w:rFonts w:eastAsia="Arial Unicode MS"/>
                <w:sz w:val="31"/>
                <w:szCs w:val="31"/>
              </w:rPr>
              <w:t xml:space="preserve">Other receivables </w:t>
            </w:r>
            <w:r>
              <w:rPr>
                <w:rFonts w:eastAsia="Arial Unicode MS"/>
                <w:sz w:val="31"/>
                <w:szCs w:val="31"/>
              </w:rPr>
              <w:t xml:space="preserve">                           </w:t>
            </w:r>
            <w:r w:rsidRPr="00382118">
              <w:rPr>
                <w:rFonts w:eastAsia="Arial Unicode MS"/>
                <w:sz w:val="31"/>
                <w:szCs w:val="31"/>
              </w:rPr>
              <w:t xml:space="preserve">- related parties (Note </w:t>
            </w:r>
            <w:r>
              <w:rPr>
                <w:rFonts w:eastAsia="Arial Unicode MS"/>
                <w:sz w:val="31"/>
                <w:szCs w:val="31"/>
              </w:rPr>
              <w:t>43</w:t>
            </w:r>
            <w:r w:rsidRPr="00382118">
              <w:rPr>
                <w:rFonts w:eastAsia="Arial Unicode MS"/>
                <w:sz w:val="31"/>
                <w:szCs w:val="31"/>
              </w:rPr>
              <w:t>.1)</w:t>
            </w:r>
          </w:p>
        </w:tc>
        <w:tc>
          <w:tcPr>
            <w:tcW w:w="1440" w:type="dxa"/>
          </w:tcPr>
          <w:p w14:paraId="4184B3E3" w14:textId="77777777" w:rsidR="00830DFF" w:rsidRDefault="00830DFF" w:rsidP="00CE64A5">
            <w:pPr>
              <w:tabs>
                <w:tab w:val="decimal" w:pos="1130"/>
              </w:tabs>
              <w:spacing w:line="380" w:lineRule="exact"/>
              <w:rPr>
                <w:rFonts w:eastAsia="Arial Unicode MS"/>
                <w:sz w:val="31"/>
                <w:szCs w:val="31"/>
              </w:rPr>
            </w:pPr>
          </w:p>
          <w:p w14:paraId="7312E032" w14:textId="56331FCC" w:rsidR="00731615" w:rsidRPr="001B75DC" w:rsidRDefault="007064F5" w:rsidP="00CE64A5">
            <w:pPr>
              <w:tabs>
                <w:tab w:val="decimal" w:pos="1130"/>
              </w:tabs>
              <w:spacing w:line="380" w:lineRule="exact"/>
              <w:rPr>
                <w:rFonts w:eastAsia="Arial Unicode MS"/>
                <w:sz w:val="31"/>
                <w:szCs w:val="31"/>
                <w:cs/>
              </w:rPr>
            </w:pPr>
            <w:r>
              <w:rPr>
                <w:rFonts w:eastAsia="Arial Unicode MS"/>
                <w:sz w:val="31"/>
                <w:szCs w:val="31"/>
              </w:rPr>
              <w:t>-</w:t>
            </w:r>
          </w:p>
        </w:tc>
        <w:tc>
          <w:tcPr>
            <w:tcW w:w="1620" w:type="dxa"/>
            <w:vAlign w:val="bottom"/>
          </w:tcPr>
          <w:p w14:paraId="362FC3C5" w14:textId="77777777" w:rsidR="00731615" w:rsidRPr="00382118" w:rsidRDefault="00731615" w:rsidP="00281719">
            <w:pPr>
              <w:tabs>
                <w:tab w:val="decimal" w:pos="1239"/>
              </w:tabs>
              <w:spacing w:line="380" w:lineRule="exact"/>
              <w:rPr>
                <w:sz w:val="31"/>
                <w:szCs w:val="31"/>
              </w:rPr>
            </w:pPr>
            <w:r w:rsidRPr="00382118">
              <w:rPr>
                <w:rFonts w:hint="cs"/>
                <w:sz w:val="31"/>
                <w:szCs w:val="31"/>
              </w:rPr>
              <w:t xml:space="preserve">  </w:t>
            </w:r>
            <w:r w:rsidRPr="00382118">
              <w:rPr>
                <w:rFonts w:hint="cs"/>
                <w:sz w:val="31"/>
                <w:szCs w:val="31"/>
                <w:cs/>
              </w:rPr>
              <w:t xml:space="preserve">           </w:t>
            </w:r>
            <w:r w:rsidRPr="00382118">
              <w:rPr>
                <w:sz w:val="31"/>
                <w:szCs w:val="31"/>
              </w:rPr>
              <w:t xml:space="preserve"> </w:t>
            </w:r>
            <w:r w:rsidRPr="00382118">
              <w:rPr>
                <w:rFonts w:hint="cs"/>
                <w:sz w:val="31"/>
                <w:szCs w:val="31"/>
              </w:rPr>
              <w:t xml:space="preserve"> </w:t>
            </w:r>
            <w:r w:rsidRPr="00382118">
              <w:rPr>
                <w:rFonts w:hint="cs"/>
                <w:sz w:val="31"/>
                <w:szCs w:val="31"/>
                <w:cs/>
              </w:rPr>
              <w:t>-</w:t>
            </w:r>
          </w:p>
        </w:tc>
        <w:tc>
          <w:tcPr>
            <w:tcW w:w="1350" w:type="dxa"/>
            <w:vAlign w:val="bottom"/>
          </w:tcPr>
          <w:p w14:paraId="61761BBB" w14:textId="0F7A655A" w:rsidR="00731615" w:rsidRPr="001B75DC" w:rsidRDefault="00AD56A1" w:rsidP="007064F5">
            <w:pPr>
              <w:tabs>
                <w:tab w:val="decimal" w:pos="770"/>
              </w:tabs>
              <w:spacing w:line="380" w:lineRule="exact"/>
              <w:rPr>
                <w:sz w:val="31"/>
                <w:szCs w:val="31"/>
              </w:rPr>
            </w:pPr>
            <w:r>
              <w:rPr>
                <w:sz w:val="31"/>
                <w:szCs w:val="31"/>
              </w:rPr>
              <w:t>18.86</w:t>
            </w:r>
          </w:p>
        </w:tc>
        <w:tc>
          <w:tcPr>
            <w:tcW w:w="1575" w:type="dxa"/>
            <w:vAlign w:val="bottom"/>
          </w:tcPr>
          <w:p w14:paraId="0B12B37F" w14:textId="77777777" w:rsidR="00731615" w:rsidRPr="00382118" w:rsidRDefault="00731615" w:rsidP="00281719">
            <w:pPr>
              <w:tabs>
                <w:tab w:val="decimal" w:pos="975"/>
              </w:tabs>
              <w:spacing w:line="380" w:lineRule="exact"/>
              <w:jc w:val="both"/>
              <w:rPr>
                <w:sz w:val="31"/>
                <w:szCs w:val="31"/>
              </w:rPr>
            </w:pPr>
            <w:r w:rsidRPr="00382118">
              <w:rPr>
                <w:sz w:val="31"/>
                <w:szCs w:val="31"/>
              </w:rPr>
              <w:t>28.11</w:t>
            </w:r>
          </w:p>
        </w:tc>
      </w:tr>
      <w:tr w:rsidR="00731615" w:rsidRPr="00382118" w14:paraId="18432BCE" w14:textId="77777777" w:rsidTr="007B44EE">
        <w:tc>
          <w:tcPr>
            <w:tcW w:w="3330" w:type="dxa"/>
          </w:tcPr>
          <w:p w14:paraId="39960372" w14:textId="77777777" w:rsidR="00731615" w:rsidRPr="00382118" w:rsidRDefault="00731615" w:rsidP="00281719">
            <w:pPr>
              <w:tabs>
                <w:tab w:val="left" w:pos="1440"/>
              </w:tabs>
              <w:spacing w:line="380" w:lineRule="exact"/>
              <w:ind w:left="60" w:right="-108"/>
              <w:jc w:val="both"/>
              <w:rPr>
                <w:rFonts w:eastAsia="Arial Unicode MS"/>
                <w:sz w:val="31"/>
                <w:szCs w:val="31"/>
              </w:rPr>
            </w:pPr>
            <w:r w:rsidRPr="00382118">
              <w:rPr>
                <w:rFonts w:eastAsia="Arial Unicode MS"/>
                <w:sz w:val="31"/>
                <w:szCs w:val="31"/>
              </w:rPr>
              <w:t>Others</w:t>
            </w:r>
          </w:p>
        </w:tc>
        <w:tc>
          <w:tcPr>
            <w:tcW w:w="1440" w:type="dxa"/>
          </w:tcPr>
          <w:p w14:paraId="4B0F123E" w14:textId="6404866B" w:rsidR="00731615" w:rsidRPr="001B75DC" w:rsidRDefault="00A71752" w:rsidP="00CE64A5">
            <w:pPr>
              <w:pBdr>
                <w:bottom w:val="single" w:sz="4" w:space="1" w:color="auto"/>
              </w:pBdr>
              <w:tabs>
                <w:tab w:val="decimal" w:pos="860"/>
              </w:tabs>
              <w:spacing w:line="380" w:lineRule="exact"/>
              <w:rPr>
                <w:rFonts w:eastAsia="Arial Unicode MS"/>
                <w:sz w:val="31"/>
                <w:szCs w:val="31"/>
              </w:rPr>
            </w:pPr>
            <w:r>
              <w:rPr>
                <w:rFonts w:eastAsia="Arial Unicode MS" w:hint="cs"/>
                <w:sz w:val="31"/>
                <w:szCs w:val="31"/>
                <w:cs/>
              </w:rPr>
              <w:t>13</w:t>
            </w:r>
            <w:r w:rsidR="007064F5">
              <w:rPr>
                <w:rFonts w:eastAsia="Arial Unicode MS"/>
                <w:sz w:val="31"/>
                <w:szCs w:val="31"/>
              </w:rPr>
              <w:t>.8</w:t>
            </w:r>
            <w:r>
              <w:rPr>
                <w:rFonts w:eastAsia="Arial Unicode MS" w:hint="cs"/>
                <w:sz w:val="31"/>
                <w:szCs w:val="31"/>
                <w:cs/>
              </w:rPr>
              <w:t>8</w:t>
            </w:r>
          </w:p>
        </w:tc>
        <w:tc>
          <w:tcPr>
            <w:tcW w:w="1620" w:type="dxa"/>
          </w:tcPr>
          <w:p w14:paraId="1C3BA898" w14:textId="77777777" w:rsidR="00731615" w:rsidRPr="00382118" w:rsidRDefault="00731615" w:rsidP="00271289">
            <w:pPr>
              <w:pBdr>
                <w:bottom w:val="single" w:sz="4" w:space="1" w:color="auto"/>
              </w:pBdr>
              <w:tabs>
                <w:tab w:val="decimal" w:pos="969"/>
              </w:tabs>
              <w:spacing w:line="380" w:lineRule="exact"/>
              <w:rPr>
                <w:sz w:val="31"/>
                <w:szCs w:val="31"/>
              </w:rPr>
            </w:pPr>
            <w:r w:rsidRPr="00382118">
              <w:rPr>
                <w:rFonts w:hint="cs"/>
                <w:sz w:val="31"/>
                <w:szCs w:val="31"/>
                <w:cs/>
              </w:rPr>
              <w:t>15.04</w:t>
            </w:r>
          </w:p>
        </w:tc>
        <w:tc>
          <w:tcPr>
            <w:tcW w:w="1350" w:type="dxa"/>
          </w:tcPr>
          <w:p w14:paraId="37BFA16A" w14:textId="2A6F030C" w:rsidR="00731615" w:rsidRPr="001B75DC" w:rsidRDefault="00AD56A1" w:rsidP="007064F5">
            <w:pPr>
              <w:pBdr>
                <w:bottom w:val="single" w:sz="4" w:space="1" w:color="auto"/>
              </w:pBdr>
              <w:tabs>
                <w:tab w:val="decimal" w:pos="770"/>
              </w:tabs>
              <w:spacing w:line="380" w:lineRule="exact"/>
              <w:jc w:val="both"/>
              <w:rPr>
                <w:sz w:val="31"/>
                <w:szCs w:val="31"/>
              </w:rPr>
            </w:pPr>
            <w:r>
              <w:rPr>
                <w:sz w:val="31"/>
                <w:szCs w:val="31"/>
              </w:rPr>
              <w:t>9.92</w:t>
            </w:r>
          </w:p>
        </w:tc>
        <w:tc>
          <w:tcPr>
            <w:tcW w:w="1575" w:type="dxa"/>
          </w:tcPr>
          <w:p w14:paraId="4DA04350" w14:textId="77777777" w:rsidR="00731615" w:rsidRPr="00382118" w:rsidRDefault="00731615" w:rsidP="00271289">
            <w:pPr>
              <w:pBdr>
                <w:bottom w:val="single" w:sz="4" w:space="1" w:color="auto"/>
              </w:pBdr>
              <w:tabs>
                <w:tab w:val="decimal" w:pos="975"/>
              </w:tabs>
              <w:spacing w:line="380" w:lineRule="exact"/>
              <w:jc w:val="both"/>
              <w:rPr>
                <w:sz w:val="31"/>
                <w:szCs w:val="31"/>
              </w:rPr>
            </w:pPr>
            <w:r w:rsidRPr="00382118">
              <w:rPr>
                <w:sz w:val="31"/>
                <w:szCs w:val="31"/>
              </w:rPr>
              <w:t>11.90</w:t>
            </w:r>
          </w:p>
        </w:tc>
      </w:tr>
      <w:tr w:rsidR="00731615" w:rsidRPr="00382118" w14:paraId="166C2F7B" w14:textId="77777777" w:rsidTr="007B44EE">
        <w:tc>
          <w:tcPr>
            <w:tcW w:w="3330" w:type="dxa"/>
          </w:tcPr>
          <w:p w14:paraId="63F44C36" w14:textId="77777777" w:rsidR="00731615" w:rsidRPr="00382118" w:rsidRDefault="00731615" w:rsidP="00281719">
            <w:pPr>
              <w:tabs>
                <w:tab w:val="left" w:pos="1440"/>
              </w:tabs>
              <w:spacing w:line="380" w:lineRule="exact"/>
              <w:ind w:left="60" w:right="-108"/>
              <w:jc w:val="both"/>
              <w:rPr>
                <w:rFonts w:eastAsia="Arial Unicode MS"/>
                <w:sz w:val="31"/>
                <w:szCs w:val="31"/>
              </w:rPr>
            </w:pPr>
            <w:r w:rsidRPr="00382118">
              <w:rPr>
                <w:rFonts w:eastAsia="Arial Unicode MS"/>
                <w:sz w:val="31"/>
                <w:szCs w:val="31"/>
              </w:rPr>
              <w:t xml:space="preserve">Total </w:t>
            </w:r>
          </w:p>
        </w:tc>
        <w:tc>
          <w:tcPr>
            <w:tcW w:w="1440" w:type="dxa"/>
          </w:tcPr>
          <w:p w14:paraId="2E1C8D4F" w14:textId="18DCB7AD" w:rsidR="00731615" w:rsidRPr="001B75DC" w:rsidRDefault="00A71752" w:rsidP="00CE64A5">
            <w:pPr>
              <w:pBdr>
                <w:bottom w:val="double" w:sz="4" w:space="1" w:color="auto"/>
              </w:pBdr>
              <w:tabs>
                <w:tab w:val="decimal" w:pos="860"/>
              </w:tabs>
              <w:spacing w:line="380" w:lineRule="exact"/>
              <w:rPr>
                <w:rFonts w:eastAsia="Arial Unicode MS"/>
                <w:sz w:val="31"/>
                <w:szCs w:val="31"/>
              </w:rPr>
            </w:pPr>
            <w:r>
              <w:rPr>
                <w:rFonts w:eastAsia="Arial Unicode MS" w:hint="cs"/>
                <w:sz w:val="31"/>
                <w:szCs w:val="31"/>
                <w:cs/>
              </w:rPr>
              <w:t>60</w:t>
            </w:r>
            <w:r w:rsidR="00CE64A5">
              <w:rPr>
                <w:rFonts w:eastAsia="Arial Unicode MS"/>
                <w:sz w:val="31"/>
                <w:szCs w:val="31"/>
              </w:rPr>
              <w:t>.</w:t>
            </w:r>
            <w:r>
              <w:rPr>
                <w:rFonts w:eastAsia="Arial Unicode MS" w:hint="cs"/>
                <w:sz w:val="31"/>
                <w:szCs w:val="31"/>
                <w:cs/>
              </w:rPr>
              <w:t>50</w:t>
            </w:r>
          </w:p>
        </w:tc>
        <w:tc>
          <w:tcPr>
            <w:tcW w:w="1620" w:type="dxa"/>
          </w:tcPr>
          <w:p w14:paraId="1865D370" w14:textId="77777777" w:rsidR="00731615" w:rsidRPr="00382118" w:rsidRDefault="00731615" w:rsidP="00281719">
            <w:pPr>
              <w:pBdr>
                <w:bottom w:val="double" w:sz="4" w:space="1" w:color="auto"/>
              </w:pBdr>
              <w:tabs>
                <w:tab w:val="decimal" w:pos="969"/>
              </w:tabs>
              <w:spacing w:line="380" w:lineRule="exact"/>
              <w:rPr>
                <w:sz w:val="31"/>
                <w:szCs w:val="31"/>
              </w:rPr>
            </w:pPr>
            <w:r w:rsidRPr="00382118">
              <w:rPr>
                <w:rFonts w:hint="cs"/>
                <w:sz w:val="31"/>
                <w:szCs w:val="31"/>
                <w:cs/>
              </w:rPr>
              <w:t>2</w:t>
            </w:r>
            <w:r w:rsidRPr="00382118">
              <w:rPr>
                <w:rFonts w:hint="cs"/>
                <w:sz w:val="31"/>
                <w:szCs w:val="31"/>
              </w:rPr>
              <w:t>,</w:t>
            </w:r>
            <w:r w:rsidRPr="00382118">
              <w:rPr>
                <w:rFonts w:hint="cs"/>
                <w:sz w:val="31"/>
                <w:szCs w:val="31"/>
                <w:cs/>
              </w:rPr>
              <w:t>789.13</w:t>
            </w:r>
          </w:p>
        </w:tc>
        <w:tc>
          <w:tcPr>
            <w:tcW w:w="1350" w:type="dxa"/>
          </w:tcPr>
          <w:p w14:paraId="156D2AF5" w14:textId="30C0DB6C" w:rsidR="00731615" w:rsidRPr="001B75DC" w:rsidRDefault="00AD56A1" w:rsidP="007064F5">
            <w:pPr>
              <w:pBdr>
                <w:bottom w:val="double" w:sz="4" w:space="1" w:color="auto"/>
              </w:pBdr>
              <w:tabs>
                <w:tab w:val="decimal" w:pos="770"/>
              </w:tabs>
              <w:spacing w:line="380" w:lineRule="exact"/>
              <w:jc w:val="both"/>
              <w:rPr>
                <w:sz w:val="31"/>
                <w:szCs w:val="31"/>
              </w:rPr>
            </w:pPr>
            <w:r>
              <w:rPr>
                <w:sz w:val="31"/>
                <w:szCs w:val="31"/>
              </w:rPr>
              <w:t>75.20</w:t>
            </w:r>
          </w:p>
        </w:tc>
        <w:tc>
          <w:tcPr>
            <w:tcW w:w="1575" w:type="dxa"/>
          </w:tcPr>
          <w:p w14:paraId="1815C67C" w14:textId="77777777" w:rsidR="00731615" w:rsidRPr="00382118" w:rsidRDefault="00731615" w:rsidP="00281719">
            <w:pPr>
              <w:pBdr>
                <w:bottom w:val="double" w:sz="4" w:space="1" w:color="auto"/>
              </w:pBdr>
              <w:tabs>
                <w:tab w:val="decimal" w:pos="975"/>
              </w:tabs>
              <w:spacing w:line="380" w:lineRule="exact"/>
              <w:jc w:val="both"/>
              <w:rPr>
                <w:sz w:val="31"/>
                <w:szCs w:val="31"/>
              </w:rPr>
            </w:pPr>
            <w:r w:rsidRPr="00382118">
              <w:rPr>
                <w:sz w:val="31"/>
                <w:szCs w:val="31"/>
              </w:rPr>
              <w:t>2,804.05</w:t>
            </w:r>
          </w:p>
        </w:tc>
      </w:tr>
    </w:tbl>
    <w:p w14:paraId="4F665082" w14:textId="77777777" w:rsidR="00731615" w:rsidRPr="002D1B09" w:rsidRDefault="00731615" w:rsidP="002D1B09">
      <w:pPr>
        <w:tabs>
          <w:tab w:val="left" w:pos="450"/>
        </w:tabs>
        <w:spacing w:before="240" w:after="120" w:line="380" w:lineRule="exact"/>
        <w:jc w:val="both"/>
        <w:rPr>
          <w:b/>
          <w:bCs/>
          <w:spacing w:val="-4"/>
          <w:sz w:val="32"/>
          <w:szCs w:val="32"/>
        </w:rPr>
      </w:pPr>
      <w:r w:rsidRPr="002D1B09">
        <w:rPr>
          <w:rFonts w:hint="cs"/>
          <w:b/>
          <w:bCs/>
          <w:spacing w:val="-4"/>
          <w:sz w:val="32"/>
          <w:szCs w:val="32"/>
        </w:rPr>
        <w:t>1</w:t>
      </w:r>
      <w:r w:rsidRPr="002D1B09">
        <w:rPr>
          <w:b/>
          <w:bCs/>
          <w:spacing w:val="-4"/>
          <w:sz w:val="32"/>
          <w:szCs w:val="32"/>
        </w:rPr>
        <w:t>1</w:t>
      </w:r>
      <w:r w:rsidRPr="002D1B09">
        <w:rPr>
          <w:rFonts w:hint="cs"/>
          <w:b/>
          <w:bCs/>
          <w:spacing w:val="-4"/>
          <w:sz w:val="32"/>
          <w:szCs w:val="32"/>
          <w:cs/>
        </w:rPr>
        <w:t>.</w:t>
      </w:r>
      <w:r w:rsidRPr="002D1B09">
        <w:rPr>
          <w:rFonts w:hint="cs"/>
          <w:b/>
          <w:bCs/>
          <w:spacing w:val="-4"/>
          <w:sz w:val="32"/>
          <w:szCs w:val="32"/>
        </w:rPr>
        <w:t xml:space="preserve">  Inventories and supplies</w:t>
      </w:r>
    </w:p>
    <w:p w14:paraId="232B685D" w14:textId="77777777" w:rsidR="00731615" w:rsidRPr="00731615" w:rsidRDefault="00731615" w:rsidP="00B90BCA">
      <w:pPr>
        <w:ind w:left="540" w:right="-100" w:hanging="540"/>
        <w:jc w:val="right"/>
        <w:rPr>
          <w:sz w:val="32"/>
          <w:szCs w:val="32"/>
        </w:rPr>
      </w:pPr>
      <w:r w:rsidRPr="00731615">
        <w:rPr>
          <w:sz w:val="32"/>
          <w:szCs w:val="32"/>
        </w:rPr>
        <w:t>(</w:t>
      </w:r>
      <w:r w:rsidRPr="00731615">
        <w:rPr>
          <w:rFonts w:hint="cs"/>
          <w:sz w:val="32"/>
          <w:szCs w:val="32"/>
        </w:rPr>
        <w:t>Unit: Million Baht</w:t>
      </w:r>
      <w:r w:rsidRPr="00731615">
        <w:rPr>
          <w:sz w:val="32"/>
          <w:szCs w:val="32"/>
        </w:rPr>
        <w:t>)</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37"/>
        <w:gridCol w:w="1238"/>
        <w:gridCol w:w="1237"/>
        <w:gridCol w:w="1238"/>
      </w:tblGrid>
      <w:tr w:rsidR="00731615" w:rsidRPr="00731615" w14:paraId="1293BDB4" w14:textId="77777777" w:rsidTr="00281719">
        <w:trPr>
          <w:cantSplit/>
          <w:trHeight w:val="20"/>
        </w:trPr>
        <w:tc>
          <w:tcPr>
            <w:tcW w:w="4500" w:type="dxa"/>
            <w:tcBorders>
              <w:top w:val="nil"/>
              <w:left w:val="nil"/>
              <w:bottom w:val="nil"/>
              <w:right w:val="nil"/>
            </w:tcBorders>
          </w:tcPr>
          <w:p w14:paraId="534F8928" w14:textId="77777777" w:rsidR="00731615" w:rsidRPr="00731615" w:rsidRDefault="00731615" w:rsidP="00281719">
            <w:pPr>
              <w:ind w:left="702"/>
              <w:rPr>
                <w:b/>
                <w:bCs/>
                <w:sz w:val="32"/>
                <w:szCs w:val="32"/>
              </w:rPr>
            </w:pPr>
          </w:p>
        </w:tc>
        <w:tc>
          <w:tcPr>
            <w:tcW w:w="2475" w:type="dxa"/>
            <w:gridSpan w:val="2"/>
            <w:tcBorders>
              <w:top w:val="nil"/>
              <w:left w:val="nil"/>
              <w:bottom w:val="nil"/>
              <w:right w:val="nil"/>
            </w:tcBorders>
          </w:tcPr>
          <w:p w14:paraId="2D4DA76A" w14:textId="77777777" w:rsidR="00731615" w:rsidRPr="00E50A92" w:rsidRDefault="00731615" w:rsidP="00281719">
            <w:pPr>
              <w:pBdr>
                <w:bottom w:val="single" w:sz="4" w:space="1" w:color="auto"/>
              </w:pBdr>
              <w:tabs>
                <w:tab w:val="left" w:pos="-72"/>
              </w:tabs>
              <w:ind w:right="-72"/>
              <w:jc w:val="center"/>
              <w:rPr>
                <w:rFonts w:eastAsia="Times New Roman"/>
                <w:sz w:val="32"/>
                <w:szCs w:val="32"/>
                <w:lang w:eastAsia="th-TH"/>
              </w:rPr>
            </w:pPr>
            <w:r w:rsidRPr="00E50A92">
              <w:rPr>
                <w:rFonts w:eastAsia="Times New Roman" w:hint="cs"/>
                <w:sz w:val="32"/>
                <w:szCs w:val="32"/>
                <w:lang w:eastAsia="th-TH"/>
              </w:rPr>
              <w:t xml:space="preserve">Consolidated </w:t>
            </w:r>
          </w:p>
          <w:p w14:paraId="171C45DB" w14:textId="77777777" w:rsidR="00731615" w:rsidRPr="00E50A92" w:rsidRDefault="00731615" w:rsidP="00281719">
            <w:pPr>
              <w:pBdr>
                <w:bottom w:val="single" w:sz="4" w:space="1" w:color="auto"/>
              </w:pBdr>
              <w:tabs>
                <w:tab w:val="left" w:pos="-72"/>
              </w:tabs>
              <w:ind w:right="-72"/>
              <w:jc w:val="center"/>
              <w:rPr>
                <w:sz w:val="32"/>
                <w:szCs w:val="32"/>
                <w:lang w:val="en-GB"/>
              </w:rPr>
            </w:pPr>
            <w:r w:rsidRPr="00E50A92">
              <w:rPr>
                <w:rFonts w:eastAsia="Times New Roman" w:hint="cs"/>
                <w:sz w:val="32"/>
                <w:szCs w:val="32"/>
                <w:lang w:eastAsia="th-TH"/>
              </w:rPr>
              <w:t>financial statements</w:t>
            </w:r>
          </w:p>
        </w:tc>
        <w:tc>
          <w:tcPr>
            <w:tcW w:w="2475" w:type="dxa"/>
            <w:gridSpan w:val="2"/>
            <w:tcBorders>
              <w:top w:val="nil"/>
              <w:left w:val="nil"/>
              <w:bottom w:val="nil"/>
              <w:right w:val="nil"/>
            </w:tcBorders>
          </w:tcPr>
          <w:p w14:paraId="32B0ACD0" w14:textId="77777777" w:rsidR="00731615" w:rsidRPr="00E50A92" w:rsidRDefault="00731615" w:rsidP="00281719">
            <w:pPr>
              <w:pBdr>
                <w:bottom w:val="single" w:sz="4" w:space="1" w:color="auto"/>
              </w:pBdr>
              <w:tabs>
                <w:tab w:val="left" w:pos="-72"/>
              </w:tabs>
              <w:ind w:right="-72"/>
              <w:jc w:val="center"/>
              <w:rPr>
                <w:rFonts w:eastAsia="Times New Roman"/>
                <w:spacing w:val="2"/>
                <w:sz w:val="32"/>
                <w:szCs w:val="32"/>
                <w:lang w:eastAsia="th-TH"/>
              </w:rPr>
            </w:pPr>
            <w:r w:rsidRPr="00E50A92">
              <w:rPr>
                <w:rFonts w:eastAsia="Times New Roman" w:hint="cs"/>
                <w:spacing w:val="2"/>
                <w:sz w:val="32"/>
                <w:szCs w:val="32"/>
                <w:lang w:eastAsia="th-TH"/>
              </w:rPr>
              <w:t>Separate</w:t>
            </w:r>
          </w:p>
          <w:p w14:paraId="3EE281A0" w14:textId="77777777" w:rsidR="00731615" w:rsidRPr="00E50A92" w:rsidRDefault="00731615" w:rsidP="00281719">
            <w:pPr>
              <w:pBdr>
                <w:bottom w:val="single" w:sz="4" w:space="1" w:color="auto"/>
              </w:pBdr>
              <w:tabs>
                <w:tab w:val="left" w:pos="-72"/>
              </w:tabs>
              <w:ind w:right="-72"/>
              <w:jc w:val="center"/>
              <w:rPr>
                <w:sz w:val="32"/>
                <w:szCs w:val="32"/>
              </w:rPr>
            </w:pPr>
            <w:r w:rsidRPr="00E50A92">
              <w:rPr>
                <w:rFonts w:eastAsia="Times New Roman" w:hint="cs"/>
                <w:spacing w:val="2"/>
                <w:sz w:val="32"/>
                <w:szCs w:val="32"/>
                <w:lang w:eastAsia="th-TH"/>
              </w:rPr>
              <w:t>financial statements</w:t>
            </w:r>
          </w:p>
        </w:tc>
      </w:tr>
      <w:tr w:rsidR="00731615" w:rsidRPr="00731615" w14:paraId="7C229A9F" w14:textId="77777777" w:rsidTr="00281719">
        <w:trPr>
          <w:cantSplit/>
          <w:trHeight w:val="20"/>
        </w:trPr>
        <w:tc>
          <w:tcPr>
            <w:tcW w:w="4500" w:type="dxa"/>
            <w:tcBorders>
              <w:top w:val="nil"/>
              <w:left w:val="nil"/>
              <w:bottom w:val="nil"/>
              <w:right w:val="nil"/>
            </w:tcBorders>
          </w:tcPr>
          <w:p w14:paraId="48E16F6B" w14:textId="77777777" w:rsidR="00731615" w:rsidRPr="00731615" w:rsidRDefault="00731615" w:rsidP="00281719">
            <w:pPr>
              <w:pStyle w:val="Header"/>
              <w:ind w:left="702"/>
              <w:rPr>
                <w:rFonts w:ascii="TH SarabunPSK" w:eastAsia="Calibri" w:hAnsi="TH SarabunPSK"/>
                <w:snapToGrid/>
                <w:sz w:val="32"/>
                <w:szCs w:val="32"/>
                <w:lang w:val="en-US"/>
              </w:rPr>
            </w:pPr>
          </w:p>
        </w:tc>
        <w:tc>
          <w:tcPr>
            <w:tcW w:w="1237" w:type="dxa"/>
            <w:tcBorders>
              <w:top w:val="nil"/>
              <w:left w:val="nil"/>
              <w:bottom w:val="nil"/>
              <w:right w:val="nil"/>
            </w:tcBorders>
          </w:tcPr>
          <w:p w14:paraId="0B7C2B39" w14:textId="77777777" w:rsidR="00731615" w:rsidRPr="00731615" w:rsidRDefault="00731615" w:rsidP="00281719">
            <w:pPr>
              <w:pBdr>
                <w:bottom w:val="single" w:sz="4" w:space="1" w:color="auto"/>
              </w:pBdr>
              <w:tabs>
                <w:tab w:val="left" w:pos="-72"/>
              </w:tabs>
              <w:ind w:right="-72"/>
              <w:jc w:val="center"/>
              <w:rPr>
                <w:b/>
                <w:bCs/>
                <w:sz w:val="32"/>
                <w:szCs w:val="32"/>
              </w:rPr>
            </w:pPr>
            <w:r w:rsidRPr="00731615">
              <w:rPr>
                <w:sz w:val="32"/>
                <w:szCs w:val="32"/>
              </w:rPr>
              <w:t>2021</w:t>
            </w:r>
          </w:p>
        </w:tc>
        <w:tc>
          <w:tcPr>
            <w:tcW w:w="1238" w:type="dxa"/>
            <w:tcBorders>
              <w:top w:val="nil"/>
              <w:left w:val="nil"/>
              <w:bottom w:val="nil"/>
              <w:right w:val="nil"/>
            </w:tcBorders>
          </w:tcPr>
          <w:p w14:paraId="3592EAE5" w14:textId="77777777" w:rsidR="00731615" w:rsidRPr="00731615" w:rsidRDefault="00731615" w:rsidP="00281719">
            <w:pPr>
              <w:pBdr>
                <w:bottom w:val="single" w:sz="4" w:space="1" w:color="auto"/>
              </w:pBdr>
              <w:tabs>
                <w:tab w:val="left" w:pos="-72"/>
              </w:tabs>
              <w:ind w:right="-72"/>
              <w:jc w:val="center"/>
              <w:rPr>
                <w:b/>
                <w:bCs/>
                <w:sz w:val="32"/>
                <w:szCs w:val="32"/>
              </w:rPr>
            </w:pPr>
            <w:r w:rsidRPr="00731615">
              <w:rPr>
                <w:sz w:val="32"/>
                <w:szCs w:val="32"/>
              </w:rPr>
              <w:t>2020</w:t>
            </w:r>
          </w:p>
        </w:tc>
        <w:tc>
          <w:tcPr>
            <w:tcW w:w="1237" w:type="dxa"/>
            <w:tcBorders>
              <w:top w:val="nil"/>
              <w:left w:val="nil"/>
              <w:bottom w:val="nil"/>
              <w:right w:val="nil"/>
            </w:tcBorders>
          </w:tcPr>
          <w:p w14:paraId="604A2E14" w14:textId="77777777" w:rsidR="00731615" w:rsidRPr="00731615" w:rsidRDefault="00731615" w:rsidP="00281719">
            <w:pPr>
              <w:pBdr>
                <w:bottom w:val="single" w:sz="4" w:space="1" w:color="auto"/>
              </w:pBdr>
              <w:tabs>
                <w:tab w:val="left" w:pos="-72"/>
              </w:tabs>
              <w:ind w:right="-72"/>
              <w:jc w:val="center"/>
              <w:rPr>
                <w:b/>
                <w:bCs/>
                <w:sz w:val="32"/>
                <w:szCs w:val="32"/>
              </w:rPr>
            </w:pPr>
            <w:r w:rsidRPr="00731615">
              <w:rPr>
                <w:sz w:val="32"/>
                <w:szCs w:val="32"/>
              </w:rPr>
              <w:t>2021</w:t>
            </w:r>
          </w:p>
        </w:tc>
        <w:tc>
          <w:tcPr>
            <w:tcW w:w="1238" w:type="dxa"/>
            <w:tcBorders>
              <w:top w:val="nil"/>
              <w:left w:val="nil"/>
              <w:bottom w:val="nil"/>
              <w:right w:val="nil"/>
            </w:tcBorders>
          </w:tcPr>
          <w:p w14:paraId="18D69BC5" w14:textId="77777777" w:rsidR="00731615" w:rsidRPr="00731615" w:rsidRDefault="00731615" w:rsidP="00281719">
            <w:pPr>
              <w:pBdr>
                <w:bottom w:val="single" w:sz="4" w:space="1" w:color="auto"/>
              </w:pBdr>
              <w:tabs>
                <w:tab w:val="left" w:pos="-72"/>
              </w:tabs>
              <w:ind w:right="-72"/>
              <w:jc w:val="center"/>
              <w:rPr>
                <w:b/>
                <w:bCs/>
                <w:sz w:val="32"/>
                <w:szCs w:val="32"/>
              </w:rPr>
            </w:pPr>
            <w:r w:rsidRPr="00731615">
              <w:rPr>
                <w:sz w:val="32"/>
                <w:szCs w:val="32"/>
              </w:rPr>
              <w:t>2020</w:t>
            </w:r>
          </w:p>
        </w:tc>
      </w:tr>
      <w:tr w:rsidR="00731615" w:rsidRPr="00731615" w14:paraId="14CE165E" w14:textId="77777777" w:rsidTr="00281719">
        <w:trPr>
          <w:cantSplit/>
          <w:trHeight w:val="20"/>
        </w:trPr>
        <w:tc>
          <w:tcPr>
            <w:tcW w:w="4500" w:type="dxa"/>
            <w:tcBorders>
              <w:top w:val="nil"/>
              <w:left w:val="nil"/>
              <w:bottom w:val="nil"/>
              <w:right w:val="nil"/>
            </w:tcBorders>
          </w:tcPr>
          <w:p w14:paraId="5692BF98" w14:textId="77777777" w:rsidR="00731615" w:rsidRPr="00731615" w:rsidRDefault="00731615" w:rsidP="002D1B09">
            <w:pPr>
              <w:pStyle w:val="BodyText"/>
              <w:ind w:left="882" w:hanging="625"/>
              <w:jc w:val="thaiDistribute"/>
              <w:rPr>
                <w:rFonts w:ascii="TH SarabunPSK"/>
                <w:b w:val="0"/>
                <w:sz w:val="32"/>
                <w:szCs w:val="32"/>
                <w:lang w:val="en-US" w:eastAsia="en-US"/>
              </w:rPr>
            </w:pPr>
            <w:r w:rsidRPr="00731615">
              <w:rPr>
                <w:rFonts w:ascii="TH SarabunPSK" w:hint="cs"/>
                <w:b w:val="0"/>
                <w:sz w:val="32"/>
                <w:szCs w:val="32"/>
                <w:lang w:val="en-US" w:eastAsia="en-US"/>
              </w:rPr>
              <w:t xml:space="preserve">Inventories </w:t>
            </w:r>
          </w:p>
        </w:tc>
        <w:tc>
          <w:tcPr>
            <w:tcW w:w="1237" w:type="dxa"/>
            <w:tcBorders>
              <w:top w:val="nil"/>
              <w:left w:val="nil"/>
              <w:bottom w:val="nil"/>
              <w:right w:val="nil"/>
            </w:tcBorders>
          </w:tcPr>
          <w:p w14:paraId="56CD118B" w14:textId="13680E8C" w:rsidR="00731615" w:rsidRPr="00731615" w:rsidRDefault="00ED514F" w:rsidP="00ED514F">
            <w:pPr>
              <w:tabs>
                <w:tab w:val="left" w:pos="-72"/>
                <w:tab w:val="decimal" w:pos="770"/>
              </w:tabs>
              <w:ind w:right="-72"/>
              <w:rPr>
                <w:sz w:val="32"/>
                <w:szCs w:val="32"/>
              </w:rPr>
            </w:pPr>
            <w:r>
              <w:rPr>
                <w:sz w:val="32"/>
                <w:szCs w:val="32"/>
              </w:rPr>
              <w:tab/>
              <w:t>9.43</w:t>
            </w:r>
          </w:p>
        </w:tc>
        <w:tc>
          <w:tcPr>
            <w:tcW w:w="1238" w:type="dxa"/>
            <w:tcBorders>
              <w:top w:val="nil"/>
              <w:left w:val="nil"/>
              <w:bottom w:val="nil"/>
              <w:right w:val="nil"/>
            </w:tcBorders>
          </w:tcPr>
          <w:p w14:paraId="1426EDD8" w14:textId="77777777" w:rsidR="00731615" w:rsidRPr="00731615" w:rsidRDefault="00731615" w:rsidP="00281719">
            <w:pPr>
              <w:tabs>
                <w:tab w:val="left" w:pos="-72"/>
                <w:tab w:val="decimal" w:pos="720"/>
              </w:tabs>
              <w:ind w:right="-72"/>
              <w:jc w:val="right"/>
              <w:rPr>
                <w:sz w:val="32"/>
                <w:szCs w:val="32"/>
              </w:rPr>
            </w:pPr>
            <w:r w:rsidRPr="00731615">
              <w:rPr>
                <w:rFonts w:hint="cs"/>
                <w:sz w:val="32"/>
                <w:szCs w:val="32"/>
              </w:rPr>
              <w:t>4.17</w:t>
            </w:r>
          </w:p>
        </w:tc>
        <w:tc>
          <w:tcPr>
            <w:tcW w:w="1237" w:type="dxa"/>
            <w:tcBorders>
              <w:top w:val="nil"/>
              <w:left w:val="nil"/>
              <w:bottom w:val="nil"/>
              <w:right w:val="nil"/>
            </w:tcBorders>
          </w:tcPr>
          <w:p w14:paraId="347F43F9" w14:textId="6479ECDD" w:rsidR="00731615" w:rsidRPr="00731615" w:rsidRDefault="004828B5" w:rsidP="004828B5">
            <w:pPr>
              <w:tabs>
                <w:tab w:val="left" w:pos="-72"/>
                <w:tab w:val="decimal" w:pos="1000"/>
              </w:tabs>
              <w:ind w:right="-72"/>
              <w:rPr>
                <w:sz w:val="32"/>
                <w:szCs w:val="32"/>
              </w:rPr>
            </w:pPr>
            <w:r>
              <w:rPr>
                <w:sz w:val="32"/>
                <w:szCs w:val="32"/>
              </w:rPr>
              <w:tab/>
            </w:r>
            <w:r w:rsidR="007D5304">
              <w:rPr>
                <w:sz w:val="32"/>
                <w:szCs w:val="32"/>
              </w:rPr>
              <w:t>-</w:t>
            </w:r>
          </w:p>
        </w:tc>
        <w:tc>
          <w:tcPr>
            <w:tcW w:w="1238" w:type="dxa"/>
            <w:tcBorders>
              <w:top w:val="nil"/>
              <w:left w:val="nil"/>
              <w:bottom w:val="nil"/>
              <w:right w:val="nil"/>
            </w:tcBorders>
          </w:tcPr>
          <w:p w14:paraId="115F6C65" w14:textId="77777777" w:rsidR="00731615" w:rsidRPr="00731615" w:rsidRDefault="00731615" w:rsidP="00281719">
            <w:pPr>
              <w:tabs>
                <w:tab w:val="left" w:pos="-72"/>
              </w:tabs>
              <w:ind w:right="-72"/>
              <w:jc w:val="right"/>
              <w:rPr>
                <w:sz w:val="32"/>
                <w:szCs w:val="32"/>
              </w:rPr>
            </w:pPr>
            <w:r w:rsidRPr="00731615">
              <w:rPr>
                <w:rFonts w:hint="cs"/>
                <w:sz w:val="32"/>
                <w:szCs w:val="32"/>
              </w:rPr>
              <w:t>-</w:t>
            </w:r>
          </w:p>
        </w:tc>
      </w:tr>
      <w:tr w:rsidR="00731615" w:rsidRPr="00731615" w14:paraId="4399A6F7" w14:textId="77777777" w:rsidTr="00281719">
        <w:trPr>
          <w:cantSplit/>
          <w:trHeight w:val="20"/>
        </w:trPr>
        <w:tc>
          <w:tcPr>
            <w:tcW w:w="4500" w:type="dxa"/>
            <w:tcBorders>
              <w:top w:val="nil"/>
              <w:left w:val="nil"/>
              <w:bottom w:val="nil"/>
              <w:right w:val="nil"/>
            </w:tcBorders>
          </w:tcPr>
          <w:p w14:paraId="413CC60D" w14:textId="77777777" w:rsidR="00731615" w:rsidRPr="00731615" w:rsidRDefault="00731615" w:rsidP="002D1B09">
            <w:pPr>
              <w:pStyle w:val="BodyText"/>
              <w:ind w:left="882" w:hanging="625"/>
              <w:jc w:val="thaiDistribute"/>
              <w:rPr>
                <w:rFonts w:ascii="TH SarabunPSK"/>
                <w:b w:val="0"/>
                <w:sz w:val="32"/>
                <w:szCs w:val="32"/>
                <w:lang w:val="en-US" w:eastAsia="en-US"/>
              </w:rPr>
            </w:pPr>
            <w:r w:rsidRPr="00731615">
              <w:rPr>
                <w:rFonts w:ascii="TH SarabunPSK" w:hint="cs"/>
                <w:b w:val="0"/>
                <w:sz w:val="32"/>
                <w:szCs w:val="32"/>
                <w:lang w:val="en-US" w:eastAsia="en-US"/>
              </w:rPr>
              <w:t>Supplies</w:t>
            </w:r>
          </w:p>
        </w:tc>
        <w:tc>
          <w:tcPr>
            <w:tcW w:w="1237" w:type="dxa"/>
            <w:tcBorders>
              <w:top w:val="nil"/>
              <w:left w:val="nil"/>
              <w:bottom w:val="nil"/>
              <w:right w:val="nil"/>
            </w:tcBorders>
          </w:tcPr>
          <w:p w14:paraId="5386B983" w14:textId="1A02BBA5" w:rsidR="00731615" w:rsidRPr="00731615" w:rsidRDefault="00ED514F" w:rsidP="00ED514F">
            <w:pPr>
              <w:tabs>
                <w:tab w:val="left" w:pos="-72"/>
                <w:tab w:val="decimal" w:pos="770"/>
              </w:tabs>
              <w:ind w:right="-72"/>
              <w:rPr>
                <w:sz w:val="32"/>
                <w:szCs w:val="32"/>
              </w:rPr>
            </w:pPr>
            <w:r>
              <w:rPr>
                <w:sz w:val="32"/>
                <w:szCs w:val="32"/>
              </w:rPr>
              <w:tab/>
              <w:t>350.04</w:t>
            </w:r>
          </w:p>
        </w:tc>
        <w:tc>
          <w:tcPr>
            <w:tcW w:w="1238" w:type="dxa"/>
            <w:tcBorders>
              <w:top w:val="nil"/>
              <w:left w:val="nil"/>
              <w:bottom w:val="nil"/>
              <w:right w:val="nil"/>
            </w:tcBorders>
          </w:tcPr>
          <w:p w14:paraId="7287B9CB" w14:textId="77777777" w:rsidR="00731615" w:rsidRPr="00731615" w:rsidRDefault="00731615" w:rsidP="00281719">
            <w:pPr>
              <w:tabs>
                <w:tab w:val="left" w:pos="-72"/>
                <w:tab w:val="decimal" w:pos="720"/>
              </w:tabs>
              <w:ind w:right="-72"/>
              <w:jc w:val="right"/>
              <w:rPr>
                <w:sz w:val="32"/>
                <w:szCs w:val="32"/>
              </w:rPr>
            </w:pPr>
            <w:r w:rsidRPr="00731615">
              <w:rPr>
                <w:rFonts w:hint="cs"/>
                <w:sz w:val="32"/>
                <w:szCs w:val="32"/>
              </w:rPr>
              <w:t>387.03</w:t>
            </w:r>
          </w:p>
        </w:tc>
        <w:tc>
          <w:tcPr>
            <w:tcW w:w="1237" w:type="dxa"/>
            <w:tcBorders>
              <w:top w:val="nil"/>
              <w:left w:val="nil"/>
              <w:bottom w:val="nil"/>
              <w:right w:val="nil"/>
            </w:tcBorders>
          </w:tcPr>
          <w:p w14:paraId="5BEF8D77" w14:textId="012D3FB7" w:rsidR="00731615" w:rsidRPr="00731615" w:rsidRDefault="004828B5" w:rsidP="004828B5">
            <w:pPr>
              <w:tabs>
                <w:tab w:val="left" w:pos="-72"/>
                <w:tab w:val="decimal" w:pos="730"/>
              </w:tabs>
              <w:ind w:right="-72"/>
              <w:jc w:val="center"/>
              <w:rPr>
                <w:sz w:val="32"/>
                <w:szCs w:val="32"/>
              </w:rPr>
            </w:pPr>
            <w:r>
              <w:rPr>
                <w:sz w:val="32"/>
                <w:szCs w:val="32"/>
              </w:rPr>
              <w:tab/>
            </w:r>
            <w:r w:rsidR="007D5304">
              <w:rPr>
                <w:sz w:val="32"/>
                <w:szCs w:val="32"/>
              </w:rPr>
              <w:t>345.78</w:t>
            </w:r>
          </w:p>
        </w:tc>
        <w:tc>
          <w:tcPr>
            <w:tcW w:w="1238" w:type="dxa"/>
            <w:tcBorders>
              <w:top w:val="nil"/>
              <w:left w:val="nil"/>
              <w:bottom w:val="nil"/>
              <w:right w:val="nil"/>
            </w:tcBorders>
          </w:tcPr>
          <w:p w14:paraId="1012FDA7" w14:textId="77777777" w:rsidR="00731615" w:rsidRPr="00731615" w:rsidRDefault="00731615" w:rsidP="00281719">
            <w:pPr>
              <w:tabs>
                <w:tab w:val="left" w:pos="-72"/>
              </w:tabs>
              <w:ind w:right="-72"/>
              <w:jc w:val="right"/>
              <w:rPr>
                <w:sz w:val="32"/>
                <w:szCs w:val="32"/>
              </w:rPr>
            </w:pPr>
            <w:r w:rsidRPr="00731615">
              <w:rPr>
                <w:rFonts w:hint="cs"/>
                <w:sz w:val="32"/>
                <w:szCs w:val="32"/>
              </w:rPr>
              <w:t>377.48</w:t>
            </w:r>
          </w:p>
        </w:tc>
      </w:tr>
      <w:tr w:rsidR="00731615" w:rsidRPr="00731615" w14:paraId="5DBD4EBC" w14:textId="77777777" w:rsidTr="00281719">
        <w:trPr>
          <w:cantSplit/>
          <w:trHeight w:val="414"/>
        </w:trPr>
        <w:tc>
          <w:tcPr>
            <w:tcW w:w="4500" w:type="dxa"/>
            <w:tcBorders>
              <w:top w:val="nil"/>
              <w:left w:val="nil"/>
              <w:bottom w:val="nil"/>
              <w:right w:val="nil"/>
            </w:tcBorders>
          </w:tcPr>
          <w:p w14:paraId="78A72D84" w14:textId="77777777" w:rsidR="00731615" w:rsidRPr="00731615" w:rsidRDefault="00731615" w:rsidP="002D1B09">
            <w:pPr>
              <w:pStyle w:val="BodyText"/>
              <w:ind w:left="882" w:hanging="625"/>
              <w:rPr>
                <w:rFonts w:ascii="TH SarabunPSK"/>
                <w:b w:val="0"/>
                <w:spacing w:val="-10"/>
                <w:sz w:val="32"/>
                <w:szCs w:val="32"/>
                <w:u w:val="single"/>
                <w:lang w:val="en-US" w:eastAsia="en-US"/>
              </w:rPr>
            </w:pPr>
            <w:r w:rsidRPr="00731615">
              <w:rPr>
                <w:rFonts w:ascii="TH SarabunPSK" w:hint="cs"/>
                <w:b w:val="0"/>
                <w:spacing w:val="-10"/>
                <w:sz w:val="32"/>
                <w:szCs w:val="32"/>
                <w:lang w:val="en-US" w:eastAsia="en-US"/>
              </w:rPr>
              <w:t>Less:</w:t>
            </w:r>
            <w:r w:rsidRPr="00731615">
              <w:rPr>
                <w:rFonts w:ascii="TH SarabunPSK" w:hint="cs"/>
                <w:b w:val="0"/>
                <w:spacing w:val="-10"/>
                <w:sz w:val="32"/>
                <w:szCs w:val="32"/>
                <w:cs/>
                <w:lang w:val="en-US" w:eastAsia="en-US"/>
              </w:rPr>
              <w:t xml:space="preserve"> </w:t>
            </w:r>
            <w:r w:rsidRPr="00731615">
              <w:rPr>
                <w:rFonts w:ascii="TH SarabunPSK" w:hint="cs"/>
                <w:b w:val="0"/>
                <w:spacing w:val="-10"/>
                <w:sz w:val="32"/>
                <w:szCs w:val="32"/>
                <w:lang w:val="en-US" w:eastAsia="en-US"/>
              </w:rPr>
              <w:t>Allowance for damaged and obsolete supplies</w:t>
            </w:r>
          </w:p>
        </w:tc>
        <w:tc>
          <w:tcPr>
            <w:tcW w:w="1237" w:type="dxa"/>
            <w:tcBorders>
              <w:top w:val="nil"/>
              <w:left w:val="nil"/>
              <w:bottom w:val="nil"/>
              <w:right w:val="nil"/>
            </w:tcBorders>
            <w:vAlign w:val="bottom"/>
          </w:tcPr>
          <w:p w14:paraId="408A0E59" w14:textId="75E577EA" w:rsidR="00731615" w:rsidRPr="00731615" w:rsidRDefault="00ED514F" w:rsidP="00ED514F">
            <w:pPr>
              <w:pBdr>
                <w:bottom w:val="single" w:sz="4" w:space="1" w:color="auto"/>
              </w:pBdr>
              <w:tabs>
                <w:tab w:val="left" w:pos="-72"/>
                <w:tab w:val="decimal" w:pos="770"/>
              </w:tabs>
              <w:ind w:right="-72"/>
              <w:rPr>
                <w:sz w:val="32"/>
                <w:szCs w:val="32"/>
              </w:rPr>
            </w:pPr>
            <w:r>
              <w:rPr>
                <w:sz w:val="32"/>
                <w:szCs w:val="32"/>
              </w:rPr>
              <w:tab/>
              <w:t>(52.46)</w:t>
            </w:r>
          </w:p>
        </w:tc>
        <w:tc>
          <w:tcPr>
            <w:tcW w:w="1238" w:type="dxa"/>
            <w:tcBorders>
              <w:top w:val="nil"/>
              <w:left w:val="nil"/>
              <w:bottom w:val="nil"/>
              <w:right w:val="nil"/>
            </w:tcBorders>
            <w:vAlign w:val="bottom"/>
          </w:tcPr>
          <w:p w14:paraId="0B554DAB" w14:textId="77777777" w:rsidR="00731615" w:rsidRPr="00731615" w:rsidRDefault="00731615" w:rsidP="00281719">
            <w:pPr>
              <w:pBdr>
                <w:bottom w:val="single" w:sz="4" w:space="1" w:color="auto"/>
              </w:pBdr>
              <w:tabs>
                <w:tab w:val="left" w:pos="-72"/>
                <w:tab w:val="decimal" w:pos="720"/>
              </w:tabs>
              <w:ind w:right="-72"/>
              <w:jc w:val="right"/>
              <w:rPr>
                <w:sz w:val="32"/>
                <w:szCs w:val="32"/>
              </w:rPr>
            </w:pPr>
            <w:r w:rsidRPr="00731615">
              <w:rPr>
                <w:rFonts w:hint="cs"/>
                <w:sz w:val="32"/>
                <w:szCs w:val="32"/>
              </w:rPr>
              <w:t>(50.97)</w:t>
            </w:r>
          </w:p>
        </w:tc>
        <w:tc>
          <w:tcPr>
            <w:tcW w:w="1237" w:type="dxa"/>
            <w:tcBorders>
              <w:top w:val="nil"/>
              <w:left w:val="nil"/>
              <w:bottom w:val="nil"/>
              <w:right w:val="nil"/>
            </w:tcBorders>
            <w:vAlign w:val="bottom"/>
          </w:tcPr>
          <w:p w14:paraId="62914AB9" w14:textId="1346838D" w:rsidR="00731615" w:rsidRPr="00731615" w:rsidRDefault="004828B5" w:rsidP="004828B5">
            <w:pPr>
              <w:pBdr>
                <w:bottom w:val="single" w:sz="4" w:space="1" w:color="auto"/>
              </w:pBdr>
              <w:tabs>
                <w:tab w:val="left" w:pos="-72"/>
                <w:tab w:val="decimal" w:pos="730"/>
              </w:tabs>
              <w:ind w:right="-72"/>
              <w:jc w:val="center"/>
              <w:rPr>
                <w:sz w:val="32"/>
                <w:szCs w:val="32"/>
                <w:cs/>
              </w:rPr>
            </w:pPr>
            <w:r>
              <w:rPr>
                <w:sz w:val="32"/>
                <w:szCs w:val="32"/>
              </w:rPr>
              <w:tab/>
              <w:t>(52.46)</w:t>
            </w:r>
          </w:p>
        </w:tc>
        <w:tc>
          <w:tcPr>
            <w:tcW w:w="1238" w:type="dxa"/>
            <w:tcBorders>
              <w:top w:val="nil"/>
              <w:left w:val="nil"/>
              <w:bottom w:val="nil"/>
              <w:right w:val="nil"/>
            </w:tcBorders>
            <w:vAlign w:val="bottom"/>
          </w:tcPr>
          <w:p w14:paraId="7AEC7E7C" w14:textId="77777777" w:rsidR="00731615" w:rsidRPr="00731615" w:rsidRDefault="00731615" w:rsidP="00281719">
            <w:pPr>
              <w:pBdr>
                <w:bottom w:val="single" w:sz="4" w:space="1" w:color="auto"/>
              </w:pBdr>
              <w:tabs>
                <w:tab w:val="left" w:pos="-72"/>
              </w:tabs>
              <w:ind w:right="-72"/>
              <w:jc w:val="right"/>
              <w:rPr>
                <w:sz w:val="32"/>
                <w:szCs w:val="32"/>
                <w:cs/>
              </w:rPr>
            </w:pPr>
            <w:r w:rsidRPr="00731615">
              <w:rPr>
                <w:rFonts w:hint="cs"/>
                <w:sz w:val="32"/>
                <w:szCs w:val="32"/>
              </w:rPr>
              <w:t>(50.97)</w:t>
            </w:r>
          </w:p>
        </w:tc>
      </w:tr>
      <w:tr w:rsidR="00731615" w:rsidRPr="00731615" w14:paraId="4B2B97B3" w14:textId="77777777" w:rsidTr="00281719">
        <w:trPr>
          <w:cantSplit/>
          <w:trHeight w:val="432"/>
        </w:trPr>
        <w:tc>
          <w:tcPr>
            <w:tcW w:w="4500" w:type="dxa"/>
            <w:tcBorders>
              <w:top w:val="nil"/>
              <w:left w:val="nil"/>
              <w:bottom w:val="nil"/>
              <w:right w:val="nil"/>
            </w:tcBorders>
          </w:tcPr>
          <w:p w14:paraId="42826D85" w14:textId="77777777" w:rsidR="00731615" w:rsidRPr="00731615" w:rsidRDefault="00731615" w:rsidP="002D1B09">
            <w:pPr>
              <w:pStyle w:val="BodyText"/>
              <w:ind w:left="882" w:hanging="625"/>
              <w:jc w:val="thaiDistribute"/>
              <w:rPr>
                <w:rFonts w:ascii="TH SarabunPSK"/>
                <w:b w:val="0"/>
                <w:sz w:val="32"/>
                <w:szCs w:val="32"/>
                <w:lang w:val="en-US" w:eastAsia="en-US"/>
              </w:rPr>
            </w:pPr>
            <w:r w:rsidRPr="00731615">
              <w:rPr>
                <w:rFonts w:ascii="TH SarabunPSK" w:hint="cs"/>
                <w:b w:val="0"/>
                <w:sz w:val="32"/>
                <w:szCs w:val="32"/>
                <w:lang w:val="en-US" w:eastAsia="en-US"/>
              </w:rPr>
              <w:t>Inventories and s</w:t>
            </w:r>
            <w:proofErr w:type="spellStart"/>
            <w:r w:rsidRPr="00731615">
              <w:rPr>
                <w:rFonts w:ascii="TH SarabunPSK" w:hint="cs"/>
                <w:b w:val="0"/>
                <w:sz w:val="32"/>
                <w:szCs w:val="32"/>
                <w:cs/>
                <w:lang w:val="en-US" w:eastAsia="th-TH"/>
              </w:rPr>
              <w:t>upplies</w:t>
            </w:r>
            <w:proofErr w:type="spellEnd"/>
            <w:r w:rsidRPr="00731615">
              <w:rPr>
                <w:rFonts w:ascii="TH SarabunPSK" w:hint="cs"/>
                <w:b w:val="0"/>
                <w:sz w:val="32"/>
                <w:szCs w:val="32"/>
                <w:lang w:val="en-US" w:eastAsia="th-TH"/>
              </w:rPr>
              <w:t xml:space="preserve"> - </w:t>
            </w:r>
            <w:proofErr w:type="spellStart"/>
            <w:r w:rsidRPr="00731615">
              <w:rPr>
                <w:rFonts w:ascii="TH SarabunPSK" w:hint="cs"/>
                <w:b w:val="0"/>
                <w:sz w:val="32"/>
                <w:szCs w:val="32"/>
                <w:cs/>
                <w:lang w:val="en-US" w:eastAsia="th-TH"/>
              </w:rPr>
              <w:t>net</w:t>
            </w:r>
            <w:proofErr w:type="spellEnd"/>
          </w:p>
        </w:tc>
        <w:tc>
          <w:tcPr>
            <w:tcW w:w="1237" w:type="dxa"/>
            <w:tcBorders>
              <w:top w:val="nil"/>
              <w:left w:val="nil"/>
              <w:bottom w:val="nil"/>
              <w:right w:val="nil"/>
            </w:tcBorders>
          </w:tcPr>
          <w:p w14:paraId="20B05E63" w14:textId="2A01F1EE" w:rsidR="00731615" w:rsidRPr="00731615" w:rsidRDefault="00ED514F" w:rsidP="00ED514F">
            <w:pPr>
              <w:pBdr>
                <w:bottom w:val="double" w:sz="4" w:space="1" w:color="auto"/>
              </w:pBdr>
              <w:tabs>
                <w:tab w:val="left" w:pos="-72"/>
                <w:tab w:val="decimal" w:pos="770"/>
              </w:tabs>
              <w:ind w:right="-72"/>
              <w:rPr>
                <w:sz w:val="32"/>
                <w:szCs w:val="32"/>
                <w:cs/>
              </w:rPr>
            </w:pPr>
            <w:r>
              <w:rPr>
                <w:sz w:val="32"/>
                <w:szCs w:val="32"/>
              </w:rPr>
              <w:tab/>
              <w:t>3</w:t>
            </w:r>
            <w:r w:rsidR="00FE00B0">
              <w:rPr>
                <w:sz w:val="32"/>
                <w:szCs w:val="32"/>
              </w:rPr>
              <w:t>07</w:t>
            </w:r>
            <w:r>
              <w:rPr>
                <w:sz w:val="32"/>
                <w:szCs w:val="32"/>
              </w:rPr>
              <w:t>.</w:t>
            </w:r>
            <w:r w:rsidR="00FE00B0">
              <w:rPr>
                <w:sz w:val="32"/>
                <w:szCs w:val="32"/>
              </w:rPr>
              <w:t>01</w:t>
            </w:r>
          </w:p>
        </w:tc>
        <w:tc>
          <w:tcPr>
            <w:tcW w:w="1238" w:type="dxa"/>
            <w:tcBorders>
              <w:top w:val="nil"/>
              <w:left w:val="nil"/>
              <w:bottom w:val="nil"/>
              <w:right w:val="nil"/>
            </w:tcBorders>
          </w:tcPr>
          <w:p w14:paraId="2921B1FD" w14:textId="77777777" w:rsidR="00731615" w:rsidRPr="00731615" w:rsidRDefault="00731615" w:rsidP="00281719">
            <w:pPr>
              <w:pBdr>
                <w:bottom w:val="double" w:sz="4" w:space="1" w:color="auto"/>
              </w:pBdr>
              <w:tabs>
                <w:tab w:val="left" w:pos="-72"/>
                <w:tab w:val="decimal" w:pos="720"/>
              </w:tabs>
              <w:ind w:right="-72"/>
              <w:jc w:val="right"/>
              <w:rPr>
                <w:sz w:val="32"/>
                <w:szCs w:val="32"/>
                <w:cs/>
              </w:rPr>
            </w:pPr>
            <w:r w:rsidRPr="00731615">
              <w:rPr>
                <w:rFonts w:hint="cs"/>
                <w:sz w:val="32"/>
                <w:szCs w:val="32"/>
              </w:rPr>
              <w:t>340.23</w:t>
            </w:r>
          </w:p>
        </w:tc>
        <w:tc>
          <w:tcPr>
            <w:tcW w:w="1237" w:type="dxa"/>
            <w:tcBorders>
              <w:top w:val="nil"/>
              <w:left w:val="nil"/>
              <w:bottom w:val="nil"/>
              <w:right w:val="nil"/>
            </w:tcBorders>
          </w:tcPr>
          <w:p w14:paraId="0CB60F54" w14:textId="1331664E" w:rsidR="00731615" w:rsidRPr="00731615" w:rsidRDefault="004828B5" w:rsidP="004828B5">
            <w:pPr>
              <w:pBdr>
                <w:bottom w:val="double" w:sz="4" w:space="1" w:color="auto"/>
              </w:pBdr>
              <w:tabs>
                <w:tab w:val="left" w:pos="-72"/>
                <w:tab w:val="decimal" w:pos="730"/>
              </w:tabs>
              <w:ind w:right="-72"/>
              <w:jc w:val="center"/>
              <w:rPr>
                <w:sz w:val="32"/>
                <w:szCs w:val="32"/>
                <w:cs/>
              </w:rPr>
            </w:pPr>
            <w:r>
              <w:rPr>
                <w:sz w:val="32"/>
                <w:szCs w:val="32"/>
              </w:rPr>
              <w:tab/>
              <w:t>293.32</w:t>
            </w:r>
          </w:p>
        </w:tc>
        <w:tc>
          <w:tcPr>
            <w:tcW w:w="1238" w:type="dxa"/>
            <w:tcBorders>
              <w:top w:val="nil"/>
              <w:left w:val="nil"/>
              <w:bottom w:val="nil"/>
              <w:right w:val="nil"/>
            </w:tcBorders>
          </w:tcPr>
          <w:p w14:paraId="3F76C9E1" w14:textId="77777777" w:rsidR="00731615" w:rsidRPr="00731615" w:rsidRDefault="00731615" w:rsidP="00281719">
            <w:pPr>
              <w:pBdr>
                <w:bottom w:val="double" w:sz="4" w:space="1" w:color="auto"/>
              </w:pBdr>
              <w:tabs>
                <w:tab w:val="left" w:pos="-72"/>
              </w:tabs>
              <w:ind w:right="-72"/>
              <w:jc w:val="right"/>
              <w:rPr>
                <w:sz w:val="32"/>
                <w:szCs w:val="32"/>
                <w:cs/>
              </w:rPr>
            </w:pPr>
            <w:r w:rsidRPr="00731615">
              <w:rPr>
                <w:rFonts w:hint="cs"/>
                <w:sz w:val="32"/>
                <w:szCs w:val="32"/>
              </w:rPr>
              <w:t>326.51</w:t>
            </w:r>
          </w:p>
        </w:tc>
      </w:tr>
    </w:tbl>
    <w:p w14:paraId="3BC53F70" w14:textId="368B5A03" w:rsidR="00E50A92" w:rsidRPr="00E50A92" w:rsidRDefault="0009022E" w:rsidP="002737BB">
      <w:pPr>
        <w:tabs>
          <w:tab w:val="left" w:pos="540"/>
        </w:tabs>
        <w:spacing w:before="240" w:after="120" w:line="380" w:lineRule="exact"/>
        <w:jc w:val="both"/>
        <w:rPr>
          <w:b/>
          <w:bCs/>
          <w:sz w:val="32"/>
          <w:szCs w:val="32"/>
          <w:lang w:eastAsia="th-TH"/>
        </w:rPr>
      </w:pPr>
      <w:bookmarkStart w:id="8" w:name="_Hlk54701853"/>
      <w:r>
        <w:rPr>
          <w:b/>
          <w:bCs/>
          <w:caps/>
          <w:sz w:val="32"/>
          <w:szCs w:val="32"/>
          <w:cs/>
          <w:lang w:val="en-GB"/>
        </w:rPr>
        <w:br w:type="page"/>
      </w:r>
      <w:r w:rsidR="00E50A92" w:rsidRPr="002D1B09">
        <w:rPr>
          <w:rFonts w:hint="cs"/>
          <w:b/>
          <w:bCs/>
          <w:spacing w:val="-4"/>
          <w:sz w:val="32"/>
          <w:szCs w:val="32"/>
          <w:cs/>
        </w:rPr>
        <w:lastRenderedPageBreak/>
        <w:t>1</w:t>
      </w:r>
      <w:r w:rsidR="00E50A92" w:rsidRPr="002D1B09">
        <w:rPr>
          <w:b/>
          <w:bCs/>
          <w:spacing w:val="-4"/>
          <w:sz w:val="32"/>
          <w:szCs w:val="32"/>
        </w:rPr>
        <w:t>2</w:t>
      </w:r>
      <w:r w:rsidR="00E50A92" w:rsidRPr="002D1B09">
        <w:rPr>
          <w:rFonts w:hint="cs"/>
          <w:b/>
          <w:bCs/>
          <w:spacing w:val="-4"/>
          <w:sz w:val="32"/>
          <w:szCs w:val="32"/>
          <w:cs/>
        </w:rPr>
        <w:t>.</w:t>
      </w:r>
      <w:r w:rsidR="00E50A92" w:rsidRPr="002D1B09">
        <w:rPr>
          <w:rFonts w:hint="cs"/>
          <w:b/>
          <w:bCs/>
          <w:spacing w:val="-4"/>
          <w:sz w:val="32"/>
          <w:szCs w:val="32"/>
        </w:rPr>
        <w:t xml:space="preserve">  </w:t>
      </w:r>
      <w:r w:rsidR="002737BB">
        <w:rPr>
          <w:b/>
          <w:bCs/>
          <w:spacing w:val="-4"/>
          <w:sz w:val="32"/>
          <w:szCs w:val="32"/>
          <w:cs/>
        </w:rPr>
        <w:tab/>
      </w:r>
      <w:proofErr w:type="spellStart"/>
      <w:r w:rsidR="00E50A92" w:rsidRPr="002D1B09">
        <w:rPr>
          <w:rFonts w:hint="cs"/>
          <w:b/>
          <w:bCs/>
          <w:spacing w:val="-4"/>
          <w:sz w:val="32"/>
          <w:szCs w:val="32"/>
          <w:cs/>
        </w:rPr>
        <w:t>Other</w:t>
      </w:r>
      <w:proofErr w:type="spellEnd"/>
      <w:r w:rsidR="00E50A92" w:rsidRPr="002D1B09">
        <w:rPr>
          <w:rFonts w:hint="cs"/>
          <w:b/>
          <w:bCs/>
          <w:spacing w:val="-4"/>
          <w:sz w:val="32"/>
          <w:szCs w:val="32"/>
          <w:cs/>
        </w:rPr>
        <w:t xml:space="preserve"> </w:t>
      </w:r>
      <w:proofErr w:type="spellStart"/>
      <w:r w:rsidR="00E50A92" w:rsidRPr="002D1B09">
        <w:rPr>
          <w:rFonts w:hint="cs"/>
          <w:b/>
          <w:bCs/>
          <w:spacing w:val="-4"/>
          <w:sz w:val="32"/>
          <w:szCs w:val="32"/>
          <w:cs/>
        </w:rPr>
        <w:t>current</w:t>
      </w:r>
      <w:proofErr w:type="spellEnd"/>
      <w:r w:rsidR="00E50A92" w:rsidRPr="002D1B09">
        <w:rPr>
          <w:rFonts w:hint="cs"/>
          <w:b/>
          <w:bCs/>
          <w:spacing w:val="-4"/>
          <w:sz w:val="32"/>
          <w:szCs w:val="32"/>
          <w:cs/>
        </w:rPr>
        <w:t xml:space="preserve"> </w:t>
      </w:r>
      <w:proofErr w:type="spellStart"/>
      <w:r w:rsidR="00E50A92" w:rsidRPr="002D1B09">
        <w:rPr>
          <w:rFonts w:hint="cs"/>
          <w:b/>
          <w:bCs/>
          <w:spacing w:val="-4"/>
          <w:sz w:val="32"/>
          <w:szCs w:val="32"/>
          <w:cs/>
        </w:rPr>
        <w:t>assets</w:t>
      </w:r>
      <w:proofErr w:type="spellEnd"/>
    </w:p>
    <w:p w14:paraId="191F7F89" w14:textId="77777777" w:rsidR="00E50A92" w:rsidRPr="00E50A92" w:rsidRDefault="00E50A92" w:rsidP="00B90BCA">
      <w:pPr>
        <w:ind w:left="540" w:right="-100" w:hanging="540"/>
        <w:jc w:val="right"/>
        <w:rPr>
          <w:sz w:val="32"/>
          <w:szCs w:val="32"/>
        </w:rPr>
      </w:pPr>
      <w:r w:rsidRPr="00E50A92">
        <w:rPr>
          <w:sz w:val="32"/>
          <w:szCs w:val="32"/>
        </w:rPr>
        <w:t>(</w:t>
      </w:r>
      <w:r w:rsidRPr="00E50A92">
        <w:rPr>
          <w:rFonts w:hint="cs"/>
          <w:sz w:val="32"/>
          <w:szCs w:val="32"/>
        </w:rPr>
        <w:t>Unit: Million Baht</w:t>
      </w:r>
      <w:r w:rsidRPr="00E50A92">
        <w:rPr>
          <w:sz w:val="32"/>
          <w:szCs w:val="32"/>
        </w:rPr>
        <w:t>)</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60"/>
        <w:gridCol w:w="1350"/>
        <w:gridCol w:w="1260"/>
        <w:gridCol w:w="1350"/>
      </w:tblGrid>
      <w:tr w:rsidR="00E50A92" w:rsidRPr="00E50A92" w14:paraId="390BB613" w14:textId="77777777" w:rsidTr="00281719">
        <w:trPr>
          <w:cantSplit/>
          <w:trHeight w:val="20"/>
        </w:trPr>
        <w:tc>
          <w:tcPr>
            <w:tcW w:w="4050" w:type="dxa"/>
            <w:tcBorders>
              <w:top w:val="nil"/>
              <w:left w:val="nil"/>
              <w:bottom w:val="nil"/>
              <w:right w:val="nil"/>
            </w:tcBorders>
          </w:tcPr>
          <w:p w14:paraId="686C680F" w14:textId="77777777" w:rsidR="00E50A92" w:rsidRPr="00E50A92" w:rsidRDefault="00E50A92" w:rsidP="00281719">
            <w:pPr>
              <w:ind w:left="702"/>
              <w:rPr>
                <w:sz w:val="32"/>
                <w:szCs w:val="32"/>
              </w:rPr>
            </w:pPr>
          </w:p>
        </w:tc>
        <w:tc>
          <w:tcPr>
            <w:tcW w:w="2610" w:type="dxa"/>
            <w:gridSpan w:val="2"/>
            <w:tcBorders>
              <w:top w:val="nil"/>
              <w:left w:val="nil"/>
              <w:bottom w:val="nil"/>
              <w:right w:val="nil"/>
            </w:tcBorders>
          </w:tcPr>
          <w:p w14:paraId="21E0F79E" w14:textId="77777777" w:rsidR="00E50A92" w:rsidRPr="00E50A92" w:rsidRDefault="00E50A92" w:rsidP="00281719">
            <w:pPr>
              <w:pBdr>
                <w:bottom w:val="single" w:sz="4" w:space="1" w:color="auto"/>
              </w:pBdr>
              <w:tabs>
                <w:tab w:val="left" w:pos="-72"/>
              </w:tabs>
              <w:ind w:right="-72"/>
              <w:jc w:val="center"/>
              <w:rPr>
                <w:rFonts w:eastAsia="Times New Roman"/>
                <w:sz w:val="32"/>
                <w:szCs w:val="32"/>
                <w:lang w:eastAsia="th-TH"/>
              </w:rPr>
            </w:pPr>
            <w:r w:rsidRPr="00E50A92">
              <w:rPr>
                <w:rFonts w:eastAsia="Times New Roman" w:hint="cs"/>
                <w:sz w:val="32"/>
                <w:szCs w:val="32"/>
                <w:lang w:eastAsia="th-TH"/>
              </w:rPr>
              <w:t xml:space="preserve">Consolidated </w:t>
            </w:r>
          </w:p>
          <w:p w14:paraId="4E883F04" w14:textId="77777777" w:rsidR="00E50A92" w:rsidRPr="00E50A92" w:rsidRDefault="00E50A92" w:rsidP="00281719">
            <w:pPr>
              <w:pBdr>
                <w:bottom w:val="single" w:sz="4" w:space="1" w:color="auto"/>
              </w:pBdr>
              <w:tabs>
                <w:tab w:val="left" w:pos="-72"/>
              </w:tabs>
              <w:ind w:right="-72"/>
              <w:jc w:val="center"/>
              <w:rPr>
                <w:sz w:val="32"/>
                <w:szCs w:val="32"/>
                <w:lang w:val="en-GB"/>
              </w:rPr>
            </w:pPr>
            <w:r w:rsidRPr="00E50A92">
              <w:rPr>
                <w:rFonts w:eastAsia="Times New Roman" w:hint="cs"/>
                <w:sz w:val="32"/>
                <w:szCs w:val="32"/>
                <w:lang w:eastAsia="th-TH"/>
              </w:rPr>
              <w:t>financial statements</w:t>
            </w:r>
          </w:p>
        </w:tc>
        <w:tc>
          <w:tcPr>
            <w:tcW w:w="2610" w:type="dxa"/>
            <w:gridSpan w:val="2"/>
            <w:tcBorders>
              <w:top w:val="nil"/>
              <w:left w:val="nil"/>
              <w:bottom w:val="nil"/>
              <w:right w:val="nil"/>
            </w:tcBorders>
          </w:tcPr>
          <w:p w14:paraId="5BE65564" w14:textId="77777777" w:rsidR="00E50A92" w:rsidRPr="00E50A92" w:rsidRDefault="00E50A92" w:rsidP="00281719">
            <w:pPr>
              <w:pBdr>
                <w:bottom w:val="single" w:sz="4" w:space="1" w:color="auto"/>
              </w:pBdr>
              <w:tabs>
                <w:tab w:val="left" w:pos="-72"/>
              </w:tabs>
              <w:ind w:right="-72"/>
              <w:jc w:val="center"/>
              <w:rPr>
                <w:rFonts w:eastAsia="Times New Roman"/>
                <w:spacing w:val="2"/>
                <w:sz w:val="32"/>
                <w:szCs w:val="32"/>
                <w:lang w:eastAsia="th-TH"/>
              </w:rPr>
            </w:pPr>
            <w:r w:rsidRPr="00E50A92">
              <w:rPr>
                <w:rFonts w:eastAsia="Times New Roman" w:hint="cs"/>
                <w:spacing w:val="2"/>
                <w:sz w:val="32"/>
                <w:szCs w:val="32"/>
                <w:lang w:eastAsia="th-TH"/>
              </w:rPr>
              <w:t>Separate</w:t>
            </w:r>
          </w:p>
          <w:p w14:paraId="2E66CE79" w14:textId="77777777" w:rsidR="00E50A92" w:rsidRPr="00E50A92" w:rsidRDefault="00E50A92" w:rsidP="00281719">
            <w:pPr>
              <w:pBdr>
                <w:bottom w:val="single" w:sz="4" w:space="1" w:color="auto"/>
              </w:pBdr>
              <w:tabs>
                <w:tab w:val="left" w:pos="-72"/>
              </w:tabs>
              <w:ind w:right="-72"/>
              <w:jc w:val="center"/>
              <w:rPr>
                <w:sz w:val="32"/>
                <w:szCs w:val="32"/>
                <w:lang w:val="en-GB"/>
              </w:rPr>
            </w:pPr>
            <w:r w:rsidRPr="00E50A92">
              <w:rPr>
                <w:rFonts w:eastAsia="Times New Roman" w:hint="cs"/>
                <w:spacing w:val="2"/>
                <w:sz w:val="32"/>
                <w:szCs w:val="32"/>
                <w:lang w:eastAsia="th-TH"/>
              </w:rPr>
              <w:t>financial statements</w:t>
            </w:r>
          </w:p>
        </w:tc>
      </w:tr>
      <w:tr w:rsidR="00E50A92" w:rsidRPr="00E50A92" w14:paraId="5FFB5FCC" w14:textId="77777777" w:rsidTr="00281719">
        <w:trPr>
          <w:cantSplit/>
          <w:trHeight w:val="20"/>
        </w:trPr>
        <w:tc>
          <w:tcPr>
            <w:tcW w:w="4050" w:type="dxa"/>
            <w:tcBorders>
              <w:top w:val="nil"/>
              <w:left w:val="nil"/>
              <w:bottom w:val="nil"/>
              <w:right w:val="nil"/>
            </w:tcBorders>
          </w:tcPr>
          <w:p w14:paraId="1154C0A3" w14:textId="77777777" w:rsidR="00E50A92" w:rsidRPr="00E50A92" w:rsidRDefault="00E50A92" w:rsidP="00281719">
            <w:pPr>
              <w:pStyle w:val="Header"/>
              <w:ind w:left="702"/>
              <w:rPr>
                <w:rFonts w:ascii="TH SarabunPSK" w:eastAsia="Calibri" w:hAnsi="TH SarabunPSK"/>
                <w:snapToGrid/>
                <w:sz w:val="32"/>
                <w:szCs w:val="32"/>
                <w:lang w:val="en-US"/>
              </w:rPr>
            </w:pPr>
          </w:p>
        </w:tc>
        <w:tc>
          <w:tcPr>
            <w:tcW w:w="1260" w:type="dxa"/>
            <w:tcBorders>
              <w:top w:val="nil"/>
              <w:left w:val="nil"/>
              <w:bottom w:val="nil"/>
              <w:right w:val="nil"/>
            </w:tcBorders>
          </w:tcPr>
          <w:p w14:paraId="7B6ED67F" w14:textId="77777777" w:rsidR="00E50A92" w:rsidRPr="00E50A92" w:rsidRDefault="00E50A92" w:rsidP="00281719">
            <w:pPr>
              <w:pBdr>
                <w:bottom w:val="single" w:sz="4" w:space="1" w:color="auto"/>
              </w:pBdr>
              <w:tabs>
                <w:tab w:val="left" w:pos="-72"/>
              </w:tabs>
              <w:ind w:right="-72"/>
              <w:jc w:val="center"/>
              <w:rPr>
                <w:b/>
                <w:bCs/>
                <w:sz w:val="32"/>
                <w:szCs w:val="32"/>
              </w:rPr>
            </w:pPr>
            <w:r w:rsidRPr="00E50A92">
              <w:rPr>
                <w:sz w:val="32"/>
                <w:szCs w:val="32"/>
              </w:rPr>
              <w:t>2021</w:t>
            </w:r>
          </w:p>
        </w:tc>
        <w:tc>
          <w:tcPr>
            <w:tcW w:w="1350" w:type="dxa"/>
            <w:tcBorders>
              <w:top w:val="nil"/>
              <w:left w:val="nil"/>
              <w:bottom w:val="nil"/>
              <w:right w:val="nil"/>
            </w:tcBorders>
          </w:tcPr>
          <w:p w14:paraId="6627C98F" w14:textId="77777777" w:rsidR="00E50A92" w:rsidRPr="00E50A92" w:rsidRDefault="00E50A92" w:rsidP="00281719">
            <w:pPr>
              <w:pBdr>
                <w:bottom w:val="single" w:sz="4" w:space="1" w:color="auto"/>
              </w:pBdr>
              <w:tabs>
                <w:tab w:val="left" w:pos="-72"/>
              </w:tabs>
              <w:ind w:right="-72"/>
              <w:jc w:val="center"/>
              <w:rPr>
                <w:b/>
                <w:bCs/>
                <w:sz w:val="32"/>
                <w:szCs w:val="32"/>
              </w:rPr>
            </w:pPr>
            <w:r w:rsidRPr="00E50A92">
              <w:rPr>
                <w:sz w:val="32"/>
                <w:szCs w:val="32"/>
              </w:rPr>
              <w:t>2020</w:t>
            </w:r>
          </w:p>
        </w:tc>
        <w:tc>
          <w:tcPr>
            <w:tcW w:w="1260" w:type="dxa"/>
            <w:tcBorders>
              <w:top w:val="nil"/>
              <w:left w:val="nil"/>
              <w:bottom w:val="nil"/>
              <w:right w:val="nil"/>
            </w:tcBorders>
          </w:tcPr>
          <w:p w14:paraId="1F6C63DE" w14:textId="77777777" w:rsidR="00E50A92" w:rsidRPr="00E50A92" w:rsidRDefault="00E50A92" w:rsidP="00281719">
            <w:pPr>
              <w:pBdr>
                <w:bottom w:val="single" w:sz="4" w:space="1" w:color="auto"/>
              </w:pBdr>
              <w:tabs>
                <w:tab w:val="left" w:pos="-72"/>
              </w:tabs>
              <w:ind w:right="-72"/>
              <w:jc w:val="center"/>
              <w:rPr>
                <w:b/>
                <w:bCs/>
                <w:sz w:val="32"/>
                <w:szCs w:val="32"/>
              </w:rPr>
            </w:pPr>
            <w:r w:rsidRPr="00E50A92">
              <w:rPr>
                <w:sz w:val="32"/>
                <w:szCs w:val="32"/>
              </w:rPr>
              <w:t>2021</w:t>
            </w:r>
          </w:p>
        </w:tc>
        <w:tc>
          <w:tcPr>
            <w:tcW w:w="1350" w:type="dxa"/>
            <w:tcBorders>
              <w:top w:val="nil"/>
              <w:left w:val="nil"/>
              <w:bottom w:val="nil"/>
              <w:right w:val="nil"/>
            </w:tcBorders>
          </w:tcPr>
          <w:p w14:paraId="1C400B3A" w14:textId="77777777" w:rsidR="00E50A92" w:rsidRPr="00E50A92" w:rsidRDefault="00E50A92" w:rsidP="00281719">
            <w:pPr>
              <w:pBdr>
                <w:bottom w:val="single" w:sz="4" w:space="1" w:color="auto"/>
              </w:pBdr>
              <w:tabs>
                <w:tab w:val="left" w:pos="-72"/>
              </w:tabs>
              <w:ind w:right="-72"/>
              <w:jc w:val="center"/>
              <w:rPr>
                <w:b/>
                <w:bCs/>
                <w:sz w:val="32"/>
                <w:szCs w:val="32"/>
              </w:rPr>
            </w:pPr>
            <w:r w:rsidRPr="00E50A92">
              <w:rPr>
                <w:sz w:val="32"/>
                <w:szCs w:val="32"/>
              </w:rPr>
              <w:t>2020</w:t>
            </w:r>
          </w:p>
        </w:tc>
      </w:tr>
      <w:tr w:rsidR="00E50A92" w:rsidRPr="00E50A92" w14:paraId="09EFF933" w14:textId="77777777" w:rsidTr="00281719">
        <w:trPr>
          <w:cantSplit/>
          <w:trHeight w:val="20"/>
        </w:trPr>
        <w:tc>
          <w:tcPr>
            <w:tcW w:w="4050" w:type="dxa"/>
            <w:tcBorders>
              <w:top w:val="nil"/>
              <w:left w:val="nil"/>
              <w:bottom w:val="nil"/>
              <w:right w:val="nil"/>
            </w:tcBorders>
            <w:vAlign w:val="bottom"/>
          </w:tcPr>
          <w:p w14:paraId="499709FF" w14:textId="77777777" w:rsidR="00E50A92" w:rsidRPr="00E50A92" w:rsidRDefault="00E50A92" w:rsidP="002D1B09">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noProof/>
                <w:sz w:val="32"/>
                <w:szCs w:val="32"/>
                <w:cs/>
                <w:lang w:val="en-US" w:eastAsia="en-US"/>
              </w:rPr>
            </w:pPr>
            <w:r w:rsidRPr="00E50A92">
              <w:rPr>
                <w:rFonts w:ascii="TH SarabunPSK" w:hint="cs"/>
                <w:b w:val="0"/>
                <w:sz w:val="32"/>
                <w:szCs w:val="32"/>
                <w:lang w:val="en-US" w:eastAsia="th-TH"/>
              </w:rPr>
              <w:t>Deferred</w:t>
            </w:r>
            <w:r w:rsidRPr="00E50A92">
              <w:rPr>
                <w:rFonts w:ascii="TH SarabunPSK" w:hint="cs"/>
                <w:b w:val="0"/>
                <w:sz w:val="32"/>
                <w:szCs w:val="32"/>
                <w:cs/>
                <w:lang w:val="en-US" w:eastAsia="th-TH"/>
              </w:rPr>
              <w:t xml:space="preserve"> </w:t>
            </w:r>
            <w:proofErr w:type="spellStart"/>
            <w:r w:rsidRPr="00E50A92">
              <w:rPr>
                <w:rFonts w:ascii="TH SarabunPSK" w:hint="cs"/>
                <w:b w:val="0"/>
                <w:sz w:val="32"/>
                <w:szCs w:val="32"/>
                <w:cs/>
                <w:lang w:val="en-US" w:eastAsia="th-TH"/>
              </w:rPr>
              <w:t>input</w:t>
            </w:r>
            <w:proofErr w:type="spellEnd"/>
            <w:r w:rsidRPr="00E50A92">
              <w:rPr>
                <w:rFonts w:ascii="TH SarabunPSK" w:hint="cs"/>
                <w:b w:val="0"/>
                <w:sz w:val="32"/>
                <w:szCs w:val="32"/>
                <w:cs/>
                <w:lang w:val="en-US" w:eastAsia="th-TH"/>
              </w:rPr>
              <w:t xml:space="preserve"> </w:t>
            </w:r>
            <w:proofErr w:type="spellStart"/>
            <w:r w:rsidRPr="00E50A92">
              <w:rPr>
                <w:rFonts w:ascii="TH SarabunPSK" w:hint="cs"/>
                <w:b w:val="0"/>
                <w:sz w:val="32"/>
                <w:szCs w:val="32"/>
                <w:cs/>
                <w:lang w:val="en-US" w:eastAsia="th-TH"/>
              </w:rPr>
              <w:t>tax</w:t>
            </w:r>
            <w:proofErr w:type="spellEnd"/>
          </w:p>
        </w:tc>
        <w:tc>
          <w:tcPr>
            <w:tcW w:w="1260" w:type="dxa"/>
            <w:tcBorders>
              <w:top w:val="nil"/>
              <w:left w:val="nil"/>
              <w:bottom w:val="nil"/>
              <w:right w:val="nil"/>
            </w:tcBorders>
          </w:tcPr>
          <w:p w14:paraId="42676343" w14:textId="758041CC" w:rsidR="00E50A92" w:rsidRPr="00E50A92" w:rsidRDefault="00FE00B0" w:rsidP="00281719">
            <w:pPr>
              <w:tabs>
                <w:tab w:val="left" w:pos="-72"/>
              </w:tabs>
              <w:ind w:right="-72"/>
              <w:jc w:val="right"/>
              <w:rPr>
                <w:sz w:val="32"/>
                <w:szCs w:val="32"/>
              </w:rPr>
            </w:pPr>
            <w:r>
              <w:rPr>
                <w:sz w:val="32"/>
                <w:szCs w:val="32"/>
              </w:rPr>
              <w:t>3</w:t>
            </w:r>
            <w:r w:rsidR="00076037">
              <w:rPr>
                <w:rFonts w:hint="cs"/>
                <w:sz w:val="32"/>
                <w:szCs w:val="32"/>
                <w:cs/>
              </w:rPr>
              <w:t>34</w:t>
            </w:r>
            <w:r>
              <w:rPr>
                <w:sz w:val="32"/>
                <w:szCs w:val="32"/>
              </w:rPr>
              <w:t>.</w:t>
            </w:r>
            <w:r w:rsidR="00076037">
              <w:rPr>
                <w:rFonts w:hint="cs"/>
                <w:sz w:val="32"/>
                <w:szCs w:val="32"/>
                <w:cs/>
              </w:rPr>
              <w:t>88</w:t>
            </w:r>
          </w:p>
        </w:tc>
        <w:tc>
          <w:tcPr>
            <w:tcW w:w="1350" w:type="dxa"/>
            <w:tcBorders>
              <w:top w:val="nil"/>
              <w:left w:val="nil"/>
              <w:bottom w:val="nil"/>
              <w:right w:val="nil"/>
            </w:tcBorders>
          </w:tcPr>
          <w:p w14:paraId="1357E333" w14:textId="77777777" w:rsidR="00E50A92" w:rsidRPr="00E50A92" w:rsidRDefault="00E50A92" w:rsidP="00281719">
            <w:pPr>
              <w:tabs>
                <w:tab w:val="left" w:pos="-72"/>
              </w:tabs>
              <w:ind w:right="-72"/>
              <w:jc w:val="right"/>
              <w:rPr>
                <w:sz w:val="32"/>
                <w:szCs w:val="32"/>
              </w:rPr>
            </w:pPr>
            <w:r w:rsidRPr="00E50A92">
              <w:rPr>
                <w:rFonts w:hint="cs"/>
                <w:sz w:val="32"/>
                <w:szCs w:val="32"/>
                <w:cs/>
              </w:rPr>
              <w:t>508.7</w:t>
            </w:r>
            <w:r w:rsidRPr="00E50A92">
              <w:rPr>
                <w:rFonts w:hint="cs"/>
                <w:sz w:val="32"/>
                <w:szCs w:val="32"/>
              </w:rPr>
              <w:t>0</w:t>
            </w:r>
          </w:p>
        </w:tc>
        <w:tc>
          <w:tcPr>
            <w:tcW w:w="1260" w:type="dxa"/>
            <w:tcBorders>
              <w:top w:val="nil"/>
              <w:left w:val="nil"/>
              <w:bottom w:val="nil"/>
              <w:right w:val="nil"/>
            </w:tcBorders>
          </w:tcPr>
          <w:p w14:paraId="2DB3D78C" w14:textId="43140B26" w:rsidR="00E50A92" w:rsidRPr="00E50A92" w:rsidRDefault="00FE00B0" w:rsidP="00281719">
            <w:pPr>
              <w:tabs>
                <w:tab w:val="left" w:pos="-72"/>
              </w:tabs>
              <w:ind w:right="-72"/>
              <w:jc w:val="right"/>
              <w:rPr>
                <w:sz w:val="32"/>
                <w:szCs w:val="32"/>
              </w:rPr>
            </w:pPr>
            <w:r>
              <w:rPr>
                <w:sz w:val="32"/>
                <w:szCs w:val="32"/>
              </w:rPr>
              <w:t>316.0</w:t>
            </w:r>
            <w:r w:rsidR="00723C5D">
              <w:rPr>
                <w:rFonts w:hint="cs"/>
                <w:sz w:val="32"/>
                <w:szCs w:val="32"/>
                <w:cs/>
              </w:rPr>
              <w:t>9</w:t>
            </w:r>
          </w:p>
        </w:tc>
        <w:tc>
          <w:tcPr>
            <w:tcW w:w="1350" w:type="dxa"/>
            <w:tcBorders>
              <w:top w:val="nil"/>
              <w:left w:val="nil"/>
              <w:bottom w:val="nil"/>
              <w:right w:val="nil"/>
            </w:tcBorders>
          </w:tcPr>
          <w:p w14:paraId="6760DC4A" w14:textId="77777777" w:rsidR="00E50A92" w:rsidRPr="00E50A92" w:rsidRDefault="00E50A92" w:rsidP="00281719">
            <w:pPr>
              <w:tabs>
                <w:tab w:val="left" w:pos="-72"/>
              </w:tabs>
              <w:ind w:right="-72"/>
              <w:jc w:val="right"/>
              <w:rPr>
                <w:sz w:val="32"/>
                <w:szCs w:val="32"/>
              </w:rPr>
            </w:pPr>
            <w:r w:rsidRPr="00E50A92">
              <w:rPr>
                <w:rFonts w:hint="cs"/>
                <w:sz w:val="32"/>
                <w:szCs w:val="32"/>
              </w:rPr>
              <w:t>504.95</w:t>
            </w:r>
          </w:p>
        </w:tc>
      </w:tr>
      <w:tr w:rsidR="00E50A92" w:rsidRPr="00E50A92" w14:paraId="52802101" w14:textId="77777777" w:rsidTr="00281719">
        <w:trPr>
          <w:cantSplit/>
          <w:trHeight w:val="20"/>
        </w:trPr>
        <w:tc>
          <w:tcPr>
            <w:tcW w:w="4050" w:type="dxa"/>
            <w:tcBorders>
              <w:top w:val="nil"/>
              <w:left w:val="nil"/>
              <w:bottom w:val="nil"/>
              <w:right w:val="nil"/>
            </w:tcBorders>
            <w:vAlign w:val="bottom"/>
          </w:tcPr>
          <w:p w14:paraId="5637C5BC" w14:textId="77777777" w:rsidR="00E50A92" w:rsidRPr="00E50A92" w:rsidRDefault="00E50A92" w:rsidP="002D1B09">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lang w:val="en-US" w:eastAsia="th-TH"/>
              </w:rPr>
            </w:pPr>
            <w:r w:rsidRPr="00E50A92">
              <w:rPr>
                <w:rFonts w:ascii="TH SarabunPSK" w:hint="cs"/>
                <w:b w:val="0"/>
                <w:sz w:val="32"/>
                <w:szCs w:val="32"/>
                <w:lang w:val="en-US" w:eastAsia="th-TH"/>
              </w:rPr>
              <w:t>Prepaid insurances</w:t>
            </w:r>
          </w:p>
        </w:tc>
        <w:tc>
          <w:tcPr>
            <w:tcW w:w="1260" w:type="dxa"/>
            <w:tcBorders>
              <w:top w:val="nil"/>
              <w:left w:val="nil"/>
              <w:bottom w:val="nil"/>
              <w:right w:val="nil"/>
            </w:tcBorders>
          </w:tcPr>
          <w:p w14:paraId="34A99D95" w14:textId="636D53E7" w:rsidR="00E50A92" w:rsidRPr="00E50A92" w:rsidRDefault="00FE00B0" w:rsidP="00281719">
            <w:pPr>
              <w:tabs>
                <w:tab w:val="left" w:pos="-72"/>
              </w:tabs>
              <w:ind w:right="-72"/>
              <w:jc w:val="right"/>
              <w:rPr>
                <w:sz w:val="32"/>
                <w:szCs w:val="32"/>
                <w:cs/>
                <w:lang w:val="en-GB"/>
              </w:rPr>
            </w:pPr>
            <w:r>
              <w:rPr>
                <w:sz w:val="32"/>
                <w:szCs w:val="32"/>
                <w:lang w:val="en-GB"/>
              </w:rPr>
              <w:t>3.2</w:t>
            </w:r>
            <w:r w:rsidR="00723C5D">
              <w:rPr>
                <w:rFonts w:hint="cs"/>
                <w:sz w:val="32"/>
                <w:szCs w:val="32"/>
                <w:cs/>
                <w:lang w:val="en-GB"/>
              </w:rPr>
              <w:t>4</w:t>
            </w:r>
          </w:p>
        </w:tc>
        <w:tc>
          <w:tcPr>
            <w:tcW w:w="1350" w:type="dxa"/>
            <w:tcBorders>
              <w:top w:val="nil"/>
              <w:left w:val="nil"/>
              <w:bottom w:val="nil"/>
              <w:right w:val="nil"/>
            </w:tcBorders>
          </w:tcPr>
          <w:p w14:paraId="6A0F2043" w14:textId="77777777" w:rsidR="00E50A92" w:rsidRPr="00E50A92" w:rsidRDefault="00E50A92" w:rsidP="00281719">
            <w:pPr>
              <w:tabs>
                <w:tab w:val="left" w:pos="-72"/>
              </w:tabs>
              <w:ind w:right="-72"/>
              <w:jc w:val="right"/>
              <w:rPr>
                <w:sz w:val="32"/>
                <w:szCs w:val="32"/>
                <w:cs/>
                <w:lang w:val="en-GB"/>
              </w:rPr>
            </w:pPr>
            <w:r w:rsidRPr="00E50A92">
              <w:rPr>
                <w:rFonts w:hint="cs"/>
                <w:sz w:val="32"/>
                <w:szCs w:val="32"/>
                <w:cs/>
                <w:lang w:val="en-GB"/>
              </w:rPr>
              <w:t>4.52</w:t>
            </w:r>
          </w:p>
        </w:tc>
        <w:tc>
          <w:tcPr>
            <w:tcW w:w="1260" w:type="dxa"/>
            <w:tcBorders>
              <w:top w:val="nil"/>
              <w:left w:val="nil"/>
              <w:bottom w:val="nil"/>
              <w:right w:val="nil"/>
            </w:tcBorders>
          </w:tcPr>
          <w:p w14:paraId="6155A0F3" w14:textId="6E7FA0FD" w:rsidR="00E50A92" w:rsidRPr="00E50A92" w:rsidRDefault="00FE00B0" w:rsidP="00281719">
            <w:pPr>
              <w:tabs>
                <w:tab w:val="left" w:pos="-72"/>
              </w:tabs>
              <w:ind w:right="-72"/>
              <w:jc w:val="right"/>
              <w:rPr>
                <w:sz w:val="32"/>
                <w:szCs w:val="32"/>
                <w:cs/>
                <w:lang w:val="en-GB"/>
              </w:rPr>
            </w:pPr>
            <w:r>
              <w:rPr>
                <w:sz w:val="32"/>
                <w:szCs w:val="32"/>
                <w:lang w:val="en-GB"/>
              </w:rPr>
              <w:t>2.33</w:t>
            </w:r>
          </w:p>
        </w:tc>
        <w:tc>
          <w:tcPr>
            <w:tcW w:w="1350" w:type="dxa"/>
            <w:tcBorders>
              <w:top w:val="nil"/>
              <w:left w:val="nil"/>
              <w:bottom w:val="nil"/>
              <w:right w:val="nil"/>
            </w:tcBorders>
          </w:tcPr>
          <w:p w14:paraId="2D0C78B9" w14:textId="77777777" w:rsidR="00E50A92" w:rsidRPr="00E50A92" w:rsidRDefault="00E50A92" w:rsidP="00281719">
            <w:pPr>
              <w:tabs>
                <w:tab w:val="left" w:pos="-72"/>
              </w:tabs>
              <w:ind w:right="-72"/>
              <w:jc w:val="right"/>
              <w:rPr>
                <w:sz w:val="32"/>
                <w:szCs w:val="32"/>
                <w:cs/>
                <w:lang w:val="en-GB"/>
              </w:rPr>
            </w:pPr>
            <w:r w:rsidRPr="00E50A92">
              <w:rPr>
                <w:rFonts w:hint="cs"/>
                <w:sz w:val="32"/>
                <w:szCs w:val="32"/>
                <w:cs/>
                <w:lang w:val="en-GB"/>
              </w:rPr>
              <w:t>4.21</w:t>
            </w:r>
          </w:p>
        </w:tc>
      </w:tr>
      <w:tr w:rsidR="00E50A92" w:rsidRPr="00E50A92" w14:paraId="5DB067B8" w14:textId="77777777" w:rsidTr="00281719">
        <w:trPr>
          <w:cantSplit/>
          <w:trHeight w:val="20"/>
        </w:trPr>
        <w:tc>
          <w:tcPr>
            <w:tcW w:w="4050" w:type="dxa"/>
            <w:tcBorders>
              <w:top w:val="nil"/>
              <w:left w:val="nil"/>
              <w:bottom w:val="nil"/>
              <w:right w:val="nil"/>
            </w:tcBorders>
            <w:vAlign w:val="bottom"/>
          </w:tcPr>
          <w:p w14:paraId="187F0E5D" w14:textId="77777777" w:rsidR="00E50A92" w:rsidRPr="00E50A92" w:rsidRDefault="00E50A92" w:rsidP="002D1B09">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cs/>
                <w:lang w:val="en-US" w:eastAsia="en-US"/>
              </w:rPr>
            </w:pPr>
            <w:r w:rsidRPr="00E50A92">
              <w:rPr>
                <w:rFonts w:ascii="TH SarabunPSK" w:hint="cs"/>
                <w:b w:val="0"/>
                <w:sz w:val="32"/>
                <w:szCs w:val="32"/>
                <w:lang w:val="en-US" w:eastAsia="th-TH"/>
              </w:rPr>
              <w:t>Prepaid expenses</w:t>
            </w:r>
          </w:p>
        </w:tc>
        <w:tc>
          <w:tcPr>
            <w:tcW w:w="1260" w:type="dxa"/>
            <w:tcBorders>
              <w:top w:val="nil"/>
              <w:left w:val="nil"/>
              <w:bottom w:val="nil"/>
              <w:right w:val="nil"/>
            </w:tcBorders>
          </w:tcPr>
          <w:p w14:paraId="5D56C7F2" w14:textId="71D376DC" w:rsidR="00E50A92" w:rsidRPr="00E50A92" w:rsidRDefault="00FE00B0" w:rsidP="00281719">
            <w:pPr>
              <w:tabs>
                <w:tab w:val="left" w:pos="-72"/>
              </w:tabs>
              <w:spacing w:after="20"/>
              <w:ind w:right="-72"/>
              <w:jc w:val="right"/>
              <w:rPr>
                <w:sz w:val="32"/>
                <w:szCs w:val="32"/>
                <w:cs/>
                <w:lang w:val="en-GB"/>
              </w:rPr>
            </w:pPr>
            <w:r>
              <w:rPr>
                <w:sz w:val="32"/>
                <w:szCs w:val="32"/>
                <w:lang w:val="en-GB"/>
              </w:rPr>
              <w:t>53.</w:t>
            </w:r>
            <w:r w:rsidR="00723C5D">
              <w:rPr>
                <w:rFonts w:hint="cs"/>
                <w:sz w:val="32"/>
                <w:szCs w:val="32"/>
                <w:cs/>
                <w:lang w:val="en-GB"/>
              </w:rPr>
              <w:t>30</w:t>
            </w:r>
          </w:p>
        </w:tc>
        <w:tc>
          <w:tcPr>
            <w:tcW w:w="1350" w:type="dxa"/>
            <w:tcBorders>
              <w:top w:val="nil"/>
              <w:left w:val="nil"/>
              <w:bottom w:val="nil"/>
              <w:right w:val="nil"/>
            </w:tcBorders>
          </w:tcPr>
          <w:p w14:paraId="654177A9" w14:textId="77777777" w:rsidR="00E50A92" w:rsidRPr="00E50A92" w:rsidRDefault="00E50A92" w:rsidP="00281719">
            <w:pPr>
              <w:tabs>
                <w:tab w:val="left" w:pos="-72"/>
              </w:tabs>
              <w:spacing w:after="20"/>
              <w:ind w:right="-72"/>
              <w:jc w:val="right"/>
              <w:rPr>
                <w:sz w:val="32"/>
                <w:szCs w:val="32"/>
                <w:cs/>
                <w:lang w:val="en-GB"/>
              </w:rPr>
            </w:pPr>
            <w:r w:rsidRPr="00E50A92">
              <w:rPr>
                <w:rFonts w:hint="cs"/>
                <w:sz w:val="32"/>
                <w:szCs w:val="32"/>
                <w:cs/>
                <w:lang w:val="en-GB"/>
              </w:rPr>
              <w:t>66.</w:t>
            </w:r>
            <w:r w:rsidRPr="00E50A92">
              <w:rPr>
                <w:rFonts w:hint="cs"/>
                <w:sz w:val="32"/>
                <w:szCs w:val="32"/>
                <w:lang w:val="en-GB"/>
              </w:rPr>
              <w:t>11</w:t>
            </w:r>
          </w:p>
        </w:tc>
        <w:tc>
          <w:tcPr>
            <w:tcW w:w="1260" w:type="dxa"/>
            <w:tcBorders>
              <w:top w:val="nil"/>
              <w:left w:val="nil"/>
              <w:bottom w:val="nil"/>
              <w:right w:val="nil"/>
            </w:tcBorders>
          </w:tcPr>
          <w:p w14:paraId="1B988C0D" w14:textId="602C8412" w:rsidR="00E50A92" w:rsidRPr="00E50A92" w:rsidRDefault="00FE00B0" w:rsidP="00281719">
            <w:pPr>
              <w:tabs>
                <w:tab w:val="left" w:pos="-72"/>
              </w:tabs>
              <w:spacing w:after="20"/>
              <w:ind w:right="-72"/>
              <w:jc w:val="right"/>
              <w:rPr>
                <w:sz w:val="32"/>
                <w:szCs w:val="32"/>
                <w:cs/>
                <w:lang w:val="en-GB"/>
              </w:rPr>
            </w:pPr>
            <w:r>
              <w:rPr>
                <w:sz w:val="32"/>
                <w:szCs w:val="32"/>
                <w:lang w:val="en-GB"/>
              </w:rPr>
              <w:t>52.</w:t>
            </w:r>
            <w:r w:rsidR="00723C5D">
              <w:rPr>
                <w:rFonts w:hint="cs"/>
                <w:sz w:val="32"/>
                <w:szCs w:val="32"/>
                <w:cs/>
                <w:lang w:val="en-GB"/>
              </w:rPr>
              <w:t>29</w:t>
            </w:r>
          </w:p>
        </w:tc>
        <w:tc>
          <w:tcPr>
            <w:tcW w:w="1350" w:type="dxa"/>
            <w:tcBorders>
              <w:top w:val="nil"/>
              <w:left w:val="nil"/>
              <w:bottom w:val="nil"/>
              <w:right w:val="nil"/>
            </w:tcBorders>
          </w:tcPr>
          <w:p w14:paraId="464199A7" w14:textId="77777777" w:rsidR="00E50A92" w:rsidRPr="00E50A92" w:rsidRDefault="00E50A92" w:rsidP="00281719">
            <w:pPr>
              <w:tabs>
                <w:tab w:val="left" w:pos="-72"/>
              </w:tabs>
              <w:spacing w:after="20"/>
              <w:ind w:right="-72"/>
              <w:jc w:val="right"/>
              <w:rPr>
                <w:sz w:val="32"/>
                <w:szCs w:val="32"/>
                <w:cs/>
                <w:lang w:val="en-GB"/>
              </w:rPr>
            </w:pPr>
            <w:r w:rsidRPr="00E50A92">
              <w:rPr>
                <w:rFonts w:hint="cs"/>
                <w:sz w:val="32"/>
                <w:szCs w:val="32"/>
                <w:cs/>
                <w:lang w:val="en-GB"/>
              </w:rPr>
              <w:t>35.67</w:t>
            </w:r>
          </w:p>
        </w:tc>
      </w:tr>
      <w:tr w:rsidR="00E50A92" w:rsidRPr="00E50A92" w14:paraId="5EC77809" w14:textId="77777777" w:rsidTr="00281719">
        <w:trPr>
          <w:cantSplit/>
          <w:trHeight w:val="20"/>
        </w:trPr>
        <w:tc>
          <w:tcPr>
            <w:tcW w:w="4050" w:type="dxa"/>
            <w:tcBorders>
              <w:top w:val="nil"/>
              <w:left w:val="nil"/>
              <w:bottom w:val="nil"/>
              <w:right w:val="nil"/>
            </w:tcBorders>
            <w:vAlign w:val="bottom"/>
          </w:tcPr>
          <w:p w14:paraId="5387E5B2" w14:textId="77777777" w:rsidR="00E50A92" w:rsidRPr="00E50A92" w:rsidRDefault="00E50A92" w:rsidP="002D1B09">
            <w:pPr>
              <w:pStyle w:val="BodyText"/>
              <w:spacing w:after="20"/>
              <w:ind w:left="519" w:hanging="445"/>
              <w:rPr>
                <w:rFonts w:ascii="TH SarabunPSK"/>
                <w:b w:val="0"/>
                <w:sz w:val="32"/>
                <w:szCs w:val="32"/>
                <w:lang w:val="en-US"/>
              </w:rPr>
            </w:pPr>
            <w:r w:rsidRPr="00E50A92">
              <w:rPr>
                <w:rFonts w:ascii="TH SarabunPSK" w:hint="cs"/>
                <w:b w:val="0"/>
                <w:sz w:val="32"/>
                <w:szCs w:val="32"/>
                <w:lang w:val="en-US"/>
              </w:rPr>
              <w:t>Advance payment of shares</w:t>
            </w:r>
          </w:p>
          <w:p w14:paraId="1F83AE10" w14:textId="77777777" w:rsidR="00E50A92" w:rsidRPr="00E50A92" w:rsidRDefault="00E50A92" w:rsidP="002D1B09">
            <w:pPr>
              <w:pStyle w:val="BodyText"/>
              <w:spacing w:after="20"/>
              <w:ind w:left="519" w:hanging="445"/>
              <w:rPr>
                <w:rFonts w:ascii="TH SarabunPSK"/>
                <w:b w:val="0"/>
                <w:bCs/>
                <w:sz w:val="32"/>
                <w:szCs w:val="32"/>
                <w:lang w:val="en-US"/>
              </w:rPr>
            </w:pPr>
            <w:r w:rsidRPr="00E50A92">
              <w:rPr>
                <w:rFonts w:ascii="TH SarabunPSK"/>
                <w:b w:val="0"/>
                <w:sz w:val="32"/>
                <w:szCs w:val="32"/>
                <w:lang w:val="en-US"/>
              </w:rPr>
              <w:t xml:space="preserve">   </w:t>
            </w:r>
            <w:r w:rsidRPr="00E50A92">
              <w:rPr>
                <w:rFonts w:ascii="TH SarabunPSK" w:hint="cs"/>
                <w:b w:val="0"/>
                <w:sz w:val="32"/>
                <w:szCs w:val="32"/>
                <w:lang w:val="en-US"/>
              </w:rPr>
              <w:t>subscription</w:t>
            </w:r>
            <w:r w:rsidRPr="00E50A92">
              <w:rPr>
                <w:rFonts w:ascii="TH SarabunPSK"/>
                <w:b w:val="0"/>
                <w:sz w:val="32"/>
                <w:szCs w:val="32"/>
                <w:lang w:val="en-US"/>
              </w:rPr>
              <w:t xml:space="preserve"> </w:t>
            </w:r>
            <w:r w:rsidRPr="00E50A92">
              <w:rPr>
                <w:rFonts w:ascii="TH SarabunPSK" w:hint="cs"/>
                <w:b w:val="0"/>
                <w:sz w:val="32"/>
                <w:szCs w:val="32"/>
                <w:lang w:val="en-US"/>
              </w:rPr>
              <w:t>- related parties</w:t>
            </w:r>
            <w:r w:rsidRPr="00E50A92">
              <w:rPr>
                <w:rFonts w:ascii="TH SarabunPSK" w:hint="cs"/>
                <w:b w:val="0"/>
                <w:bCs/>
                <w:sz w:val="32"/>
                <w:szCs w:val="32"/>
                <w:cs/>
                <w:lang w:val="en-US"/>
              </w:rPr>
              <w:t xml:space="preserve"> </w:t>
            </w:r>
          </w:p>
          <w:p w14:paraId="19B971D5" w14:textId="77777777" w:rsidR="00E50A92" w:rsidRPr="00E50A92" w:rsidRDefault="00E50A92" w:rsidP="002D1B09">
            <w:pPr>
              <w:pStyle w:val="BodyText"/>
              <w:spacing w:after="20"/>
              <w:ind w:left="519" w:hanging="445"/>
              <w:rPr>
                <w:rFonts w:ascii="TH SarabunPSK"/>
                <w:b w:val="0"/>
                <w:bCs/>
                <w:sz w:val="32"/>
                <w:szCs w:val="32"/>
                <w:cs/>
                <w:lang w:val="en-US"/>
              </w:rPr>
            </w:pPr>
            <w:r w:rsidRPr="00E50A92">
              <w:rPr>
                <w:rFonts w:ascii="TH SarabunPSK"/>
                <w:b w:val="0"/>
                <w:bCs/>
                <w:sz w:val="32"/>
                <w:szCs w:val="32"/>
                <w:lang w:val="en-US"/>
              </w:rPr>
              <w:t xml:space="preserve">   </w:t>
            </w:r>
            <w:r w:rsidRPr="00E50A92">
              <w:rPr>
                <w:rFonts w:ascii="TH SarabunPSK" w:hint="cs"/>
                <w:b w:val="0"/>
                <w:sz w:val="32"/>
                <w:szCs w:val="32"/>
                <w:cs/>
              </w:rPr>
              <w:t>(</w:t>
            </w:r>
            <w:r w:rsidRPr="00E50A92">
              <w:rPr>
                <w:rFonts w:ascii="TH SarabunPSK" w:hint="cs"/>
                <w:b w:val="0"/>
                <w:sz w:val="32"/>
                <w:szCs w:val="32"/>
                <w:lang w:val="en-US"/>
              </w:rPr>
              <w:t>Note</w:t>
            </w:r>
            <w:r w:rsidRPr="00E50A92">
              <w:rPr>
                <w:rFonts w:ascii="TH SarabunPSK" w:hint="cs"/>
                <w:b w:val="0"/>
                <w:sz w:val="32"/>
                <w:szCs w:val="32"/>
                <w:cs/>
              </w:rPr>
              <w:t xml:space="preserve"> 4</w:t>
            </w:r>
            <w:r w:rsidRPr="00E50A92">
              <w:rPr>
                <w:rFonts w:ascii="TH SarabunPSK"/>
                <w:b w:val="0"/>
                <w:sz w:val="32"/>
                <w:szCs w:val="32"/>
                <w:lang w:val="en-US"/>
              </w:rPr>
              <w:t>3</w:t>
            </w:r>
            <w:r w:rsidRPr="00E50A92">
              <w:rPr>
                <w:rFonts w:ascii="TH SarabunPSK" w:hint="cs"/>
                <w:b w:val="0"/>
                <w:sz w:val="32"/>
                <w:szCs w:val="32"/>
                <w:cs/>
              </w:rPr>
              <w:t>.1)</w:t>
            </w:r>
          </w:p>
        </w:tc>
        <w:tc>
          <w:tcPr>
            <w:tcW w:w="1260" w:type="dxa"/>
            <w:tcBorders>
              <w:top w:val="nil"/>
              <w:left w:val="nil"/>
              <w:bottom w:val="nil"/>
              <w:right w:val="nil"/>
            </w:tcBorders>
          </w:tcPr>
          <w:p w14:paraId="7A50BFEF" w14:textId="77777777" w:rsidR="00E50A92" w:rsidRPr="00E50A92" w:rsidRDefault="00E50A92" w:rsidP="00281719">
            <w:pPr>
              <w:pBdr>
                <w:bottom w:val="single" w:sz="4" w:space="1" w:color="auto"/>
              </w:pBdr>
              <w:tabs>
                <w:tab w:val="left" w:pos="-72"/>
              </w:tabs>
              <w:spacing w:after="20"/>
              <w:ind w:right="-72"/>
              <w:jc w:val="right"/>
              <w:rPr>
                <w:sz w:val="32"/>
                <w:szCs w:val="32"/>
                <w:lang w:val="en-GB"/>
              </w:rPr>
            </w:pPr>
          </w:p>
          <w:p w14:paraId="06E01F93" w14:textId="77777777" w:rsidR="00E50A92" w:rsidRPr="00E50A92" w:rsidRDefault="00E50A92" w:rsidP="00281719">
            <w:pPr>
              <w:pBdr>
                <w:bottom w:val="single" w:sz="4" w:space="1" w:color="auto"/>
              </w:pBdr>
              <w:tabs>
                <w:tab w:val="left" w:pos="-72"/>
              </w:tabs>
              <w:spacing w:after="20"/>
              <w:ind w:right="-72"/>
              <w:jc w:val="right"/>
              <w:rPr>
                <w:sz w:val="32"/>
                <w:szCs w:val="32"/>
                <w:lang w:val="en-GB"/>
              </w:rPr>
            </w:pPr>
          </w:p>
          <w:p w14:paraId="5F2805AB" w14:textId="197E3974" w:rsidR="00E50A92" w:rsidRPr="00E50A92" w:rsidRDefault="00FE00B0" w:rsidP="00281719">
            <w:pPr>
              <w:pBdr>
                <w:bottom w:val="single" w:sz="4" w:space="1" w:color="auto"/>
              </w:pBdr>
              <w:tabs>
                <w:tab w:val="left" w:pos="-72"/>
              </w:tabs>
              <w:spacing w:after="20"/>
              <w:ind w:right="-72"/>
              <w:jc w:val="right"/>
              <w:rPr>
                <w:sz w:val="32"/>
                <w:szCs w:val="32"/>
                <w:cs/>
                <w:lang w:val="en-GB"/>
              </w:rPr>
            </w:pPr>
            <w:r>
              <w:rPr>
                <w:sz w:val="32"/>
                <w:szCs w:val="32"/>
                <w:lang w:val="en-GB"/>
              </w:rPr>
              <w:t>-</w:t>
            </w:r>
          </w:p>
        </w:tc>
        <w:tc>
          <w:tcPr>
            <w:tcW w:w="1350" w:type="dxa"/>
            <w:tcBorders>
              <w:top w:val="nil"/>
              <w:left w:val="nil"/>
              <w:bottom w:val="nil"/>
              <w:right w:val="nil"/>
            </w:tcBorders>
          </w:tcPr>
          <w:p w14:paraId="1D6E64F6" w14:textId="77777777" w:rsidR="00E50A92" w:rsidRPr="00E50A92" w:rsidRDefault="00E50A92" w:rsidP="00281719">
            <w:pPr>
              <w:pBdr>
                <w:bottom w:val="single" w:sz="4" w:space="1" w:color="auto"/>
              </w:pBdr>
              <w:tabs>
                <w:tab w:val="left" w:pos="-72"/>
              </w:tabs>
              <w:spacing w:after="20"/>
              <w:ind w:right="-72"/>
              <w:jc w:val="right"/>
              <w:rPr>
                <w:sz w:val="32"/>
                <w:szCs w:val="32"/>
                <w:lang w:val="en-GB"/>
              </w:rPr>
            </w:pPr>
          </w:p>
          <w:p w14:paraId="2F24042A" w14:textId="77777777" w:rsidR="00E50A92" w:rsidRPr="00E50A92" w:rsidRDefault="00E50A92" w:rsidP="00281719">
            <w:pPr>
              <w:pBdr>
                <w:bottom w:val="single" w:sz="4" w:space="1" w:color="auto"/>
              </w:pBdr>
              <w:tabs>
                <w:tab w:val="left" w:pos="-72"/>
              </w:tabs>
              <w:spacing w:after="20"/>
              <w:ind w:right="-72"/>
              <w:jc w:val="right"/>
              <w:rPr>
                <w:sz w:val="32"/>
                <w:szCs w:val="32"/>
                <w:lang w:val="en-GB"/>
              </w:rPr>
            </w:pPr>
          </w:p>
          <w:p w14:paraId="13C08E16" w14:textId="77777777" w:rsidR="00E50A92" w:rsidRPr="00E50A92" w:rsidRDefault="00E50A92" w:rsidP="00281719">
            <w:pPr>
              <w:pBdr>
                <w:bottom w:val="single" w:sz="4" w:space="1" w:color="auto"/>
              </w:pBdr>
              <w:tabs>
                <w:tab w:val="left" w:pos="-72"/>
              </w:tabs>
              <w:spacing w:after="20"/>
              <w:ind w:right="-72"/>
              <w:jc w:val="right"/>
              <w:rPr>
                <w:sz w:val="32"/>
                <w:szCs w:val="32"/>
                <w:lang w:val="en-GB"/>
              </w:rPr>
            </w:pPr>
            <w:r w:rsidRPr="00E50A92">
              <w:rPr>
                <w:rFonts w:hint="cs"/>
                <w:sz w:val="32"/>
                <w:szCs w:val="32"/>
                <w:cs/>
                <w:lang w:val="en-GB"/>
              </w:rPr>
              <w:t>-</w:t>
            </w:r>
          </w:p>
        </w:tc>
        <w:tc>
          <w:tcPr>
            <w:tcW w:w="1260" w:type="dxa"/>
            <w:tcBorders>
              <w:top w:val="nil"/>
              <w:left w:val="nil"/>
              <w:bottom w:val="nil"/>
              <w:right w:val="nil"/>
            </w:tcBorders>
          </w:tcPr>
          <w:p w14:paraId="5D1798C3" w14:textId="77777777" w:rsidR="00E50A92" w:rsidRPr="00E50A92" w:rsidRDefault="00E50A92" w:rsidP="00281719">
            <w:pPr>
              <w:pBdr>
                <w:bottom w:val="single" w:sz="4" w:space="1" w:color="auto"/>
              </w:pBdr>
              <w:tabs>
                <w:tab w:val="left" w:pos="-72"/>
              </w:tabs>
              <w:spacing w:after="20"/>
              <w:ind w:right="-72"/>
              <w:jc w:val="right"/>
              <w:rPr>
                <w:sz w:val="32"/>
                <w:szCs w:val="32"/>
                <w:lang w:val="en-GB"/>
              </w:rPr>
            </w:pPr>
          </w:p>
          <w:p w14:paraId="6D4C6893" w14:textId="77777777" w:rsidR="00E50A92" w:rsidRPr="00E50A92" w:rsidRDefault="00E50A92" w:rsidP="00281719">
            <w:pPr>
              <w:pBdr>
                <w:bottom w:val="single" w:sz="4" w:space="1" w:color="auto"/>
              </w:pBdr>
              <w:tabs>
                <w:tab w:val="left" w:pos="-72"/>
              </w:tabs>
              <w:spacing w:after="20"/>
              <w:ind w:right="-72"/>
              <w:jc w:val="right"/>
              <w:rPr>
                <w:sz w:val="32"/>
                <w:szCs w:val="32"/>
                <w:lang w:val="en-GB"/>
              </w:rPr>
            </w:pPr>
          </w:p>
          <w:p w14:paraId="2754B349" w14:textId="38A35B11" w:rsidR="00E50A92" w:rsidRPr="00E50A92" w:rsidRDefault="00FE00B0" w:rsidP="00281719">
            <w:pPr>
              <w:pBdr>
                <w:bottom w:val="single" w:sz="4" w:space="1" w:color="auto"/>
              </w:pBdr>
              <w:tabs>
                <w:tab w:val="left" w:pos="-72"/>
              </w:tabs>
              <w:spacing w:after="20"/>
              <w:ind w:right="-72"/>
              <w:jc w:val="right"/>
              <w:rPr>
                <w:sz w:val="32"/>
                <w:szCs w:val="32"/>
                <w:cs/>
                <w:lang w:val="en-GB"/>
              </w:rPr>
            </w:pPr>
            <w:r>
              <w:rPr>
                <w:sz w:val="32"/>
                <w:szCs w:val="32"/>
                <w:lang w:val="en-GB"/>
              </w:rPr>
              <w:t>-</w:t>
            </w:r>
          </w:p>
        </w:tc>
        <w:tc>
          <w:tcPr>
            <w:tcW w:w="1350" w:type="dxa"/>
            <w:tcBorders>
              <w:top w:val="nil"/>
              <w:left w:val="nil"/>
              <w:bottom w:val="nil"/>
              <w:right w:val="nil"/>
            </w:tcBorders>
          </w:tcPr>
          <w:p w14:paraId="776EAFF0" w14:textId="77777777" w:rsidR="00E50A92" w:rsidRPr="00E50A92" w:rsidRDefault="00E50A92" w:rsidP="00281719">
            <w:pPr>
              <w:pBdr>
                <w:bottom w:val="single" w:sz="4" w:space="1" w:color="auto"/>
              </w:pBdr>
              <w:tabs>
                <w:tab w:val="left" w:pos="-72"/>
              </w:tabs>
              <w:spacing w:after="20"/>
              <w:ind w:right="-72"/>
              <w:jc w:val="right"/>
              <w:rPr>
                <w:sz w:val="32"/>
                <w:szCs w:val="32"/>
                <w:lang w:val="en-GB"/>
              </w:rPr>
            </w:pPr>
          </w:p>
          <w:p w14:paraId="6C6081C5" w14:textId="77777777" w:rsidR="00E50A92" w:rsidRPr="00E50A92" w:rsidRDefault="00E50A92" w:rsidP="00281719">
            <w:pPr>
              <w:pBdr>
                <w:bottom w:val="single" w:sz="4" w:space="1" w:color="auto"/>
              </w:pBdr>
              <w:tabs>
                <w:tab w:val="left" w:pos="-72"/>
              </w:tabs>
              <w:spacing w:after="20"/>
              <w:ind w:right="-72"/>
              <w:jc w:val="right"/>
              <w:rPr>
                <w:sz w:val="32"/>
                <w:szCs w:val="32"/>
                <w:lang w:val="en-GB"/>
              </w:rPr>
            </w:pPr>
          </w:p>
          <w:p w14:paraId="4D5F5EDF" w14:textId="77777777" w:rsidR="00E50A92" w:rsidRPr="00E50A92" w:rsidRDefault="00E50A92" w:rsidP="00281719">
            <w:pPr>
              <w:pBdr>
                <w:bottom w:val="single" w:sz="4" w:space="1" w:color="auto"/>
              </w:pBdr>
              <w:tabs>
                <w:tab w:val="left" w:pos="-72"/>
              </w:tabs>
              <w:spacing w:after="20"/>
              <w:ind w:right="-72"/>
              <w:jc w:val="right"/>
              <w:rPr>
                <w:sz w:val="32"/>
                <w:szCs w:val="32"/>
                <w:cs/>
                <w:lang w:val="en-GB"/>
              </w:rPr>
            </w:pPr>
            <w:r w:rsidRPr="00E50A92">
              <w:rPr>
                <w:rFonts w:hint="cs"/>
                <w:sz w:val="32"/>
                <w:szCs w:val="32"/>
                <w:cs/>
                <w:lang w:val="en-GB"/>
              </w:rPr>
              <w:t>78.89</w:t>
            </w:r>
          </w:p>
        </w:tc>
      </w:tr>
      <w:tr w:rsidR="00E50A92" w:rsidRPr="00E50A92" w14:paraId="4DA3B2B8" w14:textId="77777777" w:rsidTr="00281719">
        <w:trPr>
          <w:cantSplit/>
          <w:trHeight w:val="423"/>
        </w:trPr>
        <w:tc>
          <w:tcPr>
            <w:tcW w:w="4050" w:type="dxa"/>
            <w:tcBorders>
              <w:top w:val="nil"/>
              <w:left w:val="nil"/>
              <w:bottom w:val="nil"/>
              <w:right w:val="nil"/>
            </w:tcBorders>
            <w:vAlign w:val="bottom"/>
          </w:tcPr>
          <w:p w14:paraId="2554E81C" w14:textId="77777777" w:rsidR="00E50A92" w:rsidRPr="00E50A92" w:rsidRDefault="00E50A92" w:rsidP="002D1B09">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lang w:val="en-US" w:eastAsia="en-US"/>
              </w:rPr>
            </w:pPr>
            <w:proofErr w:type="spellStart"/>
            <w:r w:rsidRPr="00E50A92">
              <w:rPr>
                <w:rFonts w:ascii="TH SarabunPSK" w:hint="cs"/>
                <w:b w:val="0"/>
                <w:sz w:val="32"/>
                <w:szCs w:val="32"/>
                <w:cs/>
                <w:lang w:val="en-US" w:eastAsia="th-TH"/>
              </w:rPr>
              <w:t>Total</w:t>
            </w:r>
            <w:proofErr w:type="spellEnd"/>
          </w:p>
        </w:tc>
        <w:tc>
          <w:tcPr>
            <w:tcW w:w="1260" w:type="dxa"/>
            <w:tcBorders>
              <w:top w:val="nil"/>
              <w:left w:val="nil"/>
              <w:bottom w:val="nil"/>
              <w:right w:val="nil"/>
            </w:tcBorders>
          </w:tcPr>
          <w:p w14:paraId="455930CB" w14:textId="56B1B669" w:rsidR="00E50A92" w:rsidRPr="00E50A92" w:rsidRDefault="00FE00B0" w:rsidP="00281719">
            <w:pPr>
              <w:pBdr>
                <w:bottom w:val="double" w:sz="4" w:space="1" w:color="auto"/>
              </w:pBdr>
              <w:tabs>
                <w:tab w:val="left" w:pos="-72"/>
              </w:tabs>
              <w:ind w:right="-72"/>
              <w:jc w:val="right"/>
              <w:rPr>
                <w:sz w:val="32"/>
                <w:szCs w:val="32"/>
                <w:lang w:val="en-GB"/>
              </w:rPr>
            </w:pPr>
            <w:r>
              <w:rPr>
                <w:sz w:val="32"/>
                <w:szCs w:val="32"/>
                <w:lang w:val="en-GB"/>
              </w:rPr>
              <w:t>3</w:t>
            </w:r>
            <w:r w:rsidR="00723C5D">
              <w:rPr>
                <w:rFonts w:hint="cs"/>
                <w:sz w:val="32"/>
                <w:szCs w:val="32"/>
                <w:cs/>
                <w:lang w:val="en-GB"/>
              </w:rPr>
              <w:t>91</w:t>
            </w:r>
            <w:r>
              <w:rPr>
                <w:sz w:val="32"/>
                <w:szCs w:val="32"/>
                <w:lang w:val="en-GB"/>
              </w:rPr>
              <w:t>.</w:t>
            </w:r>
            <w:r w:rsidR="00723C5D">
              <w:rPr>
                <w:rFonts w:hint="cs"/>
                <w:sz w:val="32"/>
                <w:szCs w:val="32"/>
                <w:cs/>
                <w:lang w:val="en-GB"/>
              </w:rPr>
              <w:t>42</w:t>
            </w:r>
          </w:p>
        </w:tc>
        <w:tc>
          <w:tcPr>
            <w:tcW w:w="1350" w:type="dxa"/>
            <w:tcBorders>
              <w:top w:val="nil"/>
              <w:left w:val="nil"/>
              <w:bottom w:val="nil"/>
              <w:right w:val="nil"/>
            </w:tcBorders>
          </w:tcPr>
          <w:p w14:paraId="09B1C58C" w14:textId="77777777" w:rsidR="00E50A92" w:rsidRPr="00E50A92" w:rsidRDefault="00E50A92" w:rsidP="00281719">
            <w:pPr>
              <w:pBdr>
                <w:bottom w:val="double" w:sz="4" w:space="1" w:color="auto"/>
              </w:pBdr>
              <w:tabs>
                <w:tab w:val="left" w:pos="-72"/>
              </w:tabs>
              <w:ind w:right="-72"/>
              <w:jc w:val="right"/>
              <w:rPr>
                <w:sz w:val="32"/>
                <w:szCs w:val="32"/>
                <w:lang w:val="en-GB"/>
              </w:rPr>
            </w:pPr>
            <w:r w:rsidRPr="00E50A92">
              <w:rPr>
                <w:rFonts w:hint="cs"/>
                <w:sz w:val="32"/>
                <w:szCs w:val="32"/>
                <w:cs/>
                <w:lang w:val="en-GB"/>
              </w:rPr>
              <w:t>579.</w:t>
            </w:r>
            <w:r w:rsidRPr="00E50A92">
              <w:rPr>
                <w:rFonts w:hint="cs"/>
                <w:sz w:val="32"/>
                <w:szCs w:val="32"/>
                <w:lang w:val="en-GB"/>
              </w:rPr>
              <w:t>33</w:t>
            </w:r>
          </w:p>
        </w:tc>
        <w:tc>
          <w:tcPr>
            <w:tcW w:w="1260" w:type="dxa"/>
            <w:tcBorders>
              <w:top w:val="nil"/>
              <w:left w:val="nil"/>
              <w:bottom w:val="nil"/>
              <w:right w:val="nil"/>
            </w:tcBorders>
          </w:tcPr>
          <w:p w14:paraId="03F4519F" w14:textId="4365F653" w:rsidR="00E50A92" w:rsidRPr="00E50A92" w:rsidRDefault="00FE00B0" w:rsidP="00281719">
            <w:pPr>
              <w:pBdr>
                <w:bottom w:val="double" w:sz="4" w:space="1" w:color="auto"/>
              </w:pBdr>
              <w:tabs>
                <w:tab w:val="left" w:pos="-72"/>
              </w:tabs>
              <w:ind w:right="-72"/>
              <w:jc w:val="right"/>
              <w:rPr>
                <w:sz w:val="32"/>
                <w:szCs w:val="32"/>
              </w:rPr>
            </w:pPr>
            <w:r>
              <w:rPr>
                <w:sz w:val="32"/>
                <w:szCs w:val="32"/>
              </w:rPr>
              <w:t>370.71</w:t>
            </w:r>
          </w:p>
        </w:tc>
        <w:tc>
          <w:tcPr>
            <w:tcW w:w="1350" w:type="dxa"/>
            <w:tcBorders>
              <w:top w:val="nil"/>
              <w:left w:val="nil"/>
              <w:bottom w:val="nil"/>
              <w:right w:val="nil"/>
            </w:tcBorders>
          </w:tcPr>
          <w:p w14:paraId="4EEBF85C" w14:textId="77777777" w:rsidR="00E50A92" w:rsidRPr="00E50A92" w:rsidRDefault="00E50A92" w:rsidP="00281719">
            <w:pPr>
              <w:pBdr>
                <w:bottom w:val="double" w:sz="4" w:space="1" w:color="auto"/>
              </w:pBdr>
              <w:tabs>
                <w:tab w:val="left" w:pos="-72"/>
              </w:tabs>
              <w:ind w:right="-72"/>
              <w:jc w:val="right"/>
              <w:rPr>
                <w:sz w:val="32"/>
                <w:szCs w:val="32"/>
              </w:rPr>
            </w:pPr>
            <w:r w:rsidRPr="00E50A92">
              <w:rPr>
                <w:rFonts w:hint="cs"/>
                <w:sz w:val="32"/>
                <w:szCs w:val="32"/>
                <w:cs/>
              </w:rPr>
              <w:t>623.72</w:t>
            </w:r>
          </w:p>
        </w:tc>
      </w:tr>
    </w:tbl>
    <w:bookmarkEnd w:id="8"/>
    <w:p w14:paraId="48E984CB" w14:textId="77777777" w:rsidR="00E50A92" w:rsidRPr="002D1B09" w:rsidRDefault="00E50A92" w:rsidP="002737BB">
      <w:pPr>
        <w:tabs>
          <w:tab w:val="left" w:pos="540"/>
        </w:tabs>
        <w:spacing w:before="240" w:after="120" w:line="380" w:lineRule="exact"/>
        <w:jc w:val="both"/>
        <w:rPr>
          <w:b/>
          <w:bCs/>
          <w:spacing w:val="-4"/>
          <w:sz w:val="32"/>
          <w:szCs w:val="32"/>
        </w:rPr>
      </w:pPr>
      <w:r w:rsidRPr="002D1B09">
        <w:rPr>
          <w:b/>
          <w:bCs/>
          <w:spacing w:val="-4"/>
          <w:sz w:val="32"/>
          <w:szCs w:val="32"/>
        </w:rPr>
        <w:t>13.</w:t>
      </w:r>
      <w:r w:rsidR="0009022E" w:rsidRPr="002D1B09">
        <w:rPr>
          <w:b/>
          <w:bCs/>
          <w:spacing w:val="-4"/>
          <w:sz w:val="32"/>
          <w:szCs w:val="32"/>
          <w:cs/>
        </w:rPr>
        <w:tab/>
      </w:r>
      <w:r w:rsidRPr="002D1B09">
        <w:rPr>
          <w:b/>
          <w:bCs/>
          <w:spacing w:val="-4"/>
          <w:sz w:val="32"/>
          <w:szCs w:val="32"/>
        </w:rPr>
        <w:t>Other current financial assets / Short-term investments</w:t>
      </w:r>
    </w:p>
    <w:p w14:paraId="41983D55" w14:textId="77777777" w:rsidR="00E50A92" w:rsidRPr="00B857EC" w:rsidRDefault="00E50A92" w:rsidP="00E50A92">
      <w:pPr>
        <w:tabs>
          <w:tab w:val="left" w:pos="2160"/>
          <w:tab w:val="left" w:pos="7200"/>
        </w:tabs>
        <w:spacing w:line="380" w:lineRule="exact"/>
        <w:ind w:left="360" w:right="-7" w:hanging="360"/>
        <w:jc w:val="right"/>
        <w:rPr>
          <w:rFonts w:eastAsia="Arial Unicode MS"/>
          <w:sz w:val="31"/>
          <w:szCs w:val="31"/>
        </w:rPr>
      </w:pPr>
      <w:r w:rsidRPr="00B857EC">
        <w:rPr>
          <w:rFonts w:eastAsia="Arial Unicode MS"/>
          <w:sz w:val="31"/>
          <w:szCs w:val="31"/>
        </w:rPr>
        <w:t xml:space="preserve"> (Unit: Million Baht)</w:t>
      </w:r>
    </w:p>
    <w:tbl>
      <w:tblPr>
        <w:tblW w:w="9270" w:type="dxa"/>
        <w:tblInd w:w="378" w:type="dxa"/>
        <w:tblLayout w:type="fixed"/>
        <w:tblLook w:val="0000" w:firstRow="0" w:lastRow="0" w:firstColumn="0" w:lastColumn="0" w:noHBand="0" w:noVBand="0"/>
      </w:tblPr>
      <w:tblGrid>
        <w:gridCol w:w="3330"/>
        <w:gridCol w:w="1395"/>
        <w:gridCol w:w="1575"/>
        <w:gridCol w:w="1395"/>
        <w:gridCol w:w="1575"/>
      </w:tblGrid>
      <w:tr w:rsidR="00E50A92" w:rsidRPr="00B857EC" w14:paraId="45F0BC9C" w14:textId="77777777" w:rsidTr="0009022E">
        <w:tc>
          <w:tcPr>
            <w:tcW w:w="3330" w:type="dxa"/>
          </w:tcPr>
          <w:p w14:paraId="0875BAB4" w14:textId="77777777" w:rsidR="00E50A92" w:rsidRPr="00B857EC" w:rsidRDefault="00E50A92" w:rsidP="00281719">
            <w:pPr>
              <w:tabs>
                <w:tab w:val="left" w:pos="1440"/>
              </w:tabs>
              <w:spacing w:line="380" w:lineRule="exact"/>
              <w:ind w:right="-108"/>
              <w:jc w:val="both"/>
              <w:rPr>
                <w:rFonts w:eastAsia="Arial Unicode MS"/>
                <w:sz w:val="31"/>
                <w:szCs w:val="31"/>
              </w:rPr>
            </w:pPr>
          </w:p>
        </w:tc>
        <w:tc>
          <w:tcPr>
            <w:tcW w:w="2970" w:type="dxa"/>
            <w:gridSpan w:val="2"/>
          </w:tcPr>
          <w:p w14:paraId="2788302F" w14:textId="77777777" w:rsidR="00E50A92" w:rsidRPr="00B857EC" w:rsidRDefault="00E50A92" w:rsidP="00281719">
            <w:pPr>
              <w:spacing w:line="380" w:lineRule="exact"/>
              <w:jc w:val="center"/>
              <w:rPr>
                <w:rFonts w:eastAsia="Arial Unicode MS"/>
                <w:sz w:val="31"/>
                <w:szCs w:val="31"/>
              </w:rPr>
            </w:pPr>
            <w:r w:rsidRPr="00B857EC">
              <w:rPr>
                <w:rFonts w:eastAsia="Arial Unicode MS"/>
                <w:sz w:val="31"/>
                <w:szCs w:val="31"/>
              </w:rPr>
              <w:t xml:space="preserve">Consolidated </w:t>
            </w:r>
          </w:p>
        </w:tc>
        <w:tc>
          <w:tcPr>
            <w:tcW w:w="2970" w:type="dxa"/>
            <w:gridSpan w:val="2"/>
          </w:tcPr>
          <w:p w14:paraId="2EAD35AB" w14:textId="77777777" w:rsidR="00E50A92" w:rsidRPr="00B857EC" w:rsidRDefault="00E50A92" w:rsidP="00281719">
            <w:pPr>
              <w:spacing w:line="380" w:lineRule="exact"/>
              <w:jc w:val="center"/>
              <w:rPr>
                <w:rFonts w:eastAsia="Arial Unicode MS"/>
                <w:sz w:val="31"/>
                <w:szCs w:val="31"/>
              </w:rPr>
            </w:pPr>
            <w:r w:rsidRPr="00B857EC">
              <w:rPr>
                <w:rFonts w:eastAsia="Arial Unicode MS"/>
                <w:sz w:val="31"/>
                <w:szCs w:val="31"/>
              </w:rPr>
              <w:t xml:space="preserve">Separate </w:t>
            </w:r>
          </w:p>
        </w:tc>
      </w:tr>
      <w:tr w:rsidR="00E50A92" w:rsidRPr="00B857EC" w14:paraId="10A86DA8" w14:textId="77777777" w:rsidTr="0009022E">
        <w:tc>
          <w:tcPr>
            <w:tcW w:w="3330" w:type="dxa"/>
          </w:tcPr>
          <w:p w14:paraId="3F807E32" w14:textId="77777777" w:rsidR="00E50A92" w:rsidRPr="00B857EC" w:rsidRDefault="00E50A92" w:rsidP="00281719">
            <w:pPr>
              <w:tabs>
                <w:tab w:val="left" w:pos="1440"/>
              </w:tabs>
              <w:spacing w:line="380" w:lineRule="exact"/>
              <w:ind w:right="-108"/>
              <w:jc w:val="both"/>
              <w:rPr>
                <w:rFonts w:eastAsia="Arial Unicode MS"/>
                <w:sz w:val="31"/>
                <w:szCs w:val="31"/>
              </w:rPr>
            </w:pPr>
          </w:p>
        </w:tc>
        <w:tc>
          <w:tcPr>
            <w:tcW w:w="2970" w:type="dxa"/>
            <w:gridSpan w:val="2"/>
          </w:tcPr>
          <w:p w14:paraId="3F760F9E" w14:textId="77777777" w:rsidR="00E50A92" w:rsidRPr="00B857EC" w:rsidRDefault="00E50A92" w:rsidP="00281719">
            <w:pPr>
              <w:pBdr>
                <w:bottom w:val="single" w:sz="4" w:space="1" w:color="auto"/>
              </w:pBdr>
              <w:spacing w:line="380" w:lineRule="exact"/>
              <w:jc w:val="center"/>
              <w:rPr>
                <w:rFonts w:eastAsia="Arial Unicode MS"/>
                <w:sz w:val="31"/>
                <w:szCs w:val="31"/>
              </w:rPr>
            </w:pPr>
            <w:r w:rsidRPr="00B857EC">
              <w:rPr>
                <w:rFonts w:eastAsia="Arial Unicode MS"/>
                <w:sz w:val="31"/>
                <w:szCs w:val="31"/>
              </w:rPr>
              <w:t>financial statements</w:t>
            </w:r>
          </w:p>
        </w:tc>
        <w:tc>
          <w:tcPr>
            <w:tcW w:w="2970" w:type="dxa"/>
            <w:gridSpan w:val="2"/>
          </w:tcPr>
          <w:p w14:paraId="2F41F6DE" w14:textId="77777777" w:rsidR="00E50A92" w:rsidRPr="00B857EC" w:rsidRDefault="00E50A92" w:rsidP="00281719">
            <w:pPr>
              <w:pBdr>
                <w:bottom w:val="single" w:sz="4" w:space="1" w:color="auto"/>
              </w:pBdr>
              <w:spacing w:line="380" w:lineRule="exact"/>
              <w:jc w:val="center"/>
              <w:rPr>
                <w:rFonts w:eastAsia="Arial Unicode MS"/>
                <w:sz w:val="31"/>
                <w:szCs w:val="31"/>
              </w:rPr>
            </w:pPr>
            <w:r w:rsidRPr="00B857EC">
              <w:rPr>
                <w:rFonts w:eastAsia="Arial Unicode MS"/>
                <w:sz w:val="31"/>
                <w:szCs w:val="31"/>
              </w:rPr>
              <w:t>financial statements</w:t>
            </w:r>
          </w:p>
        </w:tc>
      </w:tr>
      <w:tr w:rsidR="00E50A92" w:rsidRPr="00B857EC" w14:paraId="485121DF" w14:textId="77777777" w:rsidTr="0009022E">
        <w:tc>
          <w:tcPr>
            <w:tcW w:w="3330" w:type="dxa"/>
          </w:tcPr>
          <w:p w14:paraId="288372B1" w14:textId="77777777" w:rsidR="00E50A92" w:rsidRPr="00B857EC" w:rsidRDefault="00E50A92" w:rsidP="00281719">
            <w:pPr>
              <w:tabs>
                <w:tab w:val="left" w:pos="1440"/>
              </w:tabs>
              <w:spacing w:line="380" w:lineRule="exact"/>
              <w:ind w:right="-108"/>
              <w:jc w:val="both"/>
              <w:rPr>
                <w:rFonts w:eastAsia="Arial Unicode MS"/>
                <w:sz w:val="31"/>
                <w:szCs w:val="31"/>
              </w:rPr>
            </w:pPr>
          </w:p>
        </w:tc>
        <w:tc>
          <w:tcPr>
            <w:tcW w:w="1395" w:type="dxa"/>
          </w:tcPr>
          <w:p w14:paraId="55D3ADAB" w14:textId="77777777" w:rsidR="00E50A92" w:rsidRPr="00B857EC" w:rsidRDefault="00E50A92" w:rsidP="00E5763A">
            <w:pPr>
              <w:pBdr>
                <w:bottom w:val="single" w:sz="4" w:space="1" w:color="auto"/>
              </w:pBdr>
              <w:tabs>
                <w:tab w:val="left" w:pos="1440"/>
                <w:tab w:val="left" w:pos="2160"/>
                <w:tab w:val="right" w:pos="6660"/>
                <w:tab w:val="right" w:pos="8460"/>
              </w:tabs>
              <w:spacing w:line="380" w:lineRule="exact"/>
              <w:jc w:val="center"/>
              <w:rPr>
                <w:sz w:val="31"/>
                <w:szCs w:val="31"/>
              </w:rPr>
            </w:pPr>
            <w:r w:rsidRPr="00B857EC">
              <w:rPr>
                <w:sz w:val="31"/>
                <w:szCs w:val="31"/>
              </w:rPr>
              <w:t>2021</w:t>
            </w:r>
          </w:p>
        </w:tc>
        <w:tc>
          <w:tcPr>
            <w:tcW w:w="1575" w:type="dxa"/>
          </w:tcPr>
          <w:p w14:paraId="34BA49E5" w14:textId="77777777" w:rsidR="00E50A92" w:rsidRPr="00B857EC" w:rsidRDefault="00E50A92" w:rsidP="00E5763A">
            <w:pPr>
              <w:pBdr>
                <w:bottom w:val="single" w:sz="4" w:space="1" w:color="auto"/>
              </w:pBdr>
              <w:tabs>
                <w:tab w:val="left" w:pos="1440"/>
                <w:tab w:val="left" w:pos="2160"/>
                <w:tab w:val="right" w:pos="6660"/>
                <w:tab w:val="right" w:pos="8460"/>
              </w:tabs>
              <w:spacing w:line="380" w:lineRule="exact"/>
              <w:jc w:val="center"/>
              <w:rPr>
                <w:sz w:val="31"/>
                <w:szCs w:val="31"/>
              </w:rPr>
            </w:pPr>
            <w:r w:rsidRPr="00B857EC">
              <w:rPr>
                <w:sz w:val="31"/>
                <w:szCs w:val="31"/>
              </w:rPr>
              <w:t>2020</w:t>
            </w:r>
          </w:p>
        </w:tc>
        <w:tc>
          <w:tcPr>
            <w:tcW w:w="1395" w:type="dxa"/>
          </w:tcPr>
          <w:p w14:paraId="69B1A8AF" w14:textId="77777777" w:rsidR="00E50A92" w:rsidRPr="00B857EC" w:rsidRDefault="00E50A92" w:rsidP="00E5763A">
            <w:pPr>
              <w:pBdr>
                <w:bottom w:val="single" w:sz="4" w:space="1" w:color="auto"/>
              </w:pBdr>
              <w:tabs>
                <w:tab w:val="left" w:pos="1440"/>
                <w:tab w:val="left" w:pos="2160"/>
                <w:tab w:val="right" w:pos="6660"/>
                <w:tab w:val="right" w:pos="8460"/>
              </w:tabs>
              <w:spacing w:line="380" w:lineRule="exact"/>
              <w:jc w:val="center"/>
              <w:rPr>
                <w:sz w:val="31"/>
                <w:szCs w:val="31"/>
              </w:rPr>
            </w:pPr>
            <w:r w:rsidRPr="00B857EC">
              <w:rPr>
                <w:sz w:val="31"/>
                <w:szCs w:val="31"/>
              </w:rPr>
              <w:t>2021</w:t>
            </w:r>
          </w:p>
        </w:tc>
        <w:tc>
          <w:tcPr>
            <w:tcW w:w="1575" w:type="dxa"/>
          </w:tcPr>
          <w:p w14:paraId="5FA14140" w14:textId="77777777" w:rsidR="00E50A92" w:rsidRPr="00B857EC" w:rsidRDefault="00E50A92" w:rsidP="00E5763A">
            <w:pPr>
              <w:pBdr>
                <w:bottom w:val="single" w:sz="4" w:space="1" w:color="auto"/>
              </w:pBdr>
              <w:tabs>
                <w:tab w:val="left" w:pos="1440"/>
                <w:tab w:val="left" w:pos="2160"/>
                <w:tab w:val="right" w:pos="6660"/>
                <w:tab w:val="right" w:pos="8460"/>
              </w:tabs>
              <w:spacing w:line="380" w:lineRule="exact"/>
              <w:jc w:val="center"/>
              <w:rPr>
                <w:sz w:val="31"/>
                <w:szCs w:val="31"/>
              </w:rPr>
            </w:pPr>
            <w:r w:rsidRPr="00B857EC">
              <w:rPr>
                <w:sz w:val="31"/>
                <w:szCs w:val="31"/>
              </w:rPr>
              <w:t>2020</w:t>
            </w:r>
          </w:p>
        </w:tc>
      </w:tr>
      <w:tr w:rsidR="00E50A92" w:rsidRPr="00B857EC" w14:paraId="136D09C4" w14:textId="77777777" w:rsidTr="0009022E">
        <w:tc>
          <w:tcPr>
            <w:tcW w:w="6297" w:type="dxa"/>
            <w:gridSpan w:val="3"/>
          </w:tcPr>
          <w:p w14:paraId="6B8D37E2" w14:textId="77777777" w:rsidR="00E50A92" w:rsidRPr="00B857EC" w:rsidRDefault="00E50A92" w:rsidP="00281719">
            <w:pPr>
              <w:tabs>
                <w:tab w:val="decimal" w:pos="1110"/>
              </w:tabs>
              <w:spacing w:line="380" w:lineRule="exact"/>
              <w:jc w:val="both"/>
              <w:rPr>
                <w:sz w:val="31"/>
                <w:szCs w:val="31"/>
              </w:rPr>
            </w:pPr>
            <w:r w:rsidRPr="00B857EC">
              <w:rPr>
                <w:rFonts w:eastAsia="Arial Unicode MS"/>
                <w:b/>
                <w:bCs/>
                <w:sz w:val="31"/>
                <w:szCs w:val="31"/>
              </w:rPr>
              <w:t xml:space="preserve"> Debt instruments measured at </w:t>
            </w:r>
            <w:proofErr w:type="spellStart"/>
            <w:r w:rsidRPr="00B857EC">
              <w:rPr>
                <w:rFonts w:eastAsia="Arial Unicode MS"/>
                <w:b/>
                <w:bCs/>
                <w:sz w:val="31"/>
                <w:szCs w:val="31"/>
              </w:rPr>
              <w:t>amortised</w:t>
            </w:r>
            <w:proofErr w:type="spellEnd"/>
            <w:r w:rsidRPr="00B857EC">
              <w:rPr>
                <w:rFonts w:eastAsia="Arial Unicode MS"/>
                <w:b/>
                <w:bCs/>
                <w:sz w:val="31"/>
                <w:szCs w:val="31"/>
              </w:rPr>
              <w:t xml:space="preserve"> cost</w:t>
            </w:r>
          </w:p>
        </w:tc>
        <w:tc>
          <w:tcPr>
            <w:tcW w:w="1395" w:type="dxa"/>
          </w:tcPr>
          <w:p w14:paraId="23A5CB12" w14:textId="77777777" w:rsidR="00E50A92" w:rsidRPr="00B857EC" w:rsidRDefault="00E50A92" w:rsidP="00281719">
            <w:pPr>
              <w:tabs>
                <w:tab w:val="decimal" w:pos="1110"/>
              </w:tabs>
              <w:spacing w:line="380" w:lineRule="exact"/>
              <w:jc w:val="both"/>
              <w:rPr>
                <w:sz w:val="31"/>
                <w:szCs w:val="31"/>
              </w:rPr>
            </w:pPr>
          </w:p>
        </w:tc>
        <w:tc>
          <w:tcPr>
            <w:tcW w:w="1575" w:type="dxa"/>
          </w:tcPr>
          <w:p w14:paraId="2A6C2FA8" w14:textId="77777777" w:rsidR="00E50A92" w:rsidRPr="00B857EC" w:rsidRDefault="00E50A92" w:rsidP="00281719">
            <w:pPr>
              <w:tabs>
                <w:tab w:val="decimal" w:pos="1110"/>
              </w:tabs>
              <w:spacing w:line="380" w:lineRule="exact"/>
              <w:jc w:val="both"/>
              <w:rPr>
                <w:sz w:val="31"/>
                <w:szCs w:val="31"/>
              </w:rPr>
            </w:pPr>
          </w:p>
        </w:tc>
      </w:tr>
      <w:tr w:rsidR="00E50A92" w:rsidRPr="00B857EC" w14:paraId="7CED5DD0" w14:textId="77777777" w:rsidTr="0009022E">
        <w:tc>
          <w:tcPr>
            <w:tcW w:w="3330" w:type="dxa"/>
          </w:tcPr>
          <w:p w14:paraId="591C4D7D" w14:textId="77777777" w:rsidR="00E50A92" w:rsidRPr="00B857EC" w:rsidRDefault="00E50A92" w:rsidP="00281719">
            <w:pPr>
              <w:tabs>
                <w:tab w:val="left" w:pos="1440"/>
              </w:tabs>
              <w:spacing w:line="380" w:lineRule="exact"/>
              <w:ind w:left="60" w:right="-108"/>
              <w:jc w:val="both"/>
              <w:rPr>
                <w:rFonts w:eastAsia="Arial Unicode MS"/>
                <w:sz w:val="31"/>
                <w:szCs w:val="31"/>
              </w:rPr>
            </w:pPr>
            <w:r w:rsidRPr="00B857EC">
              <w:rPr>
                <w:rFonts w:eastAsia="Arial Unicode MS"/>
                <w:sz w:val="31"/>
                <w:szCs w:val="31"/>
              </w:rPr>
              <w:t xml:space="preserve">Fixed deposits </w:t>
            </w:r>
          </w:p>
        </w:tc>
        <w:tc>
          <w:tcPr>
            <w:tcW w:w="1395" w:type="dxa"/>
          </w:tcPr>
          <w:p w14:paraId="2DD59179" w14:textId="1B9D0F02" w:rsidR="00E50A92" w:rsidRPr="001B75DC" w:rsidRDefault="00FE00B0" w:rsidP="00281719">
            <w:pPr>
              <w:tabs>
                <w:tab w:val="decimal" w:pos="885"/>
              </w:tabs>
              <w:spacing w:line="380" w:lineRule="exact"/>
              <w:jc w:val="both"/>
              <w:rPr>
                <w:sz w:val="31"/>
                <w:szCs w:val="31"/>
                <w:cs/>
              </w:rPr>
            </w:pPr>
            <w:r>
              <w:rPr>
                <w:sz w:val="31"/>
                <w:szCs w:val="31"/>
              </w:rPr>
              <w:t>8,624.67</w:t>
            </w:r>
          </w:p>
        </w:tc>
        <w:tc>
          <w:tcPr>
            <w:tcW w:w="1575" w:type="dxa"/>
          </w:tcPr>
          <w:p w14:paraId="753A995C" w14:textId="77777777" w:rsidR="00E50A92" w:rsidRPr="00B857EC" w:rsidRDefault="00E50A92" w:rsidP="00281719">
            <w:pPr>
              <w:tabs>
                <w:tab w:val="decimal" w:pos="1020"/>
              </w:tabs>
              <w:spacing w:line="380" w:lineRule="exact"/>
              <w:jc w:val="both"/>
              <w:rPr>
                <w:sz w:val="31"/>
                <w:szCs w:val="31"/>
              </w:rPr>
            </w:pPr>
            <w:r w:rsidRPr="00CA3D20">
              <w:rPr>
                <w:rFonts w:hint="cs"/>
                <w:sz w:val="31"/>
                <w:szCs w:val="31"/>
              </w:rPr>
              <w:t>37,674.48</w:t>
            </w:r>
          </w:p>
        </w:tc>
        <w:tc>
          <w:tcPr>
            <w:tcW w:w="1395" w:type="dxa"/>
          </w:tcPr>
          <w:p w14:paraId="641A466C" w14:textId="0D81D8F3" w:rsidR="00E50A92" w:rsidRPr="001B75DC" w:rsidRDefault="00FE00B0" w:rsidP="00281719">
            <w:pPr>
              <w:tabs>
                <w:tab w:val="decimal" w:pos="885"/>
              </w:tabs>
              <w:spacing w:line="380" w:lineRule="exact"/>
              <w:jc w:val="both"/>
              <w:rPr>
                <w:sz w:val="31"/>
                <w:szCs w:val="31"/>
              </w:rPr>
            </w:pPr>
            <w:r>
              <w:rPr>
                <w:sz w:val="31"/>
                <w:szCs w:val="31"/>
              </w:rPr>
              <w:t>8,604.30</w:t>
            </w:r>
          </w:p>
        </w:tc>
        <w:tc>
          <w:tcPr>
            <w:tcW w:w="1575" w:type="dxa"/>
          </w:tcPr>
          <w:p w14:paraId="5F0C7B91" w14:textId="77777777" w:rsidR="00E50A92" w:rsidRPr="00B857EC" w:rsidRDefault="00E50A92" w:rsidP="00281719">
            <w:pPr>
              <w:tabs>
                <w:tab w:val="decimal" w:pos="1020"/>
              </w:tabs>
              <w:spacing w:line="380" w:lineRule="exact"/>
              <w:jc w:val="both"/>
              <w:rPr>
                <w:sz w:val="31"/>
                <w:szCs w:val="31"/>
              </w:rPr>
            </w:pPr>
            <w:r w:rsidRPr="00B857EC">
              <w:rPr>
                <w:sz w:val="31"/>
                <w:szCs w:val="31"/>
              </w:rPr>
              <w:t>37,654.27</w:t>
            </w:r>
          </w:p>
        </w:tc>
      </w:tr>
      <w:tr w:rsidR="00E50A92" w:rsidRPr="00B857EC" w14:paraId="31850D97" w14:textId="77777777" w:rsidTr="0009022E">
        <w:tc>
          <w:tcPr>
            <w:tcW w:w="3330" w:type="dxa"/>
          </w:tcPr>
          <w:p w14:paraId="3934E33B" w14:textId="77777777" w:rsidR="00E50A92" w:rsidRPr="00B857EC" w:rsidRDefault="00E50A92" w:rsidP="00281719">
            <w:pPr>
              <w:tabs>
                <w:tab w:val="left" w:pos="1440"/>
              </w:tabs>
              <w:spacing w:line="380" w:lineRule="exact"/>
              <w:ind w:left="60" w:right="-108"/>
              <w:jc w:val="both"/>
              <w:rPr>
                <w:rFonts w:eastAsia="Arial Unicode MS"/>
                <w:sz w:val="31"/>
                <w:szCs w:val="31"/>
              </w:rPr>
            </w:pPr>
            <w:r w:rsidRPr="00B857EC">
              <w:rPr>
                <w:rFonts w:eastAsia="Arial Unicode MS"/>
                <w:sz w:val="31"/>
                <w:szCs w:val="31"/>
              </w:rPr>
              <w:t>Bank of Thailand’s bond</w:t>
            </w:r>
          </w:p>
        </w:tc>
        <w:tc>
          <w:tcPr>
            <w:tcW w:w="1395" w:type="dxa"/>
          </w:tcPr>
          <w:p w14:paraId="3CFE3336" w14:textId="73557C6A" w:rsidR="00E50A92" w:rsidRPr="001B75DC" w:rsidRDefault="00FE00B0" w:rsidP="00E5763A">
            <w:pPr>
              <w:pBdr>
                <w:bottom w:val="single" w:sz="4" w:space="1" w:color="auto"/>
              </w:pBdr>
              <w:tabs>
                <w:tab w:val="decimal" w:pos="1155"/>
              </w:tabs>
              <w:spacing w:line="380" w:lineRule="exact"/>
              <w:jc w:val="both"/>
              <w:rPr>
                <w:sz w:val="31"/>
                <w:szCs w:val="31"/>
              </w:rPr>
            </w:pPr>
            <w:r>
              <w:rPr>
                <w:sz w:val="31"/>
                <w:szCs w:val="31"/>
              </w:rPr>
              <w:t>-</w:t>
            </w:r>
          </w:p>
        </w:tc>
        <w:tc>
          <w:tcPr>
            <w:tcW w:w="1575" w:type="dxa"/>
          </w:tcPr>
          <w:p w14:paraId="7EFF8437" w14:textId="77777777" w:rsidR="00E50A92" w:rsidRPr="00B857EC" w:rsidRDefault="00E50A92" w:rsidP="00E5763A">
            <w:pPr>
              <w:pBdr>
                <w:bottom w:val="single" w:sz="4" w:space="1" w:color="auto"/>
              </w:pBdr>
              <w:tabs>
                <w:tab w:val="decimal" w:pos="1020"/>
              </w:tabs>
              <w:spacing w:line="380" w:lineRule="exact"/>
              <w:jc w:val="both"/>
              <w:rPr>
                <w:sz w:val="31"/>
                <w:szCs w:val="31"/>
              </w:rPr>
            </w:pPr>
            <w:r w:rsidRPr="00CA3D20">
              <w:rPr>
                <w:rFonts w:hint="cs"/>
                <w:sz w:val="31"/>
                <w:szCs w:val="31"/>
              </w:rPr>
              <w:t>55.00</w:t>
            </w:r>
          </w:p>
        </w:tc>
        <w:tc>
          <w:tcPr>
            <w:tcW w:w="1395" w:type="dxa"/>
          </w:tcPr>
          <w:p w14:paraId="2B803DE0" w14:textId="496CA27E" w:rsidR="00E50A92" w:rsidRPr="001B75DC" w:rsidRDefault="00FE00B0" w:rsidP="00E5763A">
            <w:pPr>
              <w:pBdr>
                <w:bottom w:val="single" w:sz="4" w:space="1" w:color="auto"/>
              </w:pBdr>
              <w:tabs>
                <w:tab w:val="decimal" w:pos="1065"/>
              </w:tabs>
              <w:spacing w:line="380" w:lineRule="exact"/>
              <w:jc w:val="both"/>
              <w:rPr>
                <w:sz w:val="31"/>
                <w:szCs w:val="31"/>
              </w:rPr>
            </w:pPr>
            <w:r>
              <w:rPr>
                <w:sz w:val="31"/>
                <w:szCs w:val="31"/>
              </w:rPr>
              <w:t>-</w:t>
            </w:r>
          </w:p>
        </w:tc>
        <w:tc>
          <w:tcPr>
            <w:tcW w:w="1575" w:type="dxa"/>
          </w:tcPr>
          <w:p w14:paraId="71D272A5" w14:textId="77777777" w:rsidR="00E50A92" w:rsidRPr="00B857EC" w:rsidRDefault="00E50A92" w:rsidP="00E5763A">
            <w:pPr>
              <w:pBdr>
                <w:bottom w:val="single" w:sz="4" w:space="1" w:color="auto"/>
              </w:pBdr>
              <w:tabs>
                <w:tab w:val="decimal" w:pos="1020"/>
              </w:tabs>
              <w:spacing w:line="380" w:lineRule="exact"/>
              <w:jc w:val="both"/>
              <w:rPr>
                <w:sz w:val="31"/>
                <w:szCs w:val="31"/>
              </w:rPr>
            </w:pPr>
            <w:r w:rsidRPr="00B857EC">
              <w:rPr>
                <w:sz w:val="31"/>
                <w:szCs w:val="31"/>
              </w:rPr>
              <w:t>55.00</w:t>
            </w:r>
          </w:p>
        </w:tc>
      </w:tr>
      <w:tr w:rsidR="00E50A92" w:rsidRPr="00B857EC" w14:paraId="4BD1372E" w14:textId="77777777" w:rsidTr="0009022E">
        <w:tc>
          <w:tcPr>
            <w:tcW w:w="3330" w:type="dxa"/>
          </w:tcPr>
          <w:p w14:paraId="58673830" w14:textId="77777777" w:rsidR="00E50A92" w:rsidRPr="00B857EC" w:rsidRDefault="00E50A92" w:rsidP="00281719">
            <w:pPr>
              <w:tabs>
                <w:tab w:val="left" w:pos="1440"/>
              </w:tabs>
              <w:spacing w:line="380" w:lineRule="exact"/>
              <w:ind w:left="60" w:right="-108"/>
              <w:jc w:val="both"/>
              <w:rPr>
                <w:rFonts w:eastAsia="Arial Unicode MS"/>
                <w:sz w:val="31"/>
                <w:szCs w:val="31"/>
              </w:rPr>
            </w:pPr>
            <w:r w:rsidRPr="00B857EC">
              <w:rPr>
                <w:rFonts w:eastAsia="Arial Unicode MS"/>
                <w:sz w:val="31"/>
                <w:szCs w:val="31"/>
              </w:rPr>
              <w:t xml:space="preserve">Total </w:t>
            </w:r>
          </w:p>
        </w:tc>
        <w:tc>
          <w:tcPr>
            <w:tcW w:w="1395" w:type="dxa"/>
          </w:tcPr>
          <w:p w14:paraId="0AE37D94" w14:textId="18C7416B" w:rsidR="00E50A92" w:rsidRPr="001B75DC" w:rsidRDefault="00FE00B0" w:rsidP="00281719">
            <w:pPr>
              <w:pBdr>
                <w:bottom w:val="double" w:sz="4" w:space="1" w:color="auto"/>
              </w:pBdr>
              <w:tabs>
                <w:tab w:val="decimal" w:pos="885"/>
              </w:tabs>
              <w:spacing w:line="380" w:lineRule="exact"/>
              <w:jc w:val="both"/>
              <w:rPr>
                <w:sz w:val="31"/>
                <w:szCs w:val="31"/>
              </w:rPr>
            </w:pPr>
            <w:r>
              <w:rPr>
                <w:sz w:val="31"/>
                <w:szCs w:val="31"/>
              </w:rPr>
              <w:t>8,624.67</w:t>
            </w:r>
          </w:p>
        </w:tc>
        <w:tc>
          <w:tcPr>
            <w:tcW w:w="1575" w:type="dxa"/>
          </w:tcPr>
          <w:p w14:paraId="54555F12" w14:textId="77777777" w:rsidR="00E50A92" w:rsidRPr="00B857EC" w:rsidRDefault="00E50A92" w:rsidP="00281719">
            <w:pPr>
              <w:pBdr>
                <w:bottom w:val="double" w:sz="4" w:space="1" w:color="auto"/>
              </w:pBdr>
              <w:tabs>
                <w:tab w:val="decimal" w:pos="1020"/>
              </w:tabs>
              <w:spacing w:line="380" w:lineRule="exact"/>
              <w:jc w:val="both"/>
              <w:rPr>
                <w:sz w:val="31"/>
                <w:szCs w:val="31"/>
              </w:rPr>
            </w:pPr>
            <w:r w:rsidRPr="00CA3D20">
              <w:rPr>
                <w:rFonts w:hint="cs"/>
                <w:sz w:val="31"/>
                <w:szCs w:val="31"/>
              </w:rPr>
              <w:t>37,729.48</w:t>
            </w:r>
          </w:p>
        </w:tc>
        <w:tc>
          <w:tcPr>
            <w:tcW w:w="1395" w:type="dxa"/>
          </w:tcPr>
          <w:p w14:paraId="6A2D1A3E" w14:textId="567C444E" w:rsidR="00E50A92" w:rsidRPr="001B75DC" w:rsidRDefault="00FE00B0" w:rsidP="00281719">
            <w:pPr>
              <w:pBdr>
                <w:bottom w:val="double" w:sz="4" w:space="1" w:color="auto"/>
              </w:pBdr>
              <w:tabs>
                <w:tab w:val="decimal" w:pos="885"/>
              </w:tabs>
              <w:spacing w:line="380" w:lineRule="exact"/>
              <w:jc w:val="both"/>
              <w:rPr>
                <w:sz w:val="31"/>
                <w:szCs w:val="31"/>
              </w:rPr>
            </w:pPr>
            <w:r>
              <w:rPr>
                <w:sz w:val="31"/>
                <w:szCs w:val="31"/>
              </w:rPr>
              <w:t>8,604.30</w:t>
            </w:r>
          </w:p>
        </w:tc>
        <w:tc>
          <w:tcPr>
            <w:tcW w:w="1575" w:type="dxa"/>
          </w:tcPr>
          <w:p w14:paraId="5F549B28" w14:textId="77777777" w:rsidR="00E50A92" w:rsidRPr="00B857EC" w:rsidRDefault="00E50A92" w:rsidP="00281719">
            <w:pPr>
              <w:pBdr>
                <w:bottom w:val="double" w:sz="4" w:space="1" w:color="auto"/>
              </w:pBdr>
              <w:tabs>
                <w:tab w:val="decimal" w:pos="1020"/>
              </w:tabs>
              <w:spacing w:line="380" w:lineRule="exact"/>
              <w:jc w:val="both"/>
              <w:rPr>
                <w:sz w:val="31"/>
                <w:szCs w:val="31"/>
              </w:rPr>
            </w:pPr>
            <w:r w:rsidRPr="00B857EC">
              <w:rPr>
                <w:sz w:val="31"/>
                <w:szCs w:val="31"/>
              </w:rPr>
              <w:t>37,709.27</w:t>
            </w:r>
          </w:p>
        </w:tc>
      </w:tr>
    </w:tbl>
    <w:p w14:paraId="343EBDE6" w14:textId="77777777" w:rsidR="00E50A92" w:rsidRPr="00E1433F" w:rsidRDefault="00E50A92" w:rsidP="002737BB">
      <w:pPr>
        <w:spacing w:before="240" w:after="120" w:line="380" w:lineRule="exact"/>
        <w:ind w:left="540" w:right="-86"/>
        <w:jc w:val="thaiDistribute"/>
        <w:rPr>
          <w:sz w:val="32"/>
          <w:szCs w:val="32"/>
        </w:rPr>
      </w:pPr>
      <w:r w:rsidRPr="00E1433F">
        <w:rPr>
          <w:sz w:val="32"/>
          <w:szCs w:val="32"/>
        </w:rPr>
        <w:t xml:space="preserve">As at </w:t>
      </w:r>
      <w:r>
        <w:rPr>
          <w:sz w:val="32"/>
          <w:szCs w:val="32"/>
        </w:rPr>
        <w:t>30 September</w:t>
      </w:r>
      <w:r w:rsidRPr="00E1433F">
        <w:rPr>
          <w:sz w:val="32"/>
          <w:szCs w:val="32"/>
        </w:rPr>
        <w:t xml:space="preserve"> 2021, the Group classified short-term investments to other current financial assets in according to financial reporting standards related to financial instruments.</w:t>
      </w:r>
    </w:p>
    <w:p w14:paraId="6607E064" w14:textId="77777777" w:rsidR="00C50F5B" w:rsidRPr="00197095" w:rsidRDefault="00C50F5B" w:rsidP="004114C4">
      <w:pPr>
        <w:tabs>
          <w:tab w:val="left" w:pos="540"/>
        </w:tabs>
        <w:spacing w:before="120" w:after="120" w:line="380" w:lineRule="exact"/>
        <w:rPr>
          <w:caps/>
          <w:sz w:val="32"/>
          <w:szCs w:val="32"/>
          <w:highlight w:val="yellow"/>
          <w:cs/>
        </w:rPr>
        <w:sectPr w:rsidR="00C50F5B" w:rsidRPr="00197095" w:rsidSect="00304372">
          <w:footerReference w:type="default" r:id="rId13"/>
          <w:headerReference w:type="first" r:id="rId14"/>
          <w:pgSz w:w="11906" w:h="16838"/>
          <w:pgMar w:top="1296" w:right="1080" w:bottom="1080" w:left="1296" w:header="706" w:footer="706" w:gutter="0"/>
          <w:cols w:space="708"/>
          <w:docGrid w:linePitch="360"/>
        </w:sectPr>
      </w:pPr>
      <w:bookmarkStart w:id="9" w:name="_Hlk54701996"/>
    </w:p>
    <w:bookmarkEnd w:id="9"/>
    <w:p w14:paraId="5738533D" w14:textId="77777777" w:rsidR="007E48B7" w:rsidRPr="002D1B09" w:rsidRDefault="00464357" w:rsidP="002737BB">
      <w:pPr>
        <w:tabs>
          <w:tab w:val="left" w:pos="540"/>
        </w:tabs>
        <w:spacing w:before="240" w:after="120" w:line="380" w:lineRule="exact"/>
        <w:jc w:val="both"/>
        <w:rPr>
          <w:b/>
          <w:bCs/>
          <w:spacing w:val="-4"/>
          <w:sz w:val="32"/>
          <w:szCs w:val="32"/>
        </w:rPr>
      </w:pPr>
      <w:r w:rsidRPr="002D1B09">
        <w:rPr>
          <w:b/>
          <w:bCs/>
          <w:spacing w:val="-4"/>
          <w:sz w:val="32"/>
          <w:szCs w:val="32"/>
        </w:rPr>
        <w:lastRenderedPageBreak/>
        <w:t>14.</w:t>
      </w:r>
      <w:r w:rsidR="007E48B7" w:rsidRPr="002D1B09">
        <w:rPr>
          <w:b/>
          <w:bCs/>
          <w:spacing w:val="-4"/>
          <w:sz w:val="32"/>
          <w:szCs w:val="32"/>
        </w:rPr>
        <w:tab/>
        <w:t>Investments in subsidiaries</w:t>
      </w:r>
    </w:p>
    <w:p w14:paraId="26DE2F1E" w14:textId="77777777" w:rsidR="007E48B7" w:rsidRPr="00C74E02" w:rsidRDefault="007E48B7" w:rsidP="007E48B7">
      <w:pPr>
        <w:tabs>
          <w:tab w:val="left" w:pos="720"/>
          <w:tab w:val="left" w:pos="2160"/>
        </w:tabs>
        <w:spacing w:before="120" w:after="120" w:line="380" w:lineRule="exact"/>
        <w:ind w:left="547" w:right="-7" w:hanging="547"/>
        <w:jc w:val="right"/>
        <w:rPr>
          <w:sz w:val="26"/>
          <w:szCs w:val="26"/>
        </w:rPr>
      </w:pPr>
      <w:r w:rsidRPr="00C74E02">
        <w:rPr>
          <w:sz w:val="26"/>
          <w:szCs w:val="26"/>
        </w:rPr>
        <w:t>(Unit: Million Baht)</w:t>
      </w:r>
    </w:p>
    <w:tbl>
      <w:tblPr>
        <w:tblW w:w="14778" w:type="dxa"/>
        <w:tblInd w:w="-180" w:type="dxa"/>
        <w:tblLayout w:type="fixed"/>
        <w:tblLook w:val="0000" w:firstRow="0" w:lastRow="0" w:firstColumn="0" w:lastColumn="0" w:noHBand="0" w:noVBand="0"/>
      </w:tblPr>
      <w:tblGrid>
        <w:gridCol w:w="2808"/>
        <w:gridCol w:w="1620"/>
        <w:gridCol w:w="2250"/>
        <w:gridCol w:w="1350"/>
        <w:gridCol w:w="1350"/>
        <w:gridCol w:w="1350"/>
        <w:gridCol w:w="1350"/>
        <w:gridCol w:w="1260"/>
        <w:gridCol w:w="90"/>
        <w:gridCol w:w="1350"/>
      </w:tblGrid>
      <w:tr w:rsidR="007E48B7" w:rsidRPr="00C74E02" w14:paraId="61AA3FF9" w14:textId="77777777" w:rsidTr="0009022E">
        <w:tc>
          <w:tcPr>
            <w:tcW w:w="9375" w:type="dxa"/>
            <w:gridSpan w:val="5"/>
          </w:tcPr>
          <w:p w14:paraId="34C25137" w14:textId="77777777" w:rsidR="007E48B7" w:rsidRPr="00C74E02" w:rsidRDefault="007E48B7" w:rsidP="00281719">
            <w:pPr>
              <w:tabs>
                <w:tab w:val="left" w:pos="1440"/>
              </w:tabs>
              <w:spacing w:line="300" w:lineRule="exact"/>
              <w:ind w:right="-108"/>
              <w:jc w:val="both"/>
              <w:rPr>
                <w:rFonts w:eastAsia="Arial Unicode MS"/>
                <w:sz w:val="26"/>
                <w:szCs w:val="26"/>
              </w:rPr>
            </w:pPr>
          </w:p>
        </w:tc>
        <w:tc>
          <w:tcPr>
            <w:tcW w:w="5400" w:type="dxa"/>
            <w:gridSpan w:val="5"/>
          </w:tcPr>
          <w:p w14:paraId="1DB2711E" w14:textId="77777777" w:rsidR="007E48B7" w:rsidRPr="00C74E02" w:rsidRDefault="007E48B7" w:rsidP="00281719">
            <w:pPr>
              <w:pBdr>
                <w:bottom w:val="single" w:sz="4" w:space="1" w:color="auto"/>
              </w:pBdr>
              <w:spacing w:line="300" w:lineRule="exact"/>
              <w:jc w:val="center"/>
              <w:rPr>
                <w:rFonts w:eastAsia="Arial Unicode MS"/>
                <w:sz w:val="26"/>
                <w:szCs w:val="26"/>
              </w:rPr>
            </w:pPr>
            <w:r w:rsidRPr="00C74E02">
              <w:rPr>
                <w:rFonts w:eastAsia="Arial Unicode MS"/>
                <w:sz w:val="26"/>
                <w:szCs w:val="26"/>
              </w:rPr>
              <w:t>Separate financial statements</w:t>
            </w:r>
          </w:p>
        </w:tc>
      </w:tr>
      <w:tr w:rsidR="007E48B7" w:rsidRPr="00C74E02" w14:paraId="6ADCCE2E" w14:textId="77777777" w:rsidTr="0009022E">
        <w:tc>
          <w:tcPr>
            <w:tcW w:w="2808" w:type="dxa"/>
          </w:tcPr>
          <w:p w14:paraId="5B651683" w14:textId="77777777" w:rsidR="007E48B7" w:rsidRPr="00C74E02" w:rsidRDefault="007E48B7" w:rsidP="00281719">
            <w:pPr>
              <w:tabs>
                <w:tab w:val="left" w:pos="1440"/>
              </w:tabs>
              <w:spacing w:line="300" w:lineRule="exact"/>
              <w:ind w:right="-108"/>
              <w:jc w:val="both"/>
              <w:rPr>
                <w:rFonts w:eastAsia="Arial Unicode MS"/>
                <w:sz w:val="26"/>
                <w:szCs w:val="26"/>
              </w:rPr>
            </w:pPr>
          </w:p>
        </w:tc>
        <w:tc>
          <w:tcPr>
            <w:tcW w:w="1620" w:type="dxa"/>
          </w:tcPr>
          <w:p w14:paraId="501D7E60"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r w:rsidRPr="00C74E02">
              <w:rPr>
                <w:sz w:val="26"/>
                <w:szCs w:val="26"/>
              </w:rPr>
              <w:t>Country of</w:t>
            </w:r>
          </w:p>
        </w:tc>
        <w:tc>
          <w:tcPr>
            <w:tcW w:w="2250" w:type="dxa"/>
          </w:tcPr>
          <w:p w14:paraId="1685FA1A"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p>
        </w:tc>
        <w:tc>
          <w:tcPr>
            <w:tcW w:w="2700" w:type="dxa"/>
            <w:gridSpan w:val="2"/>
          </w:tcPr>
          <w:p w14:paraId="2CD86707"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p>
        </w:tc>
        <w:tc>
          <w:tcPr>
            <w:tcW w:w="2700" w:type="dxa"/>
            <w:gridSpan w:val="2"/>
          </w:tcPr>
          <w:p w14:paraId="04F53823"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r>
              <w:rPr>
                <w:sz w:val="26"/>
                <w:szCs w:val="26"/>
              </w:rPr>
              <w:t xml:space="preserve">Carrying amounts </w:t>
            </w:r>
          </w:p>
        </w:tc>
        <w:tc>
          <w:tcPr>
            <w:tcW w:w="1260" w:type="dxa"/>
          </w:tcPr>
          <w:p w14:paraId="4E7739DB"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p>
        </w:tc>
        <w:tc>
          <w:tcPr>
            <w:tcW w:w="1440" w:type="dxa"/>
            <w:gridSpan w:val="2"/>
          </w:tcPr>
          <w:p w14:paraId="4EF367AA"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p>
        </w:tc>
      </w:tr>
      <w:tr w:rsidR="007E48B7" w:rsidRPr="00C74E02" w14:paraId="4CB577C8" w14:textId="77777777" w:rsidTr="0009022E">
        <w:tc>
          <w:tcPr>
            <w:tcW w:w="2808" w:type="dxa"/>
          </w:tcPr>
          <w:p w14:paraId="33DEAA5B" w14:textId="77777777" w:rsidR="007E48B7" w:rsidRPr="00C74E02" w:rsidRDefault="007E48B7" w:rsidP="00281719">
            <w:pPr>
              <w:pBdr>
                <w:bottom w:val="single" w:sz="4" w:space="1" w:color="auto"/>
              </w:pBdr>
              <w:tabs>
                <w:tab w:val="left" w:pos="1440"/>
              </w:tabs>
              <w:spacing w:line="300" w:lineRule="exact"/>
              <w:ind w:right="-108"/>
              <w:jc w:val="center"/>
              <w:rPr>
                <w:rFonts w:eastAsia="Arial Unicode MS"/>
                <w:sz w:val="26"/>
                <w:szCs w:val="26"/>
              </w:rPr>
            </w:pPr>
            <w:r w:rsidRPr="00C74E02">
              <w:rPr>
                <w:rFonts w:eastAsia="Arial Unicode MS"/>
                <w:sz w:val="26"/>
                <w:szCs w:val="26"/>
              </w:rPr>
              <w:t>Company’s name</w:t>
            </w:r>
          </w:p>
        </w:tc>
        <w:tc>
          <w:tcPr>
            <w:tcW w:w="1620" w:type="dxa"/>
          </w:tcPr>
          <w:p w14:paraId="003A316A" w14:textId="77777777" w:rsidR="007E48B7" w:rsidRPr="00C74E02"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C74E02">
              <w:rPr>
                <w:sz w:val="26"/>
                <w:szCs w:val="26"/>
              </w:rPr>
              <w:t>incorporation</w:t>
            </w:r>
          </w:p>
        </w:tc>
        <w:tc>
          <w:tcPr>
            <w:tcW w:w="2250" w:type="dxa"/>
          </w:tcPr>
          <w:p w14:paraId="53866681" w14:textId="77777777" w:rsidR="007E48B7" w:rsidRPr="00C74E02"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C74E02">
              <w:rPr>
                <w:sz w:val="26"/>
                <w:szCs w:val="26"/>
              </w:rPr>
              <w:t>Nature of business</w:t>
            </w:r>
          </w:p>
        </w:tc>
        <w:tc>
          <w:tcPr>
            <w:tcW w:w="2700" w:type="dxa"/>
            <w:gridSpan w:val="2"/>
          </w:tcPr>
          <w:p w14:paraId="66174924" w14:textId="77777777" w:rsidR="007E48B7" w:rsidRPr="00C74E02"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C74E02">
              <w:rPr>
                <w:sz w:val="26"/>
                <w:szCs w:val="26"/>
              </w:rPr>
              <w:t>Percentage of shareholding</w:t>
            </w:r>
          </w:p>
        </w:tc>
        <w:tc>
          <w:tcPr>
            <w:tcW w:w="2700" w:type="dxa"/>
            <w:gridSpan w:val="2"/>
          </w:tcPr>
          <w:p w14:paraId="265DCFFC" w14:textId="77777777" w:rsidR="007E48B7" w:rsidRPr="00C74E02"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based on</w:t>
            </w:r>
            <w:r w:rsidRPr="00C74E02">
              <w:rPr>
                <w:sz w:val="26"/>
                <w:szCs w:val="26"/>
              </w:rPr>
              <w:t xml:space="preserve"> cost method</w:t>
            </w:r>
          </w:p>
        </w:tc>
        <w:tc>
          <w:tcPr>
            <w:tcW w:w="2700" w:type="dxa"/>
            <w:gridSpan w:val="3"/>
          </w:tcPr>
          <w:p w14:paraId="7800AB38" w14:textId="77777777" w:rsidR="007E48B7" w:rsidRPr="00C74E02"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C74E02">
              <w:rPr>
                <w:sz w:val="26"/>
                <w:szCs w:val="26"/>
              </w:rPr>
              <w:t>Dividend</w:t>
            </w:r>
            <w:r>
              <w:rPr>
                <w:sz w:val="26"/>
                <w:szCs w:val="26"/>
              </w:rPr>
              <w:t xml:space="preserve"> received</w:t>
            </w:r>
          </w:p>
        </w:tc>
      </w:tr>
      <w:tr w:rsidR="007E48B7" w:rsidRPr="00C74E02" w14:paraId="0B4E2640" w14:textId="77777777" w:rsidTr="0009022E">
        <w:tc>
          <w:tcPr>
            <w:tcW w:w="2808" w:type="dxa"/>
          </w:tcPr>
          <w:p w14:paraId="68C117FC" w14:textId="77777777" w:rsidR="007E48B7" w:rsidRPr="00C74E02" w:rsidRDefault="007E48B7" w:rsidP="00281719">
            <w:pPr>
              <w:tabs>
                <w:tab w:val="left" w:pos="1440"/>
              </w:tabs>
              <w:spacing w:line="300" w:lineRule="exact"/>
              <w:ind w:right="-108"/>
              <w:jc w:val="both"/>
              <w:rPr>
                <w:rFonts w:eastAsia="Arial Unicode MS"/>
                <w:sz w:val="26"/>
                <w:szCs w:val="26"/>
              </w:rPr>
            </w:pPr>
          </w:p>
        </w:tc>
        <w:tc>
          <w:tcPr>
            <w:tcW w:w="1620" w:type="dxa"/>
          </w:tcPr>
          <w:p w14:paraId="52C200B4"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p>
        </w:tc>
        <w:tc>
          <w:tcPr>
            <w:tcW w:w="2250" w:type="dxa"/>
          </w:tcPr>
          <w:p w14:paraId="77A1D147"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p>
        </w:tc>
        <w:tc>
          <w:tcPr>
            <w:tcW w:w="1350" w:type="dxa"/>
          </w:tcPr>
          <w:p w14:paraId="15E69379" w14:textId="77777777" w:rsidR="007E48B7" w:rsidRPr="00C74E02"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C74E02">
              <w:rPr>
                <w:sz w:val="26"/>
                <w:szCs w:val="26"/>
              </w:rPr>
              <w:t>202</w:t>
            </w:r>
            <w:r>
              <w:rPr>
                <w:sz w:val="26"/>
                <w:szCs w:val="26"/>
              </w:rPr>
              <w:t>1</w:t>
            </w:r>
          </w:p>
        </w:tc>
        <w:tc>
          <w:tcPr>
            <w:tcW w:w="1350" w:type="dxa"/>
          </w:tcPr>
          <w:p w14:paraId="49B4340A" w14:textId="77777777" w:rsidR="007E48B7" w:rsidRPr="00C74E02" w:rsidRDefault="007E48B7" w:rsidP="00E5763A">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C74E02">
              <w:rPr>
                <w:sz w:val="26"/>
                <w:szCs w:val="26"/>
              </w:rPr>
              <w:t>2020</w:t>
            </w:r>
          </w:p>
        </w:tc>
        <w:tc>
          <w:tcPr>
            <w:tcW w:w="1350" w:type="dxa"/>
          </w:tcPr>
          <w:p w14:paraId="213D4E7C" w14:textId="77777777" w:rsidR="007E48B7" w:rsidRPr="00C74E02" w:rsidRDefault="007E48B7" w:rsidP="00E5763A">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2021</w:t>
            </w:r>
          </w:p>
        </w:tc>
        <w:tc>
          <w:tcPr>
            <w:tcW w:w="1350" w:type="dxa"/>
          </w:tcPr>
          <w:p w14:paraId="47F89F46" w14:textId="77777777" w:rsidR="007E48B7" w:rsidRPr="00C74E02" w:rsidRDefault="007E48B7" w:rsidP="00E5763A">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C74E02">
              <w:rPr>
                <w:sz w:val="26"/>
                <w:szCs w:val="26"/>
              </w:rPr>
              <w:t>2020</w:t>
            </w:r>
          </w:p>
        </w:tc>
        <w:tc>
          <w:tcPr>
            <w:tcW w:w="1350" w:type="dxa"/>
            <w:gridSpan w:val="2"/>
          </w:tcPr>
          <w:p w14:paraId="28030B0F" w14:textId="77777777" w:rsidR="007E48B7" w:rsidRPr="00C74E02" w:rsidRDefault="007E48B7" w:rsidP="00E5763A">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2021</w:t>
            </w:r>
          </w:p>
        </w:tc>
        <w:tc>
          <w:tcPr>
            <w:tcW w:w="1350" w:type="dxa"/>
          </w:tcPr>
          <w:p w14:paraId="17CC14FF" w14:textId="77777777" w:rsidR="007E48B7" w:rsidRPr="00C74E02" w:rsidRDefault="007E48B7" w:rsidP="00E5763A">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2020</w:t>
            </w:r>
          </w:p>
        </w:tc>
      </w:tr>
      <w:tr w:rsidR="007E48B7" w:rsidRPr="00C74E02" w14:paraId="3DA23A16" w14:textId="77777777" w:rsidTr="0009022E">
        <w:tc>
          <w:tcPr>
            <w:tcW w:w="2808" w:type="dxa"/>
          </w:tcPr>
          <w:p w14:paraId="501E0DC9" w14:textId="77777777" w:rsidR="007E48B7" w:rsidRPr="00C74E02" w:rsidRDefault="007E48B7" w:rsidP="00281719">
            <w:pPr>
              <w:tabs>
                <w:tab w:val="left" w:pos="1440"/>
              </w:tabs>
              <w:spacing w:line="340" w:lineRule="exact"/>
              <w:ind w:left="-15" w:right="-108"/>
              <w:rPr>
                <w:rFonts w:eastAsia="Arial Unicode MS"/>
                <w:sz w:val="26"/>
                <w:szCs w:val="26"/>
              </w:rPr>
            </w:pPr>
          </w:p>
        </w:tc>
        <w:tc>
          <w:tcPr>
            <w:tcW w:w="1620" w:type="dxa"/>
          </w:tcPr>
          <w:p w14:paraId="2C03BC20" w14:textId="77777777" w:rsidR="007E48B7" w:rsidRPr="00C74E02" w:rsidRDefault="007E48B7" w:rsidP="00281719">
            <w:pPr>
              <w:spacing w:line="340" w:lineRule="exact"/>
              <w:jc w:val="center"/>
              <w:rPr>
                <w:rFonts w:eastAsia="Arial Unicode MS"/>
                <w:sz w:val="26"/>
                <w:szCs w:val="26"/>
              </w:rPr>
            </w:pPr>
          </w:p>
        </w:tc>
        <w:tc>
          <w:tcPr>
            <w:tcW w:w="2250" w:type="dxa"/>
          </w:tcPr>
          <w:p w14:paraId="2654E4E1" w14:textId="77777777" w:rsidR="007E48B7" w:rsidRPr="00C74E02" w:rsidRDefault="007E48B7" w:rsidP="00281719">
            <w:pPr>
              <w:spacing w:line="340" w:lineRule="exact"/>
              <w:jc w:val="center"/>
              <w:rPr>
                <w:rFonts w:eastAsia="Arial Unicode MS"/>
                <w:sz w:val="26"/>
                <w:szCs w:val="26"/>
              </w:rPr>
            </w:pPr>
          </w:p>
        </w:tc>
        <w:tc>
          <w:tcPr>
            <w:tcW w:w="1350" w:type="dxa"/>
          </w:tcPr>
          <w:p w14:paraId="21DD49A2" w14:textId="77777777" w:rsidR="007E48B7" w:rsidRPr="00C74E02" w:rsidRDefault="007E48B7" w:rsidP="00281719">
            <w:pPr>
              <w:spacing w:line="340" w:lineRule="exact"/>
              <w:jc w:val="center"/>
              <w:rPr>
                <w:rFonts w:eastAsia="Arial Unicode MS"/>
                <w:sz w:val="26"/>
                <w:szCs w:val="26"/>
              </w:rPr>
            </w:pPr>
            <w:r>
              <w:rPr>
                <w:rFonts w:eastAsia="Arial Unicode MS"/>
                <w:sz w:val="26"/>
                <w:szCs w:val="26"/>
              </w:rPr>
              <w:t>(%)</w:t>
            </w:r>
          </w:p>
        </w:tc>
        <w:tc>
          <w:tcPr>
            <w:tcW w:w="1350" w:type="dxa"/>
          </w:tcPr>
          <w:p w14:paraId="415E80AD" w14:textId="77777777" w:rsidR="007E48B7" w:rsidRPr="00C74E02" w:rsidRDefault="007E48B7" w:rsidP="00281719">
            <w:pPr>
              <w:spacing w:line="340" w:lineRule="exact"/>
              <w:jc w:val="center"/>
              <w:rPr>
                <w:rFonts w:eastAsia="Arial Unicode MS"/>
                <w:sz w:val="26"/>
                <w:szCs w:val="26"/>
              </w:rPr>
            </w:pPr>
            <w:r>
              <w:rPr>
                <w:rFonts w:eastAsia="Arial Unicode MS"/>
                <w:sz w:val="26"/>
                <w:szCs w:val="26"/>
              </w:rPr>
              <w:t>(%)</w:t>
            </w:r>
          </w:p>
        </w:tc>
        <w:tc>
          <w:tcPr>
            <w:tcW w:w="1350" w:type="dxa"/>
          </w:tcPr>
          <w:p w14:paraId="617B48DC" w14:textId="77777777" w:rsidR="007E48B7" w:rsidRPr="00C74E02" w:rsidRDefault="007E48B7" w:rsidP="00281719">
            <w:pPr>
              <w:tabs>
                <w:tab w:val="decimal" w:pos="1155"/>
              </w:tabs>
              <w:spacing w:line="340" w:lineRule="exact"/>
              <w:jc w:val="both"/>
              <w:rPr>
                <w:rFonts w:eastAsia="Arial Unicode MS"/>
                <w:sz w:val="26"/>
                <w:szCs w:val="26"/>
              </w:rPr>
            </w:pPr>
          </w:p>
        </w:tc>
        <w:tc>
          <w:tcPr>
            <w:tcW w:w="1350" w:type="dxa"/>
          </w:tcPr>
          <w:p w14:paraId="51A6FBDC" w14:textId="77777777" w:rsidR="007E48B7" w:rsidRPr="00C74E02" w:rsidRDefault="007E48B7" w:rsidP="00281719">
            <w:pPr>
              <w:tabs>
                <w:tab w:val="decimal" w:pos="1155"/>
              </w:tabs>
              <w:spacing w:line="340" w:lineRule="exact"/>
              <w:jc w:val="both"/>
              <w:rPr>
                <w:rFonts w:eastAsia="Arial Unicode MS"/>
                <w:sz w:val="26"/>
                <w:szCs w:val="26"/>
              </w:rPr>
            </w:pPr>
          </w:p>
        </w:tc>
        <w:tc>
          <w:tcPr>
            <w:tcW w:w="1350" w:type="dxa"/>
            <w:gridSpan w:val="2"/>
          </w:tcPr>
          <w:p w14:paraId="0E18FBE5" w14:textId="77777777" w:rsidR="007E48B7" w:rsidRPr="00C74E02" w:rsidRDefault="007E48B7" w:rsidP="00281719">
            <w:pPr>
              <w:tabs>
                <w:tab w:val="decimal" w:pos="1155"/>
              </w:tabs>
              <w:spacing w:line="340" w:lineRule="exact"/>
              <w:jc w:val="both"/>
              <w:rPr>
                <w:rFonts w:eastAsia="Arial Unicode MS"/>
                <w:sz w:val="26"/>
                <w:szCs w:val="26"/>
              </w:rPr>
            </w:pPr>
          </w:p>
        </w:tc>
        <w:tc>
          <w:tcPr>
            <w:tcW w:w="1350" w:type="dxa"/>
          </w:tcPr>
          <w:p w14:paraId="6F8432EA" w14:textId="77777777" w:rsidR="007E48B7" w:rsidRPr="00C74E02" w:rsidRDefault="007E48B7" w:rsidP="00281719">
            <w:pPr>
              <w:tabs>
                <w:tab w:val="decimal" w:pos="1155"/>
              </w:tabs>
              <w:spacing w:line="340" w:lineRule="exact"/>
              <w:jc w:val="both"/>
              <w:rPr>
                <w:rFonts w:eastAsia="Arial Unicode MS"/>
                <w:sz w:val="26"/>
                <w:szCs w:val="26"/>
              </w:rPr>
            </w:pPr>
          </w:p>
        </w:tc>
      </w:tr>
      <w:tr w:rsidR="007E48B7" w:rsidRPr="00C74E02" w14:paraId="186F9EE5" w14:textId="77777777" w:rsidTr="0009022E">
        <w:tc>
          <w:tcPr>
            <w:tcW w:w="2808" w:type="dxa"/>
          </w:tcPr>
          <w:p w14:paraId="139B3A3B" w14:textId="77777777" w:rsidR="007E48B7" w:rsidRPr="00C74E02" w:rsidRDefault="007E48B7" w:rsidP="00281719">
            <w:pPr>
              <w:tabs>
                <w:tab w:val="left" w:pos="1440"/>
              </w:tabs>
              <w:spacing w:line="340" w:lineRule="exact"/>
              <w:ind w:left="-15" w:right="-108"/>
              <w:rPr>
                <w:rFonts w:eastAsia="Arial Unicode MS"/>
                <w:sz w:val="26"/>
                <w:szCs w:val="26"/>
              </w:rPr>
            </w:pPr>
            <w:r w:rsidRPr="00C74E02">
              <w:rPr>
                <w:rFonts w:eastAsia="Arial Unicode MS"/>
                <w:sz w:val="26"/>
                <w:szCs w:val="26"/>
              </w:rPr>
              <w:t>Suvarn</w:t>
            </w:r>
            <w:r>
              <w:rPr>
                <w:rFonts w:eastAsia="Arial Unicode MS"/>
                <w:sz w:val="26"/>
                <w:szCs w:val="26"/>
              </w:rPr>
              <w:t>a</w:t>
            </w:r>
            <w:r w:rsidRPr="00C74E02">
              <w:rPr>
                <w:rFonts w:eastAsia="Arial Unicode MS"/>
                <w:sz w:val="26"/>
                <w:szCs w:val="26"/>
              </w:rPr>
              <w:t>bhumi Airport Hotel</w:t>
            </w:r>
          </w:p>
        </w:tc>
        <w:tc>
          <w:tcPr>
            <w:tcW w:w="1620" w:type="dxa"/>
          </w:tcPr>
          <w:p w14:paraId="4515B3EA" w14:textId="77777777" w:rsidR="007E48B7" w:rsidRPr="00C74E02" w:rsidRDefault="007E48B7" w:rsidP="00281719">
            <w:pPr>
              <w:spacing w:line="340" w:lineRule="exact"/>
              <w:jc w:val="center"/>
              <w:rPr>
                <w:rFonts w:eastAsia="Arial Unicode MS"/>
                <w:sz w:val="26"/>
                <w:szCs w:val="26"/>
              </w:rPr>
            </w:pPr>
            <w:r w:rsidRPr="00C74E02">
              <w:rPr>
                <w:rFonts w:eastAsia="Arial Unicode MS"/>
                <w:sz w:val="26"/>
                <w:szCs w:val="26"/>
              </w:rPr>
              <w:t>Thailand</w:t>
            </w:r>
          </w:p>
        </w:tc>
        <w:tc>
          <w:tcPr>
            <w:tcW w:w="2250" w:type="dxa"/>
          </w:tcPr>
          <w:p w14:paraId="6CA3E09C" w14:textId="77777777" w:rsidR="007E48B7" w:rsidRPr="00C74E02" w:rsidRDefault="007E48B7" w:rsidP="00281719">
            <w:pPr>
              <w:spacing w:line="340" w:lineRule="exact"/>
              <w:rPr>
                <w:rFonts w:eastAsia="Arial Unicode MS"/>
                <w:sz w:val="26"/>
                <w:szCs w:val="26"/>
              </w:rPr>
            </w:pPr>
            <w:r w:rsidRPr="00C74E02">
              <w:rPr>
                <w:rFonts w:eastAsia="Arial Unicode MS"/>
                <w:sz w:val="26"/>
                <w:szCs w:val="26"/>
              </w:rPr>
              <w:t>Hotel and restaurant</w:t>
            </w:r>
          </w:p>
        </w:tc>
        <w:tc>
          <w:tcPr>
            <w:tcW w:w="1350" w:type="dxa"/>
          </w:tcPr>
          <w:p w14:paraId="65ECC13F" w14:textId="77777777" w:rsidR="007E48B7" w:rsidRPr="00037DCD" w:rsidRDefault="007E48B7" w:rsidP="00281719">
            <w:pPr>
              <w:tabs>
                <w:tab w:val="decimal" w:pos="1155"/>
              </w:tabs>
              <w:spacing w:line="340" w:lineRule="exact"/>
              <w:jc w:val="both"/>
              <w:rPr>
                <w:rFonts w:eastAsia="Arial Unicode MS"/>
                <w:sz w:val="26"/>
                <w:szCs w:val="26"/>
                <w:highlight w:val="yellow"/>
              </w:rPr>
            </w:pPr>
          </w:p>
        </w:tc>
        <w:tc>
          <w:tcPr>
            <w:tcW w:w="1350" w:type="dxa"/>
          </w:tcPr>
          <w:p w14:paraId="46BE8266" w14:textId="77777777" w:rsidR="007E48B7" w:rsidRPr="00C74E02" w:rsidRDefault="007E48B7" w:rsidP="00281719">
            <w:pPr>
              <w:tabs>
                <w:tab w:val="decimal" w:pos="975"/>
              </w:tabs>
              <w:spacing w:line="340" w:lineRule="exact"/>
              <w:jc w:val="both"/>
              <w:rPr>
                <w:rFonts w:eastAsia="Arial Unicode MS"/>
                <w:sz w:val="26"/>
                <w:szCs w:val="26"/>
              </w:rPr>
            </w:pPr>
          </w:p>
        </w:tc>
        <w:tc>
          <w:tcPr>
            <w:tcW w:w="1350" w:type="dxa"/>
          </w:tcPr>
          <w:p w14:paraId="159D6E34" w14:textId="77777777" w:rsidR="007E48B7" w:rsidRPr="00C74E02" w:rsidRDefault="007E48B7" w:rsidP="00281719">
            <w:pPr>
              <w:tabs>
                <w:tab w:val="decimal" w:pos="1155"/>
              </w:tabs>
              <w:spacing w:line="340" w:lineRule="exact"/>
              <w:jc w:val="both"/>
              <w:rPr>
                <w:rFonts w:eastAsia="Arial Unicode MS"/>
                <w:sz w:val="26"/>
                <w:szCs w:val="26"/>
              </w:rPr>
            </w:pPr>
          </w:p>
        </w:tc>
        <w:tc>
          <w:tcPr>
            <w:tcW w:w="1350" w:type="dxa"/>
          </w:tcPr>
          <w:p w14:paraId="539990FD" w14:textId="77777777" w:rsidR="007E48B7" w:rsidRPr="00C74E02" w:rsidRDefault="007E48B7" w:rsidP="00281719">
            <w:pPr>
              <w:tabs>
                <w:tab w:val="decimal" w:pos="1155"/>
              </w:tabs>
              <w:spacing w:line="340" w:lineRule="exact"/>
              <w:jc w:val="both"/>
              <w:rPr>
                <w:rFonts w:eastAsia="Arial Unicode MS"/>
                <w:sz w:val="26"/>
                <w:szCs w:val="26"/>
              </w:rPr>
            </w:pPr>
          </w:p>
        </w:tc>
        <w:tc>
          <w:tcPr>
            <w:tcW w:w="1350" w:type="dxa"/>
            <w:gridSpan w:val="2"/>
          </w:tcPr>
          <w:p w14:paraId="455C1A6B" w14:textId="77777777" w:rsidR="007E48B7" w:rsidRPr="00C74E02" w:rsidRDefault="007E48B7" w:rsidP="00281719">
            <w:pPr>
              <w:tabs>
                <w:tab w:val="decimal" w:pos="1155"/>
              </w:tabs>
              <w:spacing w:line="340" w:lineRule="exact"/>
              <w:jc w:val="both"/>
              <w:rPr>
                <w:rFonts w:eastAsia="Arial Unicode MS"/>
                <w:sz w:val="26"/>
                <w:szCs w:val="26"/>
              </w:rPr>
            </w:pPr>
          </w:p>
        </w:tc>
        <w:tc>
          <w:tcPr>
            <w:tcW w:w="1350" w:type="dxa"/>
          </w:tcPr>
          <w:p w14:paraId="796E52E9" w14:textId="77777777" w:rsidR="007E48B7" w:rsidRPr="00C74E02" w:rsidRDefault="007E48B7" w:rsidP="00281719">
            <w:pPr>
              <w:tabs>
                <w:tab w:val="decimal" w:pos="1155"/>
              </w:tabs>
              <w:spacing w:line="340" w:lineRule="exact"/>
              <w:jc w:val="both"/>
              <w:rPr>
                <w:rFonts w:eastAsia="Arial Unicode MS"/>
                <w:sz w:val="26"/>
                <w:szCs w:val="26"/>
              </w:rPr>
            </w:pPr>
          </w:p>
        </w:tc>
      </w:tr>
      <w:tr w:rsidR="007E48B7" w:rsidRPr="00C74E02" w14:paraId="4FFDED25" w14:textId="77777777" w:rsidTr="0009022E">
        <w:tc>
          <w:tcPr>
            <w:tcW w:w="2808" w:type="dxa"/>
          </w:tcPr>
          <w:p w14:paraId="0D2F808D" w14:textId="77777777" w:rsidR="007E48B7" w:rsidRPr="00C74E02" w:rsidRDefault="007E48B7" w:rsidP="00281719">
            <w:pPr>
              <w:tabs>
                <w:tab w:val="left" w:pos="1440"/>
              </w:tabs>
              <w:spacing w:line="340" w:lineRule="exact"/>
              <w:ind w:left="-15" w:right="-108"/>
              <w:rPr>
                <w:rFonts w:eastAsia="Arial Unicode MS"/>
                <w:sz w:val="26"/>
                <w:szCs w:val="26"/>
              </w:rPr>
            </w:pPr>
            <w:r w:rsidRPr="00C74E02">
              <w:rPr>
                <w:rFonts w:eastAsia="Arial Unicode MS"/>
                <w:sz w:val="26"/>
                <w:szCs w:val="26"/>
              </w:rPr>
              <w:t xml:space="preserve">   Co., Ltd. (SAH)</w:t>
            </w:r>
          </w:p>
        </w:tc>
        <w:tc>
          <w:tcPr>
            <w:tcW w:w="1620" w:type="dxa"/>
          </w:tcPr>
          <w:p w14:paraId="72634E07" w14:textId="77777777" w:rsidR="007E48B7" w:rsidRPr="00C74E02" w:rsidRDefault="007E48B7" w:rsidP="00281719">
            <w:pPr>
              <w:spacing w:line="340" w:lineRule="exact"/>
              <w:jc w:val="center"/>
              <w:rPr>
                <w:rFonts w:eastAsia="Arial Unicode MS"/>
                <w:sz w:val="26"/>
                <w:szCs w:val="26"/>
              </w:rPr>
            </w:pPr>
          </w:p>
        </w:tc>
        <w:tc>
          <w:tcPr>
            <w:tcW w:w="2250" w:type="dxa"/>
          </w:tcPr>
          <w:p w14:paraId="66B55435" w14:textId="77777777" w:rsidR="007E48B7" w:rsidRPr="00C74E02" w:rsidRDefault="007E48B7" w:rsidP="00281719">
            <w:pPr>
              <w:spacing w:line="340" w:lineRule="exact"/>
              <w:rPr>
                <w:rFonts w:eastAsia="Arial Unicode MS"/>
                <w:sz w:val="26"/>
                <w:szCs w:val="26"/>
              </w:rPr>
            </w:pPr>
          </w:p>
        </w:tc>
        <w:tc>
          <w:tcPr>
            <w:tcW w:w="1350" w:type="dxa"/>
            <w:vAlign w:val="bottom"/>
          </w:tcPr>
          <w:p w14:paraId="556C6439" w14:textId="728D939B" w:rsidR="007E48B7" w:rsidRPr="001B75DC" w:rsidRDefault="009B21B8" w:rsidP="00CA66D8">
            <w:pPr>
              <w:tabs>
                <w:tab w:val="decimal" w:pos="410"/>
              </w:tabs>
              <w:spacing w:line="340" w:lineRule="exact"/>
              <w:jc w:val="center"/>
              <w:rPr>
                <w:rFonts w:eastAsia="Arial Unicode MS"/>
                <w:sz w:val="26"/>
                <w:szCs w:val="26"/>
              </w:rPr>
            </w:pPr>
            <w:r>
              <w:rPr>
                <w:rFonts w:eastAsia="Arial Unicode MS"/>
                <w:sz w:val="26"/>
                <w:szCs w:val="26"/>
              </w:rPr>
              <w:t>60.00</w:t>
            </w:r>
          </w:p>
        </w:tc>
        <w:tc>
          <w:tcPr>
            <w:tcW w:w="1350" w:type="dxa"/>
          </w:tcPr>
          <w:p w14:paraId="3A4DB8EC" w14:textId="77777777" w:rsidR="007E48B7" w:rsidRPr="00C74E02" w:rsidRDefault="007E48B7" w:rsidP="00CA66D8">
            <w:pPr>
              <w:tabs>
                <w:tab w:val="decimal" w:pos="410"/>
              </w:tabs>
              <w:spacing w:line="340" w:lineRule="exact"/>
              <w:jc w:val="center"/>
              <w:rPr>
                <w:rFonts w:eastAsia="Arial Unicode MS"/>
                <w:sz w:val="26"/>
                <w:szCs w:val="26"/>
              </w:rPr>
            </w:pPr>
            <w:r w:rsidRPr="00C74E02">
              <w:rPr>
                <w:rFonts w:eastAsia="Arial Unicode MS"/>
                <w:sz w:val="26"/>
                <w:szCs w:val="26"/>
              </w:rPr>
              <w:t>60.00</w:t>
            </w:r>
          </w:p>
        </w:tc>
        <w:tc>
          <w:tcPr>
            <w:tcW w:w="1350" w:type="dxa"/>
            <w:vAlign w:val="bottom"/>
          </w:tcPr>
          <w:p w14:paraId="52BC03E2" w14:textId="74029565" w:rsidR="007E48B7" w:rsidRPr="001B75DC" w:rsidRDefault="009B21B8" w:rsidP="00281719">
            <w:pPr>
              <w:tabs>
                <w:tab w:val="decimal" w:pos="795"/>
              </w:tabs>
              <w:spacing w:line="340" w:lineRule="exact"/>
              <w:jc w:val="both"/>
              <w:rPr>
                <w:rFonts w:eastAsia="Arial Unicode MS"/>
                <w:sz w:val="26"/>
                <w:szCs w:val="26"/>
              </w:rPr>
            </w:pPr>
            <w:r>
              <w:rPr>
                <w:rFonts w:eastAsia="Arial Unicode MS"/>
                <w:sz w:val="26"/>
                <w:szCs w:val="26"/>
              </w:rPr>
              <w:t>610.67</w:t>
            </w:r>
          </w:p>
        </w:tc>
        <w:tc>
          <w:tcPr>
            <w:tcW w:w="1350" w:type="dxa"/>
          </w:tcPr>
          <w:p w14:paraId="11EDE041" w14:textId="77777777" w:rsidR="007E48B7" w:rsidRPr="00C74E02" w:rsidRDefault="007E48B7" w:rsidP="00281719">
            <w:pPr>
              <w:tabs>
                <w:tab w:val="decimal" w:pos="795"/>
              </w:tabs>
              <w:spacing w:line="340" w:lineRule="exact"/>
              <w:jc w:val="both"/>
              <w:rPr>
                <w:rFonts w:eastAsia="Arial Unicode MS"/>
                <w:sz w:val="26"/>
                <w:szCs w:val="26"/>
              </w:rPr>
            </w:pPr>
            <w:r w:rsidRPr="00C74E02">
              <w:rPr>
                <w:rFonts w:eastAsia="Arial Unicode MS"/>
                <w:sz w:val="26"/>
                <w:szCs w:val="26"/>
              </w:rPr>
              <w:t>610.67</w:t>
            </w:r>
          </w:p>
        </w:tc>
        <w:tc>
          <w:tcPr>
            <w:tcW w:w="1350" w:type="dxa"/>
            <w:gridSpan w:val="2"/>
            <w:vAlign w:val="bottom"/>
          </w:tcPr>
          <w:p w14:paraId="6DC0C759" w14:textId="02C1BB4E" w:rsidR="007E48B7" w:rsidRPr="00780F3A" w:rsidRDefault="009B21B8" w:rsidP="00281719">
            <w:pPr>
              <w:tabs>
                <w:tab w:val="decimal" w:pos="1065"/>
              </w:tabs>
              <w:spacing w:line="340" w:lineRule="exact"/>
              <w:jc w:val="both"/>
              <w:rPr>
                <w:rFonts w:eastAsia="Arial Unicode MS"/>
                <w:sz w:val="26"/>
                <w:szCs w:val="26"/>
              </w:rPr>
            </w:pPr>
            <w:r>
              <w:rPr>
                <w:rFonts w:eastAsia="Arial Unicode MS"/>
                <w:sz w:val="26"/>
                <w:szCs w:val="26"/>
              </w:rPr>
              <w:t>-</w:t>
            </w:r>
          </w:p>
        </w:tc>
        <w:tc>
          <w:tcPr>
            <w:tcW w:w="1350" w:type="dxa"/>
          </w:tcPr>
          <w:p w14:paraId="17AC81D8" w14:textId="77777777" w:rsidR="007E48B7" w:rsidRPr="00C74E02" w:rsidRDefault="007E48B7" w:rsidP="00281719">
            <w:pPr>
              <w:tabs>
                <w:tab w:val="decimal" w:pos="1065"/>
              </w:tabs>
              <w:spacing w:line="340" w:lineRule="exact"/>
              <w:jc w:val="both"/>
              <w:rPr>
                <w:rFonts w:eastAsia="Arial Unicode MS"/>
                <w:sz w:val="26"/>
                <w:szCs w:val="26"/>
              </w:rPr>
            </w:pPr>
            <w:r>
              <w:rPr>
                <w:rFonts w:eastAsia="Arial Unicode MS"/>
                <w:sz w:val="26"/>
                <w:szCs w:val="26"/>
              </w:rPr>
              <w:t>-</w:t>
            </w:r>
          </w:p>
        </w:tc>
      </w:tr>
      <w:tr w:rsidR="007E48B7" w:rsidRPr="00C74E02" w14:paraId="5B0397F0" w14:textId="77777777" w:rsidTr="0009022E">
        <w:tc>
          <w:tcPr>
            <w:tcW w:w="2808" w:type="dxa"/>
          </w:tcPr>
          <w:p w14:paraId="5B7F8EB0" w14:textId="77777777" w:rsidR="007E48B7" w:rsidRPr="00C74E02" w:rsidRDefault="007E48B7" w:rsidP="00281719">
            <w:pPr>
              <w:tabs>
                <w:tab w:val="left" w:pos="1440"/>
              </w:tabs>
              <w:spacing w:line="340" w:lineRule="exact"/>
              <w:ind w:left="-15" w:right="-108"/>
              <w:rPr>
                <w:rFonts w:eastAsia="Arial Unicode MS"/>
                <w:sz w:val="26"/>
                <w:szCs w:val="26"/>
              </w:rPr>
            </w:pPr>
            <w:r w:rsidRPr="00C74E02">
              <w:rPr>
                <w:rFonts w:eastAsia="Arial Unicode MS"/>
                <w:sz w:val="26"/>
                <w:szCs w:val="26"/>
              </w:rPr>
              <w:t>AOT Ground Aviation Services</w:t>
            </w:r>
          </w:p>
        </w:tc>
        <w:tc>
          <w:tcPr>
            <w:tcW w:w="1620" w:type="dxa"/>
          </w:tcPr>
          <w:p w14:paraId="4791E581" w14:textId="77777777" w:rsidR="007E48B7" w:rsidRPr="00C74E02" w:rsidRDefault="007E48B7" w:rsidP="00281719">
            <w:pPr>
              <w:spacing w:line="340" w:lineRule="exact"/>
              <w:jc w:val="center"/>
              <w:rPr>
                <w:rFonts w:eastAsia="Arial Unicode MS"/>
                <w:sz w:val="26"/>
                <w:szCs w:val="26"/>
              </w:rPr>
            </w:pPr>
            <w:r w:rsidRPr="00C74E02">
              <w:rPr>
                <w:rFonts w:eastAsia="Arial Unicode MS"/>
                <w:sz w:val="26"/>
                <w:szCs w:val="26"/>
              </w:rPr>
              <w:t>Thailand</w:t>
            </w:r>
          </w:p>
        </w:tc>
        <w:tc>
          <w:tcPr>
            <w:tcW w:w="2250" w:type="dxa"/>
          </w:tcPr>
          <w:p w14:paraId="431E7176" w14:textId="77777777" w:rsidR="007E48B7" w:rsidRPr="00C93293" w:rsidRDefault="007E48B7" w:rsidP="00281719">
            <w:pPr>
              <w:spacing w:line="340" w:lineRule="exact"/>
              <w:rPr>
                <w:rFonts w:eastAsia="Arial Unicode MS"/>
                <w:sz w:val="26"/>
                <w:szCs w:val="26"/>
              </w:rPr>
            </w:pPr>
            <w:r w:rsidRPr="00C74E02">
              <w:rPr>
                <w:rFonts w:eastAsia="Arial Unicode MS"/>
                <w:sz w:val="26"/>
                <w:szCs w:val="26"/>
              </w:rPr>
              <w:t>Services or rental</w:t>
            </w:r>
            <w:r w:rsidRPr="00C93293">
              <w:rPr>
                <w:rFonts w:eastAsia="Arial Unicode MS"/>
                <w:sz w:val="26"/>
                <w:szCs w:val="26"/>
              </w:rPr>
              <w:t xml:space="preserve"> </w:t>
            </w:r>
            <w:r w:rsidRPr="00C74E02">
              <w:rPr>
                <w:rFonts w:eastAsia="Arial Unicode MS"/>
                <w:sz w:val="26"/>
                <w:szCs w:val="26"/>
              </w:rPr>
              <w:t>of</w:t>
            </w:r>
          </w:p>
        </w:tc>
        <w:tc>
          <w:tcPr>
            <w:tcW w:w="1350" w:type="dxa"/>
          </w:tcPr>
          <w:p w14:paraId="01F38F6B" w14:textId="77777777" w:rsidR="007E48B7" w:rsidRPr="001B75DC" w:rsidRDefault="007E48B7" w:rsidP="00CA66D8">
            <w:pPr>
              <w:tabs>
                <w:tab w:val="decimal" w:pos="410"/>
              </w:tabs>
              <w:spacing w:line="340" w:lineRule="exact"/>
              <w:jc w:val="center"/>
              <w:rPr>
                <w:rFonts w:eastAsia="Arial Unicode MS"/>
                <w:sz w:val="26"/>
                <w:szCs w:val="26"/>
              </w:rPr>
            </w:pPr>
          </w:p>
        </w:tc>
        <w:tc>
          <w:tcPr>
            <w:tcW w:w="1350" w:type="dxa"/>
          </w:tcPr>
          <w:p w14:paraId="77D19D49" w14:textId="77777777" w:rsidR="007E48B7" w:rsidRPr="00C74E02" w:rsidRDefault="007E48B7" w:rsidP="00CA66D8">
            <w:pPr>
              <w:tabs>
                <w:tab w:val="decimal" w:pos="410"/>
                <w:tab w:val="decimal" w:pos="795"/>
              </w:tabs>
              <w:spacing w:line="340" w:lineRule="exact"/>
              <w:jc w:val="center"/>
              <w:rPr>
                <w:rFonts w:eastAsia="Arial Unicode MS"/>
                <w:sz w:val="26"/>
                <w:szCs w:val="26"/>
              </w:rPr>
            </w:pPr>
          </w:p>
        </w:tc>
        <w:tc>
          <w:tcPr>
            <w:tcW w:w="1350" w:type="dxa"/>
          </w:tcPr>
          <w:p w14:paraId="3F8BFA2D" w14:textId="77777777" w:rsidR="007E48B7" w:rsidRPr="001B75DC" w:rsidRDefault="007E48B7" w:rsidP="00281719">
            <w:pPr>
              <w:tabs>
                <w:tab w:val="decimal" w:pos="795"/>
              </w:tabs>
              <w:spacing w:line="340" w:lineRule="exact"/>
              <w:jc w:val="both"/>
              <w:rPr>
                <w:rFonts w:eastAsia="Arial Unicode MS"/>
                <w:sz w:val="26"/>
                <w:szCs w:val="26"/>
              </w:rPr>
            </w:pPr>
          </w:p>
        </w:tc>
        <w:tc>
          <w:tcPr>
            <w:tcW w:w="1350" w:type="dxa"/>
          </w:tcPr>
          <w:p w14:paraId="7809561A" w14:textId="77777777" w:rsidR="007E48B7" w:rsidRPr="00C74E02" w:rsidRDefault="007E48B7" w:rsidP="00281719">
            <w:pPr>
              <w:tabs>
                <w:tab w:val="decimal" w:pos="795"/>
              </w:tabs>
              <w:spacing w:line="340" w:lineRule="exact"/>
              <w:jc w:val="both"/>
              <w:rPr>
                <w:rFonts w:eastAsia="Arial Unicode MS"/>
                <w:sz w:val="26"/>
                <w:szCs w:val="26"/>
              </w:rPr>
            </w:pPr>
          </w:p>
        </w:tc>
        <w:tc>
          <w:tcPr>
            <w:tcW w:w="1350" w:type="dxa"/>
            <w:gridSpan w:val="2"/>
          </w:tcPr>
          <w:p w14:paraId="193927C5" w14:textId="77777777" w:rsidR="007E48B7" w:rsidRPr="00780F3A" w:rsidRDefault="007E48B7" w:rsidP="00281719">
            <w:pPr>
              <w:tabs>
                <w:tab w:val="decimal" w:pos="1065"/>
              </w:tabs>
              <w:spacing w:line="340" w:lineRule="exact"/>
              <w:jc w:val="both"/>
              <w:rPr>
                <w:rFonts w:eastAsia="Arial Unicode MS"/>
                <w:sz w:val="26"/>
                <w:szCs w:val="26"/>
              </w:rPr>
            </w:pPr>
          </w:p>
        </w:tc>
        <w:tc>
          <w:tcPr>
            <w:tcW w:w="1350" w:type="dxa"/>
          </w:tcPr>
          <w:p w14:paraId="40B78204" w14:textId="77777777" w:rsidR="007E48B7" w:rsidRPr="00C74E02" w:rsidRDefault="007E48B7" w:rsidP="00281719">
            <w:pPr>
              <w:tabs>
                <w:tab w:val="decimal" w:pos="1065"/>
              </w:tabs>
              <w:spacing w:line="340" w:lineRule="exact"/>
              <w:jc w:val="both"/>
              <w:rPr>
                <w:rFonts w:eastAsia="Arial Unicode MS"/>
                <w:sz w:val="26"/>
                <w:szCs w:val="26"/>
              </w:rPr>
            </w:pPr>
          </w:p>
        </w:tc>
      </w:tr>
      <w:tr w:rsidR="007E48B7" w:rsidRPr="00C74E02" w14:paraId="58B3A6F5" w14:textId="77777777" w:rsidTr="0009022E">
        <w:tc>
          <w:tcPr>
            <w:tcW w:w="2808" w:type="dxa"/>
          </w:tcPr>
          <w:p w14:paraId="33E8ACC7" w14:textId="77777777" w:rsidR="007E48B7" w:rsidRPr="00C74E02" w:rsidRDefault="007E48B7" w:rsidP="00281719">
            <w:pPr>
              <w:tabs>
                <w:tab w:val="left" w:pos="1440"/>
              </w:tabs>
              <w:spacing w:line="340" w:lineRule="exact"/>
              <w:ind w:left="-15" w:right="-108"/>
              <w:rPr>
                <w:rFonts w:eastAsia="Arial Unicode MS"/>
                <w:sz w:val="26"/>
                <w:szCs w:val="26"/>
              </w:rPr>
            </w:pPr>
            <w:r w:rsidRPr="00C74E02">
              <w:rPr>
                <w:rFonts w:eastAsia="Arial Unicode MS"/>
                <w:sz w:val="26"/>
                <w:szCs w:val="26"/>
              </w:rPr>
              <w:t xml:space="preserve">   Co., Ltd. (AOTGA)</w:t>
            </w:r>
          </w:p>
        </w:tc>
        <w:tc>
          <w:tcPr>
            <w:tcW w:w="1620" w:type="dxa"/>
          </w:tcPr>
          <w:p w14:paraId="003918ED" w14:textId="77777777" w:rsidR="007E48B7" w:rsidRPr="00C74E02" w:rsidRDefault="007E48B7" w:rsidP="00281719">
            <w:pPr>
              <w:spacing w:line="340" w:lineRule="exact"/>
              <w:jc w:val="center"/>
              <w:rPr>
                <w:rFonts w:eastAsia="Arial Unicode MS"/>
                <w:sz w:val="26"/>
                <w:szCs w:val="26"/>
              </w:rPr>
            </w:pPr>
          </w:p>
        </w:tc>
        <w:tc>
          <w:tcPr>
            <w:tcW w:w="2250" w:type="dxa"/>
          </w:tcPr>
          <w:p w14:paraId="297DEC47" w14:textId="77777777" w:rsidR="007E48B7" w:rsidRPr="00C74E02" w:rsidRDefault="007E48B7" w:rsidP="00281719">
            <w:pPr>
              <w:spacing w:line="340" w:lineRule="exact"/>
              <w:rPr>
                <w:rFonts w:eastAsia="Arial Unicode MS"/>
                <w:sz w:val="26"/>
                <w:szCs w:val="26"/>
              </w:rPr>
            </w:pPr>
            <w:r>
              <w:rPr>
                <w:rFonts w:eastAsia="Arial Unicode MS"/>
                <w:sz w:val="26"/>
                <w:szCs w:val="26"/>
              </w:rPr>
              <w:t xml:space="preserve">   </w:t>
            </w:r>
            <w:r w:rsidRPr="00C74E02">
              <w:rPr>
                <w:rFonts w:eastAsia="Arial Unicode MS"/>
                <w:sz w:val="26"/>
                <w:szCs w:val="26"/>
              </w:rPr>
              <w:t>ground equipment</w:t>
            </w:r>
          </w:p>
        </w:tc>
        <w:tc>
          <w:tcPr>
            <w:tcW w:w="1350" w:type="dxa"/>
          </w:tcPr>
          <w:p w14:paraId="5EDE31C4" w14:textId="50DFC735" w:rsidR="007E48B7" w:rsidRPr="001B75DC" w:rsidRDefault="009B21B8" w:rsidP="00CA66D8">
            <w:pPr>
              <w:tabs>
                <w:tab w:val="decimal" w:pos="410"/>
              </w:tabs>
              <w:spacing w:line="340" w:lineRule="exact"/>
              <w:jc w:val="center"/>
              <w:rPr>
                <w:rFonts w:eastAsia="Arial Unicode MS"/>
                <w:sz w:val="26"/>
                <w:szCs w:val="26"/>
              </w:rPr>
            </w:pPr>
            <w:r>
              <w:rPr>
                <w:rFonts w:eastAsia="Arial Unicode MS"/>
                <w:sz w:val="26"/>
                <w:szCs w:val="26"/>
              </w:rPr>
              <w:t>49.00</w:t>
            </w:r>
          </w:p>
        </w:tc>
        <w:tc>
          <w:tcPr>
            <w:tcW w:w="1350" w:type="dxa"/>
          </w:tcPr>
          <w:p w14:paraId="0D28097E" w14:textId="77777777" w:rsidR="007E48B7" w:rsidRPr="00C74E02" w:rsidRDefault="007E48B7" w:rsidP="00CA66D8">
            <w:pPr>
              <w:tabs>
                <w:tab w:val="decimal" w:pos="410"/>
              </w:tabs>
              <w:spacing w:line="340" w:lineRule="exact"/>
              <w:jc w:val="center"/>
              <w:rPr>
                <w:rFonts w:eastAsia="Arial Unicode MS"/>
                <w:sz w:val="26"/>
                <w:szCs w:val="26"/>
              </w:rPr>
            </w:pPr>
            <w:r w:rsidRPr="00C74E02">
              <w:rPr>
                <w:rFonts w:eastAsia="Arial Unicode MS"/>
                <w:sz w:val="26"/>
                <w:szCs w:val="26"/>
              </w:rPr>
              <w:t>49.00</w:t>
            </w:r>
          </w:p>
        </w:tc>
        <w:tc>
          <w:tcPr>
            <w:tcW w:w="1350" w:type="dxa"/>
          </w:tcPr>
          <w:p w14:paraId="5400DFB8" w14:textId="35A9A1EE" w:rsidR="007E48B7" w:rsidRPr="001B75DC" w:rsidRDefault="009B21B8" w:rsidP="00281719">
            <w:pPr>
              <w:tabs>
                <w:tab w:val="decimal" w:pos="795"/>
              </w:tabs>
              <w:spacing w:line="340" w:lineRule="exact"/>
              <w:jc w:val="both"/>
              <w:rPr>
                <w:rFonts w:eastAsia="Arial Unicode MS"/>
                <w:sz w:val="26"/>
                <w:szCs w:val="26"/>
              </w:rPr>
            </w:pPr>
            <w:r>
              <w:rPr>
                <w:rFonts w:eastAsia="Arial Unicode MS"/>
                <w:sz w:val="26"/>
                <w:szCs w:val="26"/>
              </w:rPr>
              <w:t>511.56</w:t>
            </w:r>
          </w:p>
        </w:tc>
        <w:tc>
          <w:tcPr>
            <w:tcW w:w="1350" w:type="dxa"/>
          </w:tcPr>
          <w:p w14:paraId="4093717B" w14:textId="77777777" w:rsidR="007E48B7" w:rsidRPr="00C74E02" w:rsidRDefault="007E48B7" w:rsidP="00281719">
            <w:pPr>
              <w:tabs>
                <w:tab w:val="decimal" w:pos="795"/>
              </w:tabs>
              <w:spacing w:line="340" w:lineRule="exact"/>
              <w:jc w:val="both"/>
              <w:rPr>
                <w:rFonts w:eastAsia="Arial Unicode MS"/>
                <w:sz w:val="26"/>
                <w:szCs w:val="26"/>
              </w:rPr>
            </w:pPr>
            <w:r w:rsidRPr="00C74E02">
              <w:rPr>
                <w:rFonts w:eastAsia="Arial Unicode MS"/>
                <w:sz w:val="26"/>
                <w:szCs w:val="26"/>
              </w:rPr>
              <w:t>196.00</w:t>
            </w:r>
          </w:p>
        </w:tc>
        <w:tc>
          <w:tcPr>
            <w:tcW w:w="1350" w:type="dxa"/>
            <w:gridSpan w:val="2"/>
          </w:tcPr>
          <w:p w14:paraId="73755B24" w14:textId="5D3B4EFD" w:rsidR="007E48B7" w:rsidRPr="00780F3A" w:rsidRDefault="009B21B8" w:rsidP="00281719">
            <w:pPr>
              <w:tabs>
                <w:tab w:val="decimal" w:pos="1065"/>
              </w:tabs>
              <w:spacing w:line="340" w:lineRule="exact"/>
              <w:jc w:val="both"/>
              <w:rPr>
                <w:rFonts w:eastAsia="Arial Unicode MS"/>
                <w:sz w:val="26"/>
                <w:szCs w:val="26"/>
              </w:rPr>
            </w:pPr>
            <w:r>
              <w:rPr>
                <w:rFonts w:eastAsia="Arial Unicode MS"/>
                <w:sz w:val="26"/>
                <w:szCs w:val="26"/>
              </w:rPr>
              <w:t>-</w:t>
            </w:r>
          </w:p>
        </w:tc>
        <w:tc>
          <w:tcPr>
            <w:tcW w:w="1350" w:type="dxa"/>
          </w:tcPr>
          <w:p w14:paraId="78365DA6" w14:textId="77777777" w:rsidR="007E48B7" w:rsidRPr="00C74E02" w:rsidRDefault="007E48B7" w:rsidP="00281719">
            <w:pPr>
              <w:tabs>
                <w:tab w:val="decimal" w:pos="1065"/>
              </w:tabs>
              <w:spacing w:line="340" w:lineRule="exact"/>
              <w:jc w:val="both"/>
              <w:rPr>
                <w:rFonts w:eastAsia="Arial Unicode MS"/>
                <w:sz w:val="26"/>
                <w:szCs w:val="26"/>
              </w:rPr>
            </w:pPr>
            <w:r>
              <w:rPr>
                <w:rFonts w:eastAsia="Arial Unicode MS"/>
                <w:sz w:val="26"/>
                <w:szCs w:val="26"/>
              </w:rPr>
              <w:t>-</w:t>
            </w:r>
          </w:p>
        </w:tc>
      </w:tr>
      <w:tr w:rsidR="007E48B7" w:rsidRPr="00C74E02" w14:paraId="4588F194" w14:textId="77777777" w:rsidTr="0009022E">
        <w:tc>
          <w:tcPr>
            <w:tcW w:w="2808" w:type="dxa"/>
          </w:tcPr>
          <w:p w14:paraId="7F18F65E" w14:textId="77777777" w:rsidR="007E48B7" w:rsidRPr="00C74E02" w:rsidRDefault="007E48B7" w:rsidP="00281719">
            <w:pPr>
              <w:tabs>
                <w:tab w:val="left" w:pos="1440"/>
              </w:tabs>
              <w:spacing w:line="340" w:lineRule="exact"/>
              <w:ind w:left="-15" w:right="-108"/>
              <w:rPr>
                <w:rFonts w:eastAsia="Arial Unicode MS"/>
                <w:sz w:val="26"/>
                <w:szCs w:val="26"/>
              </w:rPr>
            </w:pPr>
            <w:r w:rsidRPr="00C74E02">
              <w:rPr>
                <w:rFonts w:eastAsia="Arial Unicode MS"/>
                <w:sz w:val="26"/>
                <w:szCs w:val="26"/>
              </w:rPr>
              <w:t>AOT Aviation Security</w:t>
            </w:r>
          </w:p>
        </w:tc>
        <w:tc>
          <w:tcPr>
            <w:tcW w:w="1620" w:type="dxa"/>
          </w:tcPr>
          <w:p w14:paraId="7BB06D87" w14:textId="77777777" w:rsidR="007E48B7" w:rsidRPr="00C74E02" w:rsidRDefault="007E48B7" w:rsidP="00281719">
            <w:pPr>
              <w:spacing w:line="340" w:lineRule="exact"/>
              <w:jc w:val="center"/>
              <w:rPr>
                <w:rFonts w:eastAsia="Arial Unicode MS"/>
                <w:sz w:val="26"/>
                <w:szCs w:val="26"/>
              </w:rPr>
            </w:pPr>
            <w:r w:rsidRPr="00C74E02">
              <w:rPr>
                <w:rFonts w:eastAsia="Arial Unicode MS"/>
                <w:sz w:val="26"/>
                <w:szCs w:val="26"/>
              </w:rPr>
              <w:t>Thailand</w:t>
            </w:r>
          </w:p>
        </w:tc>
        <w:tc>
          <w:tcPr>
            <w:tcW w:w="2250" w:type="dxa"/>
          </w:tcPr>
          <w:p w14:paraId="3A66DE23" w14:textId="77777777" w:rsidR="007E48B7" w:rsidRPr="00C74E02" w:rsidRDefault="007E48B7" w:rsidP="00281719">
            <w:pPr>
              <w:spacing w:line="340" w:lineRule="exact"/>
              <w:rPr>
                <w:rFonts w:eastAsia="Arial Unicode MS"/>
                <w:sz w:val="26"/>
                <w:szCs w:val="26"/>
              </w:rPr>
            </w:pPr>
            <w:r w:rsidRPr="00C74E02">
              <w:rPr>
                <w:rFonts w:eastAsia="Arial Unicode MS"/>
                <w:sz w:val="26"/>
                <w:szCs w:val="26"/>
              </w:rPr>
              <w:t>Security services</w:t>
            </w:r>
          </w:p>
        </w:tc>
        <w:tc>
          <w:tcPr>
            <w:tcW w:w="1350" w:type="dxa"/>
          </w:tcPr>
          <w:p w14:paraId="1764B591" w14:textId="77777777" w:rsidR="007E48B7" w:rsidRPr="001B75DC" w:rsidRDefault="007E48B7" w:rsidP="00CA66D8">
            <w:pPr>
              <w:tabs>
                <w:tab w:val="decimal" w:pos="410"/>
              </w:tabs>
              <w:spacing w:line="340" w:lineRule="exact"/>
              <w:jc w:val="center"/>
              <w:rPr>
                <w:rFonts w:eastAsia="Arial Unicode MS"/>
                <w:sz w:val="26"/>
                <w:szCs w:val="26"/>
              </w:rPr>
            </w:pPr>
          </w:p>
        </w:tc>
        <w:tc>
          <w:tcPr>
            <w:tcW w:w="1350" w:type="dxa"/>
          </w:tcPr>
          <w:p w14:paraId="0D962EC8" w14:textId="77777777" w:rsidR="007E48B7" w:rsidRPr="00C74E02" w:rsidRDefault="007E48B7" w:rsidP="00CA66D8">
            <w:pPr>
              <w:tabs>
                <w:tab w:val="decimal" w:pos="410"/>
                <w:tab w:val="decimal" w:pos="795"/>
              </w:tabs>
              <w:spacing w:line="340" w:lineRule="exact"/>
              <w:jc w:val="center"/>
              <w:rPr>
                <w:rFonts w:eastAsia="Arial Unicode MS"/>
                <w:sz w:val="26"/>
                <w:szCs w:val="26"/>
              </w:rPr>
            </w:pPr>
          </w:p>
        </w:tc>
        <w:tc>
          <w:tcPr>
            <w:tcW w:w="1350" w:type="dxa"/>
          </w:tcPr>
          <w:p w14:paraId="558D5D7C" w14:textId="77777777" w:rsidR="007E48B7" w:rsidRPr="001B75DC" w:rsidRDefault="007E48B7" w:rsidP="00281719">
            <w:pPr>
              <w:tabs>
                <w:tab w:val="decimal" w:pos="795"/>
              </w:tabs>
              <w:spacing w:line="340" w:lineRule="exact"/>
              <w:jc w:val="both"/>
              <w:rPr>
                <w:rFonts w:eastAsia="Arial Unicode MS"/>
                <w:sz w:val="26"/>
                <w:szCs w:val="26"/>
              </w:rPr>
            </w:pPr>
          </w:p>
        </w:tc>
        <w:tc>
          <w:tcPr>
            <w:tcW w:w="1350" w:type="dxa"/>
          </w:tcPr>
          <w:p w14:paraId="2B484C0B" w14:textId="77777777" w:rsidR="007E48B7" w:rsidRPr="00C74E02" w:rsidRDefault="007E48B7" w:rsidP="00281719">
            <w:pPr>
              <w:tabs>
                <w:tab w:val="decimal" w:pos="795"/>
              </w:tabs>
              <w:spacing w:line="340" w:lineRule="exact"/>
              <w:jc w:val="both"/>
              <w:rPr>
                <w:rFonts w:eastAsia="Arial Unicode MS"/>
                <w:sz w:val="26"/>
                <w:szCs w:val="26"/>
              </w:rPr>
            </w:pPr>
          </w:p>
        </w:tc>
        <w:tc>
          <w:tcPr>
            <w:tcW w:w="1350" w:type="dxa"/>
            <w:gridSpan w:val="2"/>
          </w:tcPr>
          <w:p w14:paraId="0F9A0E5A" w14:textId="77777777" w:rsidR="007E48B7" w:rsidRPr="00780F3A" w:rsidRDefault="007E48B7" w:rsidP="00281719">
            <w:pPr>
              <w:tabs>
                <w:tab w:val="decimal" w:pos="1065"/>
              </w:tabs>
              <w:spacing w:line="340" w:lineRule="exact"/>
              <w:jc w:val="both"/>
              <w:rPr>
                <w:rFonts w:eastAsia="Arial Unicode MS"/>
                <w:sz w:val="26"/>
                <w:szCs w:val="26"/>
              </w:rPr>
            </w:pPr>
          </w:p>
        </w:tc>
        <w:tc>
          <w:tcPr>
            <w:tcW w:w="1350" w:type="dxa"/>
          </w:tcPr>
          <w:p w14:paraId="242549B2" w14:textId="77777777" w:rsidR="007E48B7" w:rsidRPr="00C74E02" w:rsidRDefault="007E48B7" w:rsidP="00281719">
            <w:pPr>
              <w:tabs>
                <w:tab w:val="decimal" w:pos="1065"/>
              </w:tabs>
              <w:spacing w:line="340" w:lineRule="exact"/>
              <w:jc w:val="both"/>
              <w:rPr>
                <w:rFonts w:eastAsia="Arial Unicode MS"/>
                <w:sz w:val="26"/>
                <w:szCs w:val="26"/>
              </w:rPr>
            </w:pPr>
          </w:p>
        </w:tc>
      </w:tr>
      <w:tr w:rsidR="007E48B7" w:rsidRPr="00C74E02" w14:paraId="07F629A0" w14:textId="77777777" w:rsidTr="0009022E">
        <w:tc>
          <w:tcPr>
            <w:tcW w:w="2808" w:type="dxa"/>
          </w:tcPr>
          <w:p w14:paraId="31A89248" w14:textId="77777777" w:rsidR="007E48B7" w:rsidRPr="00C74E02" w:rsidRDefault="007E48B7" w:rsidP="00281719">
            <w:pPr>
              <w:tabs>
                <w:tab w:val="left" w:pos="1440"/>
              </w:tabs>
              <w:spacing w:line="340" w:lineRule="exact"/>
              <w:ind w:left="-15" w:right="-108"/>
              <w:rPr>
                <w:rFonts w:eastAsia="Arial Unicode MS"/>
                <w:sz w:val="26"/>
                <w:szCs w:val="26"/>
              </w:rPr>
            </w:pPr>
            <w:r w:rsidRPr="00C74E02">
              <w:rPr>
                <w:rFonts w:eastAsia="Arial Unicode MS"/>
                <w:sz w:val="26"/>
                <w:szCs w:val="26"/>
              </w:rPr>
              <w:t xml:space="preserve">   Co., Ltd. (AVSEC)</w:t>
            </w:r>
          </w:p>
        </w:tc>
        <w:tc>
          <w:tcPr>
            <w:tcW w:w="1620" w:type="dxa"/>
          </w:tcPr>
          <w:p w14:paraId="2B00B3FE" w14:textId="77777777" w:rsidR="007E48B7" w:rsidRPr="00C74E02" w:rsidRDefault="007E48B7" w:rsidP="00281719">
            <w:pPr>
              <w:spacing w:line="340" w:lineRule="exact"/>
              <w:jc w:val="center"/>
              <w:rPr>
                <w:rFonts w:eastAsia="Arial Unicode MS"/>
                <w:sz w:val="26"/>
                <w:szCs w:val="26"/>
              </w:rPr>
            </w:pPr>
          </w:p>
        </w:tc>
        <w:tc>
          <w:tcPr>
            <w:tcW w:w="2250" w:type="dxa"/>
          </w:tcPr>
          <w:p w14:paraId="5505D6F6" w14:textId="77777777" w:rsidR="007E48B7" w:rsidRPr="00C74E02" w:rsidRDefault="007E48B7" w:rsidP="00281719">
            <w:pPr>
              <w:spacing w:line="340" w:lineRule="exact"/>
              <w:rPr>
                <w:rFonts w:eastAsia="Arial Unicode MS"/>
                <w:sz w:val="26"/>
                <w:szCs w:val="26"/>
              </w:rPr>
            </w:pPr>
          </w:p>
        </w:tc>
        <w:tc>
          <w:tcPr>
            <w:tcW w:w="1350" w:type="dxa"/>
          </w:tcPr>
          <w:p w14:paraId="5C148457" w14:textId="2E817E2D" w:rsidR="007E48B7" w:rsidRPr="001B75DC" w:rsidRDefault="009B21B8" w:rsidP="00CA66D8">
            <w:pPr>
              <w:tabs>
                <w:tab w:val="decimal" w:pos="410"/>
              </w:tabs>
              <w:spacing w:line="340" w:lineRule="exact"/>
              <w:jc w:val="center"/>
              <w:rPr>
                <w:rFonts w:eastAsia="Arial Unicode MS"/>
                <w:sz w:val="26"/>
                <w:szCs w:val="26"/>
              </w:rPr>
            </w:pPr>
            <w:r>
              <w:rPr>
                <w:rFonts w:eastAsia="Arial Unicode MS"/>
                <w:sz w:val="26"/>
                <w:szCs w:val="26"/>
              </w:rPr>
              <w:t>49.00</w:t>
            </w:r>
          </w:p>
        </w:tc>
        <w:tc>
          <w:tcPr>
            <w:tcW w:w="1350" w:type="dxa"/>
          </w:tcPr>
          <w:p w14:paraId="1A25E9CE" w14:textId="77777777" w:rsidR="007E48B7" w:rsidRPr="00C74E02" w:rsidRDefault="007E48B7" w:rsidP="00CA66D8">
            <w:pPr>
              <w:tabs>
                <w:tab w:val="decimal" w:pos="410"/>
              </w:tabs>
              <w:spacing w:line="340" w:lineRule="exact"/>
              <w:jc w:val="center"/>
              <w:rPr>
                <w:rFonts w:eastAsia="Arial Unicode MS"/>
                <w:sz w:val="26"/>
                <w:szCs w:val="26"/>
              </w:rPr>
            </w:pPr>
            <w:r w:rsidRPr="00C74E02">
              <w:rPr>
                <w:rFonts w:eastAsia="Arial Unicode MS"/>
                <w:sz w:val="26"/>
                <w:szCs w:val="26"/>
              </w:rPr>
              <w:t>49.00</w:t>
            </w:r>
          </w:p>
        </w:tc>
        <w:tc>
          <w:tcPr>
            <w:tcW w:w="1350" w:type="dxa"/>
          </w:tcPr>
          <w:p w14:paraId="3B874267" w14:textId="6AEB8905" w:rsidR="007E48B7" w:rsidRPr="001B75DC" w:rsidRDefault="009B21B8" w:rsidP="00281719">
            <w:pPr>
              <w:tabs>
                <w:tab w:val="decimal" w:pos="795"/>
              </w:tabs>
              <w:spacing w:line="340" w:lineRule="exact"/>
              <w:jc w:val="both"/>
              <w:rPr>
                <w:rFonts w:eastAsia="Arial Unicode MS"/>
                <w:sz w:val="26"/>
                <w:szCs w:val="26"/>
              </w:rPr>
            </w:pPr>
            <w:r>
              <w:rPr>
                <w:rFonts w:eastAsia="Arial Unicode MS"/>
                <w:sz w:val="26"/>
                <w:szCs w:val="26"/>
              </w:rPr>
              <w:t>171.50</w:t>
            </w:r>
          </w:p>
        </w:tc>
        <w:tc>
          <w:tcPr>
            <w:tcW w:w="1350" w:type="dxa"/>
          </w:tcPr>
          <w:p w14:paraId="4F0B3698" w14:textId="77777777" w:rsidR="007E48B7" w:rsidRPr="00C74E02" w:rsidRDefault="007E48B7" w:rsidP="00281719">
            <w:pPr>
              <w:tabs>
                <w:tab w:val="decimal" w:pos="795"/>
              </w:tabs>
              <w:spacing w:line="340" w:lineRule="exact"/>
              <w:jc w:val="both"/>
              <w:rPr>
                <w:rFonts w:eastAsia="Arial Unicode MS"/>
                <w:sz w:val="26"/>
                <w:szCs w:val="26"/>
              </w:rPr>
            </w:pPr>
            <w:r>
              <w:rPr>
                <w:rFonts w:eastAsia="Arial Unicode MS"/>
                <w:sz w:val="26"/>
                <w:szCs w:val="26"/>
              </w:rPr>
              <w:t>171.50</w:t>
            </w:r>
          </w:p>
        </w:tc>
        <w:tc>
          <w:tcPr>
            <w:tcW w:w="1350" w:type="dxa"/>
            <w:gridSpan w:val="2"/>
          </w:tcPr>
          <w:p w14:paraId="7C3A4280" w14:textId="47522DD5" w:rsidR="007E48B7" w:rsidRPr="00780F3A" w:rsidRDefault="009B21B8" w:rsidP="00281719">
            <w:pPr>
              <w:tabs>
                <w:tab w:val="decimal" w:pos="1065"/>
              </w:tabs>
              <w:spacing w:line="340" w:lineRule="exact"/>
              <w:jc w:val="both"/>
              <w:rPr>
                <w:rFonts w:eastAsia="Arial Unicode MS"/>
                <w:sz w:val="26"/>
                <w:szCs w:val="26"/>
              </w:rPr>
            </w:pPr>
            <w:r>
              <w:rPr>
                <w:rFonts w:eastAsia="Arial Unicode MS"/>
                <w:sz w:val="26"/>
                <w:szCs w:val="26"/>
              </w:rPr>
              <w:t>-</w:t>
            </w:r>
          </w:p>
        </w:tc>
        <w:tc>
          <w:tcPr>
            <w:tcW w:w="1350" w:type="dxa"/>
          </w:tcPr>
          <w:p w14:paraId="62162E2C" w14:textId="77777777" w:rsidR="007E48B7" w:rsidRPr="00C74E02" w:rsidRDefault="007E48B7" w:rsidP="00281719">
            <w:pPr>
              <w:tabs>
                <w:tab w:val="decimal" w:pos="1065"/>
              </w:tabs>
              <w:spacing w:line="340" w:lineRule="exact"/>
              <w:jc w:val="both"/>
              <w:rPr>
                <w:rFonts w:eastAsia="Arial Unicode MS"/>
                <w:sz w:val="26"/>
                <w:szCs w:val="26"/>
              </w:rPr>
            </w:pPr>
            <w:r>
              <w:rPr>
                <w:rFonts w:eastAsia="Arial Unicode MS"/>
                <w:sz w:val="26"/>
                <w:szCs w:val="26"/>
              </w:rPr>
              <w:t>-</w:t>
            </w:r>
          </w:p>
        </w:tc>
      </w:tr>
      <w:tr w:rsidR="007E48B7" w:rsidRPr="00C74E02" w14:paraId="000D4079" w14:textId="77777777" w:rsidTr="0009022E">
        <w:tc>
          <w:tcPr>
            <w:tcW w:w="2808" w:type="dxa"/>
          </w:tcPr>
          <w:p w14:paraId="09A79839" w14:textId="77777777" w:rsidR="007E48B7" w:rsidRPr="00C74E02" w:rsidRDefault="007E48B7" w:rsidP="00281719">
            <w:pPr>
              <w:tabs>
                <w:tab w:val="left" w:pos="1440"/>
              </w:tabs>
              <w:spacing w:line="340" w:lineRule="exact"/>
              <w:ind w:left="-15" w:right="-108"/>
              <w:rPr>
                <w:rFonts w:eastAsia="Arial Unicode MS"/>
                <w:sz w:val="26"/>
                <w:szCs w:val="26"/>
              </w:rPr>
            </w:pPr>
            <w:r>
              <w:rPr>
                <w:rFonts w:eastAsia="Arial Unicode MS"/>
                <w:sz w:val="26"/>
                <w:szCs w:val="26"/>
              </w:rPr>
              <w:t>AOT TAFA Operator Co., Ltd.</w:t>
            </w:r>
          </w:p>
        </w:tc>
        <w:tc>
          <w:tcPr>
            <w:tcW w:w="1620" w:type="dxa"/>
          </w:tcPr>
          <w:p w14:paraId="7D8785EA" w14:textId="77777777" w:rsidR="007E48B7" w:rsidRPr="00C74E02" w:rsidRDefault="007E48B7" w:rsidP="00281719">
            <w:pPr>
              <w:spacing w:line="340" w:lineRule="exact"/>
              <w:jc w:val="center"/>
              <w:rPr>
                <w:rFonts w:eastAsia="Arial Unicode MS"/>
                <w:sz w:val="26"/>
                <w:szCs w:val="26"/>
              </w:rPr>
            </w:pPr>
            <w:r>
              <w:rPr>
                <w:rFonts w:eastAsia="Arial Unicode MS"/>
                <w:sz w:val="26"/>
                <w:szCs w:val="26"/>
              </w:rPr>
              <w:t>Thailand</w:t>
            </w:r>
          </w:p>
        </w:tc>
        <w:tc>
          <w:tcPr>
            <w:tcW w:w="2250" w:type="dxa"/>
          </w:tcPr>
          <w:p w14:paraId="53295F96" w14:textId="77777777" w:rsidR="007E48B7" w:rsidRPr="00C74E02" w:rsidRDefault="007E48B7" w:rsidP="00281719">
            <w:pPr>
              <w:spacing w:line="340" w:lineRule="exact"/>
              <w:rPr>
                <w:rFonts w:eastAsia="Arial Unicode MS"/>
                <w:sz w:val="26"/>
                <w:szCs w:val="26"/>
              </w:rPr>
            </w:pPr>
            <w:r>
              <w:rPr>
                <w:rFonts w:eastAsia="Arial Unicode MS"/>
                <w:sz w:val="26"/>
                <w:szCs w:val="26"/>
              </w:rPr>
              <w:t>Manage the project</w:t>
            </w:r>
          </w:p>
        </w:tc>
        <w:tc>
          <w:tcPr>
            <w:tcW w:w="1350" w:type="dxa"/>
          </w:tcPr>
          <w:p w14:paraId="7544E7D0" w14:textId="77777777" w:rsidR="007E48B7" w:rsidRPr="001B75DC" w:rsidRDefault="007E48B7" w:rsidP="00CA66D8">
            <w:pPr>
              <w:tabs>
                <w:tab w:val="decimal" w:pos="410"/>
              </w:tabs>
              <w:spacing w:line="340" w:lineRule="exact"/>
              <w:jc w:val="center"/>
              <w:rPr>
                <w:rFonts w:eastAsia="Arial Unicode MS"/>
                <w:sz w:val="26"/>
                <w:szCs w:val="26"/>
              </w:rPr>
            </w:pPr>
          </w:p>
        </w:tc>
        <w:tc>
          <w:tcPr>
            <w:tcW w:w="1350" w:type="dxa"/>
          </w:tcPr>
          <w:p w14:paraId="6F7E0D19" w14:textId="77777777" w:rsidR="007E48B7" w:rsidRPr="00C74E02" w:rsidRDefault="007E48B7" w:rsidP="00A33C11">
            <w:pPr>
              <w:tabs>
                <w:tab w:val="decimal" w:pos="975"/>
              </w:tabs>
              <w:spacing w:line="340" w:lineRule="exact"/>
              <w:jc w:val="center"/>
              <w:rPr>
                <w:rFonts w:eastAsia="Arial Unicode MS"/>
                <w:sz w:val="26"/>
                <w:szCs w:val="26"/>
              </w:rPr>
            </w:pPr>
          </w:p>
        </w:tc>
        <w:tc>
          <w:tcPr>
            <w:tcW w:w="1350" w:type="dxa"/>
          </w:tcPr>
          <w:p w14:paraId="51C95FB5" w14:textId="77777777" w:rsidR="007E48B7" w:rsidRPr="001B75DC" w:rsidRDefault="007E48B7" w:rsidP="00281719">
            <w:pPr>
              <w:tabs>
                <w:tab w:val="decimal" w:pos="795"/>
              </w:tabs>
              <w:spacing w:line="340" w:lineRule="exact"/>
              <w:jc w:val="both"/>
              <w:rPr>
                <w:rFonts w:eastAsia="Arial Unicode MS"/>
                <w:sz w:val="26"/>
                <w:szCs w:val="26"/>
              </w:rPr>
            </w:pPr>
          </w:p>
        </w:tc>
        <w:tc>
          <w:tcPr>
            <w:tcW w:w="1350" w:type="dxa"/>
          </w:tcPr>
          <w:p w14:paraId="356984B0" w14:textId="77777777" w:rsidR="007E48B7" w:rsidRDefault="007E48B7" w:rsidP="00281719">
            <w:pPr>
              <w:tabs>
                <w:tab w:val="decimal" w:pos="795"/>
              </w:tabs>
              <w:spacing w:line="340" w:lineRule="exact"/>
              <w:jc w:val="both"/>
              <w:rPr>
                <w:rFonts w:eastAsia="Arial Unicode MS"/>
                <w:sz w:val="26"/>
                <w:szCs w:val="26"/>
              </w:rPr>
            </w:pPr>
          </w:p>
        </w:tc>
        <w:tc>
          <w:tcPr>
            <w:tcW w:w="1350" w:type="dxa"/>
            <w:gridSpan w:val="2"/>
          </w:tcPr>
          <w:p w14:paraId="2C1416ED" w14:textId="77777777" w:rsidR="007E48B7" w:rsidRPr="00780F3A" w:rsidRDefault="007E48B7" w:rsidP="00281719">
            <w:pPr>
              <w:tabs>
                <w:tab w:val="decimal" w:pos="1065"/>
              </w:tabs>
              <w:spacing w:line="340" w:lineRule="exact"/>
              <w:jc w:val="both"/>
              <w:rPr>
                <w:rFonts w:eastAsia="Arial Unicode MS"/>
                <w:sz w:val="26"/>
                <w:szCs w:val="26"/>
              </w:rPr>
            </w:pPr>
          </w:p>
        </w:tc>
        <w:tc>
          <w:tcPr>
            <w:tcW w:w="1350" w:type="dxa"/>
          </w:tcPr>
          <w:p w14:paraId="19C04469" w14:textId="77777777" w:rsidR="007E48B7" w:rsidRPr="00C74E02" w:rsidRDefault="007E48B7" w:rsidP="00281719">
            <w:pPr>
              <w:tabs>
                <w:tab w:val="decimal" w:pos="1065"/>
              </w:tabs>
              <w:spacing w:line="340" w:lineRule="exact"/>
              <w:jc w:val="both"/>
              <w:rPr>
                <w:rFonts w:eastAsia="Arial Unicode MS"/>
                <w:sz w:val="26"/>
                <w:szCs w:val="26"/>
              </w:rPr>
            </w:pPr>
          </w:p>
        </w:tc>
      </w:tr>
      <w:tr w:rsidR="007E48B7" w:rsidRPr="00C74E02" w14:paraId="1C46FA01" w14:textId="77777777" w:rsidTr="0009022E">
        <w:tc>
          <w:tcPr>
            <w:tcW w:w="2808" w:type="dxa"/>
          </w:tcPr>
          <w:p w14:paraId="176F0AA5" w14:textId="77777777" w:rsidR="007E48B7" w:rsidRPr="00C74E02" w:rsidRDefault="007E48B7" w:rsidP="00281719">
            <w:pPr>
              <w:tabs>
                <w:tab w:val="left" w:pos="1440"/>
              </w:tabs>
              <w:spacing w:line="340" w:lineRule="exact"/>
              <w:ind w:left="-15" w:right="-108"/>
              <w:jc w:val="both"/>
              <w:rPr>
                <w:rFonts w:eastAsia="Arial Unicode MS"/>
                <w:sz w:val="26"/>
                <w:szCs w:val="26"/>
              </w:rPr>
            </w:pPr>
          </w:p>
        </w:tc>
        <w:tc>
          <w:tcPr>
            <w:tcW w:w="1620" w:type="dxa"/>
          </w:tcPr>
          <w:p w14:paraId="19F8279F" w14:textId="77777777" w:rsidR="007E48B7" w:rsidRPr="00C74E02" w:rsidRDefault="007E48B7" w:rsidP="00281719">
            <w:pPr>
              <w:spacing w:line="340" w:lineRule="exact"/>
              <w:jc w:val="both"/>
              <w:rPr>
                <w:rFonts w:eastAsia="Arial Unicode MS"/>
                <w:sz w:val="26"/>
                <w:szCs w:val="26"/>
              </w:rPr>
            </w:pPr>
          </w:p>
        </w:tc>
        <w:tc>
          <w:tcPr>
            <w:tcW w:w="2250" w:type="dxa"/>
          </w:tcPr>
          <w:p w14:paraId="6014D16D" w14:textId="77777777" w:rsidR="007E48B7" w:rsidRPr="00C74E02" w:rsidRDefault="007E48B7" w:rsidP="00281719">
            <w:pPr>
              <w:spacing w:line="340" w:lineRule="exact"/>
              <w:rPr>
                <w:rFonts w:eastAsia="Arial Unicode MS"/>
                <w:sz w:val="26"/>
                <w:szCs w:val="26"/>
              </w:rPr>
            </w:pPr>
            <w:r>
              <w:rPr>
                <w:rFonts w:eastAsia="Arial Unicode MS"/>
                <w:sz w:val="26"/>
                <w:szCs w:val="26"/>
              </w:rPr>
              <w:t xml:space="preserve">   on perishable goods</w:t>
            </w:r>
          </w:p>
        </w:tc>
        <w:tc>
          <w:tcPr>
            <w:tcW w:w="1350" w:type="dxa"/>
          </w:tcPr>
          <w:p w14:paraId="19B32201" w14:textId="4CB38BAD" w:rsidR="007E48B7" w:rsidRPr="001B75DC" w:rsidRDefault="009B21B8" w:rsidP="00CA66D8">
            <w:pPr>
              <w:tabs>
                <w:tab w:val="decimal" w:pos="410"/>
              </w:tabs>
              <w:spacing w:line="340" w:lineRule="exact"/>
              <w:jc w:val="center"/>
              <w:rPr>
                <w:rFonts w:eastAsia="Arial Unicode MS"/>
                <w:sz w:val="26"/>
                <w:szCs w:val="26"/>
              </w:rPr>
            </w:pPr>
            <w:r>
              <w:rPr>
                <w:rFonts w:eastAsia="Arial Unicode MS"/>
                <w:sz w:val="26"/>
                <w:szCs w:val="26"/>
              </w:rPr>
              <w:t>49.00</w:t>
            </w:r>
          </w:p>
        </w:tc>
        <w:tc>
          <w:tcPr>
            <w:tcW w:w="1350" w:type="dxa"/>
          </w:tcPr>
          <w:p w14:paraId="082C34BE" w14:textId="77777777" w:rsidR="007E48B7" w:rsidRPr="00C74E02" w:rsidRDefault="007E48B7" w:rsidP="00CA66D8">
            <w:pPr>
              <w:tabs>
                <w:tab w:val="decimal" w:pos="770"/>
              </w:tabs>
              <w:spacing w:line="340" w:lineRule="exact"/>
              <w:rPr>
                <w:rFonts w:eastAsia="Arial Unicode MS"/>
                <w:sz w:val="26"/>
                <w:szCs w:val="26"/>
              </w:rPr>
            </w:pPr>
            <w:r>
              <w:rPr>
                <w:rFonts w:eastAsia="Arial Unicode MS"/>
                <w:sz w:val="26"/>
                <w:szCs w:val="26"/>
              </w:rPr>
              <w:t>-</w:t>
            </w:r>
          </w:p>
        </w:tc>
        <w:tc>
          <w:tcPr>
            <w:tcW w:w="1350" w:type="dxa"/>
          </w:tcPr>
          <w:p w14:paraId="22F00F3A" w14:textId="6D35627E" w:rsidR="007E48B7" w:rsidRPr="001B75DC" w:rsidRDefault="009B21B8" w:rsidP="00281719">
            <w:pPr>
              <w:pBdr>
                <w:bottom w:val="single" w:sz="4" w:space="1" w:color="auto"/>
              </w:pBdr>
              <w:tabs>
                <w:tab w:val="decimal" w:pos="795"/>
              </w:tabs>
              <w:spacing w:line="340" w:lineRule="exact"/>
              <w:jc w:val="both"/>
              <w:rPr>
                <w:rFonts w:eastAsia="Arial Unicode MS"/>
                <w:sz w:val="26"/>
                <w:szCs w:val="26"/>
              </w:rPr>
            </w:pPr>
            <w:r>
              <w:rPr>
                <w:rFonts w:eastAsia="Arial Unicode MS"/>
                <w:sz w:val="26"/>
                <w:szCs w:val="26"/>
              </w:rPr>
              <w:t>4.29</w:t>
            </w:r>
          </w:p>
        </w:tc>
        <w:tc>
          <w:tcPr>
            <w:tcW w:w="1350" w:type="dxa"/>
          </w:tcPr>
          <w:p w14:paraId="6E84F25E" w14:textId="77777777" w:rsidR="007E48B7" w:rsidRPr="00C74E02" w:rsidRDefault="007E48B7" w:rsidP="00281719">
            <w:pPr>
              <w:pBdr>
                <w:bottom w:val="single" w:sz="4" w:space="1" w:color="auto"/>
              </w:pBdr>
              <w:tabs>
                <w:tab w:val="decimal" w:pos="975"/>
              </w:tabs>
              <w:spacing w:line="340" w:lineRule="exact"/>
              <w:jc w:val="both"/>
              <w:rPr>
                <w:rFonts w:eastAsia="Arial Unicode MS"/>
                <w:sz w:val="26"/>
                <w:szCs w:val="26"/>
              </w:rPr>
            </w:pPr>
            <w:r>
              <w:rPr>
                <w:rFonts w:eastAsia="Arial Unicode MS"/>
                <w:sz w:val="26"/>
                <w:szCs w:val="26"/>
              </w:rPr>
              <w:t>-</w:t>
            </w:r>
          </w:p>
        </w:tc>
        <w:tc>
          <w:tcPr>
            <w:tcW w:w="1350" w:type="dxa"/>
            <w:gridSpan w:val="2"/>
          </w:tcPr>
          <w:p w14:paraId="7D52F93B" w14:textId="36B520C4" w:rsidR="007E48B7" w:rsidRPr="00780F3A" w:rsidRDefault="009B21B8" w:rsidP="00281719">
            <w:pPr>
              <w:pBdr>
                <w:bottom w:val="single" w:sz="4" w:space="1" w:color="auto"/>
              </w:pBdr>
              <w:tabs>
                <w:tab w:val="decimal" w:pos="1065"/>
              </w:tabs>
              <w:spacing w:line="340" w:lineRule="exact"/>
              <w:jc w:val="both"/>
              <w:rPr>
                <w:rFonts w:eastAsia="Arial Unicode MS"/>
                <w:sz w:val="26"/>
                <w:szCs w:val="26"/>
              </w:rPr>
            </w:pPr>
            <w:r>
              <w:rPr>
                <w:rFonts w:eastAsia="Arial Unicode MS"/>
                <w:sz w:val="26"/>
                <w:szCs w:val="26"/>
              </w:rPr>
              <w:t>-</w:t>
            </w:r>
          </w:p>
        </w:tc>
        <w:tc>
          <w:tcPr>
            <w:tcW w:w="1350" w:type="dxa"/>
          </w:tcPr>
          <w:p w14:paraId="73303AA6" w14:textId="77777777" w:rsidR="007E48B7" w:rsidRPr="00C74E02" w:rsidRDefault="007E48B7" w:rsidP="00281719">
            <w:pPr>
              <w:pBdr>
                <w:bottom w:val="single" w:sz="4" w:space="1" w:color="auto"/>
              </w:pBdr>
              <w:tabs>
                <w:tab w:val="decimal" w:pos="1065"/>
              </w:tabs>
              <w:spacing w:line="340" w:lineRule="exact"/>
              <w:jc w:val="both"/>
              <w:rPr>
                <w:rFonts w:eastAsia="Arial Unicode MS"/>
                <w:sz w:val="26"/>
                <w:szCs w:val="26"/>
              </w:rPr>
            </w:pPr>
            <w:r>
              <w:rPr>
                <w:rFonts w:eastAsia="Arial Unicode MS"/>
                <w:sz w:val="26"/>
                <w:szCs w:val="26"/>
              </w:rPr>
              <w:t>-</w:t>
            </w:r>
          </w:p>
        </w:tc>
      </w:tr>
      <w:tr w:rsidR="007E48B7" w:rsidRPr="00C74E02" w14:paraId="09490973" w14:textId="77777777" w:rsidTr="0009022E">
        <w:tc>
          <w:tcPr>
            <w:tcW w:w="2808" w:type="dxa"/>
          </w:tcPr>
          <w:p w14:paraId="69F1AA0A" w14:textId="77777777" w:rsidR="007E48B7" w:rsidRPr="00C74E02" w:rsidRDefault="007E48B7" w:rsidP="00281719">
            <w:pPr>
              <w:tabs>
                <w:tab w:val="left" w:pos="1440"/>
              </w:tabs>
              <w:spacing w:line="340" w:lineRule="exact"/>
              <w:ind w:left="-15" w:right="-108"/>
              <w:jc w:val="both"/>
              <w:rPr>
                <w:rFonts w:eastAsia="Arial Unicode MS"/>
                <w:b/>
                <w:bCs/>
                <w:sz w:val="26"/>
                <w:szCs w:val="26"/>
              </w:rPr>
            </w:pPr>
          </w:p>
        </w:tc>
        <w:tc>
          <w:tcPr>
            <w:tcW w:w="1620" w:type="dxa"/>
          </w:tcPr>
          <w:p w14:paraId="77152BE1" w14:textId="77777777" w:rsidR="007E48B7" w:rsidRPr="00C74E02" w:rsidRDefault="007E48B7" w:rsidP="00281719">
            <w:pPr>
              <w:spacing w:line="340" w:lineRule="exact"/>
              <w:jc w:val="both"/>
              <w:rPr>
                <w:rFonts w:eastAsia="Arial Unicode MS"/>
                <w:sz w:val="26"/>
                <w:szCs w:val="26"/>
              </w:rPr>
            </w:pPr>
          </w:p>
        </w:tc>
        <w:tc>
          <w:tcPr>
            <w:tcW w:w="2250" w:type="dxa"/>
          </w:tcPr>
          <w:p w14:paraId="02414650" w14:textId="77777777" w:rsidR="007E48B7" w:rsidRPr="00C74E02" w:rsidRDefault="007E48B7" w:rsidP="00281719">
            <w:pPr>
              <w:spacing w:line="340" w:lineRule="exact"/>
              <w:rPr>
                <w:rFonts w:eastAsia="Arial Unicode MS"/>
                <w:sz w:val="26"/>
                <w:szCs w:val="26"/>
              </w:rPr>
            </w:pPr>
          </w:p>
        </w:tc>
        <w:tc>
          <w:tcPr>
            <w:tcW w:w="1350" w:type="dxa"/>
          </w:tcPr>
          <w:p w14:paraId="1D330A03" w14:textId="77777777" w:rsidR="007E48B7" w:rsidRPr="00C74E02" w:rsidRDefault="007E48B7" w:rsidP="00281719">
            <w:pPr>
              <w:tabs>
                <w:tab w:val="decimal" w:pos="1155"/>
              </w:tabs>
              <w:spacing w:line="340" w:lineRule="exact"/>
              <w:jc w:val="both"/>
              <w:rPr>
                <w:rFonts w:eastAsia="Arial Unicode MS"/>
                <w:sz w:val="26"/>
                <w:szCs w:val="26"/>
              </w:rPr>
            </w:pPr>
          </w:p>
        </w:tc>
        <w:tc>
          <w:tcPr>
            <w:tcW w:w="1350" w:type="dxa"/>
          </w:tcPr>
          <w:p w14:paraId="4A13C93E" w14:textId="77777777" w:rsidR="007E48B7" w:rsidRPr="00C74E02" w:rsidRDefault="007E48B7" w:rsidP="00281719">
            <w:pPr>
              <w:tabs>
                <w:tab w:val="decimal" w:pos="975"/>
              </w:tabs>
              <w:spacing w:line="340" w:lineRule="exact"/>
              <w:jc w:val="both"/>
              <w:rPr>
                <w:rFonts w:eastAsia="Arial Unicode MS"/>
                <w:sz w:val="26"/>
                <w:szCs w:val="26"/>
              </w:rPr>
            </w:pPr>
          </w:p>
        </w:tc>
        <w:tc>
          <w:tcPr>
            <w:tcW w:w="1350" w:type="dxa"/>
          </w:tcPr>
          <w:p w14:paraId="741C2A2F" w14:textId="48F53A13" w:rsidR="007E48B7" w:rsidRPr="001B75DC" w:rsidRDefault="009B21B8" w:rsidP="00281719">
            <w:pPr>
              <w:pBdr>
                <w:bottom w:val="double" w:sz="4" w:space="1" w:color="auto"/>
              </w:pBdr>
              <w:tabs>
                <w:tab w:val="decimal" w:pos="795"/>
              </w:tabs>
              <w:spacing w:line="340" w:lineRule="exact"/>
              <w:jc w:val="both"/>
              <w:rPr>
                <w:rFonts w:eastAsia="Arial Unicode MS"/>
                <w:sz w:val="26"/>
                <w:szCs w:val="26"/>
              </w:rPr>
            </w:pPr>
            <w:r>
              <w:rPr>
                <w:rFonts w:eastAsia="Arial Unicode MS"/>
                <w:sz w:val="26"/>
                <w:szCs w:val="26"/>
              </w:rPr>
              <w:t>1,298.02</w:t>
            </w:r>
          </w:p>
        </w:tc>
        <w:tc>
          <w:tcPr>
            <w:tcW w:w="1350" w:type="dxa"/>
          </w:tcPr>
          <w:p w14:paraId="778B4508" w14:textId="77777777" w:rsidR="007E48B7" w:rsidRPr="00C74E02" w:rsidRDefault="007E48B7" w:rsidP="00281719">
            <w:pPr>
              <w:pBdr>
                <w:bottom w:val="double" w:sz="4" w:space="1" w:color="auto"/>
              </w:pBdr>
              <w:tabs>
                <w:tab w:val="decimal" w:pos="795"/>
              </w:tabs>
              <w:spacing w:line="340" w:lineRule="exact"/>
              <w:jc w:val="both"/>
              <w:rPr>
                <w:rFonts w:eastAsia="Arial Unicode MS"/>
                <w:sz w:val="26"/>
                <w:szCs w:val="26"/>
              </w:rPr>
            </w:pPr>
            <w:r w:rsidRPr="00C74E02">
              <w:rPr>
                <w:rFonts w:eastAsia="Arial Unicode MS"/>
                <w:sz w:val="26"/>
                <w:szCs w:val="26"/>
              </w:rPr>
              <w:t>978.17</w:t>
            </w:r>
          </w:p>
        </w:tc>
        <w:tc>
          <w:tcPr>
            <w:tcW w:w="1350" w:type="dxa"/>
            <w:gridSpan w:val="2"/>
          </w:tcPr>
          <w:p w14:paraId="34E43CC4" w14:textId="5DB6D79E" w:rsidR="007E48B7" w:rsidRPr="00780F3A" w:rsidRDefault="009B21B8" w:rsidP="00281719">
            <w:pPr>
              <w:pBdr>
                <w:bottom w:val="double" w:sz="4" w:space="1" w:color="auto"/>
              </w:pBdr>
              <w:tabs>
                <w:tab w:val="decimal" w:pos="1065"/>
              </w:tabs>
              <w:spacing w:line="340" w:lineRule="exact"/>
              <w:jc w:val="both"/>
              <w:rPr>
                <w:rFonts w:eastAsia="Arial Unicode MS"/>
                <w:sz w:val="26"/>
                <w:szCs w:val="26"/>
              </w:rPr>
            </w:pPr>
            <w:r>
              <w:rPr>
                <w:rFonts w:eastAsia="Arial Unicode MS"/>
                <w:sz w:val="26"/>
                <w:szCs w:val="26"/>
              </w:rPr>
              <w:t>-</w:t>
            </w:r>
          </w:p>
        </w:tc>
        <w:tc>
          <w:tcPr>
            <w:tcW w:w="1350" w:type="dxa"/>
          </w:tcPr>
          <w:p w14:paraId="32FC0498" w14:textId="77777777" w:rsidR="007E48B7" w:rsidRPr="00C74E02" w:rsidRDefault="007E48B7" w:rsidP="00281719">
            <w:pPr>
              <w:pBdr>
                <w:bottom w:val="double" w:sz="4" w:space="1" w:color="auto"/>
              </w:pBdr>
              <w:tabs>
                <w:tab w:val="decimal" w:pos="1065"/>
              </w:tabs>
              <w:spacing w:line="340" w:lineRule="exact"/>
              <w:jc w:val="both"/>
              <w:rPr>
                <w:rFonts w:eastAsia="Arial Unicode MS"/>
                <w:sz w:val="26"/>
                <w:szCs w:val="26"/>
              </w:rPr>
            </w:pPr>
            <w:r>
              <w:rPr>
                <w:rFonts w:eastAsia="Arial Unicode MS"/>
                <w:sz w:val="26"/>
                <w:szCs w:val="26"/>
              </w:rPr>
              <w:t>-</w:t>
            </w:r>
          </w:p>
        </w:tc>
      </w:tr>
    </w:tbl>
    <w:p w14:paraId="51FC262A" w14:textId="67023221" w:rsidR="007E48B7" w:rsidRDefault="007E48B7" w:rsidP="002737BB">
      <w:pPr>
        <w:spacing w:before="240" w:after="120" w:line="380" w:lineRule="exact"/>
        <w:ind w:left="540"/>
        <w:jc w:val="thaiDistribute"/>
        <w:rPr>
          <w:sz w:val="32"/>
          <w:szCs w:val="32"/>
        </w:rPr>
      </w:pPr>
      <w:r w:rsidRPr="00E1433F">
        <w:rPr>
          <w:sz w:val="32"/>
          <w:szCs w:val="32"/>
        </w:rPr>
        <w:t>During August 2020, AOTGA issued a letter notifying the rights to subscribe for the newly issued ordinary shares according to the special resolution of the Extraordinary General Meeting of Shareholders of AOTGA to increase the registered share capital by Baht 644.00 million, total registered share of Baht 1,044.00 million. By issuing new shares for 6,440,000 shares at the value of Baht 100.00 per share consists of ordinary share</w:t>
      </w:r>
      <w:r>
        <w:rPr>
          <w:sz w:val="32"/>
          <w:szCs w:val="32"/>
        </w:rPr>
        <w:t>s</w:t>
      </w:r>
      <w:r w:rsidRPr="00E1433F">
        <w:rPr>
          <w:sz w:val="32"/>
          <w:szCs w:val="32"/>
        </w:rPr>
        <w:t xml:space="preserve"> 96% and preferred shares 4%. AOTGA registered the capital increase on 25 November 2020. AOT subscribed for the new ordinary shares in the proportion of 49%, totaling Baht 315.56 million, and paid for the first payment of shares at 25% of the subscription value or a total of</w:t>
      </w:r>
      <w:r w:rsidR="00464357">
        <w:rPr>
          <w:sz w:val="32"/>
          <w:szCs w:val="32"/>
        </w:rPr>
        <w:t xml:space="preserve"> </w:t>
      </w:r>
      <w:r w:rsidRPr="00E1433F">
        <w:rPr>
          <w:sz w:val="32"/>
          <w:szCs w:val="32"/>
        </w:rPr>
        <w:t>Baht 78.89 million on 29 September 2020. Subsequently, on 29 December 2020, AOT paid for the second payment of shares at 50% of</w:t>
      </w:r>
      <w:r w:rsidR="00464357">
        <w:rPr>
          <w:sz w:val="32"/>
          <w:szCs w:val="32"/>
        </w:rPr>
        <w:t xml:space="preserve"> </w:t>
      </w:r>
      <w:r w:rsidRPr="00E1433F">
        <w:rPr>
          <w:sz w:val="32"/>
          <w:szCs w:val="32"/>
        </w:rPr>
        <w:t>the subscription value or a total of Baht 157.78 million</w:t>
      </w:r>
      <w:r w:rsidR="00F80C9D">
        <w:rPr>
          <w:sz w:val="32"/>
          <w:szCs w:val="32"/>
        </w:rPr>
        <w:t>, and</w:t>
      </w:r>
      <w:r w:rsidR="00A428AE" w:rsidRPr="00E51B3C">
        <w:rPr>
          <w:sz w:val="32"/>
          <w:szCs w:val="32"/>
        </w:rPr>
        <w:t xml:space="preserve"> on</w:t>
      </w:r>
      <w:r w:rsidR="004C365D" w:rsidRPr="00E51B3C">
        <w:rPr>
          <w:sz w:val="32"/>
          <w:szCs w:val="32"/>
        </w:rPr>
        <w:t xml:space="preserve"> 15 July 2021, AOT paid for the third payment of shares at </w:t>
      </w:r>
      <w:r w:rsidR="00B568E2" w:rsidRPr="00E51B3C">
        <w:rPr>
          <w:sz w:val="32"/>
          <w:szCs w:val="32"/>
        </w:rPr>
        <w:t>25</w:t>
      </w:r>
      <w:r w:rsidR="004C365D" w:rsidRPr="00E51B3C">
        <w:rPr>
          <w:sz w:val="32"/>
          <w:szCs w:val="32"/>
        </w:rPr>
        <w:t xml:space="preserve">% of the subscription value or a total of Baht </w:t>
      </w:r>
      <w:r w:rsidR="00B568E2" w:rsidRPr="00E51B3C">
        <w:rPr>
          <w:sz w:val="32"/>
          <w:szCs w:val="32"/>
        </w:rPr>
        <w:t>78</w:t>
      </w:r>
      <w:r w:rsidR="004C365D" w:rsidRPr="00E51B3C">
        <w:rPr>
          <w:sz w:val="32"/>
          <w:szCs w:val="32"/>
        </w:rPr>
        <w:t>.8</w:t>
      </w:r>
      <w:r w:rsidR="00B568E2" w:rsidRPr="00E51B3C">
        <w:rPr>
          <w:sz w:val="32"/>
          <w:szCs w:val="32"/>
        </w:rPr>
        <w:t>9</w:t>
      </w:r>
      <w:r w:rsidR="004C365D" w:rsidRPr="00E51B3C">
        <w:rPr>
          <w:sz w:val="32"/>
          <w:szCs w:val="32"/>
        </w:rPr>
        <w:t xml:space="preserve"> million.</w:t>
      </w:r>
    </w:p>
    <w:p w14:paraId="51510B99" w14:textId="77777777" w:rsidR="00301410" w:rsidRDefault="007E48B7" w:rsidP="002737BB">
      <w:pPr>
        <w:spacing w:before="240" w:after="120" w:line="380" w:lineRule="exact"/>
        <w:ind w:left="540"/>
        <w:jc w:val="thaiDistribute"/>
        <w:rPr>
          <w:sz w:val="32"/>
          <w:szCs w:val="32"/>
        </w:rPr>
      </w:pPr>
      <w:r>
        <w:rPr>
          <w:sz w:val="32"/>
          <w:szCs w:val="32"/>
        </w:rPr>
        <w:lastRenderedPageBreak/>
        <w:t>On 4 February 2021, AOT executed a joint investment with a private company to establish AOT TAFA Operator Co., Ltd. with the Ministry of Commerce with an aim to manage the project on perishable goods at Suvarnabhumi Airport. The registered share capital is Baht 35.00 million.                  In this regard, AOT holds 49% ordinary shares and the private company holds 51% interest comprising 47% ordinary shares and 4% preferred shares. The preferred shares have the same rights as the ordinary shares, except for voting rights at the shareholders’ meeting whereby                        10 preferred shares carry 1 vote. Therefore, AOT has 50.83% voting rights and has control over the investee. On that day, AOT TAFA Operator Co., Ltd. called for the first payment of share subscription at 25% of the registered share capital from shareholders, which is Baht 4.29 million for AOT and Baht 4.46 million for the private company.</w:t>
      </w:r>
    </w:p>
    <w:p w14:paraId="2D36CD77" w14:textId="77777777" w:rsidR="007E48B7" w:rsidRPr="002D1B09" w:rsidRDefault="00281719" w:rsidP="002737BB">
      <w:pPr>
        <w:tabs>
          <w:tab w:val="left" w:pos="540"/>
        </w:tabs>
        <w:spacing w:before="120" w:after="120" w:line="380" w:lineRule="exact"/>
        <w:jc w:val="both"/>
        <w:rPr>
          <w:b/>
          <w:bCs/>
          <w:spacing w:val="-4"/>
          <w:sz w:val="32"/>
          <w:szCs w:val="32"/>
        </w:rPr>
      </w:pPr>
      <w:r w:rsidRPr="002D1B09">
        <w:rPr>
          <w:b/>
          <w:bCs/>
          <w:spacing w:val="-4"/>
          <w:sz w:val="32"/>
          <w:szCs w:val="32"/>
        </w:rPr>
        <w:t>15.</w:t>
      </w:r>
      <w:r w:rsidR="007E48B7" w:rsidRPr="002D1B09">
        <w:rPr>
          <w:b/>
          <w:bCs/>
          <w:spacing w:val="-4"/>
          <w:sz w:val="32"/>
          <w:szCs w:val="32"/>
        </w:rPr>
        <w:tab/>
        <w:t>Investment in associate</w:t>
      </w:r>
    </w:p>
    <w:p w14:paraId="2A7522C0" w14:textId="77777777" w:rsidR="007E48B7" w:rsidRPr="007F5CB7" w:rsidRDefault="007E48B7" w:rsidP="007E48B7">
      <w:pPr>
        <w:tabs>
          <w:tab w:val="left" w:pos="720"/>
          <w:tab w:val="left" w:pos="2160"/>
        </w:tabs>
        <w:spacing w:before="120" w:after="120" w:line="380" w:lineRule="exact"/>
        <w:ind w:left="547" w:right="58" w:hanging="547"/>
        <w:jc w:val="right"/>
        <w:rPr>
          <w:sz w:val="26"/>
          <w:szCs w:val="26"/>
        </w:rPr>
      </w:pPr>
      <w:bookmarkStart w:id="10" w:name="_Hlk63324534"/>
      <w:r w:rsidRPr="007F5CB7">
        <w:rPr>
          <w:sz w:val="26"/>
          <w:szCs w:val="26"/>
        </w:rPr>
        <w:t>(Unit: Million Baht)</w:t>
      </w:r>
    </w:p>
    <w:tbl>
      <w:tblPr>
        <w:tblW w:w="14773" w:type="dxa"/>
        <w:tblInd w:w="-180" w:type="dxa"/>
        <w:tblLayout w:type="fixed"/>
        <w:tblLook w:val="0000" w:firstRow="0" w:lastRow="0" w:firstColumn="0" w:lastColumn="0" w:noHBand="0" w:noVBand="0"/>
      </w:tblPr>
      <w:tblGrid>
        <w:gridCol w:w="1818"/>
        <w:gridCol w:w="1350"/>
        <w:gridCol w:w="1890"/>
        <w:gridCol w:w="1169"/>
        <w:gridCol w:w="1350"/>
        <w:gridCol w:w="1170"/>
        <w:gridCol w:w="1350"/>
        <w:gridCol w:w="1080"/>
        <w:gridCol w:w="1350"/>
        <w:gridCol w:w="1081"/>
        <w:gridCol w:w="1081"/>
        <w:gridCol w:w="84"/>
      </w:tblGrid>
      <w:tr w:rsidR="007E48B7" w:rsidRPr="007F5CB7" w14:paraId="2BFAB37E" w14:textId="77777777" w:rsidTr="0009022E">
        <w:trPr>
          <w:gridAfter w:val="1"/>
          <w:wAfter w:w="84" w:type="dxa"/>
        </w:trPr>
        <w:tc>
          <w:tcPr>
            <w:tcW w:w="1818" w:type="dxa"/>
          </w:tcPr>
          <w:p w14:paraId="6AC2F564" w14:textId="77777777" w:rsidR="007E48B7" w:rsidRPr="007F5CB7" w:rsidRDefault="007E48B7" w:rsidP="00281719">
            <w:pPr>
              <w:tabs>
                <w:tab w:val="left" w:pos="1440"/>
              </w:tabs>
              <w:spacing w:line="300" w:lineRule="exact"/>
              <w:ind w:right="-108"/>
              <w:jc w:val="both"/>
              <w:rPr>
                <w:rFonts w:eastAsia="Arial Unicode MS"/>
                <w:sz w:val="26"/>
                <w:szCs w:val="26"/>
              </w:rPr>
            </w:pPr>
          </w:p>
        </w:tc>
        <w:tc>
          <w:tcPr>
            <w:tcW w:w="1350" w:type="dxa"/>
          </w:tcPr>
          <w:p w14:paraId="544CEEC5" w14:textId="77777777" w:rsidR="007E48B7" w:rsidRPr="007F5CB7" w:rsidRDefault="007E48B7" w:rsidP="00281719">
            <w:pPr>
              <w:spacing w:line="300" w:lineRule="exact"/>
              <w:jc w:val="center"/>
              <w:rPr>
                <w:rFonts w:eastAsia="Arial Unicode MS"/>
                <w:sz w:val="26"/>
                <w:szCs w:val="26"/>
              </w:rPr>
            </w:pPr>
          </w:p>
        </w:tc>
        <w:tc>
          <w:tcPr>
            <w:tcW w:w="1890" w:type="dxa"/>
          </w:tcPr>
          <w:p w14:paraId="2670D58F" w14:textId="77777777" w:rsidR="007E48B7" w:rsidRPr="007F5CB7" w:rsidRDefault="007E48B7" w:rsidP="00281719">
            <w:pPr>
              <w:spacing w:line="300" w:lineRule="exact"/>
              <w:jc w:val="center"/>
              <w:rPr>
                <w:rFonts w:eastAsia="Arial Unicode MS"/>
                <w:sz w:val="26"/>
                <w:szCs w:val="26"/>
              </w:rPr>
            </w:pPr>
          </w:p>
        </w:tc>
        <w:tc>
          <w:tcPr>
            <w:tcW w:w="1169" w:type="dxa"/>
          </w:tcPr>
          <w:p w14:paraId="51BD8832" w14:textId="77777777" w:rsidR="007E48B7" w:rsidRPr="007F5CB7" w:rsidRDefault="007E48B7" w:rsidP="00281719">
            <w:pPr>
              <w:spacing w:line="300" w:lineRule="exact"/>
              <w:jc w:val="center"/>
              <w:rPr>
                <w:rFonts w:eastAsia="Arial Unicode MS"/>
                <w:sz w:val="26"/>
                <w:szCs w:val="26"/>
              </w:rPr>
            </w:pPr>
          </w:p>
        </w:tc>
        <w:tc>
          <w:tcPr>
            <w:tcW w:w="1350" w:type="dxa"/>
          </w:tcPr>
          <w:p w14:paraId="6F1EB74F" w14:textId="77777777" w:rsidR="007E48B7" w:rsidRPr="007F5CB7" w:rsidRDefault="007E48B7" w:rsidP="00281719">
            <w:pPr>
              <w:spacing w:line="300" w:lineRule="exact"/>
              <w:jc w:val="center"/>
              <w:rPr>
                <w:rFonts w:eastAsia="Arial Unicode MS"/>
                <w:sz w:val="26"/>
                <w:szCs w:val="26"/>
              </w:rPr>
            </w:pPr>
          </w:p>
        </w:tc>
        <w:tc>
          <w:tcPr>
            <w:tcW w:w="2520" w:type="dxa"/>
            <w:gridSpan w:val="2"/>
          </w:tcPr>
          <w:p w14:paraId="086B470A" w14:textId="77777777" w:rsidR="007E48B7" w:rsidRPr="007F5CB7" w:rsidRDefault="007E48B7" w:rsidP="00281719">
            <w:pPr>
              <w:pBdr>
                <w:bottom w:val="single" w:sz="4" w:space="1" w:color="auto"/>
              </w:pBdr>
              <w:spacing w:line="300" w:lineRule="exact"/>
              <w:jc w:val="center"/>
              <w:rPr>
                <w:rFonts w:eastAsia="Arial Unicode MS"/>
                <w:sz w:val="26"/>
                <w:szCs w:val="26"/>
              </w:rPr>
            </w:pPr>
            <w:r w:rsidRPr="007F5CB7">
              <w:rPr>
                <w:rFonts w:eastAsia="Arial Unicode MS"/>
                <w:sz w:val="26"/>
                <w:szCs w:val="26"/>
              </w:rPr>
              <w:t>Consolidated                   financial statements</w:t>
            </w:r>
          </w:p>
        </w:tc>
        <w:tc>
          <w:tcPr>
            <w:tcW w:w="4592" w:type="dxa"/>
            <w:gridSpan w:val="4"/>
          </w:tcPr>
          <w:p w14:paraId="16910F7F" w14:textId="77777777" w:rsidR="007E48B7" w:rsidRPr="007F5CB7" w:rsidRDefault="007E48B7" w:rsidP="00281719">
            <w:pPr>
              <w:pBdr>
                <w:bottom w:val="single" w:sz="4" w:space="1" w:color="auto"/>
              </w:pBdr>
              <w:spacing w:line="300" w:lineRule="exact"/>
              <w:jc w:val="center"/>
              <w:rPr>
                <w:rFonts w:eastAsia="Arial Unicode MS"/>
                <w:sz w:val="26"/>
                <w:szCs w:val="26"/>
              </w:rPr>
            </w:pPr>
          </w:p>
          <w:p w14:paraId="560C2BD7" w14:textId="77777777" w:rsidR="007E48B7" w:rsidRPr="007F5CB7" w:rsidRDefault="007E48B7" w:rsidP="00281719">
            <w:pPr>
              <w:pBdr>
                <w:bottom w:val="single" w:sz="4" w:space="1" w:color="auto"/>
              </w:pBdr>
              <w:spacing w:line="300" w:lineRule="exact"/>
              <w:jc w:val="center"/>
              <w:rPr>
                <w:rFonts w:eastAsia="Arial Unicode MS"/>
                <w:sz w:val="26"/>
                <w:szCs w:val="26"/>
              </w:rPr>
            </w:pPr>
            <w:r w:rsidRPr="007F5CB7">
              <w:rPr>
                <w:rFonts w:eastAsia="Arial Unicode MS"/>
                <w:sz w:val="26"/>
                <w:szCs w:val="26"/>
              </w:rPr>
              <w:t>Separate financial statements</w:t>
            </w:r>
          </w:p>
        </w:tc>
      </w:tr>
      <w:tr w:rsidR="007E48B7" w:rsidRPr="007F5CB7" w14:paraId="2A78D8C0" w14:textId="77777777" w:rsidTr="0009022E">
        <w:trPr>
          <w:trHeight w:val="297"/>
        </w:trPr>
        <w:tc>
          <w:tcPr>
            <w:tcW w:w="1818" w:type="dxa"/>
          </w:tcPr>
          <w:p w14:paraId="4BC4C130" w14:textId="77777777" w:rsidR="007E48B7" w:rsidRPr="007F5CB7" w:rsidRDefault="007E48B7" w:rsidP="00281719">
            <w:pPr>
              <w:tabs>
                <w:tab w:val="left" w:pos="1440"/>
              </w:tabs>
              <w:spacing w:line="300" w:lineRule="exact"/>
              <w:ind w:right="-108"/>
              <w:jc w:val="both"/>
              <w:rPr>
                <w:rFonts w:eastAsia="Arial Unicode MS"/>
                <w:sz w:val="26"/>
                <w:szCs w:val="26"/>
              </w:rPr>
            </w:pPr>
          </w:p>
        </w:tc>
        <w:tc>
          <w:tcPr>
            <w:tcW w:w="1350" w:type="dxa"/>
          </w:tcPr>
          <w:p w14:paraId="5634352A"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r w:rsidRPr="007F5CB7">
              <w:rPr>
                <w:sz w:val="26"/>
                <w:szCs w:val="26"/>
              </w:rPr>
              <w:t>Country of</w:t>
            </w:r>
          </w:p>
        </w:tc>
        <w:tc>
          <w:tcPr>
            <w:tcW w:w="1890" w:type="dxa"/>
          </w:tcPr>
          <w:p w14:paraId="2BE86739"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p>
        </w:tc>
        <w:tc>
          <w:tcPr>
            <w:tcW w:w="2519" w:type="dxa"/>
            <w:gridSpan w:val="2"/>
          </w:tcPr>
          <w:p w14:paraId="0DCCBCD1"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p>
        </w:tc>
        <w:tc>
          <w:tcPr>
            <w:tcW w:w="2520" w:type="dxa"/>
            <w:gridSpan w:val="2"/>
          </w:tcPr>
          <w:p w14:paraId="02745FDE"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r w:rsidRPr="007F5CB7">
              <w:rPr>
                <w:sz w:val="26"/>
                <w:szCs w:val="26"/>
              </w:rPr>
              <w:t>Carrying amounts</w:t>
            </w:r>
          </w:p>
        </w:tc>
        <w:tc>
          <w:tcPr>
            <w:tcW w:w="2430" w:type="dxa"/>
            <w:gridSpan w:val="2"/>
          </w:tcPr>
          <w:p w14:paraId="458E7521"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r w:rsidRPr="007F5CB7">
              <w:rPr>
                <w:sz w:val="26"/>
                <w:szCs w:val="26"/>
              </w:rPr>
              <w:t xml:space="preserve">Carrying amounts </w:t>
            </w:r>
          </w:p>
        </w:tc>
        <w:tc>
          <w:tcPr>
            <w:tcW w:w="2246" w:type="dxa"/>
            <w:gridSpan w:val="3"/>
          </w:tcPr>
          <w:p w14:paraId="053056A6"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p>
        </w:tc>
      </w:tr>
      <w:tr w:rsidR="007E48B7" w:rsidRPr="007F5CB7" w14:paraId="261B7438" w14:textId="77777777" w:rsidTr="0009022E">
        <w:trPr>
          <w:gridAfter w:val="1"/>
          <w:wAfter w:w="84" w:type="dxa"/>
        </w:trPr>
        <w:tc>
          <w:tcPr>
            <w:tcW w:w="1818" w:type="dxa"/>
          </w:tcPr>
          <w:p w14:paraId="79200B4C" w14:textId="77777777" w:rsidR="007E48B7" w:rsidRPr="007F5CB7" w:rsidRDefault="007E48B7" w:rsidP="00281719">
            <w:pPr>
              <w:pBdr>
                <w:bottom w:val="single" w:sz="4" w:space="1" w:color="auto"/>
              </w:pBdr>
              <w:tabs>
                <w:tab w:val="left" w:pos="1440"/>
              </w:tabs>
              <w:spacing w:line="300" w:lineRule="exact"/>
              <w:ind w:right="-108"/>
              <w:jc w:val="center"/>
              <w:rPr>
                <w:rFonts w:eastAsia="Arial Unicode MS"/>
                <w:sz w:val="26"/>
                <w:szCs w:val="26"/>
              </w:rPr>
            </w:pPr>
            <w:r w:rsidRPr="007F5CB7">
              <w:rPr>
                <w:rFonts w:eastAsia="Arial Unicode MS"/>
                <w:sz w:val="26"/>
                <w:szCs w:val="26"/>
              </w:rPr>
              <w:t>Company’s name</w:t>
            </w:r>
          </w:p>
        </w:tc>
        <w:tc>
          <w:tcPr>
            <w:tcW w:w="1350" w:type="dxa"/>
          </w:tcPr>
          <w:p w14:paraId="5D5E62BC" w14:textId="77777777" w:rsidR="007E48B7" w:rsidRPr="007F5CB7"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incorporation</w:t>
            </w:r>
          </w:p>
        </w:tc>
        <w:tc>
          <w:tcPr>
            <w:tcW w:w="1890" w:type="dxa"/>
          </w:tcPr>
          <w:p w14:paraId="08FEB784" w14:textId="77777777" w:rsidR="007E48B7" w:rsidRPr="007F5CB7"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Nature of business</w:t>
            </w:r>
          </w:p>
        </w:tc>
        <w:tc>
          <w:tcPr>
            <w:tcW w:w="2519" w:type="dxa"/>
            <w:gridSpan w:val="2"/>
          </w:tcPr>
          <w:p w14:paraId="2ED3080A" w14:textId="77777777" w:rsidR="007E48B7" w:rsidRPr="007F5CB7"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Percentage of shareholding</w:t>
            </w:r>
          </w:p>
        </w:tc>
        <w:tc>
          <w:tcPr>
            <w:tcW w:w="2520" w:type="dxa"/>
            <w:gridSpan w:val="2"/>
          </w:tcPr>
          <w:p w14:paraId="70E82D3D" w14:textId="77777777" w:rsidR="007E48B7" w:rsidRPr="007F5CB7"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based on equity method</w:t>
            </w:r>
          </w:p>
        </w:tc>
        <w:tc>
          <w:tcPr>
            <w:tcW w:w="2430" w:type="dxa"/>
            <w:gridSpan w:val="2"/>
          </w:tcPr>
          <w:p w14:paraId="161C738D" w14:textId="77777777" w:rsidR="007E48B7" w:rsidRPr="007F5CB7"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based on cost method</w:t>
            </w:r>
          </w:p>
        </w:tc>
        <w:tc>
          <w:tcPr>
            <w:tcW w:w="2162" w:type="dxa"/>
            <w:gridSpan w:val="2"/>
          </w:tcPr>
          <w:p w14:paraId="5C899B66" w14:textId="77777777" w:rsidR="007E48B7" w:rsidRPr="007F5CB7"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Dividend received</w:t>
            </w:r>
          </w:p>
        </w:tc>
      </w:tr>
      <w:tr w:rsidR="007E48B7" w:rsidRPr="007F5CB7" w14:paraId="1F90689A" w14:textId="77777777" w:rsidTr="0009022E">
        <w:trPr>
          <w:gridAfter w:val="1"/>
          <w:wAfter w:w="84" w:type="dxa"/>
        </w:trPr>
        <w:tc>
          <w:tcPr>
            <w:tcW w:w="1818" w:type="dxa"/>
          </w:tcPr>
          <w:p w14:paraId="06464BDC" w14:textId="77777777" w:rsidR="007E48B7" w:rsidRPr="007F5CB7" w:rsidRDefault="007E48B7" w:rsidP="00281719">
            <w:pPr>
              <w:tabs>
                <w:tab w:val="left" w:pos="1440"/>
              </w:tabs>
              <w:spacing w:line="300" w:lineRule="exact"/>
              <w:ind w:right="-108"/>
              <w:jc w:val="both"/>
              <w:rPr>
                <w:rFonts w:eastAsia="Arial Unicode MS"/>
                <w:sz w:val="26"/>
                <w:szCs w:val="26"/>
              </w:rPr>
            </w:pPr>
          </w:p>
        </w:tc>
        <w:tc>
          <w:tcPr>
            <w:tcW w:w="1350" w:type="dxa"/>
          </w:tcPr>
          <w:p w14:paraId="51D8DD49"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p>
        </w:tc>
        <w:tc>
          <w:tcPr>
            <w:tcW w:w="1890" w:type="dxa"/>
          </w:tcPr>
          <w:p w14:paraId="07AE135D"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p>
        </w:tc>
        <w:tc>
          <w:tcPr>
            <w:tcW w:w="1169" w:type="dxa"/>
          </w:tcPr>
          <w:p w14:paraId="3C298218" w14:textId="77777777" w:rsidR="007E48B7" w:rsidRPr="007F5CB7"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2021</w:t>
            </w:r>
          </w:p>
        </w:tc>
        <w:tc>
          <w:tcPr>
            <w:tcW w:w="1350" w:type="dxa"/>
          </w:tcPr>
          <w:p w14:paraId="1F70AC1C" w14:textId="77777777" w:rsidR="007E48B7" w:rsidRPr="007F5CB7" w:rsidRDefault="007E48B7" w:rsidP="00281719">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2020</w:t>
            </w:r>
          </w:p>
        </w:tc>
        <w:tc>
          <w:tcPr>
            <w:tcW w:w="1170" w:type="dxa"/>
          </w:tcPr>
          <w:p w14:paraId="40877C66" w14:textId="77777777" w:rsidR="007E48B7" w:rsidRPr="007F5CB7" w:rsidRDefault="007E48B7" w:rsidP="00281719">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2021</w:t>
            </w:r>
          </w:p>
        </w:tc>
        <w:tc>
          <w:tcPr>
            <w:tcW w:w="1350" w:type="dxa"/>
          </w:tcPr>
          <w:p w14:paraId="28BC20CF" w14:textId="77777777" w:rsidR="007E48B7" w:rsidRPr="007F5CB7" w:rsidRDefault="007E48B7" w:rsidP="00281719">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2020</w:t>
            </w:r>
          </w:p>
        </w:tc>
        <w:tc>
          <w:tcPr>
            <w:tcW w:w="1080" w:type="dxa"/>
          </w:tcPr>
          <w:p w14:paraId="5443712D" w14:textId="77777777" w:rsidR="007E48B7" w:rsidRPr="007F5CB7" w:rsidRDefault="007E48B7" w:rsidP="00281719">
            <w:pPr>
              <w:pBdr>
                <w:bottom w:val="single" w:sz="6" w:space="1" w:color="auto"/>
              </w:pBdr>
              <w:tabs>
                <w:tab w:val="left" w:pos="285"/>
                <w:tab w:val="center" w:pos="452"/>
                <w:tab w:val="left" w:pos="1440"/>
                <w:tab w:val="left" w:pos="2160"/>
                <w:tab w:val="right" w:pos="6660"/>
                <w:tab w:val="right" w:pos="8460"/>
              </w:tabs>
              <w:spacing w:line="300" w:lineRule="exact"/>
              <w:ind w:right="-40"/>
              <w:jc w:val="center"/>
              <w:rPr>
                <w:sz w:val="26"/>
                <w:szCs w:val="26"/>
              </w:rPr>
            </w:pPr>
            <w:r w:rsidRPr="007F5CB7">
              <w:rPr>
                <w:sz w:val="26"/>
                <w:szCs w:val="26"/>
              </w:rPr>
              <w:t>2021</w:t>
            </w:r>
          </w:p>
        </w:tc>
        <w:tc>
          <w:tcPr>
            <w:tcW w:w="1350" w:type="dxa"/>
          </w:tcPr>
          <w:p w14:paraId="3A59AC3B" w14:textId="77777777" w:rsidR="007E48B7" w:rsidRPr="007F5CB7" w:rsidRDefault="007E48B7" w:rsidP="00281719">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2020</w:t>
            </w:r>
          </w:p>
        </w:tc>
        <w:tc>
          <w:tcPr>
            <w:tcW w:w="1081" w:type="dxa"/>
          </w:tcPr>
          <w:p w14:paraId="1D3127F5" w14:textId="77777777" w:rsidR="007E48B7" w:rsidRPr="007F5CB7" w:rsidRDefault="007E48B7" w:rsidP="00281719">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2021</w:t>
            </w:r>
          </w:p>
        </w:tc>
        <w:tc>
          <w:tcPr>
            <w:tcW w:w="1081" w:type="dxa"/>
          </w:tcPr>
          <w:p w14:paraId="01D6914A" w14:textId="77777777" w:rsidR="007E48B7" w:rsidRPr="007F5CB7" w:rsidRDefault="007E48B7" w:rsidP="00281719">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2020</w:t>
            </w:r>
          </w:p>
        </w:tc>
      </w:tr>
      <w:tr w:rsidR="007E48B7" w:rsidRPr="007F5CB7" w14:paraId="3712F2CD" w14:textId="77777777" w:rsidTr="0009022E">
        <w:trPr>
          <w:gridAfter w:val="1"/>
          <w:wAfter w:w="84" w:type="dxa"/>
        </w:trPr>
        <w:tc>
          <w:tcPr>
            <w:tcW w:w="1818" w:type="dxa"/>
          </w:tcPr>
          <w:p w14:paraId="02098F94" w14:textId="77777777" w:rsidR="007E48B7" w:rsidRPr="007F5CB7" w:rsidRDefault="007E48B7" w:rsidP="00281719">
            <w:pPr>
              <w:tabs>
                <w:tab w:val="left" w:pos="1440"/>
              </w:tabs>
              <w:spacing w:line="340" w:lineRule="exact"/>
              <w:ind w:right="-108"/>
              <w:jc w:val="both"/>
              <w:rPr>
                <w:rFonts w:eastAsia="Arial Unicode MS"/>
                <w:sz w:val="26"/>
                <w:szCs w:val="26"/>
              </w:rPr>
            </w:pPr>
          </w:p>
        </w:tc>
        <w:tc>
          <w:tcPr>
            <w:tcW w:w="1350" w:type="dxa"/>
          </w:tcPr>
          <w:p w14:paraId="43D5CAA7" w14:textId="77777777" w:rsidR="007E48B7" w:rsidRPr="007F5CB7" w:rsidRDefault="007E48B7" w:rsidP="00281719">
            <w:pPr>
              <w:spacing w:line="340" w:lineRule="exact"/>
              <w:jc w:val="center"/>
              <w:rPr>
                <w:rFonts w:eastAsia="Arial Unicode MS"/>
                <w:sz w:val="26"/>
                <w:szCs w:val="26"/>
              </w:rPr>
            </w:pPr>
          </w:p>
        </w:tc>
        <w:tc>
          <w:tcPr>
            <w:tcW w:w="1890" w:type="dxa"/>
          </w:tcPr>
          <w:p w14:paraId="7BCC30BF" w14:textId="77777777" w:rsidR="007E48B7" w:rsidRPr="007F5CB7" w:rsidRDefault="007E48B7" w:rsidP="00281719">
            <w:pPr>
              <w:spacing w:line="340" w:lineRule="exact"/>
              <w:rPr>
                <w:rFonts w:eastAsia="Arial Unicode MS"/>
                <w:sz w:val="26"/>
                <w:szCs w:val="26"/>
              </w:rPr>
            </w:pPr>
          </w:p>
        </w:tc>
        <w:tc>
          <w:tcPr>
            <w:tcW w:w="1169" w:type="dxa"/>
          </w:tcPr>
          <w:p w14:paraId="63771C8D" w14:textId="77777777" w:rsidR="007E48B7" w:rsidRPr="007F5CB7" w:rsidRDefault="007E48B7" w:rsidP="00281719">
            <w:pPr>
              <w:spacing w:line="340" w:lineRule="exact"/>
              <w:jc w:val="center"/>
              <w:rPr>
                <w:rFonts w:eastAsia="Arial Unicode MS"/>
                <w:sz w:val="26"/>
                <w:szCs w:val="26"/>
              </w:rPr>
            </w:pPr>
            <w:r w:rsidRPr="007F5CB7">
              <w:rPr>
                <w:rFonts w:eastAsia="Arial Unicode MS"/>
                <w:sz w:val="26"/>
                <w:szCs w:val="26"/>
              </w:rPr>
              <w:t>(%)</w:t>
            </w:r>
          </w:p>
        </w:tc>
        <w:tc>
          <w:tcPr>
            <w:tcW w:w="1350" w:type="dxa"/>
          </w:tcPr>
          <w:p w14:paraId="6B8F2F27" w14:textId="77777777" w:rsidR="007E48B7" w:rsidRPr="007F5CB7" w:rsidRDefault="007E48B7" w:rsidP="00281719">
            <w:pPr>
              <w:spacing w:line="340" w:lineRule="exact"/>
              <w:jc w:val="center"/>
              <w:rPr>
                <w:rFonts w:eastAsia="Arial Unicode MS"/>
                <w:sz w:val="26"/>
                <w:szCs w:val="26"/>
              </w:rPr>
            </w:pPr>
            <w:r w:rsidRPr="007F5CB7">
              <w:rPr>
                <w:rFonts w:eastAsia="Arial Unicode MS"/>
                <w:sz w:val="26"/>
                <w:szCs w:val="26"/>
              </w:rPr>
              <w:t>(%)</w:t>
            </w:r>
          </w:p>
        </w:tc>
        <w:tc>
          <w:tcPr>
            <w:tcW w:w="1170" w:type="dxa"/>
          </w:tcPr>
          <w:p w14:paraId="6F10D484" w14:textId="77777777" w:rsidR="007E48B7" w:rsidRPr="007F5CB7" w:rsidRDefault="007E48B7" w:rsidP="00281719">
            <w:pPr>
              <w:tabs>
                <w:tab w:val="decimal" w:pos="1155"/>
              </w:tabs>
              <w:spacing w:line="340" w:lineRule="exact"/>
              <w:jc w:val="both"/>
              <w:rPr>
                <w:rFonts w:eastAsia="Arial Unicode MS"/>
                <w:sz w:val="26"/>
                <w:szCs w:val="26"/>
              </w:rPr>
            </w:pPr>
          </w:p>
        </w:tc>
        <w:tc>
          <w:tcPr>
            <w:tcW w:w="1350" w:type="dxa"/>
          </w:tcPr>
          <w:p w14:paraId="73B5B4C6" w14:textId="77777777" w:rsidR="007E48B7" w:rsidRPr="007F5CB7" w:rsidRDefault="007E48B7" w:rsidP="00281719">
            <w:pPr>
              <w:tabs>
                <w:tab w:val="decimal" w:pos="1155"/>
              </w:tabs>
              <w:spacing w:line="340" w:lineRule="exact"/>
              <w:jc w:val="both"/>
              <w:rPr>
                <w:rFonts w:eastAsia="Arial Unicode MS"/>
                <w:sz w:val="26"/>
                <w:szCs w:val="26"/>
              </w:rPr>
            </w:pPr>
          </w:p>
        </w:tc>
        <w:tc>
          <w:tcPr>
            <w:tcW w:w="1080" w:type="dxa"/>
          </w:tcPr>
          <w:p w14:paraId="1CE514A1" w14:textId="77777777" w:rsidR="007E48B7" w:rsidRPr="007F5CB7" w:rsidRDefault="007E48B7" w:rsidP="00281719">
            <w:pPr>
              <w:tabs>
                <w:tab w:val="decimal" w:pos="1155"/>
              </w:tabs>
              <w:spacing w:line="340" w:lineRule="exact"/>
              <w:jc w:val="both"/>
              <w:rPr>
                <w:rFonts w:eastAsia="Arial Unicode MS"/>
                <w:sz w:val="26"/>
                <w:szCs w:val="26"/>
              </w:rPr>
            </w:pPr>
          </w:p>
        </w:tc>
        <w:tc>
          <w:tcPr>
            <w:tcW w:w="1350" w:type="dxa"/>
          </w:tcPr>
          <w:p w14:paraId="1B553257" w14:textId="77777777" w:rsidR="007E48B7" w:rsidRPr="007F5CB7" w:rsidRDefault="007E48B7" w:rsidP="00281719">
            <w:pPr>
              <w:tabs>
                <w:tab w:val="decimal" w:pos="1155"/>
              </w:tabs>
              <w:spacing w:line="340" w:lineRule="exact"/>
              <w:jc w:val="both"/>
              <w:rPr>
                <w:rFonts w:eastAsia="Arial Unicode MS"/>
                <w:sz w:val="26"/>
                <w:szCs w:val="26"/>
              </w:rPr>
            </w:pPr>
          </w:p>
        </w:tc>
        <w:tc>
          <w:tcPr>
            <w:tcW w:w="1081" w:type="dxa"/>
          </w:tcPr>
          <w:p w14:paraId="2E7902E2" w14:textId="77777777" w:rsidR="007E48B7" w:rsidRPr="007F5CB7" w:rsidRDefault="007E48B7" w:rsidP="00281719">
            <w:pPr>
              <w:tabs>
                <w:tab w:val="decimal" w:pos="1155"/>
              </w:tabs>
              <w:spacing w:line="340" w:lineRule="exact"/>
              <w:jc w:val="both"/>
              <w:rPr>
                <w:rFonts w:eastAsia="Arial Unicode MS"/>
                <w:sz w:val="26"/>
                <w:szCs w:val="26"/>
              </w:rPr>
            </w:pPr>
          </w:p>
        </w:tc>
        <w:tc>
          <w:tcPr>
            <w:tcW w:w="1081" w:type="dxa"/>
          </w:tcPr>
          <w:p w14:paraId="73705251" w14:textId="77777777" w:rsidR="007E48B7" w:rsidRPr="007F5CB7" w:rsidRDefault="007E48B7" w:rsidP="00281719">
            <w:pPr>
              <w:tabs>
                <w:tab w:val="decimal" w:pos="1155"/>
              </w:tabs>
              <w:spacing w:line="340" w:lineRule="exact"/>
              <w:jc w:val="both"/>
              <w:rPr>
                <w:rFonts w:eastAsia="Arial Unicode MS"/>
                <w:sz w:val="26"/>
                <w:szCs w:val="26"/>
              </w:rPr>
            </w:pPr>
          </w:p>
        </w:tc>
      </w:tr>
      <w:tr w:rsidR="007E48B7" w:rsidRPr="007F5CB7" w14:paraId="7D0B1B1C" w14:textId="77777777" w:rsidTr="0009022E">
        <w:trPr>
          <w:gridAfter w:val="1"/>
          <w:wAfter w:w="84" w:type="dxa"/>
        </w:trPr>
        <w:tc>
          <w:tcPr>
            <w:tcW w:w="1818" w:type="dxa"/>
          </w:tcPr>
          <w:p w14:paraId="6CF9623C" w14:textId="77777777" w:rsidR="007E48B7" w:rsidRPr="007F5CB7" w:rsidRDefault="007E48B7" w:rsidP="001D34B2">
            <w:pPr>
              <w:tabs>
                <w:tab w:val="left" w:pos="1440"/>
              </w:tabs>
              <w:spacing w:line="340" w:lineRule="exact"/>
              <w:ind w:left="356" w:right="-108" w:hanging="270"/>
              <w:rPr>
                <w:rFonts w:eastAsia="Arial Unicode MS"/>
                <w:sz w:val="26"/>
                <w:szCs w:val="26"/>
              </w:rPr>
            </w:pPr>
            <w:r w:rsidRPr="007F5CB7">
              <w:rPr>
                <w:rFonts w:eastAsia="Arial Unicode MS"/>
                <w:sz w:val="26"/>
                <w:szCs w:val="26"/>
              </w:rPr>
              <w:t xml:space="preserve">Forth MRO Service </w:t>
            </w:r>
          </w:p>
          <w:p w14:paraId="363A87BE" w14:textId="77777777" w:rsidR="007E48B7" w:rsidRPr="007F5CB7" w:rsidRDefault="007E48B7" w:rsidP="00281719">
            <w:pPr>
              <w:tabs>
                <w:tab w:val="left" w:pos="1440"/>
              </w:tabs>
              <w:spacing w:line="340" w:lineRule="exact"/>
              <w:ind w:right="-108"/>
              <w:rPr>
                <w:rFonts w:eastAsia="Arial Unicode MS"/>
                <w:sz w:val="26"/>
                <w:szCs w:val="26"/>
              </w:rPr>
            </w:pPr>
            <w:r w:rsidRPr="007F5CB7">
              <w:rPr>
                <w:rFonts w:eastAsia="Arial Unicode MS"/>
                <w:sz w:val="26"/>
                <w:szCs w:val="26"/>
              </w:rPr>
              <w:t xml:space="preserve">   Co., Ltd.</w:t>
            </w:r>
          </w:p>
        </w:tc>
        <w:tc>
          <w:tcPr>
            <w:tcW w:w="1350" w:type="dxa"/>
          </w:tcPr>
          <w:p w14:paraId="7E7645E2" w14:textId="77777777" w:rsidR="007E48B7" w:rsidRPr="007F5CB7" w:rsidRDefault="007E48B7" w:rsidP="00281719">
            <w:pPr>
              <w:spacing w:line="340" w:lineRule="exact"/>
              <w:jc w:val="center"/>
              <w:rPr>
                <w:rFonts w:eastAsia="Arial Unicode MS"/>
                <w:sz w:val="26"/>
                <w:szCs w:val="26"/>
              </w:rPr>
            </w:pPr>
            <w:r w:rsidRPr="007F5CB7">
              <w:rPr>
                <w:rFonts w:eastAsia="Arial Unicode MS"/>
                <w:sz w:val="26"/>
                <w:szCs w:val="26"/>
              </w:rPr>
              <w:t>Thailand</w:t>
            </w:r>
          </w:p>
        </w:tc>
        <w:tc>
          <w:tcPr>
            <w:tcW w:w="1890" w:type="dxa"/>
          </w:tcPr>
          <w:p w14:paraId="1A63E258" w14:textId="77777777" w:rsidR="007E48B7" w:rsidRPr="007F5CB7" w:rsidRDefault="007E48B7" w:rsidP="00281719">
            <w:pPr>
              <w:spacing w:line="340" w:lineRule="exact"/>
              <w:rPr>
                <w:rFonts w:eastAsia="Arial Unicode MS"/>
                <w:sz w:val="26"/>
                <w:szCs w:val="26"/>
              </w:rPr>
            </w:pPr>
            <w:r w:rsidRPr="007F5CB7">
              <w:rPr>
                <w:rFonts w:eastAsia="Arial Unicode MS"/>
                <w:sz w:val="26"/>
                <w:szCs w:val="26"/>
              </w:rPr>
              <w:t>Aircraft</w:t>
            </w:r>
            <w:r>
              <w:rPr>
                <w:rFonts w:eastAsia="Arial Unicode MS"/>
                <w:sz w:val="26"/>
                <w:szCs w:val="26"/>
              </w:rPr>
              <w:t xml:space="preserve"> </w:t>
            </w:r>
            <w:r w:rsidRPr="007F5CB7">
              <w:rPr>
                <w:rFonts w:eastAsia="Arial Unicode MS"/>
                <w:sz w:val="26"/>
                <w:szCs w:val="26"/>
              </w:rPr>
              <w:t>Maintenance</w:t>
            </w:r>
          </w:p>
        </w:tc>
        <w:tc>
          <w:tcPr>
            <w:tcW w:w="1169" w:type="dxa"/>
            <w:vAlign w:val="bottom"/>
          </w:tcPr>
          <w:p w14:paraId="04EF0B89" w14:textId="77777777" w:rsidR="007E48B7" w:rsidRPr="001B164A" w:rsidRDefault="007E48B7" w:rsidP="00281719">
            <w:pPr>
              <w:tabs>
                <w:tab w:val="decimal" w:pos="525"/>
              </w:tabs>
              <w:spacing w:line="340" w:lineRule="exact"/>
              <w:rPr>
                <w:rFonts w:eastAsia="Arial Unicode MS"/>
                <w:sz w:val="26"/>
                <w:szCs w:val="26"/>
              </w:rPr>
            </w:pPr>
            <w:r w:rsidRPr="0005204C">
              <w:rPr>
                <w:sz w:val="26"/>
                <w:szCs w:val="26"/>
              </w:rPr>
              <w:t>25.00</w:t>
            </w:r>
          </w:p>
        </w:tc>
        <w:tc>
          <w:tcPr>
            <w:tcW w:w="1350" w:type="dxa"/>
            <w:vAlign w:val="bottom"/>
          </w:tcPr>
          <w:p w14:paraId="619A37C5" w14:textId="77777777" w:rsidR="007E48B7" w:rsidRPr="001B164A" w:rsidRDefault="007E48B7" w:rsidP="00281719">
            <w:pPr>
              <w:tabs>
                <w:tab w:val="decimal" w:pos="615"/>
              </w:tabs>
              <w:spacing w:line="340" w:lineRule="exact"/>
              <w:rPr>
                <w:rFonts w:eastAsia="Arial Unicode MS"/>
                <w:sz w:val="26"/>
                <w:szCs w:val="26"/>
              </w:rPr>
            </w:pPr>
            <w:r w:rsidRPr="001B164A">
              <w:rPr>
                <w:rFonts w:eastAsia="Arial Unicode MS"/>
                <w:sz w:val="26"/>
                <w:szCs w:val="26"/>
              </w:rPr>
              <w:t>25.00</w:t>
            </w:r>
          </w:p>
        </w:tc>
        <w:tc>
          <w:tcPr>
            <w:tcW w:w="1170" w:type="dxa"/>
            <w:vAlign w:val="bottom"/>
          </w:tcPr>
          <w:p w14:paraId="745A78D3" w14:textId="64DEF1AA" w:rsidR="007E48B7" w:rsidRPr="001B164A" w:rsidRDefault="009B21B8" w:rsidP="00281719">
            <w:pPr>
              <w:pBdr>
                <w:bottom w:val="single" w:sz="4" w:space="1" w:color="auto"/>
              </w:pBdr>
              <w:tabs>
                <w:tab w:val="decimal" w:pos="525"/>
              </w:tabs>
              <w:spacing w:line="340" w:lineRule="exact"/>
              <w:rPr>
                <w:rFonts w:eastAsia="Arial Unicode MS"/>
                <w:sz w:val="26"/>
                <w:szCs w:val="26"/>
              </w:rPr>
            </w:pPr>
            <w:r>
              <w:rPr>
                <w:rFonts w:eastAsia="Arial Unicode MS"/>
                <w:sz w:val="26"/>
                <w:szCs w:val="26"/>
              </w:rPr>
              <w:t>5.91</w:t>
            </w:r>
          </w:p>
        </w:tc>
        <w:tc>
          <w:tcPr>
            <w:tcW w:w="1350" w:type="dxa"/>
            <w:vAlign w:val="bottom"/>
          </w:tcPr>
          <w:p w14:paraId="4DDA24F2" w14:textId="77777777" w:rsidR="007E48B7" w:rsidRPr="001B164A" w:rsidRDefault="007E48B7" w:rsidP="00281719">
            <w:pPr>
              <w:pBdr>
                <w:bottom w:val="single" w:sz="4" w:space="1" w:color="auto"/>
              </w:pBdr>
              <w:tabs>
                <w:tab w:val="decimal" w:pos="705"/>
              </w:tabs>
              <w:spacing w:line="340" w:lineRule="exact"/>
              <w:rPr>
                <w:rFonts w:eastAsia="Arial Unicode MS"/>
                <w:sz w:val="26"/>
                <w:szCs w:val="26"/>
              </w:rPr>
            </w:pPr>
            <w:r w:rsidRPr="001B164A">
              <w:rPr>
                <w:rFonts w:eastAsia="Arial Unicode MS"/>
                <w:sz w:val="26"/>
                <w:szCs w:val="26"/>
              </w:rPr>
              <w:t>0.997</w:t>
            </w:r>
          </w:p>
        </w:tc>
        <w:tc>
          <w:tcPr>
            <w:tcW w:w="1080" w:type="dxa"/>
            <w:vAlign w:val="bottom"/>
          </w:tcPr>
          <w:p w14:paraId="44C84024" w14:textId="34629FBD" w:rsidR="007E48B7" w:rsidRPr="001B164A" w:rsidRDefault="009B21B8" w:rsidP="00281719">
            <w:pPr>
              <w:pBdr>
                <w:bottom w:val="single" w:sz="4" w:space="1" w:color="auto"/>
              </w:pBdr>
              <w:tabs>
                <w:tab w:val="decimal" w:pos="525"/>
              </w:tabs>
              <w:spacing w:line="340" w:lineRule="exact"/>
              <w:rPr>
                <w:rFonts w:eastAsia="Arial Unicode MS"/>
                <w:sz w:val="26"/>
                <w:szCs w:val="26"/>
              </w:rPr>
            </w:pPr>
            <w:r>
              <w:rPr>
                <w:rFonts w:eastAsia="Arial Unicode MS"/>
                <w:sz w:val="26"/>
                <w:szCs w:val="26"/>
              </w:rPr>
              <w:t>6.00</w:t>
            </w:r>
          </w:p>
        </w:tc>
        <w:tc>
          <w:tcPr>
            <w:tcW w:w="1350" w:type="dxa"/>
            <w:vAlign w:val="bottom"/>
          </w:tcPr>
          <w:p w14:paraId="515171F4" w14:textId="77777777" w:rsidR="007E48B7" w:rsidRPr="001B164A" w:rsidRDefault="007E48B7" w:rsidP="00281719">
            <w:pPr>
              <w:pBdr>
                <w:bottom w:val="single" w:sz="4" w:space="1" w:color="auto"/>
              </w:pBdr>
              <w:tabs>
                <w:tab w:val="decimal" w:pos="795"/>
              </w:tabs>
              <w:spacing w:line="340" w:lineRule="exact"/>
              <w:rPr>
                <w:rFonts w:eastAsia="Arial Unicode MS"/>
                <w:sz w:val="26"/>
                <w:szCs w:val="26"/>
              </w:rPr>
            </w:pPr>
            <w:r w:rsidRPr="001B164A">
              <w:rPr>
                <w:rFonts w:eastAsia="Arial Unicode MS"/>
                <w:sz w:val="26"/>
                <w:szCs w:val="26"/>
              </w:rPr>
              <w:t>1.00</w:t>
            </w:r>
          </w:p>
        </w:tc>
        <w:tc>
          <w:tcPr>
            <w:tcW w:w="1081" w:type="dxa"/>
            <w:vAlign w:val="bottom"/>
          </w:tcPr>
          <w:p w14:paraId="3C8D856B" w14:textId="77777777" w:rsidR="007E48B7" w:rsidRPr="001B164A" w:rsidRDefault="007E48B7" w:rsidP="00281719">
            <w:pPr>
              <w:pBdr>
                <w:bottom w:val="single" w:sz="4" w:space="1" w:color="auto"/>
              </w:pBdr>
              <w:tabs>
                <w:tab w:val="decimal" w:pos="705"/>
              </w:tabs>
              <w:spacing w:line="340" w:lineRule="exact"/>
              <w:rPr>
                <w:rFonts w:eastAsia="Arial Unicode MS"/>
                <w:sz w:val="26"/>
                <w:szCs w:val="26"/>
              </w:rPr>
            </w:pPr>
            <w:r w:rsidRPr="001B164A">
              <w:rPr>
                <w:rFonts w:eastAsia="Arial Unicode MS"/>
                <w:sz w:val="26"/>
                <w:szCs w:val="26"/>
              </w:rPr>
              <w:t>-</w:t>
            </w:r>
          </w:p>
        </w:tc>
        <w:tc>
          <w:tcPr>
            <w:tcW w:w="1081" w:type="dxa"/>
            <w:vAlign w:val="bottom"/>
          </w:tcPr>
          <w:p w14:paraId="1C44234E" w14:textId="77777777" w:rsidR="007E48B7" w:rsidRPr="007F5CB7" w:rsidRDefault="007E48B7" w:rsidP="00281719">
            <w:pPr>
              <w:pBdr>
                <w:bottom w:val="single" w:sz="4" w:space="1" w:color="auto"/>
              </w:pBdr>
              <w:tabs>
                <w:tab w:val="decimal" w:pos="705"/>
              </w:tabs>
              <w:spacing w:line="340" w:lineRule="exact"/>
              <w:rPr>
                <w:rFonts w:eastAsia="Arial Unicode MS"/>
                <w:sz w:val="26"/>
                <w:szCs w:val="26"/>
                <w:cs/>
              </w:rPr>
            </w:pPr>
            <w:r w:rsidRPr="007F5CB7">
              <w:rPr>
                <w:rFonts w:eastAsia="Arial Unicode MS"/>
                <w:sz w:val="26"/>
                <w:szCs w:val="26"/>
              </w:rPr>
              <w:t>-</w:t>
            </w:r>
          </w:p>
        </w:tc>
      </w:tr>
      <w:tr w:rsidR="007E48B7" w:rsidRPr="007F5CB7" w14:paraId="098DF07B" w14:textId="77777777" w:rsidTr="0009022E">
        <w:trPr>
          <w:gridAfter w:val="1"/>
          <w:wAfter w:w="84" w:type="dxa"/>
        </w:trPr>
        <w:tc>
          <w:tcPr>
            <w:tcW w:w="1818" w:type="dxa"/>
          </w:tcPr>
          <w:p w14:paraId="2E1BEEB8" w14:textId="77777777" w:rsidR="007E48B7" w:rsidRPr="007F5CB7" w:rsidRDefault="007E48B7" w:rsidP="00281719">
            <w:pPr>
              <w:tabs>
                <w:tab w:val="left" w:pos="1440"/>
              </w:tabs>
              <w:spacing w:line="340" w:lineRule="exact"/>
              <w:ind w:left="-15" w:right="-108"/>
              <w:jc w:val="both"/>
              <w:rPr>
                <w:rFonts w:eastAsia="Arial Unicode MS"/>
                <w:b/>
                <w:bCs/>
                <w:sz w:val="26"/>
                <w:szCs w:val="26"/>
              </w:rPr>
            </w:pPr>
          </w:p>
        </w:tc>
        <w:tc>
          <w:tcPr>
            <w:tcW w:w="1350" w:type="dxa"/>
          </w:tcPr>
          <w:p w14:paraId="00A1D1E7" w14:textId="77777777" w:rsidR="007E48B7" w:rsidRPr="007F5CB7" w:rsidRDefault="007E48B7" w:rsidP="00281719">
            <w:pPr>
              <w:spacing w:line="340" w:lineRule="exact"/>
              <w:jc w:val="both"/>
              <w:rPr>
                <w:rFonts w:eastAsia="Arial Unicode MS"/>
                <w:sz w:val="26"/>
                <w:szCs w:val="26"/>
              </w:rPr>
            </w:pPr>
          </w:p>
        </w:tc>
        <w:tc>
          <w:tcPr>
            <w:tcW w:w="1890" w:type="dxa"/>
          </w:tcPr>
          <w:p w14:paraId="5AFE4237" w14:textId="77777777" w:rsidR="007E48B7" w:rsidRPr="007F5CB7" w:rsidRDefault="007E48B7" w:rsidP="00281719">
            <w:pPr>
              <w:spacing w:line="340" w:lineRule="exact"/>
              <w:rPr>
                <w:rFonts w:eastAsia="Arial Unicode MS"/>
                <w:sz w:val="26"/>
                <w:szCs w:val="26"/>
              </w:rPr>
            </w:pPr>
          </w:p>
        </w:tc>
        <w:tc>
          <w:tcPr>
            <w:tcW w:w="1169" w:type="dxa"/>
          </w:tcPr>
          <w:p w14:paraId="673F13C4" w14:textId="77777777" w:rsidR="007E48B7" w:rsidRPr="001B164A" w:rsidRDefault="007E48B7" w:rsidP="00281719">
            <w:pPr>
              <w:tabs>
                <w:tab w:val="decimal" w:pos="1155"/>
              </w:tabs>
              <w:spacing w:line="340" w:lineRule="exact"/>
              <w:jc w:val="both"/>
              <w:rPr>
                <w:rFonts w:eastAsia="Arial Unicode MS"/>
                <w:sz w:val="26"/>
                <w:szCs w:val="26"/>
              </w:rPr>
            </w:pPr>
          </w:p>
        </w:tc>
        <w:tc>
          <w:tcPr>
            <w:tcW w:w="1350" w:type="dxa"/>
          </w:tcPr>
          <w:p w14:paraId="79E63F0F" w14:textId="77777777" w:rsidR="007E48B7" w:rsidRPr="001B164A" w:rsidRDefault="007E48B7" w:rsidP="00281719">
            <w:pPr>
              <w:tabs>
                <w:tab w:val="decimal" w:pos="975"/>
              </w:tabs>
              <w:spacing w:line="340" w:lineRule="exact"/>
              <w:jc w:val="both"/>
              <w:rPr>
                <w:rFonts w:eastAsia="Arial Unicode MS"/>
                <w:sz w:val="26"/>
                <w:szCs w:val="26"/>
              </w:rPr>
            </w:pPr>
          </w:p>
        </w:tc>
        <w:tc>
          <w:tcPr>
            <w:tcW w:w="1170" w:type="dxa"/>
          </w:tcPr>
          <w:p w14:paraId="110E2221" w14:textId="20187E30" w:rsidR="007E48B7" w:rsidRPr="001B164A" w:rsidRDefault="009B21B8" w:rsidP="00281719">
            <w:pPr>
              <w:pBdr>
                <w:bottom w:val="double" w:sz="4" w:space="1" w:color="auto"/>
              </w:pBdr>
              <w:tabs>
                <w:tab w:val="decimal" w:pos="525"/>
              </w:tabs>
              <w:spacing w:line="340" w:lineRule="exact"/>
              <w:rPr>
                <w:rFonts w:eastAsia="Arial Unicode MS"/>
                <w:sz w:val="26"/>
                <w:szCs w:val="26"/>
              </w:rPr>
            </w:pPr>
            <w:r>
              <w:rPr>
                <w:rFonts w:eastAsia="Arial Unicode MS"/>
                <w:sz w:val="26"/>
                <w:szCs w:val="26"/>
              </w:rPr>
              <w:t>5.91</w:t>
            </w:r>
          </w:p>
        </w:tc>
        <w:tc>
          <w:tcPr>
            <w:tcW w:w="1350" w:type="dxa"/>
          </w:tcPr>
          <w:p w14:paraId="6640133E" w14:textId="77777777" w:rsidR="007E48B7" w:rsidRPr="001B164A" w:rsidRDefault="007E48B7" w:rsidP="00281719">
            <w:pPr>
              <w:pBdr>
                <w:bottom w:val="double" w:sz="4" w:space="1" w:color="auto"/>
              </w:pBdr>
              <w:tabs>
                <w:tab w:val="decimal" w:pos="705"/>
              </w:tabs>
              <w:spacing w:line="340" w:lineRule="exact"/>
              <w:rPr>
                <w:rFonts w:eastAsia="Arial Unicode MS"/>
                <w:sz w:val="26"/>
                <w:szCs w:val="26"/>
              </w:rPr>
            </w:pPr>
            <w:r w:rsidRPr="001B164A">
              <w:rPr>
                <w:rFonts w:eastAsia="Arial Unicode MS"/>
                <w:sz w:val="26"/>
                <w:szCs w:val="26"/>
              </w:rPr>
              <w:t>0.997</w:t>
            </w:r>
          </w:p>
        </w:tc>
        <w:tc>
          <w:tcPr>
            <w:tcW w:w="1080" w:type="dxa"/>
          </w:tcPr>
          <w:p w14:paraId="432F27C3" w14:textId="48314D86" w:rsidR="007E48B7" w:rsidRPr="001B164A" w:rsidRDefault="009B21B8" w:rsidP="00281719">
            <w:pPr>
              <w:pBdr>
                <w:bottom w:val="double" w:sz="4" w:space="1" w:color="auto"/>
              </w:pBdr>
              <w:tabs>
                <w:tab w:val="decimal" w:pos="525"/>
              </w:tabs>
              <w:spacing w:line="340" w:lineRule="exact"/>
              <w:rPr>
                <w:rFonts w:eastAsia="Arial Unicode MS"/>
                <w:sz w:val="26"/>
                <w:szCs w:val="26"/>
              </w:rPr>
            </w:pPr>
            <w:r>
              <w:rPr>
                <w:rFonts w:eastAsia="Arial Unicode MS"/>
                <w:sz w:val="26"/>
                <w:szCs w:val="26"/>
              </w:rPr>
              <w:t>6.00</w:t>
            </w:r>
          </w:p>
        </w:tc>
        <w:tc>
          <w:tcPr>
            <w:tcW w:w="1350" w:type="dxa"/>
          </w:tcPr>
          <w:p w14:paraId="03152F72" w14:textId="77777777" w:rsidR="007E48B7" w:rsidRPr="001B164A" w:rsidRDefault="007E48B7" w:rsidP="00281719">
            <w:pPr>
              <w:pBdr>
                <w:bottom w:val="double" w:sz="4" w:space="1" w:color="auto"/>
              </w:pBdr>
              <w:tabs>
                <w:tab w:val="decimal" w:pos="795"/>
              </w:tabs>
              <w:spacing w:line="340" w:lineRule="exact"/>
              <w:rPr>
                <w:rFonts w:eastAsia="Arial Unicode MS"/>
                <w:sz w:val="26"/>
                <w:szCs w:val="26"/>
              </w:rPr>
            </w:pPr>
            <w:r w:rsidRPr="001B164A">
              <w:rPr>
                <w:rFonts w:eastAsia="Arial Unicode MS"/>
                <w:sz w:val="26"/>
                <w:szCs w:val="26"/>
              </w:rPr>
              <w:t>1.00</w:t>
            </w:r>
          </w:p>
        </w:tc>
        <w:tc>
          <w:tcPr>
            <w:tcW w:w="1081" w:type="dxa"/>
          </w:tcPr>
          <w:p w14:paraId="5EC9E674" w14:textId="77777777" w:rsidR="007E48B7" w:rsidRPr="001B164A" w:rsidRDefault="007E48B7" w:rsidP="00281719">
            <w:pPr>
              <w:pBdr>
                <w:bottom w:val="double" w:sz="4" w:space="1" w:color="auto"/>
              </w:pBdr>
              <w:tabs>
                <w:tab w:val="decimal" w:pos="705"/>
              </w:tabs>
              <w:spacing w:line="340" w:lineRule="exact"/>
              <w:rPr>
                <w:rFonts w:eastAsia="Arial Unicode MS"/>
                <w:sz w:val="26"/>
                <w:szCs w:val="26"/>
              </w:rPr>
            </w:pPr>
            <w:r w:rsidRPr="001B164A">
              <w:rPr>
                <w:rFonts w:eastAsia="Arial Unicode MS"/>
                <w:sz w:val="26"/>
                <w:szCs w:val="26"/>
              </w:rPr>
              <w:t>-</w:t>
            </w:r>
          </w:p>
        </w:tc>
        <w:tc>
          <w:tcPr>
            <w:tcW w:w="1081" w:type="dxa"/>
          </w:tcPr>
          <w:p w14:paraId="029AD945" w14:textId="77777777" w:rsidR="007E48B7" w:rsidRPr="007F5CB7" w:rsidRDefault="007E48B7" w:rsidP="00281719">
            <w:pPr>
              <w:pBdr>
                <w:bottom w:val="double" w:sz="4" w:space="1" w:color="auto"/>
              </w:pBdr>
              <w:tabs>
                <w:tab w:val="decimal" w:pos="705"/>
              </w:tabs>
              <w:spacing w:line="340" w:lineRule="exact"/>
              <w:rPr>
                <w:rFonts w:eastAsia="Arial Unicode MS"/>
                <w:sz w:val="26"/>
                <w:szCs w:val="26"/>
              </w:rPr>
            </w:pPr>
            <w:r w:rsidRPr="007F5CB7">
              <w:rPr>
                <w:rFonts w:eastAsia="Arial Unicode MS"/>
                <w:sz w:val="26"/>
                <w:szCs w:val="26"/>
              </w:rPr>
              <w:t>-</w:t>
            </w:r>
          </w:p>
        </w:tc>
      </w:tr>
    </w:tbl>
    <w:bookmarkEnd w:id="10"/>
    <w:p w14:paraId="07F489A2" w14:textId="73C5E636" w:rsidR="007D4661" w:rsidRDefault="007F6E37" w:rsidP="002737BB">
      <w:pPr>
        <w:pStyle w:val="BodyText"/>
        <w:spacing w:before="240" w:after="120"/>
        <w:ind w:left="540" w:right="62"/>
        <w:jc w:val="thaiDistribute"/>
        <w:rPr>
          <w:rFonts w:ascii="TH SarabunPSK"/>
          <w:b w:val="0"/>
          <w:spacing w:val="-4"/>
          <w:sz w:val="32"/>
          <w:szCs w:val="32"/>
          <w:lang w:val="en-US"/>
        </w:rPr>
      </w:pPr>
      <w:r w:rsidRPr="007F6E37">
        <w:rPr>
          <w:rFonts w:ascii="TH SarabunPSK"/>
          <w:b w:val="0"/>
          <w:spacing w:val="-4"/>
          <w:sz w:val="32"/>
          <w:szCs w:val="32"/>
        </w:rPr>
        <w:t>AOT has jointly invested in Forth MRO Service Co., Ltd., which was registered for incorporation with the Ministry of Commerce on 16 March 2020 with the objective of operating an aircraft maintenance center at Don Mueang Airport. AOT holds 25% of ordinary shares</w:t>
      </w:r>
      <w:r w:rsidRPr="007F6E37">
        <w:rPr>
          <w:rFonts w:ascii="TH SarabunPSK"/>
          <w:b w:val="0"/>
          <w:spacing w:val="-4"/>
          <w:sz w:val="32"/>
          <w:szCs w:val="32"/>
          <w:lang w:val="en-US"/>
        </w:rPr>
        <w:t>, totaling 100,000 shares</w:t>
      </w:r>
      <w:r w:rsidRPr="007F6E37">
        <w:rPr>
          <w:rFonts w:ascii="TH SarabunPSK"/>
          <w:b w:val="0"/>
          <w:spacing w:val="-4"/>
          <w:sz w:val="32"/>
          <w:szCs w:val="32"/>
        </w:rPr>
        <w:t>, with a par value of Baht 10 per share</w:t>
      </w:r>
      <w:r w:rsidR="001A1006">
        <w:rPr>
          <w:rFonts w:ascii="TH SarabunPSK"/>
          <w:b w:val="0"/>
          <w:spacing w:val="-4"/>
          <w:sz w:val="32"/>
          <w:szCs w:val="32"/>
          <w:lang w:val="en-US"/>
        </w:rPr>
        <w:t>,</w:t>
      </w:r>
      <w:r w:rsidR="006D7697">
        <w:rPr>
          <w:rFonts w:ascii="TH SarabunPSK"/>
          <w:b w:val="0"/>
          <w:spacing w:val="-4"/>
          <w:sz w:val="32"/>
          <w:szCs w:val="32"/>
          <w:lang w:val="en-US"/>
        </w:rPr>
        <w:t xml:space="preserve"> which</w:t>
      </w:r>
      <w:r w:rsidRPr="007F6E37">
        <w:rPr>
          <w:rFonts w:ascii="TH SarabunPSK"/>
          <w:b w:val="0"/>
          <w:spacing w:val="-4"/>
          <w:sz w:val="32"/>
          <w:szCs w:val="32"/>
          <w:lang w:val="en-US"/>
        </w:rPr>
        <w:t xml:space="preserve"> AOT had already paid for share subscription.</w:t>
      </w:r>
    </w:p>
    <w:p w14:paraId="2A22435D" w14:textId="77777777" w:rsidR="00B86E8C" w:rsidRDefault="00B86E8C">
      <w:pPr>
        <w:rPr>
          <w:rFonts w:eastAsia="Times New Roman"/>
          <w:spacing w:val="-4"/>
          <w:sz w:val="32"/>
          <w:szCs w:val="32"/>
          <w:lang w:val="x-none" w:eastAsia="x-none"/>
        </w:rPr>
      </w:pPr>
      <w:r>
        <w:rPr>
          <w:b/>
          <w:spacing w:val="-4"/>
          <w:sz w:val="32"/>
          <w:szCs w:val="32"/>
        </w:rPr>
        <w:br w:type="page"/>
      </w:r>
    </w:p>
    <w:p w14:paraId="7963F562" w14:textId="630DF94F" w:rsidR="007D4661" w:rsidRPr="001A1006" w:rsidRDefault="00E36362" w:rsidP="002737BB">
      <w:pPr>
        <w:pStyle w:val="BodyText"/>
        <w:spacing w:before="120" w:after="120"/>
        <w:ind w:left="547" w:right="58"/>
        <w:jc w:val="thaiDistribute"/>
        <w:rPr>
          <w:rFonts w:ascii="TH SarabunPSK"/>
          <w:b w:val="0"/>
          <w:spacing w:val="-4"/>
          <w:sz w:val="32"/>
          <w:szCs w:val="32"/>
          <w:lang w:val="en-US"/>
        </w:rPr>
      </w:pPr>
      <w:r w:rsidRPr="00792FC9">
        <w:rPr>
          <w:rFonts w:ascii="TH SarabunPSK"/>
          <w:b w:val="0"/>
          <w:spacing w:val="-4"/>
          <w:sz w:val="32"/>
          <w:szCs w:val="32"/>
        </w:rPr>
        <w:lastRenderedPageBreak/>
        <w:t>On 10 May 2021, Forth MRO Service Co., Ltd. issued a letter requesting AOT to pay for the newly issued shares in accordance with the resolution of the 2021 Annual General Meeting held on 30 April 2021 to increase the registered share capital by Baht 20.00 million, or a total registered share of Baht 24.00 million by issuing 2,000,000 new ordinary shares at of Baht 10 per share. AOT subscribed for 25% of the total newly issued ordinary shares</w:t>
      </w:r>
      <w:r w:rsidR="001A1006">
        <w:rPr>
          <w:rFonts w:ascii="TH SarabunPSK"/>
          <w:b w:val="0"/>
          <w:spacing w:val="-4"/>
          <w:sz w:val="32"/>
          <w:szCs w:val="32"/>
          <w:lang w:val="en-US"/>
        </w:rPr>
        <w:t xml:space="preserve">, and </w:t>
      </w:r>
      <w:proofErr w:type="spellStart"/>
      <w:r w:rsidR="001A1006">
        <w:rPr>
          <w:rFonts w:ascii="TH SarabunPSK"/>
          <w:b w:val="0"/>
          <w:spacing w:val="-4"/>
          <w:sz w:val="32"/>
          <w:szCs w:val="32"/>
          <w:lang w:val="en-US"/>
        </w:rPr>
        <w:t>o</w:t>
      </w:r>
      <w:r w:rsidRPr="00792FC9">
        <w:rPr>
          <w:rFonts w:ascii="TH SarabunPSK"/>
          <w:b w:val="0"/>
          <w:spacing w:val="-4"/>
          <w:sz w:val="32"/>
          <w:szCs w:val="32"/>
        </w:rPr>
        <w:t>n</w:t>
      </w:r>
      <w:proofErr w:type="spellEnd"/>
      <w:r w:rsidRPr="00792FC9">
        <w:rPr>
          <w:rFonts w:ascii="TH SarabunPSK"/>
          <w:b w:val="0"/>
          <w:spacing w:val="-4"/>
          <w:sz w:val="32"/>
          <w:szCs w:val="32"/>
        </w:rPr>
        <w:t xml:space="preserve"> 29 July 2021, AOT paid for the newly issued shares to Forth MRO Service Co., Ltd. at the rate of 15% of the total value of the new shares, and the remaining 10% shares were offered to AOT by private company with no charges, totaling 25% of the new ordinary shares or a total of Baht </w:t>
      </w:r>
      <w:r w:rsidR="00942C75">
        <w:rPr>
          <w:rFonts w:ascii="TH SarabunPSK"/>
          <w:b w:val="0"/>
          <w:spacing w:val="-4"/>
          <w:sz w:val="32"/>
          <w:szCs w:val="32"/>
          <w:lang w:val="en-US"/>
        </w:rPr>
        <w:t>5.00</w:t>
      </w:r>
      <w:r w:rsidRPr="00792FC9">
        <w:rPr>
          <w:rFonts w:ascii="TH SarabunPSK"/>
          <w:b w:val="0"/>
          <w:spacing w:val="-4"/>
          <w:sz w:val="32"/>
          <w:szCs w:val="32"/>
        </w:rPr>
        <w:t xml:space="preserve"> million.</w:t>
      </w:r>
      <w:r w:rsidR="007D4661" w:rsidRPr="006B24BC">
        <w:rPr>
          <w:rFonts w:ascii="TH SarabunPSK" w:hint="cs"/>
          <w:b w:val="0"/>
          <w:spacing w:val="-4"/>
          <w:sz w:val="32"/>
          <w:szCs w:val="32"/>
          <w:cs/>
        </w:rPr>
        <w:t xml:space="preserve"> </w:t>
      </w:r>
    </w:p>
    <w:p w14:paraId="6E21424B" w14:textId="77777777" w:rsidR="00301410" w:rsidRDefault="007F6E37" w:rsidP="002737BB">
      <w:pPr>
        <w:pStyle w:val="BodyText"/>
        <w:spacing w:before="120" w:after="120"/>
        <w:ind w:left="547" w:right="58"/>
        <w:jc w:val="both"/>
        <w:rPr>
          <w:rFonts w:ascii="TH SarabunPSK" w:eastAsia="Arial Unicode MS"/>
          <w:b w:val="0"/>
          <w:bCs/>
          <w:sz w:val="32"/>
          <w:szCs w:val="32"/>
        </w:rPr>
      </w:pPr>
      <w:r w:rsidRPr="007F6E37">
        <w:rPr>
          <w:rFonts w:ascii="TH SarabunPSK"/>
          <w:b w:val="0"/>
          <w:bCs/>
          <w:sz w:val="32"/>
          <w:szCs w:val="32"/>
          <w:lang w:val="en-GB"/>
        </w:rPr>
        <w:t xml:space="preserve">The investment in an associate is recorded by the equity accounting method using unaudited financial statement and adjusting the accounting policies to conform with AOT’s accounting policies. AOT </w:t>
      </w:r>
      <w:r w:rsidRPr="007F6E37">
        <w:rPr>
          <w:rFonts w:ascii="TH SarabunPSK"/>
          <w:b w:val="0"/>
          <w:bCs/>
          <w:sz w:val="32"/>
          <w:szCs w:val="32"/>
          <w:lang w:val="en-US"/>
        </w:rPr>
        <w:t>did</w:t>
      </w:r>
      <w:r w:rsidRPr="007F6E37">
        <w:rPr>
          <w:rFonts w:ascii="TH SarabunPSK"/>
          <w:b w:val="0"/>
          <w:bCs/>
          <w:sz w:val="32"/>
          <w:szCs w:val="32"/>
          <w:lang w:val="en-GB"/>
        </w:rPr>
        <w:t xml:space="preserve"> not disclose </w:t>
      </w:r>
      <w:r w:rsidR="00A503E6">
        <w:rPr>
          <w:rFonts w:ascii="TH SarabunPSK"/>
          <w:b w:val="0"/>
          <w:bCs/>
          <w:sz w:val="32"/>
          <w:szCs w:val="32"/>
          <w:lang w:val="en-GB"/>
        </w:rPr>
        <w:t>summaris</w:t>
      </w:r>
      <w:r w:rsidRPr="007F6E37">
        <w:rPr>
          <w:rFonts w:ascii="TH SarabunPSK"/>
          <w:b w:val="0"/>
          <w:bCs/>
          <w:sz w:val="32"/>
          <w:szCs w:val="32"/>
          <w:lang w:val="en-GB"/>
        </w:rPr>
        <w:t>ed financial information</w:t>
      </w:r>
      <w:r w:rsidRPr="007F6E37">
        <w:rPr>
          <w:rFonts w:ascii="TH SarabunPSK" w:eastAsia="Arial Unicode MS" w:hint="cs"/>
          <w:b w:val="0"/>
          <w:bCs/>
          <w:sz w:val="32"/>
          <w:szCs w:val="32"/>
          <w:cs/>
        </w:rPr>
        <w:t xml:space="preserve"> </w:t>
      </w:r>
      <w:r w:rsidRPr="007F6E37">
        <w:rPr>
          <w:rFonts w:ascii="TH SarabunPSK" w:eastAsia="Arial Unicode MS"/>
          <w:b w:val="0"/>
          <w:bCs/>
          <w:sz w:val="32"/>
          <w:szCs w:val="32"/>
          <w:lang w:val="en-US"/>
        </w:rPr>
        <w:t>for the associate company because the amount is insignificant</w:t>
      </w:r>
      <w:r w:rsidRPr="00301410">
        <w:rPr>
          <w:rFonts w:ascii="TH SarabunPSK" w:eastAsia="Arial Unicode MS"/>
          <w:b w:val="0"/>
          <w:bCs/>
          <w:sz w:val="32"/>
          <w:szCs w:val="32"/>
          <w:lang w:val="en-US"/>
        </w:rPr>
        <w:t>.</w:t>
      </w:r>
      <w:r w:rsidRPr="00301410">
        <w:rPr>
          <w:rFonts w:ascii="TH SarabunPSK" w:eastAsia="Arial Unicode MS" w:hint="cs"/>
          <w:b w:val="0"/>
          <w:bCs/>
          <w:sz w:val="32"/>
          <w:szCs w:val="32"/>
          <w:cs/>
        </w:rPr>
        <w:t xml:space="preserve"> </w:t>
      </w:r>
    </w:p>
    <w:p w14:paraId="0CF91B77" w14:textId="77777777" w:rsidR="00281719" w:rsidRPr="00301410" w:rsidRDefault="00281719" w:rsidP="002737BB">
      <w:pPr>
        <w:pStyle w:val="BodyText"/>
        <w:spacing w:before="120" w:after="120"/>
        <w:ind w:left="547" w:right="58"/>
        <w:jc w:val="both"/>
        <w:rPr>
          <w:rFonts w:ascii="TH SarabunPSK"/>
          <w:b w:val="0"/>
          <w:bCs/>
          <w:sz w:val="32"/>
          <w:szCs w:val="32"/>
          <w:lang w:val="en-GB"/>
        </w:rPr>
      </w:pPr>
      <w:r w:rsidRPr="00301410">
        <w:rPr>
          <w:rFonts w:ascii="TH SarabunPSK" w:hint="cs"/>
          <w:b w:val="0"/>
          <w:bCs/>
          <w:sz w:val="32"/>
          <w:szCs w:val="32"/>
          <w:lang w:val="en-GB"/>
        </w:rPr>
        <w:t xml:space="preserve">Movement in investment in an associate for the year ended </w:t>
      </w:r>
      <w:r w:rsidRPr="00301410">
        <w:rPr>
          <w:rFonts w:ascii="TH SarabunPSK"/>
          <w:b w:val="0"/>
          <w:bCs/>
          <w:sz w:val="32"/>
          <w:szCs w:val="32"/>
          <w:lang w:val="en-GB"/>
        </w:rPr>
        <w:t xml:space="preserve">30 </w:t>
      </w:r>
      <w:r w:rsidRPr="00301410">
        <w:rPr>
          <w:rFonts w:ascii="TH SarabunPSK" w:hint="cs"/>
          <w:b w:val="0"/>
          <w:bCs/>
          <w:sz w:val="32"/>
          <w:szCs w:val="32"/>
          <w:lang w:val="en-GB"/>
        </w:rPr>
        <w:t>September 202</w:t>
      </w:r>
      <w:r w:rsidRPr="00301410">
        <w:rPr>
          <w:rFonts w:ascii="TH SarabunPSK"/>
          <w:b w:val="0"/>
          <w:bCs/>
          <w:sz w:val="32"/>
          <w:szCs w:val="32"/>
          <w:lang w:val="en-GB"/>
        </w:rPr>
        <w:t>1</w:t>
      </w:r>
      <w:r w:rsidRPr="00301410">
        <w:rPr>
          <w:rFonts w:ascii="TH SarabunPSK" w:hint="cs"/>
          <w:b w:val="0"/>
          <w:bCs/>
          <w:sz w:val="32"/>
          <w:szCs w:val="32"/>
          <w:lang w:val="en-GB"/>
        </w:rPr>
        <w:t xml:space="preserve"> is as follows:</w:t>
      </w:r>
    </w:p>
    <w:p w14:paraId="4B9F68CA" w14:textId="77777777" w:rsidR="00281719" w:rsidRPr="00281719" w:rsidRDefault="00281719" w:rsidP="00281719">
      <w:pPr>
        <w:ind w:right="-28"/>
        <w:jc w:val="right"/>
        <w:rPr>
          <w:rFonts w:eastAsia="Times New Roman"/>
          <w:bCs/>
          <w:sz w:val="32"/>
          <w:szCs w:val="32"/>
          <w:lang w:eastAsia="th-TH"/>
        </w:rPr>
      </w:pPr>
      <w:r w:rsidRPr="00281719">
        <w:rPr>
          <w:caps/>
          <w:sz w:val="32"/>
          <w:szCs w:val="32"/>
        </w:rPr>
        <w:t>(</w:t>
      </w:r>
      <w:r w:rsidRPr="00281719">
        <w:rPr>
          <w:rFonts w:eastAsia="Times New Roman" w:hint="cs"/>
          <w:bCs/>
          <w:sz w:val="32"/>
          <w:szCs w:val="32"/>
          <w:lang w:eastAsia="th-TH"/>
        </w:rPr>
        <w:t>Unit: Million Baht</w:t>
      </w:r>
      <w:r w:rsidRPr="00281719">
        <w:rPr>
          <w:rFonts w:eastAsia="Times New Roman"/>
          <w:bCs/>
          <w:sz w:val="32"/>
          <w:szCs w:val="32"/>
          <w:lang w:eastAsia="th-TH"/>
        </w:rPr>
        <w:t>)</w:t>
      </w:r>
    </w:p>
    <w:tbl>
      <w:tblPr>
        <w:tblW w:w="140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0"/>
        <w:gridCol w:w="2610"/>
        <w:gridCol w:w="2700"/>
      </w:tblGrid>
      <w:tr w:rsidR="00281719" w:rsidRPr="00281719" w14:paraId="2A148C9A" w14:textId="77777777" w:rsidTr="002737BB">
        <w:trPr>
          <w:trHeight w:val="355"/>
        </w:trPr>
        <w:tc>
          <w:tcPr>
            <w:tcW w:w="8730" w:type="dxa"/>
            <w:tcBorders>
              <w:top w:val="nil"/>
              <w:left w:val="nil"/>
              <w:bottom w:val="nil"/>
              <w:right w:val="nil"/>
            </w:tcBorders>
          </w:tcPr>
          <w:p w14:paraId="3D83EEF1" w14:textId="77777777" w:rsidR="00281719" w:rsidRPr="00281719" w:rsidRDefault="00281719" w:rsidP="00281719">
            <w:pPr>
              <w:jc w:val="both"/>
              <w:rPr>
                <w:rFonts w:eastAsia="Arial Unicode MS"/>
                <w:b/>
                <w:bCs/>
                <w:sz w:val="32"/>
                <w:szCs w:val="32"/>
                <w:cs/>
              </w:rPr>
            </w:pPr>
          </w:p>
        </w:tc>
        <w:tc>
          <w:tcPr>
            <w:tcW w:w="2610" w:type="dxa"/>
            <w:tcBorders>
              <w:top w:val="nil"/>
              <w:left w:val="nil"/>
              <w:bottom w:val="nil"/>
              <w:right w:val="nil"/>
            </w:tcBorders>
            <w:hideMark/>
          </w:tcPr>
          <w:p w14:paraId="09725A10" w14:textId="77777777" w:rsidR="00281719" w:rsidRPr="00281719" w:rsidRDefault="00281719" w:rsidP="00281719">
            <w:pPr>
              <w:pBdr>
                <w:bottom w:val="single" w:sz="4" w:space="1" w:color="auto"/>
              </w:pBdr>
              <w:ind w:right="-72"/>
              <w:jc w:val="center"/>
              <w:rPr>
                <w:rFonts w:eastAsia="Arial Unicode MS"/>
                <w:sz w:val="32"/>
                <w:szCs w:val="32"/>
              </w:rPr>
            </w:pPr>
            <w:r w:rsidRPr="00281719">
              <w:rPr>
                <w:rFonts w:hint="cs"/>
                <w:sz w:val="32"/>
                <w:szCs w:val="32"/>
              </w:rPr>
              <w:t xml:space="preserve">Consolidated </w:t>
            </w:r>
            <w:r w:rsidRPr="00281719">
              <w:rPr>
                <w:rFonts w:hint="cs"/>
                <w:sz w:val="32"/>
                <w:szCs w:val="32"/>
              </w:rPr>
              <w:br/>
              <w:t xml:space="preserve">financial statements </w:t>
            </w:r>
          </w:p>
        </w:tc>
        <w:tc>
          <w:tcPr>
            <w:tcW w:w="2700" w:type="dxa"/>
            <w:tcBorders>
              <w:top w:val="nil"/>
              <w:left w:val="nil"/>
              <w:bottom w:val="nil"/>
              <w:right w:val="nil"/>
            </w:tcBorders>
            <w:hideMark/>
          </w:tcPr>
          <w:p w14:paraId="02F5C85F" w14:textId="77777777" w:rsidR="00281719" w:rsidRPr="00281719" w:rsidRDefault="00281719" w:rsidP="00281719">
            <w:pPr>
              <w:pBdr>
                <w:bottom w:val="single" w:sz="4" w:space="1" w:color="auto"/>
              </w:pBdr>
              <w:ind w:left="-40" w:right="-72"/>
              <w:jc w:val="center"/>
              <w:rPr>
                <w:rFonts w:eastAsia="Arial Unicode MS"/>
                <w:sz w:val="32"/>
                <w:szCs w:val="32"/>
              </w:rPr>
            </w:pPr>
            <w:r w:rsidRPr="00281719">
              <w:rPr>
                <w:rFonts w:hint="cs"/>
                <w:sz w:val="32"/>
                <w:szCs w:val="32"/>
              </w:rPr>
              <w:t xml:space="preserve">Separate </w:t>
            </w:r>
            <w:r w:rsidRPr="00281719">
              <w:rPr>
                <w:rFonts w:hint="cs"/>
                <w:sz w:val="32"/>
                <w:szCs w:val="32"/>
              </w:rPr>
              <w:br/>
              <w:t xml:space="preserve">financial statements </w:t>
            </w:r>
          </w:p>
        </w:tc>
      </w:tr>
      <w:tr w:rsidR="00281719" w:rsidRPr="00281719" w14:paraId="495C4BAB" w14:textId="77777777" w:rsidTr="002737BB">
        <w:trPr>
          <w:trHeight w:val="355"/>
        </w:trPr>
        <w:tc>
          <w:tcPr>
            <w:tcW w:w="8730" w:type="dxa"/>
            <w:tcBorders>
              <w:top w:val="nil"/>
              <w:left w:val="nil"/>
              <w:bottom w:val="nil"/>
              <w:right w:val="nil"/>
            </w:tcBorders>
          </w:tcPr>
          <w:p w14:paraId="7162AA3D" w14:textId="77777777" w:rsidR="00281719" w:rsidRPr="00281719" w:rsidRDefault="00281719" w:rsidP="00281719">
            <w:pPr>
              <w:jc w:val="both"/>
              <w:rPr>
                <w:rFonts w:eastAsia="Arial Unicode MS"/>
                <w:b/>
                <w:bCs/>
                <w:sz w:val="32"/>
                <w:szCs w:val="32"/>
              </w:rPr>
            </w:pPr>
          </w:p>
        </w:tc>
        <w:tc>
          <w:tcPr>
            <w:tcW w:w="2610" w:type="dxa"/>
            <w:tcBorders>
              <w:top w:val="nil"/>
              <w:left w:val="nil"/>
              <w:bottom w:val="nil"/>
              <w:right w:val="nil"/>
            </w:tcBorders>
          </w:tcPr>
          <w:p w14:paraId="7129E323" w14:textId="77777777" w:rsidR="00281719" w:rsidRPr="00281719" w:rsidRDefault="00281719" w:rsidP="00281719">
            <w:pPr>
              <w:pBdr>
                <w:bottom w:val="single" w:sz="4" w:space="1" w:color="auto"/>
              </w:pBdr>
              <w:ind w:right="-72"/>
              <w:jc w:val="center"/>
              <w:rPr>
                <w:sz w:val="32"/>
                <w:szCs w:val="32"/>
                <w:cs/>
              </w:rPr>
            </w:pPr>
            <w:r w:rsidRPr="00281719">
              <w:rPr>
                <w:rFonts w:hint="cs"/>
                <w:sz w:val="32"/>
                <w:szCs w:val="32"/>
              </w:rPr>
              <w:t xml:space="preserve">Equity </w:t>
            </w:r>
            <w:r w:rsidRPr="00281719">
              <w:rPr>
                <w:sz w:val="32"/>
                <w:szCs w:val="32"/>
              </w:rPr>
              <w:t>m</w:t>
            </w:r>
            <w:r w:rsidRPr="00281719">
              <w:rPr>
                <w:rFonts w:hint="cs"/>
                <w:sz w:val="32"/>
                <w:szCs w:val="32"/>
              </w:rPr>
              <w:t>ethod</w:t>
            </w:r>
          </w:p>
        </w:tc>
        <w:tc>
          <w:tcPr>
            <w:tcW w:w="2700" w:type="dxa"/>
            <w:tcBorders>
              <w:top w:val="nil"/>
              <w:left w:val="nil"/>
              <w:bottom w:val="nil"/>
              <w:right w:val="nil"/>
            </w:tcBorders>
          </w:tcPr>
          <w:p w14:paraId="6EFBB504" w14:textId="77777777" w:rsidR="00281719" w:rsidRPr="00281719" w:rsidRDefault="00281719" w:rsidP="00281719">
            <w:pPr>
              <w:pBdr>
                <w:bottom w:val="single" w:sz="4" w:space="1" w:color="auto"/>
              </w:pBdr>
              <w:ind w:left="-40" w:right="-72"/>
              <w:jc w:val="center"/>
              <w:rPr>
                <w:sz w:val="32"/>
                <w:szCs w:val="32"/>
                <w:cs/>
              </w:rPr>
            </w:pPr>
            <w:r w:rsidRPr="00281719">
              <w:rPr>
                <w:rFonts w:hint="cs"/>
                <w:sz w:val="32"/>
                <w:szCs w:val="32"/>
              </w:rPr>
              <w:t xml:space="preserve">Cost </w:t>
            </w:r>
            <w:r w:rsidRPr="00281719">
              <w:rPr>
                <w:sz w:val="32"/>
                <w:szCs w:val="32"/>
              </w:rPr>
              <w:t>m</w:t>
            </w:r>
            <w:r w:rsidRPr="00281719">
              <w:rPr>
                <w:rFonts w:hint="cs"/>
                <w:sz w:val="32"/>
                <w:szCs w:val="32"/>
              </w:rPr>
              <w:t>ethod</w:t>
            </w:r>
          </w:p>
        </w:tc>
      </w:tr>
      <w:tr w:rsidR="00281719" w:rsidRPr="00281719" w14:paraId="6BDDB7FF" w14:textId="77777777" w:rsidTr="002737BB">
        <w:tc>
          <w:tcPr>
            <w:tcW w:w="8730" w:type="dxa"/>
            <w:tcBorders>
              <w:top w:val="nil"/>
              <w:left w:val="nil"/>
              <w:bottom w:val="nil"/>
              <w:right w:val="nil"/>
            </w:tcBorders>
          </w:tcPr>
          <w:p w14:paraId="74CFCAA4" w14:textId="19D986AA" w:rsidR="00281719" w:rsidRPr="00281719" w:rsidRDefault="00033C4B" w:rsidP="00281719">
            <w:pPr>
              <w:rPr>
                <w:sz w:val="32"/>
                <w:szCs w:val="32"/>
                <w:cs/>
              </w:rPr>
            </w:pPr>
            <w:r>
              <w:rPr>
                <w:sz w:val="32"/>
                <w:szCs w:val="32"/>
              </w:rPr>
              <w:t>B</w:t>
            </w:r>
            <w:r w:rsidR="00281719" w:rsidRPr="00281719">
              <w:rPr>
                <w:rFonts w:hint="cs"/>
                <w:sz w:val="32"/>
                <w:szCs w:val="32"/>
              </w:rPr>
              <w:t xml:space="preserve">alance as at </w:t>
            </w:r>
            <w:r w:rsidR="00281719" w:rsidRPr="00281719">
              <w:rPr>
                <w:sz w:val="32"/>
                <w:szCs w:val="32"/>
              </w:rPr>
              <w:t xml:space="preserve">1 </w:t>
            </w:r>
            <w:r w:rsidR="00281719" w:rsidRPr="00281719">
              <w:rPr>
                <w:rFonts w:hint="cs"/>
                <w:sz w:val="32"/>
                <w:szCs w:val="32"/>
              </w:rPr>
              <w:t>October 20</w:t>
            </w:r>
            <w:r w:rsidR="00281719" w:rsidRPr="00281719">
              <w:rPr>
                <w:sz w:val="32"/>
                <w:szCs w:val="32"/>
              </w:rPr>
              <w:t>20</w:t>
            </w:r>
          </w:p>
        </w:tc>
        <w:tc>
          <w:tcPr>
            <w:tcW w:w="2610" w:type="dxa"/>
            <w:tcBorders>
              <w:top w:val="nil"/>
              <w:left w:val="nil"/>
              <w:bottom w:val="nil"/>
              <w:right w:val="nil"/>
            </w:tcBorders>
          </w:tcPr>
          <w:p w14:paraId="629DE884" w14:textId="17E6755E" w:rsidR="00281719" w:rsidRPr="00281719" w:rsidRDefault="009B21B8" w:rsidP="009F311C">
            <w:pPr>
              <w:tabs>
                <w:tab w:val="decimal" w:pos="1940"/>
              </w:tabs>
              <w:ind w:left="-40" w:right="-72"/>
              <w:rPr>
                <w:rFonts w:eastAsia="Arial Unicode MS"/>
                <w:sz w:val="32"/>
                <w:szCs w:val="32"/>
              </w:rPr>
            </w:pPr>
            <w:r>
              <w:rPr>
                <w:rFonts w:eastAsia="Arial Unicode MS"/>
                <w:sz w:val="32"/>
                <w:szCs w:val="32"/>
              </w:rPr>
              <w:t>1.00</w:t>
            </w:r>
          </w:p>
        </w:tc>
        <w:tc>
          <w:tcPr>
            <w:tcW w:w="2700" w:type="dxa"/>
            <w:tcBorders>
              <w:top w:val="nil"/>
              <w:left w:val="nil"/>
              <w:bottom w:val="nil"/>
              <w:right w:val="nil"/>
            </w:tcBorders>
          </w:tcPr>
          <w:p w14:paraId="5EEE025E" w14:textId="6D4E700B" w:rsidR="00281719" w:rsidRPr="00281719" w:rsidRDefault="00294421" w:rsidP="009F311C">
            <w:pPr>
              <w:tabs>
                <w:tab w:val="decimal" w:pos="2034"/>
              </w:tabs>
              <w:ind w:right="-72"/>
              <w:rPr>
                <w:rFonts w:eastAsia="Arial Unicode MS"/>
                <w:sz w:val="32"/>
                <w:szCs w:val="32"/>
              </w:rPr>
            </w:pPr>
            <w:r>
              <w:rPr>
                <w:rFonts w:eastAsia="Arial Unicode MS"/>
                <w:sz w:val="32"/>
                <w:szCs w:val="32"/>
              </w:rPr>
              <w:t>1.00</w:t>
            </w:r>
          </w:p>
        </w:tc>
      </w:tr>
      <w:tr w:rsidR="00281719" w:rsidRPr="00281719" w14:paraId="1B949D25" w14:textId="77777777" w:rsidTr="002737BB">
        <w:tc>
          <w:tcPr>
            <w:tcW w:w="8730" w:type="dxa"/>
            <w:tcBorders>
              <w:top w:val="nil"/>
              <w:left w:val="nil"/>
              <w:bottom w:val="nil"/>
              <w:right w:val="nil"/>
            </w:tcBorders>
          </w:tcPr>
          <w:p w14:paraId="33E8A866" w14:textId="77777777" w:rsidR="00281719" w:rsidRPr="00281719" w:rsidRDefault="00281719" w:rsidP="00281719">
            <w:pPr>
              <w:rPr>
                <w:rFonts w:eastAsia="Arial Unicode MS"/>
                <w:sz w:val="32"/>
                <w:szCs w:val="32"/>
              </w:rPr>
            </w:pPr>
            <w:r w:rsidRPr="00281719">
              <w:rPr>
                <w:rFonts w:eastAsia="Arial Unicode MS" w:hint="cs"/>
                <w:sz w:val="32"/>
                <w:szCs w:val="32"/>
              </w:rPr>
              <w:t xml:space="preserve">- </w:t>
            </w:r>
            <w:r w:rsidRPr="00281719">
              <w:rPr>
                <w:rFonts w:hint="cs"/>
                <w:sz w:val="32"/>
                <w:szCs w:val="32"/>
                <w:cs/>
              </w:rPr>
              <w:t xml:space="preserve"> </w:t>
            </w:r>
            <w:r w:rsidRPr="00281719">
              <w:rPr>
                <w:rFonts w:hint="cs"/>
                <w:sz w:val="32"/>
                <w:szCs w:val="32"/>
              </w:rPr>
              <w:t xml:space="preserve">Addition </w:t>
            </w:r>
          </w:p>
        </w:tc>
        <w:tc>
          <w:tcPr>
            <w:tcW w:w="2610" w:type="dxa"/>
            <w:tcBorders>
              <w:top w:val="nil"/>
              <w:left w:val="nil"/>
              <w:bottom w:val="nil"/>
              <w:right w:val="nil"/>
            </w:tcBorders>
          </w:tcPr>
          <w:p w14:paraId="7F912725" w14:textId="296A7D72" w:rsidR="00281719" w:rsidRPr="00281719" w:rsidRDefault="009B21B8" w:rsidP="009F311C">
            <w:pPr>
              <w:tabs>
                <w:tab w:val="decimal" w:pos="1940"/>
              </w:tabs>
              <w:ind w:left="-40" w:right="-72"/>
              <w:rPr>
                <w:rFonts w:eastAsia="Arial Unicode MS"/>
                <w:sz w:val="32"/>
                <w:szCs w:val="32"/>
              </w:rPr>
            </w:pPr>
            <w:r>
              <w:rPr>
                <w:rFonts w:eastAsia="Arial Unicode MS"/>
                <w:sz w:val="32"/>
                <w:szCs w:val="32"/>
              </w:rPr>
              <w:t>5.00</w:t>
            </w:r>
          </w:p>
        </w:tc>
        <w:tc>
          <w:tcPr>
            <w:tcW w:w="2700" w:type="dxa"/>
            <w:tcBorders>
              <w:top w:val="nil"/>
              <w:left w:val="nil"/>
              <w:bottom w:val="nil"/>
              <w:right w:val="nil"/>
            </w:tcBorders>
          </w:tcPr>
          <w:p w14:paraId="7E97AB53" w14:textId="363578EE" w:rsidR="00281719" w:rsidRPr="00281719" w:rsidRDefault="00294421" w:rsidP="009F311C">
            <w:pPr>
              <w:tabs>
                <w:tab w:val="decimal" w:pos="2034"/>
              </w:tabs>
              <w:ind w:left="-40" w:right="-72"/>
              <w:rPr>
                <w:rFonts w:eastAsia="Arial Unicode MS"/>
                <w:sz w:val="32"/>
                <w:szCs w:val="32"/>
              </w:rPr>
            </w:pPr>
            <w:r>
              <w:rPr>
                <w:rFonts w:eastAsia="Arial Unicode MS"/>
                <w:sz w:val="32"/>
                <w:szCs w:val="32"/>
              </w:rPr>
              <w:t>5.00</w:t>
            </w:r>
          </w:p>
        </w:tc>
      </w:tr>
      <w:tr w:rsidR="00281719" w:rsidRPr="00281719" w14:paraId="52121117" w14:textId="77777777" w:rsidTr="002737BB">
        <w:tc>
          <w:tcPr>
            <w:tcW w:w="8730" w:type="dxa"/>
            <w:tcBorders>
              <w:top w:val="nil"/>
              <w:left w:val="nil"/>
              <w:bottom w:val="nil"/>
              <w:right w:val="nil"/>
            </w:tcBorders>
          </w:tcPr>
          <w:p w14:paraId="2F5D5003" w14:textId="77777777" w:rsidR="00281719" w:rsidRPr="00281719" w:rsidRDefault="00281719" w:rsidP="00281719">
            <w:pPr>
              <w:rPr>
                <w:rFonts w:eastAsia="Arial Unicode MS"/>
                <w:sz w:val="32"/>
                <w:szCs w:val="32"/>
              </w:rPr>
            </w:pPr>
            <w:r w:rsidRPr="00281719">
              <w:rPr>
                <w:rFonts w:eastAsia="Arial Unicode MS" w:hint="cs"/>
                <w:sz w:val="32"/>
                <w:szCs w:val="32"/>
              </w:rPr>
              <w:t xml:space="preserve">- </w:t>
            </w:r>
            <w:r w:rsidRPr="00281719">
              <w:rPr>
                <w:rFonts w:hint="cs"/>
                <w:sz w:val="32"/>
                <w:szCs w:val="32"/>
                <w:cs/>
              </w:rPr>
              <w:t xml:space="preserve"> </w:t>
            </w:r>
            <w:r w:rsidRPr="00281719">
              <w:rPr>
                <w:rFonts w:hint="cs"/>
                <w:sz w:val="32"/>
                <w:szCs w:val="32"/>
              </w:rPr>
              <w:t>Share of loss</w:t>
            </w:r>
          </w:p>
        </w:tc>
        <w:tc>
          <w:tcPr>
            <w:tcW w:w="2610" w:type="dxa"/>
            <w:tcBorders>
              <w:top w:val="nil"/>
              <w:left w:val="nil"/>
              <w:bottom w:val="nil"/>
              <w:right w:val="nil"/>
            </w:tcBorders>
          </w:tcPr>
          <w:p w14:paraId="29D34614" w14:textId="3EC24977" w:rsidR="00281719" w:rsidRPr="00281719" w:rsidRDefault="009B21B8" w:rsidP="009F311C">
            <w:pPr>
              <w:tabs>
                <w:tab w:val="decimal" w:pos="1940"/>
              </w:tabs>
              <w:ind w:right="-72"/>
              <w:rPr>
                <w:rFonts w:eastAsia="Arial Unicode MS"/>
                <w:sz w:val="32"/>
                <w:szCs w:val="32"/>
              </w:rPr>
            </w:pPr>
            <w:r>
              <w:rPr>
                <w:rFonts w:eastAsia="Arial Unicode MS"/>
                <w:sz w:val="32"/>
                <w:szCs w:val="32"/>
              </w:rPr>
              <w:t>(0.09)</w:t>
            </w:r>
          </w:p>
        </w:tc>
        <w:tc>
          <w:tcPr>
            <w:tcW w:w="2700" w:type="dxa"/>
            <w:tcBorders>
              <w:top w:val="nil"/>
              <w:left w:val="nil"/>
              <w:bottom w:val="nil"/>
              <w:right w:val="nil"/>
            </w:tcBorders>
          </w:tcPr>
          <w:p w14:paraId="29342F94" w14:textId="3C6D164E" w:rsidR="00281719" w:rsidRPr="00281719" w:rsidRDefault="00294421" w:rsidP="009F311C">
            <w:pPr>
              <w:tabs>
                <w:tab w:val="decimal" w:pos="2304"/>
              </w:tabs>
              <w:ind w:left="-40" w:right="-72"/>
              <w:rPr>
                <w:rFonts w:eastAsia="Arial Unicode MS"/>
                <w:sz w:val="32"/>
                <w:szCs w:val="32"/>
              </w:rPr>
            </w:pPr>
            <w:r>
              <w:rPr>
                <w:rFonts w:eastAsia="Arial Unicode MS"/>
                <w:sz w:val="32"/>
                <w:szCs w:val="32"/>
              </w:rPr>
              <w:t>-</w:t>
            </w:r>
          </w:p>
        </w:tc>
      </w:tr>
      <w:tr w:rsidR="00281719" w:rsidRPr="00281719" w14:paraId="48E58C61" w14:textId="77777777" w:rsidTr="002737BB">
        <w:trPr>
          <w:trHeight w:val="540"/>
        </w:trPr>
        <w:tc>
          <w:tcPr>
            <w:tcW w:w="8730" w:type="dxa"/>
            <w:tcBorders>
              <w:top w:val="nil"/>
              <w:left w:val="nil"/>
              <w:bottom w:val="nil"/>
              <w:right w:val="nil"/>
            </w:tcBorders>
          </w:tcPr>
          <w:p w14:paraId="1A266E68" w14:textId="01C1F4A1" w:rsidR="00281719" w:rsidRPr="00281719" w:rsidRDefault="00033C4B" w:rsidP="00281719">
            <w:pPr>
              <w:rPr>
                <w:rFonts w:eastAsia="Arial Unicode MS"/>
                <w:sz w:val="32"/>
                <w:szCs w:val="32"/>
              </w:rPr>
            </w:pPr>
            <w:r>
              <w:rPr>
                <w:sz w:val="32"/>
                <w:szCs w:val="32"/>
              </w:rPr>
              <w:t>B</w:t>
            </w:r>
            <w:r w:rsidR="00281719" w:rsidRPr="00281719">
              <w:rPr>
                <w:rFonts w:hint="cs"/>
                <w:sz w:val="32"/>
                <w:szCs w:val="32"/>
              </w:rPr>
              <w:t xml:space="preserve">alance as at </w:t>
            </w:r>
            <w:r w:rsidR="00281719" w:rsidRPr="00281719">
              <w:rPr>
                <w:sz w:val="32"/>
                <w:szCs w:val="32"/>
              </w:rPr>
              <w:t xml:space="preserve">30 </w:t>
            </w:r>
            <w:r w:rsidR="00281719" w:rsidRPr="00281719">
              <w:rPr>
                <w:rFonts w:hint="cs"/>
                <w:sz w:val="32"/>
                <w:szCs w:val="32"/>
              </w:rPr>
              <w:t>September 202</w:t>
            </w:r>
            <w:r w:rsidR="00281719" w:rsidRPr="00281719">
              <w:rPr>
                <w:sz w:val="32"/>
                <w:szCs w:val="32"/>
              </w:rPr>
              <w:t>1</w:t>
            </w:r>
          </w:p>
        </w:tc>
        <w:tc>
          <w:tcPr>
            <w:tcW w:w="2610" w:type="dxa"/>
            <w:tcBorders>
              <w:top w:val="nil"/>
              <w:left w:val="nil"/>
              <w:bottom w:val="nil"/>
              <w:right w:val="nil"/>
            </w:tcBorders>
          </w:tcPr>
          <w:p w14:paraId="4F665775" w14:textId="0D1A0AA9" w:rsidR="00281719" w:rsidRPr="00281719" w:rsidRDefault="009F311C" w:rsidP="009F311C">
            <w:pPr>
              <w:pBdr>
                <w:top w:val="single" w:sz="4" w:space="1" w:color="auto"/>
                <w:bottom w:val="double" w:sz="4" w:space="1" w:color="auto"/>
              </w:pBdr>
              <w:tabs>
                <w:tab w:val="decimal" w:pos="1940"/>
                <w:tab w:val="right" w:pos="2466"/>
              </w:tabs>
              <w:ind w:left="-40" w:right="-72"/>
              <w:rPr>
                <w:rFonts w:eastAsia="Arial Unicode MS"/>
                <w:sz w:val="32"/>
                <w:szCs w:val="32"/>
                <w:cs/>
              </w:rPr>
            </w:pPr>
            <w:r>
              <w:rPr>
                <w:rFonts w:eastAsia="Arial Unicode MS"/>
                <w:sz w:val="32"/>
                <w:szCs w:val="32"/>
              </w:rPr>
              <w:tab/>
            </w:r>
            <w:r w:rsidR="00294421">
              <w:rPr>
                <w:rFonts w:eastAsia="Arial Unicode MS"/>
                <w:sz w:val="32"/>
                <w:szCs w:val="32"/>
              </w:rPr>
              <w:t>5.91</w:t>
            </w:r>
          </w:p>
        </w:tc>
        <w:tc>
          <w:tcPr>
            <w:tcW w:w="2700" w:type="dxa"/>
            <w:tcBorders>
              <w:top w:val="nil"/>
              <w:left w:val="nil"/>
              <w:bottom w:val="nil"/>
              <w:right w:val="nil"/>
            </w:tcBorders>
          </w:tcPr>
          <w:p w14:paraId="24360EE1" w14:textId="31A8170B" w:rsidR="00281719" w:rsidRPr="00281719" w:rsidRDefault="00294421" w:rsidP="009F311C">
            <w:pPr>
              <w:pBdr>
                <w:top w:val="single" w:sz="4" w:space="1" w:color="auto"/>
                <w:bottom w:val="double" w:sz="4" w:space="1" w:color="auto"/>
              </w:pBdr>
              <w:tabs>
                <w:tab w:val="decimal" w:pos="2034"/>
              </w:tabs>
              <w:ind w:left="-40" w:right="-72"/>
              <w:rPr>
                <w:rFonts w:eastAsia="Arial Unicode MS"/>
                <w:sz w:val="32"/>
                <w:szCs w:val="32"/>
              </w:rPr>
            </w:pPr>
            <w:r>
              <w:rPr>
                <w:rFonts w:eastAsia="Arial Unicode MS"/>
                <w:sz w:val="32"/>
                <w:szCs w:val="32"/>
              </w:rPr>
              <w:t>6.00</w:t>
            </w:r>
          </w:p>
        </w:tc>
      </w:tr>
    </w:tbl>
    <w:p w14:paraId="29473962" w14:textId="77777777" w:rsidR="00281719" w:rsidRDefault="007E48B7" w:rsidP="002737BB">
      <w:pPr>
        <w:tabs>
          <w:tab w:val="left" w:pos="540"/>
        </w:tabs>
        <w:spacing w:before="240" w:after="120" w:line="380" w:lineRule="exact"/>
        <w:jc w:val="both"/>
        <w:rPr>
          <w:b/>
          <w:bCs/>
          <w:sz w:val="32"/>
          <w:szCs w:val="32"/>
        </w:rPr>
      </w:pPr>
      <w:r>
        <w:rPr>
          <w:sz w:val="26"/>
          <w:szCs w:val="26"/>
          <w:lang w:val="en-GB"/>
        </w:rPr>
        <w:br w:type="page"/>
      </w:r>
      <w:r w:rsidR="00281719" w:rsidRPr="002D1B09">
        <w:rPr>
          <w:b/>
          <w:bCs/>
          <w:spacing w:val="-4"/>
          <w:sz w:val="32"/>
          <w:szCs w:val="32"/>
        </w:rPr>
        <w:lastRenderedPageBreak/>
        <w:t>16.</w:t>
      </w:r>
      <w:r w:rsidR="00281719" w:rsidRPr="002D1B09">
        <w:rPr>
          <w:b/>
          <w:bCs/>
          <w:spacing w:val="-4"/>
          <w:sz w:val="32"/>
          <w:szCs w:val="32"/>
        </w:rPr>
        <w:tab/>
        <w:t>Other non-current financial assets / Available-for-sale investments / General investments</w:t>
      </w:r>
    </w:p>
    <w:p w14:paraId="2C713DC5" w14:textId="77777777" w:rsidR="00281719" w:rsidRPr="007F5CB7" w:rsidRDefault="00281719" w:rsidP="002D1B09">
      <w:pPr>
        <w:tabs>
          <w:tab w:val="left" w:pos="720"/>
          <w:tab w:val="left" w:pos="2160"/>
        </w:tabs>
        <w:spacing w:before="120" w:after="120" w:line="380" w:lineRule="exact"/>
        <w:ind w:left="547" w:right="62" w:hanging="547"/>
        <w:jc w:val="right"/>
        <w:rPr>
          <w:sz w:val="26"/>
          <w:szCs w:val="26"/>
        </w:rPr>
      </w:pPr>
      <w:r w:rsidRPr="007F5CB7">
        <w:rPr>
          <w:sz w:val="26"/>
          <w:szCs w:val="26"/>
        </w:rPr>
        <w:t>(Unit: Million Baht)</w:t>
      </w:r>
    </w:p>
    <w:tbl>
      <w:tblPr>
        <w:tblW w:w="14094" w:type="dxa"/>
        <w:tblInd w:w="450" w:type="dxa"/>
        <w:tblLayout w:type="fixed"/>
        <w:tblLook w:val="0000" w:firstRow="0" w:lastRow="0" w:firstColumn="0" w:lastColumn="0" w:noHBand="0" w:noVBand="0"/>
      </w:tblPr>
      <w:tblGrid>
        <w:gridCol w:w="3708"/>
        <w:gridCol w:w="1350"/>
        <w:gridCol w:w="1350"/>
        <w:gridCol w:w="1260"/>
        <w:gridCol w:w="1350"/>
        <w:gridCol w:w="1170"/>
        <w:gridCol w:w="1350"/>
        <w:gridCol w:w="1160"/>
        <w:gridCol w:w="13"/>
        <w:gridCol w:w="1345"/>
        <w:gridCol w:w="13"/>
        <w:gridCol w:w="25"/>
      </w:tblGrid>
      <w:tr w:rsidR="00281719" w:rsidRPr="007F5CB7" w14:paraId="529FE9FB" w14:textId="77777777" w:rsidTr="0009022E">
        <w:tc>
          <w:tcPr>
            <w:tcW w:w="3708" w:type="dxa"/>
          </w:tcPr>
          <w:p w14:paraId="0F5B67E4" w14:textId="77777777" w:rsidR="00281719" w:rsidRPr="007F5CB7" w:rsidRDefault="00281719" w:rsidP="00281719">
            <w:pPr>
              <w:tabs>
                <w:tab w:val="left" w:pos="1440"/>
              </w:tabs>
              <w:spacing w:line="300" w:lineRule="exact"/>
              <w:ind w:right="-108"/>
              <w:jc w:val="both"/>
              <w:rPr>
                <w:rFonts w:eastAsia="Arial Unicode MS"/>
                <w:sz w:val="26"/>
                <w:szCs w:val="26"/>
              </w:rPr>
            </w:pPr>
          </w:p>
        </w:tc>
        <w:tc>
          <w:tcPr>
            <w:tcW w:w="10386" w:type="dxa"/>
            <w:gridSpan w:val="11"/>
          </w:tcPr>
          <w:p w14:paraId="40AD4795" w14:textId="77777777" w:rsidR="00281719" w:rsidRPr="007F5CB7" w:rsidRDefault="00281719" w:rsidP="00281719">
            <w:pPr>
              <w:pBdr>
                <w:bottom w:val="single" w:sz="4" w:space="1" w:color="auto"/>
              </w:pBdr>
              <w:spacing w:line="300" w:lineRule="exact"/>
              <w:jc w:val="center"/>
              <w:rPr>
                <w:rFonts w:eastAsia="Arial Unicode MS"/>
                <w:sz w:val="26"/>
                <w:szCs w:val="26"/>
              </w:rPr>
            </w:pPr>
            <w:r w:rsidRPr="007F5CB7">
              <w:rPr>
                <w:rFonts w:eastAsia="Arial Unicode MS"/>
                <w:sz w:val="26"/>
                <w:szCs w:val="26"/>
              </w:rPr>
              <w:t>Consolidated financial statements</w:t>
            </w:r>
          </w:p>
        </w:tc>
      </w:tr>
      <w:tr w:rsidR="00281719" w:rsidRPr="007F5CB7" w14:paraId="6C5EF0B2" w14:textId="77777777" w:rsidTr="0009022E">
        <w:trPr>
          <w:gridAfter w:val="1"/>
          <w:wAfter w:w="25" w:type="dxa"/>
        </w:trPr>
        <w:tc>
          <w:tcPr>
            <w:tcW w:w="3708" w:type="dxa"/>
          </w:tcPr>
          <w:p w14:paraId="5BE02DA1" w14:textId="77777777" w:rsidR="00281719" w:rsidRPr="007F5CB7" w:rsidRDefault="00281719" w:rsidP="00281719">
            <w:pPr>
              <w:tabs>
                <w:tab w:val="left" w:pos="1440"/>
              </w:tabs>
              <w:spacing w:line="300" w:lineRule="exact"/>
              <w:ind w:right="-108"/>
              <w:jc w:val="both"/>
              <w:rPr>
                <w:rFonts w:eastAsia="Arial Unicode MS"/>
                <w:sz w:val="26"/>
                <w:szCs w:val="26"/>
              </w:rPr>
            </w:pPr>
          </w:p>
        </w:tc>
        <w:tc>
          <w:tcPr>
            <w:tcW w:w="2700" w:type="dxa"/>
            <w:gridSpan w:val="2"/>
            <w:vMerge w:val="restart"/>
          </w:tcPr>
          <w:p w14:paraId="42436576"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Percentage of</w:t>
            </w:r>
          </w:p>
          <w:p w14:paraId="2E982FE4"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shareholding</w:t>
            </w:r>
          </w:p>
        </w:tc>
        <w:tc>
          <w:tcPr>
            <w:tcW w:w="2610" w:type="dxa"/>
            <w:gridSpan w:val="2"/>
          </w:tcPr>
          <w:p w14:paraId="1F72175F"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2520" w:type="dxa"/>
            <w:gridSpan w:val="2"/>
          </w:tcPr>
          <w:p w14:paraId="76F74D4F"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173" w:type="dxa"/>
            <w:gridSpan w:val="2"/>
          </w:tcPr>
          <w:p w14:paraId="085DB994"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358" w:type="dxa"/>
            <w:gridSpan w:val="2"/>
          </w:tcPr>
          <w:p w14:paraId="0EA50935"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r>
      <w:tr w:rsidR="00281719" w:rsidRPr="007F5CB7" w14:paraId="0E51713F" w14:textId="77777777" w:rsidTr="0009022E">
        <w:trPr>
          <w:gridAfter w:val="1"/>
          <w:wAfter w:w="25" w:type="dxa"/>
        </w:trPr>
        <w:tc>
          <w:tcPr>
            <w:tcW w:w="3708" w:type="dxa"/>
          </w:tcPr>
          <w:p w14:paraId="1144D095" w14:textId="77777777" w:rsidR="00281719" w:rsidRPr="007F5CB7" w:rsidRDefault="00281719" w:rsidP="00281719">
            <w:pPr>
              <w:tabs>
                <w:tab w:val="left" w:pos="1440"/>
              </w:tabs>
              <w:spacing w:line="300" w:lineRule="exact"/>
              <w:ind w:right="-108"/>
              <w:jc w:val="center"/>
              <w:rPr>
                <w:rFonts w:eastAsia="Arial Unicode MS"/>
                <w:sz w:val="26"/>
                <w:szCs w:val="26"/>
              </w:rPr>
            </w:pPr>
          </w:p>
        </w:tc>
        <w:tc>
          <w:tcPr>
            <w:tcW w:w="2700" w:type="dxa"/>
            <w:gridSpan w:val="2"/>
            <w:vMerge/>
          </w:tcPr>
          <w:p w14:paraId="1802979B"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p>
        </w:tc>
        <w:tc>
          <w:tcPr>
            <w:tcW w:w="2610" w:type="dxa"/>
            <w:gridSpan w:val="2"/>
          </w:tcPr>
          <w:p w14:paraId="367EE6FB"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Cost</w:t>
            </w:r>
          </w:p>
        </w:tc>
        <w:tc>
          <w:tcPr>
            <w:tcW w:w="2520" w:type="dxa"/>
            <w:gridSpan w:val="2"/>
          </w:tcPr>
          <w:p w14:paraId="3D700493"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Fair value</w:t>
            </w:r>
          </w:p>
        </w:tc>
        <w:tc>
          <w:tcPr>
            <w:tcW w:w="2531" w:type="dxa"/>
            <w:gridSpan w:val="4"/>
          </w:tcPr>
          <w:p w14:paraId="0D6C49A2"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Dividend received</w:t>
            </w:r>
          </w:p>
        </w:tc>
      </w:tr>
      <w:tr w:rsidR="00281719" w:rsidRPr="007F5CB7" w14:paraId="7417E322" w14:textId="77777777" w:rsidTr="0009022E">
        <w:trPr>
          <w:gridAfter w:val="1"/>
          <w:wAfter w:w="25" w:type="dxa"/>
        </w:trPr>
        <w:tc>
          <w:tcPr>
            <w:tcW w:w="3708" w:type="dxa"/>
          </w:tcPr>
          <w:p w14:paraId="65722380" w14:textId="77777777" w:rsidR="00281719" w:rsidRPr="007F5CB7" w:rsidRDefault="00281719" w:rsidP="00281719">
            <w:pPr>
              <w:pBdr>
                <w:bottom w:val="single" w:sz="4" w:space="1" w:color="auto"/>
              </w:pBdr>
              <w:tabs>
                <w:tab w:val="left" w:pos="1440"/>
              </w:tabs>
              <w:spacing w:line="300" w:lineRule="exact"/>
              <w:ind w:right="-108"/>
              <w:jc w:val="center"/>
              <w:rPr>
                <w:rFonts w:eastAsia="Arial Unicode MS"/>
                <w:sz w:val="26"/>
                <w:szCs w:val="26"/>
              </w:rPr>
            </w:pPr>
            <w:r w:rsidRPr="007F5CB7">
              <w:rPr>
                <w:rFonts w:eastAsia="Arial Unicode MS"/>
                <w:sz w:val="26"/>
                <w:szCs w:val="26"/>
              </w:rPr>
              <w:t>Company’s name</w:t>
            </w:r>
          </w:p>
        </w:tc>
        <w:tc>
          <w:tcPr>
            <w:tcW w:w="1350" w:type="dxa"/>
          </w:tcPr>
          <w:p w14:paraId="66C8C661"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2021</w:t>
            </w:r>
          </w:p>
        </w:tc>
        <w:tc>
          <w:tcPr>
            <w:tcW w:w="1350" w:type="dxa"/>
          </w:tcPr>
          <w:p w14:paraId="3F6F721F"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2020</w:t>
            </w:r>
          </w:p>
        </w:tc>
        <w:tc>
          <w:tcPr>
            <w:tcW w:w="1260" w:type="dxa"/>
          </w:tcPr>
          <w:p w14:paraId="3179E4E8"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2021</w:t>
            </w:r>
          </w:p>
        </w:tc>
        <w:tc>
          <w:tcPr>
            <w:tcW w:w="1350" w:type="dxa"/>
          </w:tcPr>
          <w:p w14:paraId="2C4F635C" w14:textId="77777777" w:rsidR="00281719" w:rsidRPr="007F5CB7" w:rsidRDefault="00281719" w:rsidP="001C3BBA">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2020</w:t>
            </w:r>
          </w:p>
        </w:tc>
        <w:tc>
          <w:tcPr>
            <w:tcW w:w="1170" w:type="dxa"/>
          </w:tcPr>
          <w:p w14:paraId="7CA39A68" w14:textId="77777777" w:rsidR="00281719" w:rsidRPr="007F5CB7" w:rsidRDefault="00281719" w:rsidP="001C3BBA">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2021</w:t>
            </w:r>
          </w:p>
        </w:tc>
        <w:tc>
          <w:tcPr>
            <w:tcW w:w="1350" w:type="dxa"/>
          </w:tcPr>
          <w:p w14:paraId="2B678DC1" w14:textId="77777777" w:rsidR="00281719" w:rsidRPr="007F5CB7" w:rsidRDefault="00281719" w:rsidP="001C3BBA">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2020</w:t>
            </w:r>
          </w:p>
        </w:tc>
        <w:tc>
          <w:tcPr>
            <w:tcW w:w="1173" w:type="dxa"/>
            <w:gridSpan w:val="2"/>
          </w:tcPr>
          <w:p w14:paraId="3EB5F643" w14:textId="77777777" w:rsidR="00281719" w:rsidRPr="007F5CB7" w:rsidRDefault="00281719" w:rsidP="001C3BBA">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2021</w:t>
            </w:r>
          </w:p>
        </w:tc>
        <w:tc>
          <w:tcPr>
            <w:tcW w:w="1358" w:type="dxa"/>
            <w:gridSpan w:val="2"/>
          </w:tcPr>
          <w:p w14:paraId="65B53750" w14:textId="77777777" w:rsidR="00281719" w:rsidRPr="007F5CB7" w:rsidRDefault="00281719" w:rsidP="001C3BBA">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2020</w:t>
            </w:r>
          </w:p>
        </w:tc>
      </w:tr>
      <w:tr w:rsidR="00281719" w:rsidRPr="007F5CB7" w14:paraId="03D2E548" w14:textId="77777777" w:rsidTr="0009022E">
        <w:trPr>
          <w:gridAfter w:val="1"/>
          <w:wAfter w:w="25" w:type="dxa"/>
        </w:trPr>
        <w:tc>
          <w:tcPr>
            <w:tcW w:w="3708" w:type="dxa"/>
          </w:tcPr>
          <w:p w14:paraId="53717ED8" w14:textId="77777777" w:rsidR="00281719" w:rsidRPr="007F5CB7" w:rsidRDefault="00281719" w:rsidP="00281719">
            <w:pPr>
              <w:tabs>
                <w:tab w:val="left" w:pos="1440"/>
              </w:tabs>
              <w:spacing w:line="300" w:lineRule="exact"/>
              <w:ind w:right="-108"/>
              <w:jc w:val="both"/>
              <w:rPr>
                <w:rFonts w:eastAsia="Arial Unicode MS"/>
                <w:sz w:val="26"/>
                <w:szCs w:val="26"/>
              </w:rPr>
            </w:pPr>
          </w:p>
        </w:tc>
        <w:tc>
          <w:tcPr>
            <w:tcW w:w="1350" w:type="dxa"/>
          </w:tcPr>
          <w:p w14:paraId="441C0919"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r w:rsidRPr="007F5CB7">
              <w:rPr>
                <w:rFonts w:eastAsia="Arial Unicode MS"/>
                <w:sz w:val="26"/>
                <w:szCs w:val="26"/>
              </w:rPr>
              <w:t>(%)</w:t>
            </w:r>
          </w:p>
        </w:tc>
        <w:tc>
          <w:tcPr>
            <w:tcW w:w="1350" w:type="dxa"/>
          </w:tcPr>
          <w:p w14:paraId="0295DBC1"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r w:rsidRPr="007F5CB7">
              <w:rPr>
                <w:rFonts w:eastAsia="Arial Unicode MS"/>
                <w:sz w:val="26"/>
                <w:szCs w:val="26"/>
              </w:rPr>
              <w:t>(%)</w:t>
            </w:r>
          </w:p>
        </w:tc>
        <w:tc>
          <w:tcPr>
            <w:tcW w:w="1260" w:type="dxa"/>
          </w:tcPr>
          <w:p w14:paraId="4A1C1C28"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350" w:type="dxa"/>
          </w:tcPr>
          <w:p w14:paraId="33710858"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170" w:type="dxa"/>
          </w:tcPr>
          <w:p w14:paraId="1259F256"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350" w:type="dxa"/>
          </w:tcPr>
          <w:p w14:paraId="1FB282F8"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173" w:type="dxa"/>
            <w:gridSpan w:val="2"/>
          </w:tcPr>
          <w:p w14:paraId="1E5720A3"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358" w:type="dxa"/>
            <w:gridSpan w:val="2"/>
          </w:tcPr>
          <w:p w14:paraId="0F8BDE11"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r>
      <w:tr w:rsidR="00281719" w:rsidRPr="007F5CB7" w14:paraId="38DD9ED9" w14:textId="77777777" w:rsidTr="0009022E">
        <w:trPr>
          <w:gridAfter w:val="2"/>
          <w:wAfter w:w="38" w:type="dxa"/>
        </w:trPr>
        <w:tc>
          <w:tcPr>
            <w:tcW w:w="12698" w:type="dxa"/>
            <w:gridSpan w:val="8"/>
            <w:vAlign w:val="bottom"/>
          </w:tcPr>
          <w:p w14:paraId="4CB2A9FC" w14:textId="14D3688A" w:rsidR="00281719" w:rsidRPr="00573EC4" w:rsidRDefault="00281719" w:rsidP="00281719">
            <w:pPr>
              <w:tabs>
                <w:tab w:val="decimal" w:pos="1155"/>
              </w:tabs>
              <w:spacing w:line="340" w:lineRule="exact"/>
              <w:jc w:val="both"/>
              <w:rPr>
                <w:b/>
                <w:sz w:val="26"/>
                <w:szCs w:val="26"/>
                <w:u w:val="single"/>
              </w:rPr>
            </w:pPr>
            <w:r w:rsidRPr="00573EC4">
              <w:rPr>
                <w:b/>
                <w:sz w:val="26"/>
                <w:szCs w:val="26"/>
                <w:u w:val="single"/>
              </w:rPr>
              <w:t>Investments in equity designated at fair value through other comprehensive income</w:t>
            </w:r>
            <w:r w:rsidR="005077B8">
              <w:rPr>
                <w:rFonts w:hint="cs"/>
                <w:b/>
                <w:sz w:val="26"/>
                <w:szCs w:val="26"/>
                <w:u w:val="single"/>
                <w:cs/>
              </w:rPr>
              <w:t>/</w:t>
            </w:r>
            <w:r w:rsidR="005D7C44">
              <w:rPr>
                <w:b/>
                <w:sz w:val="26"/>
                <w:szCs w:val="26"/>
                <w:u w:val="single"/>
              </w:rPr>
              <w:t>Available-for-sale investments/General investments</w:t>
            </w:r>
          </w:p>
        </w:tc>
        <w:tc>
          <w:tcPr>
            <w:tcW w:w="1358" w:type="dxa"/>
            <w:gridSpan w:val="2"/>
            <w:vAlign w:val="bottom"/>
          </w:tcPr>
          <w:p w14:paraId="7D30168A" w14:textId="77777777" w:rsidR="00281719" w:rsidRPr="007F5CB7" w:rsidRDefault="00281719" w:rsidP="00281719">
            <w:pPr>
              <w:tabs>
                <w:tab w:val="decimal" w:pos="1064"/>
              </w:tabs>
              <w:spacing w:line="340" w:lineRule="exact"/>
              <w:jc w:val="both"/>
              <w:rPr>
                <w:sz w:val="26"/>
                <w:szCs w:val="26"/>
              </w:rPr>
            </w:pPr>
          </w:p>
        </w:tc>
      </w:tr>
      <w:tr w:rsidR="00F55B51" w:rsidRPr="007F5CB7" w14:paraId="7AF5D37A" w14:textId="77777777" w:rsidTr="0009022E">
        <w:trPr>
          <w:gridAfter w:val="1"/>
          <w:wAfter w:w="25" w:type="dxa"/>
        </w:trPr>
        <w:tc>
          <w:tcPr>
            <w:tcW w:w="3708" w:type="dxa"/>
            <w:vAlign w:val="bottom"/>
          </w:tcPr>
          <w:p w14:paraId="2923C845" w14:textId="77777777" w:rsidR="00F55B51" w:rsidRPr="007F5CB7" w:rsidRDefault="00F55B51" w:rsidP="00F55B51">
            <w:pPr>
              <w:tabs>
                <w:tab w:val="left" w:pos="1440"/>
              </w:tabs>
              <w:spacing w:line="340" w:lineRule="exact"/>
              <w:ind w:right="-108"/>
              <w:rPr>
                <w:rFonts w:eastAsia="Arial Unicode MS"/>
                <w:bCs/>
                <w:sz w:val="26"/>
                <w:szCs w:val="26"/>
              </w:rPr>
            </w:pPr>
            <w:r w:rsidRPr="007F5CB7">
              <w:rPr>
                <w:bCs/>
                <w:sz w:val="26"/>
                <w:szCs w:val="26"/>
              </w:rPr>
              <w:t>Bangkok Aviation Fuel Services Plc</w:t>
            </w:r>
            <w:r w:rsidRPr="007F5CB7">
              <w:rPr>
                <w:bCs/>
                <w:sz w:val="26"/>
                <w:szCs w:val="26"/>
                <w:cs/>
              </w:rPr>
              <w:t>.</w:t>
            </w:r>
          </w:p>
        </w:tc>
        <w:tc>
          <w:tcPr>
            <w:tcW w:w="1350" w:type="dxa"/>
            <w:vAlign w:val="bottom"/>
          </w:tcPr>
          <w:p w14:paraId="5CC6C5F2" w14:textId="1A7186B7" w:rsidR="00F55B51" w:rsidRPr="004B5A2D" w:rsidRDefault="00AC09ED" w:rsidP="00F55B51">
            <w:pPr>
              <w:tabs>
                <w:tab w:val="decimal" w:pos="790"/>
              </w:tabs>
              <w:spacing w:line="340" w:lineRule="exact"/>
              <w:ind w:right="250"/>
              <w:jc w:val="both"/>
              <w:rPr>
                <w:rFonts w:eastAsia="Arial Unicode MS"/>
                <w:sz w:val="26"/>
                <w:szCs w:val="26"/>
              </w:rPr>
            </w:pPr>
            <w:r w:rsidRPr="00BA10AF">
              <w:rPr>
                <w:rFonts w:hint="cs"/>
                <w:sz w:val="26"/>
                <w:szCs w:val="26"/>
                <w:cs/>
              </w:rPr>
              <w:t>4.94</w:t>
            </w:r>
          </w:p>
        </w:tc>
        <w:tc>
          <w:tcPr>
            <w:tcW w:w="1350" w:type="dxa"/>
            <w:vAlign w:val="bottom"/>
          </w:tcPr>
          <w:p w14:paraId="50A4CEAC" w14:textId="154889BD" w:rsidR="00F55B51" w:rsidRPr="003019F6" w:rsidRDefault="00F55B51" w:rsidP="00F55B51">
            <w:pPr>
              <w:tabs>
                <w:tab w:val="decimal" w:pos="705"/>
              </w:tabs>
              <w:spacing w:line="340" w:lineRule="exact"/>
              <w:jc w:val="both"/>
              <w:rPr>
                <w:rFonts w:eastAsia="Arial Unicode MS"/>
                <w:sz w:val="26"/>
                <w:szCs w:val="26"/>
              </w:rPr>
            </w:pPr>
            <w:r w:rsidRPr="0005204C">
              <w:rPr>
                <w:rFonts w:hint="cs"/>
                <w:sz w:val="26"/>
                <w:szCs w:val="26"/>
                <w:cs/>
              </w:rPr>
              <w:t>4.94</w:t>
            </w:r>
          </w:p>
        </w:tc>
        <w:tc>
          <w:tcPr>
            <w:tcW w:w="1260" w:type="dxa"/>
            <w:vAlign w:val="bottom"/>
          </w:tcPr>
          <w:p w14:paraId="5D997CB1" w14:textId="77777777" w:rsidR="00F55B51" w:rsidRPr="003019F6" w:rsidRDefault="00F55B51" w:rsidP="00F55B51">
            <w:pPr>
              <w:tabs>
                <w:tab w:val="decimal" w:pos="705"/>
              </w:tabs>
              <w:spacing w:line="340" w:lineRule="exact"/>
              <w:jc w:val="both"/>
              <w:rPr>
                <w:rFonts w:eastAsia="Arial Unicode MS"/>
                <w:sz w:val="26"/>
                <w:szCs w:val="26"/>
              </w:rPr>
            </w:pPr>
            <w:r w:rsidRPr="00E94BC6">
              <w:rPr>
                <w:rFonts w:hint="cs"/>
                <w:sz w:val="26"/>
                <w:szCs w:val="26"/>
                <w:cs/>
              </w:rPr>
              <w:t>21.00</w:t>
            </w:r>
          </w:p>
        </w:tc>
        <w:tc>
          <w:tcPr>
            <w:tcW w:w="1350" w:type="dxa"/>
            <w:vAlign w:val="bottom"/>
          </w:tcPr>
          <w:p w14:paraId="645174D4" w14:textId="77777777" w:rsidR="00F55B51" w:rsidRPr="003019F6" w:rsidRDefault="00F55B51" w:rsidP="00F55B51">
            <w:pPr>
              <w:tabs>
                <w:tab w:val="decimal" w:pos="792"/>
              </w:tabs>
              <w:spacing w:line="340" w:lineRule="exact"/>
              <w:jc w:val="both"/>
              <w:rPr>
                <w:rFonts w:eastAsia="Arial Unicode MS"/>
                <w:sz w:val="26"/>
                <w:szCs w:val="26"/>
              </w:rPr>
            </w:pPr>
            <w:r w:rsidRPr="0005204C">
              <w:rPr>
                <w:rFonts w:hint="cs"/>
                <w:sz w:val="26"/>
                <w:szCs w:val="26"/>
                <w:cs/>
              </w:rPr>
              <w:t>21.00</w:t>
            </w:r>
          </w:p>
        </w:tc>
        <w:tc>
          <w:tcPr>
            <w:tcW w:w="1170" w:type="dxa"/>
            <w:vAlign w:val="bottom"/>
          </w:tcPr>
          <w:p w14:paraId="23FBE3C0" w14:textId="3FC5026F" w:rsidR="00F55B51" w:rsidRPr="003019F6" w:rsidRDefault="00AC09ED" w:rsidP="00F55B51">
            <w:pPr>
              <w:tabs>
                <w:tab w:val="decimal" w:pos="620"/>
              </w:tabs>
              <w:spacing w:line="340" w:lineRule="exact"/>
              <w:jc w:val="both"/>
              <w:rPr>
                <w:sz w:val="26"/>
                <w:szCs w:val="26"/>
              </w:rPr>
            </w:pPr>
            <w:r w:rsidRPr="00E94BC6">
              <w:rPr>
                <w:sz w:val="26"/>
                <w:szCs w:val="26"/>
              </w:rPr>
              <w:t>905.63</w:t>
            </w:r>
          </w:p>
        </w:tc>
        <w:tc>
          <w:tcPr>
            <w:tcW w:w="1350" w:type="dxa"/>
            <w:vAlign w:val="bottom"/>
          </w:tcPr>
          <w:p w14:paraId="115D0476" w14:textId="77777777" w:rsidR="00F55B51" w:rsidRPr="003019F6" w:rsidRDefault="00F55B51" w:rsidP="00F55B51">
            <w:pPr>
              <w:tabs>
                <w:tab w:val="decimal" w:pos="705"/>
              </w:tabs>
              <w:spacing w:line="340" w:lineRule="exact"/>
              <w:jc w:val="both"/>
              <w:rPr>
                <w:sz w:val="26"/>
                <w:szCs w:val="26"/>
              </w:rPr>
            </w:pPr>
            <w:r w:rsidRPr="0005204C">
              <w:rPr>
                <w:rFonts w:hint="cs"/>
                <w:sz w:val="26"/>
                <w:szCs w:val="26"/>
              </w:rPr>
              <w:t>645.75</w:t>
            </w:r>
          </w:p>
        </w:tc>
        <w:tc>
          <w:tcPr>
            <w:tcW w:w="1173" w:type="dxa"/>
            <w:gridSpan w:val="2"/>
            <w:vAlign w:val="bottom"/>
          </w:tcPr>
          <w:p w14:paraId="3880CFD3" w14:textId="083D1AE4" w:rsidR="00F55B51" w:rsidRPr="003019F6" w:rsidRDefault="00AC09ED" w:rsidP="00F55B51">
            <w:pPr>
              <w:tabs>
                <w:tab w:val="decimal" w:pos="975"/>
              </w:tabs>
              <w:spacing w:line="340" w:lineRule="exact"/>
              <w:jc w:val="both"/>
              <w:rPr>
                <w:sz w:val="26"/>
                <w:szCs w:val="26"/>
              </w:rPr>
            </w:pPr>
            <w:r w:rsidRPr="00AC09ED">
              <w:rPr>
                <w:sz w:val="26"/>
                <w:szCs w:val="26"/>
              </w:rPr>
              <w:t>-</w:t>
            </w:r>
          </w:p>
        </w:tc>
        <w:tc>
          <w:tcPr>
            <w:tcW w:w="1358" w:type="dxa"/>
            <w:gridSpan w:val="2"/>
            <w:vAlign w:val="bottom"/>
          </w:tcPr>
          <w:p w14:paraId="40B1AAE4" w14:textId="5B274E9A" w:rsidR="00F55B51" w:rsidRPr="007F5CB7" w:rsidRDefault="00F55B51" w:rsidP="00F55B51">
            <w:pPr>
              <w:tabs>
                <w:tab w:val="decimal" w:pos="975"/>
              </w:tabs>
              <w:spacing w:line="340" w:lineRule="exact"/>
              <w:jc w:val="both"/>
              <w:rPr>
                <w:rFonts w:eastAsia="Arial Unicode MS"/>
                <w:sz w:val="26"/>
                <w:szCs w:val="26"/>
              </w:rPr>
            </w:pPr>
            <w:r w:rsidRPr="001E23B6">
              <w:rPr>
                <w:rFonts w:hint="cs"/>
                <w:sz w:val="26"/>
                <w:szCs w:val="26"/>
              </w:rPr>
              <w:t>32.13</w:t>
            </w:r>
          </w:p>
        </w:tc>
      </w:tr>
      <w:tr w:rsidR="00F55B51" w:rsidRPr="007F5CB7" w14:paraId="1E7C006F" w14:textId="77777777" w:rsidTr="0009022E">
        <w:trPr>
          <w:gridAfter w:val="1"/>
          <w:wAfter w:w="25" w:type="dxa"/>
        </w:trPr>
        <w:tc>
          <w:tcPr>
            <w:tcW w:w="3708" w:type="dxa"/>
            <w:vAlign w:val="bottom"/>
          </w:tcPr>
          <w:p w14:paraId="43BEE9AE" w14:textId="77777777" w:rsidR="00F55B51" w:rsidRPr="007F5CB7" w:rsidRDefault="00F55B51" w:rsidP="00F55B51">
            <w:pPr>
              <w:tabs>
                <w:tab w:val="left" w:pos="1440"/>
              </w:tabs>
              <w:spacing w:line="340" w:lineRule="exact"/>
              <w:ind w:right="-108"/>
              <w:rPr>
                <w:rFonts w:eastAsia="Arial Unicode MS"/>
                <w:bCs/>
                <w:sz w:val="26"/>
                <w:szCs w:val="26"/>
              </w:rPr>
            </w:pPr>
            <w:proofErr w:type="spellStart"/>
            <w:r w:rsidRPr="007F5CB7">
              <w:rPr>
                <w:bCs/>
                <w:sz w:val="26"/>
                <w:szCs w:val="26"/>
              </w:rPr>
              <w:t>Vayupak</w:t>
            </w:r>
            <w:proofErr w:type="spellEnd"/>
            <w:r w:rsidRPr="007F5CB7">
              <w:rPr>
                <w:bCs/>
                <w:sz w:val="26"/>
                <w:szCs w:val="26"/>
              </w:rPr>
              <w:t xml:space="preserve"> mutual fund 1</w:t>
            </w:r>
          </w:p>
        </w:tc>
        <w:tc>
          <w:tcPr>
            <w:tcW w:w="1350" w:type="dxa"/>
            <w:vAlign w:val="bottom"/>
          </w:tcPr>
          <w:p w14:paraId="0E178384" w14:textId="1049EC61" w:rsidR="00F55B51" w:rsidRPr="004B5A2D" w:rsidRDefault="00AC09ED" w:rsidP="00F55B51">
            <w:pPr>
              <w:tabs>
                <w:tab w:val="decimal" w:pos="790"/>
              </w:tabs>
              <w:spacing w:line="340" w:lineRule="exact"/>
              <w:ind w:right="250"/>
              <w:jc w:val="both"/>
              <w:rPr>
                <w:rFonts w:eastAsia="Arial Unicode MS"/>
                <w:sz w:val="26"/>
                <w:szCs w:val="26"/>
              </w:rPr>
            </w:pPr>
            <w:r w:rsidRPr="00BA10AF">
              <w:rPr>
                <w:rFonts w:hint="cs"/>
                <w:sz w:val="26"/>
                <w:szCs w:val="26"/>
                <w:cs/>
              </w:rPr>
              <w:t>0.00037</w:t>
            </w:r>
          </w:p>
        </w:tc>
        <w:tc>
          <w:tcPr>
            <w:tcW w:w="1350" w:type="dxa"/>
            <w:vAlign w:val="bottom"/>
          </w:tcPr>
          <w:p w14:paraId="371D277C" w14:textId="08D65C53" w:rsidR="00F55B51" w:rsidRPr="003019F6" w:rsidRDefault="00F55B51" w:rsidP="00AC09ED">
            <w:pPr>
              <w:tabs>
                <w:tab w:val="decimal" w:pos="255"/>
              </w:tabs>
              <w:spacing w:line="340" w:lineRule="exact"/>
              <w:jc w:val="center"/>
              <w:rPr>
                <w:rFonts w:eastAsia="Arial Unicode MS"/>
                <w:sz w:val="26"/>
                <w:szCs w:val="26"/>
              </w:rPr>
            </w:pPr>
            <w:r w:rsidRPr="0005204C">
              <w:rPr>
                <w:rFonts w:hint="cs"/>
                <w:sz w:val="26"/>
                <w:szCs w:val="26"/>
                <w:cs/>
              </w:rPr>
              <w:t>0.00037</w:t>
            </w:r>
          </w:p>
        </w:tc>
        <w:tc>
          <w:tcPr>
            <w:tcW w:w="1260" w:type="dxa"/>
            <w:vAlign w:val="bottom"/>
          </w:tcPr>
          <w:p w14:paraId="7480934A" w14:textId="77777777" w:rsidR="00F55B51" w:rsidRPr="003019F6" w:rsidRDefault="00F55B51" w:rsidP="00F55B51">
            <w:pPr>
              <w:tabs>
                <w:tab w:val="decimal" w:pos="705"/>
              </w:tabs>
              <w:spacing w:line="340" w:lineRule="exact"/>
              <w:jc w:val="both"/>
              <w:rPr>
                <w:rFonts w:eastAsia="Arial Unicode MS"/>
                <w:sz w:val="26"/>
                <w:szCs w:val="26"/>
              </w:rPr>
            </w:pPr>
            <w:r w:rsidRPr="00E94BC6">
              <w:rPr>
                <w:rFonts w:hint="cs"/>
                <w:sz w:val="26"/>
                <w:szCs w:val="26"/>
                <w:cs/>
              </w:rPr>
              <w:t>1.00</w:t>
            </w:r>
          </w:p>
        </w:tc>
        <w:tc>
          <w:tcPr>
            <w:tcW w:w="1350" w:type="dxa"/>
            <w:vAlign w:val="bottom"/>
          </w:tcPr>
          <w:p w14:paraId="039F7685" w14:textId="77777777" w:rsidR="00F55B51" w:rsidRPr="003019F6" w:rsidRDefault="00F55B51" w:rsidP="00F55B51">
            <w:pPr>
              <w:tabs>
                <w:tab w:val="decimal" w:pos="792"/>
              </w:tabs>
              <w:spacing w:line="340" w:lineRule="exact"/>
              <w:jc w:val="both"/>
              <w:rPr>
                <w:rFonts w:eastAsia="Arial Unicode MS"/>
                <w:sz w:val="26"/>
                <w:szCs w:val="26"/>
              </w:rPr>
            </w:pPr>
            <w:r w:rsidRPr="0005204C">
              <w:rPr>
                <w:rFonts w:hint="cs"/>
                <w:sz w:val="26"/>
                <w:szCs w:val="26"/>
                <w:cs/>
              </w:rPr>
              <w:t>1.00</w:t>
            </w:r>
          </w:p>
        </w:tc>
        <w:tc>
          <w:tcPr>
            <w:tcW w:w="1170" w:type="dxa"/>
            <w:vAlign w:val="bottom"/>
          </w:tcPr>
          <w:p w14:paraId="179290E1" w14:textId="5783F558" w:rsidR="00F55B51" w:rsidRPr="003019F6" w:rsidRDefault="00F55B51" w:rsidP="00F55B51">
            <w:pPr>
              <w:tabs>
                <w:tab w:val="decimal" w:pos="620"/>
              </w:tabs>
              <w:spacing w:line="340" w:lineRule="exact"/>
              <w:jc w:val="both"/>
              <w:rPr>
                <w:sz w:val="26"/>
                <w:szCs w:val="26"/>
              </w:rPr>
            </w:pPr>
            <w:r w:rsidRPr="00E94BC6">
              <w:rPr>
                <w:rFonts w:hint="cs"/>
                <w:sz w:val="26"/>
                <w:szCs w:val="26"/>
              </w:rPr>
              <w:t>1.</w:t>
            </w:r>
            <w:r w:rsidR="00AC09ED" w:rsidRPr="00E94BC6">
              <w:rPr>
                <w:rFonts w:hint="cs"/>
                <w:sz w:val="26"/>
                <w:szCs w:val="26"/>
                <w:cs/>
              </w:rPr>
              <w:t>23</w:t>
            </w:r>
          </w:p>
        </w:tc>
        <w:tc>
          <w:tcPr>
            <w:tcW w:w="1350" w:type="dxa"/>
            <w:vAlign w:val="bottom"/>
          </w:tcPr>
          <w:p w14:paraId="6CCCC2EE" w14:textId="77777777" w:rsidR="00F55B51" w:rsidRPr="003019F6" w:rsidRDefault="00F55B51" w:rsidP="00F55B51">
            <w:pPr>
              <w:tabs>
                <w:tab w:val="decimal" w:pos="705"/>
              </w:tabs>
              <w:spacing w:line="340" w:lineRule="exact"/>
              <w:jc w:val="both"/>
              <w:rPr>
                <w:sz w:val="26"/>
                <w:szCs w:val="26"/>
              </w:rPr>
            </w:pPr>
            <w:r w:rsidRPr="0005204C">
              <w:rPr>
                <w:rFonts w:hint="cs"/>
                <w:sz w:val="26"/>
                <w:szCs w:val="26"/>
              </w:rPr>
              <w:t xml:space="preserve">          0.92</w:t>
            </w:r>
          </w:p>
        </w:tc>
        <w:tc>
          <w:tcPr>
            <w:tcW w:w="1173" w:type="dxa"/>
            <w:gridSpan w:val="2"/>
            <w:vAlign w:val="bottom"/>
          </w:tcPr>
          <w:p w14:paraId="065F1156" w14:textId="2B3D4B36" w:rsidR="00F55B51" w:rsidRPr="003019F6" w:rsidRDefault="00AC09ED" w:rsidP="00F55B51">
            <w:pPr>
              <w:tabs>
                <w:tab w:val="decimal" w:pos="975"/>
              </w:tabs>
              <w:spacing w:line="340" w:lineRule="exact"/>
              <w:jc w:val="both"/>
              <w:rPr>
                <w:sz w:val="26"/>
                <w:szCs w:val="26"/>
              </w:rPr>
            </w:pPr>
            <w:r w:rsidRPr="00AC09ED">
              <w:rPr>
                <w:sz w:val="26"/>
                <w:szCs w:val="26"/>
              </w:rPr>
              <w:t>0.05</w:t>
            </w:r>
          </w:p>
        </w:tc>
        <w:tc>
          <w:tcPr>
            <w:tcW w:w="1358" w:type="dxa"/>
            <w:gridSpan w:val="2"/>
            <w:vAlign w:val="bottom"/>
          </w:tcPr>
          <w:p w14:paraId="0828C0E0" w14:textId="4E69C8BB" w:rsidR="00F55B51" w:rsidRPr="007F5CB7" w:rsidRDefault="00F55B51" w:rsidP="00F55B51">
            <w:pPr>
              <w:tabs>
                <w:tab w:val="decimal" w:pos="975"/>
              </w:tabs>
              <w:spacing w:line="340" w:lineRule="exact"/>
              <w:jc w:val="both"/>
              <w:rPr>
                <w:rFonts w:eastAsia="Arial Unicode MS"/>
                <w:sz w:val="26"/>
                <w:szCs w:val="26"/>
              </w:rPr>
            </w:pPr>
            <w:r w:rsidRPr="001E23B6">
              <w:rPr>
                <w:rFonts w:hint="cs"/>
                <w:sz w:val="26"/>
                <w:szCs w:val="26"/>
              </w:rPr>
              <w:t>0.</w:t>
            </w:r>
            <w:r w:rsidR="00AC09ED" w:rsidRPr="001E23B6">
              <w:rPr>
                <w:rFonts w:hint="cs"/>
                <w:sz w:val="26"/>
                <w:szCs w:val="26"/>
              </w:rPr>
              <w:t>0</w:t>
            </w:r>
            <w:r w:rsidR="00AC09ED">
              <w:rPr>
                <w:sz w:val="26"/>
                <w:szCs w:val="26"/>
              </w:rPr>
              <w:t>1</w:t>
            </w:r>
          </w:p>
        </w:tc>
      </w:tr>
      <w:tr w:rsidR="00F55B51" w:rsidRPr="007F5CB7" w14:paraId="44B6B2E3" w14:textId="77777777" w:rsidTr="0009022E">
        <w:trPr>
          <w:gridAfter w:val="1"/>
          <w:wAfter w:w="25" w:type="dxa"/>
        </w:trPr>
        <w:tc>
          <w:tcPr>
            <w:tcW w:w="3708" w:type="dxa"/>
            <w:vAlign w:val="bottom"/>
          </w:tcPr>
          <w:p w14:paraId="16295880" w14:textId="77777777" w:rsidR="00F55B51" w:rsidRPr="007F5CB7" w:rsidRDefault="00F55B51" w:rsidP="00F55B51">
            <w:pPr>
              <w:tabs>
                <w:tab w:val="left" w:pos="1440"/>
              </w:tabs>
              <w:spacing w:line="340" w:lineRule="exact"/>
              <w:ind w:right="-108"/>
              <w:rPr>
                <w:bCs/>
                <w:sz w:val="26"/>
                <w:szCs w:val="26"/>
              </w:rPr>
            </w:pPr>
          </w:p>
        </w:tc>
        <w:tc>
          <w:tcPr>
            <w:tcW w:w="1350" w:type="dxa"/>
            <w:vAlign w:val="bottom"/>
          </w:tcPr>
          <w:p w14:paraId="4B34E67D" w14:textId="77777777" w:rsidR="00F55B51" w:rsidRPr="0005204C" w:rsidRDefault="00F55B51" w:rsidP="00F55B51">
            <w:pPr>
              <w:tabs>
                <w:tab w:val="decimal" w:pos="975"/>
              </w:tabs>
              <w:spacing w:line="340" w:lineRule="exact"/>
              <w:ind w:right="160"/>
              <w:jc w:val="both"/>
              <w:rPr>
                <w:sz w:val="26"/>
                <w:szCs w:val="26"/>
              </w:rPr>
            </w:pPr>
          </w:p>
        </w:tc>
        <w:tc>
          <w:tcPr>
            <w:tcW w:w="1350" w:type="dxa"/>
            <w:vAlign w:val="bottom"/>
          </w:tcPr>
          <w:p w14:paraId="477B27E5" w14:textId="77777777" w:rsidR="00F55B51" w:rsidRPr="0005204C" w:rsidRDefault="00F55B51" w:rsidP="00F55B51">
            <w:pPr>
              <w:tabs>
                <w:tab w:val="decimal" w:pos="525"/>
                <w:tab w:val="decimal" w:pos="705"/>
              </w:tabs>
              <w:spacing w:line="340" w:lineRule="exact"/>
              <w:jc w:val="both"/>
              <w:rPr>
                <w:sz w:val="26"/>
                <w:szCs w:val="26"/>
                <w:cs/>
              </w:rPr>
            </w:pPr>
          </w:p>
        </w:tc>
        <w:tc>
          <w:tcPr>
            <w:tcW w:w="1260" w:type="dxa"/>
            <w:vAlign w:val="bottom"/>
          </w:tcPr>
          <w:p w14:paraId="5AB657E7" w14:textId="77777777" w:rsidR="00F55B51" w:rsidRPr="0005204C" w:rsidRDefault="00F55B51" w:rsidP="00F55B51">
            <w:pPr>
              <w:pBdr>
                <w:top w:val="single" w:sz="4" w:space="1" w:color="auto"/>
                <w:bottom w:val="single" w:sz="4" w:space="1" w:color="auto"/>
              </w:pBdr>
              <w:tabs>
                <w:tab w:val="decimal" w:pos="705"/>
              </w:tabs>
              <w:spacing w:line="340" w:lineRule="exact"/>
              <w:jc w:val="both"/>
              <w:rPr>
                <w:sz w:val="26"/>
                <w:szCs w:val="26"/>
              </w:rPr>
            </w:pPr>
            <w:r w:rsidRPr="00E94BC6">
              <w:rPr>
                <w:rFonts w:hint="cs"/>
                <w:sz w:val="26"/>
                <w:szCs w:val="26"/>
              </w:rPr>
              <w:t>22.00</w:t>
            </w:r>
          </w:p>
        </w:tc>
        <w:tc>
          <w:tcPr>
            <w:tcW w:w="1350" w:type="dxa"/>
            <w:vAlign w:val="bottom"/>
          </w:tcPr>
          <w:p w14:paraId="20571F59" w14:textId="77777777" w:rsidR="00F55B51" w:rsidRPr="0005204C" w:rsidRDefault="00F55B51" w:rsidP="00F55B51">
            <w:pPr>
              <w:pBdr>
                <w:top w:val="single" w:sz="4" w:space="1" w:color="auto"/>
                <w:bottom w:val="single" w:sz="4" w:space="1" w:color="auto"/>
              </w:pBdr>
              <w:tabs>
                <w:tab w:val="decimal" w:pos="792"/>
              </w:tabs>
              <w:spacing w:line="340" w:lineRule="exact"/>
              <w:jc w:val="both"/>
              <w:rPr>
                <w:sz w:val="26"/>
                <w:szCs w:val="26"/>
                <w:cs/>
              </w:rPr>
            </w:pPr>
            <w:r w:rsidRPr="0005204C">
              <w:rPr>
                <w:sz w:val="26"/>
                <w:szCs w:val="26"/>
              </w:rPr>
              <w:t>22.00</w:t>
            </w:r>
          </w:p>
        </w:tc>
        <w:tc>
          <w:tcPr>
            <w:tcW w:w="1170" w:type="dxa"/>
            <w:vAlign w:val="bottom"/>
          </w:tcPr>
          <w:p w14:paraId="495A586C" w14:textId="3FCF4939" w:rsidR="00F55B51" w:rsidRPr="0005204C" w:rsidRDefault="00AC09ED" w:rsidP="00F55B51">
            <w:pPr>
              <w:pBdr>
                <w:top w:val="single" w:sz="4" w:space="1" w:color="auto"/>
                <w:bottom w:val="single" w:sz="4" w:space="1" w:color="auto"/>
              </w:pBdr>
              <w:tabs>
                <w:tab w:val="decimal" w:pos="620"/>
              </w:tabs>
              <w:spacing w:line="340" w:lineRule="exact"/>
              <w:jc w:val="both"/>
              <w:rPr>
                <w:sz w:val="26"/>
                <w:szCs w:val="26"/>
              </w:rPr>
            </w:pPr>
            <w:r w:rsidRPr="00E94BC6">
              <w:rPr>
                <w:rFonts w:hint="cs"/>
                <w:sz w:val="26"/>
                <w:szCs w:val="26"/>
                <w:cs/>
              </w:rPr>
              <w:t>906.86</w:t>
            </w:r>
          </w:p>
        </w:tc>
        <w:tc>
          <w:tcPr>
            <w:tcW w:w="1350" w:type="dxa"/>
            <w:vAlign w:val="bottom"/>
          </w:tcPr>
          <w:p w14:paraId="29FEFED4" w14:textId="77777777" w:rsidR="00F55B51" w:rsidRPr="0005204C" w:rsidRDefault="00F55B51" w:rsidP="00F55B51">
            <w:pPr>
              <w:pBdr>
                <w:top w:val="single" w:sz="4" w:space="1" w:color="auto"/>
                <w:bottom w:val="double" w:sz="4" w:space="1" w:color="auto"/>
              </w:pBdr>
              <w:tabs>
                <w:tab w:val="decimal" w:pos="705"/>
              </w:tabs>
              <w:spacing w:line="340" w:lineRule="exact"/>
              <w:jc w:val="both"/>
              <w:rPr>
                <w:sz w:val="26"/>
                <w:szCs w:val="26"/>
              </w:rPr>
            </w:pPr>
            <w:r w:rsidRPr="0005204C">
              <w:rPr>
                <w:sz w:val="26"/>
                <w:szCs w:val="26"/>
              </w:rPr>
              <w:t>646.67</w:t>
            </w:r>
          </w:p>
        </w:tc>
        <w:tc>
          <w:tcPr>
            <w:tcW w:w="1173" w:type="dxa"/>
            <w:gridSpan w:val="2"/>
            <w:vAlign w:val="bottom"/>
          </w:tcPr>
          <w:p w14:paraId="3682CB74" w14:textId="77777777" w:rsidR="00F55B51" w:rsidRPr="0005204C" w:rsidRDefault="00F55B51" w:rsidP="00F55B51">
            <w:pPr>
              <w:tabs>
                <w:tab w:val="decimal" w:pos="975"/>
              </w:tabs>
              <w:spacing w:line="340" w:lineRule="exact"/>
              <w:jc w:val="both"/>
              <w:rPr>
                <w:sz w:val="26"/>
                <w:szCs w:val="26"/>
              </w:rPr>
            </w:pPr>
          </w:p>
        </w:tc>
        <w:tc>
          <w:tcPr>
            <w:tcW w:w="1358" w:type="dxa"/>
            <w:gridSpan w:val="2"/>
            <w:vAlign w:val="bottom"/>
          </w:tcPr>
          <w:p w14:paraId="52C40312" w14:textId="77777777" w:rsidR="00F55B51" w:rsidRPr="007F5CB7" w:rsidRDefault="00F55B51" w:rsidP="00F55B51">
            <w:pPr>
              <w:tabs>
                <w:tab w:val="decimal" w:pos="975"/>
              </w:tabs>
              <w:spacing w:line="340" w:lineRule="exact"/>
              <w:jc w:val="both"/>
              <w:rPr>
                <w:rFonts w:eastAsia="Arial Unicode MS"/>
                <w:sz w:val="26"/>
                <w:szCs w:val="26"/>
              </w:rPr>
            </w:pPr>
          </w:p>
        </w:tc>
      </w:tr>
      <w:tr w:rsidR="00F55B51" w:rsidRPr="007F5CB7" w14:paraId="6204C2EF" w14:textId="77777777" w:rsidTr="0009022E">
        <w:trPr>
          <w:gridAfter w:val="1"/>
          <w:wAfter w:w="25" w:type="dxa"/>
        </w:trPr>
        <w:tc>
          <w:tcPr>
            <w:tcW w:w="3708" w:type="dxa"/>
            <w:vAlign w:val="bottom"/>
          </w:tcPr>
          <w:p w14:paraId="2FF99724" w14:textId="77777777" w:rsidR="00F55B51" w:rsidRPr="007F5CB7" w:rsidRDefault="00F55B51" w:rsidP="00F55B51">
            <w:pPr>
              <w:tabs>
                <w:tab w:val="left" w:pos="1440"/>
              </w:tabs>
              <w:spacing w:line="340" w:lineRule="exact"/>
              <w:ind w:right="-108"/>
              <w:rPr>
                <w:bCs/>
                <w:sz w:val="26"/>
                <w:szCs w:val="26"/>
              </w:rPr>
            </w:pPr>
            <w:r w:rsidRPr="007F5CB7">
              <w:rPr>
                <w:bCs/>
                <w:sz w:val="26"/>
                <w:szCs w:val="26"/>
              </w:rPr>
              <w:t>Phuket Air Catering Co</w:t>
            </w:r>
            <w:r w:rsidRPr="007F5CB7">
              <w:rPr>
                <w:bCs/>
                <w:sz w:val="26"/>
                <w:szCs w:val="26"/>
                <w:cs/>
              </w:rPr>
              <w:t>.</w:t>
            </w:r>
            <w:r w:rsidRPr="007F5CB7">
              <w:rPr>
                <w:bCs/>
                <w:sz w:val="26"/>
                <w:szCs w:val="26"/>
              </w:rPr>
              <w:t>, Ltd</w:t>
            </w:r>
            <w:r w:rsidRPr="007F5CB7">
              <w:rPr>
                <w:bCs/>
                <w:sz w:val="26"/>
                <w:szCs w:val="26"/>
                <w:cs/>
              </w:rPr>
              <w:t>.</w:t>
            </w:r>
          </w:p>
        </w:tc>
        <w:tc>
          <w:tcPr>
            <w:tcW w:w="1350" w:type="dxa"/>
            <w:vAlign w:val="bottom"/>
          </w:tcPr>
          <w:p w14:paraId="15281067" w14:textId="7EFE0D2A" w:rsidR="00F55B51" w:rsidRPr="004B5A2D" w:rsidRDefault="00AC09ED" w:rsidP="00F55B51">
            <w:pPr>
              <w:tabs>
                <w:tab w:val="decimal" w:pos="790"/>
              </w:tabs>
              <w:spacing w:line="340" w:lineRule="exact"/>
              <w:ind w:right="250"/>
              <w:jc w:val="both"/>
              <w:rPr>
                <w:rFonts w:eastAsia="Arial Unicode MS"/>
                <w:sz w:val="26"/>
                <w:szCs w:val="26"/>
              </w:rPr>
            </w:pPr>
            <w:r w:rsidRPr="00BA10AF">
              <w:rPr>
                <w:rFonts w:hint="cs"/>
                <w:sz w:val="26"/>
                <w:szCs w:val="26"/>
              </w:rPr>
              <w:t>10.00</w:t>
            </w:r>
          </w:p>
        </w:tc>
        <w:tc>
          <w:tcPr>
            <w:tcW w:w="1350" w:type="dxa"/>
            <w:vAlign w:val="bottom"/>
          </w:tcPr>
          <w:p w14:paraId="3D0A0E78" w14:textId="03263703" w:rsidR="00F55B51" w:rsidRPr="003019F6" w:rsidRDefault="00F55B51" w:rsidP="00F55B51">
            <w:pPr>
              <w:tabs>
                <w:tab w:val="decimal" w:pos="705"/>
              </w:tabs>
              <w:spacing w:line="340" w:lineRule="exact"/>
              <w:jc w:val="both"/>
              <w:rPr>
                <w:rFonts w:eastAsia="Arial Unicode MS"/>
                <w:sz w:val="26"/>
                <w:szCs w:val="26"/>
              </w:rPr>
            </w:pPr>
            <w:r w:rsidRPr="0005204C">
              <w:rPr>
                <w:rFonts w:hint="cs"/>
                <w:sz w:val="26"/>
                <w:szCs w:val="26"/>
              </w:rPr>
              <w:t>10.00</w:t>
            </w:r>
          </w:p>
        </w:tc>
        <w:tc>
          <w:tcPr>
            <w:tcW w:w="1260" w:type="dxa"/>
            <w:vAlign w:val="bottom"/>
          </w:tcPr>
          <w:p w14:paraId="45D9DD45" w14:textId="77777777" w:rsidR="00F55B51" w:rsidRPr="003019F6" w:rsidRDefault="00F55B51" w:rsidP="00F55B51">
            <w:pPr>
              <w:tabs>
                <w:tab w:val="decimal" w:pos="705"/>
              </w:tabs>
              <w:spacing w:line="340" w:lineRule="exact"/>
              <w:jc w:val="both"/>
              <w:rPr>
                <w:rFonts w:eastAsia="Arial Unicode MS"/>
                <w:sz w:val="26"/>
                <w:szCs w:val="26"/>
              </w:rPr>
            </w:pPr>
            <w:r w:rsidRPr="00E94BC6">
              <w:rPr>
                <w:rFonts w:hint="cs"/>
                <w:sz w:val="26"/>
                <w:szCs w:val="26"/>
              </w:rPr>
              <w:t>10.00</w:t>
            </w:r>
          </w:p>
        </w:tc>
        <w:tc>
          <w:tcPr>
            <w:tcW w:w="1350" w:type="dxa"/>
            <w:vAlign w:val="bottom"/>
          </w:tcPr>
          <w:p w14:paraId="520A8B70" w14:textId="77777777" w:rsidR="00F55B51" w:rsidRPr="003019F6" w:rsidRDefault="00F55B51" w:rsidP="00F55B51">
            <w:pPr>
              <w:tabs>
                <w:tab w:val="decimal" w:pos="792"/>
              </w:tabs>
              <w:spacing w:line="340" w:lineRule="exact"/>
              <w:jc w:val="both"/>
              <w:rPr>
                <w:rFonts w:eastAsia="Arial Unicode MS"/>
                <w:sz w:val="26"/>
                <w:szCs w:val="26"/>
              </w:rPr>
            </w:pPr>
            <w:r w:rsidRPr="0005204C">
              <w:rPr>
                <w:rFonts w:hint="cs"/>
                <w:sz w:val="26"/>
                <w:szCs w:val="26"/>
              </w:rPr>
              <w:t>10.00</w:t>
            </w:r>
          </w:p>
        </w:tc>
        <w:tc>
          <w:tcPr>
            <w:tcW w:w="1170" w:type="dxa"/>
            <w:vAlign w:val="bottom"/>
          </w:tcPr>
          <w:p w14:paraId="79942CB0" w14:textId="3858F20D" w:rsidR="00F55B51" w:rsidRPr="003019F6" w:rsidRDefault="00F55B51" w:rsidP="00F55B51">
            <w:pPr>
              <w:tabs>
                <w:tab w:val="decimal" w:pos="620"/>
              </w:tabs>
              <w:spacing w:line="340" w:lineRule="exact"/>
              <w:jc w:val="both"/>
              <w:rPr>
                <w:sz w:val="26"/>
                <w:szCs w:val="26"/>
              </w:rPr>
            </w:pPr>
            <w:r w:rsidRPr="00E94BC6">
              <w:rPr>
                <w:rFonts w:hint="cs"/>
                <w:sz w:val="26"/>
                <w:szCs w:val="26"/>
              </w:rPr>
              <w:t>57.11</w:t>
            </w:r>
          </w:p>
        </w:tc>
        <w:tc>
          <w:tcPr>
            <w:tcW w:w="1350" w:type="dxa"/>
            <w:vAlign w:val="bottom"/>
          </w:tcPr>
          <w:p w14:paraId="44835672" w14:textId="77777777" w:rsidR="00F55B51" w:rsidRPr="003019F6" w:rsidRDefault="00F55B51" w:rsidP="00F55B51">
            <w:pPr>
              <w:tabs>
                <w:tab w:val="decimal" w:pos="1155"/>
              </w:tabs>
              <w:spacing w:line="340" w:lineRule="exact"/>
              <w:jc w:val="both"/>
              <w:rPr>
                <w:sz w:val="26"/>
                <w:szCs w:val="26"/>
              </w:rPr>
            </w:pPr>
          </w:p>
        </w:tc>
        <w:tc>
          <w:tcPr>
            <w:tcW w:w="1173" w:type="dxa"/>
            <w:gridSpan w:val="2"/>
            <w:vAlign w:val="bottom"/>
          </w:tcPr>
          <w:p w14:paraId="7D982CA6" w14:textId="697B1ACD" w:rsidR="00F55B51" w:rsidRPr="003019F6" w:rsidRDefault="00AC09ED" w:rsidP="00F55B51">
            <w:pPr>
              <w:tabs>
                <w:tab w:val="decimal" w:pos="975"/>
              </w:tabs>
              <w:spacing w:line="340" w:lineRule="exact"/>
              <w:jc w:val="both"/>
              <w:rPr>
                <w:sz w:val="26"/>
                <w:szCs w:val="26"/>
              </w:rPr>
            </w:pPr>
            <w:r w:rsidRPr="00AC09ED">
              <w:rPr>
                <w:sz w:val="26"/>
                <w:szCs w:val="26"/>
              </w:rPr>
              <w:t>7.00</w:t>
            </w:r>
          </w:p>
        </w:tc>
        <w:tc>
          <w:tcPr>
            <w:tcW w:w="1358" w:type="dxa"/>
            <w:gridSpan w:val="2"/>
            <w:vAlign w:val="bottom"/>
          </w:tcPr>
          <w:p w14:paraId="51F5E952" w14:textId="14E3C72D" w:rsidR="00F55B51" w:rsidRPr="007F5CB7" w:rsidRDefault="00F55B51" w:rsidP="00F55B51">
            <w:pPr>
              <w:tabs>
                <w:tab w:val="decimal" w:pos="975"/>
              </w:tabs>
              <w:spacing w:line="340" w:lineRule="exact"/>
              <w:jc w:val="both"/>
              <w:rPr>
                <w:rFonts w:eastAsia="Arial Unicode MS"/>
                <w:sz w:val="26"/>
                <w:szCs w:val="26"/>
              </w:rPr>
            </w:pPr>
            <w:r w:rsidRPr="001E23B6">
              <w:rPr>
                <w:rFonts w:hint="cs"/>
                <w:sz w:val="26"/>
                <w:szCs w:val="26"/>
              </w:rPr>
              <w:t>10.00</w:t>
            </w:r>
          </w:p>
        </w:tc>
      </w:tr>
      <w:tr w:rsidR="00F55B51" w:rsidRPr="007F5CB7" w14:paraId="2B34C455" w14:textId="77777777" w:rsidTr="0009022E">
        <w:trPr>
          <w:gridAfter w:val="1"/>
          <w:wAfter w:w="25" w:type="dxa"/>
        </w:trPr>
        <w:tc>
          <w:tcPr>
            <w:tcW w:w="3708" w:type="dxa"/>
            <w:vAlign w:val="bottom"/>
          </w:tcPr>
          <w:p w14:paraId="6BB723FD" w14:textId="77777777" w:rsidR="00F55B51" w:rsidRPr="007F5CB7" w:rsidRDefault="00F55B51" w:rsidP="00F55B51">
            <w:pPr>
              <w:tabs>
                <w:tab w:val="left" w:pos="1440"/>
              </w:tabs>
              <w:spacing w:line="340" w:lineRule="exact"/>
              <w:ind w:right="-108"/>
              <w:rPr>
                <w:bCs/>
                <w:sz w:val="26"/>
                <w:szCs w:val="26"/>
              </w:rPr>
            </w:pPr>
            <w:r w:rsidRPr="007F5CB7">
              <w:rPr>
                <w:bCs/>
                <w:sz w:val="26"/>
                <w:szCs w:val="26"/>
              </w:rPr>
              <w:t xml:space="preserve">Don Mueang International Airport </w:t>
            </w:r>
          </w:p>
          <w:p w14:paraId="6BEC8097" w14:textId="77777777" w:rsidR="00F55B51" w:rsidRPr="007F5CB7" w:rsidRDefault="00F55B51" w:rsidP="00F55B51">
            <w:pPr>
              <w:tabs>
                <w:tab w:val="left" w:pos="1440"/>
              </w:tabs>
              <w:spacing w:line="340" w:lineRule="exact"/>
              <w:ind w:right="-108"/>
              <w:rPr>
                <w:bCs/>
                <w:sz w:val="26"/>
                <w:szCs w:val="26"/>
              </w:rPr>
            </w:pPr>
            <w:r w:rsidRPr="007F5CB7">
              <w:rPr>
                <w:bCs/>
                <w:sz w:val="26"/>
                <w:szCs w:val="26"/>
              </w:rPr>
              <w:t xml:space="preserve">   Hotel Co</w:t>
            </w:r>
            <w:r w:rsidRPr="007F5CB7">
              <w:rPr>
                <w:bCs/>
                <w:sz w:val="26"/>
                <w:szCs w:val="26"/>
                <w:cs/>
              </w:rPr>
              <w:t>.</w:t>
            </w:r>
            <w:r w:rsidRPr="007F5CB7">
              <w:rPr>
                <w:bCs/>
                <w:sz w:val="26"/>
                <w:szCs w:val="26"/>
              </w:rPr>
              <w:t>, Ltd</w:t>
            </w:r>
            <w:r w:rsidRPr="007F5CB7">
              <w:rPr>
                <w:bCs/>
                <w:sz w:val="26"/>
                <w:szCs w:val="26"/>
                <w:cs/>
              </w:rPr>
              <w:t>.</w:t>
            </w:r>
          </w:p>
        </w:tc>
        <w:tc>
          <w:tcPr>
            <w:tcW w:w="1350" w:type="dxa"/>
            <w:vAlign w:val="bottom"/>
          </w:tcPr>
          <w:p w14:paraId="6B0E1F68" w14:textId="734C12D8" w:rsidR="00F55B51" w:rsidRPr="004B5A2D" w:rsidRDefault="00AC09ED" w:rsidP="00F55B51">
            <w:pPr>
              <w:tabs>
                <w:tab w:val="decimal" w:pos="790"/>
              </w:tabs>
              <w:spacing w:line="340" w:lineRule="exact"/>
              <w:ind w:right="250"/>
              <w:jc w:val="both"/>
              <w:rPr>
                <w:rFonts w:eastAsia="Arial Unicode MS"/>
                <w:sz w:val="26"/>
                <w:szCs w:val="26"/>
              </w:rPr>
            </w:pPr>
            <w:r w:rsidRPr="00BA10AF">
              <w:rPr>
                <w:rFonts w:hint="cs"/>
                <w:sz w:val="26"/>
                <w:szCs w:val="26"/>
                <w:cs/>
              </w:rPr>
              <w:t>9.00</w:t>
            </w:r>
          </w:p>
        </w:tc>
        <w:tc>
          <w:tcPr>
            <w:tcW w:w="1350" w:type="dxa"/>
            <w:vAlign w:val="bottom"/>
          </w:tcPr>
          <w:p w14:paraId="17D7D10B" w14:textId="1A1595C5" w:rsidR="00F55B51" w:rsidRPr="003019F6" w:rsidRDefault="00F55B51" w:rsidP="00F55B51">
            <w:pPr>
              <w:tabs>
                <w:tab w:val="decimal" w:pos="705"/>
              </w:tabs>
              <w:spacing w:line="340" w:lineRule="exact"/>
              <w:jc w:val="both"/>
              <w:rPr>
                <w:rFonts w:eastAsia="Arial Unicode MS"/>
                <w:sz w:val="26"/>
                <w:szCs w:val="26"/>
              </w:rPr>
            </w:pPr>
            <w:r w:rsidRPr="0005204C">
              <w:rPr>
                <w:rFonts w:hint="cs"/>
                <w:sz w:val="26"/>
                <w:szCs w:val="26"/>
                <w:cs/>
              </w:rPr>
              <w:t>9.00</w:t>
            </w:r>
          </w:p>
        </w:tc>
        <w:tc>
          <w:tcPr>
            <w:tcW w:w="1260" w:type="dxa"/>
            <w:vAlign w:val="bottom"/>
          </w:tcPr>
          <w:p w14:paraId="4D7B5B00" w14:textId="77777777" w:rsidR="00F55B51" w:rsidRPr="003019F6" w:rsidRDefault="00F55B51" w:rsidP="00F55B51">
            <w:pPr>
              <w:tabs>
                <w:tab w:val="decimal" w:pos="705"/>
              </w:tabs>
              <w:spacing w:line="340" w:lineRule="exact"/>
              <w:jc w:val="both"/>
              <w:rPr>
                <w:rFonts w:eastAsia="Arial Unicode MS"/>
                <w:sz w:val="26"/>
                <w:szCs w:val="26"/>
              </w:rPr>
            </w:pPr>
            <w:r w:rsidRPr="00E94BC6">
              <w:rPr>
                <w:rFonts w:hint="cs"/>
                <w:sz w:val="26"/>
                <w:szCs w:val="26"/>
                <w:cs/>
              </w:rPr>
              <w:t>10.80</w:t>
            </w:r>
          </w:p>
        </w:tc>
        <w:tc>
          <w:tcPr>
            <w:tcW w:w="1350" w:type="dxa"/>
            <w:vAlign w:val="bottom"/>
          </w:tcPr>
          <w:p w14:paraId="105EFE32" w14:textId="77777777" w:rsidR="00F55B51" w:rsidRPr="003019F6" w:rsidRDefault="00F55B51" w:rsidP="00F55B51">
            <w:pPr>
              <w:tabs>
                <w:tab w:val="decimal" w:pos="792"/>
              </w:tabs>
              <w:spacing w:line="340" w:lineRule="exact"/>
              <w:jc w:val="both"/>
              <w:rPr>
                <w:rFonts w:eastAsia="Arial Unicode MS"/>
                <w:sz w:val="26"/>
                <w:szCs w:val="26"/>
              </w:rPr>
            </w:pPr>
            <w:r w:rsidRPr="0005204C">
              <w:rPr>
                <w:rFonts w:hint="cs"/>
                <w:sz w:val="26"/>
                <w:szCs w:val="26"/>
                <w:cs/>
              </w:rPr>
              <w:t>10.80</w:t>
            </w:r>
          </w:p>
        </w:tc>
        <w:tc>
          <w:tcPr>
            <w:tcW w:w="1170" w:type="dxa"/>
            <w:vAlign w:val="bottom"/>
          </w:tcPr>
          <w:p w14:paraId="274A8CEC" w14:textId="14F1EA87" w:rsidR="00F55B51" w:rsidRPr="003019F6" w:rsidRDefault="00F55B51" w:rsidP="00F55B51">
            <w:pPr>
              <w:tabs>
                <w:tab w:val="decimal" w:pos="620"/>
              </w:tabs>
              <w:spacing w:line="340" w:lineRule="exact"/>
              <w:jc w:val="both"/>
              <w:rPr>
                <w:sz w:val="26"/>
                <w:szCs w:val="26"/>
              </w:rPr>
            </w:pPr>
            <w:r w:rsidRPr="00E94BC6">
              <w:rPr>
                <w:rFonts w:hint="cs"/>
                <w:sz w:val="26"/>
                <w:szCs w:val="26"/>
              </w:rPr>
              <w:t>18.97</w:t>
            </w:r>
          </w:p>
        </w:tc>
        <w:tc>
          <w:tcPr>
            <w:tcW w:w="1350" w:type="dxa"/>
            <w:vAlign w:val="bottom"/>
          </w:tcPr>
          <w:p w14:paraId="720CFB85" w14:textId="77777777" w:rsidR="00F55B51" w:rsidRPr="003019F6" w:rsidRDefault="00F55B51" w:rsidP="00F55B51">
            <w:pPr>
              <w:tabs>
                <w:tab w:val="decimal" w:pos="1155"/>
              </w:tabs>
              <w:spacing w:line="340" w:lineRule="exact"/>
              <w:jc w:val="both"/>
              <w:rPr>
                <w:rFonts w:eastAsia="Arial Unicode MS"/>
                <w:sz w:val="26"/>
                <w:szCs w:val="26"/>
              </w:rPr>
            </w:pPr>
          </w:p>
        </w:tc>
        <w:tc>
          <w:tcPr>
            <w:tcW w:w="1173" w:type="dxa"/>
            <w:gridSpan w:val="2"/>
            <w:vAlign w:val="bottom"/>
          </w:tcPr>
          <w:p w14:paraId="771A0996" w14:textId="32C00F8D" w:rsidR="00F55B51" w:rsidRPr="003019F6" w:rsidRDefault="00AC09ED" w:rsidP="00F55B51">
            <w:pPr>
              <w:tabs>
                <w:tab w:val="decimal" w:pos="975"/>
              </w:tabs>
              <w:spacing w:line="340" w:lineRule="exact"/>
              <w:jc w:val="both"/>
              <w:rPr>
                <w:sz w:val="26"/>
                <w:szCs w:val="26"/>
              </w:rPr>
            </w:pPr>
            <w:r w:rsidRPr="00AC09ED">
              <w:rPr>
                <w:sz w:val="26"/>
                <w:szCs w:val="26"/>
              </w:rPr>
              <w:t>-</w:t>
            </w:r>
          </w:p>
        </w:tc>
        <w:tc>
          <w:tcPr>
            <w:tcW w:w="1358" w:type="dxa"/>
            <w:gridSpan w:val="2"/>
            <w:vAlign w:val="bottom"/>
          </w:tcPr>
          <w:p w14:paraId="3CEEAB77" w14:textId="015CD242" w:rsidR="00F55B51" w:rsidRPr="007F5CB7" w:rsidRDefault="00F55B51" w:rsidP="00F55B51">
            <w:pPr>
              <w:tabs>
                <w:tab w:val="decimal" w:pos="1155"/>
              </w:tabs>
              <w:spacing w:line="340" w:lineRule="exact"/>
              <w:jc w:val="both"/>
              <w:rPr>
                <w:rFonts w:eastAsia="Arial Unicode MS"/>
                <w:sz w:val="26"/>
                <w:szCs w:val="26"/>
              </w:rPr>
            </w:pPr>
            <w:r w:rsidRPr="001E23B6">
              <w:rPr>
                <w:rFonts w:hint="cs"/>
                <w:sz w:val="26"/>
                <w:szCs w:val="26"/>
              </w:rPr>
              <w:t>-</w:t>
            </w:r>
          </w:p>
        </w:tc>
      </w:tr>
      <w:tr w:rsidR="00F55B51" w:rsidRPr="007F5CB7" w14:paraId="0C5DD2A3" w14:textId="77777777" w:rsidTr="0009022E">
        <w:trPr>
          <w:gridAfter w:val="1"/>
          <w:wAfter w:w="25" w:type="dxa"/>
        </w:trPr>
        <w:tc>
          <w:tcPr>
            <w:tcW w:w="3708" w:type="dxa"/>
            <w:vAlign w:val="bottom"/>
          </w:tcPr>
          <w:p w14:paraId="225CAB07" w14:textId="77777777" w:rsidR="00F55B51" w:rsidRPr="007F5CB7" w:rsidRDefault="00F55B51" w:rsidP="00F55B51">
            <w:pPr>
              <w:tabs>
                <w:tab w:val="left" w:pos="1440"/>
              </w:tabs>
              <w:spacing w:line="340" w:lineRule="exact"/>
              <w:ind w:right="-108"/>
              <w:rPr>
                <w:bCs/>
                <w:sz w:val="26"/>
                <w:szCs w:val="26"/>
              </w:rPr>
            </w:pPr>
            <w:r w:rsidRPr="007F5CB7">
              <w:rPr>
                <w:bCs/>
                <w:sz w:val="26"/>
                <w:szCs w:val="26"/>
              </w:rPr>
              <w:t>Trade Siam Co</w:t>
            </w:r>
            <w:r w:rsidRPr="007F5CB7">
              <w:rPr>
                <w:bCs/>
                <w:sz w:val="26"/>
                <w:szCs w:val="26"/>
                <w:cs/>
              </w:rPr>
              <w:t>.</w:t>
            </w:r>
            <w:r w:rsidRPr="007F5CB7">
              <w:rPr>
                <w:bCs/>
                <w:sz w:val="26"/>
                <w:szCs w:val="26"/>
              </w:rPr>
              <w:t>, Ltd</w:t>
            </w:r>
            <w:r w:rsidRPr="007F5CB7">
              <w:rPr>
                <w:bCs/>
                <w:sz w:val="26"/>
                <w:szCs w:val="26"/>
                <w:cs/>
              </w:rPr>
              <w:t>.</w:t>
            </w:r>
          </w:p>
        </w:tc>
        <w:tc>
          <w:tcPr>
            <w:tcW w:w="1350" w:type="dxa"/>
            <w:vAlign w:val="bottom"/>
          </w:tcPr>
          <w:p w14:paraId="5819DD38" w14:textId="487BDBC9" w:rsidR="00F55B51" w:rsidRPr="004B5A2D" w:rsidRDefault="00AC09ED" w:rsidP="00F55B51">
            <w:pPr>
              <w:tabs>
                <w:tab w:val="decimal" w:pos="790"/>
              </w:tabs>
              <w:spacing w:line="340" w:lineRule="exact"/>
              <w:ind w:right="250"/>
              <w:jc w:val="both"/>
              <w:rPr>
                <w:rFonts w:eastAsia="Arial Unicode MS"/>
                <w:sz w:val="26"/>
                <w:szCs w:val="26"/>
              </w:rPr>
            </w:pPr>
            <w:r w:rsidRPr="00BA10AF">
              <w:rPr>
                <w:rFonts w:hint="cs"/>
                <w:sz w:val="26"/>
                <w:szCs w:val="26"/>
              </w:rPr>
              <w:t>1.50</w:t>
            </w:r>
          </w:p>
        </w:tc>
        <w:tc>
          <w:tcPr>
            <w:tcW w:w="1350" w:type="dxa"/>
            <w:vAlign w:val="bottom"/>
          </w:tcPr>
          <w:p w14:paraId="73489797" w14:textId="523E7022" w:rsidR="00F55B51" w:rsidRPr="003019F6" w:rsidRDefault="00F55B51" w:rsidP="00F55B51">
            <w:pPr>
              <w:tabs>
                <w:tab w:val="decimal" w:pos="705"/>
              </w:tabs>
              <w:spacing w:line="340" w:lineRule="exact"/>
              <w:jc w:val="both"/>
              <w:rPr>
                <w:rFonts w:eastAsia="Arial Unicode MS"/>
                <w:sz w:val="26"/>
                <w:szCs w:val="26"/>
              </w:rPr>
            </w:pPr>
            <w:r w:rsidRPr="0005204C">
              <w:rPr>
                <w:rFonts w:hint="cs"/>
                <w:sz w:val="26"/>
                <w:szCs w:val="26"/>
              </w:rPr>
              <w:t>1.50</w:t>
            </w:r>
          </w:p>
        </w:tc>
        <w:tc>
          <w:tcPr>
            <w:tcW w:w="1260" w:type="dxa"/>
            <w:vAlign w:val="bottom"/>
          </w:tcPr>
          <w:p w14:paraId="42EC6B6D" w14:textId="77777777" w:rsidR="00F55B51" w:rsidRPr="003019F6" w:rsidRDefault="00F55B51" w:rsidP="00F55B51">
            <w:pPr>
              <w:tabs>
                <w:tab w:val="decimal" w:pos="705"/>
              </w:tabs>
              <w:spacing w:line="340" w:lineRule="exact"/>
              <w:jc w:val="both"/>
              <w:rPr>
                <w:rFonts w:eastAsia="Arial Unicode MS"/>
                <w:sz w:val="26"/>
                <w:szCs w:val="26"/>
              </w:rPr>
            </w:pPr>
            <w:r w:rsidRPr="00E94BC6">
              <w:rPr>
                <w:rFonts w:hint="cs"/>
                <w:sz w:val="26"/>
                <w:szCs w:val="26"/>
              </w:rPr>
              <w:t>0.75</w:t>
            </w:r>
          </w:p>
        </w:tc>
        <w:tc>
          <w:tcPr>
            <w:tcW w:w="1350" w:type="dxa"/>
            <w:vAlign w:val="bottom"/>
          </w:tcPr>
          <w:p w14:paraId="02E1F9E9" w14:textId="77777777" w:rsidR="00F55B51" w:rsidRPr="003019F6" w:rsidRDefault="00F55B51" w:rsidP="00F55B51">
            <w:pPr>
              <w:tabs>
                <w:tab w:val="decimal" w:pos="792"/>
              </w:tabs>
              <w:spacing w:line="340" w:lineRule="exact"/>
              <w:jc w:val="both"/>
              <w:rPr>
                <w:rFonts w:eastAsia="Arial Unicode MS"/>
                <w:sz w:val="26"/>
                <w:szCs w:val="26"/>
              </w:rPr>
            </w:pPr>
            <w:r w:rsidRPr="0005204C">
              <w:rPr>
                <w:rFonts w:hint="cs"/>
                <w:sz w:val="26"/>
                <w:szCs w:val="26"/>
              </w:rPr>
              <w:t>0.75</w:t>
            </w:r>
          </w:p>
        </w:tc>
        <w:tc>
          <w:tcPr>
            <w:tcW w:w="1170" w:type="dxa"/>
            <w:vAlign w:val="bottom"/>
          </w:tcPr>
          <w:p w14:paraId="323D13CC" w14:textId="7B1DEFFC" w:rsidR="00F55B51" w:rsidRPr="003019F6" w:rsidRDefault="00F55B51" w:rsidP="00F55B51">
            <w:pPr>
              <w:tabs>
                <w:tab w:val="decimal" w:pos="620"/>
              </w:tabs>
              <w:spacing w:line="340" w:lineRule="exact"/>
              <w:jc w:val="both"/>
              <w:rPr>
                <w:sz w:val="26"/>
                <w:szCs w:val="26"/>
              </w:rPr>
            </w:pPr>
            <w:r w:rsidRPr="00E94BC6">
              <w:rPr>
                <w:rFonts w:hint="cs"/>
                <w:sz w:val="26"/>
                <w:szCs w:val="26"/>
              </w:rPr>
              <w:t>1.14</w:t>
            </w:r>
          </w:p>
        </w:tc>
        <w:tc>
          <w:tcPr>
            <w:tcW w:w="1350" w:type="dxa"/>
            <w:vAlign w:val="bottom"/>
          </w:tcPr>
          <w:p w14:paraId="6C2D3CC5" w14:textId="77777777" w:rsidR="00F55B51" w:rsidRPr="003019F6" w:rsidRDefault="00F55B51" w:rsidP="00F55B51">
            <w:pPr>
              <w:tabs>
                <w:tab w:val="decimal" w:pos="1155"/>
              </w:tabs>
              <w:spacing w:line="340" w:lineRule="exact"/>
              <w:jc w:val="both"/>
              <w:rPr>
                <w:rFonts w:eastAsia="Arial Unicode MS"/>
                <w:sz w:val="26"/>
                <w:szCs w:val="26"/>
              </w:rPr>
            </w:pPr>
          </w:p>
        </w:tc>
        <w:tc>
          <w:tcPr>
            <w:tcW w:w="1173" w:type="dxa"/>
            <w:gridSpan w:val="2"/>
            <w:vAlign w:val="bottom"/>
          </w:tcPr>
          <w:p w14:paraId="1E81433C" w14:textId="0D216F57" w:rsidR="00F55B51" w:rsidRPr="003019F6" w:rsidRDefault="00AC09ED" w:rsidP="00F55B51">
            <w:pPr>
              <w:tabs>
                <w:tab w:val="decimal" w:pos="975"/>
              </w:tabs>
              <w:spacing w:line="340" w:lineRule="exact"/>
              <w:jc w:val="both"/>
              <w:rPr>
                <w:sz w:val="26"/>
                <w:szCs w:val="26"/>
              </w:rPr>
            </w:pPr>
            <w:r w:rsidRPr="00AC09ED">
              <w:rPr>
                <w:sz w:val="26"/>
                <w:szCs w:val="26"/>
              </w:rPr>
              <w:t>0.29</w:t>
            </w:r>
          </w:p>
        </w:tc>
        <w:tc>
          <w:tcPr>
            <w:tcW w:w="1358" w:type="dxa"/>
            <w:gridSpan w:val="2"/>
            <w:vAlign w:val="bottom"/>
          </w:tcPr>
          <w:p w14:paraId="5FFD1D67" w14:textId="60FAD756" w:rsidR="00F55B51" w:rsidRPr="007F5CB7" w:rsidRDefault="00F55B51" w:rsidP="00F55B51">
            <w:pPr>
              <w:tabs>
                <w:tab w:val="decimal" w:pos="975"/>
              </w:tabs>
              <w:spacing w:line="340" w:lineRule="exact"/>
              <w:jc w:val="both"/>
              <w:rPr>
                <w:rFonts w:eastAsia="Arial Unicode MS"/>
                <w:sz w:val="26"/>
                <w:szCs w:val="26"/>
              </w:rPr>
            </w:pPr>
            <w:r w:rsidRPr="001E23B6">
              <w:rPr>
                <w:rFonts w:hint="cs"/>
                <w:sz w:val="26"/>
                <w:szCs w:val="26"/>
              </w:rPr>
              <w:t>0.27</w:t>
            </w:r>
          </w:p>
        </w:tc>
      </w:tr>
      <w:tr w:rsidR="00F55B51" w:rsidRPr="007F5CB7" w14:paraId="46E3EB03" w14:textId="77777777" w:rsidTr="0009022E">
        <w:trPr>
          <w:gridAfter w:val="1"/>
          <w:wAfter w:w="25" w:type="dxa"/>
        </w:trPr>
        <w:tc>
          <w:tcPr>
            <w:tcW w:w="3708" w:type="dxa"/>
            <w:vAlign w:val="bottom"/>
          </w:tcPr>
          <w:p w14:paraId="06665F01" w14:textId="77777777" w:rsidR="00F55B51" w:rsidRPr="007F5CB7" w:rsidRDefault="00F55B51" w:rsidP="00F55B51">
            <w:pPr>
              <w:tabs>
                <w:tab w:val="left" w:pos="1440"/>
              </w:tabs>
              <w:spacing w:line="340" w:lineRule="exact"/>
              <w:ind w:right="-108"/>
              <w:rPr>
                <w:bCs/>
                <w:sz w:val="26"/>
                <w:szCs w:val="26"/>
              </w:rPr>
            </w:pPr>
            <w:r w:rsidRPr="007F5CB7">
              <w:rPr>
                <w:bCs/>
                <w:sz w:val="26"/>
                <w:szCs w:val="26"/>
              </w:rPr>
              <w:t xml:space="preserve">Thai Aviation </w:t>
            </w:r>
            <w:proofErr w:type="spellStart"/>
            <w:r w:rsidRPr="007F5CB7">
              <w:rPr>
                <w:bCs/>
                <w:sz w:val="26"/>
                <w:szCs w:val="26"/>
              </w:rPr>
              <w:t>Refuelling</w:t>
            </w:r>
            <w:proofErr w:type="spellEnd"/>
            <w:r w:rsidRPr="007F5CB7">
              <w:rPr>
                <w:bCs/>
                <w:sz w:val="26"/>
                <w:szCs w:val="26"/>
              </w:rPr>
              <w:t xml:space="preserve"> Co</w:t>
            </w:r>
            <w:r w:rsidRPr="007F5CB7">
              <w:rPr>
                <w:bCs/>
                <w:sz w:val="26"/>
                <w:szCs w:val="26"/>
                <w:cs/>
              </w:rPr>
              <w:t>.</w:t>
            </w:r>
            <w:r w:rsidRPr="007F5CB7">
              <w:rPr>
                <w:bCs/>
                <w:sz w:val="26"/>
                <w:szCs w:val="26"/>
              </w:rPr>
              <w:t>, Ltd</w:t>
            </w:r>
            <w:r w:rsidRPr="007F5CB7">
              <w:rPr>
                <w:bCs/>
                <w:sz w:val="26"/>
                <w:szCs w:val="26"/>
                <w:cs/>
              </w:rPr>
              <w:t>.</w:t>
            </w:r>
          </w:p>
        </w:tc>
        <w:tc>
          <w:tcPr>
            <w:tcW w:w="1350" w:type="dxa"/>
            <w:vAlign w:val="bottom"/>
          </w:tcPr>
          <w:p w14:paraId="20576E26" w14:textId="52AB7679" w:rsidR="00F55B51" w:rsidRPr="004B5A2D" w:rsidRDefault="00AC09ED" w:rsidP="00F55B51">
            <w:pPr>
              <w:tabs>
                <w:tab w:val="decimal" w:pos="790"/>
              </w:tabs>
              <w:spacing w:line="340" w:lineRule="exact"/>
              <w:ind w:right="250"/>
              <w:jc w:val="both"/>
              <w:rPr>
                <w:rFonts w:eastAsia="Arial Unicode MS"/>
                <w:sz w:val="26"/>
                <w:szCs w:val="26"/>
              </w:rPr>
            </w:pPr>
            <w:r w:rsidRPr="00BA10AF">
              <w:rPr>
                <w:rFonts w:hint="cs"/>
                <w:sz w:val="26"/>
                <w:szCs w:val="26"/>
              </w:rPr>
              <w:t>10.00</w:t>
            </w:r>
          </w:p>
        </w:tc>
        <w:tc>
          <w:tcPr>
            <w:tcW w:w="1350" w:type="dxa"/>
            <w:vAlign w:val="bottom"/>
          </w:tcPr>
          <w:p w14:paraId="552977E7" w14:textId="584BEBAD" w:rsidR="00F55B51" w:rsidRPr="003019F6" w:rsidRDefault="00F55B51" w:rsidP="00F55B51">
            <w:pPr>
              <w:tabs>
                <w:tab w:val="decimal" w:pos="705"/>
              </w:tabs>
              <w:spacing w:line="340" w:lineRule="exact"/>
              <w:jc w:val="both"/>
              <w:rPr>
                <w:rFonts w:eastAsia="Arial Unicode MS"/>
                <w:sz w:val="26"/>
                <w:szCs w:val="26"/>
              </w:rPr>
            </w:pPr>
            <w:r w:rsidRPr="0005204C">
              <w:rPr>
                <w:rFonts w:hint="cs"/>
                <w:sz w:val="26"/>
                <w:szCs w:val="26"/>
              </w:rPr>
              <w:t>10.00</w:t>
            </w:r>
          </w:p>
        </w:tc>
        <w:tc>
          <w:tcPr>
            <w:tcW w:w="1260" w:type="dxa"/>
            <w:vAlign w:val="bottom"/>
          </w:tcPr>
          <w:p w14:paraId="32E9B96D" w14:textId="77777777" w:rsidR="00F55B51" w:rsidRPr="003019F6" w:rsidRDefault="00F55B51" w:rsidP="00F55B51">
            <w:pPr>
              <w:tabs>
                <w:tab w:val="decimal" w:pos="705"/>
              </w:tabs>
              <w:spacing w:line="340" w:lineRule="exact"/>
              <w:jc w:val="both"/>
              <w:rPr>
                <w:rFonts w:eastAsia="Arial Unicode MS"/>
                <w:sz w:val="26"/>
                <w:szCs w:val="26"/>
              </w:rPr>
            </w:pPr>
            <w:r w:rsidRPr="00E94BC6">
              <w:rPr>
                <w:rFonts w:hint="cs"/>
                <w:sz w:val="26"/>
                <w:szCs w:val="26"/>
              </w:rPr>
              <w:t>53.00</w:t>
            </w:r>
          </w:p>
        </w:tc>
        <w:tc>
          <w:tcPr>
            <w:tcW w:w="1350" w:type="dxa"/>
            <w:vAlign w:val="bottom"/>
          </w:tcPr>
          <w:p w14:paraId="4B7B62A3" w14:textId="77777777" w:rsidR="00F55B51" w:rsidRPr="003019F6" w:rsidRDefault="00F55B51" w:rsidP="00F55B51">
            <w:pPr>
              <w:tabs>
                <w:tab w:val="decimal" w:pos="792"/>
              </w:tabs>
              <w:spacing w:line="340" w:lineRule="exact"/>
              <w:jc w:val="both"/>
              <w:rPr>
                <w:rFonts w:eastAsia="Arial Unicode MS"/>
                <w:sz w:val="26"/>
                <w:szCs w:val="26"/>
              </w:rPr>
            </w:pPr>
            <w:r w:rsidRPr="0005204C">
              <w:rPr>
                <w:rFonts w:hint="cs"/>
                <w:sz w:val="26"/>
                <w:szCs w:val="26"/>
              </w:rPr>
              <w:t>53.00</w:t>
            </w:r>
          </w:p>
        </w:tc>
        <w:tc>
          <w:tcPr>
            <w:tcW w:w="1170" w:type="dxa"/>
            <w:vAlign w:val="bottom"/>
          </w:tcPr>
          <w:p w14:paraId="5783F176" w14:textId="1A6ED646" w:rsidR="00F55B51" w:rsidRPr="003019F6" w:rsidRDefault="00F55B51" w:rsidP="00F55B51">
            <w:pPr>
              <w:tabs>
                <w:tab w:val="decimal" w:pos="620"/>
              </w:tabs>
              <w:spacing w:line="340" w:lineRule="exact"/>
              <w:jc w:val="both"/>
              <w:rPr>
                <w:sz w:val="26"/>
                <w:szCs w:val="26"/>
              </w:rPr>
            </w:pPr>
            <w:r w:rsidRPr="00E94BC6">
              <w:rPr>
                <w:rFonts w:hint="cs"/>
                <w:sz w:val="26"/>
                <w:szCs w:val="26"/>
              </w:rPr>
              <w:t>158.90</w:t>
            </w:r>
          </w:p>
        </w:tc>
        <w:tc>
          <w:tcPr>
            <w:tcW w:w="1350" w:type="dxa"/>
            <w:vAlign w:val="bottom"/>
          </w:tcPr>
          <w:p w14:paraId="7BD32B6F" w14:textId="77777777" w:rsidR="00F55B51" w:rsidRPr="003019F6" w:rsidRDefault="00F55B51" w:rsidP="00F55B51">
            <w:pPr>
              <w:tabs>
                <w:tab w:val="decimal" w:pos="1155"/>
              </w:tabs>
              <w:spacing w:line="340" w:lineRule="exact"/>
              <w:jc w:val="both"/>
              <w:rPr>
                <w:rFonts w:eastAsia="Arial Unicode MS"/>
                <w:sz w:val="26"/>
                <w:szCs w:val="26"/>
              </w:rPr>
            </w:pPr>
          </w:p>
        </w:tc>
        <w:tc>
          <w:tcPr>
            <w:tcW w:w="1173" w:type="dxa"/>
            <w:gridSpan w:val="2"/>
            <w:vAlign w:val="bottom"/>
          </w:tcPr>
          <w:p w14:paraId="6F362CEB" w14:textId="56B90B49" w:rsidR="00F55B51" w:rsidRPr="003019F6" w:rsidRDefault="00AC09ED" w:rsidP="00F55B51">
            <w:pPr>
              <w:tabs>
                <w:tab w:val="decimal" w:pos="975"/>
              </w:tabs>
              <w:spacing w:line="340" w:lineRule="exact"/>
              <w:jc w:val="both"/>
              <w:rPr>
                <w:sz w:val="26"/>
                <w:szCs w:val="26"/>
              </w:rPr>
            </w:pPr>
            <w:r w:rsidRPr="00AC09ED">
              <w:rPr>
                <w:sz w:val="26"/>
                <w:szCs w:val="26"/>
              </w:rPr>
              <w:t>1.31</w:t>
            </w:r>
          </w:p>
        </w:tc>
        <w:tc>
          <w:tcPr>
            <w:tcW w:w="1358" w:type="dxa"/>
            <w:gridSpan w:val="2"/>
            <w:vAlign w:val="bottom"/>
          </w:tcPr>
          <w:p w14:paraId="0C662D48" w14:textId="1223E247" w:rsidR="00F55B51" w:rsidRPr="007F5CB7" w:rsidRDefault="00F55B51" w:rsidP="00F55B51">
            <w:pPr>
              <w:tabs>
                <w:tab w:val="decimal" w:pos="975"/>
              </w:tabs>
              <w:spacing w:line="340" w:lineRule="exact"/>
              <w:jc w:val="both"/>
              <w:rPr>
                <w:rFonts w:eastAsia="Arial Unicode MS"/>
                <w:sz w:val="26"/>
                <w:szCs w:val="26"/>
              </w:rPr>
            </w:pPr>
            <w:r w:rsidRPr="001E23B6">
              <w:rPr>
                <w:rFonts w:hint="cs"/>
                <w:sz w:val="26"/>
                <w:szCs w:val="26"/>
              </w:rPr>
              <w:t>57.02</w:t>
            </w:r>
          </w:p>
        </w:tc>
      </w:tr>
      <w:tr w:rsidR="00F55B51" w:rsidRPr="007F5CB7" w14:paraId="19938AD3" w14:textId="77777777" w:rsidTr="0009022E">
        <w:trPr>
          <w:gridAfter w:val="1"/>
          <w:wAfter w:w="25" w:type="dxa"/>
        </w:trPr>
        <w:tc>
          <w:tcPr>
            <w:tcW w:w="3708" w:type="dxa"/>
            <w:vAlign w:val="bottom"/>
          </w:tcPr>
          <w:p w14:paraId="30BBB359" w14:textId="77777777" w:rsidR="00F55B51" w:rsidRPr="007F5CB7" w:rsidRDefault="00F55B51" w:rsidP="00F55B51">
            <w:pPr>
              <w:tabs>
                <w:tab w:val="left" w:pos="1440"/>
              </w:tabs>
              <w:spacing w:line="340" w:lineRule="exact"/>
              <w:ind w:right="-108"/>
              <w:rPr>
                <w:bCs/>
                <w:sz w:val="26"/>
                <w:szCs w:val="26"/>
              </w:rPr>
            </w:pPr>
            <w:r w:rsidRPr="007F5CB7">
              <w:rPr>
                <w:bCs/>
                <w:sz w:val="26"/>
                <w:szCs w:val="26"/>
              </w:rPr>
              <w:t>Thai Airport Ground Services Co</w:t>
            </w:r>
            <w:r w:rsidRPr="007F5CB7">
              <w:rPr>
                <w:bCs/>
                <w:sz w:val="26"/>
                <w:szCs w:val="26"/>
                <w:cs/>
              </w:rPr>
              <w:t>.</w:t>
            </w:r>
            <w:r w:rsidRPr="007F5CB7">
              <w:rPr>
                <w:bCs/>
                <w:sz w:val="26"/>
                <w:szCs w:val="26"/>
              </w:rPr>
              <w:t>, Ltd</w:t>
            </w:r>
            <w:r w:rsidRPr="007F5CB7">
              <w:rPr>
                <w:bCs/>
                <w:sz w:val="26"/>
                <w:szCs w:val="26"/>
                <w:cs/>
              </w:rPr>
              <w:t>.</w:t>
            </w:r>
          </w:p>
        </w:tc>
        <w:tc>
          <w:tcPr>
            <w:tcW w:w="1350" w:type="dxa"/>
            <w:vAlign w:val="bottom"/>
          </w:tcPr>
          <w:p w14:paraId="2BDC2E55" w14:textId="16ECF29A" w:rsidR="00F55B51" w:rsidRPr="004B5A2D" w:rsidRDefault="00AC09ED" w:rsidP="00F55B51">
            <w:pPr>
              <w:tabs>
                <w:tab w:val="decimal" w:pos="790"/>
              </w:tabs>
              <w:spacing w:line="340" w:lineRule="exact"/>
              <w:ind w:right="250"/>
              <w:jc w:val="both"/>
              <w:rPr>
                <w:rFonts w:eastAsia="Arial Unicode MS"/>
                <w:sz w:val="26"/>
                <w:szCs w:val="26"/>
              </w:rPr>
            </w:pPr>
            <w:r w:rsidRPr="00BA10AF">
              <w:rPr>
                <w:rFonts w:hint="cs"/>
                <w:sz w:val="26"/>
                <w:szCs w:val="26"/>
                <w:cs/>
              </w:rPr>
              <w:t>28.50</w:t>
            </w:r>
          </w:p>
        </w:tc>
        <w:tc>
          <w:tcPr>
            <w:tcW w:w="1350" w:type="dxa"/>
            <w:vAlign w:val="bottom"/>
          </w:tcPr>
          <w:p w14:paraId="38EA33EB" w14:textId="700353DD" w:rsidR="00F55B51" w:rsidRPr="003019F6" w:rsidRDefault="00F55B51" w:rsidP="00F55B51">
            <w:pPr>
              <w:tabs>
                <w:tab w:val="decimal" w:pos="705"/>
              </w:tabs>
              <w:spacing w:line="340" w:lineRule="exact"/>
              <w:jc w:val="both"/>
              <w:rPr>
                <w:rFonts w:eastAsia="Arial Unicode MS"/>
                <w:sz w:val="26"/>
                <w:szCs w:val="26"/>
              </w:rPr>
            </w:pPr>
            <w:r w:rsidRPr="0005204C">
              <w:rPr>
                <w:rFonts w:hint="cs"/>
                <w:sz w:val="26"/>
                <w:szCs w:val="26"/>
                <w:cs/>
              </w:rPr>
              <w:t>28.50</w:t>
            </w:r>
          </w:p>
        </w:tc>
        <w:tc>
          <w:tcPr>
            <w:tcW w:w="1260" w:type="dxa"/>
            <w:vAlign w:val="bottom"/>
          </w:tcPr>
          <w:p w14:paraId="0BD68B53" w14:textId="77777777" w:rsidR="00F55B51" w:rsidRPr="003019F6" w:rsidRDefault="00F55B51" w:rsidP="00F55B51">
            <w:pPr>
              <w:tabs>
                <w:tab w:val="decimal" w:pos="705"/>
              </w:tabs>
              <w:spacing w:line="340" w:lineRule="exact"/>
              <w:jc w:val="both"/>
              <w:rPr>
                <w:rFonts w:eastAsia="Arial Unicode MS"/>
                <w:sz w:val="26"/>
                <w:szCs w:val="26"/>
              </w:rPr>
            </w:pPr>
            <w:r w:rsidRPr="00E94BC6">
              <w:rPr>
                <w:rFonts w:hint="cs"/>
                <w:sz w:val="26"/>
                <w:szCs w:val="26"/>
              </w:rPr>
              <w:t>311.26</w:t>
            </w:r>
          </w:p>
        </w:tc>
        <w:tc>
          <w:tcPr>
            <w:tcW w:w="1350" w:type="dxa"/>
            <w:vAlign w:val="bottom"/>
          </w:tcPr>
          <w:p w14:paraId="40ABB789" w14:textId="77777777" w:rsidR="00F55B51" w:rsidRPr="003019F6" w:rsidRDefault="00F55B51" w:rsidP="00F55B51">
            <w:pPr>
              <w:tabs>
                <w:tab w:val="decimal" w:pos="792"/>
              </w:tabs>
              <w:spacing w:line="340" w:lineRule="exact"/>
              <w:jc w:val="both"/>
              <w:rPr>
                <w:rFonts w:eastAsia="Arial Unicode MS"/>
                <w:sz w:val="26"/>
                <w:szCs w:val="26"/>
              </w:rPr>
            </w:pPr>
            <w:r w:rsidRPr="0005204C">
              <w:rPr>
                <w:rFonts w:hint="cs"/>
                <w:sz w:val="26"/>
                <w:szCs w:val="26"/>
              </w:rPr>
              <w:t>311.26</w:t>
            </w:r>
          </w:p>
        </w:tc>
        <w:tc>
          <w:tcPr>
            <w:tcW w:w="1170" w:type="dxa"/>
            <w:vAlign w:val="bottom"/>
          </w:tcPr>
          <w:p w14:paraId="16ACC815" w14:textId="276EB607" w:rsidR="00F55B51" w:rsidRPr="003019F6" w:rsidRDefault="00F55B51" w:rsidP="009F311C">
            <w:pPr>
              <w:tabs>
                <w:tab w:val="decimal" w:pos="864"/>
              </w:tabs>
              <w:spacing w:line="340" w:lineRule="exact"/>
              <w:jc w:val="both"/>
              <w:rPr>
                <w:sz w:val="26"/>
                <w:szCs w:val="26"/>
              </w:rPr>
            </w:pPr>
            <w:r w:rsidRPr="00E94BC6">
              <w:rPr>
                <w:rFonts w:hint="cs"/>
                <w:sz w:val="26"/>
                <w:szCs w:val="26"/>
              </w:rPr>
              <w:t>-</w:t>
            </w:r>
          </w:p>
        </w:tc>
        <w:tc>
          <w:tcPr>
            <w:tcW w:w="1350" w:type="dxa"/>
            <w:vAlign w:val="bottom"/>
          </w:tcPr>
          <w:p w14:paraId="7D8481C7" w14:textId="77777777" w:rsidR="00F55B51" w:rsidRPr="003019F6" w:rsidRDefault="00F55B51" w:rsidP="00F55B51">
            <w:pPr>
              <w:tabs>
                <w:tab w:val="decimal" w:pos="1155"/>
              </w:tabs>
              <w:spacing w:line="340" w:lineRule="exact"/>
              <w:jc w:val="both"/>
              <w:rPr>
                <w:rFonts w:eastAsia="Arial Unicode MS"/>
                <w:sz w:val="26"/>
                <w:szCs w:val="26"/>
              </w:rPr>
            </w:pPr>
          </w:p>
        </w:tc>
        <w:tc>
          <w:tcPr>
            <w:tcW w:w="1173" w:type="dxa"/>
            <w:gridSpan w:val="2"/>
            <w:vAlign w:val="bottom"/>
          </w:tcPr>
          <w:p w14:paraId="5F739951" w14:textId="13F2CF95" w:rsidR="00F55B51" w:rsidRPr="003019F6" w:rsidRDefault="00AC09ED" w:rsidP="00F55B51">
            <w:pPr>
              <w:tabs>
                <w:tab w:val="decimal" w:pos="975"/>
              </w:tabs>
              <w:spacing w:line="340" w:lineRule="exact"/>
              <w:jc w:val="both"/>
              <w:rPr>
                <w:sz w:val="26"/>
                <w:szCs w:val="26"/>
              </w:rPr>
            </w:pPr>
            <w:r w:rsidRPr="00AC09ED">
              <w:rPr>
                <w:rFonts w:hint="cs"/>
                <w:sz w:val="26"/>
                <w:szCs w:val="26"/>
                <w:cs/>
              </w:rPr>
              <w:t>-</w:t>
            </w:r>
          </w:p>
        </w:tc>
        <w:tc>
          <w:tcPr>
            <w:tcW w:w="1358" w:type="dxa"/>
            <w:gridSpan w:val="2"/>
            <w:vAlign w:val="bottom"/>
          </w:tcPr>
          <w:p w14:paraId="70CD9329" w14:textId="05AC692E" w:rsidR="00F55B51" w:rsidRPr="007F5CB7" w:rsidRDefault="00F55B51" w:rsidP="00F55B51">
            <w:pPr>
              <w:tabs>
                <w:tab w:val="decimal" w:pos="1155"/>
              </w:tabs>
              <w:spacing w:line="340" w:lineRule="exact"/>
              <w:jc w:val="both"/>
              <w:rPr>
                <w:rFonts w:eastAsia="Arial Unicode MS"/>
                <w:sz w:val="26"/>
                <w:szCs w:val="26"/>
              </w:rPr>
            </w:pPr>
            <w:r w:rsidRPr="001E23B6">
              <w:rPr>
                <w:rFonts w:hint="cs"/>
                <w:sz w:val="26"/>
                <w:szCs w:val="26"/>
              </w:rPr>
              <w:t>-</w:t>
            </w:r>
          </w:p>
        </w:tc>
      </w:tr>
      <w:tr w:rsidR="00F55B51" w:rsidRPr="007F5CB7" w14:paraId="72F6E1E0" w14:textId="77777777" w:rsidTr="0009022E">
        <w:trPr>
          <w:gridAfter w:val="1"/>
          <w:wAfter w:w="25" w:type="dxa"/>
        </w:trPr>
        <w:tc>
          <w:tcPr>
            <w:tcW w:w="3708" w:type="dxa"/>
            <w:vAlign w:val="bottom"/>
          </w:tcPr>
          <w:p w14:paraId="4C418F1A" w14:textId="77777777" w:rsidR="00F55B51" w:rsidRPr="007F5CB7" w:rsidRDefault="00F55B51" w:rsidP="00F55B51">
            <w:pPr>
              <w:tabs>
                <w:tab w:val="left" w:pos="1440"/>
              </w:tabs>
              <w:spacing w:line="340" w:lineRule="exact"/>
              <w:ind w:right="-108"/>
              <w:rPr>
                <w:bCs/>
                <w:sz w:val="26"/>
                <w:szCs w:val="26"/>
              </w:rPr>
            </w:pPr>
            <w:r w:rsidRPr="007F5CB7">
              <w:rPr>
                <w:bCs/>
                <w:sz w:val="26"/>
                <w:szCs w:val="26"/>
              </w:rPr>
              <w:t>Less</w:t>
            </w:r>
            <w:r w:rsidRPr="007F5CB7">
              <w:rPr>
                <w:bCs/>
                <w:sz w:val="26"/>
                <w:szCs w:val="26"/>
                <w:cs/>
              </w:rPr>
              <w:t xml:space="preserve">: </w:t>
            </w:r>
            <w:r w:rsidRPr="007F5CB7">
              <w:rPr>
                <w:bCs/>
                <w:sz w:val="26"/>
                <w:szCs w:val="26"/>
              </w:rPr>
              <w:t xml:space="preserve">Allowance for impairment </w:t>
            </w:r>
          </w:p>
          <w:p w14:paraId="0A1BB91B" w14:textId="77777777" w:rsidR="00F55B51" w:rsidRPr="007F5CB7" w:rsidRDefault="00F55B51" w:rsidP="00F55B51">
            <w:pPr>
              <w:tabs>
                <w:tab w:val="left" w:pos="1440"/>
              </w:tabs>
              <w:spacing w:line="340" w:lineRule="exact"/>
              <w:ind w:right="-108"/>
              <w:rPr>
                <w:bCs/>
                <w:sz w:val="26"/>
                <w:szCs w:val="26"/>
              </w:rPr>
            </w:pPr>
            <w:r w:rsidRPr="007F5CB7">
              <w:rPr>
                <w:bCs/>
                <w:sz w:val="26"/>
                <w:szCs w:val="26"/>
              </w:rPr>
              <w:t xml:space="preserve">   in value of investment</w:t>
            </w:r>
          </w:p>
        </w:tc>
        <w:tc>
          <w:tcPr>
            <w:tcW w:w="1350" w:type="dxa"/>
            <w:vAlign w:val="bottom"/>
          </w:tcPr>
          <w:p w14:paraId="6499006C" w14:textId="77777777" w:rsidR="00F55B51" w:rsidRPr="003019F6" w:rsidRDefault="00F55B51" w:rsidP="00F55B51">
            <w:pPr>
              <w:tabs>
                <w:tab w:val="decimal" w:pos="975"/>
              </w:tabs>
              <w:spacing w:line="340" w:lineRule="exact"/>
              <w:jc w:val="both"/>
              <w:rPr>
                <w:rFonts w:eastAsia="Arial Unicode MS"/>
                <w:sz w:val="26"/>
                <w:szCs w:val="26"/>
              </w:rPr>
            </w:pPr>
          </w:p>
        </w:tc>
        <w:tc>
          <w:tcPr>
            <w:tcW w:w="1350" w:type="dxa"/>
            <w:vAlign w:val="bottom"/>
          </w:tcPr>
          <w:p w14:paraId="5CB2113D" w14:textId="77777777" w:rsidR="00F55B51" w:rsidRPr="003019F6" w:rsidRDefault="00F55B51" w:rsidP="00F55B51">
            <w:pPr>
              <w:tabs>
                <w:tab w:val="decimal" w:pos="879"/>
              </w:tabs>
              <w:spacing w:line="340" w:lineRule="exact"/>
              <w:jc w:val="both"/>
              <w:rPr>
                <w:rFonts w:eastAsia="Arial Unicode MS"/>
                <w:sz w:val="26"/>
                <w:szCs w:val="26"/>
              </w:rPr>
            </w:pPr>
          </w:p>
        </w:tc>
        <w:tc>
          <w:tcPr>
            <w:tcW w:w="1260" w:type="dxa"/>
            <w:vAlign w:val="bottom"/>
          </w:tcPr>
          <w:p w14:paraId="364C417B" w14:textId="77777777" w:rsidR="00F55B51" w:rsidRPr="003019F6" w:rsidRDefault="00F55B51" w:rsidP="00F55B51">
            <w:pPr>
              <w:pBdr>
                <w:bottom w:val="single" w:sz="4" w:space="1" w:color="auto"/>
              </w:pBdr>
              <w:tabs>
                <w:tab w:val="decimal" w:pos="705"/>
              </w:tabs>
              <w:spacing w:line="340" w:lineRule="exact"/>
              <w:jc w:val="both"/>
              <w:rPr>
                <w:rFonts w:eastAsia="Arial Unicode MS"/>
                <w:sz w:val="26"/>
                <w:szCs w:val="26"/>
              </w:rPr>
            </w:pPr>
            <w:r w:rsidRPr="00E94BC6">
              <w:rPr>
                <w:rFonts w:hint="cs"/>
                <w:sz w:val="26"/>
                <w:szCs w:val="26"/>
                <w:cs/>
              </w:rPr>
              <w:t>(311.26)</w:t>
            </w:r>
          </w:p>
        </w:tc>
        <w:tc>
          <w:tcPr>
            <w:tcW w:w="1350" w:type="dxa"/>
            <w:vAlign w:val="bottom"/>
          </w:tcPr>
          <w:p w14:paraId="2678C9E0" w14:textId="77777777" w:rsidR="00F55B51" w:rsidRPr="003019F6" w:rsidRDefault="00F55B51" w:rsidP="00F55B51">
            <w:pPr>
              <w:pBdr>
                <w:bottom w:val="single" w:sz="4" w:space="1" w:color="auto"/>
              </w:pBdr>
              <w:tabs>
                <w:tab w:val="decimal" w:pos="792"/>
              </w:tabs>
              <w:spacing w:line="340" w:lineRule="exact"/>
              <w:jc w:val="both"/>
              <w:rPr>
                <w:rFonts w:eastAsia="Arial Unicode MS"/>
                <w:sz w:val="26"/>
                <w:szCs w:val="26"/>
              </w:rPr>
            </w:pPr>
            <w:r w:rsidRPr="0005204C">
              <w:rPr>
                <w:rFonts w:hint="cs"/>
                <w:sz w:val="26"/>
                <w:szCs w:val="26"/>
                <w:cs/>
              </w:rPr>
              <w:t>(311.26)</w:t>
            </w:r>
          </w:p>
        </w:tc>
        <w:tc>
          <w:tcPr>
            <w:tcW w:w="1170" w:type="dxa"/>
            <w:vAlign w:val="bottom"/>
          </w:tcPr>
          <w:p w14:paraId="02E56714" w14:textId="77777777" w:rsidR="00F55B51" w:rsidRPr="0005204C" w:rsidRDefault="00F55B51" w:rsidP="00F55B51">
            <w:pPr>
              <w:pBdr>
                <w:bottom w:val="single" w:sz="4" w:space="1" w:color="auto"/>
              </w:pBdr>
              <w:tabs>
                <w:tab w:val="decimal" w:pos="620"/>
                <w:tab w:val="decimal" w:pos="975"/>
              </w:tabs>
              <w:spacing w:line="340" w:lineRule="exact"/>
              <w:jc w:val="both"/>
              <w:rPr>
                <w:sz w:val="26"/>
                <w:szCs w:val="26"/>
              </w:rPr>
            </w:pPr>
          </w:p>
        </w:tc>
        <w:tc>
          <w:tcPr>
            <w:tcW w:w="1350" w:type="dxa"/>
            <w:vAlign w:val="bottom"/>
          </w:tcPr>
          <w:p w14:paraId="35B00F6E" w14:textId="77777777" w:rsidR="00F55B51" w:rsidRPr="003019F6" w:rsidRDefault="00F55B51" w:rsidP="00F55B51">
            <w:pPr>
              <w:tabs>
                <w:tab w:val="decimal" w:pos="1155"/>
              </w:tabs>
              <w:spacing w:line="340" w:lineRule="exact"/>
              <w:jc w:val="both"/>
              <w:rPr>
                <w:rFonts w:eastAsia="Arial Unicode MS"/>
                <w:sz w:val="26"/>
                <w:szCs w:val="26"/>
              </w:rPr>
            </w:pPr>
          </w:p>
        </w:tc>
        <w:tc>
          <w:tcPr>
            <w:tcW w:w="1173" w:type="dxa"/>
            <w:gridSpan w:val="2"/>
            <w:vAlign w:val="bottom"/>
          </w:tcPr>
          <w:p w14:paraId="3E4CCC66" w14:textId="77777777" w:rsidR="00F55B51" w:rsidRPr="003019F6" w:rsidRDefault="00F55B51" w:rsidP="00F55B51">
            <w:pPr>
              <w:tabs>
                <w:tab w:val="decimal" w:pos="705"/>
              </w:tabs>
              <w:spacing w:line="340" w:lineRule="exact"/>
              <w:jc w:val="both"/>
              <w:rPr>
                <w:sz w:val="26"/>
                <w:szCs w:val="26"/>
              </w:rPr>
            </w:pPr>
          </w:p>
        </w:tc>
        <w:tc>
          <w:tcPr>
            <w:tcW w:w="1358" w:type="dxa"/>
            <w:gridSpan w:val="2"/>
            <w:vAlign w:val="bottom"/>
          </w:tcPr>
          <w:p w14:paraId="234A42F1" w14:textId="77777777" w:rsidR="00F55B51" w:rsidRPr="007F5CB7" w:rsidRDefault="00F55B51" w:rsidP="00F55B51">
            <w:pPr>
              <w:tabs>
                <w:tab w:val="decimal" w:pos="1064"/>
              </w:tabs>
              <w:spacing w:line="340" w:lineRule="exact"/>
              <w:jc w:val="both"/>
              <w:rPr>
                <w:rFonts w:eastAsia="Arial Unicode MS"/>
                <w:sz w:val="26"/>
                <w:szCs w:val="26"/>
              </w:rPr>
            </w:pPr>
          </w:p>
        </w:tc>
      </w:tr>
      <w:tr w:rsidR="00F55B51" w:rsidRPr="007F5CB7" w14:paraId="68AC6948" w14:textId="77777777" w:rsidTr="0009022E">
        <w:trPr>
          <w:gridAfter w:val="1"/>
          <w:wAfter w:w="25" w:type="dxa"/>
        </w:trPr>
        <w:tc>
          <w:tcPr>
            <w:tcW w:w="3708" w:type="dxa"/>
            <w:vAlign w:val="bottom"/>
          </w:tcPr>
          <w:p w14:paraId="044455C6" w14:textId="77777777" w:rsidR="00F55B51" w:rsidRPr="007F5CB7" w:rsidRDefault="00F55B51" w:rsidP="00F55B51">
            <w:pPr>
              <w:tabs>
                <w:tab w:val="left" w:pos="1440"/>
              </w:tabs>
              <w:spacing w:line="340" w:lineRule="exact"/>
              <w:ind w:right="-108"/>
              <w:rPr>
                <w:bCs/>
                <w:sz w:val="26"/>
                <w:szCs w:val="26"/>
              </w:rPr>
            </w:pPr>
          </w:p>
        </w:tc>
        <w:tc>
          <w:tcPr>
            <w:tcW w:w="1350" w:type="dxa"/>
            <w:vAlign w:val="bottom"/>
          </w:tcPr>
          <w:p w14:paraId="4C9B4919" w14:textId="77777777" w:rsidR="00F55B51" w:rsidRPr="003019F6" w:rsidRDefault="00F55B51" w:rsidP="00F55B51">
            <w:pPr>
              <w:tabs>
                <w:tab w:val="decimal" w:pos="975"/>
              </w:tabs>
              <w:spacing w:line="340" w:lineRule="exact"/>
              <w:jc w:val="both"/>
              <w:rPr>
                <w:rFonts w:eastAsia="Arial Unicode MS"/>
                <w:sz w:val="26"/>
                <w:szCs w:val="26"/>
              </w:rPr>
            </w:pPr>
          </w:p>
        </w:tc>
        <w:tc>
          <w:tcPr>
            <w:tcW w:w="1350" w:type="dxa"/>
            <w:vAlign w:val="bottom"/>
          </w:tcPr>
          <w:p w14:paraId="7C501873" w14:textId="77777777" w:rsidR="00F55B51" w:rsidRPr="003019F6" w:rsidRDefault="00F55B51" w:rsidP="00F55B51">
            <w:pPr>
              <w:tabs>
                <w:tab w:val="decimal" w:pos="879"/>
              </w:tabs>
              <w:spacing w:line="340" w:lineRule="exact"/>
              <w:jc w:val="both"/>
              <w:rPr>
                <w:rFonts w:eastAsia="Arial Unicode MS"/>
                <w:sz w:val="26"/>
                <w:szCs w:val="26"/>
              </w:rPr>
            </w:pPr>
          </w:p>
        </w:tc>
        <w:tc>
          <w:tcPr>
            <w:tcW w:w="1260" w:type="dxa"/>
            <w:vAlign w:val="bottom"/>
          </w:tcPr>
          <w:p w14:paraId="27C6E1D9" w14:textId="77777777" w:rsidR="00F55B51" w:rsidRPr="0005204C" w:rsidRDefault="00F55B51" w:rsidP="00F55B51">
            <w:pPr>
              <w:pBdr>
                <w:bottom w:val="single" w:sz="4" w:space="1" w:color="auto"/>
              </w:pBdr>
              <w:tabs>
                <w:tab w:val="decimal" w:pos="705"/>
              </w:tabs>
              <w:spacing w:line="340" w:lineRule="exact"/>
              <w:jc w:val="both"/>
              <w:rPr>
                <w:sz w:val="26"/>
                <w:szCs w:val="26"/>
              </w:rPr>
            </w:pPr>
            <w:r w:rsidRPr="00E94BC6">
              <w:rPr>
                <w:rFonts w:hint="cs"/>
                <w:sz w:val="26"/>
                <w:szCs w:val="26"/>
              </w:rPr>
              <w:t>74.55</w:t>
            </w:r>
          </w:p>
        </w:tc>
        <w:tc>
          <w:tcPr>
            <w:tcW w:w="1350" w:type="dxa"/>
            <w:vAlign w:val="bottom"/>
          </w:tcPr>
          <w:p w14:paraId="13D3153B" w14:textId="77777777" w:rsidR="00F55B51" w:rsidRPr="0005204C" w:rsidRDefault="00F55B51" w:rsidP="00F55B51">
            <w:pPr>
              <w:pBdr>
                <w:bottom w:val="single" w:sz="4" w:space="1" w:color="auto"/>
              </w:pBdr>
              <w:tabs>
                <w:tab w:val="decimal" w:pos="792"/>
              </w:tabs>
              <w:spacing w:line="340" w:lineRule="exact"/>
              <w:jc w:val="both"/>
              <w:rPr>
                <w:sz w:val="26"/>
                <w:szCs w:val="26"/>
                <w:cs/>
              </w:rPr>
            </w:pPr>
            <w:r w:rsidRPr="0005204C">
              <w:rPr>
                <w:sz w:val="26"/>
                <w:szCs w:val="26"/>
              </w:rPr>
              <w:t>74.55</w:t>
            </w:r>
          </w:p>
        </w:tc>
        <w:tc>
          <w:tcPr>
            <w:tcW w:w="1170" w:type="dxa"/>
            <w:vAlign w:val="bottom"/>
          </w:tcPr>
          <w:p w14:paraId="23E23248" w14:textId="76F3CAAF" w:rsidR="00F55B51" w:rsidRPr="0005204C" w:rsidRDefault="00F55B51" w:rsidP="00F55B51">
            <w:pPr>
              <w:pBdr>
                <w:bottom w:val="single" w:sz="4" w:space="1" w:color="auto"/>
              </w:pBdr>
              <w:tabs>
                <w:tab w:val="decimal" w:pos="620"/>
              </w:tabs>
              <w:spacing w:line="340" w:lineRule="exact"/>
              <w:jc w:val="both"/>
              <w:rPr>
                <w:sz w:val="26"/>
                <w:szCs w:val="26"/>
              </w:rPr>
            </w:pPr>
            <w:r w:rsidRPr="00E94BC6">
              <w:rPr>
                <w:rFonts w:hint="cs"/>
                <w:sz w:val="26"/>
                <w:szCs w:val="26"/>
              </w:rPr>
              <w:t>236.12</w:t>
            </w:r>
          </w:p>
        </w:tc>
        <w:tc>
          <w:tcPr>
            <w:tcW w:w="1350" w:type="dxa"/>
            <w:vAlign w:val="bottom"/>
          </w:tcPr>
          <w:p w14:paraId="37AFB053" w14:textId="77777777" w:rsidR="00F55B51" w:rsidRPr="003019F6" w:rsidRDefault="00F55B51" w:rsidP="00F55B51">
            <w:pPr>
              <w:tabs>
                <w:tab w:val="decimal" w:pos="1155"/>
              </w:tabs>
              <w:spacing w:line="340" w:lineRule="exact"/>
              <w:jc w:val="both"/>
              <w:rPr>
                <w:rFonts w:eastAsia="Arial Unicode MS"/>
                <w:sz w:val="26"/>
                <w:szCs w:val="26"/>
              </w:rPr>
            </w:pPr>
          </w:p>
        </w:tc>
        <w:tc>
          <w:tcPr>
            <w:tcW w:w="1173" w:type="dxa"/>
            <w:gridSpan w:val="2"/>
            <w:vAlign w:val="bottom"/>
          </w:tcPr>
          <w:p w14:paraId="6A0C3485" w14:textId="77777777" w:rsidR="00F55B51" w:rsidRPr="003019F6" w:rsidRDefault="00F55B51" w:rsidP="0030130C">
            <w:pPr>
              <w:pBdr>
                <w:bottom w:val="single" w:sz="4" w:space="1" w:color="auto"/>
              </w:pBdr>
              <w:tabs>
                <w:tab w:val="decimal" w:pos="705"/>
              </w:tabs>
              <w:spacing w:line="340" w:lineRule="exact"/>
              <w:jc w:val="both"/>
              <w:rPr>
                <w:sz w:val="26"/>
                <w:szCs w:val="26"/>
              </w:rPr>
            </w:pPr>
          </w:p>
        </w:tc>
        <w:tc>
          <w:tcPr>
            <w:tcW w:w="1358" w:type="dxa"/>
            <w:gridSpan w:val="2"/>
            <w:vAlign w:val="bottom"/>
          </w:tcPr>
          <w:p w14:paraId="7147C062" w14:textId="77777777" w:rsidR="00F55B51" w:rsidRPr="007F5CB7" w:rsidRDefault="00F55B51" w:rsidP="0030130C">
            <w:pPr>
              <w:pBdr>
                <w:bottom w:val="single" w:sz="4" w:space="1" w:color="auto"/>
              </w:pBdr>
              <w:tabs>
                <w:tab w:val="decimal" w:pos="1064"/>
              </w:tabs>
              <w:spacing w:line="340" w:lineRule="exact"/>
              <w:jc w:val="both"/>
              <w:rPr>
                <w:rFonts w:eastAsia="Arial Unicode MS"/>
                <w:sz w:val="26"/>
                <w:szCs w:val="26"/>
              </w:rPr>
            </w:pPr>
          </w:p>
        </w:tc>
      </w:tr>
      <w:tr w:rsidR="00F55B51" w:rsidRPr="007F5CB7" w14:paraId="4B5A70CB" w14:textId="77777777" w:rsidTr="0009022E">
        <w:trPr>
          <w:gridAfter w:val="1"/>
          <w:wAfter w:w="25" w:type="dxa"/>
        </w:trPr>
        <w:tc>
          <w:tcPr>
            <w:tcW w:w="3708" w:type="dxa"/>
          </w:tcPr>
          <w:p w14:paraId="394FEEC3" w14:textId="77777777" w:rsidR="00F55B51" w:rsidRPr="007F5CB7" w:rsidRDefault="00F55B51" w:rsidP="00F55B51">
            <w:pPr>
              <w:tabs>
                <w:tab w:val="left" w:pos="1440"/>
              </w:tabs>
              <w:spacing w:line="340" w:lineRule="exact"/>
              <w:ind w:left="-15" w:right="-108"/>
              <w:jc w:val="both"/>
              <w:rPr>
                <w:rFonts w:eastAsia="Arial Unicode MS"/>
                <w:sz w:val="26"/>
                <w:szCs w:val="26"/>
              </w:rPr>
            </w:pPr>
            <w:r w:rsidRPr="007F5CB7">
              <w:rPr>
                <w:rFonts w:eastAsia="Arial Unicode MS"/>
                <w:sz w:val="26"/>
                <w:szCs w:val="26"/>
              </w:rPr>
              <w:t>Total</w:t>
            </w:r>
          </w:p>
        </w:tc>
        <w:tc>
          <w:tcPr>
            <w:tcW w:w="1350" w:type="dxa"/>
          </w:tcPr>
          <w:p w14:paraId="4A876F21" w14:textId="77777777" w:rsidR="00F55B51" w:rsidRPr="003019F6" w:rsidRDefault="00F55B51" w:rsidP="00F55B51">
            <w:pPr>
              <w:tabs>
                <w:tab w:val="decimal" w:pos="975"/>
              </w:tabs>
              <w:spacing w:line="340" w:lineRule="exact"/>
              <w:jc w:val="both"/>
              <w:rPr>
                <w:rFonts w:eastAsia="Arial Unicode MS"/>
                <w:sz w:val="26"/>
                <w:szCs w:val="26"/>
              </w:rPr>
            </w:pPr>
          </w:p>
        </w:tc>
        <w:tc>
          <w:tcPr>
            <w:tcW w:w="1350" w:type="dxa"/>
          </w:tcPr>
          <w:p w14:paraId="48BF18FC" w14:textId="77777777" w:rsidR="00F55B51" w:rsidRPr="003019F6" w:rsidRDefault="00F55B51" w:rsidP="00F55B51">
            <w:pPr>
              <w:tabs>
                <w:tab w:val="decimal" w:pos="975"/>
              </w:tabs>
              <w:spacing w:line="340" w:lineRule="exact"/>
              <w:rPr>
                <w:rFonts w:eastAsia="Arial Unicode MS"/>
                <w:sz w:val="26"/>
                <w:szCs w:val="26"/>
              </w:rPr>
            </w:pPr>
          </w:p>
        </w:tc>
        <w:tc>
          <w:tcPr>
            <w:tcW w:w="1260" w:type="dxa"/>
          </w:tcPr>
          <w:p w14:paraId="662E46C6" w14:textId="77777777" w:rsidR="00F55B51" w:rsidRPr="003019F6" w:rsidRDefault="00F55B51" w:rsidP="00F55B51">
            <w:pPr>
              <w:pBdr>
                <w:bottom w:val="double" w:sz="4" w:space="1" w:color="auto"/>
              </w:pBdr>
              <w:tabs>
                <w:tab w:val="decimal" w:pos="705"/>
              </w:tabs>
              <w:spacing w:line="340" w:lineRule="exact"/>
              <w:jc w:val="both"/>
              <w:rPr>
                <w:rFonts w:eastAsia="Arial Unicode MS"/>
                <w:sz w:val="26"/>
                <w:szCs w:val="26"/>
              </w:rPr>
            </w:pPr>
            <w:r w:rsidRPr="00E94BC6">
              <w:rPr>
                <w:rFonts w:hint="cs"/>
                <w:sz w:val="26"/>
                <w:szCs w:val="26"/>
                <w:cs/>
                <w:lang w:eastAsia="x-none"/>
              </w:rPr>
              <w:t>96</w:t>
            </w:r>
            <w:r w:rsidRPr="00E94BC6">
              <w:rPr>
                <w:rFonts w:hint="cs"/>
                <w:sz w:val="26"/>
                <w:szCs w:val="26"/>
                <w:lang w:eastAsia="x-none"/>
              </w:rPr>
              <w:t>.55</w:t>
            </w:r>
          </w:p>
        </w:tc>
        <w:tc>
          <w:tcPr>
            <w:tcW w:w="1350" w:type="dxa"/>
          </w:tcPr>
          <w:p w14:paraId="185E01DC" w14:textId="77777777" w:rsidR="00F55B51" w:rsidRPr="003019F6" w:rsidRDefault="00F55B51" w:rsidP="00F55B51">
            <w:pPr>
              <w:pBdr>
                <w:bottom w:val="double" w:sz="4" w:space="1" w:color="auto"/>
              </w:pBdr>
              <w:tabs>
                <w:tab w:val="decimal" w:pos="792"/>
              </w:tabs>
              <w:spacing w:line="340" w:lineRule="exact"/>
              <w:jc w:val="both"/>
              <w:rPr>
                <w:rFonts w:eastAsia="Arial Unicode MS"/>
                <w:sz w:val="26"/>
                <w:szCs w:val="26"/>
              </w:rPr>
            </w:pPr>
            <w:r w:rsidRPr="0005204C">
              <w:rPr>
                <w:rFonts w:hint="cs"/>
                <w:sz w:val="26"/>
                <w:szCs w:val="26"/>
                <w:cs/>
                <w:lang w:eastAsia="x-none"/>
              </w:rPr>
              <w:t>96</w:t>
            </w:r>
            <w:r w:rsidRPr="0005204C">
              <w:rPr>
                <w:rFonts w:hint="cs"/>
                <w:sz w:val="26"/>
                <w:szCs w:val="26"/>
                <w:lang w:eastAsia="x-none"/>
              </w:rPr>
              <w:t>.55</w:t>
            </w:r>
          </w:p>
        </w:tc>
        <w:tc>
          <w:tcPr>
            <w:tcW w:w="1170" w:type="dxa"/>
          </w:tcPr>
          <w:p w14:paraId="697A05EC" w14:textId="5EB47DC5" w:rsidR="00F55B51" w:rsidRPr="003019F6" w:rsidRDefault="00AC09ED" w:rsidP="00F55B51">
            <w:pPr>
              <w:pBdr>
                <w:bottom w:val="double" w:sz="4" w:space="1" w:color="auto"/>
              </w:pBdr>
              <w:tabs>
                <w:tab w:val="decimal" w:pos="620"/>
              </w:tabs>
              <w:spacing w:line="340" w:lineRule="exact"/>
              <w:jc w:val="both"/>
              <w:rPr>
                <w:sz w:val="26"/>
                <w:szCs w:val="26"/>
              </w:rPr>
            </w:pPr>
            <w:r w:rsidRPr="00E94BC6">
              <w:rPr>
                <w:sz w:val="26"/>
                <w:szCs w:val="26"/>
              </w:rPr>
              <w:t>1,142.98</w:t>
            </w:r>
          </w:p>
        </w:tc>
        <w:tc>
          <w:tcPr>
            <w:tcW w:w="1350" w:type="dxa"/>
            <w:vAlign w:val="bottom"/>
          </w:tcPr>
          <w:p w14:paraId="094226FF" w14:textId="77777777" w:rsidR="00F55B51" w:rsidRPr="003019F6" w:rsidRDefault="00F55B51" w:rsidP="00F55B51">
            <w:pPr>
              <w:tabs>
                <w:tab w:val="decimal" w:pos="1155"/>
              </w:tabs>
              <w:spacing w:line="340" w:lineRule="exact"/>
              <w:jc w:val="both"/>
              <w:rPr>
                <w:rFonts w:eastAsia="Arial Unicode MS"/>
                <w:sz w:val="26"/>
                <w:szCs w:val="26"/>
              </w:rPr>
            </w:pPr>
          </w:p>
        </w:tc>
        <w:tc>
          <w:tcPr>
            <w:tcW w:w="1173" w:type="dxa"/>
            <w:gridSpan w:val="2"/>
            <w:vAlign w:val="bottom"/>
          </w:tcPr>
          <w:p w14:paraId="49DECC91" w14:textId="4C429A65" w:rsidR="00F55B51" w:rsidRPr="003019F6" w:rsidRDefault="0030130C" w:rsidP="0030130C">
            <w:pPr>
              <w:pBdr>
                <w:bottom w:val="double" w:sz="4" w:space="1" w:color="auto"/>
              </w:pBdr>
              <w:tabs>
                <w:tab w:val="decimal" w:pos="1155"/>
              </w:tabs>
              <w:spacing w:line="340" w:lineRule="exact"/>
              <w:jc w:val="both"/>
              <w:rPr>
                <w:rFonts w:eastAsia="Arial Unicode MS"/>
                <w:sz w:val="26"/>
                <w:szCs w:val="26"/>
              </w:rPr>
            </w:pPr>
            <w:r>
              <w:rPr>
                <w:rFonts w:eastAsia="Arial Unicode MS"/>
                <w:sz w:val="26"/>
                <w:szCs w:val="26"/>
              </w:rPr>
              <w:t>8.65</w:t>
            </w:r>
          </w:p>
        </w:tc>
        <w:tc>
          <w:tcPr>
            <w:tcW w:w="1358" w:type="dxa"/>
            <w:gridSpan w:val="2"/>
            <w:vAlign w:val="bottom"/>
          </w:tcPr>
          <w:p w14:paraId="035ABEE8" w14:textId="15453663" w:rsidR="00F55B51" w:rsidRPr="007F5CB7" w:rsidRDefault="0030130C" w:rsidP="0030130C">
            <w:pPr>
              <w:pBdr>
                <w:bottom w:val="double" w:sz="4" w:space="1" w:color="auto"/>
              </w:pBdr>
              <w:tabs>
                <w:tab w:val="decimal" w:pos="1064"/>
              </w:tabs>
              <w:spacing w:line="340" w:lineRule="exact"/>
              <w:jc w:val="both"/>
              <w:rPr>
                <w:rFonts w:eastAsia="Arial Unicode MS"/>
                <w:sz w:val="26"/>
                <w:szCs w:val="26"/>
              </w:rPr>
            </w:pPr>
            <w:r>
              <w:rPr>
                <w:rFonts w:eastAsia="Arial Unicode MS"/>
                <w:sz w:val="26"/>
                <w:szCs w:val="26"/>
              </w:rPr>
              <w:t>99.43</w:t>
            </w:r>
          </w:p>
        </w:tc>
      </w:tr>
    </w:tbl>
    <w:p w14:paraId="67A60385" w14:textId="77777777" w:rsidR="00281719" w:rsidRPr="00C74E02" w:rsidRDefault="00281719" w:rsidP="00281719">
      <w:pPr>
        <w:tabs>
          <w:tab w:val="left" w:pos="720"/>
          <w:tab w:val="left" w:pos="2160"/>
        </w:tabs>
        <w:spacing w:before="240" w:after="120" w:line="380" w:lineRule="exact"/>
        <w:ind w:left="547" w:hanging="547"/>
        <w:jc w:val="thaiDistribute"/>
        <w:rPr>
          <w:sz w:val="26"/>
          <w:szCs w:val="26"/>
          <w:lang w:val="en-GB"/>
        </w:rPr>
      </w:pPr>
    </w:p>
    <w:p w14:paraId="66E1F51B" w14:textId="77777777" w:rsidR="00281719" w:rsidRDefault="00281719" w:rsidP="00281719">
      <w:pPr>
        <w:spacing w:after="160" w:line="259" w:lineRule="auto"/>
        <w:rPr>
          <w:sz w:val="26"/>
          <w:szCs w:val="26"/>
          <w:cs/>
        </w:rPr>
      </w:pPr>
    </w:p>
    <w:p w14:paraId="0C8FA2EB" w14:textId="77777777" w:rsidR="00AE7559" w:rsidRDefault="00AE7559" w:rsidP="00281719">
      <w:pPr>
        <w:tabs>
          <w:tab w:val="left" w:pos="720"/>
          <w:tab w:val="left" w:pos="2160"/>
        </w:tabs>
        <w:spacing w:before="120" w:after="120" w:line="380" w:lineRule="exact"/>
        <w:ind w:left="547" w:right="-7" w:hanging="547"/>
        <w:jc w:val="right"/>
        <w:rPr>
          <w:sz w:val="26"/>
          <w:szCs w:val="26"/>
        </w:rPr>
      </w:pPr>
    </w:p>
    <w:p w14:paraId="05850D51" w14:textId="5B454C5E" w:rsidR="00281719" w:rsidRPr="007F5CB7" w:rsidRDefault="00281719" w:rsidP="00281719">
      <w:pPr>
        <w:tabs>
          <w:tab w:val="left" w:pos="720"/>
          <w:tab w:val="left" w:pos="2160"/>
        </w:tabs>
        <w:spacing w:before="120" w:after="120" w:line="380" w:lineRule="exact"/>
        <w:ind w:left="547" w:right="-7" w:hanging="547"/>
        <w:jc w:val="right"/>
        <w:rPr>
          <w:sz w:val="26"/>
          <w:szCs w:val="26"/>
        </w:rPr>
      </w:pPr>
      <w:r w:rsidRPr="007F5CB7">
        <w:rPr>
          <w:sz w:val="26"/>
          <w:szCs w:val="26"/>
        </w:rPr>
        <w:lastRenderedPageBreak/>
        <w:t>(Unit: Million Baht)</w:t>
      </w:r>
    </w:p>
    <w:tbl>
      <w:tblPr>
        <w:tblW w:w="13995" w:type="dxa"/>
        <w:tblInd w:w="558" w:type="dxa"/>
        <w:tblLayout w:type="fixed"/>
        <w:tblLook w:val="0000" w:firstRow="0" w:lastRow="0" w:firstColumn="0" w:lastColumn="0" w:noHBand="0" w:noVBand="0"/>
      </w:tblPr>
      <w:tblGrid>
        <w:gridCol w:w="3600"/>
        <w:gridCol w:w="1259"/>
        <w:gridCol w:w="1350"/>
        <w:gridCol w:w="1260"/>
        <w:gridCol w:w="1350"/>
        <w:gridCol w:w="1170"/>
        <w:gridCol w:w="1356"/>
        <w:gridCol w:w="1260"/>
        <w:gridCol w:w="1358"/>
        <w:gridCol w:w="32"/>
      </w:tblGrid>
      <w:tr w:rsidR="00281719" w:rsidRPr="007F5CB7" w14:paraId="4E9B1578" w14:textId="77777777" w:rsidTr="0009022E">
        <w:tc>
          <w:tcPr>
            <w:tcW w:w="3600" w:type="dxa"/>
          </w:tcPr>
          <w:p w14:paraId="5C5C7D3E" w14:textId="77777777" w:rsidR="00281719" w:rsidRPr="007F5CB7" w:rsidRDefault="00281719" w:rsidP="00281719">
            <w:pPr>
              <w:tabs>
                <w:tab w:val="left" w:pos="1440"/>
              </w:tabs>
              <w:spacing w:line="300" w:lineRule="exact"/>
              <w:ind w:right="-108"/>
              <w:jc w:val="both"/>
              <w:rPr>
                <w:rFonts w:eastAsia="Arial Unicode MS"/>
                <w:sz w:val="26"/>
                <w:szCs w:val="26"/>
              </w:rPr>
            </w:pPr>
          </w:p>
        </w:tc>
        <w:tc>
          <w:tcPr>
            <w:tcW w:w="10395" w:type="dxa"/>
            <w:gridSpan w:val="9"/>
          </w:tcPr>
          <w:p w14:paraId="633DA2CA" w14:textId="77777777" w:rsidR="00281719" w:rsidRPr="007F5CB7" w:rsidRDefault="00281719" w:rsidP="00281719">
            <w:pPr>
              <w:pBdr>
                <w:bottom w:val="single" w:sz="4" w:space="1" w:color="auto"/>
              </w:pBdr>
              <w:spacing w:line="300" w:lineRule="exact"/>
              <w:jc w:val="center"/>
              <w:rPr>
                <w:rFonts w:eastAsia="Arial Unicode MS"/>
                <w:sz w:val="26"/>
                <w:szCs w:val="26"/>
              </w:rPr>
            </w:pPr>
            <w:r w:rsidRPr="007F5CB7">
              <w:rPr>
                <w:rFonts w:eastAsia="Arial Unicode MS"/>
                <w:sz w:val="26"/>
                <w:szCs w:val="26"/>
              </w:rPr>
              <w:t>Separate financial statements</w:t>
            </w:r>
          </w:p>
        </w:tc>
      </w:tr>
      <w:tr w:rsidR="00281719" w:rsidRPr="007F5CB7" w14:paraId="130CBA4C" w14:textId="77777777" w:rsidTr="0009022E">
        <w:trPr>
          <w:gridAfter w:val="1"/>
          <w:wAfter w:w="32" w:type="dxa"/>
        </w:trPr>
        <w:tc>
          <w:tcPr>
            <w:tcW w:w="3600" w:type="dxa"/>
          </w:tcPr>
          <w:p w14:paraId="2E9380A0" w14:textId="77777777" w:rsidR="00281719" w:rsidRPr="007F5CB7" w:rsidRDefault="00281719" w:rsidP="00281719">
            <w:pPr>
              <w:tabs>
                <w:tab w:val="left" w:pos="1440"/>
              </w:tabs>
              <w:spacing w:line="300" w:lineRule="exact"/>
              <w:ind w:right="-108"/>
              <w:jc w:val="both"/>
              <w:rPr>
                <w:rFonts w:eastAsia="Arial Unicode MS"/>
                <w:sz w:val="26"/>
                <w:szCs w:val="26"/>
              </w:rPr>
            </w:pPr>
          </w:p>
        </w:tc>
        <w:tc>
          <w:tcPr>
            <w:tcW w:w="2609" w:type="dxa"/>
            <w:gridSpan w:val="2"/>
            <w:vMerge w:val="restart"/>
          </w:tcPr>
          <w:p w14:paraId="6BBA4068"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Percentage of</w:t>
            </w:r>
          </w:p>
          <w:p w14:paraId="6345BE28"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shareholding</w:t>
            </w:r>
          </w:p>
        </w:tc>
        <w:tc>
          <w:tcPr>
            <w:tcW w:w="2610" w:type="dxa"/>
            <w:gridSpan w:val="2"/>
          </w:tcPr>
          <w:p w14:paraId="059CDF6C"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2526" w:type="dxa"/>
            <w:gridSpan w:val="2"/>
          </w:tcPr>
          <w:p w14:paraId="6E33F25F"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260" w:type="dxa"/>
          </w:tcPr>
          <w:p w14:paraId="59E612EF"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358" w:type="dxa"/>
          </w:tcPr>
          <w:p w14:paraId="6A712E5E"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r>
      <w:tr w:rsidR="00281719" w:rsidRPr="007F5CB7" w14:paraId="725537CF" w14:textId="77777777" w:rsidTr="0009022E">
        <w:trPr>
          <w:gridAfter w:val="1"/>
          <w:wAfter w:w="32" w:type="dxa"/>
        </w:trPr>
        <w:tc>
          <w:tcPr>
            <w:tcW w:w="3600" w:type="dxa"/>
          </w:tcPr>
          <w:p w14:paraId="6A53A988" w14:textId="77777777" w:rsidR="00281719" w:rsidRPr="007F5CB7" w:rsidRDefault="00281719" w:rsidP="00281719">
            <w:pPr>
              <w:tabs>
                <w:tab w:val="left" w:pos="1440"/>
              </w:tabs>
              <w:spacing w:line="300" w:lineRule="exact"/>
              <w:ind w:right="-108"/>
              <w:jc w:val="center"/>
              <w:rPr>
                <w:rFonts w:eastAsia="Arial Unicode MS"/>
                <w:sz w:val="26"/>
                <w:szCs w:val="26"/>
              </w:rPr>
            </w:pPr>
          </w:p>
        </w:tc>
        <w:tc>
          <w:tcPr>
            <w:tcW w:w="2609" w:type="dxa"/>
            <w:gridSpan w:val="2"/>
            <w:vMerge/>
          </w:tcPr>
          <w:p w14:paraId="269BC1E4"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p>
        </w:tc>
        <w:tc>
          <w:tcPr>
            <w:tcW w:w="2610" w:type="dxa"/>
            <w:gridSpan w:val="2"/>
          </w:tcPr>
          <w:p w14:paraId="406A087E"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Cost</w:t>
            </w:r>
          </w:p>
        </w:tc>
        <w:tc>
          <w:tcPr>
            <w:tcW w:w="2526" w:type="dxa"/>
            <w:gridSpan w:val="2"/>
          </w:tcPr>
          <w:p w14:paraId="3ED49A3F"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Fair value</w:t>
            </w:r>
          </w:p>
        </w:tc>
        <w:tc>
          <w:tcPr>
            <w:tcW w:w="2618" w:type="dxa"/>
            <w:gridSpan w:val="2"/>
          </w:tcPr>
          <w:p w14:paraId="7D2E3FDF"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Dividend received</w:t>
            </w:r>
          </w:p>
        </w:tc>
      </w:tr>
      <w:tr w:rsidR="00281719" w:rsidRPr="007F5CB7" w14:paraId="4F36D58F" w14:textId="77777777" w:rsidTr="0009022E">
        <w:trPr>
          <w:gridAfter w:val="1"/>
          <w:wAfter w:w="32" w:type="dxa"/>
        </w:trPr>
        <w:tc>
          <w:tcPr>
            <w:tcW w:w="3600" w:type="dxa"/>
          </w:tcPr>
          <w:p w14:paraId="4A4AEC52" w14:textId="77777777" w:rsidR="00281719" w:rsidRPr="007F5CB7" w:rsidRDefault="00281719" w:rsidP="00281719">
            <w:pPr>
              <w:pBdr>
                <w:bottom w:val="single" w:sz="4" w:space="1" w:color="auto"/>
              </w:pBdr>
              <w:tabs>
                <w:tab w:val="left" w:pos="1440"/>
              </w:tabs>
              <w:spacing w:line="300" w:lineRule="exact"/>
              <w:ind w:right="-108"/>
              <w:jc w:val="center"/>
              <w:rPr>
                <w:rFonts w:eastAsia="Arial Unicode MS"/>
                <w:sz w:val="26"/>
                <w:szCs w:val="26"/>
              </w:rPr>
            </w:pPr>
            <w:r w:rsidRPr="007F5CB7">
              <w:rPr>
                <w:rFonts w:eastAsia="Arial Unicode MS"/>
                <w:sz w:val="26"/>
                <w:szCs w:val="26"/>
              </w:rPr>
              <w:t>Company’s name</w:t>
            </w:r>
          </w:p>
        </w:tc>
        <w:tc>
          <w:tcPr>
            <w:tcW w:w="1259" w:type="dxa"/>
          </w:tcPr>
          <w:p w14:paraId="3758E3D3"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2021</w:t>
            </w:r>
          </w:p>
        </w:tc>
        <w:tc>
          <w:tcPr>
            <w:tcW w:w="1350" w:type="dxa"/>
          </w:tcPr>
          <w:p w14:paraId="6828EDEA"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2020</w:t>
            </w:r>
          </w:p>
        </w:tc>
        <w:tc>
          <w:tcPr>
            <w:tcW w:w="1260" w:type="dxa"/>
          </w:tcPr>
          <w:p w14:paraId="053C292A" w14:textId="77777777" w:rsidR="00281719" w:rsidRPr="007F5CB7" w:rsidRDefault="00281719"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2021</w:t>
            </w:r>
          </w:p>
        </w:tc>
        <w:tc>
          <w:tcPr>
            <w:tcW w:w="1350" w:type="dxa"/>
          </w:tcPr>
          <w:p w14:paraId="7003ED19" w14:textId="77777777" w:rsidR="00281719" w:rsidRPr="007F5CB7" w:rsidRDefault="00281719" w:rsidP="00CC3373">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2020</w:t>
            </w:r>
          </w:p>
        </w:tc>
        <w:tc>
          <w:tcPr>
            <w:tcW w:w="1170" w:type="dxa"/>
          </w:tcPr>
          <w:p w14:paraId="61ABC4CD" w14:textId="77777777" w:rsidR="00281719" w:rsidRPr="007F5CB7" w:rsidRDefault="00281719" w:rsidP="00CC3373">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2021</w:t>
            </w:r>
          </w:p>
        </w:tc>
        <w:tc>
          <w:tcPr>
            <w:tcW w:w="1356" w:type="dxa"/>
          </w:tcPr>
          <w:p w14:paraId="15A9DBE5" w14:textId="77777777" w:rsidR="00281719" w:rsidRPr="007F5CB7" w:rsidRDefault="00281719" w:rsidP="00CC3373">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2020</w:t>
            </w:r>
          </w:p>
        </w:tc>
        <w:tc>
          <w:tcPr>
            <w:tcW w:w="1260" w:type="dxa"/>
          </w:tcPr>
          <w:p w14:paraId="3065977D" w14:textId="77777777" w:rsidR="00281719" w:rsidRPr="007F5CB7" w:rsidRDefault="00281719" w:rsidP="00CC3373">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2021</w:t>
            </w:r>
          </w:p>
        </w:tc>
        <w:tc>
          <w:tcPr>
            <w:tcW w:w="1358" w:type="dxa"/>
          </w:tcPr>
          <w:p w14:paraId="44717233" w14:textId="77777777" w:rsidR="00281719" w:rsidRPr="007F5CB7" w:rsidRDefault="00281719" w:rsidP="00CC3373">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2020</w:t>
            </w:r>
          </w:p>
        </w:tc>
      </w:tr>
      <w:tr w:rsidR="00281719" w:rsidRPr="007F5CB7" w14:paraId="166219E0" w14:textId="77777777" w:rsidTr="0009022E">
        <w:trPr>
          <w:gridAfter w:val="1"/>
          <w:wAfter w:w="32" w:type="dxa"/>
        </w:trPr>
        <w:tc>
          <w:tcPr>
            <w:tcW w:w="3600" w:type="dxa"/>
          </w:tcPr>
          <w:p w14:paraId="05ABB049" w14:textId="77777777" w:rsidR="00281719" w:rsidRPr="007F5CB7" w:rsidRDefault="00281719" w:rsidP="00281719">
            <w:pPr>
              <w:tabs>
                <w:tab w:val="left" w:pos="1440"/>
              </w:tabs>
              <w:spacing w:line="300" w:lineRule="exact"/>
              <w:ind w:right="-108"/>
              <w:jc w:val="both"/>
              <w:rPr>
                <w:rFonts w:eastAsia="Arial Unicode MS"/>
                <w:sz w:val="26"/>
                <w:szCs w:val="26"/>
              </w:rPr>
            </w:pPr>
          </w:p>
        </w:tc>
        <w:tc>
          <w:tcPr>
            <w:tcW w:w="1259" w:type="dxa"/>
          </w:tcPr>
          <w:p w14:paraId="26969220"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r w:rsidRPr="007F5CB7">
              <w:rPr>
                <w:rFonts w:eastAsia="Arial Unicode MS"/>
                <w:sz w:val="26"/>
                <w:szCs w:val="26"/>
              </w:rPr>
              <w:t>(%)</w:t>
            </w:r>
          </w:p>
        </w:tc>
        <w:tc>
          <w:tcPr>
            <w:tcW w:w="1350" w:type="dxa"/>
          </w:tcPr>
          <w:p w14:paraId="7970928A"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r w:rsidRPr="007F5CB7">
              <w:rPr>
                <w:rFonts w:eastAsia="Arial Unicode MS"/>
                <w:sz w:val="26"/>
                <w:szCs w:val="26"/>
              </w:rPr>
              <w:t>(%)</w:t>
            </w:r>
          </w:p>
        </w:tc>
        <w:tc>
          <w:tcPr>
            <w:tcW w:w="1260" w:type="dxa"/>
          </w:tcPr>
          <w:p w14:paraId="6EB2ABD2"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350" w:type="dxa"/>
          </w:tcPr>
          <w:p w14:paraId="57768283"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170" w:type="dxa"/>
          </w:tcPr>
          <w:p w14:paraId="7879B2BA"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356" w:type="dxa"/>
          </w:tcPr>
          <w:p w14:paraId="6FCA9349"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260" w:type="dxa"/>
          </w:tcPr>
          <w:p w14:paraId="49815254"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c>
          <w:tcPr>
            <w:tcW w:w="1358" w:type="dxa"/>
          </w:tcPr>
          <w:p w14:paraId="01402F45" w14:textId="77777777" w:rsidR="00281719" w:rsidRPr="007F5CB7" w:rsidRDefault="00281719" w:rsidP="00281719">
            <w:pPr>
              <w:tabs>
                <w:tab w:val="left" w:pos="1440"/>
                <w:tab w:val="left" w:pos="2160"/>
                <w:tab w:val="right" w:pos="6660"/>
                <w:tab w:val="right" w:pos="8460"/>
              </w:tabs>
              <w:spacing w:line="300" w:lineRule="exact"/>
              <w:ind w:right="-40"/>
              <w:jc w:val="center"/>
              <w:rPr>
                <w:sz w:val="26"/>
                <w:szCs w:val="26"/>
              </w:rPr>
            </w:pPr>
          </w:p>
        </w:tc>
      </w:tr>
      <w:tr w:rsidR="00281719" w:rsidRPr="007F5CB7" w14:paraId="2ADB497E" w14:textId="77777777" w:rsidTr="00FE627A">
        <w:trPr>
          <w:gridAfter w:val="1"/>
          <w:wAfter w:w="32" w:type="dxa"/>
        </w:trPr>
        <w:tc>
          <w:tcPr>
            <w:tcW w:w="12605" w:type="dxa"/>
            <w:gridSpan w:val="8"/>
            <w:vAlign w:val="bottom"/>
          </w:tcPr>
          <w:p w14:paraId="4C875581" w14:textId="73DEAFC4" w:rsidR="00281719" w:rsidRPr="00573EC4" w:rsidRDefault="00281719" w:rsidP="00281719">
            <w:pPr>
              <w:tabs>
                <w:tab w:val="decimal" w:pos="1155"/>
              </w:tabs>
              <w:spacing w:line="340" w:lineRule="exact"/>
              <w:jc w:val="both"/>
              <w:rPr>
                <w:b/>
                <w:sz w:val="26"/>
                <w:szCs w:val="26"/>
                <w:u w:val="single"/>
              </w:rPr>
            </w:pPr>
            <w:r w:rsidRPr="00573EC4">
              <w:rPr>
                <w:b/>
                <w:sz w:val="26"/>
                <w:szCs w:val="26"/>
                <w:u w:val="single"/>
              </w:rPr>
              <w:t>Investments in equity designated at fair value through other comprehensive income</w:t>
            </w:r>
            <w:r w:rsidR="005D7C44">
              <w:rPr>
                <w:rFonts w:hint="cs"/>
                <w:b/>
                <w:sz w:val="26"/>
                <w:szCs w:val="26"/>
                <w:u w:val="single"/>
                <w:cs/>
              </w:rPr>
              <w:t>/</w:t>
            </w:r>
            <w:r w:rsidR="005D7C44">
              <w:rPr>
                <w:b/>
                <w:sz w:val="26"/>
                <w:szCs w:val="26"/>
                <w:u w:val="single"/>
              </w:rPr>
              <w:t>Available-for-sale investments/General investments</w:t>
            </w:r>
          </w:p>
        </w:tc>
        <w:tc>
          <w:tcPr>
            <w:tcW w:w="1358" w:type="dxa"/>
            <w:vAlign w:val="bottom"/>
          </w:tcPr>
          <w:p w14:paraId="7EE824DE" w14:textId="77777777" w:rsidR="00281719" w:rsidRPr="007F5CB7" w:rsidRDefault="00281719" w:rsidP="00281719">
            <w:pPr>
              <w:tabs>
                <w:tab w:val="decimal" w:pos="1064"/>
              </w:tabs>
              <w:spacing w:line="340" w:lineRule="exact"/>
              <w:jc w:val="both"/>
              <w:rPr>
                <w:sz w:val="26"/>
                <w:szCs w:val="26"/>
              </w:rPr>
            </w:pPr>
          </w:p>
        </w:tc>
      </w:tr>
      <w:tr w:rsidR="00FE627A" w:rsidRPr="007F5CB7" w14:paraId="15DA073E" w14:textId="77777777" w:rsidTr="0009022E">
        <w:trPr>
          <w:gridAfter w:val="1"/>
          <w:wAfter w:w="32" w:type="dxa"/>
        </w:trPr>
        <w:tc>
          <w:tcPr>
            <w:tcW w:w="3600" w:type="dxa"/>
            <w:vAlign w:val="bottom"/>
          </w:tcPr>
          <w:p w14:paraId="399F2F88" w14:textId="77777777" w:rsidR="00FE627A" w:rsidRPr="007F5CB7" w:rsidRDefault="00FE627A" w:rsidP="00FE627A">
            <w:pPr>
              <w:tabs>
                <w:tab w:val="left" w:pos="1440"/>
              </w:tabs>
              <w:spacing w:line="340" w:lineRule="exact"/>
              <w:ind w:right="-108"/>
              <w:rPr>
                <w:rFonts w:eastAsia="Arial Unicode MS"/>
                <w:bCs/>
                <w:sz w:val="26"/>
                <w:szCs w:val="26"/>
              </w:rPr>
            </w:pPr>
            <w:r w:rsidRPr="007F5CB7">
              <w:rPr>
                <w:bCs/>
                <w:sz w:val="26"/>
                <w:szCs w:val="26"/>
              </w:rPr>
              <w:t>Bangkok Aviation Fuel Services Plc</w:t>
            </w:r>
            <w:r w:rsidRPr="007F5CB7">
              <w:rPr>
                <w:bCs/>
                <w:sz w:val="26"/>
                <w:szCs w:val="26"/>
                <w:cs/>
              </w:rPr>
              <w:t>.</w:t>
            </w:r>
          </w:p>
        </w:tc>
        <w:tc>
          <w:tcPr>
            <w:tcW w:w="1259" w:type="dxa"/>
            <w:vAlign w:val="bottom"/>
          </w:tcPr>
          <w:p w14:paraId="2AEF3632" w14:textId="53BE4147" w:rsidR="00FE627A" w:rsidRPr="00E914BE" w:rsidRDefault="00FE21E4" w:rsidP="00C30BBE">
            <w:pPr>
              <w:tabs>
                <w:tab w:val="decimal" w:pos="770"/>
              </w:tabs>
              <w:spacing w:line="340" w:lineRule="exact"/>
              <w:ind w:right="250"/>
              <w:jc w:val="both"/>
              <w:rPr>
                <w:rFonts w:eastAsia="Arial Unicode MS"/>
                <w:sz w:val="26"/>
                <w:szCs w:val="26"/>
              </w:rPr>
            </w:pPr>
            <w:r>
              <w:rPr>
                <w:rFonts w:eastAsia="Arial Unicode MS"/>
                <w:sz w:val="26"/>
                <w:szCs w:val="26"/>
              </w:rPr>
              <w:t>4.94</w:t>
            </w:r>
          </w:p>
        </w:tc>
        <w:tc>
          <w:tcPr>
            <w:tcW w:w="1350" w:type="dxa"/>
            <w:vAlign w:val="bottom"/>
          </w:tcPr>
          <w:p w14:paraId="35FEE213" w14:textId="77777777" w:rsidR="00FE627A" w:rsidRPr="00E914BE" w:rsidRDefault="00FE627A" w:rsidP="00FE627A">
            <w:pPr>
              <w:tabs>
                <w:tab w:val="decimal" w:pos="615"/>
              </w:tabs>
              <w:spacing w:line="340" w:lineRule="exact"/>
              <w:jc w:val="both"/>
              <w:rPr>
                <w:rFonts w:eastAsia="Arial Unicode MS"/>
                <w:sz w:val="26"/>
                <w:szCs w:val="26"/>
              </w:rPr>
            </w:pPr>
            <w:r w:rsidRPr="00C80AA4">
              <w:rPr>
                <w:rFonts w:hint="cs"/>
                <w:sz w:val="26"/>
                <w:szCs w:val="26"/>
                <w:cs/>
              </w:rPr>
              <w:t>4.94</w:t>
            </w:r>
          </w:p>
        </w:tc>
        <w:tc>
          <w:tcPr>
            <w:tcW w:w="1260" w:type="dxa"/>
            <w:vAlign w:val="bottom"/>
          </w:tcPr>
          <w:p w14:paraId="0E33B870" w14:textId="42954AE4" w:rsidR="00FE627A" w:rsidRPr="00E914BE" w:rsidRDefault="00373A61" w:rsidP="00FE627A">
            <w:pPr>
              <w:tabs>
                <w:tab w:val="decimal" w:pos="705"/>
              </w:tabs>
              <w:spacing w:line="340" w:lineRule="exact"/>
              <w:jc w:val="both"/>
              <w:rPr>
                <w:rFonts w:eastAsia="Arial Unicode MS"/>
                <w:sz w:val="26"/>
                <w:szCs w:val="26"/>
              </w:rPr>
            </w:pPr>
            <w:r>
              <w:rPr>
                <w:rFonts w:eastAsia="Arial Unicode MS"/>
                <w:sz w:val="26"/>
                <w:szCs w:val="26"/>
              </w:rPr>
              <w:t>21.00</w:t>
            </w:r>
          </w:p>
        </w:tc>
        <w:tc>
          <w:tcPr>
            <w:tcW w:w="1350" w:type="dxa"/>
            <w:vAlign w:val="bottom"/>
          </w:tcPr>
          <w:p w14:paraId="713769BD" w14:textId="77777777" w:rsidR="00FE627A" w:rsidRPr="00E914BE" w:rsidRDefault="00FE627A" w:rsidP="00FE627A">
            <w:pPr>
              <w:tabs>
                <w:tab w:val="decimal" w:pos="792"/>
              </w:tabs>
              <w:spacing w:line="340" w:lineRule="exact"/>
              <w:jc w:val="both"/>
              <w:rPr>
                <w:rFonts w:eastAsia="Arial Unicode MS"/>
                <w:sz w:val="26"/>
                <w:szCs w:val="26"/>
              </w:rPr>
            </w:pPr>
            <w:r w:rsidRPr="00C80AA4">
              <w:rPr>
                <w:rFonts w:hint="cs"/>
                <w:sz w:val="26"/>
                <w:szCs w:val="26"/>
                <w:cs/>
              </w:rPr>
              <w:t>21.00</w:t>
            </w:r>
          </w:p>
        </w:tc>
        <w:tc>
          <w:tcPr>
            <w:tcW w:w="1170" w:type="dxa"/>
            <w:vAlign w:val="bottom"/>
          </w:tcPr>
          <w:p w14:paraId="75E07BAE" w14:textId="3E011BD2" w:rsidR="00FE627A" w:rsidRPr="00E914BE" w:rsidRDefault="00373A61" w:rsidP="00FE627A">
            <w:pPr>
              <w:tabs>
                <w:tab w:val="decimal" w:pos="705"/>
              </w:tabs>
              <w:spacing w:line="340" w:lineRule="exact"/>
              <w:jc w:val="both"/>
              <w:rPr>
                <w:sz w:val="26"/>
                <w:szCs w:val="26"/>
              </w:rPr>
            </w:pPr>
            <w:r>
              <w:rPr>
                <w:sz w:val="26"/>
                <w:szCs w:val="26"/>
              </w:rPr>
              <w:t>905.63</w:t>
            </w:r>
          </w:p>
        </w:tc>
        <w:tc>
          <w:tcPr>
            <w:tcW w:w="1356" w:type="dxa"/>
            <w:vAlign w:val="bottom"/>
          </w:tcPr>
          <w:p w14:paraId="3FF5C483" w14:textId="77777777" w:rsidR="00FE627A" w:rsidRPr="00E914BE" w:rsidRDefault="00FE627A" w:rsidP="00FE627A">
            <w:pPr>
              <w:tabs>
                <w:tab w:val="decimal" w:pos="705"/>
              </w:tabs>
              <w:spacing w:line="340" w:lineRule="exact"/>
              <w:jc w:val="both"/>
              <w:rPr>
                <w:sz w:val="26"/>
                <w:szCs w:val="26"/>
              </w:rPr>
            </w:pPr>
            <w:r w:rsidRPr="00C80AA4">
              <w:rPr>
                <w:rFonts w:hint="cs"/>
                <w:sz w:val="26"/>
                <w:szCs w:val="26"/>
              </w:rPr>
              <w:t>645.75</w:t>
            </w:r>
          </w:p>
        </w:tc>
        <w:tc>
          <w:tcPr>
            <w:tcW w:w="1260" w:type="dxa"/>
            <w:vAlign w:val="bottom"/>
          </w:tcPr>
          <w:p w14:paraId="5280AAA2" w14:textId="169F37A1" w:rsidR="00FE627A" w:rsidRPr="00C80AA4" w:rsidRDefault="00373A61" w:rsidP="00FE627A">
            <w:pPr>
              <w:tabs>
                <w:tab w:val="decimal" w:pos="1050"/>
              </w:tabs>
              <w:spacing w:line="340" w:lineRule="exact"/>
              <w:jc w:val="both"/>
              <w:rPr>
                <w:sz w:val="26"/>
                <w:szCs w:val="26"/>
              </w:rPr>
            </w:pPr>
            <w:r>
              <w:rPr>
                <w:sz w:val="26"/>
                <w:szCs w:val="26"/>
              </w:rPr>
              <w:t>-</w:t>
            </w:r>
          </w:p>
        </w:tc>
        <w:tc>
          <w:tcPr>
            <w:tcW w:w="1358" w:type="dxa"/>
            <w:vAlign w:val="bottom"/>
          </w:tcPr>
          <w:p w14:paraId="2D1EE8E9" w14:textId="6B4EDAB1" w:rsidR="00FE627A" w:rsidRPr="007F5CB7" w:rsidRDefault="00FE627A" w:rsidP="00FE627A">
            <w:pPr>
              <w:tabs>
                <w:tab w:val="decimal" w:pos="789"/>
              </w:tabs>
              <w:spacing w:line="340" w:lineRule="exact"/>
              <w:jc w:val="both"/>
              <w:rPr>
                <w:sz w:val="26"/>
                <w:szCs w:val="26"/>
              </w:rPr>
            </w:pPr>
            <w:r w:rsidRPr="00ED2870">
              <w:rPr>
                <w:sz w:val="26"/>
                <w:szCs w:val="26"/>
              </w:rPr>
              <w:t>32.13</w:t>
            </w:r>
          </w:p>
        </w:tc>
      </w:tr>
      <w:tr w:rsidR="00FE627A" w:rsidRPr="007F5CB7" w14:paraId="2281DE45" w14:textId="77777777" w:rsidTr="0009022E">
        <w:trPr>
          <w:gridAfter w:val="1"/>
          <w:wAfter w:w="32" w:type="dxa"/>
        </w:trPr>
        <w:tc>
          <w:tcPr>
            <w:tcW w:w="3600" w:type="dxa"/>
            <w:vAlign w:val="bottom"/>
          </w:tcPr>
          <w:p w14:paraId="68548BC5" w14:textId="77777777" w:rsidR="00FE627A" w:rsidRPr="007F5CB7" w:rsidRDefault="00FE627A" w:rsidP="00FE627A">
            <w:pPr>
              <w:tabs>
                <w:tab w:val="left" w:pos="1440"/>
              </w:tabs>
              <w:spacing w:line="340" w:lineRule="exact"/>
              <w:ind w:right="-108"/>
              <w:rPr>
                <w:rFonts w:eastAsia="Arial Unicode MS"/>
                <w:bCs/>
                <w:sz w:val="26"/>
                <w:szCs w:val="26"/>
              </w:rPr>
            </w:pPr>
            <w:proofErr w:type="spellStart"/>
            <w:r w:rsidRPr="007F5CB7">
              <w:rPr>
                <w:bCs/>
                <w:sz w:val="26"/>
                <w:szCs w:val="26"/>
              </w:rPr>
              <w:t>Vayupak</w:t>
            </w:r>
            <w:proofErr w:type="spellEnd"/>
            <w:r w:rsidRPr="007F5CB7">
              <w:rPr>
                <w:bCs/>
                <w:sz w:val="26"/>
                <w:szCs w:val="26"/>
              </w:rPr>
              <w:t xml:space="preserve"> mutual fund 1</w:t>
            </w:r>
          </w:p>
        </w:tc>
        <w:tc>
          <w:tcPr>
            <w:tcW w:w="1259" w:type="dxa"/>
            <w:vAlign w:val="bottom"/>
          </w:tcPr>
          <w:p w14:paraId="0E82F1E4" w14:textId="1D75AFD8" w:rsidR="00FE627A" w:rsidRPr="00E914BE" w:rsidRDefault="00FE21E4" w:rsidP="00FE627A">
            <w:pPr>
              <w:tabs>
                <w:tab w:val="decimal" w:pos="610"/>
              </w:tabs>
              <w:spacing w:line="340" w:lineRule="exact"/>
              <w:ind w:right="250"/>
              <w:jc w:val="both"/>
              <w:rPr>
                <w:rFonts w:eastAsia="Arial Unicode MS"/>
                <w:sz w:val="26"/>
                <w:szCs w:val="26"/>
              </w:rPr>
            </w:pPr>
            <w:r>
              <w:rPr>
                <w:rFonts w:eastAsia="Arial Unicode MS"/>
                <w:sz w:val="26"/>
                <w:szCs w:val="26"/>
              </w:rPr>
              <w:t>0.00037</w:t>
            </w:r>
          </w:p>
        </w:tc>
        <w:tc>
          <w:tcPr>
            <w:tcW w:w="1350" w:type="dxa"/>
            <w:vAlign w:val="bottom"/>
          </w:tcPr>
          <w:p w14:paraId="50866BD4" w14:textId="77777777" w:rsidR="00FE627A" w:rsidRPr="00E914BE" w:rsidRDefault="00FE627A" w:rsidP="00FE627A">
            <w:pPr>
              <w:tabs>
                <w:tab w:val="decimal" w:pos="255"/>
              </w:tabs>
              <w:spacing w:line="340" w:lineRule="exact"/>
              <w:jc w:val="both"/>
              <w:rPr>
                <w:rFonts w:eastAsia="Arial Unicode MS"/>
                <w:sz w:val="26"/>
                <w:szCs w:val="26"/>
              </w:rPr>
            </w:pPr>
            <w:r w:rsidRPr="00C80AA4">
              <w:rPr>
                <w:sz w:val="26"/>
                <w:szCs w:val="26"/>
              </w:rPr>
              <w:t xml:space="preserve">    </w:t>
            </w:r>
            <w:r w:rsidRPr="00C80AA4">
              <w:rPr>
                <w:rFonts w:hint="cs"/>
                <w:sz w:val="26"/>
                <w:szCs w:val="26"/>
                <w:cs/>
              </w:rPr>
              <w:t>0.00037</w:t>
            </w:r>
          </w:p>
        </w:tc>
        <w:tc>
          <w:tcPr>
            <w:tcW w:w="1260" w:type="dxa"/>
            <w:vAlign w:val="bottom"/>
          </w:tcPr>
          <w:p w14:paraId="4FE3801A" w14:textId="1A175BFC" w:rsidR="00FE627A" w:rsidRPr="00E914BE" w:rsidRDefault="00373A61" w:rsidP="00FE627A">
            <w:pPr>
              <w:tabs>
                <w:tab w:val="decimal" w:pos="705"/>
              </w:tabs>
              <w:spacing w:line="340" w:lineRule="exact"/>
              <w:jc w:val="both"/>
              <w:rPr>
                <w:rFonts w:eastAsia="Arial Unicode MS"/>
                <w:sz w:val="26"/>
                <w:szCs w:val="26"/>
              </w:rPr>
            </w:pPr>
            <w:r>
              <w:rPr>
                <w:rFonts w:eastAsia="Arial Unicode MS"/>
                <w:sz w:val="26"/>
                <w:szCs w:val="26"/>
              </w:rPr>
              <w:t>1.00</w:t>
            </w:r>
          </w:p>
        </w:tc>
        <w:tc>
          <w:tcPr>
            <w:tcW w:w="1350" w:type="dxa"/>
            <w:vAlign w:val="bottom"/>
          </w:tcPr>
          <w:p w14:paraId="65B64859" w14:textId="77777777" w:rsidR="00FE627A" w:rsidRPr="00E914BE" w:rsidRDefault="00FE627A" w:rsidP="00FE627A">
            <w:pPr>
              <w:tabs>
                <w:tab w:val="decimal" w:pos="792"/>
              </w:tabs>
              <w:spacing w:line="340" w:lineRule="exact"/>
              <w:jc w:val="both"/>
              <w:rPr>
                <w:rFonts w:eastAsia="Arial Unicode MS"/>
                <w:sz w:val="26"/>
                <w:szCs w:val="26"/>
              </w:rPr>
            </w:pPr>
            <w:r w:rsidRPr="00C80AA4">
              <w:rPr>
                <w:rFonts w:hint="cs"/>
                <w:sz w:val="26"/>
                <w:szCs w:val="26"/>
                <w:cs/>
              </w:rPr>
              <w:t>1.00</w:t>
            </w:r>
          </w:p>
        </w:tc>
        <w:tc>
          <w:tcPr>
            <w:tcW w:w="1170" w:type="dxa"/>
            <w:vAlign w:val="bottom"/>
          </w:tcPr>
          <w:p w14:paraId="1D02758C" w14:textId="1088B7CF" w:rsidR="00FE627A" w:rsidRPr="00E914BE" w:rsidRDefault="00373A61" w:rsidP="00FE627A">
            <w:pPr>
              <w:tabs>
                <w:tab w:val="decimal" w:pos="705"/>
              </w:tabs>
              <w:spacing w:line="340" w:lineRule="exact"/>
              <w:jc w:val="both"/>
              <w:rPr>
                <w:sz w:val="26"/>
                <w:szCs w:val="26"/>
              </w:rPr>
            </w:pPr>
            <w:r>
              <w:rPr>
                <w:sz w:val="26"/>
                <w:szCs w:val="26"/>
              </w:rPr>
              <w:t>1.23</w:t>
            </w:r>
          </w:p>
        </w:tc>
        <w:tc>
          <w:tcPr>
            <w:tcW w:w="1356" w:type="dxa"/>
            <w:vAlign w:val="bottom"/>
          </w:tcPr>
          <w:p w14:paraId="02642EF7" w14:textId="77777777" w:rsidR="00FE627A" w:rsidRPr="00E914BE" w:rsidRDefault="00FE627A" w:rsidP="00FE627A">
            <w:pPr>
              <w:tabs>
                <w:tab w:val="decimal" w:pos="705"/>
              </w:tabs>
              <w:spacing w:line="340" w:lineRule="exact"/>
              <w:jc w:val="both"/>
              <w:rPr>
                <w:sz w:val="26"/>
                <w:szCs w:val="26"/>
              </w:rPr>
            </w:pPr>
            <w:r w:rsidRPr="00C80AA4">
              <w:rPr>
                <w:rFonts w:hint="cs"/>
                <w:sz w:val="26"/>
                <w:szCs w:val="26"/>
              </w:rPr>
              <w:t xml:space="preserve">          0.92</w:t>
            </w:r>
          </w:p>
        </w:tc>
        <w:tc>
          <w:tcPr>
            <w:tcW w:w="1260" w:type="dxa"/>
            <w:vAlign w:val="bottom"/>
          </w:tcPr>
          <w:p w14:paraId="586A688F" w14:textId="32351C66" w:rsidR="00FE627A" w:rsidRPr="00C80AA4" w:rsidRDefault="00373A61" w:rsidP="00FE627A">
            <w:pPr>
              <w:tabs>
                <w:tab w:val="decimal" w:pos="885"/>
              </w:tabs>
              <w:spacing w:line="340" w:lineRule="exact"/>
              <w:jc w:val="both"/>
              <w:rPr>
                <w:sz w:val="26"/>
                <w:szCs w:val="26"/>
              </w:rPr>
            </w:pPr>
            <w:r>
              <w:rPr>
                <w:sz w:val="26"/>
                <w:szCs w:val="26"/>
              </w:rPr>
              <w:t>0.05</w:t>
            </w:r>
          </w:p>
        </w:tc>
        <w:tc>
          <w:tcPr>
            <w:tcW w:w="1358" w:type="dxa"/>
            <w:vAlign w:val="bottom"/>
          </w:tcPr>
          <w:p w14:paraId="053A23F3" w14:textId="39EDE627" w:rsidR="00FE627A" w:rsidRPr="007F5CB7" w:rsidRDefault="00FE627A" w:rsidP="00FE627A">
            <w:pPr>
              <w:tabs>
                <w:tab w:val="decimal" w:pos="789"/>
              </w:tabs>
              <w:spacing w:line="340" w:lineRule="exact"/>
              <w:jc w:val="both"/>
              <w:rPr>
                <w:sz w:val="26"/>
                <w:szCs w:val="26"/>
              </w:rPr>
            </w:pPr>
            <w:r w:rsidRPr="00ED2870">
              <w:rPr>
                <w:sz w:val="26"/>
                <w:szCs w:val="26"/>
              </w:rPr>
              <w:t>0.0</w:t>
            </w:r>
            <w:r w:rsidR="008F13D1">
              <w:rPr>
                <w:sz w:val="26"/>
                <w:szCs w:val="26"/>
              </w:rPr>
              <w:t>1</w:t>
            </w:r>
          </w:p>
        </w:tc>
      </w:tr>
      <w:tr w:rsidR="00FE627A" w:rsidRPr="007F5CB7" w14:paraId="4062EBD6" w14:textId="77777777" w:rsidTr="0009022E">
        <w:trPr>
          <w:gridAfter w:val="1"/>
          <w:wAfter w:w="32" w:type="dxa"/>
        </w:trPr>
        <w:tc>
          <w:tcPr>
            <w:tcW w:w="3600" w:type="dxa"/>
            <w:vAlign w:val="bottom"/>
          </w:tcPr>
          <w:p w14:paraId="6B38D15C" w14:textId="77777777" w:rsidR="00FE627A" w:rsidRPr="007F5CB7" w:rsidRDefault="00FE627A" w:rsidP="00FE627A">
            <w:pPr>
              <w:tabs>
                <w:tab w:val="left" w:pos="1440"/>
              </w:tabs>
              <w:spacing w:line="340" w:lineRule="exact"/>
              <w:ind w:right="-108"/>
              <w:rPr>
                <w:bCs/>
                <w:sz w:val="26"/>
                <w:szCs w:val="26"/>
              </w:rPr>
            </w:pPr>
          </w:p>
        </w:tc>
        <w:tc>
          <w:tcPr>
            <w:tcW w:w="1259" w:type="dxa"/>
            <w:vAlign w:val="bottom"/>
          </w:tcPr>
          <w:p w14:paraId="7DC49D85" w14:textId="77777777" w:rsidR="00FE627A" w:rsidRPr="00C80AA4" w:rsidRDefault="00FE627A" w:rsidP="00FE627A">
            <w:pPr>
              <w:tabs>
                <w:tab w:val="decimal" w:pos="975"/>
              </w:tabs>
              <w:spacing w:line="340" w:lineRule="exact"/>
              <w:jc w:val="both"/>
              <w:rPr>
                <w:sz w:val="26"/>
                <w:szCs w:val="26"/>
              </w:rPr>
            </w:pPr>
          </w:p>
        </w:tc>
        <w:tc>
          <w:tcPr>
            <w:tcW w:w="1350" w:type="dxa"/>
            <w:vAlign w:val="bottom"/>
          </w:tcPr>
          <w:p w14:paraId="7ADBF51E" w14:textId="77777777" w:rsidR="00FE627A" w:rsidRPr="00C80AA4" w:rsidRDefault="00FE627A" w:rsidP="00FE627A">
            <w:pPr>
              <w:tabs>
                <w:tab w:val="decimal" w:pos="615"/>
              </w:tabs>
              <w:spacing w:line="340" w:lineRule="exact"/>
              <w:jc w:val="both"/>
              <w:rPr>
                <w:sz w:val="26"/>
                <w:szCs w:val="26"/>
                <w:cs/>
              </w:rPr>
            </w:pPr>
          </w:p>
        </w:tc>
        <w:tc>
          <w:tcPr>
            <w:tcW w:w="1260" w:type="dxa"/>
            <w:vAlign w:val="bottom"/>
          </w:tcPr>
          <w:p w14:paraId="63577F33" w14:textId="3F0EEF00" w:rsidR="00FE627A" w:rsidRPr="00C80AA4" w:rsidRDefault="00373A61" w:rsidP="00FE627A">
            <w:pPr>
              <w:pBdr>
                <w:top w:val="single" w:sz="4" w:space="1" w:color="auto"/>
                <w:bottom w:val="single" w:sz="4" w:space="1" w:color="auto"/>
              </w:pBdr>
              <w:tabs>
                <w:tab w:val="decimal" w:pos="705"/>
              </w:tabs>
              <w:spacing w:line="340" w:lineRule="exact"/>
              <w:jc w:val="both"/>
              <w:rPr>
                <w:sz w:val="26"/>
                <w:szCs w:val="26"/>
              </w:rPr>
            </w:pPr>
            <w:r>
              <w:rPr>
                <w:sz w:val="26"/>
                <w:szCs w:val="26"/>
              </w:rPr>
              <w:t>22.00</w:t>
            </w:r>
          </w:p>
        </w:tc>
        <w:tc>
          <w:tcPr>
            <w:tcW w:w="1350" w:type="dxa"/>
            <w:vAlign w:val="bottom"/>
          </w:tcPr>
          <w:p w14:paraId="2EB7B8BF" w14:textId="77777777" w:rsidR="00FE627A" w:rsidRPr="00C80AA4" w:rsidRDefault="00FE627A" w:rsidP="00FE627A">
            <w:pPr>
              <w:pBdr>
                <w:top w:val="single" w:sz="4" w:space="1" w:color="auto"/>
                <w:bottom w:val="single" w:sz="4" w:space="1" w:color="auto"/>
              </w:pBdr>
              <w:tabs>
                <w:tab w:val="decimal" w:pos="792"/>
              </w:tabs>
              <w:spacing w:line="340" w:lineRule="exact"/>
              <w:jc w:val="both"/>
              <w:rPr>
                <w:sz w:val="26"/>
                <w:szCs w:val="26"/>
                <w:cs/>
              </w:rPr>
            </w:pPr>
            <w:r w:rsidRPr="00C80AA4">
              <w:rPr>
                <w:sz w:val="26"/>
                <w:szCs w:val="26"/>
              </w:rPr>
              <w:t>22.00</w:t>
            </w:r>
          </w:p>
        </w:tc>
        <w:tc>
          <w:tcPr>
            <w:tcW w:w="1170" w:type="dxa"/>
            <w:vAlign w:val="bottom"/>
          </w:tcPr>
          <w:p w14:paraId="59373C78" w14:textId="2235D2CC" w:rsidR="00FE627A" w:rsidRPr="00C80AA4" w:rsidRDefault="00373A61" w:rsidP="00FE627A">
            <w:pPr>
              <w:pBdr>
                <w:top w:val="single" w:sz="4" w:space="1" w:color="auto"/>
                <w:bottom w:val="single" w:sz="4" w:space="1" w:color="auto"/>
              </w:pBdr>
              <w:tabs>
                <w:tab w:val="decimal" w:pos="705"/>
              </w:tabs>
              <w:spacing w:line="340" w:lineRule="exact"/>
              <w:jc w:val="both"/>
              <w:rPr>
                <w:sz w:val="26"/>
                <w:szCs w:val="26"/>
              </w:rPr>
            </w:pPr>
            <w:r>
              <w:rPr>
                <w:sz w:val="26"/>
                <w:szCs w:val="26"/>
              </w:rPr>
              <w:t>906.86</w:t>
            </w:r>
          </w:p>
        </w:tc>
        <w:tc>
          <w:tcPr>
            <w:tcW w:w="1356" w:type="dxa"/>
            <w:vAlign w:val="bottom"/>
          </w:tcPr>
          <w:p w14:paraId="3717B391" w14:textId="77777777" w:rsidR="00FE627A" w:rsidRPr="00C80AA4" w:rsidRDefault="00FE627A" w:rsidP="00FE627A">
            <w:pPr>
              <w:pBdr>
                <w:top w:val="single" w:sz="4" w:space="1" w:color="auto"/>
                <w:bottom w:val="double" w:sz="4" w:space="1" w:color="auto"/>
              </w:pBdr>
              <w:tabs>
                <w:tab w:val="decimal" w:pos="705"/>
              </w:tabs>
              <w:spacing w:line="340" w:lineRule="exact"/>
              <w:jc w:val="both"/>
              <w:rPr>
                <w:sz w:val="26"/>
                <w:szCs w:val="26"/>
              </w:rPr>
            </w:pPr>
            <w:r w:rsidRPr="00C80AA4">
              <w:rPr>
                <w:sz w:val="26"/>
                <w:szCs w:val="26"/>
              </w:rPr>
              <w:t>646.67</w:t>
            </w:r>
          </w:p>
        </w:tc>
        <w:tc>
          <w:tcPr>
            <w:tcW w:w="1260" w:type="dxa"/>
            <w:vAlign w:val="bottom"/>
          </w:tcPr>
          <w:p w14:paraId="235091B4" w14:textId="77777777" w:rsidR="00FE627A" w:rsidRPr="00C80AA4" w:rsidRDefault="00FE627A" w:rsidP="00FE627A">
            <w:pPr>
              <w:tabs>
                <w:tab w:val="decimal" w:pos="885"/>
              </w:tabs>
              <w:spacing w:line="340" w:lineRule="exact"/>
              <w:jc w:val="both"/>
              <w:rPr>
                <w:sz w:val="26"/>
                <w:szCs w:val="26"/>
              </w:rPr>
            </w:pPr>
          </w:p>
        </w:tc>
        <w:tc>
          <w:tcPr>
            <w:tcW w:w="1358" w:type="dxa"/>
            <w:vAlign w:val="bottom"/>
          </w:tcPr>
          <w:p w14:paraId="64F25991" w14:textId="77777777" w:rsidR="00FE627A" w:rsidRPr="007F5CB7" w:rsidRDefault="00FE627A" w:rsidP="00FE627A">
            <w:pPr>
              <w:tabs>
                <w:tab w:val="decimal" w:pos="705"/>
                <w:tab w:val="decimal" w:pos="1064"/>
              </w:tabs>
              <w:spacing w:line="340" w:lineRule="exact"/>
              <w:jc w:val="both"/>
              <w:rPr>
                <w:sz w:val="26"/>
                <w:szCs w:val="26"/>
              </w:rPr>
            </w:pPr>
          </w:p>
        </w:tc>
      </w:tr>
      <w:tr w:rsidR="00FE627A" w:rsidRPr="007F5CB7" w14:paraId="7B41B679" w14:textId="77777777" w:rsidTr="0009022E">
        <w:trPr>
          <w:gridAfter w:val="1"/>
          <w:wAfter w:w="32" w:type="dxa"/>
        </w:trPr>
        <w:tc>
          <w:tcPr>
            <w:tcW w:w="3600" w:type="dxa"/>
            <w:vAlign w:val="bottom"/>
          </w:tcPr>
          <w:p w14:paraId="2DFE5A9E" w14:textId="77777777" w:rsidR="00FE627A" w:rsidRPr="007F5CB7" w:rsidRDefault="00FE627A" w:rsidP="00FE627A">
            <w:pPr>
              <w:tabs>
                <w:tab w:val="left" w:pos="1440"/>
              </w:tabs>
              <w:spacing w:line="340" w:lineRule="exact"/>
              <w:ind w:right="-108"/>
              <w:rPr>
                <w:bCs/>
                <w:sz w:val="26"/>
                <w:szCs w:val="26"/>
              </w:rPr>
            </w:pPr>
            <w:r w:rsidRPr="007F5CB7">
              <w:rPr>
                <w:bCs/>
                <w:sz w:val="26"/>
                <w:szCs w:val="26"/>
              </w:rPr>
              <w:t>Phuket Air Catering Co</w:t>
            </w:r>
            <w:r w:rsidRPr="007F5CB7">
              <w:rPr>
                <w:bCs/>
                <w:sz w:val="26"/>
                <w:szCs w:val="26"/>
                <w:cs/>
              </w:rPr>
              <w:t>.</w:t>
            </w:r>
            <w:r w:rsidRPr="007F5CB7">
              <w:rPr>
                <w:bCs/>
                <w:sz w:val="26"/>
                <w:szCs w:val="26"/>
              </w:rPr>
              <w:t>, Ltd</w:t>
            </w:r>
            <w:r w:rsidRPr="007F5CB7">
              <w:rPr>
                <w:bCs/>
                <w:sz w:val="26"/>
                <w:szCs w:val="26"/>
                <w:cs/>
              </w:rPr>
              <w:t>.</w:t>
            </w:r>
          </w:p>
        </w:tc>
        <w:tc>
          <w:tcPr>
            <w:tcW w:w="1259" w:type="dxa"/>
            <w:vAlign w:val="bottom"/>
          </w:tcPr>
          <w:p w14:paraId="11E72C21" w14:textId="46AD19D4" w:rsidR="00FE627A" w:rsidRPr="00E914BE" w:rsidRDefault="007E0AD9" w:rsidP="00FE627A">
            <w:pPr>
              <w:tabs>
                <w:tab w:val="decimal" w:pos="700"/>
              </w:tabs>
              <w:spacing w:line="340" w:lineRule="exact"/>
              <w:ind w:right="250"/>
              <w:jc w:val="both"/>
              <w:rPr>
                <w:rFonts w:eastAsia="Arial Unicode MS"/>
                <w:sz w:val="26"/>
                <w:szCs w:val="26"/>
              </w:rPr>
            </w:pPr>
            <w:r>
              <w:rPr>
                <w:rFonts w:eastAsia="Arial Unicode MS"/>
                <w:sz w:val="26"/>
                <w:szCs w:val="26"/>
              </w:rPr>
              <w:t>10.00</w:t>
            </w:r>
          </w:p>
        </w:tc>
        <w:tc>
          <w:tcPr>
            <w:tcW w:w="1350" w:type="dxa"/>
            <w:vAlign w:val="bottom"/>
          </w:tcPr>
          <w:p w14:paraId="6C94A176" w14:textId="77777777" w:rsidR="00FE627A" w:rsidRPr="00E914BE" w:rsidRDefault="00FE627A" w:rsidP="00FE627A">
            <w:pPr>
              <w:tabs>
                <w:tab w:val="decimal" w:pos="615"/>
              </w:tabs>
              <w:spacing w:line="340" w:lineRule="exact"/>
              <w:jc w:val="both"/>
              <w:rPr>
                <w:rFonts w:eastAsia="Arial Unicode MS"/>
                <w:sz w:val="26"/>
                <w:szCs w:val="26"/>
              </w:rPr>
            </w:pPr>
            <w:r w:rsidRPr="00C80AA4">
              <w:rPr>
                <w:rFonts w:hint="cs"/>
                <w:sz w:val="26"/>
                <w:szCs w:val="26"/>
              </w:rPr>
              <w:t>10.00</w:t>
            </w:r>
          </w:p>
        </w:tc>
        <w:tc>
          <w:tcPr>
            <w:tcW w:w="1260" w:type="dxa"/>
            <w:vAlign w:val="bottom"/>
          </w:tcPr>
          <w:p w14:paraId="1D0323E8" w14:textId="3192808D" w:rsidR="00FE627A" w:rsidRPr="00E914BE" w:rsidRDefault="00373A61" w:rsidP="00FE627A">
            <w:pPr>
              <w:tabs>
                <w:tab w:val="decimal" w:pos="705"/>
              </w:tabs>
              <w:spacing w:line="340" w:lineRule="exact"/>
              <w:jc w:val="both"/>
              <w:rPr>
                <w:rFonts w:eastAsia="Arial Unicode MS"/>
                <w:sz w:val="26"/>
                <w:szCs w:val="26"/>
              </w:rPr>
            </w:pPr>
            <w:r>
              <w:rPr>
                <w:rFonts w:eastAsia="Arial Unicode MS"/>
                <w:sz w:val="26"/>
                <w:szCs w:val="26"/>
              </w:rPr>
              <w:t>10.00</w:t>
            </w:r>
          </w:p>
        </w:tc>
        <w:tc>
          <w:tcPr>
            <w:tcW w:w="1350" w:type="dxa"/>
            <w:vAlign w:val="bottom"/>
          </w:tcPr>
          <w:p w14:paraId="1C852E76" w14:textId="77777777" w:rsidR="00FE627A" w:rsidRPr="00E914BE" w:rsidRDefault="00FE627A" w:rsidP="00FE627A">
            <w:pPr>
              <w:tabs>
                <w:tab w:val="decimal" w:pos="792"/>
              </w:tabs>
              <w:spacing w:line="340" w:lineRule="exact"/>
              <w:jc w:val="both"/>
              <w:rPr>
                <w:rFonts w:eastAsia="Arial Unicode MS"/>
                <w:sz w:val="26"/>
                <w:szCs w:val="26"/>
              </w:rPr>
            </w:pPr>
            <w:r w:rsidRPr="00C80AA4">
              <w:rPr>
                <w:rFonts w:hint="cs"/>
                <w:sz w:val="26"/>
                <w:szCs w:val="26"/>
              </w:rPr>
              <w:t>10.00</w:t>
            </w:r>
          </w:p>
        </w:tc>
        <w:tc>
          <w:tcPr>
            <w:tcW w:w="1170" w:type="dxa"/>
            <w:vAlign w:val="bottom"/>
          </w:tcPr>
          <w:p w14:paraId="3C541AAB" w14:textId="32B54060" w:rsidR="00FE627A" w:rsidRPr="00E914BE" w:rsidRDefault="00373A61" w:rsidP="00FE627A">
            <w:pPr>
              <w:tabs>
                <w:tab w:val="decimal" w:pos="705"/>
              </w:tabs>
              <w:spacing w:line="340" w:lineRule="exact"/>
              <w:jc w:val="both"/>
              <w:rPr>
                <w:sz w:val="26"/>
                <w:szCs w:val="26"/>
              </w:rPr>
            </w:pPr>
            <w:r>
              <w:rPr>
                <w:sz w:val="26"/>
                <w:szCs w:val="26"/>
              </w:rPr>
              <w:t>57.11</w:t>
            </w:r>
          </w:p>
        </w:tc>
        <w:tc>
          <w:tcPr>
            <w:tcW w:w="1356" w:type="dxa"/>
            <w:vAlign w:val="bottom"/>
          </w:tcPr>
          <w:p w14:paraId="018FD5A3" w14:textId="77777777" w:rsidR="00FE627A" w:rsidRPr="00E914BE" w:rsidRDefault="00FE627A" w:rsidP="00FE627A">
            <w:pPr>
              <w:tabs>
                <w:tab w:val="decimal" w:pos="1155"/>
              </w:tabs>
              <w:spacing w:line="340" w:lineRule="exact"/>
              <w:jc w:val="both"/>
              <w:rPr>
                <w:rFonts w:eastAsia="Arial Unicode MS"/>
                <w:sz w:val="26"/>
                <w:szCs w:val="26"/>
              </w:rPr>
            </w:pPr>
          </w:p>
        </w:tc>
        <w:tc>
          <w:tcPr>
            <w:tcW w:w="1260" w:type="dxa"/>
            <w:vAlign w:val="bottom"/>
          </w:tcPr>
          <w:p w14:paraId="06037495" w14:textId="3CCB9F70" w:rsidR="00FE627A" w:rsidRPr="00C80AA4" w:rsidRDefault="00373A61" w:rsidP="00FE627A">
            <w:pPr>
              <w:tabs>
                <w:tab w:val="decimal" w:pos="885"/>
              </w:tabs>
              <w:spacing w:line="340" w:lineRule="exact"/>
              <w:jc w:val="both"/>
              <w:rPr>
                <w:sz w:val="26"/>
                <w:szCs w:val="26"/>
              </w:rPr>
            </w:pPr>
            <w:r>
              <w:rPr>
                <w:sz w:val="26"/>
                <w:szCs w:val="26"/>
              </w:rPr>
              <w:t>7.00</w:t>
            </w:r>
          </w:p>
        </w:tc>
        <w:tc>
          <w:tcPr>
            <w:tcW w:w="1358" w:type="dxa"/>
            <w:vAlign w:val="bottom"/>
          </w:tcPr>
          <w:p w14:paraId="4D9C2B9B" w14:textId="7288F210" w:rsidR="00FE627A" w:rsidRPr="007F5CB7" w:rsidRDefault="00FE627A" w:rsidP="00FE627A">
            <w:pPr>
              <w:tabs>
                <w:tab w:val="decimal" w:pos="789"/>
              </w:tabs>
              <w:spacing w:line="340" w:lineRule="exact"/>
              <w:jc w:val="both"/>
              <w:rPr>
                <w:sz w:val="26"/>
                <w:szCs w:val="26"/>
              </w:rPr>
            </w:pPr>
            <w:r w:rsidRPr="00ED2870">
              <w:rPr>
                <w:sz w:val="26"/>
                <w:szCs w:val="26"/>
              </w:rPr>
              <w:t>10.00</w:t>
            </w:r>
          </w:p>
        </w:tc>
      </w:tr>
      <w:tr w:rsidR="00FE627A" w:rsidRPr="007F5CB7" w14:paraId="6050EBAB" w14:textId="77777777" w:rsidTr="0009022E">
        <w:trPr>
          <w:gridAfter w:val="1"/>
          <w:wAfter w:w="32" w:type="dxa"/>
        </w:trPr>
        <w:tc>
          <w:tcPr>
            <w:tcW w:w="3600" w:type="dxa"/>
            <w:vAlign w:val="bottom"/>
          </w:tcPr>
          <w:p w14:paraId="230246C1" w14:textId="77777777" w:rsidR="00FE627A" w:rsidRPr="007F5CB7" w:rsidRDefault="00FE627A" w:rsidP="00FE627A">
            <w:pPr>
              <w:tabs>
                <w:tab w:val="left" w:pos="1440"/>
              </w:tabs>
              <w:spacing w:line="340" w:lineRule="exact"/>
              <w:ind w:right="-108"/>
              <w:rPr>
                <w:bCs/>
                <w:sz w:val="26"/>
                <w:szCs w:val="26"/>
              </w:rPr>
            </w:pPr>
            <w:r w:rsidRPr="007F5CB7">
              <w:rPr>
                <w:bCs/>
                <w:sz w:val="26"/>
                <w:szCs w:val="26"/>
              </w:rPr>
              <w:t xml:space="preserve">Don Mueang International Airport </w:t>
            </w:r>
          </w:p>
          <w:p w14:paraId="29612B43" w14:textId="77777777" w:rsidR="00FE627A" w:rsidRPr="007F5CB7" w:rsidRDefault="00FE627A" w:rsidP="00FE627A">
            <w:pPr>
              <w:tabs>
                <w:tab w:val="left" w:pos="1440"/>
              </w:tabs>
              <w:spacing w:line="340" w:lineRule="exact"/>
              <w:ind w:right="-108"/>
              <w:rPr>
                <w:bCs/>
                <w:sz w:val="26"/>
                <w:szCs w:val="26"/>
              </w:rPr>
            </w:pPr>
            <w:r w:rsidRPr="007F5CB7">
              <w:rPr>
                <w:bCs/>
                <w:sz w:val="26"/>
                <w:szCs w:val="26"/>
              </w:rPr>
              <w:t xml:space="preserve">   Hotel Co</w:t>
            </w:r>
            <w:r w:rsidRPr="007F5CB7">
              <w:rPr>
                <w:bCs/>
                <w:sz w:val="26"/>
                <w:szCs w:val="26"/>
                <w:cs/>
              </w:rPr>
              <w:t>.</w:t>
            </w:r>
            <w:r w:rsidRPr="007F5CB7">
              <w:rPr>
                <w:bCs/>
                <w:sz w:val="26"/>
                <w:szCs w:val="26"/>
              </w:rPr>
              <w:t>, Ltd</w:t>
            </w:r>
            <w:r w:rsidRPr="007F5CB7">
              <w:rPr>
                <w:bCs/>
                <w:sz w:val="26"/>
                <w:szCs w:val="26"/>
                <w:cs/>
              </w:rPr>
              <w:t>.</w:t>
            </w:r>
          </w:p>
        </w:tc>
        <w:tc>
          <w:tcPr>
            <w:tcW w:w="1259" w:type="dxa"/>
            <w:vAlign w:val="bottom"/>
          </w:tcPr>
          <w:p w14:paraId="0FC57851" w14:textId="286B6923" w:rsidR="00FE627A" w:rsidRPr="00E914BE" w:rsidRDefault="00C30BBE" w:rsidP="00FE627A">
            <w:pPr>
              <w:tabs>
                <w:tab w:val="decimal" w:pos="700"/>
              </w:tabs>
              <w:spacing w:line="340" w:lineRule="exact"/>
              <w:ind w:right="250"/>
              <w:jc w:val="both"/>
              <w:rPr>
                <w:rFonts w:eastAsia="Arial Unicode MS"/>
                <w:sz w:val="26"/>
                <w:szCs w:val="26"/>
              </w:rPr>
            </w:pPr>
            <w:r>
              <w:rPr>
                <w:rFonts w:eastAsia="Arial Unicode MS"/>
                <w:sz w:val="26"/>
                <w:szCs w:val="26"/>
              </w:rPr>
              <w:t>9.00</w:t>
            </w:r>
          </w:p>
        </w:tc>
        <w:tc>
          <w:tcPr>
            <w:tcW w:w="1350" w:type="dxa"/>
            <w:vAlign w:val="bottom"/>
          </w:tcPr>
          <w:p w14:paraId="25A58023" w14:textId="77777777" w:rsidR="00FE627A" w:rsidRPr="00E914BE" w:rsidRDefault="00FE627A" w:rsidP="00FE627A">
            <w:pPr>
              <w:tabs>
                <w:tab w:val="decimal" w:pos="615"/>
              </w:tabs>
              <w:spacing w:line="340" w:lineRule="exact"/>
              <w:jc w:val="both"/>
              <w:rPr>
                <w:rFonts w:eastAsia="Arial Unicode MS"/>
                <w:sz w:val="26"/>
                <w:szCs w:val="26"/>
              </w:rPr>
            </w:pPr>
            <w:r w:rsidRPr="00C80AA4">
              <w:rPr>
                <w:rFonts w:hint="cs"/>
                <w:sz w:val="26"/>
                <w:szCs w:val="26"/>
                <w:cs/>
              </w:rPr>
              <w:t>9.00</w:t>
            </w:r>
          </w:p>
        </w:tc>
        <w:tc>
          <w:tcPr>
            <w:tcW w:w="1260" w:type="dxa"/>
            <w:vAlign w:val="bottom"/>
          </w:tcPr>
          <w:p w14:paraId="593187D8" w14:textId="60431D19" w:rsidR="00FE627A" w:rsidRPr="00E914BE" w:rsidRDefault="00373A61" w:rsidP="00FE627A">
            <w:pPr>
              <w:tabs>
                <w:tab w:val="decimal" w:pos="705"/>
              </w:tabs>
              <w:spacing w:line="340" w:lineRule="exact"/>
              <w:jc w:val="both"/>
              <w:rPr>
                <w:rFonts w:eastAsia="Arial Unicode MS"/>
                <w:sz w:val="26"/>
                <w:szCs w:val="26"/>
              </w:rPr>
            </w:pPr>
            <w:r>
              <w:rPr>
                <w:rFonts w:eastAsia="Arial Unicode MS"/>
                <w:sz w:val="26"/>
                <w:szCs w:val="26"/>
              </w:rPr>
              <w:t>10.80</w:t>
            </w:r>
          </w:p>
        </w:tc>
        <w:tc>
          <w:tcPr>
            <w:tcW w:w="1350" w:type="dxa"/>
            <w:vAlign w:val="bottom"/>
          </w:tcPr>
          <w:p w14:paraId="5C354E19" w14:textId="77777777" w:rsidR="00FE627A" w:rsidRPr="00E914BE" w:rsidRDefault="00FE627A" w:rsidP="00FE627A">
            <w:pPr>
              <w:tabs>
                <w:tab w:val="decimal" w:pos="792"/>
              </w:tabs>
              <w:spacing w:line="340" w:lineRule="exact"/>
              <w:jc w:val="both"/>
              <w:rPr>
                <w:rFonts w:eastAsia="Arial Unicode MS"/>
                <w:sz w:val="26"/>
                <w:szCs w:val="26"/>
              </w:rPr>
            </w:pPr>
            <w:r w:rsidRPr="00C80AA4">
              <w:rPr>
                <w:rFonts w:hint="cs"/>
                <w:sz w:val="26"/>
                <w:szCs w:val="26"/>
                <w:cs/>
              </w:rPr>
              <w:t>10.80</w:t>
            </w:r>
          </w:p>
        </w:tc>
        <w:tc>
          <w:tcPr>
            <w:tcW w:w="1170" w:type="dxa"/>
            <w:vAlign w:val="bottom"/>
          </w:tcPr>
          <w:p w14:paraId="0401ECC1" w14:textId="6B2D7C74" w:rsidR="00FE627A" w:rsidRPr="00E914BE" w:rsidRDefault="00373A61" w:rsidP="00FE627A">
            <w:pPr>
              <w:tabs>
                <w:tab w:val="decimal" w:pos="705"/>
              </w:tabs>
              <w:spacing w:line="340" w:lineRule="exact"/>
              <w:jc w:val="both"/>
              <w:rPr>
                <w:sz w:val="26"/>
                <w:szCs w:val="26"/>
              </w:rPr>
            </w:pPr>
            <w:r>
              <w:rPr>
                <w:sz w:val="26"/>
                <w:szCs w:val="26"/>
              </w:rPr>
              <w:t>18.97</w:t>
            </w:r>
          </w:p>
        </w:tc>
        <w:tc>
          <w:tcPr>
            <w:tcW w:w="1356" w:type="dxa"/>
            <w:vAlign w:val="bottom"/>
          </w:tcPr>
          <w:p w14:paraId="58E44928" w14:textId="77777777" w:rsidR="00FE627A" w:rsidRPr="00E914BE" w:rsidRDefault="00FE627A" w:rsidP="00FE627A">
            <w:pPr>
              <w:tabs>
                <w:tab w:val="decimal" w:pos="1155"/>
              </w:tabs>
              <w:spacing w:line="340" w:lineRule="exact"/>
              <w:jc w:val="both"/>
              <w:rPr>
                <w:rFonts w:eastAsia="Arial Unicode MS"/>
                <w:sz w:val="26"/>
                <w:szCs w:val="26"/>
              </w:rPr>
            </w:pPr>
            <w:r>
              <w:rPr>
                <w:rFonts w:eastAsia="Arial Unicode MS"/>
                <w:sz w:val="26"/>
                <w:szCs w:val="26"/>
              </w:rPr>
              <w:t xml:space="preserve">    </w:t>
            </w:r>
          </w:p>
        </w:tc>
        <w:tc>
          <w:tcPr>
            <w:tcW w:w="1260" w:type="dxa"/>
            <w:vAlign w:val="bottom"/>
          </w:tcPr>
          <w:p w14:paraId="48D76157" w14:textId="365E4760" w:rsidR="00FE627A" w:rsidRPr="00E914BE" w:rsidRDefault="008F13D1" w:rsidP="00FE627A">
            <w:pPr>
              <w:tabs>
                <w:tab w:val="decimal" w:pos="1050"/>
              </w:tabs>
              <w:spacing w:line="340" w:lineRule="exact"/>
              <w:jc w:val="both"/>
              <w:rPr>
                <w:sz w:val="26"/>
                <w:szCs w:val="26"/>
              </w:rPr>
            </w:pPr>
            <w:r>
              <w:rPr>
                <w:sz w:val="26"/>
                <w:szCs w:val="26"/>
              </w:rPr>
              <w:t>-</w:t>
            </w:r>
          </w:p>
        </w:tc>
        <w:tc>
          <w:tcPr>
            <w:tcW w:w="1358" w:type="dxa"/>
            <w:vAlign w:val="bottom"/>
          </w:tcPr>
          <w:p w14:paraId="09BE3055" w14:textId="0ABB31AC" w:rsidR="00FE627A" w:rsidRPr="007F5CB7" w:rsidRDefault="00FE627A" w:rsidP="00FE627A">
            <w:pPr>
              <w:tabs>
                <w:tab w:val="decimal" w:pos="969"/>
              </w:tabs>
              <w:spacing w:line="340" w:lineRule="exact"/>
              <w:jc w:val="both"/>
              <w:rPr>
                <w:sz w:val="26"/>
                <w:szCs w:val="26"/>
              </w:rPr>
            </w:pPr>
            <w:r w:rsidRPr="001E23B6">
              <w:rPr>
                <w:sz w:val="26"/>
                <w:szCs w:val="26"/>
              </w:rPr>
              <w:t>-</w:t>
            </w:r>
          </w:p>
        </w:tc>
      </w:tr>
      <w:tr w:rsidR="00FE627A" w:rsidRPr="007F5CB7" w14:paraId="0BB80876" w14:textId="77777777" w:rsidTr="0009022E">
        <w:trPr>
          <w:gridAfter w:val="1"/>
          <w:wAfter w:w="32" w:type="dxa"/>
        </w:trPr>
        <w:tc>
          <w:tcPr>
            <w:tcW w:w="3600" w:type="dxa"/>
            <w:vAlign w:val="bottom"/>
          </w:tcPr>
          <w:p w14:paraId="1B6DE134" w14:textId="77777777" w:rsidR="00FE627A" w:rsidRPr="007F5CB7" w:rsidRDefault="00FE627A" w:rsidP="00FE627A">
            <w:pPr>
              <w:tabs>
                <w:tab w:val="left" w:pos="1440"/>
              </w:tabs>
              <w:spacing w:line="340" w:lineRule="exact"/>
              <w:ind w:right="-108"/>
              <w:rPr>
                <w:bCs/>
                <w:sz w:val="26"/>
                <w:szCs w:val="26"/>
              </w:rPr>
            </w:pPr>
            <w:r w:rsidRPr="007F5CB7">
              <w:rPr>
                <w:bCs/>
                <w:sz w:val="26"/>
                <w:szCs w:val="26"/>
              </w:rPr>
              <w:t>Trade Siam Co</w:t>
            </w:r>
            <w:r w:rsidRPr="007F5CB7">
              <w:rPr>
                <w:bCs/>
                <w:sz w:val="26"/>
                <w:szCs w:val="26"/>
                <w:cs/>
              </w:rPr>
              <w:t>.</w:t>
            </w:r>
            <w:r w:rsidRPr="007F5CB7">
              <w:rPr>
                <w:bCs/>
                <w:sz w:val="26"/>
                <w:szCs w:val="26"/>
              </w:rPr>
              <w:t>, Ltd</w:t>
            </w:r>
            <w:r w:rsidRPr="007F5CB7">
              <w:rPr>
                <w:bCs/>
                <w:sz w:val="26"/>
                <w:szCs w:val="26"/>
                <w:cs/>
              </w:rPr>
              <w:t>.</w:t>
            </w:r>
          </w:p>
        </w:tc>
        <w:tc>
          <w:tcPr>
            <w:tcW w:w="1259" w:type="dxa"/>
            <w:vAlign w:val="bottom"/>
          </w:tcPr>
          <w:p w14:paraId="616558D0" w14:textId="4B4D48BD" w:rsidR="00FE627A" w:rsidRPr="00563730" w:rsidRDefault="00C30BBE" w:rsidP="00FE627A">
            <w:pPr>
              <w:tabs>
                <w:tab w:val="decimal" w:pos="700"/>
              </w:tabs>
              <w:spacing w:line="340" w:lineRule="exact"/>
              <w:ind w:right="250"/>
              <w:jc w:val="both"/>
              <w:rPr>
                <w:rFonts w:eastAsia="Arial Unicode MS"/>
                <w:sz w:val="26"/>
                <w:szCs w:val="26"/>
              </w:rPr>
            </w:pPr>
            <w:r>
              <w:rPr>
                <w:rFonts w:eastAsia="Arial Unicode MS"/>
                <w:sz w:val="26"/>
                <w:szCs w:val="26"/>
              </w:rPr>
              <w:t>1.50</w:t>
            </w:r>
          </w:p>
        </w:tc>
        <w:tc>
          <w:tcPr>
            <w:tcW w:w="1350" w:type="dxa"/>
            <w:vAlign w:val="bottom"/>
          </w:tcPr>
          <w:p w14:paraId="080D0400" w14:textId="77777777" w:rsidR="00FE627A" w:rsidRPr="00E914BE" w:rsidRDefault="00FE627A" w:rsidP="00FE627A">
            <w:pPr>
              <w:tabs>
                <w:tab w:val="decimal" w:pos="615"/>
              </w:tabs>
              <w:spacing w:line="340" w:lineRule="exact"/>
              <w:jc w:val="both"/>
              <w:rPr>
                <w:rFonts w:eastAsia="Arial Unicode MS"/>
                <w:sz w:val="26"/>
                <w:szCs w:val="26"/>
              </w:rPr>
            </w:pPr>
            <w:r w:rsidRPr="00C80AA4">
              <w:rPr>
                <w:rFonts w:hint="cs"/>
                <w:sz w:val="26"/>
                <w:szCs w:val="26"/>
              </w:rPr>
              <w:t>1.50</w:t>
            </w:r>
          </w:p>
        </w:tc>
        <w:tc>
          <w:tcPr>
            <w:tcW w:w="1260" w:type="dxa"/>
            <w:vAlign w:val="bottom"/>
          </w:tcPr>
          <w:p w14:paraId="765F1EB5" w14:textId="74AE2198" w:rsidR="00FE627A" w:rsidRPr="00E914BE" w:rsidRDefault="00373A61" w:rsidP="00FE627A">
            <w:pPr>
              <w:tabs>
                <w:tab w:val="decimal" w:pos="705"/>
              </w:tabs>
              <w:spacing w:line="340" w:lineRule="exact"/>
              <w:jc w:val="both"/>
              <w:rPr>
                <w:rFonts w:eastAsia="Arial Unicode MS"/>
                <w:sz w:val="26"/>
                <w:szCs w:val="26"/>
              </w:rPr>
            </w:pPr>
            <w:r>
              <w:rPr>
                <w:rFonts w:eastAsia="Arial Unicode MS"/>
                <w:sz w:val="26"/>
                <w:szCs w:val="26"/>
              </w:rPr>
              <w:t>0.75</w:t>
            </w:r>
          </w:p>
        </w:tc>
        <w:tc>
          <w:tcPr>
            <w:tcW w:w="1350" w:type="dxa"/>
            <w:vAlign w:val="bottom"/>
          </w:tcPr>
          <w:p w14:paraId="3A29F420" w14:textId="77777777" w:rsidR="00FE627A" w:rsidRPr="00E914BE" w:rsidRDefault="00FE627A" w:rsidP="00FE627A">
            <w:pPr>
              <w:tabs>
                <w:tab w:val="decimal" w:pos="792"/>
              </w:tabs>
              <w:spacing w:line="340" w:lineRule="exact"/>
              <w:jc w:val="both"/>
              <w:rPr>
                <w:rFonts w:eastAsia="Arial Unicode MS"/>
                <w:sz w:val="26"/>
                <w:szCs w:val="26"/>
              </w:rPr>
            </w:pPr>
            <w:r w:rsidRPr="00C80AA4">
              <w:rPr>
                <w:rFonts w:hint="cs"/>
                <w:sz w:val="26"/>
                <w:szCs w:val="26"/>
              </w:rPr>
              <w:t>0.75</w:t>
            </w:r>
          </w:p>
        </w:tc>
        <w:tc>
          <w:tcPr>
            <w:tcW w:w="1170" w:type="dxa"/>
            <w:vAlign w:val="bottom"/>
          </w:tcPr>
          <w:p w14:paraId="76873887" w14:textId="1DE71058" w:rsidR="00FE627A" w:rsidRPr="00E914BE" w:rsidRDefault="00373A61" w:rsidP="00FE627A">
            <w:pPr>
              <w:tabs>
                <w:tab w:val="decimal" w:pos="705"/>
              </w:tabs>
              <w:spacing w:line="340" w:lineRule="exact"/>
              <w:jc w:val="both"/>
              <w:rPr>
                <w:sz w:val="26"/>
                <w:szCs w:val="26"/>
              </w:rPr>
            </w:pPr>
            <w:r>
              <w:rPr>
                <w:sz w:val="26"/>
                <w:szCs w:val="26"/>
              </w:rPr>
              <w:t>1.14</w:t>
            </w:r>
          </w:p>
        </w:tc>
        <w:tc>
          <w:tcPr>
            <w:tcW w:w="1356" w:type="dxa"/>
            <w:vAlign w:val="bottom"/>
          </w:tcPr>
          <w:p w14:paraId="3C908921" w14:textId="77777777" w:rsidR="00FE627A" w:rsidRPr="00E914BE" w:rsidRDefault="00FE627A" w:rsidP="00FE627A">
            <w:pPr>
              <w:tabs>
                <w:tab w:val="decimal" w:pos="1155"/>
              </w:tabs>
              <w:spacing w:line="340" w:lineRule="exact"/>
              <w:jc w:val="both"/>
              <w:rPr>
                <w:rFonts w:eastAsia="Arial Unicode MS"/>
                <w:sz w:val="26"/>
                <w:szCs w:val="26"/>
              </w:rPr>
            </w:pPr>
          </w:p>
        </w:tc>
        <w:tc>
          <w:tcPr>
            <w:tcW w:w="1260" w:type="dxa"/>
            <w:vAlign w:val="bottom"/>
          </w:tcPr>
          <w:p w14:paraId="0FE99B05" w14:textId="2AE99B4E" w:rsidR="00FE627A" w:rsidRPr="00E914BE" w:rsidRDefault="008F13D1" w:rsidP="00FE627A">
            <w:pPr>
              <w:tabs>
                <w:tab w:val="decimal" w:pos="885"/>
              </w:tabs>
              <w:spacing w:line="340" w:lineRule="exact"/>
              <w:jc w:val="both"/>
              <w:rPr>
                <w:sz w:val="26"/>
                <w:szCs w:val="26"/>
              </w:rPr>
            </w:pPr>
            <w:r>
              <w:rPr>
                <w:sz w:val="26"/>
                <w:szCs w:val="26"/>
              </w:rPr>
              <w:t>0.29</w:t>
            </w:r>
          </w:p>
        </w:tc>
        <w:tc>
          <w:tcPr>
            <w:tcW w:w="1358" w:type="dxa"/>
            <w:vAlign w:val="bottom"/>
          </w:tcPr>
          <w:p w14:paraId="0FECD51A" w14:textId="4A6D4FA7" w:rsidR="00FE627A" w:rsidRPr="007F5CB7" w:rsidRDefault="00FE627A" w:rsidP="00FE627A">
            <w:pPr>
              <w:tabs>
                <w:tab w:val="decimal" w:pos="789"/>
              </w:tabs>
              <w:spacing w:line="340" w:lineRule="exact"/>
              <w:jc w:val="both"/>
              <w:rPr>
                <w:sz w:val="26"/>
                <w:szCs w:val="26"/>
              </w:rPr>
            </w:pPr>
            <w:r w:rsidRPr="001E23B6">
              <w:rPr>
                <w:sz w:val="26"/>
                <w:szCs w:val="26"/>
              </w:rPr>
              <w:t>0.27</w:t>
            </w:r>
          </w:p>
        </w:tc>
      </w:tr>
      <w:tr w:rsidR="00FE627A" w:rsidRPr="007F5CB7" w14:paraId="4DC1AA8D" w14:textId="77777777" w:rsidTr="0009022E">
        <w:trPr>
          <w:gridAfter w:val="1"/>
          <w:wAfter w:w="32" w:type="dxa"/>
        </w:trPr>
        <w:tc>
          <w:tcPr>
            <w:tcW w:w="3600" w:type="dxa"/>
            <w:vAlign w:val="bottom"/>
          </w:tcPr>
          <w:p w14:paraId="2E294B52" w14:textId="77777777" w:rsidR="00FE627A" w:rsidRPr="007F5CB7" w:rsidRDefault="00FE627A" w:rsidP="00FE627A">
            <w:pPr>
              <w:tabs>
                <w:tab w:val="left" w:pos="1440"/>
              </w:tabs>
              <w:spacing w:line="340" w:lineRule="exact"/>
              <w:ind w:right="-108"/>
              <w:rPr>
                <w:bCs/>
                <w:sz w:val="26"/>
                <w:szCs w:val="26"/>
              </w:rPr>
            </w:pPr>
            <w:r w:rsidRPr="007F5CB7">
              <w:rPr>
                <w:bCs/>
                <w:sz w:val="26"/>
                <w:szCs w:val="26"/>
              </w:rPr>
              <w:t xml:space="preserve">Thai Aviation </w:t>
            </w:r>
            <w:proofErr w:type="spellStart"/>
            <w:r w:rsidRPr="007F5CB7">
              <w:rPr>
                <w:bCs/>
                <w:sz w:val="26"/>
                <w:szCs w:val="26"/>
              </w:rPr>
              <w:t>Refuelling</w:t>
            </w:r>
            <w:proofErr w:type="spellEnd"/>
            <w:r w:rsidRPr="007F5CB7">
              <w:rPr>
                <w:bCs/>
                <w:sz w:val="26"/>
                <w:szCs w:val="26"/>
              </w:rPr>
              <w:t xml:space="preserve"> Co</w:t>
            </w:r>
            <w:r w:rsidRPr="007F5CB7">
              <w:rPr>
                <w:bCs/>
                <w:sz w:val="26"/>
                <w:szCs w:val="26"/>
                <w:cs/>
              </w:rPr>
              <w:t>.</w:t>
            </w:r>
            <w:r w:rsidRPr="007F5CB7">
              <w:rPr>
                <w:bCs/>
                <w:sz w:val="26"/>
                <w:szCs w:val="26"/>
              </w:rPr>
              <w:t>, Ltd</w:t>
            </w:r>
            <w:r w:rsidRPr="007F5CB7">
              <w:rPr>
                <w:bCs/>
                <w:sz w:val="26"/>
                <w:szCs w:val="26"/>
                <w:cs/>
              </w:rPr>
              <w:t>.</w:t>
            </w:r>
          </w:p>
        </w:tc>
        <w:tc>
          <w:tcPr>
            <w:tcW w:w="1259" w:type="dxa"/>
            <w:vAlign w:val="bottom"/>
          </w:tcPr>
          <w:p w14:paraId="013B41F7" w14:textId="48574E0A" w:rsidR="00FE627A" w:rsidRPr="00563730" w:rsidRDefault="00C30BBE" w:rsidP="00FE627A">
            <w:pPr>
              <w:tabs>
                <w:tab w:val="decimal" w:pos="700"/>
              </w:tabs>
              <w:spacing w:line="340" w:lineRule="exact"/>
              <w:ind w:right="250"/>
              <w:jc w:val="both"/>
              <w:rPr>
                <w:rFonts w:eastAsia="Arial Unicode MS"/>
                <w:sz w:val="26"/>
                <w:szCs w:val="26"/>
              </w:rPr>
            </w:pPr>
            <w:r>
              <w:rPr>
                <w:rFonts w:eastAsia="Arial Unicode MS"/>
                <w:sz w:val="26"/>
                <w:szCs w:val="26"/>
              </w:rPr>
              <w:t>10.00</w:t>
            </w:r>
          </w:p>
        </w:tc>
        <w:tc>
          <w:tcPr>
            <w:tcW w:w="1350" w:type="dxa"/>
            <w:vAlign w:val="bottom"/>
          </w:tcPr>
          <w:p w14:paraId="595E448C" w14:textId="77777777" w:rsidR="00FE627A" w:rsidRPr="00E914BE" w:rsidRDefault="00FE627A" w:rsidP="00FE627A">
            <w:pPr>
              <w:tabs>
                <w:tab w:val="decimal" w:pos="615"/>
              </w:tabs>
              <w:spacing w:line="340" w:lineRule="exact"/>
              <w:jc w:val="both"/>
              <w:rPr>
                <w:rFonts w:eastAsia="Arial Unicode MS"/>
                <w:sz w:val="26"/>
                <w:szCs w:val="26"/>
              </w:rPr>
            </w:pPr>
            <w:r w:rsidRPr="00C80AA4">
              <w:rPr>
                <w:rFonts w:hint="cs"/>
                <w:sz w:val="26"/>
                <w:szCs w:val="26"/>
              </w:rPr>
              <w:t>10.00</w:t>
            </w:r>
          </w:p>
        </w:tc>
        <w:tc>
          <w:tcPr>
            <w:tcW w:w="1260" w:type="dxa"/>
            <w:vAlign w:val="bottom"/>
          </w:tcPr>
          <w:p w14:paraId="107881F6" w14:textId="61A535BE" w:rsidR="00FE627A" w:rsidRPr="00E914BE" w:rsidRDefault="00373A61" w:rsidP="00FE627A">
            <w:pPr>
              <w:tabs>
                <w:tab w:val="decimal" w:pos="705"/>
              </w:tabs>
              <w:spacing w:line="340" w:lineRule="exact"/>
              <w:jc w:val="both"/>
              <w:rPr>
                <w:rFonts w:eastAsia="Arial Unicode MS"/>
                <w:sz w:val="26"/>
                <w:szCs w:val="26"/>
              </w:rPr>
            </w:pPr>
            <w:r>
              <w:rPr>
                <w:rFonts w:eastAsia="Arial Unicode MS"/>
                <w:sz w:val="26"/>
                <w:szCs w:val="26"/>
              </w:rPr>
              <w:t>53.00</w:t>
            </w:r>
          </w:p>
        </w:tc>
        <w:tc>
          <w:tcPr>
            <w:tcW w:w="1350" w:type="dxa"/>
            <w:vAlign w:val="bottom"/>
          </w:tcPr>
          <w:p w14:paraId="7A1E63CD" w14:textId="77777777" w:rsidR="00FE627A" w:rsidRPr="00E914BE" w:rsidRDefault="00FE627A" w:rsidP="00FE627A">
            <w:pPr>
              <w:tabs>
                <w:tab w:val="decimal" w:pos="792"/>
              </w:tabs>
              <w:spacing w:line="340" w:lineRule="exact"/>
              <w:jc w:val="both"/>
              <w:rPr>
                <w:rFonts w:eastAsia="Arial Unicode MS"/>
                <w:sz w:val="26"/>
                <w:szCs w:val="26"/>
              </w:rPr>
            </w:pPr>
            <w:r w:rsidRPr="00C80AA4">
              <w:rPr>
                <w:rFonts w:hint="cs"/>
                <w:sz w:val="26"/>
                <w:szCs w:val="26"/>
              </w:rPr>
              <w:t>53.00</w:t>
            </w:r>
          </w:p>
        </w:tc>
        <w:tc>
          <w:tcPr>
            <w:tcW w:w="1170" w:type="dxa"/>
            <w:vAlign w:val="bottom"/>
          </w:tcPr>
          <w:p w14:paraId="7AE79A78" w14:textId="498F2BC4" w:rsidR="00FE627A" w:rsidRPr="00E914BE" w:rsidRDefault="00373A61" w:rsidP="00FE627A">
            <w:pPr>
              <w:tabs>
                <w:tab w:val="decimal" w:pos="705"/>
              </w:tabs>
              <w:spacing w:line="340" w:lineRule="exact"/>
              <w:jc w:val="both"/>
              <w:rPr>
                <w:sz w:val="26"/>
                <w:szCs w:val="26"/>
              </w:rPr>
            </w:pPr>
            <w:r>
              <w:rPr>
                <w:sz w:val="26"/>
                <w:szCs w:val="26"/>
              </w:rPr>
              <w:t>158.90</w:t>
            </w:r>
          </w:p>
        </w:tc>
        <w:tc>
          <w:tcPr>
            <w:tcW w:w="1356" w:type="dxa"/>
            <w:vAlign w:val="bottom"/>
          </w:tcPr>
          <w:p w14:paraId="221DD61F" w14:textId="77777777" w:rsidR="00FE627A" w:rsidRPr="00E914BE" w:rsidRDefault="00FE627A" w:rsidP="00FE627A">
            <w:pPr>
              <w:tabs>
                <w:tab w:val="decimal" w:pos="1155"/>
              </w:tabs>
              <w:spacing w:line="340" w:lineRule="exact"/>
              <w:jc w:val="both"/>
              <w:rPr>
                <w:rFonts w:eastAsia="Arial Unicode MS"/>
                <w:sz w:val="26"/>
                <w:szCs w:val="26"/>
              </w:rPr>
            </w:pPr>
          </w:p>
        </w:tc>
        <w:tc>
          <w:tcPr>
            <w:tcW w:w="1260" w:type="dxa"/>
            <w:vAlign w:val="bottom"/>
          </w:tcPr>
          <w:p w14:paraId="6DAC25B8" w14:textId="599A95CC" w:rsidR="00FE627A" w:rsidRPr="00C80AA4" w:rsidRDefault="008F13D1" w:rsidP="00FE627A">
            <w:pPr>
              <w:tabs>
                <w:tab w:val="decimal" w:pos="885"/>
              </w:tabs>
              <w:spacing w:line="340" w:lineRule="exact"/>
              <w:jc w:val="both"/>
              <w:rPr>
                <w:sz w:val="26"/>
                <w:szCs w:val="26"/>
              </w:rPr>
            </w:pPr>
            <w:r>
              <w:rPr>
                <w:sz w:val="26"/>
                <w:szCs w:val="26"/>
              </w:rPr>
              <w:t>1.31</w:t>
            </w:r>
          </w:p>
        </w:tc>
        <w:tc>
          <w:tcPr>
            <w:tcW w:w="1358" w:type="dxa"/>
            <w:vAlign w:val="bottom"/>
          </w:tcPr>
          <w:p w14:paraId="00300879" w14:textId="5E958E09" w:rsidR="00FE627A" w:rsidRPr="007F5CB7" w:rsidRDefault="00FE627A" w:rsidP="00FE627A">
            <w:pPr>
              <w:tabs>
                <w:tab w:val="decimal" w:pos="795"/>
              </w:tabs>
              <w:spacing w:line="340" w:lineRule="exact"/>
              <w:rPr>
                <w:sz w:val="26"/>
                <w:szCs w:val="26"/>
              </w:rPr>
            </w:pPr>
            <w:r w:rsidRPr="001E23B6">
              <w:rPr>
                <w:sz w:val="26"/>
                <w:szCs w:val="26"/>
              </w:rPr>
              <w:t>57.02</w:t>
            </w:r>
          </w:p>
        </w:tc>
      </w:tr>
      <w:tr w:rsidR="00FE627A" w:rsidRPr="007F5CB7" w14:paraId="29F5F5F2" w14:textId="77777777" w:rsidTr="0009022E">
        <w:trPr>
          <w:gridAfter w:val="1"/>
          <w:wAfter w:w="32" w:type="dxa"/>
        </w:trPr>
        <w:tc>
          <w:tcPr>
            <w:tcW w:w="3600" w:type="dxa"/>
            <w:vAlign w:val="bottom"/>
          </w:tcPr>
          <w:p w14:paraId="19B8BD97" w14:textId="77777777" w:rsidR="00FE627A" w:rsidRPr="007F5CB7" w:rsidRDefault="00FE627A" w:rsidP="00FE627A">
            <w:pPr>
              <w:tabs>
                <w:tab w:val="left" w:pos="1440"/>
              </w:tabs>
              <w:spacing w:line="340" w:lineRule="exact"/>
              <w:ind w:right="-108"/>
              <w:rPr>
                <w:bCs/>
                <w:sz w:val="26"/>
                <w:szCs w:val="26"/>
              </w:rPr>
            </w:pPr>
            <w:r w:rsidRPr="007F5CB7">
              <w:rPr>
                <w:bCs/>
                <w:sz w:val="26"/>
                <w:szCs w:val="26"/>
              </w:rPr>
              <w:t>Thai Airport Ground Services Co</w:t>
            </w:r>
            <w:r w:rsidRPr="007F5CB7">
              <w:rPr>
                <w:bCs/>
                <w:sz w:val="26"/>
                <w:szCs w:val="26"/>
                <w:cs/>
              </w:rPr>
              <w:t>.</w:t>
            </w:r>
            <w:r w:rsidRPr="007F5CB7">
              <w:rPr>
                <w:bCs/>
                <w:sz w:val="26"/>
                <w:szCs w:val="26"/>
              </w:rPr>
              <w:t>, Ltd</w:t>
            </w:r>
            <w:r w:rsidRPr="007F5CB7">
              <w:rPr>
                <w:bCs/>
                <w:sz w:val="26"/>
                <w:szCs w:val="26"/>
                <w:cs/>
              </w:rPr>
              <w:t>.</w:t>
            </w:r>
          </w:p>
        </w:tc>
        <w:tc>
          <w:tcPr>
            <w:tcW w:w="1259" w:type="dxa"/>
            <w:vAlign w:val="bottom"/>
          </w:tcPr>
          <w:p w14:paraId="5F4E0DF7" w14:textId="4E66278C" w:rsidR="00FE627A" w:rsidRPr="00563730" w:rsidRDefault="00C30BBE" w:rsidP="00FE627A">
            <w:pPr>
              <w:tabs>
                <w:tab w:val="decimal" w:pos="700"/>
              </w:tabs>
              <w:spacing w:line="340" w:lineRule="exact"/>
              <w:ind w:right="250"/>
              <w:jc w:val="both"/>
              <w:rPr>
                <w:rFonts w:eastAsia="Arial Unicode MS"/>
                <w:sz w:val="26"/>
                <w:szCs w:val="26"/>
              </w:rPr>
            </w:pPr>
            <w:r>
              <w:rPr>
                <w:rFonts w:eastAsia="Arial Unicode MS"/>
                <w:sz w:val="26"/>
                <w:szCs w:val="26"/>
              </w:rPr>
              <w:t>28.50</w:t>
            </w:r>
          </w:p>
        </w:tc>
        <w:tc>
          <w:tcPr>
            <w:tcW w:w="1350" w:type="dxa"/>
            <w:vAlign w:val="bottom"/>
          </w:tcPr>
          <w:p w14:paraId="507A9AD7" w14:textId="77777777" w:rsidR="00FE627A" w:rsidRPr="00E914BE" w:rsidRDefault="00FE627A" w:rsidP="00FE627A">
            <w:pPr>
              <w:tabs>
                <w:tab w:val="decimal" w:pos="615"/>
              </w:tabs>
              <w:spacing w:line="340" w:lineRule="exact"/>
              <w:jc w:val="both"/>
              <w:rPr>
                <w:rFonts w:eastAsia="Arial Unicode MS"/>
                <w:sz w:val="26"/>
                <w:szCs w:val="26"/>
              </w:rPr>
            </w:pPr>
            <w:r w:rsidRPr="00C80AA4">
              <w:rPr>
                <w:rFonts w:hint="cs"/>
                <w:sz w:val="26"/>
                <w:szCs w:val="26"/>
                <w:cs/>
              </w:rPr>
              <w:t>28.50</w:t>
            </w:r>
          </w:p>
        </w:tc>
        <w:tc>
          <w:tcPr>
            <w:tcW w:w="1260" w:type="dxa"/>
            <w:vAlign w:val="bottom"/>
          </w:tcPr>
          <w:p w14:paraId="0A930958" w14:textId="67AE3AEB" w:rsidR="00FE627A" w:rsidRPr="00E914BE" w:rsidRDefault="00373A61" w:rsidP="00FE627A">
            <w:pPr>
              <w:tabs>
                <w:tab w:val="decimal" w:pos="705"/>
              </w:tabs>
              <w:spacing w:line="340" w:lineRule="exact"/>
              <w:jc w:val="both"/>
              <w:rPr>
                <w:rFonts w:eastAsia="Arial Unicode MS"/>
                <w:sz w:val="26"/>
                <w:szCs w:val="26"/>
              </w:rPr>
            </w:pPr>
            <w:r>
              <w:rPr>
                <w:rFonts w:eastAsia="Arial Unicode MS"/>
                <w:sz w:val="26"/>
                <w:szCs w:val="26"/>
              </w:rPr>
              <w:t>285.00</w:t>
            </w:r>
          </w:p>
        </w:tc>
        <w:tc>
          <w:tcPr>
            <w:tcW w:w="1350" w:type="dxa"/>
            <w:vAlign w:val="bottom"/>
          </w:tcPr>
          <w:p w14:paraId="45DA2346" w14:textId="77777777" w:rsidR="00FE627A" w:rsidRPr="00E914BE" w:rsidRDefault="00FE627A" w:rsidP="00FE627A">
            <w:pPr>
              <w:tabs>
                <w:tab w:val="decimal" w:pos="792"/>
              </w:tabs>
              <w:spacing w:line="340" w:lineRule="exact"/>
              <w:jc w:val="both"/>
              <w:rPr>
                <w:rFonts w:eastAsia="Arial Unicode MS"/>
                <w:sz w:val="26"/>
                <w:szCs w:val="26"/>
              </w:rPr>
            </w:pPr>
            <w:r w:rsidRPr="00C80AA4">
              <w:rPr>
                <w:rFonts w:hint="cs"/>
                <w:sz w:val="26"/>
                <w:szCs w:val="26"/>
              </w:rPr>
              <w:t>285.00</w:t>
            </w:r>
          </w:p>
        </w:tc>
        <w:tc>
          <w:tcPr>
            <w:tcW w:w="1170" w:type="dxa"/>
            <w:vAlign w:val="bottom"/>
          </w:tcPr>
          <w:p w14:paraId="5C881802" w14:textId="148EE229" w:rsidR="00FE627A" w:rsidRPr="00E914BE" w:rsidRDefault="00373A61" w:rsidP="00FE627A">
            <w:pPr>
              <w:tabs>
                <w:tab w:val="decimal" w:pos="885"/>
              </w:tabs>
              <w:spacing w:line="340" w:lineRule="exact"/>
              <w:jc w:val="both"/>
              <w:rPr>
                <w:sz w:val="26"/>
                <w:szCs w:val="26"/>
              </w:rPr>
            </w:pPr>
            <w:r>
              <w:rPr>
                <w:sz w:val="26"/>
                <w:szCs w:val="26"/>
              </w:rPr>
              <w:t>-</w:t>
            </w:r>
          </w:p>
        </w:tc>
        <w:tc>
          <w:tcPr>
            <w:tcW w:w="1356" w:type="dxa"/>
            <w:vAlign w:val="bottom"/>
          </w:tcPr>
          <w:p w14:paraId="6C0DEDEC" w14:textId="77777777" w:rsidR="00FE627A" w:rsidRPr="00E914BE" w:rsidRDefault="00FE627A" w:rsidP="00FE627A">
            <w:pPr>
              <w:tabs>
                <w:tab w:val="decimal" w:pos="1155"/>
              </w:tabs>
              <w:spacing w:line="340" w:lineRule="exact"/>
              <w:jc w:val="both"/>
              <w:rPr>
                <w:rFonts w:eastAsia="Arial Unicode MS"/>
                <w:sz w:val="26"/>
                <w:szCs w:val="26"/>
              </w:rPr>
            </w:pPr>
          </w:p>
        </w:tc>
        <w:tc>
          <w:tcPr>
            <w:tcW w:w="1260" w:type="dxa"/>
            <w:vAlign w:val="bottom"/>
          </w:tcPr>
          <w:p w14:paraId="6D6D77D5" w14:textId="1A7187B5" w:rsidR="00FE627A" w:rsidRPr="00C80AA4" w:rsidRDefault="008F13D1" w:rsidP="00FE627A">
            <w:pPr>
              <w:tabs>
                <w:tab w:val="decimal" w:pos="1050"/>
              </w:tabs>
              <w:spacing w:line="340" w:lineRule="exact"/>
              <w:jc w:val="both"/>
              <w:rPr>
                <w:sz w:val="26"/>
                <w:szCs w:val="26"/>
              </w:rPr>
            </w:pPr>
            <w:r>
              <w:rPr>
                <w:sz w:val="26"/>
                <w:szCs w:val="26"/>
              </w:rPr>
              <w:t>-</w:t>
            </w:r>
          </w:p>
        </w:tc>
        <w:tc>
          <w:tcPr>
            <w:tcW w:w="1358" w:type="dxa"/>
            <w:vAlign w:val="bottom"/>
          </w:tcPr>
          <w:p w14:paraId="1B9B2563" w14:textId="2A76DD57" w:rsidR="00FE627A" w:rsidRPr="007F5CB7" w:rsidRDefault="00FE627A" w:rsidP="00FE627A">
            <w:pPr>
              <w:tabs>
                <w:tab w:val="decimal" w:pos="970"/>
              </w:tabs>
              <w:spacing w:line="340" w:lineRule="exact"/>
              <w:jc w:val="both"/>
              <w:rPr>
                <w:sz w:val="26"/>
                <w:szCs w:val="26"/>
              </w:rPr>
            </w:pPr>
            <w:r w:rsidRPr="001E23B6">
              <w:rPr>
                <w:sz w:val="26"/>
                <w:szCs w:val="26"/>
              </w:rPr>
              <w:t>-</w:t>
            </w:r>
          </w:p>
        </w:tc>
      </w:tr>
      <w:tr w:rsidR="00FE627A" w:rsidRPr="007F5CB7" w14:paraId="5C46D9C1" w14:textId="77777777" w:rsidTr="0009022E">
        <w:trPr>
          <w:gridAfter w:val="1"/>
          <w:wAfter w:w="32" w:type="dxa"/>
        </w:trPr>
        <w:tc>
          <w:tcPr>
            <w:tcW w:w="3600" w:type="dxa"/>
            <w:vAlign w:val="bottom"/>
          </w:tcPr>
          <w:p w14:paraId="5BE91A7B" w14:textId="77777777" w:rsidR="00FE627A" w:rsidRPr="007F5CB7" w:rsidRDefault="00FE627A" w:rsidP="00FE627A">
            <w:pPr>
              <w:tabs>
                <w:tab w:val="left" w:pos="1440"/>
              </w:tabs>
              <w:spacing w:line="340" w:lineRule="exact"/>
              <w:ind w:right="-108"/>
              <w:rPr>
                <w:bCs/>
                <w:sz w:val="26"/>
                <w:szCs w:val="26"/>
              </w:rPr>
            </w:pPr>
            <w:r w:rsidRPr="007F5CB7">
              <w:rPr>
                <w:bCs/>
                <w:sz w:val="26"/>
                <w:szCs w:val="26"/>
              </w:rPr>
              <w:t>Less</w:t>
            </w:r>
            <w:r w:rsidRPr="007F5CB7">
              <w:rPr>
                <w:bCs/>
                <w:sz w:val="26"/>
                <w:szCs w:val="26"/>
                <w:cs/>
              </w:rPr>
              <w:t xml:space="preserve">: </w:t>
            </w:r>
            <w:r w:rsidRPr="007F5CB7">
              <w:rPr>
                <w:bCs/>
                <w:sz w:val="26"/>
                <w:szCs w:val="26"/>
              </w:rPr>
              <w:t xml:space="preserve">Allowance for impairment </w:t>
            </w:r>
          </w:p>
          <w:p w14:paraId="18A9CB29" w14:textId="77777777" w:rsidR="00FE627A" w:rsidRPr="007F5CB7" w:rsidRDefault="00FE627A" w:rsidP="00FE627A">
            <w:pPr>
              <w:tabs>
                <w:tab w:val="left" w:pos="1440"/>
              </w:tabs>
              <w:spacing w:line="340" w:lineRule="exact"/>
              <w:ind w:right="-108"/>
              <w:rPr>
                <w:bCs/>
                <w:sz w:val="26"/>
                <w:szCs w:val="26"/>
              </w:rPr>
            </w:pPr>
            <w:r w:rsidRPr="007F5CB7">
              <w:rPr>
                <w:bCs/>
                <w:sz w:val="26"/>
                <w:szCs w:val="26"/>
              </w:rPr>
              <w:t xml:space="preserve">   in value of investment</w:t>
            </w:r>
          </w:p>
        </w:tc>
        <w:tc>
          <w:tcPr>
            <w:tcW w:w="1259" w:type="dxa"/>
            <w:vAlign w:val="bottom"/>
          </w:tcPr>
          <w:p w14:paraId="44E39BA4" w14:textId="77777777" w:rsidR="00FE627A" w:rsidRPr="00E914BE" w:rsidRDefault="00FE627A" w:rsidP="00FE627A">
            <w:pPr>
              <w:tabs>
                <w:tab w:val="decimal" w:pos="975"/>
              </w:tabs>
              <w:spacing w:line="340" w:lineRule="exact"/>
              <w:jc w:val="both"/>
              <w:rPr>
                <w:rFonts w:eastAsia="Arial Unicode MS"/>
                <w:sz w:val="26"/>
                <w:szCs w:val="26"/>
              </w:rPr>
            </w:pPr>
          </w:p>
        </w:tc>
        <w:tc>
          <w:tcPr>
            <w:tcW w:w="1350" w:type="dxa"/>
            <w:vAlign w:val="bottom"/>
          </w:tcPr>
          <w:p w14:paraId="6AD6C1CF" w14:textId="77777777" w:rsidR="00FE627A" w:rsidRPr="00E914BE" w:rsidRDefault="00FE627A" w:rsidP="00FE627A">
            <w:pPr>
              <w:tabs>
                <w:tab w:val="decimal" w:pos="879"/>
              </w:tabs>
              <w:spacing w:line="340" w:lineRule="exact"/>
              <w:jc w:val="both"/>
              <w:rPr>
                <w:rFonts w:eastAsia="Arial Unicode MS"/>
                <w:sz w:val="26"/>
                <w:szCs w:val="26"/>
              </w:rPr>
            </w:pPr>
          </w:p>
        </w:tc>
        <w:tc>
          <w:tcPr>
            <w:tcW w:w="1260" w:type="dxa"/>
            <w:vAlign w:val="bottom"/>
          </w:tcPr>
          <w:p w14:paraId="4BD61D3B" w14:textId="326CFEEA" w:rsidR="00FE627A" w:rsidRPr="00E914BE" w:rsidRDefault="00373A61" w:rsidP="00FE627A">
            <w:pPr>
              <w:pBdr>
                <w:bottom w:val="single" w:sz="4" w:space="1" w:color="auto"/>
              </w:pBdr>
              <w:tabs>
                <w:tab w:val="decimal" w:pos="705"/>
              </w:tabs>
              <w:spacing w:line="340" w:lineRule="exact"/>
              <w:jc w:val="both"/>
              <w:rPr>
                <w:rFonts w:eastAsia="Arial Unicode MS"/>
                <w:sz w:val="26"/>
                <w:szCs w:val="26"/>
              </w:rPr>
            </w:pPr>
            <w:r>
              <w:rPr>
                <w:rFonts w:eastAsia="Arial Unicode MS"/>
                <w:sz w:val="26"/>
                <w:szCs w:val="26"/>
              </w:rPr>
              <w:t>(285.00)</w:t>
            </w:r>
          </w:p>
        </w:tc>
        <w:tc>
          <w:tcPr>
            <w:tcW w:w="1350" w:type="dxa"/>
            <w:vAlign w:val="bottom"/>
          </w:tcPr>
          <w:p w14:paraId="702C4429" w14:textId="77777777" w:rsidR="00FE627A" w:rsidRPr="00E914BE" w:rsidRDefault="00FE627A" w:rsidP="00FE627A">
            <w:pPr>
              <w:pBdr>
                <w:bottom w:val="single" w:sz="4" w:space="1" w:color="auto"/>
              </w:pBdr>
              <w:tabs>
                <w:tab w:val="decimal" w:pos="792"/>
              </w:tabs>
              <w:spacing w:line="340" w:lineRule="exact"/>
              <w:jc w:val="both"/>
              <w:rPr>
                <w:rFonts w:eastAsia="Arial Unicode MS"/>
                <w:sz w:val="26"/>
                <w:szCs w:val="26"/>
              </w:rPr>
            </w:pPr>
            <w:r w:rsidRPr="00C80AA4">
              <w:rPr>
                <w:rFonts w:hint="cs"/>
                <w:sz w:val="26"/>
                <w:szCs w:val="26"/>
                <w:cs/>
              </w:rPr>
              <w:t>(</w:t>
            </w:r>
            <w:r w:rsidRPr="00C80AA4">
              <w:rPr>
                <w:rFonts w:hint="cs"/>
                <w:sz w:val="26"/>
                <w:szCs w:val="26"/>
              </w:rPr>
              <w:t>285.00</w:t>
            </w:r>
            <w:r w:rsidRPr="00C80AA4">
              <w:rPr>
                <w:rFonts w:hint="cs"/>
                <w:sz w:val="26"/>
                <w:szCs w:val="26"/>
                <w:cs/>
              </w:rPr>
              <w:t>)</w:t>
            </w:r>
          </w:p>
        </w:tc>
        <w:tc>
          <w:tcPr>
            <w:tcW w:w="1170" w:type="dxa"/>
            <w:vAlign w:val="bottom"/>
          </w:tcPr>
          <w:p w14:paraId="6D3FD007" w14:textId="77777777" w:rsidR="00FE627A" w:rsidRPr="00E914BE" w:rsidRDefault="00FE627A" w:rsidP="00FE627A">
            <w:pPr>
              <w:pBdr>
                <w:bottom w:val="single" w:sz="4" w:space="1" w:color="auto"/>
              </w:pBdr>
              <w:tabs>
                <w:tab w:val="decimal" w:pos="885"/>
              </w:tabs>
              <w:spacing w:line="340" w:lineRule="exact"/>
              <w:jc w:val="both"/>
              <w:rPr>
                <w:sz w:val="26"/>
                <w:szCs w:val="26"/>
              </w:rPr>
            </w:pPr>
          </w:p>
        </w:tc>
        <w:tc>
          <w:tcPr>
            <w:tcW w:w="1356" w:type="dxa"/>
            <w:vAlign w:val="bottom"/>
          </w:tcPr>
          <w:p w14:paraId="441C958D" w14:textId="77777777" w:rsidR="00FE627A" w:rsidRPr="00E914BE" w:rsidRDefault="00FE627A" w:rsidP="00FE627A">
            <w:pPr>
              <w:tabs>
                <w:tab w:val="decimal" w:pos="1155"/>
              </w:tabs>
              <w:spacing w:line="340" w:lineRule="exact"/>
              <w:jc w:val="both"/>
              <w:rPr>
                <w:rFonts w:eastAsia="Arial Unicode MS"/>
                <w:sz w:val="26"/>
                <w:szCs w:val="26"/>
              </w:rPr>
            </w:pPr>
          </w:p>
        </w:tc>
        <w:tc>
          <w:tcPr>
            <w:tcW w:w="1260" w:type="dxa"/>
            <w:vAlign w:val="bottom"/>
          </w:tcPr>
          <w:p w14:paraId="17A2298D" w14:textId="77777777" w:rsidR="00FE627A" w:rsidRPr="00E914BE" w:rsidRDefault="00FE627A" w:rsidP="00FE627A">
            <w:pPr>
              <w:tabs>
                <w:tab w:val="decimal" w:pos="705"/>
              </w:tabs>
              <w:spacing w:line="340" w:lineRule="exact"/>
              <w:jc w:val="both"/>
              <w:rPr>
                <w:sz w:val="26"/>
                <w:szCs w:val="26"/>
              </w:rPr>
            </w:pPr>
          </w:p>
        </w:tc>
        <w:tc>
          <w:tcPr>
            <w:tcW w:w="1358" w:type="dxa"/>
            <w:vAlign w:val="bottom"/>
          </w:tcPr>
          <w:p w14:paraId="4320CC35" w14:textId="77777777" w:rsidR="00FE627A" w:rsidRPr="007F5CB7" w:rsidRDefault="00FE627A" w:rsidP="00FE627A">
            <w:pPr>
              <w:tabs>
                <w:tab w:val="decimal" w:pos="705"/>
                <w:tab w:val="decimal" w:pos="1064"/>
              </w:tabs>
              <w:spacing w:line="340" w:lineRule="exact"/>
              <w:jc w:val="both"/>
              <w:rPr>
                <w:sz w:val="26"/>
                <w:szCs w:val="26"/>
              </w:rPr>
            </w:pPr>
          </w:p>
        </w:tc>
      </w:tr>
      <w:tr w:rsidR="00FE627A" w:rsidRPr="007F5CB7" w14:paraId="1FA006F5" w14:textId="77777777" w:rsidTr="0009022E">
        <w:trPr>
          <w:gridAfter w:val="1"/>
          <w:wAfter w:w="32" w:type="dxa"/>
        </w:trPr>
        <w:tc>
          <w:tcPr>
            <w:tcW w:w="3600" w:type="dxa"/>
            <w:vAlign w:val="bottom"/>
          </w:tcPr>
          <w:p w14:paraId="251CAC6A" w14:textId="77777777" w:rsidR="00FE627A" w:rsidRPr="007F5CB7" w:rsidRDefault="00FE627A" w:rsidP="00FE627A">
            <w:pPr>
              <w:tabs>
                <w:tab w:val="left" w:pos="1440"/>
              </w:tabs>
              <w:spacing w:line="340" w:lineRule="exact"/>
              <w:ind w:right="-108"/>
              <w:rPr>
                <w:bCs/>
                <w:sz w:val="26"/>
                <w:szCs w:val="26"/>
              </w:rPr>
            </w:pPr>
          </w:p>
        </w:tc>
        <w:tc>
          <w:tcPr>
            <w:tcW w:w="1259" w:type="dxa"/>
            <w:vAlign w:val="bottom"/>
          </w:tcPr>
          <w:p w14:paraId="580F162E" w14:textId="77777777" w:rsidR="00FE627A" w:rsidRPr="00E914BE" w:rsidRDefault="00FE627A" w:rsidP="00FE627A">
            <w:pPr>
              <w:tabs>
                <w:tab w:val="decimal" w:pos="975"/>
              </w:tabs>
              <w:spacing w:line="340" w:lineRule="exact"/>
              <w:jc w:val="both"/>
              <w:rPr>
                <w:rFonts w:eastAsia="Arial Unicode MS"/>
                <w:sz w:val="26"/>
                <w:szCs w:val="26"/>
              </w:rPr>
            </w:pPr>
          </w:p>
        </w:tc>
        <w:tc>
          <w:tcPr>
            <w:tcW w:w="1350" w:type="dxa"/>
            <w:vAlign w:val="bottom"/>
          </w:tcPr>
          <w:p w14:paraId="55D2BAFA" w14:textId="77777777" w:rsidR="00FE627A" w:rsidRPr="00E914BE" w:rsidRDefault="00FE627A" w:rsidP="00FE627A">
            <w:pPr>
              <w:tabs>
                <w:tab w:val="decimal" w:pos="879"/>
              </w:tabs>
              <w:spacing w:line="340" w:lineRule="exact"/>
              <w:jc w:val="both"/>
              <w:rPr>
                <w:rFonts w:eastAsia="Arial Unicode MS"/>
                <w:sz w:val="26"/>
                <w:szCs w:val="26"/>
              </w:rPr>
            </w:pPr>
          </w:p>
        </w:tc>
        <w:tc>
          <w:tcPr>
            <w:tcW w:w="1260" w:type="dxa"/>
          </w:tcPr>
          <w:p w14:paraId="105BE19D" w14:textId="521250C2" w:rsidR="00FE627A" w:rsidRPr="00C80AA4" w:rsidRDefault="00373A61" w:rsidP="00FE627A">
            <w:pPr>
              <w:pBdr>
                <w:bottom w:val="single" w:sz="4" w:space="1" w:color="auto"/>
              </w:pBdr>
              <w:tabs>
                <w:tab w:val="decimal" w:pos="705"/>
              </w:tabs>
              <w:spacing w:line="340" w:lineRule="exact"/>
              <w:jc w:val="both"/>
              <w:rPr>
                <w:sz w:val="26"/>
                <w:szCs w:val="26"/>
              </w:rPr>
            </w:pPr>
            <w:r>
              <w:rPr>
                <w:sz w:val="26"/>
                <w:szCs w:val="26"/>
              </w:rPr>
              <w:t>74.55</w:t>
            </w:r>
          </w:p>
        </w:tc>
        <w:tc>
          <w:tcPr>
            <w:tcW w:w="1350" w:type="dxa"/>
            <w:vAlign w:val="bottom"/>
          </w:tcPr>
          <w:p w14:paraId="2FEB00E1" w14:textId="77777777" w:rsidR="00FE627A" w:rsidRPr="00C80AA4" w:rsidRDefault="00FE627A" w:rsidP="00FE627A">
            <w:pPr>
              <w:pBdr>
                <w:bottom w:val="single" w:sz="4" w:space="1" w:color="auto"/>
              </w:pBdr>
              <w:tabs>
                <w:tab w:val="decimal" w:pos="792"/>
              </w:tabs>
              <w:spacing w:line="340" w:lineRule="exact"/>
              <w:jc w:val="both"/>
              <w:rPr>
                <w:sz w:val="26"/>
                <w:szCs w:val="26"/>
                <w:cs/>
              </w:rPr>
            </w:pPr>
            <w:r w:rsidRPr="00C80AA4">
              <w:rPr>
                <w:sz w:val="26"/>
                <w:szCs w:val="26"/>
              </w:rPr>
              <w:t>74.55</w:t>
            </w:r>
          </w:p>
        </w:tc>
        <w:tc>
          <w:tcPr>
            <w:tcW w:w="1170" w:type="dxa"/>
            <w:vAlign w:val="bottom"/>
          </w:tcPr>
          <w:p w14:paraId="658D7E18" w14:textId="3A4196F1" w:rsidR="00FE627A" w:rsidRPr="00C80AA4" w:rsidRDefault="00373A61" w:rsidP="00FE627A">
            <w:pPr>
              <w:pBdr>
                <w:bottom w:val="single" w:sz="4" w:space="1" w:color="auto"/>
              </w:pBdr>
              <w:tabs>
                <w:tab w:val="decimal" w:pos="705"/>
              </w:tabs>
              <w:spacing w:line="340" w:lineRule="exact"/>
              <w:jc w:val="both"/>
              <w:rPr>
                <w:sz w:val="26"/>
                <w:szCs w:val="26"/>
              </w:rPr>
            </w:pPr>
            <w:r>
              <w:rPr>
                <w:sz w:val="26"/>
                <w:szCs w:val="26"/>
              </w:rPr>
              <w:t>236.12</w:t>
            </w:r>
          </w:p>
        </w:tc>
        <w:tc>
          <w:tcPr>
            <w:tcW w:w="1356" w:type="dxa"/>
            <w:vAlign w:val="bottom"/>
          </w:tcPr>
          <w:p w14:paraId="002B4E11" w14:textId="77777777" w:rsidR="00FE627A" w:rsidRPr="00E914BE" w:rsidRDefault="00FE627A" w:rsidP="00FE627A">
            <w:pPr>
              <w:tabs>
                <w:tab w:val="decimal" w:pos="1155"/>
              </w:tabs>
              <w:spacing w:line="340" w:lineRule="exact"/>
              <w:jc w:val="both"/>
              <w:rPr>
                <w:rFonts w:eastAsia="Arial Unicode MS"/>
                <w:sz w:val="26"/>
                <w:szCs w:val="26"/>
              </w:rPr>
            </w:pPr>
          </w:p>
        </w:tc>
        <w:tc>
          <w:tcPr>
            <w:tcW w:w="1260" w:type="dxa"/>
            <w:vAlign w:val="bottom"/>
          </w:tcPr>
          <w:p w14:paraId="185E9282" w14:textId="77777777" w:rsidR="00FE627A" w:rsidRPr="00E914BE" w:rsidRDefault="00FE627A" w:rsidP="00032B62">
            <w:pPr>
              <w:pBdr>
                <w:bottom w:val="single" w:sz="4" w:space="1" w:color="auto"/>
              </w:pBdr>
              <w:tabs>
                <w:tab w:val="decimal" w:pos="705"/>
              </w:tabs>
              <w:spacing w:line="340" w:lineRule="exact"/>
              <w:jc w:val="both"/>
              <w:rPr>
                <w:sz w:val="26"/>
                <w:szCs w:val="26"/>
              </w:rPr>
            </w:pPr>
          </w:p>
        </w:tc>
        <w:tc>
          <w:tcPr>
            <w:tcW w:w="1358" w:type="dxa"/>
            <w:vAlign w:val="bottom"/>
          </w:tcPr>
          <w:p w14:paraId="7F273EC5" w14:textId="77777777" w:rsidR="00FE627A" w:rsidRPr="007F5CB7" w:rsidRDefault="00FE627A" w:rsidP="00032B62">
            <w:pPr>
              <w:pBdr>
                <w:bottom w:val="single" w:sz="4" w:space="1" w:color="auto"/>
              </w:pBdr>
              <w:tabs>
                <w:tab w:val="decimal" w:pos="705"/>
                <w:tab w:val="decimal" w:pos="1064"/>
              </w:tabs>
              <w:spacing w:line="340" w:lineRule="exact"/>
              <w:jc w:val="both"/>
              <w:rPr>
                <w:sz w:val="26"/>
                <w:szCs w:val="26"/>
              </w:rPr>
            </w:pPr>
          </w:p>
        </w:tc>
      </w:tr>
      <w:tr w:rsidR="00FE627A" w:rsidRPr="007F5CB7" w14:paraId="62BFFA1C" w14:textId="77777777" w:rsidTr="0009022E">
        <w:trPr>
          <w:gridAfter w:val="1"/>
          <w:wAfter w:w="32" w:type="dxa"/>
        </w:trPr>
        <w:tc>
          <w:tcPr>
            <w:tcW w:w="3600" w:type="dxa"/>
          </w:tcPr>
          <w:p w14:paraId="5937A691" w14:textId="77777777" w:rsidR="00FE627A" w:rsidRPr="007F5CB7" w:rsidRDefault="00FE627A" w:rsidP="00FE627A">
            <w:pPr>
              <w:tabs>
                <w:tab w:val="left" w:pos="1440"/>
              </w:tabs>
              <w:spacing w:line="340" w:lineRule="exact"/>
              <w:ind w:left="-15" w:right="-108"/>
              <w:jc w:val="both"/>
              <w:rPr>
                <w:rFonts w:eastAsia="Arial Unicode MS"/>
                <w:sz w:val="26"/>
                <w:szCs w:val="26"/>
              </w:rPr>
            </w:pPr>
            <w:r w:rsidRPr="007F5CB7">
              <w:rPr>
                <w:rFonts w:eastAsia="Arial Unicode MS"/>
                <w:sz w:val="26"/>
                <w:szCs w:val="26"/>
              </w:rPr>
              <w:t>Total</w:t>
            </w:r>
          </w:p>
        </w:tc>
        <w:tc>
          <w:tcPr>
            <w:tcW w:w="1259" w:type="dxa"/>
          </w:tcPr>
          <w:p w14:paraId="46FDE00B" w14:textId="77777777" w:rsidR="00FE627A" w:rsidRPr="00E914BE" w:rsidRDefault="00FE627A" w:rsidP="00FE627A">
            <w:pPr>
              <w:tabs>
                <w:tab w:val="decimal" w:pos="975"/>
              </w:tabs>
              <w:spacing w:line="340" w:lineRule="exact"/>
              <w:jc w:val="both"/>
              <w:rPr>
                <w:rFonts w:eastAsia="Arial Unicode MS"/>
                <w:sz w:val="26"/>
                <w:szCs w:val="26"/>
              </w:rPr>
            </w:pPr>
          </w:p>
        </w:tc>
        <w:tc>
          <w:tcPr>
            <w:tcW w:w="1350" w:type="dxa"/>
          </w:tcPr>
          <w:p w14:paraId="1488D7E5" w14:textId="77777777" w:rsidR="00FE627A" w:rsidRPr="00E914BE" w:rsidRDefault="00FE627A" w:rsidP="00FE627A">
            <w:pPr>
              <w:tabs>
                <w:tab w:val="decimal" w:pos="975"/>
              </w:tabs>
              <w:spacing w:line="340" w:lineRule="exact"/>
              <w:rPr>
                <w:rFonts w:eastAsia="Arial Unicode MS"/>
                <w:sz w:val="26"/>
                <w:szCs w:val="26"/>
              </w:rPr>
            </w:pPr>
          </w:p>
        </w:tc>
        <w:tc>
          <w:tcPr>
            <w:tcW w:w="1260" w:type="dxa"/>
          </w:tcPr>
          <w:p w14:paraId="60CF341F" w14:textId="41761470" w:rsidR="00FE627A" w:rsidRPr="00E914BE" w:rsidRDefault="00373A61" w:rsidP="00FE627A">
            <w:pPr>
              <w:pBdr>
                <w:bottom w:val="double" w:sz="4" w:space="1" w:color="auto"/>
              </w:pBdr>
              <w:tabs>
                <w:tab w:val="decimal" w:pos="705"/>
              </w:tabs>
              <w:spacing w:line="340" w:lineRule="exact"/>
              <w:jc w:val="both"/>
              <w:rPr>
                <w:rFonts w:eastAsia="Arial Unicode MS"/>
                <w:sz w:val="26"/>
                <w:szCs w:val="26"/>
              </w:rPr>
            </w:pPr>
            <w:r>
              <w:rPr>
                <w:rFonts w:eastAsia="Arial Unicode MS"/>
                <w:sz w:val="26"/>
                <w:szCs w:val="26"/>
              </w:rPr>
              <w:t>96.55</w:t>
            </w:r>
          </w:p>
        </w:tc>
        <w:tc>
          <w:tcPr>
            <w:tcW w:w="1350" w:type="dxa"/>
          </w:tcPr>
          <w:p w14:paraId="080F717E" w14:textId="77777777" w:rsidR="00FE627A" w:rsidRPr="00E914BE" w:rsidRDefault="00FE627A" w:rsidP="00FE627A">
            <w:pPr>
              <w:pBdr>
                <w:bottom w:val="double" w:sz="4" w:space="1" w:color="auto"/>
              </w:pBdr>
              <w:tabs>
                <w:tab w:val="decimal" w:pos="792"/>
              </w:tabs>
              <w:spacing w:line="340" w:lineRule="exact"/>
              <w:jc w:val="both"/>
              <w:rPr>
                <w:rFonts w:eastAsia="Arial Unicode MS"/>
                <w:sz w:val="26"/>
                <w:szCs w:val="26"/>
              </w:rPr>
            </w:pPr>
            <w:r w:rsidRPr="00C80AA4">
              <w:rPr>
                <w:rFonts w:hint="cs"/>
                <w:sz w:val="26"/>
                <w:szCs w:val="26"/>
                <w:cs/>
                <w:lang w:eastAsia="x-none"/>
              </w:rPr>
              <w:t>96</w:t>
            </w:r>
            <w:r w:rsidRPr="00C80AA4">
              <w:rPr>
                <w:rFonts w:hint="cs"/>
                <w:sz w:val="26"/>
                <w:szCs w:val="26"/>
                <w:lang w:eastAsia="x-none"/>
              </w:rPr>
              <w:t>.55</w:t>
            </w:r>
          </w:p>
        </w:tc>
        <w:tc>
          <w:tcPr>
            <w:tcW w:w="1170" w:type="dxa"/>
          </w:tcPr>
          <w:p w14:paraId="53819549" w14:textId="4FEB72C8" w:rsidR="00FE627A" w:rsidRPr="00E914BE" w:rsidRDefault="00373A61" w:rsidP="00FE627A">
            <w:pPr>
              <w:pBdr>
                <w:bottom w:val="double" w:sz="4" w:space="1" w:color="auto"/>
              </w:pBdr>
              <w:tabs>
                <w:tab w:val="decimal" w:pos="705"/>
              </w:tabs>
              <w:spacing w:line="340" w:lineRule="exact"/>
              <w:jc w:val="both"/>
              <w:rPr>
                <w:sz w:val="26"/>
                <w:szCs w:val="26"/>
              </w:rPr>
            </w:pPr>
            <w:r>
              <w:rPr>
                <w:sz w:val="26"/>
                <w:szCs w:val="26"/>
              </w:rPr>
              <w:t>1,142.98</w:t>
            </w:r>
          </w:p>
        </w:tc>
        <w:tc>
          <w:tcPr>
            <w:tcW w:w="1356" w:type="dxa"/>
            <w:vAlign w:val="bottom"/>
          </w:tcPr>
          <w:p w14:paraId="2D48F94C" w14:textId="77777777" w:rsidR="00FE627A" w:rsidRPr="00E914BE" w:rsidRDefault="00FE627A" w:rsidP="00FE627A">
            <w:pPr>
              <w:tabs>
                <w:tab w:val="decimal" w:pos="1155"/>
              </w:tabs>
              <w:spacing w:line="340" w:lineRule="exact"/>
              <w:jc w:val="both"/>
              <w:rPr>
                <w:rFonts w:eastAsia="Arial Unicode MS"/>
                <w:sz w:val="26"/>
                <w:szCs w:val="26"/>
              </w:rPr>
            </w:pPr>
          </w:p>
        </w:tc>
        <w:tc>
          <w:tcPr>
            <w:tcW w:w="1260" w:type="dxa"/>
            <w:vAlign w:val="bottom"/>
          </w:tcPr>
          <w:p w14:paraId="6390A20A" w14:textId="0E18A1A1" w:rsidR="00FE627A" w:rsidRPr="00E914BE" w:rsidRDefault="00032B62" w:rsidP="00032B62">
            <w:pPr>
              <w:pBdr>
                <w:bottom w:val="double" w:sz="4" w:space="1" w:color="auto"/>
              </w:pBdr>
              <w:tabs>
                <w:tab w:val="decimal" w:pos="769"/>
              </w:tabs>
              <w:spacing w:line="340" w:lineRule="exact"/>
              <w:jc w:val="both"/>
              <w:rPr>
                <w:sz w:val="26"/>
                <w:szCs w:val="26"/>
              </w:rPr>
            </w:pPr>
            <w:r>
              <w:rPr>
                <w:sz w:val="26"/>
                <w:szCs w:val="26"/>
              </w:rPr>
              <w:t>8.65</w:t>
            </w:r>
          </w:p>
        </w:tc>
        <w:tc>
          <w:tcPr>
            <w:tcW w:w="1358" w:type="dxa"/>
            <w:vAlign w:val="bottom"/>
          </w:tcPr>
          <w:p w14:paraId="3EA533C6" w14:textId="6F4C19B4" w:rsidR="00FE627A" w:rsidRPr="007F5CB7" w:rsidRDefault="00032B62" w:rsidP="00032B62">
            <w:pPr>
              <w:pBdr>
                <w:bottom w:val="double" w:sz="4" w:space="1" w:color="auto"/>
              </w:pBdr>
              <w:tabs>
                <w:tab w:val="decimal" w:pos="862"/>
                <w:tab w:val="decimal" w:pos="1064"/>
              </w:tabs>
              <w:spacing w:line="340" w:lineRule="exact"/>
              <w:jc w:val="both"/>
              <w:rPr>
                <w:sz w:val="26"/>
                <w:szCs w:val="26"/>
              </w:rPr>
            </w:pPr>
            <w:r>
              <w:rPr>
                <w:sz w:val="26"/>
                <w:szCs w:val="26"/>
              </w:rPr>
              <w:tab/>
              <w:t>99.43</w:t>
            </w:r>
          </w:p>
        </w:tc>
      </w:tr>
    </w:tbl>
    <w:p w14:paraId="79EAF370" w14:textId="77777777" w:rsidR="00446976" w:rsidRPr="00446976" w:rsidRDefault="00446976" w:rsidP="0009022E">
      <w:pPr>
        <w:pStyle w:val="BodyText"/>
        <w:spacing w:before="240" w:after="120" w:line="380" w:lineRule="exact"/>
        <w:ind w:left="547"/>
        <w:jc w:val="thaiDistribute"/>
        <w:rPr>
          <w:rFonts w:ascii="TH SarabunPSK"/>
          <w:b w:val="0"/>
          <w:bCs/>
          <w:sz w:val="32"/>
          <w:szCs w:val="32"/>
          <w:lang w:val="en-GB"/>
        </w:rPr>
      </w:pPr>
      <w:r w:rsidRPr="00446976">
        <w:rPr>
          <w:rFonts w:ascii="TH SarabunPSK"/>
          <w:b w:val="0"/>
          <w:bCs/>
          <w:sz w:val="32"/>
          <w:szCs w:val="32"/>
          <w:lang w:val="en-GB"/>
        </w:rPr>
        <w:t>AOT invests in 2,850,000 ordinary shares, at fully paid-up Baht 100 each, of Thai Airport Ground Services Co., Ltd., totalling Baht 285.00 million. In 2019, Thai Airport Ground Services Co., Ltd. is adjudged bankrupt by the Central Bankruptcy Court. At present, it is under the operation of the official receiver, Legal Execution Department. AOT already recorded full allowance for impairment of this investment. Even though AOT hold 28.50% of voting rights, it does not have a significant influence because AOT does not have a power to participate in the financial and operating policy decisions. Therefore, Thai Airport Ground Services Co., Ltd. is not considered as associate</w:t>
      </w:r>
      <w:r w:rsidRPr="00446976">
        <w:rPr>
          <w:rFonts w:ascii="TH SarabunPSK"/>
          <w:b w:val="0"/>
          <w:bCs/>
          <w:sz w:val="32"/>
          <w:szCs w:val="32"/>
          <w:cs/>
          <w:lang w:val="en-GB"/>
        </w:rPr>
        <w:t>.</w:t>
      </w:r>
    </w:p>
    <w:p w14:paraId="458A05C6" w14:textId="77777777" w:rsidR="002E5E78" w:rsidRPr="00197095" w:rsidRDefault="002E5E78" w:rsidP="0035243B">
      <w:pPr>
        <w:pStyle w:val="ListParagraph"/>
        <w:tabs>
          <w:tab w:val="left" w:pos="540"/>
        </w:tabs>
        <w:ind w:left="810" w:right="368"/>
        <w:jc w:val="both"/>
        <w:rPr>
          <w:rFonts w:ascii="TH SarabunPSK" w:hAnsi="TH SarabunPSK" w:cs="TH SarabunPSK"/>
          <w:spacing w:val="-2"/>
          <w:sz w:val="32"/>
          <w:szCs w:val="32"/>
          <w:highlight w:val="yellow"/>
        </w:rPr>
        <w:sectPr w:rsidR="002E5E78" w:rsidRPr="00197095" w:rsidSect="00446976">
          <w:headerReference w:type="default" r:id="rId15"/>
          <w:headerReference w:type="first" r:id="rId16"/>
          <w:pgSz w:w="16838" w:h="11906" w:orient="landscape" w:code="9"/>
          <w:pgMar w:top="1170" w:right="1296" w:bottom="1080" w:left="1080" w:header="706" w:footer="706" w:gutter="0"/>
          <w:cols w:space="708"/>
          <w:titlePg/>
          <w:docGrid w:linePitch="360"/>
        </w:sectPr>
      </w:pPr>
    </w:p>
    <w:p w14:paraId="5B0C60F5" w14:textId="77777777" w:rsidR="00206FC4" w:rsidRPr="002D1B09" w:rsidRDefault="00206FC4" w:rsidP="002737BB">
      <w:pPr>
        <w:tabs>
          <w:tab w:val="left" w:pos="540"/>
        </w:tabs>
        <w:spacing w:before="240" w:after="120" w:line="380" w:lineRule="exact"/>
        <w:jc w:val="both"/>
        <w:rPr>
          <w:b/>
          <w:bCs/>
          <w:spacing w:val="-4"/>
          <w:sz w:val="32"/>
          <w:szCs w:val="32"/>
          <w:cs/>
        </w:rPr>
      </w:pPr>
      <w:r w:rsidRPr="002D1B09">
        <w:rPr>
          <w:rFonts w:hint="cs"/>
          <w:b/>
          <w:bCs/>
          <w:spacing w:val="-4"/>
          <w:sz w:val="32"/>
          <w:szCs w:val="32"/>
        </w:rPr>
        <w:lastRenderedPageBreak/>
        <w:t>1</w:t>
      </w:r>
      <w:r w:rsidR="00446976" w:rsidRPr="002D1B09">
        <w:rPr>
          <w:b/>
          <w:bCs/>
          <w:spacing w:val="-4"/>
          <w:sz w:val="32"/>
          <w:szCs w:val="32"/>
        </w:rPr>
        <w:t>7</w:t>
      </w:r>
      <w:r w:rsidR="009A393B" w:rsidRPr="002D1B09">
        <w:rPr>
          <w:rFonts w:hint="cs"/>
          <w:b/>
          <w:bCs/>
          <w:spacing w:val="-4"/>
          <w:sz w:val="32"/>
          <w:szCs w:val="32"/>
          <w:cs/>
        </w:rPr>
        <w:t>.</w:t>
      </w:r>
      <w:r w:rsidRPr="002D1B09">
        <w:rPr>
          <w:rFonts w:hint="cs"/>
          <w:b/>
          <w:bCs/>
          <w:spacing w:val="-4"/>
          <w:sz w:val="32"/>
          <w:szCs w:val="32"/>
        </w:rPr>
        <w:tab/>
        <w:t>Investment properties</w:t>
      </w:r>
      <w:r w:rsidRPr="002D1B09">
        <w:rPr>
          <w:rFonts w:hint="cs"/>
          <w:b/>
          <w:bCs/>
          <w:spacing w:val="-4"/>
          <w:sz w:val="32"/>
          <w:szCs w:val="32"/>
          <w:cs/>
        </w:rPr>
        <w:t xml:space="preserve"> </w:t>
      </w:r>
    </w:p>
    <w:p w14:paraId="04F083A7" w14:textId="77777777" w:rsidR="00206FC4" w:rsidRPr="00281331" w:rsidRDefault="00206FC4" w:rsidP="002737BB">
      <w:pPr>
        <w:tabs>
          <w:tab w:val="left" w:pos="450"/>
        </w:tabs>
        <w:spacing w:before="120" w:after="120" w:line="380" w:lineRule="exact"/>
        <w:ind w:left="6" w:firstLine="534"/>
        <w:rPr>
          <w:sz w:val="32"/>
          <w:szCs w:val="32"/>
        </w:rPr>
      </w:pPr>
      <w:r w:rsidRPr="00281331">
        <w:rPr>
          <w:rFonts w:hint="cs"/>
          <w:sz w:val="32"/>
          <w:szCs w:val="32"/>
        </w:rPr>
        <w:t>Investment properties considering by type of assets are as follows</w:t>
      </w:r>
      <w:r w:rsidRPr="00281331">
        <w:rPr>
          <w:rFonts w:hint="cs"/>
          <w:sz w:val="32"/>
          <w:szCs w:val="32"/>
          <w:cs/>
        </w:rPr>
        <w:t>:</w:t>
      </w:r>
    </w:p>
    <w:p w14:paraId="19F75FAF" w14:textId="6FF697C2" w:rsidR="00206FC4" w:rsidRPr="00281331" w:rsidRDefault="00206FC4" w:rsidP="002737BB">
      <w:pPr>
        <w:numPr>
          <w:ilvl w:val="0"/>
          <w:numId w:val="1"/>
        </w:numPr>
        <w:tabs>
          <w:tab w:val="left" w:pos="540"/>
        </w:tabs>
        <w:spacing w:before="120" w:after="120" w:line="380" w:lineRule="exact"/>
        <w:rPr>
          <w:sz w:val="32"/>
          <w:szCs w:val="32"/>
        </w:rPr>
      </w:pPr>
      <w:r w:rsidRPr="00281331">
        <w:rPr>
          <w:rFonts w:hint="cs"/>
          <w:sz w:val="32"/>
          <w:szCs w:val="32"/>
        </w:rPr>
        <w:t>Building or space occupied by AOT and</w:t>
      </w:r>
      <w:r w:rsidRPr="00281331">
        <w:rPr>
          <w:rFonts w:hint="cs"/>
          <w:sz w:val="32"/>
          <w:szCs w:val="32"/>
          <w:cs/>
        </w:rPr>
        <w:t xml:space="preserve"> </w:t>
      </w:r>
      <w:r w:rsidRPr="00281331">
        <w:rPr>
          <w:rFonts w:hint="cs"/>
          <w:sz w:val="32"/>
          <w:szCs w:val="32"/>
        </w:rPr>
        <w:t>rented under operating lease contract</w:t>
      </w:r>
    </w:p>
    <w:p w14:paraId="421E7106" w14:textId="7790255F" w:rsidR="00206FC4" w:rsidRPr="00281331" w:rsidRDefault="00206FC4" w:rsidP="002737BB">
      <w:pPr>
        <w:numPr>
          <w:ilvl w:val="0"/>
          <w:numId w:val="1"/>
        </w:numPr>
        <w:tabs>
          <w:tab w:val="left" w:pos="540"/>
        </w:tabs>
        <w:spacing w:before="120" w:after="120" w:line="380" w:lineRule="exact"/>
        <w:rPr>
          <w:sz w:val="32"/>
          <w:szCs w:val="32"/>
        </w:rPr>
      </w:pPr>
      <w:r w:rsidRPr="00281331">
        <w:rPr>
          <w:rFonts w:hint="cs"/>
          <w:sz w:val="32"/>
          <w:szCs w:val="32"/>
        </w:rPr>
        <w:t>Building or space occupied by AOT to be rented under operating lease contract</w:t>
      </w:r>
    </w:p>
    <w:p w14:paraId="24E2D2B7" w14:textId="77777777" w:rsidR="00206FC4" w:rsidRPr="00281331" w:rsidRDefault="000554AD" w:rsidP="002737BB">
      <w:pPr>
        <w:numPr>
          <w:ilvl w:val="0"/>
          <w:numId w:val="1"/>
        </w:numPr>
        <w:tabs>
          <w:tab w:val="left" w:pos="540"/>
          <w:tab w:val="left" w:pos="720"/>
        </w:tabs>
        <w:spacing w:before="120" w:after="120" w:line="380" w:lineRule="exact"/>
        <w:rPr>
          <w:sz w:val="32"/>
          <w:szCs w:val="32"/>
        </w:rPr>
      </w:pPr>
      <w:r w:rsidRPr="00281331">
        <w:rPr>
          <w:sz w:val="32"/>
          <w:szCs w:val="32"/>
        </w:rPr>
        <w:tab/>
      </w:r>
      <w:r w:rsidR="00206FC4" w:rsidRPr="00281331">
        <w:rPr>
          <w:rFonts w:hint="cs"/>
          <w:sz w:val="32"/>
          <w:szCs w:val="32"/>
        </w:rPr>
        <w:t>Land held by AOT for a currently undetermined future use</w:t>
      </w:r>
    </w:p>
    <w:p w14:paraId="2CBA80A9" w14:textId="77777777" w:rsidR="001077EA" w:rsidRPr="00281331" w:rsidRDefault="000554AD" w:rsidP="000554AD">
      <w:pPr>
        <w:ind w:left="900" w:right="-10"/>
        <w:jc w:val="right"/>
        <w:rPr>
          <w:sz w:val="32"/>
          <w:szCs w:val="32"/>
        </w:rPr>
      </w:pPr>
      <w:r w:rsidRPr="00281331">
        <w:rPr>
          <w:sz w:val="32"/>
          <w:szCs w:val="32"/>
        </w:rPr>
        <w:t>(</w:t>
      </w:r>
      <w:r w:rsidR="001077EA" w:rsidRPr="00281331">
        <w:rPr>
          <w:rFonts w:hint="cs"/>
          <w:sz w:val="32"/>
          <w:szCs w:val="32"/>
        </w:rPr>
        <w:t>Unit: Million Baht</w:t>
      </w:r>
      <w:r w:rsidRPr="00281331">
        <w:rPr>
          <w:sz w:val="32"/>
          <w:szCs w:val="32"/>
        </w:rPr>
        <w:t>)</w:t>
      </w:r>
    </w:p>
    <w:tbl>
      <w:tblPr>
        <w:tblW w:w="9180" w:type="dxa"/>
        <w:tblInd w:w="468" w:type="dxa"/>
        <w:tblLayout w:type="fixed"/>
        <w:tblLook w:val="01E0" w:firstRow="1" w:lastRow="1" w:firstColumn="1" w:lastColumn="1" w:noHBand="0" w:noVBand="0"/>
      </w:tblPr>
      <w:tblGrid>
        <w:gridCol w:w="5130"/>
        <w:gridCol w:w="1260"/>
        <w:gridCol w:w="1440"/>
        <w:gridCol w:w="1350"/>
      </w:tblGrid>
      <w:tr w:rsidR="00206FC4" w:rsidRPr="00CA20E7" w14:paraId="2EA54B99" w14:textId="77777777" w:rsidTr="000554AD">
        <w:trPr>
          <w:trHeight w:val="20"/>
        </w:trPr>
        <w:tc>
          <w:tcPr>
            <w:tcW w:w="5130" w:type="dxa"/>
          </w:tcPr>
          <w:p w14:paraId="09E6A67E" w14:textId="77777777" w:rsidR="00206FC4" w:rsidRPr="00CA20E7" w:rsidRDefault="00206FC4" w:rsidP="00942C75">
            <w:pPr>
              <w:pStyle w:val="BodyText"/>
              <w:spacing w:line="320" w:lineRule="exact"/>
              <w:ind w:left="612"/>
              <w:contextualSpacing/>
              <w:outlineLvl w:val="0"/>
              <w:rPr>
                <w:rFonts w:ascii="TH SarabunPSK"/>
                <w:bCs/>
                <w:sz w:val="30"/>
                <w:szCs w:val="30"/>
                <w:lang w:val="en-US" w:eastAsia="en-US"/>
              </w:rPr>
            </w:pPr>
          </w:p>
        </w:tc>
        <w:tc>
          <w:tcPr>
            <w:tcW w:w="4050" w:type="dxa"/>
            <w:gridSpan w:val="3"/>
            <w:tcBorders>
              <w:bottom w:val="single" w:sz="4" w:space="0" w:color="auto"/>
            </w:tcBorders>
          </w:tcPr>
          <w:p w14:paraId="708DF41B" w14:textId="77777777" w:rsidR="00710245" w:rsidRPr="00CA20E7" w:rsidRDefault="000763F7" w:rsidP="00942C75">
            <w:pPr>
              <w:tabs>
                <w:tab w:val="left" w:pos="-72"/>
              </w:tabs>
              <w:spacing w:line="320" w:lineRule="exact"/>
              <w:ind w:right="-72"/>
              <w:contextualSpacing/>
              <w:jc w:val="center"/>
              <w:rPr>
                <w:sz w:val="30"/>
                <w:szCs w:val="30"/>
                <w:lang w:val="en-GB"/>
              </w:rPr>
            </w:pPr>
            <w:r w:rsidRPr="00CA20E7">
              <w:rPr>
                <w:rFonts w:hint="cs"/>
                <w:sz w:val="30"/>
                <w:szCs w:val="30"/>
                <w:lang w:val="en-GB"/>
              </w:rPr>
              <w:t xml:space="preserve">Consolidated and Separate </w:t>
            </w:r>
          </w:p>
          <w:p w14:paraId="10DAA2D4" w14:textId="77777777" w:rsidR="00206FC4" w:rsidRPr="00CA20E7" w:rsidRDefault="000763F7" w:rsidP="00942C75">
            <w:pPr>
              <w:tabs>
                <w:tab w:val="left" w:pos="-72"/>
              </w:tabs>
              <w:spacing w:line="320" w:lineRule="exact"/>
              <w:ind w:right="-72"/>
              <w:contextualSpacing/>
              <w:jc w:val="center"/>
              <w:rPr>
                <w:sz w:val="30"/>
                <w:szCs w:val="30"/>
                <w:lang w:val="en-GB"/>
              </w:rPr>
            </w:pPr>
            <w:r w:rsidRPr="00CA20E7">
              <w:rPr>
                <w:rFonts w:hint="cs"/>
                <w:sz w:val="30"/>
                <w:szCs w:val="30"/>
                <w:lang w:val="en-GB"/>
              </w:rPr>
              <w:t>financial statements</w:t>
            </w:r>
          </w:p>
        </w:tc>
      </w:tr>
      <w:tr w:rsidR="00105032" w:rsidRPr="00CA20E7" w14:paraId="2552AEE5" w14:textId="77777777" w:rsidTr="000554AD">
        <w:trPr>
          <w:trHeight w:val="863"/>
        </w:trPr>
        <w:tc>
          <w:tcPr>
            <w:tcW w:w="5130" w:type="dxa"/>
          </w:tcPr>
          <w:p w14:paraId="16520959" w14:textId="77777777" w:rsidR="00105032" w:rsidRPr="00CA20E7" w:rsidRDefault="00105032" w:rsidP="00942C75">
            <w:pPr>
              <w:spacing w:line="320" w:lineRule="exact"/>
              <w:contextualSpacing/>
              <w:jc w:val="thaiDistribute"/>
              <w:rPr>
                <w:b/>
                <w:bCs/>
                <w:sz w:val="30"/>
                <w:szCs w:val="30"/>
              </w:rPr>
            </w:pPr>
          </w:p>
        </w:tc>
        <w:tc>
          <w:tcPr>
            <w:tcW w:w="1260" w:type="dxa"/>
            <w:tcBorders>
              <w:top w:val="single" w:sz="4" w:space="0" w:color="auto"/>
            </w:tcBorders>
          </w:tcPr>
          <w:p w14:paraId="643D49DC" w14:textId="77777777" w:rsidR="00105032" w:rsidRPr="00CA20E7" w:rsidRDefault="00105032" w:rsidP="00942C75">
            <w:pPr>
              <w:pBdr>
                <w:bottom w:val="single" w:sz="4" w:space="1" w:color="auto"/>
              </w:pBdr>
              <w:tabs>
                <w:tab w:val="left" w:pos="-72"/>
              </w:tabs>
              <w:spacing w:line="320" w:lineRule="exact"/>
              <w:ind w:right="-72"/>
              <w:contextualSpacing/>
              <w:jc w:val="center"/>
              <w:rPr>
                <w:sz w:val="30"/>
                <w:szCs w:val="30"/>
                <w:lang w:val="en-GB"/>
              </w:rPr>
            </w:pPr>
          </w:p>
          <w:p w14:paraId="1E477569" w14:textId="77777777" w:rsidR="00105032" w:rsidRPr="00CA20E7" w:rsidRDefault="00105032" w:rsidP="00942C75">
            <w:pPr>
              <w:pBdr>
                <w:bottom w:val="single" w:sz="4" w:space="1" w:color="auto"/>
              </w:pBdr>
              <w:tabs>
                <w:tab w:val="left" w:pos="-72"/>
              </w:tabs>
              <w:spacing w:line="320" w:lineRule="exact"/>
              <w:ind w:right="-72"/>
              <w:contextualSpacing/>
              <w:jc w:val="center"/>
              <w:rPr>
                <w:sz w:val="30"/>
                <w:szCs w:val="30"/>
                <w:lang w:val="en-GB"/>
              </w:rPr>
            </w:pPr>
            <w:r w:rsidRPr="00CA20E7">
              <w:rPr>
                <w:rFonts w:hint="cs"/>
                <w:sz w:val="30"/>
                <w:szCs w:val="30"/>
                <w:lang w:val="en-GB"/>
              </w:rPr>
              <w:t>Land</w:t>
            </w:r>
          </w:p>
        </w:tc>
        <w:tc>
          <w:tcPr>
            <w:tcW w:w="1440" w:type="dxa"/>
            <w:tcBorders>
              <w:top w:val="single" w:sz="4" w:space="0" w:color="auto"/>
            </w:tcBorders>
          </w:tcPr>
          <w:p w14:paraId="366FF39E" w14:textId="77777777" w:rsidR="00105032" w:rsidRPr="00CA20E7" w:rsidRDefault="00105032" w:rsidP="00942C75">
            <w:pPr>
              <w:pBdr>
                <w:bottom w:val="single" w:sz="4" w:space="1" w:color="auto"/>
              </w:pBdr>
              <w:tabs>
                <w:tab w:val="left" w:pos="-72"/>
              </w:tabs>
              <w:spacing w:line="320" w:lineRule="exact"/>
              <w:ind w:right="-72"/>
              <w:contextualSpacing/>
              <w:jc w:val="center"/>
              <w:rPr>
                <w:sz w:val="30"/>
                <w:szCs w:val="30"/>
                <w:lang w:val="en-GB"/>
              </w:rPr>
            </w:pPr>
            <w:r w:rsidRPr="00CA20E7">
              <w:rPr>
                <w:rFonts w:hint="cs"/>
                <w:sz w:val="30"/>
                <w:szCs w:val="30"/>
                <w:lang w:val="en-GB"/>
              </w:rPr>
              <w:t>Building with rental space</w:t>
            </w:r>
          </w:p>
        </w:tc>
        <w:tc>
          <w:tcPr>
            <w:tcW w:w="1350" w:type="dxa"/>
            <w:tcBorders>
              <w:top w:val="single" w:sz="4" w:space="0" w:color="auto"/>
            </w:tcBorders>
          </w:tcPr>
          <w:p w14:paraId="7FE1D042" w14:textId="77777777" w:rsidR="00105032" w:rsidRPr="00CA20E7" w:rsidRDefault="00105032" w:rsidP="00942C75">
            <w:pPr>
              <w:pBdr>
                <w:bottom w:val="single" w:sz="4" w:space="1" w:color="auto"/>
              </w:pBdr>
              <w:tabs>
                <w:tab w:val="left" w:pos="-72"/>
              </w:tabs>
              <w:spacing w:line="320" w:lineRule="exact"/>
              <w:ind w:right="-72"/>
              <w:contextualSpacing/>
              <w:jc w:val="center"/>
              <w:rPr>
                <w:sz w:val="30"/>
                <w:szCs w:val="30"/>
                <w:lang w:val="en-GB"/>
              </w:rPr>
            </w:pPr>
          </w:p>
          <w:p w14:paraId="14FF6858" w14:textId="77777777" w:rsidR="00105032" w:rsidRPr="00CA20E7" w:rsidRDefault="00105032" w:rsidP="00942C75">
            <w:pPr>
              <w:pBdr>
                <w:bottom w:val="single" w:sz="4" w:space="1" w:color="auto"/>
              </w:pBdr>
              <w:tabs>
                <w:tab w:val="left" w:pos="-72"/>
              </w:tabs>
              <w:spacing w:line="320" w:lineRule="exact"/>
              <w:ind w:right="-72"/>
              <w:contextualSpacing/>
              <w:jc w:val="center"/>
              <w:rPr>
                <w:sz w:val="30"/>
                <w:szCs w:val="30"/>
                <w:lang w:val="en-GB"/>
              </w:rPr>
            </w:pPr>
            <w:r w:rsidRPr="00CA20E7">
              <w:rPr>
                <w:rFonts w:hint="cs"/>
                <w:sz w:val="30"/>
                <w:szCs w:val="30"/>
                <w:lang w:val="en-GB"/>
              </w:rPr>
              <w:t>Total</w:t>
            </w:r>
          </w:p>
        </w:tc>
      </w:tr>
      <w:tr w:rsidR="00206FC4" w:rsidRPr="00CA20E7" w14:paraId="0AEED522" w14:textId="77777777" w:rsidTr="000554AD">
        <w:trPr>
          <w:trHeight w:val="20"/>
        </w:trPr>
        <w:tc>
          <w:tcPr>
            <w:tcW w:w="5130" w:type="dxa"/>
          </w:tcPr>
          <w:p w14:paraId="700C4022" w14:textId="77777777" w:rsidR="00206FC4" w:rsidRPr="00CA20E7" w:rsidRDefault="00206FC4" w:rsidP="00942C75">
            <w:pPr>
              <w:pStyle w:val="BodyText"/>
              <w:spacing w:line="320" w:lineRule="exact"/>
              <w:contextualSpacing/>
              <w:outlineLvl w:val="0"/>
              <w:rPr>
                <w:rFonts w:ascii="TH SarabunPSK"/>
                <w:bCs/>
                <w:sz w:val="30"/>
                <w:szCs w:val="30"/>
                <w:lang w:val="en-US" w:eastAsia="en-US"/>
              </w:rPr>
            </w:pPr>
            <w:r w:rsidRPr="00CA20E7">
              <w:rPr>
                <w:rFonts w:ascii="TH SarabunPSK" w:hint="cs"/>
                <w:bCs/>
                <w:sz w:val="30"/>
                <w:szCs w:val="30"/>
                <w:lang w:val="en-US" w:eastAsia="th-TH"/>
              </w:rPr>
              <w:t>Cost</w:t>
            </w:r>
            <w:r w:rsidR="00E20195" w:rsidRPr="00CA20E7">
              <w:rPr>
                <w:rFonts w:ascii="TH SarabunPSK" w:hint="cs"/>
                <w:bCs/>
                <w:sz w:val="30"/>
                <w:szCs w:val="30"/>
                <w:cs/>
                <w:lang w:val="en-US" w:eastAsia="en-US"/>
              </w:rPr>
              <w:t xml:space="preserve"> </w:t>
            </w:r>
            <w:r w:rsidR="00304611" w:rsidRPr="00CA20E7">
              <w:rPr>
                <w:rFonts w:ascii="TH SarabunPSK" w:hint="cs"/>
                <w:bCs/>
                <w:sz w:val="30"/>
                <w:szCs w:val="30"/>
                <w:cs/>
                <w:lang w:val="en-US" w:eastAsia="en-US"/>
              </w:rPr>
              <w:t xml:space="preserve"> </w:t>
            </w:r>
          </w:p>
        </w:tc>
        <w:tc>
          <w:tcPr>
            <w:tcW w:w="1260" w:type="dxa"/>
          </w:tcPr>
          <w:p w14:paraId="21055A5B" w14:textId="77777777" w:rsidR="00206FC4" w:rsidRPr="00CA20E7" w:rsidRDefault="00206FC4" w:rsidP="00942C75">
            <w:pPr>
              <w:tabs>
                <w:tab w:val="left" w:pos="-72"/>
              </w:tabs>
              <w:spacing w:line="320" w:lineRule="exact"/>
              <w:ind w:right="-72"/>
              <w:contextualSpacing/>
              <w:jc w:val="right"/>
              <w:rPr>
                <w:b/>
                <w:bCs/>
                <w:sz w:val="30"/>
                <w:szCs w:val="30"/>
                <w:lang w:val="en-GB"/>
              </w:rPr>
            </w:pPr>
          </w:p>
        </w:tc>
        <w:tc>
          <w:tcPr>
            <w:tcW w:w="1440" w:type="dxa"/>
          </w:tcPr>
          <w:p w14:paraId="65680E3A" w14:textId="77777777" w:rsidR="00206FC4" w:rsidRPr="00CA20E7" w:rsidRDefault="00206FC4" w:rsidP="00942C75">
            <w:pPr>
              <w:tabs>
                <w:tab w:val="left" w:pos="-72"/>
              </w:tabs>
              <w:spacing w:line="320" w:lineRule="exact"/>
              <w:ind w:right="-72"/>
              <w:contextualSpacing/>
              <w:jc w:val="right"/>
              <w:rPr>
                <w:b/>
                <w:bCs/>
                <w:sz w:val="30"/>
                <w:szCs w:val="30"/>
                <w:lang w:val="en-GB"/>
              </w:rPr>
            </w:pPr>
          </w:p>
        </w:tc>
        <w:tc>
          <w:tcPr>
            <w:tcW w:w="1350" w:type="dxa"/>
          </w:tcPr>
          <w:p w14:paraId="63F6B79C" w14:textId="77777777" w:rsidR="00206FC4" w:rsidRPr="00CA20E7" w:rsidRDefault="00206FC4" w:rsidP="00942C75">
            <w:pPr>
              <w:tabs>
                <w:tab w:val="left" w:pos="-72"/>
              </w:tabs>
              <w:spacing w:line="320" w:lineRule="exact"/>
              <w:ind w:right="-72"/>
              <w:contextualSpacing/>
              <w:jc w:val="right"/>
              <w:rPr>
                <w:b/>
                <w:bCs/>
                <w:sz w:val="30"/>
                <w:szCs w:val="30"/>
                <w:lang w:val="en-GB"/>
              </w:rPr>
            </w:pPr>
          </w:p>
        </w:tc>
      </w:tr>
      <w:tr w:rsidR="000A364C" w:rsidRPr="00CA20E7" w14:paraId="44483D8B" w14:textId="77777777" w:rsidTr="000554AD">
        <w:trPr>
          <w:trHeight w:val="20"/>
        </w:trPr>
        <w:tc>
          <w:tcPr>
            <w:tcW w:w="5130" w:type="dxa"/>
          </w:tcPr>
          <w:p w14:paraId="07733DB1" w14:textId="77777777" w:rsidR="000A364C" w:rsidRPr="00CA20E7" w:rsidRDefault="000A364C" w:rsidP="00942C75">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th-TH"/>
              </w:rPr>
              <w:t xml:space="preserve">As at </w:t>
            </w:r>
            <w:r w:rsidR="000554AD" w:rsidRPr="00CA20E7">
              <w:rPr>
                <w:rFonts w:ascii="TH SarabunPSK"/>
                <w:b w:val="0"/>
                <w:sz w:val="30"/>
                <w:szCs w:val="30"/>
                <w:lang w:val="en-US" w:eastAsia="th-TH"/>
              </w:rPr>
              <w:t xml:space="preserve">1 </w:t>
            </w:r>
            <w:r w:rsidRPr="00CA20E7">
              <w:rPr>
                <w:rFonts w:ascii="TH SarabunPSK" w:hint="cs"/>
                <w:b w:val="0"/>
                <w:sz w:val="30"/>
                <w:szCs w:val="30"/>
                <w:lang w:val="en-US" w:eastAsia="th-TH"/>
              </w:rPr>
              <w:t xml:space="preserve">October </w:t>
            </w:r>
            <w:r w:rsidR="000554AD" w:rsidRPr="00CA20E7">
              <w:rPr>
                <w:rFonts w:ascii="TH SarabunPSK"/>
                <w:b w:val="0"/>
                <w:sz w:val="30"/>
                <w:szCs w:val="30"/>
                <w:lang w:val="en-US" w:eastAsia="th-TH"/>
              </w:rPr>
              <w:t>20</w:t>
            </w:r>
            <w:r w:rsidR="00E01696" w:rsidRPr="00CA20E7">
              <w:rPr>
                <w:rFonts w:ascii="TH SarabunPSK"/>
                <w:b w:val="0"/>
                <w:sz w:val="30"/>
                <w:szCs w:val="30"/>
                <w:lang w:val="en-US" w:eastAsia="th-TH"/>
              </w:rPr>
              <w:t>19</w:t>
            </w:r>
          </w:p>
        </w:tc>
        <w:tc>
          <w:tcPr>
            <w:tcW w:w="1260" w:type="dxa"/>
          </w:tcPr>
          <w:p w14:paraId="6B125596" w14:textId="77777777" w:rsidR="000A364C" w:rsidRPr="00CA20E7" w:rsidRDefault="00446976" w:rsidP="00942C75">
            <w:pPr>
              <w:tabs>
                <w:tab w:val="left" w:pos="-72"/>
              </w:tabs>
              <w:spacing w:line="320" w:lineRule="exact"/>
              <w:ind w:right="-72"/>
              <w:contextualSpacing/>
              <w:jc w:val="right"/>
              <w:rPr>
                <w:sz w:val="30"/>
                <w:szCs w:val="30"/>
              </w:rPr>
            </w:pPr>
            <w:r w:rsidRPr="00CA20E7">
              <w:rPr>
                <w:sz w:val="30"/>
                <w:szCs w:val="30"/>
              </w:rPr>
              <w:t>1,730</w:t>
            </w:r>
            <w:r w:rsidR="005634AB" w:rsidRPr="00CA20E7">
              <w:rPr>
                <w:sz w:val="30"/>
                <w:szCs w:val="30"/>
              </w:rPr>
              <w:t>.68</w:t>
            </w:r>
          </w:p>
        </w:tc>
        <w:tc>
          <w:tcPr>
            <w:tcW w:w="1440" w:type="dxa"/>
          </w:tcPr>
          <w:p w14:paraId="396A54BA" w14:textId="77777777" w:rsidR="000A364C" w:rsidRPr="00CA20E7" w:rsidRDefault="00CA20E7" w:rsidP="00942C75">
            <w:pPr>
              <w:tabs>
                <w:tab w:val="left" w:pos="-72"/>
              </w:tabs>
              <w:spacing w:line="320" w:lineRule="exact"/>
              <w:ind w:right="-72"/>
              <w:contextualSpacing/>
              <w:jc w:val="right"/>
              <w:rPr>
                <w:sz w:val="30"/>
                <w:szCs w:val="30"/>
              </w:rPr>
            </w:pPr>
            <w:r w:rsidRPr="00CA20E7">
              <w:rPr>
                <w:sz w:val="30"/>
                <w:szCs w:val="30"/>
              </w:rPr>
              <w:t>11,217.91</w:t>
            </w:r>
          </w:p>
        </w:tc>
        <w:tc>
          <w:tcPr>
            <w:tcW w:w="1350" w:type="dxa"/>
          </w:tcPr>
          <w:p w14:paraId="3F413983" w14:textId="77777777" w:rsidR="000A364C" w:rsidRPr="00CA20E7" w:rsidRDefault="00CA20E7" w:rsidP="00942C75">
            <w:pPr>
              <w:tabs>
                <w:tab w:val="left" w:pos="-72"/>
              </w:tabs>
              <w:spacing w:line="320" w:lineRule="exact"/>
              <w:ind w:right="-72"/>
              <w:contextualSpacing/>
              <w:jc w:val="right"/>
              <w:rPr>
                <w:sz w:val="30"/>
                <w:szCs w:val="30"/>
              </w:rPr>
            </w:pPr>
            <w:r w:rsidRPr="00CA20E7">
              <w:rPr>
                <w:sz w:val="30"/>
                <w:szCs w:val="30"/>
              </w:rPr>
              <w:t>12,948.59</w:t>
            </w:r>
          </w:p>
        </w:tc>
      </w:tr>
      <w:tr w:rsidR="00B860FD" w:rsidRPr="00CA20E7" w14:paraId="6E6D4F77" w14:textId="77777777" w:rsidTr="000554AD">
        <w:trPr>
          <w:trHeight w:val="20"/>
        </w:trPr>
        <w:tc>
          <w:tcPr>
            <w:tcW w:w="5130" w:type="dxa"/>
          </w:tcPr>
          <w:p w14:paraId="226DC701" w14:textId="77777777" w:rsidR="00B860FD" w:rsidRPr="00CA20E7" w:rsidRDefault="00B860FD" w:rsidP="00942C75">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en-US"/>
              </w:rPr>
              <w:t>Transfer from assets under construction</w:t>
            </w:r>
          </w:p>
        </w:tc>
        <w:tc>
          <w:tcPr>
            <w:tcW w:w="1260" w:type="dxa"/>
          </w:tcPr>
          <w:p w14:paraId="68782C1B" w14:textId="77777777" w:rsidR="00B860FD" w:rsidRPr="00CA20E7" w:rsidRDefault="005634AB" w:rsidP="00942C75">
            <w:pPr>
              <w:tabs>
                <w:tab w:val="left" w:pos="-72"/>
              </w:tabs>
              <w:spacing w:line="320" w:lineRule="exact"/>
              <w:ind w:right="-72"/>
              <w:contextualSpacing/>
              <w:jc w:val="right"/>
              <w:rPr>
                <w:sz w:val="30"/>
                <w:szCs w:val="30"/>
                <w:cs/>
                <w:lang w:val="en-GB"/>
              </w:rPr>
            </w:pPr>
            <w:r w:rsidRPr="00CA20E7">
              <w:rPr>
                <w:sz w:val="30"/>
                <w:szCs w:val="30"/>
                <w:lang w:val="en-GB"/>
              </w:rPr>
              <w:t>-</w:t>
            </w:r>
          </w:p>
        </w:tc>
        <w:tc>
          <w:tcPr>
            <w:tcW w:w="1440" w:type="dxa"/>
          </w:tcPr>
          <w:p w14:paraId="6540F13B" w14:textId="77777777" w:rsidR="00B860FD" w:rsidRPr="00CA20E7" w:rsidRDefault="00CA20E7" w:rsidP="00942C75">
            <w:pPr>
              <w:tabs>
                <w:tab w:val="left" w:pos="-72"/>
              </w:tabs>
              <w:spacing w:line="320" w:lineRule="exact"/>
              <w:ind w:right="-72"/>
              <w:contextualSpacing/>
              <w:jc w:val="right"/>
              <w:rPr>
                <w:sz w:val="30"/>
                <w:szCs w:val="30"/>
                <w:cs/>
                <w:lang w:val="en-GB"/>
              </w:rPr>
            </w:pPr>
            <w:r w:rsidRPr="00CA20E7">
              <w:rPr>
                <w:sz w:val="30"/>
                <w:szCs w:val="30"/>
                <w:lang w:val="en-GB"/>
              </w:rPr>
              <w:t>3.30</w:t>
            </w:r>
          </w:p>
        </w:tc>
        <w:tc>
          <w:tcPr>
            <w:tcW w:w="1350" w:type="dxa"/>
          </w:tcPr>
          <w:p w14:paraId="07735415" w14:textId="77777777" w:rsidR="00B860FD" w:rsidRPr="00CA20E7" w:rsidRDefault="00CA20E7" w:rsidP="00942C75">
            <w:pPr>
              <w:tabs>
                <w:tab w:val="left" w:pos="-72"/>
              </w:tabs>
              <w:spacing w:line="320" w:lineRule="exact"/>
              <w:ind w:right="-72"/>
              <w:contextualSpacing/>
              <w:jc w:val="right"/>
              <w:rPr>
                <w:sz w:val="30"/>
                <w:szCs w:val="30"/>
                <w:cs/>
                <w:lang w:val="en-GB"/>
              </w:rPr>
            </w:pPr>
            <w:r w:rsidRPr="00CA20E7">
              <w:rPr>
                <w:sz w:val="30"/>
                <w:szCs w:val="30"/>
                <w:lang w:val="en-GB"/>
              </w:rPr>
              <w:t>3.30</w:t>
            </w:r>
          </w:p>
        </w:tc>
      </w:tr>
      <w:tr w:rsidR="004728C3" w:rsidRPr="00CA20E7" w14:paraId="01E7D3EC" w14:textId="77777777" w:rsidTr="000554AD">
        <w:trPr>
          <w:trHeight w:val="20"/>
        </w:trPr>
        <w:tc>
          <w:tcPr>
            <w:tcW w:w="5130" w:type="dxa"/>
          </w:tcPr>
          <w:p w14:paraId="728E7E04" w14:textId="77777777" w:rsidR="004728C3" w:rsidRPr="00CA20E7" w:rsidRDefault="004728C3" w:rsidP="00942C75">
            <w:pPr>
              <w:pStyle w:val="BodyText"/>
              <w:spacing w:line="320" w:lineRule="exact"/>
              <w:contextualSpacing/>
              <w:outlineLvl w:val="0"/>
              <w:rPr>
                <w:rFonts w:ascii="TH SarabunPSK"/>
                <w:b w:val="0"/>
                <w:i/>
                <w:iCs/>
                <w:sz w:val="30"/>
                <w:szCs w:val="30"/>
                <w:lang w:val="en-US" w:eastAsia="en-US"/>
              </w:rPr>
            </w:pPr>
            <w:r w:rsidRPr="00CA20E7">
              <w:rPr>
                <w:rFonts w:ascii="TH SarabunPSK" w:hint="cs"/>
                <w:b w:val="0"/>
                <w:sz w:val="30"/>
                <w:szCs w:val="30"/>
                <w:lang w:val="en-US" w:eastAsia="en-US"/>
              </w:rPr>
              <w:t>Reclassifications</w:t>
            </w:r>
          </w:p>
        </w:tc>
        <w:tc>
          <w:tcPr>
            <w:tcW w:w="1260" w:type="dxa"/>
          </w:tcPr>
          <w:p w14:paraId="5F854DF9" w14:textId="77777777" w:rsidR="004728C3" w:rsidRPr="00CA20E7" w:rsidRDefault="005634AB" w:rsidP="00942C75">
            <w:pPr>
              <w:pBdr>
                <w:bottom w:val="single" w:sz="4" w:space="1" w:color="auto"/>
              </w:pBdr>
              <w:tabs>
                <w:tab w:val="left" w:pos="-72"/>
              </w:tabs>
              <w:spacing w:line="320" w:lineRule="exact"/>
              <w:ind w:right="-72"/>
              <w:contextualSpacing/>
              <w:jc w:val="right"/>
              <w:rPr>
                <w:sz w:val="30"/>
                <w:szCs w:val="30"/>
                <w:cs/>
                <w:lang w:val="en-GB"/>
              </w:rPr>
            </w:pPr>
            <w:r w:rsidRPr="00CA20E7">
              <w:rPr>
                <w:sz w:val="30"/>
                <w:szCs w:val="30"/>
                <w:lang w:val="en-GB"/>
              </w:rPr>
              <w:t>506.52</w:t>
            </w:r>
          </w:p>
        </w:tc>
        <w:tc>
          <w:tcPr>
            <w:tcW w:w="1440" w:type="dxa"/>
          </w:tcPr>
          <w:p w14:paraId="180D204D" w14:textId="77777777" w:rsidR="004728C3" w:rsidRPr="00CA20E7" w:rsidRDefault="00CA20E7" w:rsidP="00942C75">
            <w:pPr>
              <w:pBdr>
                <w:bottom w:val="single" w:sz="4" w:space="1" w:color="auto"/>
              </w:pBdr>
              <w:tabs>
                <w:tab w:val="left" w:pos="-72"/>
              </w:tabs>
              <w:spacing w:line="320" w:lineRule="exact"/>
              <w:ind w:right="-72"/>
              <w:contextualSpacing/>
              <w:jc w:val="right"/>
              <w:rPr>
                <w:sz w:val="30"/>
                <w:szCs w:val="30"/>
                <w:cs/>
                <w:lang w:val="en-GB"/>
              </w:rPr>
            </w:pPr>
            <w:r w:rsidRPr="00CA20E7">
              <w:rPr>
                <w:sz w:val="30"/>
                <w:szCs w:val="30"/>
                <w:lang w:val="en-GB"/>
              </w:rPr>
              <w:t>38.24</w:t>
            </w:r>
          </w:p>
        </w:tc>
        <w:tc>
          <w:tcPr>
            <w:tcW w:w="1350" w:type="dxa"/>
          </w:tcPr>
          <w:p w14:paraId="4A9CF174" w14:textId="77777777" w:rsidR="004728C3" w:rsidRPr="00CA20E7" w:rsidRDefault="00CA20E7" w:rsidP="00942C75">
            <w:pPr>
              <w:pBdr>
                <w:bottom w:val="single" w:sz="4" w:space="1" w:color="auto"/>
              </w:pBdr>
              <w:tabs>
                <w:tab w:val="left" w:pos="-72"/>
              </w:tabs>
              <w:spacing w:line="320" w:lineRule="exact"/>
              <w:ind w:right="-72"/>
              <w:contextualSpacing/>
              <w:jc w:val="right"/>
              <w:rPr>
                <w:sz w:val="30"/>
                <w:szCs w:val="30"/>
                <w:cs/>
                <w:lang w:val="en-GB"/>
              </w:rPr>
            </w:pPr>
            <w:r w:rsidRPr="00CA20E7">
              <w:rPr>
                <w:sz w:val="30"/>
                <w:szCs w:val="30"/>
                <w:lang w:val="en-GB"/>
              </w:rPr>
              <w:t>544.76</w:t>
            </w:r>
          </w:p>
        </w:tc>
      </w:tr>
      <w:tr w:rsidR="004728C3" w:rsidRPr="00CA20E7" w14:paraId="36E67E27" w14:textId="77777777" w:rsidTr="007B44EE">
        <w:trPr>
          <w:trHeight w:val="396"/>
        </w:trPr>
        <w:tc>
          <w:tcPr>
            <w:tcW w:w="5130" w:type="dxa"/>
          </w:tcPr>
          <w:p w14:paraId="35B9C3FA" w14:textId="77777777" w:rsidR="004728C3" w:rsidRPr="00CA20E7" w:rsidRDefault="004728C3" w:rsidP="00942C75">
            <w:pPr>
              <w:pStyle w:val="BodyText"/>
              <w:spacing w:line="320" w:lineRule="exact"/>
              <w:contextualSpacing/>
              <w:outlineLvl w:val="0"/>
              <w:rPr>
                <w:rFonts w:ascii="TH SarabunPSK"/>
                <w:bCs/>
                <w:sz w:val="30"/>
                <w:szCs w:val="30"/>
                <w:lang w:val="en-US" w:eastAsia="en-US"/>
              </w:rPr>
            </w:pPr>
            <w:r w:rsidRPr="00CA20E7">
              <w:rPr>
                <w:rFonts w:ascii="TH SarabunPSK" w:hint="cs"/>
                <w:b w:val="0"/>
                <w:sz w:val="30"/>
                <w:szCs w:val="30"/>
                <w:lang w:val="en-US" w:eastAsia="th-TH"/>
              </w:rPr>
              <w:t xml:space="preserve">As at </w:t>
            </w:r>
            <w:r w:rsidR="000554AD" w:rsidRPr="00CA20E7">
              <w:rPr>
                <w:rFonts w:ascii="TH SarabunPSK"/>
                <w:b w:val="0"/>
                <w:sz w:val="30"/>
                <w:szCs w:val="30"/>
                <w:lang w:val="en-US" w:eastAsia="th-TH"/>
              </w:rPr>
              <w:t xml:space="preserve">30 </w:t>
            </w:r>
            <w:r w:rsidRPr="00CA20E7">
              <w:rPr>
                <w:rFonts w:ascii="TH SarabunPSK" w:hint="cs"/>
                <w:b w:val="0"/>
                <w:sz w:val="30"/>
                <w:szCs w:val="30"/>
                <w:lang w:val="en-US" w:eastAsia="th-TH"/>
              </w:rPr>
              <w:t>September 202</w:t>
            </w:r>
            <w:r w:rsidR="00E01696" w:rsidRPr="00CA20E7">
              <w:rPr>
                <w:rFonts w:ascii="TH SarabunPSK"/>
                <w:b w:val="0"/>
                <w:sz w:val="30"/>
                <w:szCs w:val="30"/>
                <w:lang w:val="en-US" w:eastAsia="th-TH"/>
              </w:rPr>
              <w:t>0</w:t>
            </w:r>
          </w:p>
        </w:tc>
        <w:tc>
          <w:tcPr>
            <w:tcW w:w="1260" w:type="dxa"/>
          </w:tcPr>
          <w:p w14:paraId="32A00CFD" w14:textId="77777777" w:rsidR="004728C3" w:rsidRPr="00CA20E7" w:rsidRDefault="00CA20E7" w:rsidP="00942C75">
            <w:pPr>
              <w:tabs>
                <w:tab w:val="left" w:pos="-72"/>
              </w:tabs>
              <w:spacing w:line="320" w:lineRule="exact"/>
              <w:ind w:right="-72"/>
              <w:contextualSpacing/>
              <w:jc w:val="right"/>
              <w:rPr>
                <w:sz w:val="30"/>
                <w:szCs w:val="30"/>
                <w:lang w:val="en-GB"/>
              </w:rPr>
            </w:pPr>
            <w:r w:rsidRPr="00CA20E7">
              <w:rPr>
                <w:sz w:val="30"/>
                <w:szCs w:val="30"/>
                <w:lang w:val="en-GB"/>
              </w:rPr>
              <w:t>2,237.20</w:t>
            </w:r>
          </w:p>
        </w:tc>
        <w:tc>
          <w:tcPr>
            <w:tcW w:w="1440" w:type="dxa"/>
          </w:tcPr>
          <w:p w14:paraId="411F151C" w14:textId="77777777" w:rsidR="004728C3" w:rsidRPr="00CA20E7" w:rsidRDefault="00CA20E7" w:rsidP="00942C75">
            <w:pPr>
              <w:tabs>
                <w:tab w:val="left" w:pos="-72"/>
              </w:tabs>
              <w:spacing w:line="320" w:lineRule="exact"/>
              <w:ind w:right="-72"/>
              <w:contextualSpacing/>
              <w:jc w:val="right"/>
              <w:rPr>
                <w:sz w:val="30"/>
                <w:szCs w:val="30"/>
                <w:lang w:val="en-GB"/>
              </w:rPr>
            </w:pPr>
            <w:r w:rsidRPr="00CA20E7">
              <w:rPr>
                <w:sz w:val="30"/>
                <w:szCs w:val="30"/>
                <w:lang w:val="en-GB"/>
              </w:rPr>
              <w:t>11,259.45</w:t>
            </w:r>
          </w:p>
        </w:tc>
        <w:tc>
          <w:tcPr>
            <w:tcW w:w="1350" w:type="dxa"/>
          </w:tcPr>
          <w:p w14:paraId="6079ACC9" w14:textId="77777777" w:rsidR="004728C3" w:rsidRPr="00CA20E7" w:rsidRDefault="00CA20E7" w:rsidP="00942C75">
            <w:pPr>
              <w:tabs>
                <w:tab w:val="left" w:pos="-72"/>
              </w:tabs>
              <w:spacing w:line="320" w:lineRule="exact"/>
              <w:ind w:right="-72"/>
              <w:contextualSpacing/>
              <w:jc w:val="right"/>
              <w:rPr>
                <w:sz w:val="30"/>
                <w:szCs w:val="30"/>
                <w:lang w:val="en-GB"/>
              </w:rPr>
            </w:pPr>
            <w:r w:rsidRPr="00CA20E7">
              <w:rPr>
                <w:sz w:val="30"/>
                <w:szCs w:val="30"/>
                <w:lang w:val="en-GB"/>
              </w:rPr>
              <w:t>13,496.65</w:t>
            </w:r>
          </w:p>
        </w:tc>
      </w:tr>
      <w:tr w:rsidR="00E01696" w:rsidRPr="00CA20E7" w14:paraId="49981D13" w14:textId="77777777" w:rsidTr="007B44EE">
        <w:trPr>
          <w:trHeight w:val="351"/>
        </w:trPr>
        <w:tc>
          <w:tcPr>
            <w:tcW w:w="5130" w:type="dxa"/>
          </w:tcPr>
          <w:p w14:paraId="43825D8F" w14:textId="77777777" w:rsidR="00E01696" w:rsidRPr="00CA20E7" w:rsidRDefault="00E01696" w:rsidP="00942C75">
            <w:pPr>
              <w:pStyle w:val="BodyText"/>
              <w:spacing w:line="320" w:lineRule="exact"/>
              <w:contextualSpacing/>
              <w:outlineLvl w:val="0"/>
              <w:rPr>
                <w:rFonts w:ascii="TH SarabunPSK"/>
                <w:b w:val="0"/>
                <w:sz w:val="30"/>
                <w:szCs w:val="30"/>
                <w:lang w:val="en-US" w:eastAsia="th-TH"/>
              </w:rPr>
            </w:pPr>
            <w:r w:rsidRPr="00CA20E7">
              <w:rPr>
                <w:rFonts w:ascii="TH SarabunPSK"/>
                <w:b w:val="0"/>
                <w:sz w:val="30"/>
                <w:szCs w:val="30"/>
                <w:lang w:val="en-US" w:eastAsia="th-TH"/>
              </w:rPr>
              <w:t>Additions</w:t>
            </w:r>
          </w:p>
        </w:tc>
        <w:tc>
          <w:tcPr>
            <w:tcW w:w="1260" w:type="dxa"/>
          </w:tcPr>
          <w:p w14:paraId="7B4C040C" w14:textId="463D696B" w:rsidR="00E01696" w:rsidRPr="00CA20E7" w:rsidRDefault="00321197" w:rsidP="00942C75">
            <w:pPr>
              <w:tabs>
                <w:tab w:val="left" w:pos="-72"/>
              </w:tabs>
              <w:spacing w:line="320" w:lineRule="exact"/>
              <w:ind w:right="-72"/>
              <w:contextualSpacing/>
              <w:jc w:val="right"/>
              <w:rPr>
                <w:sz w:val="30"/>
                <w:szCs w:val="30"/>
                <w:lang w:val="en-GB"/>
              </w:rPr>
            </w:pPr>
            <w:r>
              <w:rPr>
                <w:sz w:val="30"/>
                <w:szCs w:val="30"/>
                <w:lang w:val="en-GB"/>
              </w:rPr>
              <w:t>183.2</w:t>
            </w:r>
            <w:r w:rsidR="00E430FC">
              <w:rPr>
                <w:sz w:val="30"/>
                <w:szCs w:val="30"/>
                <w:lang w:val="en-GB"/>
              </w:rPr>
              <w:t>5</w:t>
            </w:r>
          </w:p>
        </w:tc>
        <w:tc>
          <w:tcPr>
            <w:tcW w:w="1440" w:type="dxa"/>
          </w:tcPr>
          <w:p w14:paraId="2E443D0B" w14:textId="17CD6CDA" w:rsidR="00E01696" w:rsidRPr="00CA20E7" w:rsidRDefault="00321197" w:rsidP="00942C75">
            <w:pPr>
              <w:tabs>
                <w:tab w:val="left" w:pos="-72"/>
              </w:tabs>
              <w:spacing w:line="320" w:lineRule="exact"/>
              <w:ind w:right="-72"/>
              <w:contextualSpacing/>
              <w:jc w:val="right"/>
              <w:rPr>
                <w:sz w:val="30"/>
                <w:szCs w:val="30"/>
                <w:lang w:val="en-GB"/>
              </w:rPr>
            </w:pPr>
            <w:r>
              <w:rPr>
                <w:sz w:val="30"/>
                <w:szCs w:val="30"/>
                <w:lang w:val="en-GB"/>
              </w:rPr>
              <w:t>533.5</w:t>
            </w:r>
            <w:r w:rsidR="00C359E4">
              <w:rPr>
                <w:sz w:val="30"/>
                <w:szCs w:val="30"/>
                <w:lang w:val="en-GB"/>
              </w:rPr>
              <w:t>0</w:t>
            </w:r>
          </w:p>
        </w:tc>
        <w:tc>
          <w:tcPr>
            <w:tcW w:w="1350" w:type="dxa"/>
          </w:tcPr>
          <w:p w14:paraId="0AE68C11" w14:textId="767E481A" w:rsidR="00E01696" w:rsidRPr="00CA20E7" w:rsidRDefault="00321197" w:rsidP="00942C75">
            <w:pPr>
              <w:tabs>
                <w:tab w:val="left" w:pos="-72"/>
              </w:tabs>
              <w:spacing w:line="320" w:lineRule="exact"/>
              <w:ind w:right="-72"/>
              <w:contextualSpacing/>
              <w:jc w:val="right"/>
              <w:rPr>
                <w:sz w:val="30"/>
                <w:szCs w:val="30"/>
                <w:lang w:val="en-GB"/>
              </w:rPr>
            </w:pPr>
            <w:r>
              <w:rPr>
                <w:sz w:val="30"/>
                <w:szCs w:val="30"/>
                <w:lang w:val="en-GB"/>
              </w:rPr>
              <w:t>716.75</w:t>
            </w:r>
          </w:p>
        </w:tc>
      </w:tr>
      <w:tr w:rsidR="00E01696" w:rsidRPr="00CA20E7" w14:paraId="459809C7" w14:textId="77777777" w:rsidTr="007B44EE">
        <w:trPr>
          <w:trHeight w:val="324"/>
        </w:trPr>
        <w:tc>
          <w:tcPr>
            <w:tcW w:w="5130" w:type="dxa"/>
          </w:tcPr>
          <w:p w14:paraId="6BA044E1" w14:textId="77777777" w:rsidR="00E01696" w:rsidRPr="00CA20E7" w:rsidRDefault="00E01696" w:rsidP="00942C75">
            <w:pPr>
              <w:pStyle w:val="BodyText"/>
              <w:spacing w:line="320" w:lineRule="exact"/>
              <w:contextualSpacing/>
              <w:outlineLvl w:val="0"/>
              <w:rPr>
                <w:rFonts w:ascii="TH SarabunPSK"/>
                <w:b w:val="0"/>
                <w:sz w:val="30"/>
                <w:szCs w:val="30"/>
                <w:lang w:val="en-US" w:eastAsia="th-TH"/>
              </w:rPr>
            </w:pPr>
            <w:r w:rsidRPr="00CA20E7">
              <w:rPr>
                <w:rFonts w:ascii="TH SarabunPSK"/>
                <w:b w:val="0"/>
                <w:sz w:val="30"/>
                <w:szCs w:val="30"/>
                <w:lang w:val="en-US" w:eastAsia="th-TH"/>
              </w:rPr>
              <w:t>Reclassifications</w:t>
            </w:r>
          </w:p>
        </w:tc>
        <w:tc>
          <w:tcPr>
            <w:tcW w:w="1260" w:type="dxa"/>
          </w:tcPr>
          <w:p w14:paraId="7E7F69EA" w14:textId="4057C186" w:rsidR="00E01696" w:rsidRPr="00CA20E7" w:rsidRDefault="00321197" w:rsidP="00942C75">
            <w:pPr>
              <w:pBdr>
                <w:bottom w:val="single" w:sz="4" w:space="1" w:color="auto"/>
              </w:pBdr>
              <w:tabs>
                <w:tab w:val="left" w:pos="-72"/>
              </w:tabs>
              <w:spacing w:line="320" w:lineRule="exact"/>
              <w:ind w:right="-72"/>
              <w:contextualSpacing/>
              <w:jc w:val="right"/>
              <w:rPr>
                <w:sz w:val="30"/>
                <w:szCs w:val="30"/>
                <w:lang w:val="en-GB"/>
              </w:rPr>
            </w:pPr>
            <w:r>
              <w:rPr>
                <w:sz w:val="30"/>
                <w:szCs w:val="30"/>
                <w:lang w:val="en-GB"/>
              </w:rPr>
              <w:t>-</w:t>
            </w:r>
          </w:p>
        </w:tc>
        <w:tc>
          <w:tcPr>
            <w:tcW w:w="1440" w:type="dxa"/>
          </w:tcPr>
          <w:p w14:paraId="790F31B6" w14:textId="0C7C89A6" w:rsidR="00E01696" w:rsidRPr="00CA20E7" w:rsidRDefault="00321197" w:rsidP="00942C75">
            <w:pPr>
              <w:pBdr>
                <w:bottom w:val="single" w:sz="4" w:space="1" w:color="auto"/>
              </w:pBdr>
              <w:tabs>
                <w:tab w:val="left" w:pos="-72"/>
              </w:tabs>
              <w:spacing w:line="320" w:lineRule="exact"/>
              <w:ind w:right="-72"/>
              <w:contextualSpacing/>
              <w:jc w:val="right"/>
              <w:rPr>
                <w:sz w:val="30"/>
                <w:szCs w:val="30"/>
                <w:lang w:val="en-GB"/>
              </w:rPr>
            </w:pPr>
            <w:r>
              <w:rPr>
                <w:sz w:val="30"/>
                <w:szCs w:val="30"/>
                <w:lang w:val="en-GB"/>
              </w:rPr>
              <w:t>14.54</w:t>
            </w:r>
          </w:p>
        </w:tc>
        <w:tc>
          <w:tcPr>
            <w:tcW w:w="1350" w:type="dxa"/>
          </w:tcPr>
          <w:p w14:paraId="56F30F1F" w14:textId="5C346789" w:rsidR="00E01696" w:rsidRPr="00CA20E7" w:rsidRDefault="00321197" w:rsidP="00942C75">
            <w:pPr>
              <w:pBdr>
                <w:bottom w:val="single" w:sz="4" w:space="1" w:color="auto"/>
              </w:pBdr>
              <w:tabs>
                <w:tab w:val="left" w:pos="-72"/>
              </w:tabs>
              <w:spacing w:line="320" w:lineRule="exact"/>
              <w:ind w:right="-72"/>
              <w:contextualSpacing/>
              <w:jc w:val="right"/>
              <w:rPr>
                <w:sz w:val="30"/>
                <w:szCs w:val="30"/>
                <w:lang w:val="en-GB"/>
              </w:rPr>
            </w:pPr>
            <w:r>
              <w:rPr>
                <w:sz w:val="30"/>
                <w:szCs w:val="30"/>
                <w:lang w:val="en-GB"/>
              </w:rPr>
              <w:t>14.54</w:t>
            </w:r>
          </w:p>
        </w:tc>
      </w:tr>
      <w:tr w:rsidR="00E01696" w:rsidRPr="00CA20E7" w14:paraId="54FF2F66" w14:textId="77777777" w:rsidTr="007B44EE">
        <w:trPr>
          <w:trHeight w:val="351"/>
        </w:trPr>
        <w:tc>
          <w:tcPr>
            <w:tcW w:w="5130" w:type="dxa"/>
          </w:tcPr>
          <w:p w14:paraId="74BBF83F" w14:textId="77777777" w:rsidR="00E01696" w:rsidRPr="00CA20E7" w:rsidRDefault="00E01696" w:rsidP="00942C75">
            <w:pPr>
              <w:pStyle w:val="BodyText"/>
              <w:spacing w:line="320" w:lineRule="exact"/>
              <w:contextualSpacing/>
              <w:outlineLvl w:val="0"/>
              <w:rPr>
                <w:rFonts w:ascii="TH SarabunPSK"/>
                <w:b w:val="0"/>
                <w:sz w:val="30"/>
                <w:szCs w:val="30"/>
                <w:lang w:val="en-US" w:eastAsia="th-TH"/>
              </w:rPr>
            </w:pPr>
            <w:r w:rsidRPr="00CA20E7">
              <w:rPr>
                <w:rFonts w:ascii="TH SarabunPSK"/>
                <w:b w:val="0"/>
                <w:sz w:val="30"/>
                <w:szCs w:val="30"/>
                <w:lang w:val="en-US" w:eastAsia="th-TH"/>
              </w:rPr>
              <w:t>As at 30 September 2021</w:t>
            </w:r>
          </w:p>
        </w:tc>
        <w:tc>
          <w:tcPr>
            <w:tcW w:w="1260" w:type="dxa"/>
          </w:tcPr>
          <w:p w14:paraId="6A2F8ABC" w14:textId="14DA012B" w:rsidR="00E01696" w:rsidRPr="00CA20E7" w:rsidRDefault="00321197" w:rsidP="00942C75">
            <w:pPr>
              <w:pBdr>
                <w:bottom w:val="single" w:sz="4" w:space="1" w:color="auto"/>
              </w:pBdr>
              <w:tabs>
                <w:tab w:val="left" w:pos="-72"/>
              </w:tabs>
              <w:spacing w:line="320" w:lineRule="exact"/>
              <w:ind w:right="-72"/>
              <w:contextualSpacing/>
              <w:jc w:val="right"/>
              <w:rPr>
                <w:sz w:val="30"/>
                <w:szCs w:val="30"/>
                <w:lang w:val="en-GB"/>
              </w:rPr>
            </w:pPr>
            <w:r>
              <w:rPr>
                <w:sz w:val="30"/>
                <w:szCs w:val="30"/>
                <w:lang w:val="en-GB"/>
              </w:rPr>
              <w:t>2,420.4</w:t>
            </w:r>
            <w:r w:rsidR="00E430FC">
              <w:rPr>
                <w:sz w:val="30"/>
                <w:szCs w:val="30"/>
                <w:lang w:val="en-GB"/>
              </w:rPr>
              <w:t>5</w:t>
            </w:r>
          </w:p>
        </w:tc>
        <w:tc>
          <w:tcPr>
            <w:tcW w:w="1440" w:type="dxa"/>
          </w:tcPr>
          <w:p w14:paraId="3CEA4642" w14:textId="01A8D00C" w:rsidR="00E01696" w:rsidRPr="00CA20E7" w:rsidRDefault="00321197" w:rsidP="00942C75">
            <w:pPr>
              <w:pBdr>
                <w:bottom w:val="single" w:sz="4" w:space="1" w:color="auto"/>
              </w:pBdr>
              <w:tabs>
                <w:tab w:val="left" w:pos="-72"/>
              </w:tabs>
              <w:spacing w:line="320" w:lineRule="exact"/>
              <w:ind w:right="-72"/>
              <w:contextualSpacing/>
              <w:jc w:val="right"/>
              <w:rPr>
                <w:sz w:val="30"/>
                <w:szCs w:val="30"/>
                <w:lang w:val="en-GB"/>
              </w:rPr>
            </w:pPr>
            <w:r>
              <w:rPr>
                <w:sz w:val="30"/>
                <w:szCs w:val="30"/>
                <w:lang w:val="en-GB"/>
              </w:rPr>
              <w:t>11,807.</w:t>
            </w:r>
            <w:r w:rsidR="00C359E4">
              <w:rPr>
                <w:sz w:val="30"/>
                <w:szCs w:val="30"/>
                <w:lang w:val="en-GB"/>
              </w:rPr>
              <w:t>49</w:t>
            </w:r>
          </w:p>
        </w:tc>
        <w:tc>
          <w:tcPr>
            <w:tcW w:w="1350" w:type="dxa"/>
          </w:tcPr>
          <w:p w14:paraId="02962467" w14:textId="5C283890" w:rsidR="00E01696" w:rsidRPr="00CA20E7" w:rsidRDefault="00321197" w:rsidP="00942C75">
            <w:pPr>
              <w:pBdr>
                <w:bottom w:val="single" w:sz="4" w:space="1" w:color="auto"/>
              </w:pBdr>
              <w:tabs>
                <w:tab w:val="left" w:pos="-72"/>
              </w:tabs>
              <w:spacing w:line="320" w:lineRule="exact"/>
              <w:ind w:right="-72"/>
              <w:contextualSpacing/>
              <w:jc w:val="right"/>
              <w:rPr>
                <w:sz w:val="30"/>
                <w:szCs w:val="30"/>
                <w:lang w:val="en-GB"/>
              </w:rPr>
            </w:pPr>
            <w:r>
              <w:rPr>
                <w:sz w:val="30"/>
                <w:szCs w:val="30"/>
                <w:lang w:val="en-GB"/>
              </w:rPr>
              <w:t>14,227.94</w:t>
            </w:r>
          </w:p>
        </w:tc>
      </w:tr>
      <w:tr w:rsidR="000A364C" w:rsidRPr="00CA20E7" w14:paraId="1B29FE9E" w14:textId="77777777" w:rsidTr="000554AD">
        <w:trPr>
          <w:trHeight w:val="20"/>
        </w:trPr>
        <w:tc>
          <w:tcPr>
            <w:tcW w:w="5130" w:type="dxa"/>
          </w:tcPr>
          <w:p w14:paraId="5CCA4DCC" w14:textId="77777777" w:rsidR="000A364C" w:rsidRPr="00CA20E7" w:rsidRDefault="000A364C" w:rsidP="00942C75">
            <w:pPr>
              <w:pStyle w:val="BodyText"/>
              <w:spacing w:line="320" w:lineRule="exact"/>
              <w:contextualSpacing/>
              <w:outlineLvl w:val="0"/>
              <w:rPr>
                <w:rFonts w:ascii="TH SarabunPSK"/>
                <w:bCs/>
                <w:sz w:val="30"/>
                <w:szCs w:val="30"/>
                <w:lang w:val="en-US" w:eastAsia="en-US"/>
              </w:rPr>
            </w:pPr>
            <w:r w:rsidRPr="00CA20E7">
              <w:rPr>
                <w:rFonts w:ascii="TH SarabunPSK" w:hint="cs"/>
                <w:bCs/>
                <w:sz w:val="30"/>
                <w:szCs w:val="30"/>
                <w:lang w:val="en-US" w:eastAsia="th-TH"/>
              </w:rPr>
              <w:t>Accumulated depreciation</w:t>
            </w:r>
          </w:p>
        </w:tc>
        <w:tc>
          <w:tcPr>
            <w:tcW w:w="1260" w:type="dxa"/>
          </w:tcPr>
          <w:p w14:paraId="5817719C" w14:textId="77777777" w:rsidR="000A364C" w:rsidRPr="00CA20E7" w:rsidRDefault="000A364C" w:rsidP="00942C75">
            <w:pPr>
              <w:tabs>
                <w:tab w:val="left" w:pos="-72"/>
              </w:tabs>
              <w:spacing w:line="320" w:lineRule="exact"/>
              <w:ind w:right="-72"/>
              <w:contextualSpacing/>
              <w:jc w:val="right"/>
              <w:rPr>
                <w:sz w:val="30"/>
                <w:szCs w:val="30"/>
                <w:cs/>
                <w:lang w:val="en-GB"/>
              </w:rPr>
            </w:pPr>
          </w:p>
        </w:tc>
        <w:tc>
          <w:tcPr>
            <w:tcW w:w="1440" w:type="dxa"/>
          </w:tcPr>
          <w:p w14:paraId="166E5A19" w14:textId="77777777" w:rsidR="000A364C" w:rsidRPr="00CA20E7" w:rsidRDefault="000A364C" w:rsidP="00942C75">
            <w:pPr>
              <w:tabs>
                <w:tab w:val="left" w:pos="-72"/>
              </w:tabs>
              <w:spacing w:line="320" w:lineRule="exact"/>
              <w:ind w:right="-72"/>
              <w:contextualSpacing/>
              <w:jc w:val="right"/>
              <w:rPr>
                <w:sz w:val="30"/>
                <w:szCs w:val="30"/>
                <w:cs/>
                <w:lang w:val="en-GB"/>
              </w:rPr>
            </w:pPr>
          </w:p>
        </w:tc>
        <w:tc>
          <w:tcPr>
            <w:tcW w:w="1350" w:type="dxa"/>
          </w:tcPr>
          <w:p w14:paraId="22831E31" w14:textId="77777777" w:rsidR="000A364C" w:rsidRPr="00CA20E7" w:rsidRDefault="000A364C" w:rsidP="00942C75">
            <w:pPr>
              <w:tabs>
                <w:tab w:val="left" w:pos="-72"/>
              </w:tabs>
              <w:spacing w:line="320" w:lineRule="exact"/>
              <w:ind w:right="-72"/>
              <w:contextualSpacing/>
              <w:jc w:val="right"/>
              <w:rPr>
                <w:sz w:val="30"/>
                <w:szCs w:val="30"/>
                <w:cs/>
                <w:lang w:val="en-GB"/>
              </w:rPr>
            </w:pPr>
          </w:p>
        </w:tc>
      </w:tr>
      <w:tr w:rsidR="000A364C" w:rsidRPr="00CA20E7" w14:paraId="2CBCFD15" w14:textId="77777777" w:rsidTr="000554AD">
        <w:trPr>
          <w:trHeight w:val="20"/>
        </w:trPr>
        <w:tc>
          <w:tcPr>
            <w:tcW w:w="5130" w:type="dxa"/>
          </w:tcPr>
          <w:p w14:paraId="3519AB72" w14:textId="77777777" w:rsidR="000A364C" w:rsidRPr="00CA20E7" w:rsidRDefault="000A364C" w:rsidP="00942C75">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th-TH"/>
              </w:rPr>
              <w:t xml:space="preserve">As at </w:t>
            </w:r>
            <w:r w:rsidR="000554AD" w:rsidRPr="00CA20E7">
              <w:rPr>
                <w:rFonts w:ascii="TH SarabunPSK"/>
                <w:b w:val="0"/>
                <w:sz w:val="30"/>
                <w:szCs w:val="30"/>
                <w:lang w:val="en-US" w:eastAsia="th-TH"/>
              </w:rPr>
              <w:t xml:space="preserve">1 </w:t>
            </w:r>
            <w:r w:rsidRPr="00CA20E7">
              <w:rPr>
                <w:rFonts w:ascii="TH SarabunPSK" w:hint="cs"/>
                <w:b w:val="0"/>
                <w:sz w:val="30"/>
                <w:szCs w:val="30"/>
                <w:lang w:val="en-US" w:eastAsia="th-TH"/>
              </w:rPr>
              <w:t xml:space="preserve">October </w:t>
            </w:r>
            <w:r w:rsidR="000554AD" w:rsidRPr="00CA20E7">
              <w:rPr>
                <w:rFonts w:ascii="TH SarabunPSK"/>
                <w:b w:val="0"/>
                <w:sz w:val="30"/>
                <w:szCs w:val="30"/>
                <w:lang w:val="en-US" w:eastAsia="th-TH"/>
              </w:rPr>
              <w:t>20</w:t>
            </w:r>
            <w:r w:rsidR="00CA20E7" w:rsidRPr="00CA20E7">
              <w:rPr>
                <w:rFonts w:ascii="TH SarabunPSK"/>
                <w:b w:val="0"/>
                <w:sz w:val="30"/>
                <w:szCs w:val="30"/>
                <w:lang w:val="en-US" w:eastAsia="th-TH"/>
              </w:rPr>
              <w:t>19</w:t>
            </w:r>
          </w:p>
        </w:tc>
        <w:tc>
          <w:tcPr>
            <w:tcW w:w="1260" w:type="dxa"/>
          </w:tcPr>
          <w:p w14:paraId="34D30929" w14:textId="77777777" w:rsidR="000A364C" w:rsidRPr="00CA20E7" w:rsidRDefault="00CA20E7" w:rsidP="00942C75">
            <w:pPr>
              <w:tabs>
                <w:tab w:val="left" w:pos="-72"/>
              </w:tabs>
              <w:spacing w:line="320" w:lineRule="exact"/>
              <w:ind w:right="-72"/>
              <w:contextualSpacing/>
              <w:jc w:val="right"/>
              <w:rPr>
                <w:sz w:val="30"/>
                <w:szCs w:val="30"/>
              </w:rPr>
            </w:pPr>
            <w:r w:rsidRPr="00CA20E7">
              <w:rPr>
                <w:sz w:val="30"/>
                <w:szCs w:val="30"/>
              </w:rPr>
              <w:t>-</w:t>
            </w:r>
          </w:p>
        </w:tc>
        <w:tc>
          <w:tcPr>
            <w:tcW w:w="1440" w:type="dxa"/>
          </w:tcPr>
          <w:p w14:paraId="1F132E15" w14:textId="77777777" w:rsidR="000A364C" w:rsidRPr="00CA20E7" w:rsidRDefault="00CA20E7" w:rsidP="00942C75">
            <w:pPr>
              <w:tabs>
                <w:tab w:val="left" w:pos="-72"/>
              </w:tabs>
              <w:spacing w:line="320" w:lineRule="exact"/>
              <w:ind w:right="-72"/>
              <w:contextualSpacing/>
              <w:jc w:val="right"/>
              <w:rPr>
                <w:sz w:val="30"/>
                <w:szCs w:val="30"/>
              </w:rPr>
            </w:pPr>
            <w:r w:rsidRPr="00CA20E7">
              <w:rPr>
                <w:sz w:val="30"/>
                <w:szCs w:val="30"/>
              </w:rPr>
              <w:t>4,742.57</w:t>
            </w:r>
          </w:p>
        </w:tc>
        <w:tc>
          <w:tcPr>
            <w:tcW w:w="1350" w:type="dxa"/>
          </w:tcPr>
          <w:p w14:paraId="3DDB9A58" w14:textId="77777777" w:rsidR="000A364C" w:rsidRPr="00CA20E7" w:rsidRDefault="00CA20E7" w:rsidP="00942C75">
            <w:pPr>
              <w:tabs>
                <w:tab w:val="left" w:pos="-72"/>
              </w:tabs>
              <w:spacing w:line="320" w:lineRule="exact"/>
              <w:ind w:right="-72"/>
              <w:contextualSpacing/>
              <w:jc w:val="right"/>
              <w:rPr>
                <w:sz w:val="30"/>
                <w:szCs w:val="30"/>
              </w:rPr>
            </w:pPr>
            <w:r w:rsidRPr="00CA20E7">
              <w:rPr>
                <w:sz w:val="30"/>
                <w:szCs w:val="30"/>
              </w:rPr>
              <w:t>4,742.57</w:t>
            </w:r>
          </w:p>
        </w:tc>
      </w:tr>
      <w:tr w:rsidR="004728C3" w:rsidRPr="00CA20E7" w14:paraId="15B9890E" w14:textId="77777777" w:rsidTr="000554AD">
        <w:trPr>
          <w:trHeight w:val="20"/>
        </w:trPr>
        <w:tc>
          <w:tcPr>
            <w:tcW w:w="5130" w:type="dxa"/>
          </w:tcPr>
          <w:p w14:paraId="6945E3AC" w14:textId="77777777" w:rsidR="004728C3" w:rsidRPr="00CA20E7" w:rsidRDefault="004728C3" w:rsidP="00942C75">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en-US"/>
              </w:rPr>
              <w:t>Depreciation for the year</w:t>
            </w:r>
          </w:p>
        </w:tc>
        <w:tc>
          <w:tcPr>
            <w:tcW w:w="1260" w:type="dxa"/>
          </w:tcPr>
          <w:p w14:paraId="393C1D8B" w14:textId="77777777" w:rsidR="004728C3" w:rsidRPr="00CA20E7" w:rsidRDefault="00CA20E7" w:rsidP="00942C75">
            <w:pPr>
              <w:tabs>
                <w:tab w:val="left" w:pos="-72"/>
              </w:tabs>
              <w:spacing w:line="320" w:lineRule="exact"/>
              <w:ind w:right="-72"/>
              <w:contextualSpacing/>
              <w:jc w:val="right"/>
              <w:rPr>
                <w:sz w:val="30"/>
                <w:szCs w:val="30"/>
              </w:rPr>
            </w:pPr>
            <w:r w:rsidRPr="00CA20E7">
              <w:rPr>
                <w:sz w:val="30"/>
                <w:szCs w:val="30"/>
              </w:rPr>
              <w:t>-</w:t>
            </w:r>
          </w:p>
        </w:tc>
        <w:tc>
          <w:tcPr>
            <w:tcW w:w="1440" w:type="dxa"/>
          </w:tcPr>
          <w:p w14:paraId="52463217" w14:textId="77777777" w:rsidR="004728C3" w:rsidRPr="00CA20E7" w:rsidRDefault="00CA20E7" w:rsidP="00942C75">
            <w:pPr>
              <w:tabs>
                <w:tab w:val="left" w:pos="-72"/>
              </w:tabs>
              <w:spacing w:line="320" w:lineRule="exact"/>
              <w:ind w:right="-72"/>
              <w:contextualSpacing/>
              <w:jc w:val="right"/>
              <w:rPr>
                <w:sz w:val="30"/>
                <w:szCs w:val="30"/>
                <w:cs/>
                <w:lang w:val="en-GB"/>
              </w:rPr>
            </w:pPr>
            <w:r w:rsidRPr="00CA20E7">
              <w:rPr>
                <w:sz w:val="30"/>
                <w:szCs w:val="30"/>
                <w:lang w:val="en-GB"/>
              </w:rPr>
              <w:t>252.56</w:t>
            </w:r>
          </w:p>
        </w:tc>
        <w:tc>
          <w:tcPr>
            <w:tcW w:w="1350" w:type="dxa"/>
          </w:tcPr>
          <w:p w14:paraId="69FC78F7" w14:textId="77777777" w:rsidR="004728C3" w:rsidRPr="00CA20E7" w:rsidRDefault="00CA20E7" w:rsidP="00942C75">
            <w:pPr>
              <w:tabs>
                <w:tab w:val="left" w:pos="-72"/>
              </w:tabs>
              <w:spacing w:line="320" w:lineRule="exact"/>
              <w:ind w:right="-72"/>
              <w:contextualSpacing/>
              <w:jc w:val="right"/>
              <w:rPr>
                <w:sz w:val="30"/>
                <w:szCs w:val="30"/>
                <w:cs/>
                <w:lang w:val="en-GB"/>
              </w:rPr>
            </w:pPr>
            <w:r w:rsidRPr="00CA20E7">
              <w:rPr>
                <w:sz w:val="30"/>
                <w:szCs w:val="30"/>
                <w:lang w:val="en-GB"/>
              </w:rPr>
              <w:t>252.56</w:t>
            </w:r>
          </w:p>
        </w:tc>
      </w:tr>
      <w:tr w:rsidR="004728C3" w:rsidRPr="00CA20E7" w14:paraId="2F7CF8D8" w14:textId="77777777" w:rsidTr="000554AD">
        <w:trPr>
          <w:trHeight w:val="423"/>
        </w:trPr>
        <w:tc>
          <w:tcPr>
            <w:tcW w:w="5130" w:type="dxa"/>
          </w:tcPr>
          <w:p w14:paraId="09CB9217" w14:textId="77777777" w:rsidR="004728C3" w:rsidRPr="00CA20E7" w:rsidRDefault="004728C3" w:rsidP="00942C75">
            <w:pPr>
              <w:pStyle w:val="BodyText"/>
              <w:spacing w:line="320" w:lineRule="exact"/>
              <w:contextualSpacing/>
              <w:outlineLvl w:val="0"/>
              <w:rPr>
                <w:rFonts w:ascii="TH SarabunPSK"/>
                <w:bCs/>
                <w:sz w:val="30"/>
                <w:szCs w:val="30"/>
                <w:lang w:val="en-US" w:eastAsia="en-US"/>
              </w:rPr>
            </w:pPr>
            <w:r w:rsidRPr="00CA20E7">
              <w:rPr>
                <w:rFonts w:ascii="TH SarabunPSK" w:hint="cs"/>
                <w:b w:val="0"/>
                <w:sz w:val="30"/>
                <w:szCs w:val="30"/>
                <w:lang w:val="en-US" w:eastAsia="en-US"/>
              </w:rPr>
              <w:t>Reclassifications</w:t>
            </w:r>
          </w:p>
        </w:tc>
        <w:tc>
          <w:tcPr>
            <w:tcW w:w="1260" w:type="dxa"/>
          </w:tcPr>
          <w:p w14:paraId="61B03214" w14:textId="77777777" w:rsidR="004728C3" w:rsidRPr="00CA20E7" w:rsidRDefault="00CA20E7" w:rsidP="00942C75">
            <w:pPr>
              <w:pBdr>
                <w:bottom w:val="single" w:sz="4" w:space="1" w:color="auto"/>
              </w:pBdr>
              <w:tabs>
                <w:tab w:val="left" w:pos="-72"/>
              </w:tabs>
              <w:spacing w:line="320" w:lineRule="exact"/>
              <w:ind w:right="-72"/>
              <w:contextualSpacing/>
              <w:jc w:val="right"/>
              <w:rPr>
                <w:sz w:val="30"/>
                <w:szCs w:val="30"/>
                <w:cs/>
                <w:lang w:val="en-GB"/>
              </w:rPr>
            </w:pPr>
            <w:r w:rsidRPr="00CA20E7">
              <w:rPr>
                <w:sz w:val="30"/>
                <w:szCs w:val="30"/>
                <w:lang w:val="en-GB"/>
              </w:rPr>
              <w:t>-</w:t>
            </w:r>
          </w:p>
        </w:tc>
        <w:tc>
          <w:tcPr>
            <w:tcW w:w="1440" w:type="dxa"/>
          </w:tcPr>
          <w:p w14:paraId="3F7E0C2C" w14:textId="77777777" w:rsidR="004728C3" w:rsidRPr="00CA20E7" w:rsidRDefault="00CA20E7" w:rsidP="00942C75">
            <w:pPr>
              <w:pBdr>
                <w:bottom w:val="single" w:sz="4" w:space="1" w:color="auto"/>
              </w:pBdr>
              <w:tabs>
                <w:tab w:val="left" w:pos="-72"/>
              </w:tabs>
              <w:spacing w:line="320" w:lineRule="exact"/>
              <w:ind w:right="-72"/>
              <w:contextualSpacing/>
              <w:jc w:val="right"/>
              <w:rPr>
                <w:sz w:val="30"/>
                <w:szCs w:val="30"/>
                <w:cs/>
                <w:lang w:val="en-GB"/>
              </w:rPr>
            </w:pPr>
            <w:r w:rsidRPr="00CA20E7">
              <w:rPr>
                <w:sz w:val="30"/>
                <w:szCs w:val="30"/>
                <w:lang w:val="en-GB"/>
              </w:rPr>
              <w:t>15.45</w:t>
            </w:r>
          </w:p>
        </w:tc>
        <w:tc>
          <w:tcPr>
            <w:tcW w:w="1350" w:type="dxa"/>
          </w:tcPr>
          <w:p w14:paraId="61A5C4D5" w14:textId="77777777" w:rsidR="004728C3" w:rsidRPr="00CA20E7" w:rsidRDefault="00CA20E7" w:rsidP="00942C75">
            <w:pPr>
              <w:pBdr>
                <w:bottom w:val="single" w:sz="4" w:space="1" w:color="auto"/>
              </w:pBdr>
              <w:tabs>
                <w:tab w:val="left" w:pos="-72"/>
              </w:tabs>
              <w:spacing w:line="320" w:lineRule="exact"/>
              <w:ind w:right="-72"/>
              <w:contextualSpacing/>
              <w:jc w:val="right"/>
              <w:rPr>
                <w:sz w:val="30"/>
                <w:szCs w:val="30"/>
                <w:cs/>
                <w:lang w:val="en-GB"/>
              </w:rPr>
            </w:pPr>
            <w:r w:rsidRPr="00CA20E7">
              <w:rPr>
                <w:sz w:val="30"/>
                <w:szCs w:val="30"/>
                <w:lang w:val="en-GB"/>
              </w:rPr>
              <w:t>15.45</w:t>
            </w:r>
          </w:p>
        </w:tc>
      </w:tr>
      <w:tr w:rsidR="004728C3" w:rsidRPr="00CA20E7" w14:paraId="4D247F51" w14:textId="77777777" w:rsidTr="00971692">
        <w:trPr>
          <w:trHeight w:val="378"/>
        </w:trPr>
        <w:tc>
          <w:tcPr>
            <w:tcW w:w="5130" w:type="dxa"/>
          </w:tcPr>
          <w:p w14:paraId="68634BA9" w14:textId="77777777" w:rsidR="004728C3" w:rsidRPr="00CA20E7" w:rsidRDefault="004728C3" w:rsidP="00942C75">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th-TH"/>
              </w:rPr>
              <w:t xml:space="preserve">As at </w:t>
            </w:r>
            <w:r w:rsidR="000554AD" w:rsidRPr="00CA20E7">
              <w:rPr>
                <w:rFonts w:ascii="TH SarabunPSK"/>
                <w:b w:val="0"/>
                <w:sz w:val="30"/>
                <w:szCs w:val="30"/>
                <w:lang w:val="en-US" w:eastAsia="th-TH"/>
              </w:rPr>
              <w:t xml:space="preserve">30 </w:t>
            </w:r>
            <w:r w:rsidRPr="00CA20E7">
              <w:rPr>
                <w:rFonts w:ascii="TH SarabunPSK" w:hint="cs"/>
                <w:b w:val="0"/>
                <w:sz w:val="30"/>
                <w:szCs w:val="30"/>
                <w:lang w:val="en-US" w:eastAsia="th-TH"/>
              </w:rPr>
              <w:t>September 202</w:t>
            </w:r>
            <w:r w:rsidR="00CA20E7" w:rsidRPr="00CA20E7">
              <w:rPr>
                <w:rFonts w:ascii="TH SarabunPSK"/>
                <w:b w:val="0"/>
                <w:sz w:val="30"/>
                <w:szCs w:val="30"/>
                <w:lang w:val="en-US" w:eastAsia="th-TH"/>
              </w:rPr>
              <w:t>0</w:t>
            </w:r>
          </w:p>
        </w:tc>
        <w:tc>
          <w:tcPr>
            <w:tcW w:w="1260" w:type="dxa"/>
          </w:tcPr>
          <w:p w14:paraId="445A8064" w14:textId="77777777" w:rsidR="004728C3" w:rsidRPr="00CA20E7" w:rsidRDefault="00CA20E7" w:rsidP="00942C75">
            <w:pPr>
              <w:tabs>
                <w:tab w:val="left" w:pos="-72"/>
              </w:tabs>
              <w:spacing w:line="320" w:lineRule="exact"/>
              <w:ind w:right="-72"/>
              <w:contextualSpacing/>
              <w:jc w:val="right"/>
              <w:rPr>
                <w:sz w:val="30"/>
                <w:szCs w:val="30"/>
                <w:lang w:val="en-GB"/>
              </w:rPr>
            </w:pPr>
            <w:r w:rsidRPr="00CA20E7">
              <w:rPr>
                <w:sz w:val="30"/>
                <w:szCs w:val="30"/>
                <w:lang w:val="en-GB"/>
              </w:rPr>
              <w:t>-</w:t>
            </w:r>
          </w:p>
        </w:tc>
        <w:tc>
          <w:tcPr>
            <w:tcW w:w="1440" w:type="dxa"/>
          </w:tcPr>
          <w:p w14:paraId="5EFC48AE" w14:textId="77777777" w:rsidR="004728C3" w:rsidRPr="00CA20E7" w:rsidRDefault="00CA20E7" w:rsidP="00942C75">
            <w:pPr>
              <w:tabs>
                <w:tab w:val="left" w:pos="-72"/>
              </w:tabs>
              <w:spacing w:line="320" w:lineRule="exact"/>
              <w:ind w:right="-72"/>
              <w:contextualSpacing/>
              <w:jc w:val="right"/>
              <w:rPr>
                <w:sz w:val="30"/>
                <w:szCs w:val="30"/>
                <w:lang w:val="en-GB"/>
              </w:rPr>
            </w:pPr>
            <w:r w:rsidRPr="00CA20E7">
              <w:rPr>
                <w:sz w:val="30"/>
                <w:szCs w:val="30"/>
                <w:lang w:val="en-GB"/>
              </w:rPr>
              <w:t>5,010.58</w:t>
            </w:r>
          </w:p>
        </w:tc>
        <w:tc>
          <w:tcPr>
            <w:tcW w:w="1350" w:type="dxa"/>
          </w:tcPr>
          <w:p w14:paraId="0F7D1893" w14:textId="77777777" w:rsidR="004728C3" w:rsidRPr="00CA20E7" w:rsidRDefault="00CA20E7" w:rsidP="00942C75">
            <w:pPr>
              <w:tabs>
                <w:tab w:val="left" w:pos="-72"/>
              </w:tabs>
              <w:spacing w:line="320" w:lineRule="exact"/>
              <w:ind w:right="-72"/>
              <w:contextualSpacing/>
              <w:jc w:val="right"/>
              <w:rPr>
                <w:sz w:val="30"/>
                <w:szCs w:val="30"/>
                <w:lang w:val="en-GB"/>
              </w:rPr>
            </w:pPr>
            <w:r w:rsidRPr="00CA20E7">
              <w:rPr>
                <w:sz w:val="30"/>
                <w:szCs w:val="30"/>
                <w:lang w:val="en-GB"/>
              </w:rPr>
              <w:t>5,010.58</w:t>
            </w:r>
          </w:p>
        </w:tc>
      </w:tr>
      <w:tr w:rsidR="00CA20E7" w:rsidRPr="00CA20E7" w14:paraId="34BAAD84" w14:textId="77777777" w:rsidTr="00971692">
        <w:trPr>
          <w:trHeight w:val="279"/>
        </w:trPr>
        <w:tc>
          <w:tcPr>
            <w:tcW w:w="5130" w:type="dxa"/>
          </w:tcPr>
          <w:p w14:paraId="0C351DF2" w14:textId="77777777" w:rsidR="00CA20E7" w:rsidRPr="00CA20E7" w:rsidRDefault="00CA20E7" w:rsidP="00942C75">
            <w:pPr>
              <w:pStyle w:val="BodyText"/>
              <w:spacing w:line="320" w:lineRule="exact"/>
              <w:contextualSpacing/>
              <w:outlineLvl w:val="0"/>
              <w:rPr>
                <w:rFonts w:ascii="TH SarabunPSK"/>
                <w:b w:val="0"/>
                <w:sz w:val="30"/>
                <w:szCs w:val="30"/>
                <w:lang w:val="en-US" w:eastAsia="th-TH"/>
              </w:rPr>
            </w:pPr>
            <w:r w:rsidRPr="00CA20E7">
              <w:rPr>
                <w:rFonts w:ascii="TH SarabunPSK"/>
                <w:b w:val="0"/>
                <w:sz w:val="30"/>
                <w:szCs w:val="30"/>
                <w:lang w:val="en-US" w:eastAsia="th-TH"/>
              </w:rPr>
              <w:t>Depreciation for the year</w:t>
            </w:r>
          </w:p>
        </w:tc>
        <w:tc>
          <w:tcPr>
            <w:tcW w:w="1260" w:type="dxa"/>
          </w:tcPr>
          <w:p w14:paraId="6CCA8662" w14:textId="075E47E6" w:rsidR="00CA20E7" w:rsidRPr="00CA20E7" w:rsidRDefault="00321197" w:rsidP="00942C75">
            <w:pPr>
              <w:tabs>
                <w:tab w:val="left" w:pos="-72"/>
              </w:tabs>
              <w:spacing w:line="320" w:lineRule="exact"/>
              <w:ind w:right="-72"/>
              <w:contextualSpacing/>
              <w:jc w:val="right"/>
              <w:rPr>
                <w:sz w:val="30"/>
                <w:szCs w:val="30"/>
                <w:lang w:val="en-GB"/>
              </w:rPr>
            </w:pPr>
            <w:r>
              <w:rPr>
                <w:sz w:val="30"/>
                <w:szCs w:val="30"/>
                <w:lang w:val="en-GB"/>
              </w:rPr>
              <w:t>-</w:t>
            </w:r>
          </w:p>
        </w:tc>
        <w:tc>
          <w:tcPr>
            <w:tcW w:w="1440" w:type="dxa"/>
          </w:tcPr>
          <w:p w14:paraId="309243A8" w14:textId="5D3BDEF1" w:rsidR="00CA20E7" w:rsidRPr="00CA20E7" w:rsidRDefault="00321197" w:rsidP="00942C75">
            <w:pPr>
              <w:tabs>
                <w:tab w:val="left" w:pos="-72"/>
              </w:tabs>
              <w:spacing w:line="320" w:lineRule="exact"/>
              <w:ind w:right="-72"/>
              <w:contextualSpacing/>
              <w:jc w:val="right"/>
              <w:rPr>
                <w:sz w:val="30"/>
                <w:szCs w:val="30"/>
                <w:lang w:val="en-GB"/>
              </w:rPr>
            </w:pPr>
            <w:r>
              <w:rPr>
                <w:sz w:val="30"/>
                <w:szCs w:val="30"/>
                <w:lang w:val="en-GB"/>
              </w:rPr>
              <w:t>250.</w:t>
            </w:r>
            <w:r w:rsidR="00C359E4">
              <w:rPr>
                <w:sz w:val="30"/>
                <w:szCs w:val="30"/>
                <w:lang w:val="en-GB"/>
              </w:rPr>
              <w:t>22</w:t>
            </w:r>
          </w:p>
        </w:tc>
        <w:tc>
          <w:tcPr>
            <w:tcW w:w="1350" w:type="dxa"/>
          </w:tcPr>
          <w:p w14:paraId="763A46CA" w14:textId="6AF7D4F0" w:rsidR="00CA20E7" w:rsidRPr="00CA20E7" w:rsidRDefault="00321197" w:rsidP="00942C75">
            <w:pPr>
              <w:tabs>
                <w:tab w:val="left" w:pos="-72"/>
              </w:tabs>
              <w:spacing w:line="320" w:lineRule="exact"/>
              <w:ind w:right="-72"/>
              <w:contextualSpacing/>
              <w:jc w:val="right"/>
              <w:rPr>
                <w:sz w:val="30"/>
                <w:szCs w:val="30"/>
                <w:lang w:val="en-GB"/>
              </w:rPr>
            </w:pPr>
            <w:r>
              <w:rPr>
                <w:sz w:val="30"/>
                <w:szCs w:val="30"/>
                <w:lang w:val="en-GB"/>
              </w:rPr>
              <w:t>250.</w:t>
            </w:r>
            <w:r w:rsidR="00C359E4">
              <w:rPr>
                <w:sz w:val="30"/>
                <w:szCs w:val="30"/>
                <w:lang w:val="en-GB"/>
              </w:rPr>
              <w:t>22</w:t>
            </w:r>
          </w:p>
        </w:tc>
      </w:tr>
      <w:tr w:rsidR="00E63740" w:rsidRPr="00CA20E7" w14:paraId="5D1724AD" w14:textId="77777777" w:rsidTr="007B44EE">
        <w:trPr>
          <w:trHeight w:val="279"/>
        </w:trPr>
        <w:tc>
          <w:tcPr>
            <w:tcW w:w="5130" w:type="dxa"/>
          </w:tcPr>
          <w:p w14:paraId="5ADF27A6" w14:textId="7A889815" w:rsidR="00E63740" w:rsidRPr="00CA20E7" w:rsidRDefault="00E63740" w:rsidP="00942C75">
            <w:pPr>
              <w:pStyle w:val="BodyText"/>
              <w:spacing w:line="320" w:lineRule="exact"/>
              <w:contextualSpacing/>
              <w:outlineLvl w:val="0"/>
              <w:rPr>
                <w:rFonts w:ascii="TH SarabunPSK"/>
                <w:b w:val="0"/>
                <w:sz w:val="30"/>
                <w:szCs w:val="30"/>
                <w:lang w:val="en-US" w:eastAsia="th-TH"/>
              </w:rPr>
            </w:pPr>
            <w:r w:rsidRPr="00E63740">
              <w:rPr>
                <w:rFonts w:ascii="TH SarabunPSK"/>
                <w:b w:val="0"/>
                <w:sz w:val="30"/>
                <w:szCs w:val="30"/>
                <w:lang w:val="en-US" w:eastAsia="th-TH"/>
              </w:rPr>
              <w:t>Reclassifications</w:t>
            </w:r>
          </w:p>
        </w:tc>
        <w:tc>
          <w:tcPr>
            <w:tcW w:w="1260" w:type="dxa"/>
          </w:tcPr>
          <w:p w14:paraId="3E00F999" w14:textId="46F8E565" w:rsidR="00E63740" w:rsidRPr="00CA20E7" w:rsidRDefault="00321197" w:rsidP="00942C75">
            <w:pPr>
              <w:tabs>
                <w:tab w:val="left" w:pos="-72"/>
              </w:tabs>
              <w:spacing w:line="320" w:lineRule="exact"/>
              <w:ind w:right="-72"/>
              <w:contextualSpacing/>
              <w:jc w:val="right"/>
              <w:rPr>
                <w:sz w:val="30"/>
                <w:szCs w:val="30"/>
                <w:lang w:val="en-GB"/>
              </w:rPr>
            </w:pPr>
            <w:r>
              <w:rPr>
                <w:sz w:val="30"/>
                <w:szCs w:val="30"/>
                <w:lang w:val="en-GB"/>
              </w:rPr>
              <w:t>-</w:t>
            </w:r>
          </w:p>
        </w:tc>
        <w:tc>
          <w:tcPr>
            <w:tcW w:w="1440" w:type="dxa"/>
          </w:tcPr>
          <w:p w14:paraId="46744ACF" w14:textId="6CE8DED8" w:rsidR="00E63740" w:rsidRPr="00CA20E7" w:rsidRDefault="00321197" w:rsidP="00942C75">
            <w:pPr>
              <w:tabs>
                <w:tab w:val="left" w:pos="-72"/>
              </w:tabs>
              <w:spacing w:line="320" w:lineRule="exact"/>
              <w:ind w:right="-72"/>
              <w:contextualSpacing/>
              <w:jc w:val="right"/>
              <w:rPr>
                <w:sz w:val="30"/>
                <w:szCs w:val="30"/>
                <w:lang w:val="en-GB"/>
              </w:rPr>
            </w:pPr>
            <w:r>
              <w:rPr>
                <w:sz w:val="30"/>
                <w:szCs w:val="30"/>
                <w:lang w:val="en-GB"/>
              </w:rPr>
              <w:t>1</w:t>
            </w:r>
            <w:r w:rsidR="004E2812">
              <w:rPr>
                <w:sz w:val="30"/>
                <w:szCs w:val="30"/>
                <w:lang w:val="en-GB"/>
              </w:rPr>
              <w:t>3</w:t>
            </w:r>
            <w:r>
              <w:rPr>
                <w:sz w:val="30"/>
                <w:szCs w:val="30"/>
                <w:lang w:val="en-GB"/>
              </w:rPr>
              <w:t>.</w:t>
            </w:r>
            <w:r w:rsidR="004E2812">
              <w:rPr>
                <w:sz w:val="30"/>
                <w:szCs w:val="30"/>
                <w:lang w:val="en-GB"/>
              </w:rPr>
              <w:t>22</w:t>
            </w:r>
          </w:p>
        </w:tc>
        <w:tc>
          <w:tcPr>
            <w:tcW w:w="1350" w:type="dxa"/>
          </w:tcPr>
          <w:p w14:paraId="7666B413" w14:textId="280B3C12" w:rsidR="00E63740" w:rsidRPr="00CA20E7" w:rsidRDefault="00321197" w:rsidP="00942C75">
            <w:pPr>
              <w:tabs>
                <w:tab w:val="left" w:pos="-72"/>
              </w:tabs>
              <w:spacing w:line="320" w:lineRule="exact"/>
              <w:ind w:right="-72"/>
              <w:contextualSpacing/>
              <w:jc w:val="right"/>
              <w:rPr>
                <w:sz w:val="30"/>
                <w:szCs w:val="30"/>
                <w:lang w:val="en-GB"/>
              </w:rPr>
            </w:pPr>
            <w:r>
              <w:rPr>
                <w:sz w:val="30"/>
                <w:szCs w:val="30"/>
                <w:lang w:val="en-GB"/>
              </w:rPr>
              <w:t>1</w:t>
            </w:r>
            <w:r w:rsidR="004E2812">
              <w:rPr>
                <w:sz w:val="30"/>
                <w:szCs w:val="30"/>
                <w:lang w:val="en-GB"/>
              </w:rPr>
              <w:t>3</w:t>
            </w:r>
            <w:r>
              <w:rPr>
                <w:sz w:val="30"/>
                <w:szCs w:val="30"/>
                <w:lang w:val="en-GB"/>
              </w:rPr>
              <w:t>.</w:t>
            </w:r>
            <w:r w:rsidR="004E2812">
              <w:rPr>
                <w:sz w:val="30"/>
                <w:szCs w:val="30"/>
                <w:lang w:val="en-GB"/>
              </w:rPr>
              <w:t>22</w:t>
            </w:r>
          </w:p>
        </w:tc>
      </w:tr>
      <w:tr w:rsidR="00CA20E7" w:rsidRPr="00CA20E7" w14:paraId="717DB5F7" w14:textId="77777777" w:rsidTr="000554AD">
        <w:trPr>
          <w:trHeight w:val="378"/>
        </w:trPr>
        <w:tc>
          <w:tcPr>
            <w:tcW w:w="5130" w:type="dxa"/>
          </w:tcPr>
          <w:p w14:paraId="789F7DC9" w14:textId="77777777" w:rsidR="00CA20E7" w:rsidRPr="00CA20E7" w:rsidRDefault="00CA20E7" w:rsidP="00942C75">
            <w:pPr>
              <w:pStyle w:val="BodyText"/>
              <w:spacing w:line="320" w:lineRule="exact"/>
              <w:contextualSpacing/>
              <w:outlineLvl w:val="0"/>
              <w:rPr>
                <w:rFonts w:ascii="TH SarabunPSK"/>
                <w:b w:val="0"/>
                <w:sz w:val="30"/>
                <w:szCs w:val="30"/>
                <w:lang w:val="en-US" w:eastAsia="th-TH"/>
              </w:rPr>
            </w:pPr>
            <w:r w:rsidRPr="00CA20E7">
              <w:rPr>
                <w:rFonts w:ascii="TH SarabunPSK"/>
                <w:b w:val="0"/>
                <w:sz w:val="30"/>
                <w:szCs w:val="30"/>
                <w:lang w:val="en-US" w:eastAsia="th-TH"/>
              </w:rPr>
              <w:t>As at 30 September 2021</w:t>
            </w:r>
          </w:p>
        </w:tc>
        <w:tc>
          <w:tcPr>
            <w:tcW w:w="1260" w:type="dxa"/>
          </w:tcPr>
          <w:p w14:paraId="19A98A3F" w14:textId="55853F4A" w:rsidR="00CA20E7" w:rsidRPr="00CA20E7" w:rsidRDefault="00321197" w:rsidP="00942C75">
            <w:pPr>
              <w:pBdr>
                <w:top w:val="single" w:sz="4" w:space="1" w:color="auto"/>
                <w:bottom w:val="single" w:sz="4" w:space="1" w:color="auto"/>
              </w:pBdr>
              <w:tabs>
                <w:tab w:val="left" w:pos="-72"/>
              </w:tabs>
              <w:spacing w:line="320" w:lineRule="exact"/>
              <w:ind w:right="-72"/>
              <w:contextualSpacing/>
              <w:jc w:val="right"/>
              <w:rPr>
                <w:sz w:val="30"/>
                <w:szCs w:val="30"/>
                <w:lang w:val="en-GB"/>
              </w:rPr>
            </w:pPr>
            <w:r>
              <w:rPr>
                <w:sz w:val="30"/>
                <w:szCs w:val="30"/>
                <w:lang w:val="en-GB"/>
              </w:rPr>
              <w:t>-</w:t>
            </w:r>
          </w:p>
        </w:tc>
        <w:tc>
          <w:tcPr>
            <w:tcW w:w="1440" w:type="dxa"/>
          </w:tcPr>
          <w:p w14:paraId="1829610A" w14:textId="3C8AEB39" w:rsidR="00CA20E7" w:rsidRPr="00CA20E7" w:rsidRDefault="00321197" w:rsidP="00942C75">
            <w:pPr>
              <w:pBdr>
                <w:top w:val="single" w:sz="4" w:space="1" w:color="auto"/>
                <w:bottom w:val="single" w:sz="4" w:space="1" w:color="auto"/>
              </w:pBdr>
              <w:tabs>
                <w:tab w:val="left" w:pos="-72"/>
              </w:tabs>
              <w:spacing w:line="320" w:lineRule="exact"/>
              <w:ind w:right="-72"/>
              <w:contextualSpacing/>
              <w:jc w:val="right"/>
              <w:rPr>
                <w:sz w:val="30"/>
                <w:szCs w:val="30"/>
                <w:lang w:val="en-GB"/>
              </w:rPr>
            </w:pPr>
            <w:r>
              <w:rPr>
                <w:sz w:val="30"/>
                <w:szCs w:val="30"/>
                <w:lang w:val="en-GB"/>
              </w:rPr>
              <w:t>5,274.0</w:t>
            </w:r>
            <w:r w:rsidR="004E2812">
              <w:rPr>
                <w:sz w:val="30"/>
                <w:szCs w:val="30"/>
                <w:lang w:val="en-GB"/>
              </w:rPr>
              <w:t>2</w:t>
            </w:r>
          </w:p>
        </w:tc>
        <w:tc>
          <w:tcPr>
            <w:tcW w:w="1350" w:type="dxa"/>
          </w:tcPr>
          <w:p w14:paraId="067C816C" w14:textId="0D5ED761" w:rsidR="00CA20E7" w:rsidRPr="00CA20E7" w:rsidRDefault="00321197" w:rsidP="00942C75">
            <w:pPr>
              <w:pBdr>
                <w:top w:val="single" w:sz="4" w:space="1" w:color="auto"/>
                <w:bottom w:val="single" w:sz="4" w:space="1" w:color="auto"/>
              </w:pBdr>
              <w:tabs>
                <w:tab w:val="left" w:pos="-72"/>
              </w:tabs>
              <w:spacing w:line="320" w:lineRule="exact"/>
              <w:ind w:right="-72"/>
              <w:contextualSpacing/>
              <w:jc w:val="right"/>
              <w:rPr>
                <w:sz w:val="30"/>
                <w:szCs w:val="30"/>
                <w:lang w:val="en-GB"/>
              </w:rPr>
            </w:pPr>
            <w:r>
              <w:rPr>
                <w:sz w:val="30"/>
                <w:szCs w:val="30"/>
                <w:lang w:val="en-GB"/>
              </w:rPr>
              <w:t>5,274.0</w:t>
            </w:r>
            <w:r w:rsidR="004E2812">
              <w:rPr>
                <w:sz w:val="30"/>
                <w:szCs w:val="30"/>
                <w:lang w:val="en-GB"/>
              </w:rPr>
              <w:t>2</w:t>
            </w:r>
          </w:p>
        </w:tc>
      </w:tr>
      <w:tr w:rsidR="000A364C" w:rsidRPr="00CA20E7" w14:paraId="759C888C" w14:textId="77777777" w:rsidTr="000554AD">
        <w:trPr>
          <w:trHeight w:val="20"/>
        </w:trPr>
        <w:tc>
          <w:tcPr>
            <w:tcW w:w="5130" w:type="dxa"/>
          </w:tcPr>
          <w:p w14:paraId="7EBACB99" w14:textId="77777777" w:rsidR="000A364C" w:rsidRPr="00CA20E7" w:rsidRDefault="000A364C" w:rsidP="00942C75">
            <w:pPr>
              <w:pStyle w:val="BodyText"/>
              <w:spacing w:line="320" w:lineRule="exact"/>
              <w:contextualSpacing/>
              <w:outlineLvl w:val="0"/>
              <w:rPr>
                <w:rFonts w:ascii="TH SarabunPSK"/>
                <w:bCs/>
                <w:sz w:val="30"/>
                <w:szCs w:val="30"/>
                <w:lang w:val="en-US" w:eastAsia="en-US"/>
              </w:rPr>
            </w:pPr>
            <w:r w:rsidRPr="00CA20E7">
              <w:rPr>
                <w:rFonts w:ascii="TH SarabunPSK" w:hint="cs"/>
                <w:bCs/>
                <w:sz w:val="30"/>
                <w:szCs w:val="30"/>
                <w:lang w:val="en-US" w:eastAsia="th-TH"/>
              </w:rPr>
              <w:t>Allowance for impairment</w:t>
            </w:r>
          </w:p>
        </w:tc>
        <w:tc>
          <w:tcPr>
            <w:tcW w:w="1260" w:type="dxa"/>
          </w:tcPr>
          <w:p w14:paraId="5F21AAFC" w14:textId="77777777" w:rsidR="000A364C" w:rsidRPr="00CA20E7" w:rsidRDefault="000A364C" w:rsidP="00942C75">
            <w:pPr>
              <w:tabs>
                <w:tab w:val="left" w:pos="-72"/>
              </w:tabs>
              <w:spacing w:line="320" w:lineRule="exact"/>
              <w:ind w:right="-72"/>
              <w:contextualSpacing/>
              <w:jc w:val="right"/>
              <w:rPr>
                <w:sz w:val="30"/>
                <w:szCs w:val="30"/>
                <w:cs/>
                <w:lang w:val="en-GB"/>
              </w:rPr>
            </w:pPr>
          </w:p>
        </w:tc>
        <w:tc>
          <w:tcPr>
            <w:tcW w:w="1440" w:type="dxa"/>
          </w:tcPr>
          <w:p w14:paraId="29A96FDF" w14:textId="77777777" w:rsidR="000A364C" w:rsidRPr="00CA20E7" w:rsidRDefault="000A364C" w:rsidP="00942C75">
            <w:pPr>
              <w:tabs>
                <w:tab w:val="left" w:pos="-72"/>
              </w:tabs>
              <w:spacing w:line="320" w:lineRule="exact"/>
              <w:ind w:right="-72"/>
              <w:contextualSpacing/>
              <w:jc w:val="right"/>
              <w:rPr>
                <w:sz w:val="30"/>
                <w:szCs w:val="30"/>
                <w:cs/>
                <w:lang w:val="en-GB"/>
              </w:rPr>
            </w:pPr>
          </w:p>
        </w:tc>
        <w:tc>
          <w:tcPr>
            <w:tcW w:w="1350" w:type="dxa"/>
          </w:tcPr>
          <w:p w14:paraId="64358E2F" w14:textId="77777777" w:rsidR="000A364C" w:rsidRPr="00CA20E7" w:rsidRDefault="000A364C" w:rsidP="00942C75">
            <w:pPr>
              <w:tabs>
                <w:tab w:val="left" w:pos="-72"/>
              </w:tabs>
              <w:spacing w:line="320" w:lineRule="exact"/>
              <w:ind w:right="-72"/>
              <w:contextualSpacing/>
              <w:jc w:val="right"/>
              <w:rPr>
                <w:sz w:val="30"/>
                <w:szCs w:val="30"/>
                <w:cs/>
                <w:lang w:val="en-GB"/>
              </w:rPr>
            </w:pPr>
          </w:p>
        </w:tc>
      </w:tr>
      <w:tr w:rsidR="002D518F" w:rsidRPr="00CA20E7" w14:paraId="173D289D" w14:textId="77777777" w:rsidTr="000554AD">
        <w:trPr>
          <w:trHeight w:val="261"/>
        </w:trPr>
        <w:tc>
          <w:tcPr>
            <w:tcW w:w="5130" w:type="dxa"/>
          </w:tcPr>
          <w:p w14:paraId="112F5D25" w14:textId="77777777" w:rsidR="002D518F" w:rsidRPr="00CA20E7" w:rsidRDefault="002D518F" w:rsidP="00942C75">
            <w:pPr>
              <w:pStyle w:val="BodyText"/>
              <w:spacing w:line="320" w:lineRule="exact"/>
              <w:contextualSpacing/>
              <w:outlineLvl w:val="0"/>
              <w:rPr>
                <w:rFonts w:ascii="TH SarabunPSK"/>
                <w:b w:val="0"/>
                <w:sz w:val="30"/>
                <w:szCs w:val="30"/>
                <w:cs/>
                <w:lang w:val="en-US" w:eastAsia="en-US"/>
              </w:rPr>
            </w:pPr>
            <w:r w:rsidRPr="00CA20E7">
              <w:rPr>
                <w:rFonts w:ascii="TH SarabunPSK" w:hint="cs"/>
                <w:b w:val="0"/>
                <w:sz w:val="30"/>
                <w:szCs w:val="30"/>
                <w:lang w:val="en-US" w:eastAsia="en-US"/>
              </w:rPr>
              <w:t xml:space="preserve">As at </w:t>
            </w:r>
            <w:r w:rsidR="000554AD" w:rsidRPr="00CA20E7">
              <w:rPr>
                <w:rFonts w:ascii="TH SarabunPSK"/>
                <w:b w:val="0"/>
                <w:sz w:val="30"/>
                <w:szCs w:val="30"/>
                <w:lang w:val="en-US" w:eastAsia="en-US"/>
              </w:rPr>
              <w:t xml:space="preserve">1 </w:t>
            </w:r>
            <w:r w:rsidRPr="00CA20E7">
              <w:rPr>
                <w:rFonts w:ascii="TH SarabunPSK" w:hint="cs"/>
                <w:b w:val="0"/>
                <w:sz w:val="30"/>
                <w:szCs w:val="30"/>
                <w:lang w:val="en-US" w:eastAsia="en-US"/>
              </w:rPr>
              <w:t xml:space="preserve">October </w:t>
            </w:r>
            <w:r w:rsidR="000554AD" w:rsidRPr="00CA20E7">
              <w:rPr>
                <w:rFonts w:ascii="TH SarabunPSK"/>
                <w:b w:val="0"/>
                <w:sz w:val="30"/>
                <w:szCs w:val="30"/>
                <w:lang w:val="en-US" w:eastAsia="en-US"/>
              </w:rPr>
              <w:t>20</w:t>
            </w:r>
            <w:r w:rsidR="00CA20E7" w:rsidRPr="00CA20E7">
              <w:rPr>
                <w:rFonts w:ascii="TH SarabunPSK"/>
                <w:b w:val="0"/>
                <w:sz w:val="30"/>
                <w:szCs w:val="30"/>
                <w:lang w:val="en-US" w:eastAsia="en-US"/>
              </w:rPr>
              <w:t>19</w:t>
            </w:r>
          </w:p>
        </w:tc>
        <w:tc>
          <w:tcPr>
            <w:tcW w:w="1260" w:type="dxa"/>
          </w:tcPr>
          <w:p w14:paraId="611518B3" w14:textId="77777777" w:rsidR="002D518F" w:rsidRPr="00CA20E7" w:rsidRDefault="00CA20E7" w:rsidP="00942C75">
            <w:pPr>
              <w:tabs>
                <w:tab w:val="left" w:pos="-72"/>
              </w:tabs>
              <w:spacing w:line="320" w:lineRule="exact"/>
              <w:ind w:right="-72"/>
              <w:contextualSpacing/>
              <w:jc w:val="right"/>
              <w:rPr>
                <w:sz w:val="30"/>
                <w:szCs w:val="30"/>
                <w:cs/>
                <w:lang w:val="en-GB"/>
              </w:rPr>
            </w:pPr>
            <w:r w:rsidRPr="00CA20E7">
              <w:rPr>
                <w:sz w:val="30"/>
                <w:szCs w:val="30"/>
                <w:lang w:val="en-GB"/>
              </w:rPr>
              <w:t>-</w:t>
            </w:r>
          </w:p>
        </w:tc>
        <w:tc>
          <w:tcPr>
            <w:tcW w:w="1440" w:type="dxa"/>
          </w:tcPr>
          <w:p w14:paraId="01617714" w14:textId="77777777" w:rsidR="002D518F" w:rsidRPr="00CA20E7" w:rsidRDefault="00CA20E7" w:rsidP="00942C75">
            <w:pPr>
              <w:tabs>
                <w:tab w:val="left" w:pos="-72"/>
              </w:tabs>
              <w:spacing w:line="320" w:lineRule="exact"/>
              <w:ind w:right="-72"/>
              <w:contextualSpacing/>
              <w:jc w:val="right"/>
              <w:rPr>
                <w:sz w:val="30"/>
                <w:szCs w:val="30"/>
                <w:cs/>
                <w:lang w:val="en-GB"/>
              </w:rPr>
            </w:pPr>
            <w:r w:rsidRPr="00CA20E7">
              <w:rPr>
                <w:sz w:val="30"/>
                <w:szCs w:val="30"/>
                <w:lang w:val="en-GB"/>
              </w:rPr>
              <w:t>-</w:t>
            </w:r>
          </w:p>
        </w:tc>
        <w:tc>
          <w:tcPr>
            <w:tcW w:w="1350" w:type="dxa"/>
          </w:tcPr>
          <w:p w14:paraId="1321EAE6" w14:textId="77777777" w:rsidR="002D518F" w:rsidRPr="00CA20E7" w:rsidRDefault="00CA20E7" w:rsidP="00942C75">
            <w:pPr>
              <w:tabs>
                <w:tab w:val="left" w:pos="-72"/>
              </w:tabs>
              <w:spacing w:line="320" w:lineRule="exact"/>
              <w:ind w:right="-72"/>
              <w:contextualSpacing/>
              <w:jc w:val="right"/>
              <w:rPr>
                <w:sz w:val="30"/>
                <w:szCs w:val="30"/>
                <w:cs/>
                <w:lang w:val="en-GB"/>
              </w:rPr>
            </w:pPr>
            <w:r w:rsidRPr="00CA20E7">
              <w:rPr>
                <w:sz w:val="30"/>
                <w:szCs w:val="30"/>
                <w:lang w:val="en-GB"/>
              </w:rPr>
              <w:t>-</w:t>
            </w:r>
          </w:p>
        </w:tc>
      </w:tr>
      <w:tr w:rsidR="00B860FD" w:rsidRPr="00CA20E7" w14:paraId="3B603D1C" w14:textId="77777777" w:rsidTr="000554AD">
        <w:trPr>
          <w:trHeight w:val="261"/>
        </w:trPr>
        <w:tc>
          <w:tcPr>
            <w:tcW w:w="5130" w:type="dxa"/>
          </w:tcPr>
          <w:p w14:paraId="204BD0B6" w14:textId="77777777" w:rsidR="00B860FD" w:rsidRPr="00CA20E7" w:rsidRDefault="00B860FD" w:rsidP="00942C75">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en-US"/>
              </w:rPr>
              <w:t>Allowance for impairment for the year</w:t>
            </w:r>
          </w:p>
        </w:tc>
        <w:tc>
          <w:tcPr>
            <w:tcW w:w="1260" w:type="dxa"/>
          </w:tcPr>
          <w:p w14:paraId="1792A4C2" w14:textId="77777777" w:rsidR="00B860FD" w:rsidRPr="00CA20E7" w:rsidRDefault="00CA20E7" w:rsidP="00942C75">
            <w:pPr>
              <w:pBdr>
                <w:bottom w:val="single" w:sz="4" w:space="1" w:color="auto"/>
              </w:pBdr>
              <w:tabs>
                <w:tab w:val="left" w:pos="-72"/>
              </w:tabs>
              <w:spacing w:line="320" w:lineRule="exact"/>
              <w:ind w:right="-72"/>
              <w:contextualSpacing/>
              <w:jc w:val="right"/>
              <w:rPr>
                <w:sz w:val="30"/>
                <w:szCs w:val="30"/>
                <w:cs/>
                <w:lang w:val="en-GB"/>
              </w:rPr>
            </w:pPr>
            <w:r w:rsidRPr="00CA20E7">
              <w:rPr>
                <w:sz w:val="30"/>
                <w:szCs w:val="30"/>
                <w:lang w:val="en-GB"/>
              </w:rPr>
              <w:t>-</w:t>
            </w:r>
          </w:p>
        </w:tc>
        <w:tc>
          <w:tcPr>
            <w:tcW w:w="1440" w:type="dxa"/>
          </w:tcPr>
          <w:p w14:paraId="6FC75F02" w14:textId="77777777" w:rsidR="00B860FD" w:rsidRPr="00CA20E7" w:rsidRDefault="00CA20E7" w:rsidP="00942C75">
            <w:pPr>
              <w:pBdr>
                <w:bottom w:val="single" w:sz="4" w:space="1" w:color="auto"/>
              </w:pBdr>
              <w:tabs>
                <w:tab w:val="left" w:pos="-72"/>
              </w:tabs>
              <w:spacing w:line="320" w:lineRule="exact"/>
              <w:ind w:right="-72"/>
              <w:contextualSpacing/>
              <w:jc w:val="right"/>
              <w:rPr>
                <w:sz w:val="30"/>
                <w:szCs w:val="30"/>
                <w:cs/>
                <w:lang w:val="en-GB"/>
              </w:rPr>
            </w:pPr>
            <w:r w:rsidRPr="00CA20E7">
              <w:rPr>
                <w:sz w:val="30"/>
                <w:szCs w:val="30"/>
                <w:lang w:val="en-GB"/>
              </w:rPr>
              <w:t>7.51</w:t>
            </w:r>
          </w:p>
        </w:tc>
        <w:tc>
          <w:tcPr>
            <w:tcW w:w="1350" w:type="dxa"/>
          </w:tcPr>
          <w:p w14:paraId="4E94BE95" w14:textId="77777777" w:rsidR="00B860FD" w:rsidRPr="00CA20E7" w:rsidRDefault="00CA20E7" w:rsidP="00942C75">
            <w:pPr>
              <w:pBdr>
                <w:bottom w:val="single" w:sz="4" w:space="1" w:color="auto"/>
              </w:pBdr>
              <w:tabs>
                <w:tab w:val="left" w:pos="-72"/>
              </w:tabs>
              <w:spacing w:line="320" w:lineRule="exact"/>
              <w:ind w:right="-72"/>
              <w:contextualSpacing/>
              <w:jc w:val="right"/>
              <w:rPr>
                <w:sz w:val="30"/>
                <w:szCs w:val="30"/>
                <w:cs/>
                <w:lang w:val="en-GB"/>
              </w:rPr>
            </w:pPr>
            <w:r w:rsidRPr="00CA20E7">
              <w:rPr>
                <w:sz w:val="30"/>
                <w:szCs w:val="30"/>
                <w:lang w:val="en-GB"/>
              </w:rPr>
              <w:t>7.51</w:t>
            </w:r>
          </w:p>
        </w:tc>
      </w:tr>
      <w:tr w:rsidR="00B860FD" w:rsidRPr="00CA20E7" w14:paraId="35287E13" w14:textId="77777777" w:rsidTr="000554AD">
        <w:trPr>
          <w:trHeight w:val="20"/>
        </w:trPr>
        <w:tc>
          <w:tcPr>
            <w:tcW w:w="5130" w:type="dxa"/>
          </w:tcPr>
          <w:p w14:paraId="761532FC" w14:textId="77777777" w:rsidR="00B860FD" w:rsidRPr="00CA20E7" w:rsidRDefault="00B860FD" w:rsidP="00942C75">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th-TH"/>
              </w:rPr>
              <w:t xml:space="preserve">As at </w:t>
            </w:r>
            <w:r w:rsidR="000554AD" w:rsidRPr="00CA20E7">
              <w:rPr>
                <w:rFonts w:ascii="TH SarabunPSK"/>
                <w:b w:val="0"/>
                <w:sz w:val="30"/>
                <w:szCs w:val="30"/>
                <w:lang w:val="en-US" w:eastAsia="th-TH"/>
              </w:rPr>
              <w:t xml:space="preserve">30 </w:t>
            </w:r>
            <w:r w:rsidRPr="00CA20E7">
              <w:rPr>
                <w:rFonts w:ascii="TH SarabunPSK" w:hint="cs"/>
                <w:b w:val="0"/>
                <w:sz w:val="30"/>
                <w:szCs w:val="30"/>
                <w:lang w:val="en-US" w:eastAsia="th-TH"/>
              </w:rPr>
              <w:t>September 202</w:t>
            </w:r>
            <w:r w:rsidR="00CA20E7" w:rsidRPr="00CA20E7">
              <w:rPr>
                <w:rFonts w:ascii="TH SarabunPSK"/>
                <w:b w:val="0"/>
                <w:sz w:val="30"/>
                <w:szCs w:val="30"/>
                <w:lang w:val="en-US" w:eastAsia="th-TH"/>
              </w:rPr>
              <w:t>0</w:t>
            </w:r>
          </w:p>
        </w:tc>
        <w:tc>
          <w:tcPr>
            <w:tcW w:w="1260" w:type="dxa"/>
          </w:tcPr>
          <w:p w14:paraId="2651E941" w14:textId="77777777" w:rsidR="00B860FD" w:rsidRPr="00CA20E7" w:rsidRDefault="00CA20E7" w:rsidP="00942C75">
            <w:pPr>
              <w:tabs>
                <w:tab w:val="left" w:pos="-72"/>
              </w:tabs>
              <w:spacing w:line="320" w:lineRule="exact"/>
              <w:ind w:right="-72"/>
              <w:contextualSpacing/>
              <w:jc w:val="right"/>
              <w:rPr>
                <w:sz w:val="30"/>
                <w:szCs w:val="30"/>
                <w:lang w:val="en-GB"/>
              </w:rPr>
            </w:pPr>
            <w:r w:rsidRPr="00CA20E7">
              <w:rPr>
                <w:sz w:val="30"/>
                <w:szCs w:val="30"/>
                <w:lang w:val="en-GB"/>
              </w:rPr>
              <w:t>-</w:t>
            </w:r>
          </w:p>
        </w:tc>
        <w:tc>
          <w:tcPr>
            <w:tcW w:w="1440" w:type="dxa"/>
          </w:tcPr>
          <w:p w14:paraId="2F6E3842" w14:textId="77777777" w:rsidR="00B860FD" w:rsidRPr="00CA20E7" w:rsidRDefault="00CA20E7" w:rsidP="00942C75">
            <w:pPr>
              <w:tabs>
                <w:tab w:val="left" w:pos="-72"/>
              </w:tabs>
              <w:spacing w:line="320" w:lineRule="exact"/>
              <w:ind w:right="-72"/>
              <w:contextualSpacing/>
              <w:jc w:val="right"/>
              <w:rPr>
                <w:sz w:val="30"/>
                <w:szCs w:val="30"/>
                <w:lang w:val="en-GB"/>
              </w:rPr>
            </w:pPr>
            <w:r w:rsidRPr="00CA20E7">
              <w:rPr>
                <w:sz w:val="30"/>
                <w:szCs w:val="30"/>
                <w:lang w:val="en-GB"/>
              </w:rPr>
              <w:t>7.51</w:t>
            </w:r>
          </w:p>
        </w:tc>
        <w:tc>
          <w:tcPr>
            <w:tcW w:w="1350" w:type="dxa"/>
          </w:tcPr>
          <w:p w14:paraId="3271070E" w14:textId="77777777" w:rsidR="00B860FD" w:rsidRPr="00CA20E7" w:rsidRDefault="00CA20E7" w:rsidP="00942C75">
            <w:pPr>
              <w:tabs>
                <w:tab w:val="left" w:pos="-72"/>
              </w:tabs>
              <w:spacing w:line="320" w:lineRule="exact"/>
              <w:ind w:right="-72"/>
              <w:contextualSpacing/>
              <w:jc w:val="right"/>
              <w:rPr>
                <w:sz w:val="30"/>
                <w:szCs w:val="30"/>
                <w:lang w:val="en-GB"/>
              </w:rPr>
            </w:pPr>
            <w:r w:rsidRPr="00CA20E7">
              <w:rPr>
                <w:sz w:val="30"/>
                <w:szCs w:val="30"/>
                <w:lang w:val="en-GB"/>
              </w:rPr>
              <w:t>7.51</w:t>
            </w:r>
          </w:p>
        </w:tc>
      </w:tr>
      <w:tr w:rsidR="00CA20E7" w:rsidRPr="00CA20E7" w14:paraId="137B8545" w14:textId="77777777" w:rsidTr="000554AD">
        <w:trPr>
          <w:trHeight w:val="20"/>
        </w:trPr>
        <w:tc>
          <w:tcPr>
            <w:tcW w:w="5130" w:type="dxa"/>
          </w:tcPr>
          <w:p w14:paraId="6D797E82" w14:textId="77777777" w:rsidR="00CA20E7" w:rsidRPr="00CA20E7" w:rsidRDefault="00CA20E7" w:rsidP="00942C75">
            <w:pPr>
              <w:pStyle w:val="BodyText"/>
              <w:spacing w:line="320" w:lineRule="exact"/>
              <w:contextualSpacing/>
              <w:outlineLvl w:val="0"/>
              <w:rPr>
                <w:rFonts w:ascii="TH SarabunPSK"/>
                <w:b w:val="0"/>
                <w:sz w:val="30"/>
                <w:szCs w:val="30"/>
                <w:lang w:val="en-US" w:eastAsia="th-TH"/>
              </w:rPr>
            </w:pPr>
            <w:r w:rsidRPr="00CA20E7">
              <w:rPr>
                <w:rFonts w:ascii="TH SarabunPSK"/>
                <w:b w:val="0"/>
                <w:sz w:val="30"/>
                <w:szCs w:val="30"/>
                <w:lang w:val="en-US" w:eastAsia="th-TH"/>
              </w:rPr>
              <w:t>A</w:t>
            </w:r>
            <w:r w:rsidRPr="00CA20E7">
              <w:rPr>
                <w:rFonts w:ascii="TH SarabunPSK" w:hint="cs"/>
                <w:b w:val="0"/>
                <w:sz w:val="30"/>
                <w:szCs w:val="30"/>
                <w:lang w:val="en-US" w:eastAsia="en-US"/>
              </w:rPr>
              <w:t>llowance for impairment for the year</w:t>
            </w:r>
          </w:p>
        </w:tc>
        <w:tc>
          <w:tcPr>
            <w:tcW w:w="1260" w:type="dxa"/>
          </w:tcPr>
          <w:p w14:paraId="68F738BC" w14:textId="73D9CD6D" w:rsidR="00CA20E7" w:rsidRPr="00CA20E7" w:rsidRDefault="00321197" w:rsidP="00942C75">
            <w:pPr>
              <w:pBdr>
                <w:bottom w:val="single" w:sz="4" w:space="1" w:color="auto"/>
              </w:pBdr>
              <w:tabs>
                <w:tab w:val="left" w:pos="-72"/>
              </w:tabs>
              <w:spacing w:line="320" w:lineRule="exact"/>
              <w:ind w:right="-72"/>
              <w:contextualSpacing/>
              <w:jc w:val="right"/>
              <w:rPr>
                <w:sz w:val="30"/>
                <w:szCs w:val="30"/>
                <w:lang w:val="en-GB"/>
              </w:rPr>
            </w:pPr>
            <w:r>
              <w:rPr>
                <w:sz w:val="30"/>
                <w:szCs w:val="30"/>
                <w:lang w:val="en-GB"/>
              </w:rPr>
              <w:t>-</w:t>
            </w:r>
          </w:p>
        </w:tc>
        <w:tc>
          <w:tcPr>
            <w:tcW w:w="1440" w:type="dxa"/>
          </w:tcPr>
          <w:p w14:paraId="6F4879B5" w14:textId="7E365EE4" w:rsidR="00CA20E7" w:rsidRPr="00CA20E7" w:rsidRDefault="006530E3" w:rsidP="00942C75">
            <w:pPr>
              <w:pBdr>
                <w:bottom w:val="single" w:sz="4" w:space="1" w:color="auto"/>
              </w:pBdr>
              <w:tabs>
                <w:tab w:val="left" w:pos="-72"/>
              </w:tabs>
              <w:spacing w:line="320" w:lineRule="exact"/>
              <w:ind w:right="-72"/>
              <w:contextualSpacing/>
              <w:jc w:val="right"/>
              <w:rPr>
                <w:sz w:val="30"/>
                <w:szCs w:val="30"/>
                <w:lang w:val="en-GB"/>
              </w:rPr>
            </w:pPr>
            <w:r>
              <w:rPr>
                <w:sz w:val="30"/>
                <w:szCs w:val="30"/>
                <w:lang w:val="en-GB"/>
              </w:rPr>
              <w:t>2.8</w:t>
            </w:r>
            <w:r w:rsidR="004E2812">
              <w:rPr>
                <w:sz w:val="30"/>
                <w:szCs w:val="30"/>
                <w:lang w:val="en-GB"/>
              </w:rPr>
              <w:t>3</w:t>
            </w:r>
          </w:p>
        </w:tc>
        <w:tc>
          <w:tcPr>
            <w:tcW w:w="1350" w:type="dxa"/>
          </w:tcPr>
          <w:p w14:paraId="4A7206CB" w14:textId="5966548D" w:rsidR="00CA20E7" w:rsidRPr="00CA20E7" w:rsidRDefault="006530E3" w:rsidP="00942C75">
            <w:pPr>
              <w:pBdr>
                <w:bottom w:val="single" w:sz="4" w:space="1" w:color="auto"/>
              </w:pBdr>
              <w:tabs>
                <w:tab w:val="left" w:pos="-72"/>
              </w:tabs>
              <w:spacing w:line="320" w:lineRule="exact"/>
              <w:ind w:right="-72"/>
              <w:contextualSpacing/>
              <w:jc w:val="right"/>
              <w:rPr>
                <w:sz w:val="30"/>
                <w:szCs w:val="30"/>
                <w:lang w:val="en-GB"/>
              </w:rPr>
            </w:pPr>
            <w:r>
              <w:rPr>
                <w:sz w:val="30"/>
                <w:szCs w:val="30"/>
                <w:lang w:val="en-GB"/>
              </w:rPr>
              <w:t>2.8</w:t>
            </w:r>
            <w:r w:rsidR="004E2812">
              <w:rPr>
                <w:sz w:val="30"/>
                <w:szCs w:val="30"/>
                <w:lang w:val="en-GB"/>
              </w:rPr>
              <w:t>3</w:t>
            </w:r>
          </w:p>
        </w:tc>
      </w:tr>
      <w:tr w:rsidR="00CA20E7" w:rsidRPr="00CA20E7" w14:paraId="73C1CCCA" w14:textId="77777777" w:rsidTr="000554AD">
        <w:trPr>
          <w:trHeight w:val="20"/>
        </w:trPr>
        <w:tc>
          <w:tcPr>
            <w:tcW w:w="5130" w:type="dxa"/>
          </w:tcPr>
          <w:p w14:paraId="04B474A6" w14:textId="77777777" w:rsidR="00CA20E7" w:rsidRPr="00CA20E7" w:rsidRDefault="00CA20E7" w:rsidP="00942C75">
            <w:pPr>
              <w:pStyle w:val="BodyText"/>
              <w:spacing w:line="320" w:lineRule="exact"/>
              <w:contextualSpacing/>
              <w:outlineLvl w:val="0"/>
              <w:rPr>
                <w:rFonts w:ascii="TH SarabunPSK"/>
                <w:b w:val="0"/>
                <w:sz w:val="30"/>
                <w:szCs w:val="30"/>
                <w:lang w:val="en-US" w:eastAsia="th-TH"/>
              </w:rPr>
            </w:pPr>
            <w:r w:rsidRPr="00CA20E7">
              <w:rPr>
                <w:rFonts w:ascii="TH SarabunPSK" w:hint="cs"/>
                <w:b w:val="0"/>
                <w:sz w:val="30"/>
                <w:szCs w:val="30"/>
                <w:lang w:val="en-US" w:eastAsia="th-TH"/>
              </w:rPr>
              <w:t xml:space="preserve">As at </w:t>
            </w:r>
            <w:r w:rsidRPr="00CA20E7">
              <w:rPr>
                <w:rFonts w:ascii="TH SarabunPSK"/>
                <w:b w:val="0"/>
                <w:sz w:val="30"/>
                <w:szCs w:val="30"/>
                <w:lang w:val="en-US" w:eastAsia="th-TH"/>
              </w:rPr>
              <w:t xml:space="preserve">30 </w:t>
            </w:r>
            <w:r w:rsidRPr="00CA20E7">
              <w:rPr>
                <w:rFonts w:ascii="TH SarabunPSK" w:hint="cs"/>
                <w:b w:val="0"/>
                <w:sz w:val="30"/>
                <w:szCs w:val="30"/>
                <w:lang w:val="en-US" w:eastAsia="th-TH"/>
              </w:rPr>
              <w:t>September 202</w:t>
            </w:r>
            <w:r w:rsidRPr="00CA20E7">
              <w:rPr>
                <w:rFonts w:ascii="TH SarabunPSK"/>
                <w:b w:val="0"/>
                <w:sz w:val="30"/>
                <w:szCs w:val="30"/>
                <w:lang w:val="en-US" w:eastAsia="th-TH"/>
              </w:rPr>
              <w:t>1</w:t>
            </w:r>
          </w:p>
        </w:tc>
        <w:tc>
          <w:tcPr>
            <w:tcW w:w="1260" w:type="dxa"/>
          </w:tcPr>
          <w:p w14:paraId="19EBA9D9" w14:textId="05AABCBF" w:rsidR="00CA20E7" w:rsidRPr="00CA20E7" w:rsidRDefault="00321197" w:rsidP="00942C75">
            <w:pPr>
              <w:pBdr>
                <w:bottom w:val="single" w:sz="4" w:space="1" w:color="auto"/>
              </w:pBdr>
              <w:tabs>
                <w:tab w:val="left" w:pos="-72"/>
              </w:tabs>
              <w:spacing w:line="320" w:lineRule="exact"/>
              <w:ind w:right="-72"/>
              <w:contextualSpacing/>
              <w:jc w:val="right"/>
              <w:rPr>
                <w:sz w:val="30"/>
                <w:szCs w:val="30"/>
                <w:lang w:val="en-GB"/>
              </w:rPr>
            </w:pPr>
            <w:r>
              <w:rPr>
                <w:sz w:val="30"/>
                <w:szCs w:val="30"/>
                <w:lang w:val="en-GB"/>
              </w:rPr>
              <w:t>-</w:t>
            </w:r>
          </w:p>
        </w:tc>
        <w:tc>
          <w:tcPr>
            <w:tcW w:w="1440" w:type="dxa"/>
          </w:tcPr>
          <w:p w14:paraId="00DF9D63" w14:textId="6DA8DC17" w:rsidR="00CA20E7" w:rsidRPr="00CA20E7" w:rsidRDefault="006530E3" w:rsidP="00942C75">
            <w:pPr>
              <w:pBdr>
                <w:bottom w:val="single" w:sz="4" w:space="1" w:color="auto"/>
              </w:pBdr>
              <w:tabs>
                <w:tab w:val="left" w:pos="-72"/>
              </w:tabs>
              <w:spacing w:line="320" w:lineRule="exact"/>
              <w:ind w:right="-72"/>
              <w:contextualSpacing/>
              <w:jc w:val="right"/>
              <w:rPr>
                <w:sz w:val="30"/>
                <w:szCs w:val="30"/>
                <w:lang w:val="en-GB"/>
              </w:rPr>
            </w:pPr>
            <w:r>
              <w:rPr>
                <w:sz w:val="30"/>
                <w:szCs w:val="30"/>
                <w:lang w:val="en-GB"/>
              </w:rPr>
              <w:t>10.3</w:t>
            </w:r>
            <w:r w:rsidR="004E2812">
              <w:rPr>
                <w:sz w:val="30"/>
                <w:szCs w:val="30"/>
                <w:lang w:val="en-GB"/>
              </w:rPr>
              <w:t>4</w:t>
            </w:r>
          </w:p>
        </w:tc>
        <w:tc>
          <w:tcPr>
            <w:tcW w:w="1350" w:type="dxa"/>
          </w:tcPr>
          <w:p w14:paraId="1DA5913F" w14:textId="478FD690" w:rsidR="00CA20E7" w:rsidRPr="00CA20E7" w:rsidRDefault="006530E3" w:rsidP="00942C75">
            <w:pPr>
              <w:pBdr>
                <w:bottom w:val="single" w:sz="4" w:space="1" w:color="auto"/>
              </w:pBdr>
              <w:tabs>
                <w:tab w:val="left" w:pos="-72"/>
              </w:tabs>
              <w:spacing w:line="320" w:lineRule="exact"/>
              <w:ind w:right="-72"/>
              <w:contextualSpacing/>
              <w:jc w:val="right"/>
              <w:rPr>
                <w:sz w:val="30"/>
                <w:szCs w:val="30"/>
                <w:cs/>
                <w:lang w:val="en-GB"/>
              </w:rPr>
            </w:pPr>
            <w:r>
              <w:rPr>
                <w:sz w:val="30"/>
                <w:szCs w:val="30"/>
                <w:lang w:val="en-GB"/>
              </w:rPr>
              <w:t>10.3</w:t>
            </w:r>
            <w:r w:rsidR="004E2812">
              <w:rPr>
                <w:sz w:val="30"/>
                <w:szCs w:val="30"/>
                <w:lang w:val="en-GB"/>
              </w:rPr>
              <w:t>4</w:t>
            </w:r>
          </w:p>
        </w:tc>
      </w:tr>
      <w:tr w:rsidR="002F52C7" w:rsidRPr="00CA20E7" w14:paraId="4C142948" w14:textId="77777777" w:rsidTr="000554AD">
        <w:trPr>
          <w:trHeight w:val="20"/>
        </w:trPr>
        <w:tc>
          <w:tcPr>
            <w:tcW w:w="5130" w:type="dxa"/>
          </w:tcPr>
          <w:p w14:paraId="2AB050E6" w14:textId="1190A0E7" w:rsidR="002F52C7" w:rsidRPr="00CA20E7" w:rsidRDefault="002F52C7" w:rsidP="00942C75">
            <w:pPr>
              <w:pStyle w:val="BodyText"/>
              <w:spacing w:line="320" w:lineRule="exact"/>
              <w:contextualSpacing/>
              <w:outlineLvl w:val="0"/>
              <w:rPr>
                <w:rFonts w:ascii="TH SarabunPSK"/>
                <w:bCs/>
                <w:sz w:val="30"/>
                <w:szCs w:val="30"/>
                <w:lang w:val="en-US" w:eastAsia="en-US"/>
              </w:rPr>
            </w:pPr>
            <w:r w:rsidRPr="00CA20E7">
              <w:rPr>
                <w:rFonts w:ascii="TH SarabunPSK" w:hint="cs"/>
                <w:bCs/>
                <w:sz w:val="30"/>
                <w:szCs w:val="30"/>
                <w:lang w:val="en-US" w:eastAsia="en-US"/>
              </w:rPr>
              <w:t xml:space="preserve">Book value </w:t>
            </w:r>
            <w:r w:rsidR="00971692">
              <w:rPr>
                <w:rFonts w:ascii="TH SarabunPSK"/>
                <w:bCs/>
                <w:sz w:val="30"/>
                <w:szCs w:val="30"/>
                <w:lang w:val="en-US" w:eastAsia="en-US"/>
              </w:rPr>
              <w:t>–</w:t>
            </w:r>
            <w:r w:rsidRPr="00CA20E7">
              <w:rPr>
                <w:rFonts w:ascii="TH SarabunPSK" w:hint="cs"/>
                <w:bCs/>
                <w:sz w:val="30"/>
                <w:szCs w:val="30"/>
                <w:cs/>
                <w:lang w:val="en-US" w:eastAsia="en-US"/>
              </w:rPr>
              <w:t xml:space="preserve"> </w:t>
            </w:r>
            <w:r w:rsidRPr="00CA20E7">
              <w:rPr>
                <w:rFonts w:ascii="TH SarabunPSK" w:hint="cs"/>
                <w:bCs/>
                <w:sz w:val="30"/>
                <w:szCs w:val="30"/>
                <w:lang w:val="en-US" w:eastAsia="en-US"/>
              </w:rPr>
              <w:t>net</w:t>
            </w:r>
          </w:p>
        </w:tc>
        <w:tc>
          <w:tcPr>
            <w:tcW w:w="1260" w:type="dxa"/>
          </w:tcPr>
          <w:p w14:paraId="491C4944" w14:textId="77777777" w:rsidR="002F52C7" w:rsidRPr="00CA20E7" w:rsidRDefault="002F52C7" w:rsidP="00942C75">
            <w:pPr>
              <w:tabs>
                <w:tab w:val="left" w:pos="-72"/>
              </w:tabs>
              <w:spacing w:line="320" w:lineRule="exact"/>
              <w:ind w:right="-72"/>
              <w:contextualSpacing/>
              <w:jc w:val="right"/>
              <w:rPr>
                <w:sz w:val="30"/>
                <w:szCs w:val="30"/>
                <w:cs/>
                <w:lang w:val="en-GB"/>
              </w:rPr>
            </w:pPr>
          </w:p>
        </w:tc>
        <w:tc>
          <w:tcPr>
            <w:tcW w:w="1440" w:type="dxa"/>
          </w:tcPr>
          <w:p w14:paraId="5D339B01" w14:textId="77777777" w:rsidR="002F52C7" w:rsidRPr="00CA20E7" w:rsidRDefault="002F52C7" w:rsidP="00942C75">
            <w:pPr>
              <w:tabs>
                <w:tab w:val="left" w:pos="-72"/>
              </w:tabs>
              <w:spacing w:line="320" w:lineRule="exact"/>
              <w:ind w:right="-72"/>
              <w:contextualSpacing/>
              <w:jc w:val="right"/>
              <w:rPr>
                <w:sz w:val="30"/>
                <w:szCs w:val="30"/>
                <w:cs/>
                <w:lang w:val="en-GB"/>
              </w:rPr>
            </w:pPr>
          </w:p>
        </w:tc>
        <w:tc>
          <w:tcPr>
            <w:tcW w:w="1350" w:type="dxa"/>
          </w:tcPr>
          <w:p w14:paraId="1FCE6562" w14:textId="77777777" w:rsidR="002F52C7" w:rsidRPr="00CA20E7" w:rsidRDefault="002F52C7" w:rsidP="00942C75">
            <w:pPr>
              <w:tabs>
                <w:tab w:val="left" w:pos="-72"/>
              </w:tabs>
              <w:spacing w:line="320" w:lineRule="exact"/>
              <w:ind w:right="-72"/>
              <w:contextualSpacing/>
              <w:jc w:val="right"/>
              <w:rPr>
                <w:sz w:val="30"/>
                <w:szCs w:val="30"/>
                <w:cs/>
                <w:lang w:val="en-GB"/>
              </w:rPr>
            </w:pPr>
          </w:p>
        </w:tc>
      </w:tr>
      <w:tr w:rsidR="000554AD" w:rsidRPr="00CA20E7" w14:paraId="4D55320B" w14:textId="77777777" w:rsidTr="000554AD">
        <w:trPr>
          <w:trHeight w:val="80"/>
        </w:trPr>
        <w:tc>
          <w:tcPr>
            <w:tcW w:w="5130" w:type="dxa"/>
          </w:tcPr>
          <w:p w14:paraId="3C809057" w14:textId="77777777" w:rsidR="000554AD" w:rsidRPr="00CA20E7" w:rsidRDefault="000554AD" w:rsidP="00942C75">
            <w:pPr>
              <w:pStyle w:val="BodyText"/>
              <w:spacing w:line="320" w:lineRule="exact"/>
              <w:contextualSpacing/>
              <w:outlineLvl w:val="0"/>
              <w:rPr>
                <w:rFonts w:ascii="TH SarabunPSK"/>
                <w:b w:val="0"/>
                <w:sz w:val="30"/>
                <w:szCs w:val="30"/>
                <w:cs/>
                <w:lang w:val="en-US" w:eastAsia="en-US"/>
              </w:rPr>
            </w:pPr>
            <w:r w:rsidRPr="00CA20E7">
              <w:rPr>
                <w:rFonts w:ascii="TH SarabunPSK" w:hint="cs"/>
                <w:b w:val="0"/>
                <w:sz w:val="30"/>
                <w:szCs w:val="30"/>
                <w:lang w:val="en-US" w:eastAsia="en-US"/>
              </w:rPr>
              <w:t xml:space="preserve">As at </w:t>
            </w:r>
            <w:r w:rsidRPr="00CA20E7">
              <w:rPr>
                <w:rFonts w:ascii="TH SarabunPSK"/>
                <w:b w:val="0"/>
                <w:sz w:val="30"/>
                <w:szCs w:val="30"/>
                <w:lang w:val="en-US" w:eastAsia="en-US"/>
              </w:rPr>
              <w:t xml:space="preserve">30 </w:t>
            </w:r>
            <w:r w:rsidRPr="00CA20E7">
              <w:rPr>
                <w:rFonts w:ascii="TH SarabunPSK" w:hint="cs"/>
                <w:b w:val="0"/>
                <w:sz w:val="30"/>
                <w:szCs w:val="30"/>
                <w:lang w:val="en-US" w:eastAsia="en-US"/>
              </w:rPr>
              <w:t xml:space="preserve">September </w:t>
            </w:r>
            <w:r w:rsidRPr="00CA20E7">
              <w:rPr>
                <w:rFonts w:ascii="TH SarabunPSK"/>
                <w:b w:val="0"/>
                <w:sz w:val="30"/>
                <w:szCs w:val="30"/>
                <w:lang w:val="en-US" w:eastAsia="en-US"/>
              </w:rPr>
              <w:t>2020</w:t>
            </w:r>
          </w:p>
        </w:tc>
        <w:tc>
          <w:tcPr>
            <w:tcW w:w="1260" w:type="dxa"/>
          </w:tcPr>
          <w:p w14:paraId="2B2E23A3" w14:textId="77777777" w:rsidR="000554AD" w:rsidRPr="00CA20E7" w:rsidRDefault="000554AD" w:rsidP="00942C75">
            <w:pPr>
              <w:pBdr>
                <w:bottom w:val="double" w:sz="4" w:space="1" w:color="auto"/>
              </w:pBdr>
              <w:tabs>
                <w:tab w:val="left" w:pos="-72"/>
              </w:tabs>
              <w:spacing w:line="320" w:lineRule="exact"/>
              <w:ind w:right="-72"/>
              <w:contextualSpacing/>
              <w:jc w:val="right"/>
              <w:rPr>
                <w:sz w:val="30"/>
                <w:szCs w:val="30"/>
                <w:lang w:val="en-GB"/>
              </w:rPr>
            </w:pPr>
            <w:r w:rsidRPr="00CA20E7">
              <w:rPr>
                <w:rFonts w:hint="cs"/>
                <w:sz w:val="30"/>
                <w:szCs w:val="30"/>
                <w:lang w:val="en-GB"/>
              </w:rPr>
              <w:t xml:space="preserve"> 2,237.20 </w:t>
            </w:r>
          </w:p>
        </w:tc>
        <w:tc>
          <w:tcPr>
            <w:tcW w:w="1440" w:type="dxa"/>
          </w:tcPr>
          <w:p w14:paraId="2419E960" w14:textId="77777777" w:rsidR="000554AD" w:rsidRPr="00CA20E7" w:rsidRDefault="000554AD" w:rsidP="00942C75">
            <w:pPr>
              <w:pBdr>
                <w:bottom w:val="double" w:sz="4" w:space="1" w:color="auto"/>
              </w:pBdr>
              <w:tabs>
                <w:tab w:val="left" w:pos="-72"/>
              </w:tabs>
              <w:spacing w:line="320" w:lineRule="exact"/>
              <w:ind w:right="-72"/>
              <w:contextualSpacing/>
              <w:jc w:val="right"/>
              <w:rPr>
                <w:sz w:val="30"/>
                <w:szCs w:val="30"/>
                <w:cs/>
                <w:lang w:val="en-GB"/>
              </w:rPr>
            </w:pPr>
            <w:r w:rsidRPr="00CA20E7">
              <w:rPr>
                <w:rFonts w:hint="cs"/>
                <w:sz w:val="30"/>
                <w:szCs w:val="30"/>
                <w:lang w:val="en-GB"/>
              </w:rPr>
              <w:t xml:space="preserve"> 6,241.36 </w:t>
            </w:r>
          </w:p>
        </w:tc>
        <w:tc>
          <w:tcPr>
            <w:tcW w:w="1350" w:type="dxa"/>
          </w:tcPr>
          <w:p w14:paraId="111AD474" w14:textId="77777777" w:rsidR="000554AD" w:rsidRPr="00CA20E7" w:rsidRDefault="000554AD" w:rsidP="00942C75">
            <w:pPr>
              <w:pBdr>
                <w:bottom w:val="double" w:sz="4" w:space="1" w:color="auto"/>
              </w:pBdr>
              <w:tabs>
                <w:tab w:val="left" w:pos="-72"/>
              </w:tabs>
              <w:spacing w:line="320" w:lineRule="exact"/>
              <w:ind w:right="-72"/>
              <w:contextualSpacing/>
              <w:jc w:val="right"/>
              <w:rPr>
                <w:sz w:val="30"/>
                <w:szCs w:val="30"/>
                <w:cs/>
                <w:lang w:val="en-GB"/>
              </w:rPr>
            </w:pPr>
            <w:r w:rsidRPr="00CA20E7">
              <w:rPr>
                <w:rFonts w:hint="cs"/>
                <w:sz w:val="30"/>
                <w:szCs w:val="30"/>
                <w:lang w:val="en-GB"/>
              </w:rPr>
              <w:t xml:space="preserve"> 8,478.56 </w:t>
            </w:r>
          </w:p>
        </w:tc>
      </w:tr>
      <w:tr w:rsidR="000554AD" w:rsidRPr="00CA20E7" w14:paraId="2D91FEC6" w14:textId="77777777" w:rsidTr="007B44EE">
        <w:trPr>
          <w:trHeight w:val="288"/>
        </w:trPr>
        <w:tc>
          <w:tcPr>
            <w:tcW w:w="5130" w:type="dxa"/>
          </w:tcPr>
          <w:p w14:paraId="586DA9E9" w14:textId="77777777" w:rsidR="000554AD" w:rsidRPr="00CA20E7" w:rsidRDefault="000554AD" w:rsidP="00942C75">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en-US"/>
              </w:rPr>
              <w:t xml:space="preserve">As at </w:t>
            </w:r>
            <w:r w:rsidRPr="00CA20E7">
              <w:rPr>
                <w:rFonts w:ascii="TH SarabunPSK"/>
                <w:b w:val="0"/>
                <w:sz w:val="30"/>
                <w:szCs w:val="30"/>
                <w:lang w:val="en-US" w:eastAsia="en-US"/>
              </w:rPr>
              <w:t xml:space="preserve">30 </w:t>
            </w:r>
            <w:r w:rsidRPr="00CA20E7">
              <w:rPr>
                <w:rFonts w:ascii="TH SarabunPSK" w:hint="cs"/>
                <w:b w:val="0"/>
                <w:sz w:val="30"/>
                <w:szCs w:val="30"/>
                <w:lang w:val="en-US" w:eastAsia="en-US"/>
              </w:rPr>
              <w:t>September 202</w:t>
            </w:r>
            <w:r w:rsidRPr="00CA20E7">
              <w:rPr>
                <w:rFonts w:ascii="TH SarabunPSK"/>
                <w:b w:val="0"/>
                <w:sz w:val="30"/>
                <w:szCs w:val="30"/>
                <w:lang w:val="en-US" w:eastAsia="en-US"/>
              </w:rPr>
              <w:t>1</w:t>
            </w:r>
          </w:p>
        </w:tc>
        <w:tc>
          <w:tcPr>
            <w:tcW w:w="1260" w:type="dxa"/>
          </w:tcPr>
          <w:p w14:paraId="021C284A" w14:textId="6BB94E33" w:rsidR="000554AD" w:rsidRPr="00CA20E7" w:rsidRDefault="00875B77" w:rsidP="00942C75">
            <w:pPr>
              <w:pBdr>
                <w:bottom w:val="double" w:sz="4" w:space="1" w:color="auto"/>
              </w:pBdr>
              <w:tabs>
                <w:tab w:val="left" w:pos="-72"/>
              </w:tabs>
              <w:spacing w:line="320" w:lineRule="exact"/>
              <w:ind w:right="-72"/>
              <w:contextualSpacing/>
              <w:jc w:val="right"/>
              <w:rPr>
                <w:sz w:val="30"/>
                <w:szCs w:val="30"/>
                <w:lang w:val="en-GB"/>
              </w:rPr>
            </w:pPr>
            <w:r>
              <w:rPr>
                <w:rFonts w:hint="cs"/>
                <w:sz w:val="30"/>
                <w:szCs w:val="30"/>
                <w:cs/>
                <w:lang w:val="en-GB"/>
              </w:rPr>
              <w:t>2</w:t>
            </w:r>
            <w:r>
              <w:rPr>
                <w:sz w:val="30"/>
                <w:szCs w:val="30"/>
              </w:rPr>
              <w:t>,</w:t>
            </w:r>
            <w:r>
              <w:rPr>
                <w:rFonts w:hint="cs"/>
                <w:sz w:val="30"/>
                <w:szCs w:val="30"/>
                <w:cs/>
                <w:lang w:val="en-GB"/>
              </w:rPr>
              <w:t>420</w:t>
            </w:r>
            <w:r>
              <w:rPr>
                <w:sz w:val="30"/>
                <w:szCs w:val="30"/>
                <w:lang w:val="en-GB"/>
              </w:rPr>
              <w:t>.4</w:t>
            </w:r>
            <w:r w:rsidR="00A04D60">
              <w:rPr>
                <w:sz w:val="30"/>
                <w:szCs w:val="30"/>
                <w:lang w:val="en-GB"/>
              </w:rPr>
              <w:t>5</w:t>
            </w:r>
          </w:p>
        </w:tc>
        <w:tc>
          <w:tcPr>
            <w:tcW w:w="1440" w:type="dxa"/>
          </w:tcPr>
          <w:p w14:paraId="0D424DCB" w14:textId="13D30F30" w:rsidR="000554AD" w:rsidRPr="00CA20E7" w:rsidRDefault="00875B77" w:rsidP="00942C75">
            <w:pPr>
              <w:pBdr>
                <w:bottom w:val="double" w:sz="4" w:space="1" w:color="auto"/>
              </w:pBdr>
              <w:tabs>
                <w:tab w:val="left" w:pos="-72"/>
              </w:tabs>
              <w:spacing w:line="320" w:lineRule="exact"/>
              <w:ind w:right="-72"/>
              <w:contextualSpacing/>
              <w:jc w:val="right"/>
              <w:rPr>
                <w:sz w:val="30"/>
                <w:szCs w:val="30"/>
                <w:cs/>
                <w:lang w:val="en-GB"/>
              </w:rPr>
            </w:pPr>
            <w:r>
              <w:rPr>
                <w:sz w:val="30"/>
                <w:szCs w:val="30"/>
                <w:lang w:val="en-GB"/>
              </w:rPr>
              <w:t>6,523.1</w:t>
            </w:r>
            <w:r w:rsidR="00A04D60">
              <w:rPr>
                <w:sz w:val="30"/>
                <w:szCs w:val="30"/>
                <w:lang w:val="en-GB"/>
              </w:rPr>
              <w:t>3</w:t>
            </w:r>
          </w:p>
        </w:tc>
        <w:tc>
          <w:tcPr>
            <w:tcW w:w="1350" w:type="dxa"/>
          </w:tcPr>
          <w:p w14:paraId="43AF0CFC" w14:textId="2A9895A4" w:rsidR="000554AD" w:rsidRPr="00CA20E7" w:rsidRDefault="00875B77" w:rsidP="00942C75">
            <w:pPr>
              <w:pBdr>
                <w:bottom w:val="double" w:sz="4" w:space="1" w:color="auto"/>
              </w:pBdr>
              <w:tabs>
                <w:tab w:val="left" w:pos="-72"/>
              </w:tabs>
              <w:spacing w:line="320" w:lineRule="exact"/>
              <w:ind w:right="-72"/>
              <w:contextualSpacing/>
              <w:jc w:val="right"/>
              <w:rPr>
                <w:sz w:val="30"/>
                <w:szCs w:val="30"/>
                <w:cs/>
                <w:lang w:val="en-GB"/>
              </w:rPr>
            </w:pPr>
            <w:r>
              <w:rPr>
                <w:sz w:val="30"/>
                <w:szCs w:val="30"/>
                <w:lang w:val="en-GB"/>
              </w:rPr>
              <w:t>8,943.58</w:t>
            </w:r>
          </w:p>
        </w:tc>
      </w:tr>
    </w:tbl>
    <w:p w14:paraId="54E7B750" w14:textId="0D3D9E19" w:rsidR="004F742B" w:rsidRPr="00CA20E7" w:rsidRDefault="005F13F5" w:rsidP="002737BB">
      <w:pPr>
        <w:pStyle w:val="BodyText"/>
        <w:tabs>
          <w:tab w:val="left" w:pos="720"/>
          <w:tab w:val="left" w:pos="1080"/>
          <w:tab w:val="left" w:pos="1170"/>
          <w:tab w:val="left" w:pos="1440"/>
          <w:tab w:val="left" w:pos="1530"/>
          <w:tab w:val="left" w:pos="3060"/>
          <w:tab w:val="left" w:pos="3420"/>
          <w:tab w:val="left" w:pos="4680"/>
        </w:tabs>
        <w:spacing w:before="240" w:after="120" w:line="380" w:lineRule="exact"/>
        <w:ind w:left="547"/>
        <w:jc w:val="thaiDistribute"/>
        <w:rPr>
          <w:rFonts w:ascii="TH SarabunPSK"/>
          <w:b w:val="0"/>
          <w:sz w:val="32"/>
          <w:szCs w:val="32"/>
          <w:lang w:val="en-US"/>
        </w:rPr>
      </w:pPr>
      <w:bookmarkStart w:id="11" w:name="_Hlk55548733"/>
      <w:r w:rsidRPr="00CA20E7">
        <w:rPr>
          <w:rFonts w:ascii="TH SarabunPSK" w:hint="cs"/>
          <w:b w:val="0"/>
          <w:sz w:val="32"/>
          <w:szCs w:val="32"/>
          <w:lang w:val="en-US"/>
        </w:rPr>
        <w:lastRenderedPageBreak/>
        <w:t>During</w:t>
      </w:r>
      <w:r w:rsidR="004F742B" w:rsidRPr="00CA20E7">
        <w:rPr>
          <w:rFonts w:ascii="TH SarabunPSK" w:hint="cs"/>
          <w:b w:val="0"/>
          <w:sz w:val="32"/>
          <w:szCs w:val="32"/>
          <w:lang w:val="en-US"/>
        </w:rPr>
        <w:t xml:space="preserve"> 202</w:t>
      </w:r>
      <w:r w:rsidR="00CA20E7" w:rsidRPr="00CA20E7">
        <w:rPr>
          <w:rFonts w:ascii="TH SarabunPSK"/>
          <w:b w:val="0"/>
          <w:sz w:val="32"/>
          <w:szCs w:val="32"/>
          <w:lang w:val="en-US"/>
        </w:rPr>
        <w:t>1</w:t>
      </w:r>
      <w:r w:rsidR="004F742B" w:rsidRPr="00CA20E7">
        <w:rPr>
          <w:rFonts w:ascii="TH SarabunPSK" w:hint="cs"/>
          <w:b w:val="0"/>
          <w:sz w:val="32"/>
          <w:szCs w:val="32"/>
          <w:lang w:val="en-US"/>
        </w:rPr>
        <w:t xml:space="preserve">, AOT recorded impairment loss of investment properties at </w:t>
      </w:r>
      <w:r w:rsidR="00964246" w:rsidRPr="00CA20E7">
        <w:rPr>
          <w:rFonts w:ascii="TH SarabunPSK" w:hint="cs"/>
          <w:b w:val="0"/>
          <w:sz w:val="32"/>
          <w:szCs w:val="32"/>
          <w:lang w:val="en-US"/>
        </w:rPr>
        <w:t>HDY</w:t>
      </w:r>
      <w:r w:rsidR="001377DB">
        <w:rPr>
          <w:rFonts w:ascii="TH SarabunPSK"/>
          <w:b w:val="0"/>
          <w:sz w:val="32"/>
          <w:szCs w:val="32"/>
          <w:lang w:val="en-US"/>
        </w:rPr>
        <w:t xml:space="preserve"> </w:t>
      </w:r>
      <w:r w:rsidR="001377DB" w:rsidRPr="004810B6">
        <w:rPr>
          <w:rFonts w:ascii="TH SarabunPSK"/>
          <w:b w:val="0"/>
          <w:sz w:val="32"/>
          <w:szCs w:val="32"/>
          <w:lang w:val="en-US"/>
        </w:rPr>
        <w:t>and CEI</w:t>
      </w:r>
      <w:r w:rsidR="004F742B" w:rsidRPr="00CA20E7">
        <w:rPr>
          <w:rFonts w:ascii="TH SarabunPSK" w:hint="cs"/>
          <w:b w:val="0"/>
          <w:sz w:val="32"/>
          <w:szCs w:val="32"/>
          <w:lang w:val="en-US"/>
        </w:rPr>
        <w:t xml:space="preserve"> </w:t>
      </w:r>
      <w:r w:rsidR="00964246" w:rsidRPr="00CA20E7">
        <w:rPr>
          <w:rFonts w:ascii="TH SarabunPSK" w:hint="cs"/>
          <w:b w:val="0"/>
          <w:sz w:val="32"/>
          <w:szCs w:val="32"/>
          <w:lang w:val="en-US"/>
        </w:rPr>
        <w:t>for</w:t>
      </w:r>
      <w:r w:rsidR="004F742B" w:rsidRPr="00CA20E7">
        <w:rPr>
          <w:rFonts w:ascii="TH SarabunPSK" w:hint="cs"/>
          <w:b w:val="0"/>
          <w:sz w:val="32"/>
          <w:szCs w:val="32"/>
          <w:lang w:val="en-US"/>
        </w:rPr>
        <w:t xml:space="preserve"> Baht </w:t>
      </w:r>
      <w:r w:rsidR="00875B77">
        <w:rPr>
          <w:rFonts w:ascii="TH SarabunPSK"/>
          <w:b w:val="0"/>
          <w:sz w:val="32"/>
          <w:szCs w:val="32"/>
          <w:lang w:val="en-US"/>
        </w:rPr>
        <w:t xml:space="preserve">1.74 </w:t>
      </w:r>
      <w:r w:rsidR="000B19C8">
        <w:rPr>
          <w:rFonts w:ascii="TH SarabunPSK"/>
          <w:b w:val="0"/>
          <w:sz w:val="32"/>
          <w:szCs w:val="32"/>
          <w:lang w:val="en-US"/>
        </w:rPr>
        <w:t>million</w:t>
      </w:r>
      <w:r w:rsidR="004F742B" w:rsidRPr="00CA20E7">
        <w:rPr>
          <w:rFonts w:ascii="TH SarabunPSK" w:hint="cs"/>
          <w:b w:val="0"/>
          <w:sz w:val="32"/>
          <w:szCs w:val="32"/>
          <w:lang w:val="en-US"/>
        </w:rPr>
        <w:t xml:space="preserve"> </w:t>
      </w:r>
      <w:r w:rsidR="001377DB" w:rsidRPr="00813092">
        <w:rPr>
          <w:rFonts w:ascii="TH SarabunPSK"/>
          <w:b w:val="0"/>
          <w:sz w:val="32"/>
          <w:szCs w:val="32"/>
          <w:lang w:val="en-US"/>
        </w:rPr>
        <w:t>and</w:t>
      </w:r>
      <w:r w:rsidR="000B19C8" w:rsidRPr="00813092">
        <w:rPr>
          <w:rFonts w:ascii="TH SarabunPSK"/>
          <w:b w:val="0"/>
          <w:sz w:val="32"/>
          <w:szCs w:val="32"/>
          <w:lang w:val="en-US"/>
        </w:rPr>
        <w:t xml:space="preserve"> Baht</w:t>
      </w:r>
      <w:r w:rsidR="00046692">
        <w:rPr>
          <w:rFonts w:ascii="TH SarabunPSK" w:hint="cs"/>
          <w:b w:val="0"/>
          <w:sz w:val="32"/>
          <w:szCs w:val="32"/>
          <w:cs/>
          <w:lang w:val="en-US"/>
        </w:rPr>
        <w:t xml:space="preserve"> 1.09</w:t>
      </w:r>
      <w:r w:rsidR="001377DB" w:rsidRPr="00813092">
        <w:rPr>
          <w:rFonts w:ascii="TH SarabunPSK"/>
          <w:b w:val="0"/>
          <w:sz w:val="32"/>
          <w:szCs w:val="32"/>
          <w:lang w:val="en-US"/>
        </w:rPr>
        <w:t xml:space="preserve"> </w:t>
      </w:r>
      <w:r w:rsidR="004F742B" w:rsidRPr="00813092">
        <w:rPr>
          <w:rFonts w:ascii="TH SarabunPSK" w:hint="cs"/>
          <w:b w:val="0"/>
          <w:sz w:val="32"/>
          <w:szCs w:val="32"/>
          <w:lang w:val="en-US"/>
        </w:rPr>
        <w:t>million</w:t>
      </w:r>
      <w:r w:rsidR="001377DB" w:rsidRPr="00813092">
        <w:rPr>
          <w:rFonts w:ascii="TH SarabunPSK"/>
          <w:b w:val="0"/>
          <w:sz w:val="32"/>
          <w:szCs w:val="32"/>
          <w:lang w:val="en-US"/>
        </w:rPr>
        <w:t xml:space="preserve"> respectively</w:t>
      </w:r>
      <w:r w:rsidR="004F742B" w:rsidRPr="00CA20E7">
        <w:rPr>
          <w:rFonts w:ascii="TH SarabunPSK" w:hint="cs"/>
          <w:b w:val="0"/>
          <w:sz w:val="32"/>
          <w:szCs w:val="32"/>
          <w:lang w:val="en-US"/>
        </w:rPr>
        <w:t>.</w:t>
      </w:r>
      <w:r w:rsidR="00CA20E7" w:rsidRPr="00CA20E7">
        <w:rPr>
          <w:rFonts w:ascii="TH SarabunPSK"/>
          <w:b w:val="0"/>
          <w:sz w:val="32"/>
          <w:szCs w:val="32"/>
          <w:lang w:val="en-US"/>
        </w:rPr>
        <w:t xml:space="preserve"> (2020:</w:t>
      </w:r>
      <w:r w:rsidR="001377DB">
        <w:rPr>
          <w:rFonts w:ascii="TH SarabunPSK"/>
          <w:b w:val="0"/>
          <w:sz w:val="32"/>
          <w:szCs w:val="32"/>
          <w:lang w:val="en-US"/>
        </w:rPr>
        <w:t xml:space="preserve"> </w:t>
      </w:r>
      <w:r w:rsidR="001377DB" w:rsidRPr="00813092">
        <w:rPr>
          <w:rFonts w:ascii="TH SarabunPSK"/>
          <w:b w:val="0"/>
          <w:sz w:val="32"/>
          <w:szCs w:val="32"/>
          <w:lang w:val="en-US"/>
        </w:rPr>
        <w:t>HDY</w:t>
      </w:r>
      <w:r w:rsidR="005E777F" w:rsidRPr="00813092">
        <w:rPr>
          <w:rFonts w:ascii="TH SarabunPSK"/>
          <w:b w:val="0"/>
          <w:sz w:val="32"/>
          <w:szCs w:val="32"/>
          <w:lang w:val="en-US"/>
        </w:rPr>
        <w:t xml:space="preserve"> B</w:t>
      </w:r>
      <w:r w:rsidR="005E777F" w:rsidRPr="00EE1A91">
        <w:rPr>
          <w:rFonts w:ascii="TH SarabunPSK"/>
          <w:b w:val="0"/>
          <w:sz w:val="32"/>
          <w:szCs w:val="32"/>
          <w:lang w:val="en-US"/>
        </w:rPr>
        <w:t>aht</w:t>
      </w:r>
      <w:r w:rsidR="00CA20E7" w:rsidRPr="00CA20E7">
        <w:rPr>
          <w:rFonts w:ascii="TH SarabunPSK"/>
          <w:b w:val="0"/>
          <w:sz w:val="32"/>
          <w:szCs w:val="32"/>
          <w:lang w:val="en-US"/>
        </w:rPr>
        <w:t xml:space="preserve"> 7.51 million)</w:t>
      </w:r>
      <w:r w:rsidR="004F742B" w:rsidRPr="00CA20E7">
        <w:rPr>
          <w:rFonts w:ascii="TH SarabunPSK" w:hint="cs"/>
          <w:b w:val="0"/>
          <w:sz w:val="32"/>
          <w:szCs w:val="32"/>
          <w:lang w:val="en-US"/>
        </w:rPr>
        <w:t xml:space="preserve"> </w:t>
      </w:r>
      <w:r w:rsidR="0081768E" w:rsidRPr="00CA20E7">
        <w:rPr>
          <w:rFonts w:ascii="TH SarabunPSK" w:hint="cs"/>
          <w:b w:val="0"/>
          <w:sz w:val="32"/>
          <w:szCs w:val="32"/>
          <w:lang w:val="en-US"/>
        </w:rPr>
        <w:t>The indication for the impairment of those assets was</w:t>
      </w:r>
      <w:r w:rsidR="00DA7BB3" w:rsidRPr="00CA20E7">
        <w:rPr>
          <w:rFonts w:ascii="TH SarabunPSK" w:hint="cs"/>
          <w:b w:val="0"/>
          <w:sz w:val="32"/>
          <w:szCs w:val="32"/>
          <w:lang w:val="en-US"/>
        </w:rPr>
        <w:t xml:space="preserve"> identified</w:t>
      </w:r>
      <w:r w:rsidR="004F742B" w:rsidRPr="00CA20E7">
        <w:rPr>
          <w:rFonts w:ascii="TH SarabunPSK" w:hint="cs"/>
          <w:b w:val="0"/>
          <w:sz w:val="32"/>
          <w:szCs w:val="32"/>
          <w:lang w:val="en-US"/>
        </w:rPr>
        <w:t>, therefore, AOT performs impairment testing and the result shows that the recoverable amount</w:t>
      </w:r>
      <w:r w:rsidR="00F133CB" w:rsidRPr="00CA20E7">
        <w:rPr>
          <w:rFonts w:ascii="TH SarabunPSK" w:hint="cs"/>
          <w:b w:val="0"/>
          <w:sz w:val="32"/>
          <w:szCs w:val="32"/>
          <w:lang w:val="en-US"/>
        </w:rPr>
        <w:t xml:space="preserve"> which</w:t>
      </w:r>
      <w:r w:rsidR="004F742B" w:rsidRPr="00CA20E7">
        <w:rPr>
          <w:rFonts w:ascii="TH SarabunPSK" w:hint="cs"/>
          <w:b w:val="0"/>
          <w:sz w:val="32"/>
          <w:szCs w:val="32"/>
          <w:lang w:val="en-US"/>
        </w:rPr>
        <w:t xml:space="preserve"> determine</w:t>
      </w:r>
      <w:r w:rsidR="00F133CB" w:rsidRPr="00CA20E7">
        <w:rPr>
          <w:rFonts w:ascii="TH SarabunPSK" w:hint="cs"/>
          <w:b w:val="0"/>
          <w:sz w:val="32"/>
          <w:szCs w:val="32"/>
          <w:lang w:val="en-US"/>
        </w:rPr>
        <w:t>s</w:t>
      </w:r>
      <w:r w:rsidR="004F742B" w:rsidRPr="00CA20E7">
        <w:rPr>
          <w:rFonts w:ascii="TH SarabunPSK" w:hint="cs"/>
          <w:b w:val="0"/>
          <w:sz w:val="32"/>
          <w:szCs w:val="32"/>
          <w:lang w:val="en-US"/>
        </w:rPr>
        <w:t xml:space="preserve"> from value</w:t>
      </w:r>
      <w:r w:rsidR="00F133CB" w:rsidRPr="00CA20E7">
        <w:rPr>
          <w:rFonts w:ascii="TH SarabunPSK" w:hint="cs"/>
          <w:b w:val="0"/>
          <w:sz w:val="32"/>
          <w:szCs w:val="32"/>
          <w:lang w:val="en-US"/>
        </w:rPr>
        <w:t>-</w:t>
      </w:r>
      <w:r w:rsidR="004F742B" w:rsidRPr="00CA20E7">
        <w:rPr>
          <w:rFonts w:ascii="TH SarabunPSK" w:hint="cs"/>
          <w:b w:val="0"/>
          <w:sz w:val="32"/>
          <w:szCs w:val="32"/>
          <w:lang w:val="en-US"/>
        </w:rPr>
        <w:t>in</w:t>
      </w:r>
      <w:r w:rsidR="00F133CB" w:rsidRPr="00CA20E7">
        <w:rPr>
          <w:rFonts w:ascii="TH SarabunPSK" w:hint="cs"/>
          <w:b w:val="0"/>
          <w:sz w:val="32"/>
          <w:szCs w:val="32"/>
          <w:lang w:val="en-US"/>
        </w:rPr>
        <w:t>-</w:t>
      </w:r>
      <w:r w:rsidR="004F742B" w:rsidRPr="00CA20E7">
        <w:rPr>
          <w:rFonts w:ascii="TH SarabunPSK" w:hint="cs"/>
          <w:b w:val="0"/>
          <w:sz w:val="32"/>
          <w:szCs w:val="32"/>
          <w:lang w:val="en-US"/>
        </w:rPr>
        <w:t>use does not cover the carrying value of the assets.</w:t>
      </w:r>
    </w:p>
    <w:bookmarkEnd w:id="11"/>
    <w:p w14:paraId="5870598B" w14:textId="4BDEEC24" w:rsidR="00206FC4" w:rsidRPr="00CA20E7" w:rsidRDefault="00206FC4" w:rsidP="002737BB">
      <w:pPr>
        <w:spacing w:before="120" w:after="120" w:line="380" w:lineRule="exact"/>
        <w:ind w:left="547"/>
        <w:jc w:val="both"/>
        <w:rPr>
          <w:sz w:val="32"/>
          <w:szCs w:val="32"/>
          <w:cs/>
        </w:rPr>
      </w:pPr>
      <w:r w:rsidRPr="00CA20E7">
        <w:rPr>
          <w:rFonts w:hint="cs"/>
          <w:spacing w:val="-4"/>
          <w:sz w:val="32"/>
          <w:szCs w:val="32"/>
        </w:rPr>
        <w:t xml:space="preserve">As at </w:t>
      </w:r>
      <w:r w:rsidR="000554AD" w:rsidRPr="00CA20E7">
        <w:rPr>
          <w:spacing w:val="-4"/>
          <w:sz w:val="32"/>
          <w:szCs w:val="32"/>
        </w:rPr>
        <w:t xml:space="preserve">30 </w:t>
      </w:r>
      <w:r w:rsidRPr="00CA20E7">
        <w:rPr>
          <w:rFonts w:hint="cs"/>
          <w:spacing w:val="-4"/>
          <w:sz w:val="32"/>
          <w:szCs w:val="32"/>
        </w:rPr>
        <w:t xml:space="preserve">September </w:t>
      </w:r>
      <w:r w:rsidR="0045203D" w:rsidRPr="00CA20E7">
        <w:rPr>
          <w:rFonts w:hint="cs"/>
          <w:sz w:val="32"/>
          <w:szCs w:val="32"/>
        </w:rPr>
        <w:t>202</w:t>
      </w:r>
      <w:r w:rsidR="00CA20E7" w:rsidRPr="00CA20E7">
        <w:rPr>
          <w:sz w:val="32"/>
          <w:szCs w:val="32"/>
        </w:rPr>
        <w:t>1</w:t>
      </w:r>
      <w:r w:rsidR="00E50030" w:rsidRPr="00CA20E7">
        <w:rPr>
          <w:rFonts w:hint="cs"/>
          <w:sz w:val="32"/>
          <w:szCs w:val="32"/>
        </w:rPr>
        <w:t>,</w:t>
      </w:r>
      <w:r w:rsidRPr="00CA20E7">
        <w:rPr>
          <w:rFonts w:hint="cs"/>
          <w:sz w:val="32"/>
          <w:szCs w:val="32"/>
        </w:rPr>
        <w:t xml:space="preserve"> the fair value of investment properties in the consolidated and </w:t>
      </w:r>
      <w:r w:rsidR="00D74407" w:rsidRPr="00CA20E7">
        <w:rPr>
          <w:rFonts w:hint="cs"/>
          <w:sz w:val="32"/>
          <w:szCs w:val="32"/>
        </w:rPr>
        <w:t>separate</w:t>
      </w:r>
      <w:r w:rsidRPr="00CA20E7">
        <w:rPr>
          <w:rFonts w:hint="cs"/>
          <w:sz w:val="32"/>
          <w:szCs w:val="32"/>
        </w:rPr>
        <w:t xml:space="preserve"> financial statements are </w:t>
      </w:r>
      <w:r w:rsidR="00B308AF" w:rsidRPr="00CA20E7">
        <w:rPr>
          <w:rFonts w:hint="cs"/>
          <w:sz w:val="32"/>
          <w:szCs w:val="32"/>
        </w:rPr>
        <w:t xml:space="preserve">Baht </w:t>
      </w:r>
      <w:r w:rsidR="00046692">
        <w:rPr>
          <w:rFonts w:hint="cs"/>
          <w:sz w:val="32"/>
          <w:szCs w:val="32"/>
          <w:cs/>
        </w:rPr>
        <w:t>173</w:t>
      </w:r>
      <w:r w:rsidR="00046692">
        <w:rPr>
          <w:sz w:val="32"/>
          <w:szCs w:val="32"/>
        </w:rPr>
        <w:t>,</w:t>
      </w:r>
      <w:r w:rsidR="00046692">
        <w:rPr>
          <w:rFonts w:hint="cs"/>
          <w:sz w:val="32"/>
          <w:szCs w:val="32"/>
          <w:cs/>
        </w:rPr>
        <w:t>6</w:t>
      </w:r>
      <w:r w:rsidR="002515D8">
        <w:rPr>
          <w:sz w:val="32"/>
          <w:szCs w:val="32"/>
        </w:rPr>
        <w:t>60</w:t>
      </w:r>
      <w:r w:rsidR="00046692">
        <w:rPr>
          <w:rFonts w:hint="cs"/>
          <w:sz w:val="32"/>
          <w:szCs w:val="32"/>
          <w:cs/>
        </w:rPr>
        <w:t>.</w:t>
      </w:r>
      <w:r w:rsidR="002515D8">
        <w:rPr>
          <w:sz w:val="32"/>
          <w:szCs w:val="32"/>
        </w:rPr>
        <w:t>95</w:t>
      </w:r>
      <w:r w:rsidR="001377DB" w:rsidRPr="00CA20E7">
        <w:rPr>
          <w:sz w:val="32"/>
          <w:szCs w:val="32"/>
        </w:rPr>
        <w:t xml:space="preserve"> million</w:t>
      </w:r>
      <w:r w:rsidR="0079438D">
        <w:rPr>
          <w:sz w:val="32"/>
          <w:szCs w:val="32"/>
        </w:rPr>
        <w:t xml:space="preserve"> (2020: Baht 212,810.56 million)</w:t>
      </w:r>
      <w:r w:rsidR="009A393B" w:rsidRPr="00CA20E7">
        <w:rPr>
          <w:rFonts w:hint="cs"/>
          <w:sz w:val="32"/>
          <w:szCs w:val="32"/>
          <w:cs/>
        </w:rPr>
        <w:t>.</w:t>
      </w:r>
      <w:r w:rsidRPr="00CA20E7">
        <w:rPr>
          <w:rFonts w:hint="cs"/>
          <w:sz w:val="32"/>
          <w:szCs w:val="32"/>
          <w:cs/>
        </w:rPr>
        <w:t xml:space="preserve"> </w:t>
      </w:r>
      <w:r w:rsidR="0079438D">
        <w:rPr>
          <w:sz w:val="32"/>
          <w:szCs w:val="32"/>
        </w:rPr>
        <w:br/>
      </w:r>
      <w:r w:rsidRPr="00CA20E7">
        <w:rPr>
          <w:rFonts w:hint="cs"/>
          <w:sz w:val="32"/>
          <w:szCs w:val="32"/>
        </w:rPr>
        <w:t>The fair value of land</w:t>
      </w:r>
      <w:r w:rsidR="003B400C" w:rsidRPr="00CA20E7">
        <w:rPr>
          <w:rFonts w:hint="cs"/>
          <w:sz w:val="32"/>
          <w:szCs w:val="32"/>
        </w:rPr>
        <w:t xml:space="preserve"> amounted to</w:t>
      </w:r>
      <w:r w:rsidR="00B308AF" w:rsidRPr="00CA20E7">
        <w:rPr>
          <w:rFonts w:hint="cs"/>
          <w:sz w:val="32"/>
          <w:szCs w:val="32"/>
        </w:rPr>
        <w:t xml:space="preserve"> Baht</w:t>
      </w:r>
      <w:r w:rsidR="003B400C" w:rsidRPr="00CA20E7">
        <w:rPr>
          <w:rFonts w:hint="cs"/>
          <w:sz w:val="32"/>
          <w:szCs w:val="32"/>
        </w:rPr>
        <w:t xml:space="preserve"> </w:t>
      </w:r>
      <w:r w:rsidR="004E4C7A">
        <w:rPr>
          <w:sz w:val="32"/>
          <w:szCs w:val="32"/>
        </w:rPr>
        <w:t>3,168.73</w:t>
      </w:r>
      <w:r w:rsidR="00C20770" w:rsidRPr="00CA20E7">
        <w:rPr>
          <w:rFonts w:hint="cs"/>
          <w:sz w:val="32"/>
          <w:szCs w:val="32"/>
          <w:cs/>
        </w:rPr>
        <w:t xml:space="preserve"> </w:t>
      </w:r>
      <w:r w:rsidR="003B400C" w:rsidRPr="00CA20E7">
        <w:rPr>
          <w:rFonts w:hint="cs"/>
          <w:sz w:val="32"/>
          <w:szCs w:val="32"/>
        </w:rPr>
        <w:t>million</w:t>
      </w:r>
      <w:r w:rsidR="0079438D">
        <w:rPr>
          <w:sz w:val="32"/>
          <w:szCs w:val="32"/>
        </w:rPr>
        <w:t xml:space="preserve"> (2020: Baht 3,036.53 million)</w:t>
      </w:r>
      <w:r w:rsidRPr="00CA20E7">
        <w:rPr>
          <w:rFonts w:hint="cs"/>
          <w:sz w:val="32"/>
          <w:szCs w:val="32"/>
          <w:cs/>
        </w:rPr>
        <w:t xml:space="preserve"> </w:t>
      </w:r>
      <w:r w:rsidR="00D1796D" w:rsidRPr="00CA20E7">
        <w:rPr>
          <w:rFonts w:hint="cs"/>
          <w:sz w:val="32"/>
          <w:szCs w:val="32"/>
        </w:rPr>
        <w:t xml:space="preserve">was determined by </w:t>
      </w:r>
      <w:r w:rsidRPr="00CA20E7">
        <w:rPr>
          <w:rFonts w:hint="cs"/>
          <w:sz w:val="32"/>
          <w:szCs w:val="32"/>
        </w:rPr>
        <w:t>market approach</w:t>
      </w:r>
      <w:r w:rsidR="0082012D" w:rsidRPr="00CA20E7">
        <w:rPr>
          <w:rFonts w:hint="cs"/>
          <w:sz w:val="32"/>
          <w:szCs w:val="32"/>
        </w:rPr>
        <w:t xml:space="preserve"> and t</w:t>
      </w:r>
      <w:r w:rsidR="00D1796D" w:rsidRPr="00CA20E7">
        <w:rPr>
          <w:rFonts w:hint="cs"/>
          <w:sz w:val="32"/>
          <w:szCs w:val="32"/>
        </w:rPr>
        <w:t xml:space="preserve">he fair value of building and </w:t>
      </w:r>
      <w:r w:rsidR="00EA2270" w:rsidRPr="00CA20E7">
        <w:rPr>
          <w:rFonts w:hint="cs"/>
          <w:sz w:val="32"/>
          <w:szCs w:val="32"/>
        </w:rPr>
        <w:t>building improvement</w:t>
      </w:r>
      <w:r w:rsidR="000A364C" w:rsidRPr="00CA20E7">
        <w:rPr>
          <w:rFonts w:hint="cs"/>
          <w:sz w:val="32"/>
          <w:szCs w:val="32"/>
        </w:rPr>
        <w:t xml:space="preserve"> amounted to</w:t>
      </w:r>
      <w:r w:rsidR="00B308AF" w:rsidRPr="00CA20E7">
        <w:rPr>
          <w:rFonts w:hint="cs"/>
          <w:sz w:val="32"/>
          <w:szCs w:val="32"/>
        </w:rPr>
        <w:t xml:space="preserve"> Baht</w:t>
      </w:r>
      <w:r w:rsidR="000A364C" w:rsidRPr="00CA20E7">
        <w:rPr>
          <w:rFonts w:hint="cs"/>
          <w:sz w:val="32"/>
          <w:szCs w:val="32"/>
        </w:rPr>
        <w:t xml:space="preserve"> </w:t>
      </w:r>
      <w:r w:rsidR="004E4C7A">
        <w:rPr>
          <w:sz w:val="32"/>
          <w:szCs w:val="32"/>
        </w:rPr>
        <w:t>170,4</w:t>
      </w:r>
      <w:r w:rsidR="002515D8">
        <w:rPr>
          <w:sz w:val="32"/>
          <w:szCs w:val="32"/>
        </w:rPr>
        <w:t>9</w:t>
      </w:r>
      <w:r w:rsidR="002C1E70">
        <w:rPr>
          <w:sz w:val="32"/>
          <w:szCs w:val="32"/>
        </w:rPr>
        <w:t>2</w:t>
      </w:r>
      <w:r w:rsidR="004E4C7A">
        <w:rPr>
          <w:sz w:val="32"/>
          <w:szCs w:val="32"/>
        </w:rPr>
        <w:t>.</w:t>
      </w:r>
      <w:r w:rsidR="002C1E70">
        <w:rPr>
          <w:sz w:val="32"/>
          <w:szCs w:val="32"/>
        </w:rPr>
        <w:t>22</w:t>
      </w:r>
      <w:r w:rsidR="00C20770" w:rsidRPr="00CA20E7">
        <w:rPr>
          <w:rFonts w:hint="cs"/>
          <w:sz w:val="32"/>
          <w:szCs w:val="32"/>
        </w:rPr>
        <w:t xml:space="preserve"> </w:t>
      </w:r>
      <w:r w:rsidR="003B400C" w:rsidRPr="00CA20E7">
        <w:rPr>
          <w:rFonts w:hint="cs"/>
          <w:sz w:val="32"/>
          <w:szCs w:val="32"/>
        </w:rPr>
        <w:t>million</w:t>
      </w:r>
      <w:r w:rsidR="00EA2270" w:rsidRPr="00CA20E7">
        <w:rPr>
          <w:rFonts w:hint="cs"/>
          <w:sz w:val="32"/>
          <w:szCs w:val="32"/>
        </w:rPr>
        <w:t xml:space="preserve"> </w:t>
      </w:r>
      <w:r w:rsidR="00BA080B">
        <w:rPr>
          <w:sz w:val="32"/>
          <w:szCs w:val="32"/>
        </w:rPr>
        <w:t xml:space="preserve">(2020: Baht 209,774.03 million) </w:t>
      </w:r>
      <w:r w:rsidR="00EA2270" w:rsidRPr="00CA20E7">
        <w:rPr>
          <w:rFonts w:hint="cs"/>
          <w:sz w:val="32"/>
          <w:szCs w:val="32"/>
        </w:rPr>
        <w:t>wer</w:t>
      </w:r>
      <w:r w:rsidR="0082012D" w:rsidRPr="00CA20E7">
        <w:rPr>
          <w:rFonts w:hint="cs"/>
          <w:sz w:val="32"/>
          <w:szCs w:val="32"/>
        </w:rPr>
        <w:t xml:space="preserve">e determined by income approach </w:t>
      </w:r>
      <w:r w:rsidR="00EA2270" w:rsidRPr="00CA20E7">
        <w:rPr>
          <w:rFonts w:hint="cs"/>
          <w:sz w:val="32"/>
          <w:szCs w:val="32"/>
        </w:rPr>
        <w:t>due to the use of significant unobse</w:t>
      </w:r>
      <w:r w:rsidR="0054493A" w:rsidRPr="00CA20E7">
        <w:rPr>
          <w:rFonts w:hint="cs"/>
          <w:sz w:val="32"/>
          <w:szCs w:val="32"/>
        </w:rPr>
        <w:t>rvable inputs such as estimated</w:t>
      </w:r>
      <w:r w:rsidR="00EA2270" w:rsidRPr="00CA20E7">
        <w:rPr>
          <w:rFonts w:hint="cs"/>
          <w:sz w:val="32"/>
          <w:szCs w:val="32"/>
        </w:rPr>
        <w:t xml:space="preserve"> revenue</w:t>
      </w:r>
      <w:r w:rsidR="009A393B" w:rsidRPr="00CA20E7">
        <w:rPr>
          <w:rFonts w:hint="cs"/>
          <w:sz w:val="32"/>
          <w:szCs w:val="32"/>
          <w:cs/>
        </w:rPr>
        <w:t>.</w:t>
      </w:r>
    </w:p>
    <w:p w14:paraId="69280F65" w14:textId="5488FDD6" w:rsidR="00206FC4" w:rsidRPr="00CA20E7" w:rsidRDefault="00206FC4" w:rsidP="002737BB">
      <w:pPr>
        <w:spacing w:before="120" w:after="120" w:line="380" w:lineRule="exact"/>
        <w:ind w:left="547"/>
        <w:jc w:val="both"/>
        <w:rPr>
          <w:sz w:val="32"/>
          <w:szCs w:val="32"/>
        </w:rPr>
      </w:pPr>
      <w:r w:rsidRPr="00CA20E7">
        <w:rPr>
          <w:rFonts w:hint="cs"/>
          <w:sz w:val="32"/>
          <w:szCs w:val="32"/>
        </w:rPr>
        <w:t xml:space="preserve">Amounts </w:t>
      </w:r>
      <w:proofErr w:type="spellStart"/>
      <w:r w:rsidRPr="00CA20E7">
        <w:rPr>
          <w:rFonts w:hint="cs"/>
          <w:sz w:val="32"/>
          <w:szCs w:val="32"/>
        </w:rPr>
        <w:t>recognised</w:t>
      </w:r>
      <w:proofErr w:type="spellEnd"/>
      <w:r w:rsidRPr="00CA20E7">
        <w:rPr>
          <w:rFonts w:hint="cs"/>
          <w:sz w:val="32"/>
          <w:szCs w:val="32"/>
        </w:rPr>
        <w:t xml:space="preserve"> in </w:t>
      </w:r>
      <w:r w:rsidR="00C12BB1">
        <w:rPr>
          <w:sz w:val="32"/>
          <w:szCs w:val="32"/>
        </w:rPr>
        <w:t>profit or loss</w:t>
      </w:r>
      <w:r w:rsidRPr="00CA20E7">
        <w:rPr>
          <w:rFonts w:hint="cs"/>
          <w:sz w:val="32"/>
          <w:szCs w:val="32"/>
        </w:rPr>
        <w:t xml:space="preserve"> that are related to investment properties are as follows</w:t>
      </w:r>
      <w:r w:rsidRPr="00CA20E7">
        <w:rPr>
          <w:rFonts w:hint="cs"/>
          <w:sz w:val="32"/>
          <w:szCs w:val="32"/>
          <w:cs/>
        </w:rPr>
        <w:t>:</w:t>
      </w:r>
    </w:p>
    <w:p w14:paraId="40E39718" w14:textId="77777777" w:rsidR="00B11779" w:rsidRPr="00CA20E7" w:rsidRDefault="000554AD" w:rsidP="000554AD">
      <w:pPr>
        <w:ind w:left="900" w:right="-10"/>
        <w:jc w:val="right"/>
        <w:rPr>
          <w:sz w:val="32"/>
          <w:szCs w:val="32"/>
        </w:rPr>
      </w:pPr>
      <w:r w:rsidRPr="00CA20E7">
        <w:rPr>
          <w:sz w:val="32"/>
          <w:szCs w:val="32"/>
        </w:rPr>
        <w:t>(</w:t>
      </w:r>
      <w:r w:rsidR="00B11779" w:rsidRPr="00CA20E7">
        <w:rPr>
          <w:rFonts w:hint="cs"/>
          <w:sz w:val="32"/>
          <w:szCs w:val="32"/>
        </w:rPr>
        <w:t>Unit: Million Baht</w:t>
      </w:r>
      <w:r w:rsidRPr="00CA20E7">
        <w:rPr>
          <w:sz w:val="32"/>
          <w:szCs w:val="32"/>
        </w:rPr>
        <w:t>)</w:t>
      </w:r>
    </w:p>
    <w:tbl>
      <w:tblPr>
        <w:tblW w:w="9270" w:type="dxa"/>
        <w:tblInd w:w="378" w:type="dxa"/>
        <w:tblLayout w:type="fixed"/>
        <w:tblLook w:val="0000" w:firstRow="0" w:lastRow="0" w:firstColumn="0" w:lastColumn="0" w:noHBand="0" w:noVBand="0"/>
      </w:tblPr>
      <w:tblGrid>
        <w:gridCol w:w="4590"/>
        <w:gridCol w:w="1260"/>
        <w:gridCol w:w="1080"/>
        <w:gridCol w:w="1170"/>
        <w:gridCol w:w="1170"/>
      </w:tblGrid>
      <w:tr w:rsidR="00E17954" w:rsidRPr="00CA20E7" w14:paraId="3CA1276E" w14:textId="77777777" w:rsidTr="000554AD">
        <w:tc>
          <w:tcPr>
            <w:tcW w:w="4590" w:type="dxa"/>
          </w:tcPr>
          <w:p w14:paraId="762841CB" w14:textId="77777777" w:rsidR="00E17954" w:rsidRPr="00CA20E7" w:rsidRDefault="00E17954" w:rsidP="00300B1B">
            <w:pPr>
              <w:ind w:left="540"/>
              <w:jc w:val="both"/>
              <w:rPr>
                <w:sz w:val="32"/>
                <w:szCs w:val="32"/>
              </w:rPr>
            </w:pPr>
          </w:p>
        </w:tc>
        <w:tc>
          <w:tcPr>
            <w:tcW w:w="2340" w:type="dxa"/>
            <w:gridSpan w:val="2"/>
          </w:tcPr>
          <w:p w14:paraId="0170ECEE" w14:textId="77777777" w:rsidR="00E17954" w:rsidRPr="00CA20E7" w:rsidRDefault="00E17954" w:rsidP="00300B1B">
            <w:pPr>
              <w:pBdr>
                <w:bottom w:val="single" w:sz="4" w:space="1" w:color="auto"/>
              </w:pBdr>
              <w:tabs>
                <w:tab w:val="left" w:pos="-72"/>
              </w:tabs>
              <w:ind w:right="-72"/>
              <w:jc w:val="center"/>
              <w:rPr>
                <w:sz w:val="32"/>
                <w:szCs w:val="32"/>
                <w:lang w:val="en-GB"/>
              </w:rPr>
            </w:pPr>
            <w:r w:rsidRPr="00CA20E7">
              <w:rPr>
                <w:rFonts w:hint="cs"/>
                <w:sz w:val="32"/>
                <w:szCs w:val="32"/>
                <w:lang w:val="en-GB"/>
              </w:rPr>
              <w:t>Consolidated</w:t>
            </w:r>
            <w:r w:rsidRPr="00CA20E7">
              <w:rPr>
                <w:rFonts w:hint="cs"/>
                <w:sz w:val="32"/>
                <w:szCs w:val="32"/>
                <w:lang w:val="en-GB"/>
              </w:rPr>
              <w:br/>
              <w:t>financial statements</w:t>
            </w:r>
          </w:p>
        </w:tc>
        <w:tc>
          <w:tcPr>
            <w:tcW w:w="2340" w:type="dxa"/>
            <w:gridSpan w:val="2"/>
          </w:tcPr>
          <w:p w14:paraId="643E1464" w14:textId="77777777" w:rsidR="00E17954" w:rsidRPr="00CA20E7" w:rsidRDefault="00E17954" w:rsidP="00300B1B">
            <w:pPr>
              <w:pBdr>
                <w:bottom w:val="single" w:sz="4" w:space="1" w:color="auto"/>
              </w:pBdr>
              <w:tabs>
                <w:tab w:val="left" w:pos="-72"/>
              </w:tabs>
              <w:ind w:right="-72"/>
              <w:jc w:val="center"/>
              <w:rPr>
                <w:sz w:val="32"/>
                <w:szCs w:val="32"/>
                <w:lang w:val="en-GB"/>
              </w:rPr>
            </w:pPr>
            <w:r w:rsidRPr="00CA20E7">
              <w:rPr>
                <w:rFonts w:hint="cs"/>
                <w:sz w:val="32"/>
                <w:szCs w:val="32"/>
                <w:lang w:val="en-GB"/>
              </w:rPr>
              <w:t xml:space="preserve">Separate </w:t>
            </w:r>
            <w:r w:rsidRPr="00CA20E7">
              <w:rPr>
                <w:rFonts w:hint="cs"/>
                <w:sz w:val="32"/>
                <w:szCs w:val="32"/>
                <w:cs/>
                <w:lang w:val="en-GB"/>
              </w:rPr>
              <w:t xml:space="preserve">            </w:t>
            </w:r>
            <w:r w:rsidRPr="00CA20E7">
              <w:rPr>
                <w:rFonts w:hint="cs"/>
                <w:sz w:val="32"/>
                <w:szCs w:val="32"/>
                <w:lang w:val="en-GB"/>
              </w:rPr>
              <w:t>financial statements</w:t>
            </w:r>
          </w:p>
        </w:tc>
      </w:tr>
      <w:tr w:rsidR="000554AD" w:rsidRPr="00CA20E7" w14:paraId="142C3241" w14:textId="77777777" w:rsidTr="000554AD">
        <w:trPr>
          <w:trHeight w:val="441"/>
        </w:trPr>
        <w:tc>
          <w:tcPr>
            <w:tcW w:w="4590" w:type="dxa"/>
          </w:tcPr>
          <w:p w14:paraId="0D7289DF" w14:textId="77777777" w:rsidR="000554AD" w:rsidRPr="00CA20E7" w:rsidRDefault="000554AD" w:rsidP="000554AD">
            <w:pPr>
              <w:ind w:left="540"/>
              <w:jc w:val="both"/>
              <w:rPr>
                <w:sz w:val="32"/>
                <w:szCs w:val="32"/>
              </w:rPr>
            </w:pPr>
          </w:p>
        </w:tc>
        <w:tc>
          <w:tcPr>
            <w:tcW w:w="1260" w:type="dxa"/>
          </w:tcPr>
          <w:p w14:paraId="7E1FDA7E" w14:textId="77777777" w:rsidR="000554AD" w:rsidRPr="00CA20E7" w:rsidRDefault="000554AD" w:rsidP="000554AD">
            <w:pPr>
              <w:pBdr>
                <w:bottom w:val="single" w:sz="4" w:space="1" w:color="auto"/>
              </w:pBdr>
              <w:tabs>
                <w:tab w:val="left" w:pos="0"/>
              </w:tabs>
              <w:ind w:right="-72"/>
              <w:jc w:val="center"/>
              <w:rPr>
                <w:sz w:val="32"/>
                <w:szCs w:val="32"/>
              </w:rPr>
            </w:pPr>
            <w:r w:rsidRPr="00CA20E7">
              <w:rPr>
                <w:sz w:val="32"/>
                <w:szCs w:val="32"/>
              </w:rPr>
              <w:t>2021</w:t>
            </w:r>
          </w:p>
        </w:tc>
        <w:tc>
          <w:tcPr>
            <w:tcW w:w="1080" w:type="dxa"/>
          </w:tcPr>
          <w:p w14:paraId="270E139A" w14:textId="77777777" w:rsidR="000554AD" w:rsidRPr="00CA20E7" w:rsidRDefault="000554AD" w:rsidP="000554AD">
            <w:pPr>
              <w:pBdr>
                <w:bottom w:val="single" w:sz="4" w:space="1" w:color="auto"/>
              </w:pBdr>
              <w:tabs>
                <w:tab w:val="left" w:pos="-72"/>
              </w:tabs>
              <w:ind w:right="-72"/>
              <w:jc w:val="center"/>
              <w:rPr>
                <w:sz w:val="32"/>
                <w:szCs w:val="32"/>
              </w:rPr>
            </w:pPr>
            <w:r w:rsidRPr="00CA20E7">
              <w:rPr>
                <w:sz w:val="32"/>
                <w:szCs w:val="32"/>
              </w:rPr>
              <w:t>2020</w:t>
            </w:r>
          </w:p>
        </w:tc>
        <w:tc>
          <w:tcPr>
            <w:tcW w:w="1170" w:type="dxa"/>
          </w:tcPr>
          <w:p w14:paraId="6212D049" w14:textId="77777777" w:rsidR="000554AD" w:rsidRPr="00CA20E7" w:rsidRDefault="000554AD" w:rsidP="000554AD">
            <w:pPr>
              <w:pBdr>
                <w:bottom w:val="single" w:sz="4" w:space="1" w:color="auto"/>
              </w:pBdr>
              <w:tabs>
                <w:tab w:val="left" w:pos="-72"/>
              </w:tabs>
              <w:ind w:right="-72"/>
              <w:jc w:val="center"/>
              <w:rPr>
                <w:sz w:val="32"/>
                <w:szCs w:val="32"/>
              </w:rPr>
            </w:pPr>
            <w:r w:rsidRPr="00CA20E7">
              <w:rPr>
                <w:sz w:val="32"/>
                <w:szCs w:val="32"/>
              </w:rPr>
              <w:t>2021</w:t>
            </w:r>
          </w:p>
        </w:tc>
        <w:tc>
          <w:tcPr>
            <w:tcW w:w="1170" w:type="dxa"/>
          </w:tcPr>
          <w:p w14:paraId="06CD7C74" w14:textId="77777777" w:rsidR="000554AD" w:rsidRPr="00CA20E7" w:rsidRDefault="000554AD" w:rsidP="000554AD">
            <w:pPr>
              <w:pBdr>
                <w:bottom w:val="single" w:sz="4" w:space="1" w:color="auto"/>
              </w:pBdr>
              <w:tabs>
                <w:tab w:val="left" w:pos="-72"/>
              </w:tabs>
              <w:ind w:right="-72"/>
              <w:jc w:val="center"/>
              <w:rPr>
                <w:sz w:val="32"/>
                <w:szCs w:val="32"/>
              </w:rPr>
            </w:pPr>
            <w:r w:rsidRPr="00CA20E7">
              <w:rPr>
                <w:sz w:val="32"/>
                <w:szCs w:val="32"/>
              </w:rPr>
              <w:t>2020</w:t>
            </w:r>
          </w:p>
        </w:tc>
      </w:tr>
      <w:tr w:rsidR="00E17954" w:rsidRPr="00CA20E7" w14:paraId="1DD3A33F" w14:textId="77777777" w:rsidTr="000554AD">
        <w:trPr>
          <w:trHeight w:val="166"/>
        </w:trPr>
        <w:tc>
          <w:tcPr>
            <w:tcW w:w="4590" w:type="dxa"/>
          </w:tcPr>
          <w:p w14:paraId="7E909F5B" w14:textId="77777777" w:rsidR="00E17954" w:rsidRPr="00CA20E7" w:rsidRDefault="00E17954" w:rsidP="00247DFC">
            <w:pPr>
              <w:pStyle w:val="BodyText"/>
              <w:tabs>
                <w:tab w:val="left" w:pos="6480"/>
              </w:tabs>
              <w:ind w:left="720" w:hanging="646"/>
              <w:jc w:val="thaiDistribute"/>
              <w:rPr>
                <w:rFonts w:ascii="TH SarabunPSK"/>
                <w:b w:val="0"/>
                <w:sz w:val="32"/>
                <w:szCs w:val="32"/>
                <w:lang w:val="en-US" w:eastAsia="en-US"/>
              </w:rPr>
            </w:pPr>
            <w:r w:rsidRPr="00CA20E7">
              <w:rPr>
                <w:rFonts w:ascii="TH SarabunPSK" w:hint="cs"/>
                <w:b w:val="0"/>
                <w:sz w:val="32"/>
                <w:szCs w:val="32"/>
                <w:lang w:val="en-US" w:eastAsia="en-US"/>
              </w:rPr>
              <w:t>Revenues from sale or services</w:t>
            </w:r>
          </w:p>
        </w:tc>
        <w:tc>
          <w:tcPr>
            <w:tcW w:w="1260" w:type="dxa"/>
          </w:tcPr>
          <w:p w14:paraId="0D3E6BA9" w14:textId="77777777" w:rsidR="00E17954" w:rsidRPr="00CA20E7" w:rsidRDefault="00E17954" w:rsidP="00300B1B">
            <w:pPr>
              <w:tabs>
                <w:tab w:val="left" w:pos="-72"/>
              </w:tabs>
              <w:ind w:right="-72"/>
              <w:jc w:val="right"/>
              <w:rPr>
                <w:b/>
                <w:bCs/>
                <w:sz w:val="32"/>
                <w:szCs w:val="32"/>
                <w:lang w:val="en-GB"/>
              </w:rPr>
            </w:pPr>
          </w:p>
        </w:tc>
        <w:tc>
          <w:tcPr>
            <w:tcW w:w="1080" w:type="dxa"/>
          </w:tcPr>
          <w:p w14:paraId="2EB4E0C7" w14:textId="77777777" w:rsidR="00E17954" w:rsidRPr="00CA20E7" w:rsidRDefault="00E17954" w:rsidP="00300B1B">
            <w:pPr>
              <w:tabs>
                <w:tab w:val="left" w:pos="-72"/>
              </w:tabs>
              <w:ind w:right="-72"/>
              <w:jc w:val="right"/>
              <w:rPr>
                <w:b/>
                <w:bCs/>
                <w:sz w:val="32"/>
                <w:szCs w:val="32"/>
                <w:lang w:val="en-GB"/>
              </w:rPr>
            </w:pPr>
          </w:p>
        </w:tc>
        <w:tc>
          <w:tcPr>
            <w:tcW w:w="1170" w:type="dxa"/>
          </w:tcPr>
          <w:p w14:paraId="6C1FF67A" w14:textId="77777777" w:rsidR="00E17954" w:rsidRPr="00CA20E7" w:rsidRDefault="00E17954" w:rsidP="00300B1B">
            <w:pPr>
              <w:tabs>
                <w:tab w:val="left" w:pos="-72"/>
              </w:tabs>
              <w:ind w:right="-72"/>
              <w:jc w:val="right"/>
              <w:rPr>
                <w:b/>
                <w:bCs/>
                <w:sz w:val="32"/>
                <w:szCs w:val="32"/>
                <w:lang w:val="en-GB"/>
              </w:rPr>
            </w:pPr>
          </w:p>
        </w:tc>
        <w:tc>
          <w:tcPr>
            <w:tcW w:w="1170" w:type="dxa"/>
          </w:tcPr>
          <w:p w14:paraId="213F8B67" w14:textId="77777777" w:rsidR="00E17954" w:rsidRPr="00CA20E7" w:rsidRDefault="00E17954" w:rsidP="00B64B21">
            <w:pPr>
              <w:tabs>
                <w:tab w:val="left" w:pos="-72"/>
              </w:tabs>
              <w:ind w:right="-72"/>
              <w:jc w:val="right"/>
              <w:rPr>
                <w:b/>
                <w:bCs/>
                <w:sz w:val="32"/>
                <w:szCs w:val="32"/>
                <w:lang w:val="en-GB"/>
              </w:rPr>
            </w:pPr>
          </w:p>
        </w:tc>
      </w:tr>
      <w:tr w:rsidR="000554AD" w:rsidRPr="00CA20E7" w14:paraId="4BE8E2B0" w14:textId="77777777" w:rsidTr="000554AD">
        <w:trPr>
          <w:trHeight w:val="166"/>
        </w:trPr>
        <w:tc>
          <w:tcPr>
            <w:tcW w:w="4590" w:type="dxa"/>
          </w:tcPr>
          <w:p w14:paraId="5B2A5D89" w14:textId="77777777" w:rsidR="000554AD" w:rsidRPr="00CA20E7" w:rsidRDefault="000554AD" w:rsidP="000554AD">
            <w:pPr>
              <w:pStyle w:val="BodyText"/>
              <w:tabs>
                <w:tab w:val="left" w:pos="6480"/>
              </w:tabs>
              <w:ind w:left="473" w:hanging="131"/>
              <w:jc w:val="thaiDistribute"/>
              <w:rPr>
                <w:rFonts w:ascii="TH SarabunPSK"/>
                <w:b w:val="0"/>
                <w:sz w:val="32"/>
                <w:szCs w:val="32"/>
                <w:lang w:val="en-US" w:eastAsia="en-US"/>
              </w:rPr>
            </w:pPr>
            <w:r w:rsidRPr="00CA20E7">
              <w:rPr>
                <w:rFonts w:ascii="TH SarabunPSK" w:hint="cs"/>
                <w:b w:val="0"/>
                <w:sz w:val="32"/>
                <w:szCs w:val="32"/>
                <w:lang w:val="en-US" w:eastAsia="en-US"/>
              </w:rPr>
              <w:t>Office and state property rents</w:t>
            </w:r>
          </w:p>
        </w:tc>
        <w:tc>
          <w:tcPr>
            <w:tcW w:w="1260" w:type="dxa"/>
          </w:tcPr>
          <w:p w14:paraId="03532CB6" w14:textId="2BC2A71C" w:rsidR="000554AD" w:rsidRPr="00CA20E7" w:rsidRDefault="002352C8" w:rsidP="000554AD">
            <w:pPr>
              <w:tabs>
                <w:tab w:val="left" w:pos="-72"/>
              </w:tabs>
              <w:ind w:right="-72"/>
              <w:jc w:val="right"/>
              <w:rPr>
                <w:sz w:val="32"/>
                <w:szCs w:val="32"/>
                <w:cs/>
                <w:lang w:val="en-GB"/>
              </w:rPr>
            </w:pPr>
            <w:r>
              <w:rPr>
                <w:sz w:val="32"/>
                <w:szCs w:val="32"/>
                <w:lang w:val="en-GB"/>
              </w:rPr>
              <w:t>699</w:t>
            </w:r>
            <w:r w:rsidR="004E4C7A">
              <w:rPr>
                <w:sz w:val="32"/>
                <w:szCs w:val="32"/>
                <w:lang w:val="en-GB"/>
              </w:rPr>
              <w:t>.</w:t>
            </w:r>
            <w:r>
              <w:rPr>
                <w:sz w:val="32"/>
                <w:szCs w:val="32"/>
                <w:lang w:val="en-GB"/>
              </w:rPr>
              <w:t>78</w:t>
            </w:r>
          </w:p>
        </w:tc>
        <w:tc>
          <w:tcPr>
            <w:tcW w:w="1080" w:type="dxa"/>
          </w:tcPr>
          <w:p w14:paraId="28E6F0B9" w14:textId="77777777" w:rsidR="000554AD" w:rsidRPr="00CA20E7" w:rsidRDefault="000554AD" w:rsidP="000554AD">
            <w:pPr>
              <w:tabs>
                <w:tab w:val="left" w:pos="-72"/>
              </w:tabs>
              <w:ind w:right="-72"/>
              <w:jc w:val="right"/>
              <w:rPr>
                <w:sz w:val="32"/>
                <w:szCs w:val="32"/>
                <w:cs/>
                <w:lang w:val="en-GB"/>
              </w:rPr>
            </w:pPr>
            <w:r w:rsidRPr="00CA20E7">
              <w:rPr>
                <w:rFonts w:hint="cs"/>
                <w:sz w:val="32"/>
                <w:szCs w:val="32"/>
                <w:lang w:val="en-GB"/>
              </w:rPr>
              <w:t>967.13</w:t>
            </w:r>
          </w:p>
        </w:tc>
        <w:tc>
          <w:tcPr>
            <w:tcW w:w="1170" w:type="dxa"/>
          </w:tcPr>
          <w:p w14:paraId="3EADC24D" w14:textId="0CB14D8E" w:rsidR="000554AD" w:rsidRPr="00CA20E7" w:rsidRDefault="004E4C7A" w:rsidP="000554AD">
            <w:pPr>
              <w:tabs>
                <w:tab w:val="left" w:pos="-72"/>
              </w:tabs>
              <w:ind w:right="-72"/>
              <w:jc w:val="right"/>
              <w:rPr>
                <w:sz w:val="32"/>
                <w:szCs w:val="32"/>
                <w:cs/>
                <w:lang w:val="en-GB"/>
              </w:rPr>
            </w:pPr>
            <w:r>
              <w:rPr>
                <w:sz w:val="32"/>
                <w:szCs w:val="32"/>
                <w:lang w:val="en-GB"/>
              </w:rPr>
              <w:t>700.13</w:t>
            </w:r>
          </w:p>
        </w:tc>
        <w:tc>
          <w:tcPr>
            <w:tcW w:w="1170" w:type="dxa"/>
          </w:tcPr>
          <w:p w14:paraId="2B03CD54" w14:textId="77777777" w:rsidR="000554AD" w:rsidRPr="00CA20E7" w:rsidRDefault="000554AD" w:rsidP="000554AD">
            <w:pPr>
              <w:tabs>
                <w:tab w:val="left" w:pos="-72"/>
              </w:tabs>
              <w:ind w:right="-72"/>
              <w:jc w:val="right"/>
              <w:rPr>
                <w:sz w:val="32"/>
                <w:szCs w:val="32"/>
                <w:cs/>
                <w:lang w:val="en-GB"/>
              </w:rPr>
            </w:pPr>
            <w:r w:rsidRPr="00CA20E7">
              <w:rPr>
                <w:rFonts w:hint="cs"/>
                <w:sz w:val="32"/>
                <w:szCs w:val="32"/>
                <w:lang w:val="en-GB"/>
              </w:rPr>
              <w:t xml:space="preserve"> 973.76</w:t>
            </w:r>
          </w:p>
        </w:tc>
      </w:tr>
      <w:tr w:rsidR="000554AD" w:rsidRPr="00CA20E7" w14:paraId="37825E47" w14:textId="77777777" w:rsidTr="000554AD">
        <w:trPr>
          <w:trHeight w:val="166"/>
        </w:trPr>
        <w:tc>
          <w:tcPr>
            <w:tcW w:w="4590" w:type="dxa"/>
          </w:tcPr>
          <w:p w14:paraId="404D453E" w14:textId="77777777" w:rsidR="000554AD" w:rsidRPr="00CA20E7" w:rsidRDefault="000554AD" w:rsidP="000554AD">
            <w:pPr>
              <w:pStyle w:val="BodyText"/>
              <w:tabs>
                <w:tab w:val="left" w:pos="6480"/>
              </w:tabs>
              <w:ind w:left="473" w:hanging="131"/>
              <w:jc w:val="thaiDistribute"/>
              <w:rPr>
                <w:rFonts w:ascii="TH SarabunPSK"/>
                <w:b w:val="0"/>
                <w:sz w:val="32"/>
                <w:szCs w:val="32"/>
                <w:lang w:val="en-US" w:eastAsia="en-US"/>
              </w:rPr>
            </w:pPr>
            <w:r w:rsidRPr="00CA20E7">
              <w:rPr>
                <w:rFonts w:ascii="TH SarabunPSK" w:hint="cs"/>
                <w:b w:val="0"/>
                <w:sz w:val="32"/>
                <w:szCs w:val="32"/>
                <w:lang w:val="en-US" w:eastAsia="en-US"/>
              </w:rPr>
              <w:t>Service revenues</w:t>
            </w:r>
          </w:p>
        </w:tc>
        <w:tc>
          <w:tcPr>
            <w:tcW w:w="1260" w:type="dxa"/>
          </w:tcPr>
          <w:p w14:paraId="6F66240D" w14:textId="1ED1062C" w:rsidR="000554AD" w:rsidRPr="00CA20E7" w:rsidRDefault="004E4C7A" w:rsidP="000554AD">
            <w:pPr>
              <w:tabs>
                <w:tab w:val="left" w:pos="-72"/>
              </w:tabs>
              <w:ind w:right="-72"/>
              <w:jc w:val="right"/>
              <w:rPr>
                <w:sz w:val="32"/>
                <w:szCs w:val="32"/>
                <w:cs/>
                <w:lang w:val="en-GB"/>
              </w:rPr>
            </w:pPr>
            <w:r>
              <w:rPr>
                <w:sz w:val="32"/>
                <w:szCs w:val="32"/>
                <w:lang w:val="en-GB"/>
              </w:rPr>
              <w:t>737.0</w:t>
            </w:r>
            <w:r w:rsidR="002352C8">
              <w:rPr>
                <w:sz w:val="32"/>
                <w:szCs w:val="32"/>
                <w:lang w:val="en-GB"/>
              </w:rPr>
              <w:t>2</w:t>
            </w:r>
          </w:p>
        </w:tc>
        <w:tc>
          <w:tcPr>
            <w:tcW w:w="1080" w:type="dxa"/>
          </w:tcPr>
          <w:p w14:paraId="3C820055" w14:textId="77777777" w:rsidR="000554AD" w:rsidRPr="00CA20E7" w:rsidRDefault="000554AD" w:rsidP="000554AD">
            <w:pPr>
              <w:tabs>
                <w:tab w:val="left" w:pos="-72"/>
              </w:tabs>
              <w:ind w:right="-72"/>
              <w:jc w:val="right"/>
              <w:rPr>
                <w:sz w:val="32"/>
                <w:szCs w:val="32"/>
                <w:cs/>
                <w:lang w:val="en-GB"/>
              </w:rPr>
            </w:pPr>
            <w:r w:rsidRPr="00CA20E7">
              <w:rPr>
                <w:rFonts w:hint="cs"/>
                <w:sz w:val="32"/>
                <w:szCs w:val="32"/>
                <w:lang w:val="en-GB"/>
              </w:rPr>
              <w:t>1,084.70</w:t>
            </w:r>
          </w:p>
        </w:tc>
        <w:tc>
          <w:tcPr>
            <w:tcW w:w="1170" w:type="dxa"/>
          </w:tcPr>
          <w:p w14:paraId="62538F39" w14:textId="45383677" w:rsidR="000554AD" w:rsidRPr="00CA20E7" w:rsidRDefault="004E4C7A" w:rsidP="000554AD">
            <w:pPr>
              <w:tabs>
                <w:tab w:val="left" w:pos="-72"/>
              </w:tabs>
              <w:ind w:right="-72"/>
              <w:jc w:val="right"/>
              <w:rPr>
                <w:sz w:val="32"/>
                <w:szCs w:val="32"/>
                <w:cs/>
                <w:lang w:val="en-GB"/>
              </w:rPr>
            </w:pPr>
            <w:r>
              <w:rPr>
                <w:sz w:val="32"/>
                <w:szCs w:val="32"/>
                <w:lang w:val="en-GB"/>
              </w:rPr>
              <w:t>758.</w:t>
            </w:r>
            <w:r w:rsidR="00BE664E">
              <w:rPr>
                <w:sz w:val="32"/>
                <w:szCs w:val="32"/>
                <w:lang w:val="en-GB"/>
              </w:rPr>
              <w:t>79</w:t>
            </w:r>
          </w:p>
        </w:tc>
        <w:tc>
          <w:tcPr>
            <w:tcW w:w="1170" w:type="dxa"/>
          </w:tcPr>
          <w:p w14:paraId="3AAA6F73" w14:textId="77777777" w:rsidR="000554AD" w:rsidRPr="00CA20E7" w:rsidRDefault="000554AD" w:rsidP="000554AD">
            <w:pPr>
              <w:tabs>
                <w:tab w:val="left" w:pos="-72"/>
              </w:tabs>
              <w:ind w:right="-72"/>
              <w:jc w:val="right"/>
              <w:rPr>
                <w:sz w:val="32"/>
                <w:szCs w:val="32"/>
                <w:cs/>
                <w:lang w:val="en-GB"/>
              </w:rPr>
            </w:pPr>
            <w:r w:rsidRPr="00CA20E7">
              <w:rPr>
                <w:rFonts w:hint="cs"/>
                <w:sz w:val="32"/>
                <w:szCs w:val="32"/>
                <w:lang w:val="en-GB"/>
              </w:rPr>
              <w:t>1,103.78</w:t>
            </w:r>
          </w:p>
        </w:tc>
      </w:tr>
      <w:tr w:rsidR="000554AD" w:rsidRPr="00CA20E7" w14:paraId="75760A5B" w14:textId="77777777" w:rsidTr="000554AD">
        <w:trPr>
          <w:trHeight w:val="166"/>
        </w:trPr>
        <w:tc>
          <w:tcPr>
            <w:tcW w:w="4590" w:type="dxa"/>
          </w:tcPr>
          <w:p w14:paraId="1F6798EB" w14:textId="77777777" w:rsidR="000554AD" w:rsidRPr="00CA20E7" w:rsidRDefault="000554AD" w:rsidP="000554AD">
            <w:pPr>
              <w:pStyle w:val="BodyText"/>
              <w:tabs>
                <w:tab w:val="left" w:pos="6480"/>
              </w:tabs>
              <w:ind w:left="473" w:hanging="131"/>
              <w:jc w:val="thaiDistribute"/>
              <w:rPr>
                <w:rFonts w:ascii="TH SarabunPSK"/>
                <w:b w:val="0"/>
                <w:sz w:val="32"/>
                <w:szCs w:val="32"/>
                <w:lang w:val="en-US" w:eastAsia="en-US"/>
              </w:rPr>
            </w:pPr>
            <w:r w:rsidRPr="00CA20E7">
              <w:rPr>
                <w:rFonts w:ascii="TH SarabunPSK" w:hint="cs"/>
                <w:b w:val="0"/>
                <w:sz w:val="32"/>
                <w:szCs w:val="32"/>
                <w:lang w:val="en-US" w:eastAsia="en-US"/>
              </w:rPr>
              <w:t>Concession revenues</w:t>
            </w:r>
          </w:p>
        </w:tc>
        <w:tc>
          <w:tcPr>
            <w:tcW w:w="1260" w:type="dxa"/>
          </w:tcPr>
          <w:p w14:paraId="64624204" w14:textId="293C69AB" w:rsidR="000554AD" w:rsidRPr="00CA20E7" w:rsidRDefault="004E4C7A" w:rsidP="000554AD">
            <w:pPr>
              <w:tabs>
                <w:tab w:val="left" w:pos="-72"/>
              </w:tabs>
              <w:ind w:right="-72"/>
              <w:jc w:val="right"/>
              <w:rPr>
                <w:sz w:val="32"/>
                <w:szCs w:val="32"/>
                <w:cs/>
                <w:lang w:val="en-GB"/>
              </w:rPr>
            </w:pPr>
            <w:r>
              <w:rPr>
                <w:sz w:val="32"/>
                <w:szCs w:val="32"/>
                <w:lang w:val="en-GB"/>
              </w:rPr>
              <w:t>1,01</w:t>
            </w:r>
            <w:r w:rsidR="002352C8">
              <w:rPr>
                <w:sz w:val="32"/>
                <w:szCs w:val="32"/>
                <w:lang w:val="en-GB"/>
              </w:rPr>
              <w:t>0</w:t>
            </w:r>
            <w:r>
              <w:rPr>
                <w:sz w:val="32"/>
                <w:szCs w:val="32"/>
                <w:lang w:val="en-GB"/>
              </w:rPr>
              <w:t>.</w:t>
            </w:r>
            <w:r w:rsidR="002352C8">
              <w:rPr>
                <w:sz w:val="32"/>
                <w:szCs w:val="32"/>
                <w:lang w:val="en-GB"/>
              </w:rPr>
              <w:t>74</w:t>
            </w:r>
          </w:p>
        </w:tc>
        <w:tc>
          <w:tcPr>
            <w:tcW w:w="1080" w:type="dxa"/>
          </w:tcPr>
          <w:p w14:paraId="288B7AB5" w14:textId="77777777" w:rsidR="000554AD" w:rsidRPr="00CA20E7" w:rsidRDefault="000554AD" w:rsidP="000554AD">
            <w:pPr>
              <w:tabs>
                <w:tab w:val="left" w:pos="-72"/>
              </w:tabs>
              <w:ind w:right="-72"/>
              <w:jc w:val="right"/>
              <w:rPr>
                <w:sz w:val="32"/>
                <w:szCs w:val="32"/>
                <w:cs/>
                <w:lang w:val="en-GB"/>
              </w:rPr>
            </w:pPr>
            <w:r w:rsidRPr="00CA20E7">
              <w:rPr>
                <w:rFonts w:hint="cs"/>
                <w:sz w:val="32"/>
                <w:szCs w:val="32"/>
                <w:lang w:val="en-GB"/>
              </w:rPr>
              <w:t>6,956.12</w:t>
            </w:r>
          </w:p>
        </w:tc>
        <w:tc>
          <w:tcPr>
            <w:tcW w:w="1170" w:type="dxa"/>
          </w:tcPr>
          <w:p w14:paraId="09EF30C6" w14:textId="3851863C" w:rsidR="000554AD" w:rsidRPr="00CA20E7" w:rsidRDefault="004E4C7A" w:rsidP="000554AD">
            <w:pPr>
              <w:tabs>
                <w:tab w:val="left" w:pos="-72"/>
              </w:tabs>
              <w:ind w:right="-72"/>
              <w:jc w:val="right"/>
              <w:rPr>
                <w:sz w:val="32"/>
                <w:szCs w:val="32"/>
                <w:cs/>
                <w:lang w:val="en-GB"/>
              </w:rPr>
            </w:pPr>
            <w:r>
              <w:rPr>
                <w:sz w:val="32"/>
                <w:szCs w:val="32"/>
                <w:lang w:val="en-GB"/>
              </w:rPr>
              <w:t>1,0</w:t>
            </w:r>
            <w:r w:rsidR="00BE664E">
              <w:rPr>
                <w:sz w:val="32"/>
                <w:szCs w:val="32"/>
                <w:lang w:val="en-GB"/>
              </w:rPr>
              <w:t>19</w:t>
            </w:r>
            <w:r>
              <w:rPr>
                <w:sz w:val="32"/>
                <w:szCs w:val="32"/>
                <w:lang w:val="en-GB"/>
              </w:rPr>
              <w:t>.</w:t>
            </w:r>
            <w:r w:rsidR="00BE664E">
              <w:rPr>
                <w:sz w:val="32"/>
                <w:szCs w:val="32"/>
                <w:lang w:val="en-GB"/>
              </w:rPr>
              <w:t>94</w:t>
            </w:r>
          </w:p>
        </w:tc>
        <w:tc>
          <w:tcPr>
            <w:tcW w:w="1170" w:type="dxa"/>
          </w:tcPr>
          <w:p w14:paraId="382EC631" w14:textId="77777777" w:rsidR="000554AD" w:rsidRPr="00CA20E7" w:rsidRDefault="000554AD" w:rsidP="000554AD">
            <w:pPr>
              <w:tabs>
                <w:tab w:val="left" w:pos="-72"/>
              </w:tabs>
              <w:ind w:right="-72"/>
              <w:jc w:val="right"/>
              <w:rPr>
                <w:sz w:val="32"/>
                <w:szCs w:val="32"/>
                <w:cs/>
                <w:lang w:val="en-GB"/>
              </w:rPr>
            </w:pPr>
            <w:r w:rsidRPr="00CA20E7">
              <w:rPr>
                <w:rFonts w:hint="cs"/>
                <w:sz w:val="32"/>
                <w:szCs w:val="32"/>
                <w:lang w:val="en-GB"/>
              </w:rPr>
              <w:t>6,957.73</w:t>
            </w:r>
          </w:p>
        </w:tc>
      </w:tr>
      <w:tr w:rsidR="000554AD" w:rsidRPr="00CA20E7" w14:paraId="52F915DC" w14:textId="77777777" w:rsidTr="000554AD">
        <w:trPr>
          <w:trHeight w:val="166"/>
        </w:trPr>
        <w:tc>
          <w:tcPr>
            <w:tcW w:w="4590" w:type="dxa"/>
          </w:tcPr>
          <w:p w14:paraId="51CD1182" w14:textId="77777777" w:rsidR="000554AD" w:rsidRPr="00CA20E7" w:rsidRDefault="000554AD" w:rsidP="00247DFC">
            <w:pPr>
              <w:pStyle w:val="BodyText"/>
              <w:tabs>
                <w:tab w:val="left" w:pos="6480"/>
              </w:tabs>
              <w:ind w:left="345" w:hanging="271"/>
              <w:rPr>
                <w:rFonts w:ascii="TH SarabunPSK"/>
                <w:b w:val="0"/>
                <w:sz w:val="32"/>
                <w:szCs w:val="32"/>
                <w:lang w:val="en-US" w:eastAsia="en-US"/>
              </w:rPr>
            </w:pPr>
            <w:r w:rsidRPr="00CA20E7">
              <w:rPr>
                <w:rFonts w:ascii="TH SarabunPSK" w:hint="cs"/>
                <w:b w:val="0"/>
                <w:sz w:val="32"/>
                <w:szCs w:val="32"/>
                <w:lang w:val="en-US" w:eastAsia="en-US"/>
              </w:rPr>
              <w:t>Direct operating expenses arise from investment properties that generated rental income for the year</w:t>
            </w:r>
          </w:p>
        </w:tc>
        <w:tc>
          <w:tcPr>
            <w:tcW w:w="1260" w:type="dxa"/>
          </w:tcPr>
          <w:p w14:paraId="43259C4A" w14:textId="77777777" w:rsidR="000554AD" w:rsidRPr="00CA20E7" w:rsidRDefault="000554AD" w:rsidP="000554AD">
            <w:pPr>
              <w:tabs>
                <w:tab w:val="left" w:pos="-72"/>
              </w:tabs>
              <w:ind w:right="-72"/>
              <w:jc w:val="right"/>
              <w:rPr>
                <w:sz w:val="32"/>
                <w:szCs w:val="32"/>
              </w:rPr>
            </w:pPr>
          </w:p>
          <w:p w14:paraId="14E9AA96" w14:textId="77777777" w:rsidR="000554AD" w:rsidRPr="00CA20E7" w:rsidRDefault="000554AD" w:rsidP="000554AD">
            <w:pPr>
              <w:tabs>
                <w:tab w:val="left" w:pos="-72"/>
              </w:tabs>
              <w:ind w:right="-72"/>
              <w:jc w:val="right"/>
              <w:rPr>
                <w:sz w:val="32"/>
                <w:szCs w:val="32"/>
              </w:rPr>
            </w:pPr>
          </w:p>
          <w:p w14:paraId="6341FEF4" w14:textId="6C794BCD" w:rsidR="000554AD" w:rsidRPr="00CA20E7" w:rsidRDefault="004E4C7A" w:rsidP="000554AD">
            <w:pPr>
              <w:tabs>
                <w:tab w:val="left" w:pos="-72"/>
              </w:tabs>
              <w:ind w:right="-72"/>
              <w:jc w:val="right"/>
              <w:rPr>
                <w:sz w:val="32"/>
                <w:szCs w:val="32"/>
              </w:rPr>
            </w:pPr>
            <w:r>
              <w:rPr>
                <w:sz w:val="32"/>
                <w:szCs w:val="32"/>
              </w:rPr>
              <w:t>3,9</w:t>
            </w:r>
            <w:r w:rsidR="002352C8">
              <w:rPr>
                <w:sz w:val="32"/>
                <w:szCs w:val="32"/>
              </w:rPr>
              <w:t>09</w:t>
            </w:r>
            <w:r>
              <w:rPr>
                <w:sz w:val="32"/>
                <w:szCs w:val="32"/>
              </w:rPr>
              <w:t>.</w:t>
            </w:r>
            <w:r w:rsidR="002352C8">
              <w:rPr>
                <w:sz w:val="32"/>
                <w:szCs w:val="32"/>
              </w:rPr>
              <w:t>50</w:t>
            </w:r>
          </w:p>
        </w:tc>
        <w:tc>
          <w:tcPr>
            <w:tcW w:w="1080" w:type="dxa"/>
          </w:tcPr>
          <w:p w14:paraId="75DEB4E6" w14:textId="77777777" w:rsidR="000554AD" w:rsidRPr="00CA20E7" w:rsidRDefault="000554AD" w:rsidP="000554AD">
            <w:pPr>
              <w:tabs>
                <w:tab w:val="left" w:pos="-72"/>
              </w:tabs>
              <w:ind w:right="-72"/>
              <w:jc w:val="right"/>
              <w:rPr>
                <w:sz w:val="32"/>
                <w:szCs w:val="32"/>
                <w:lang w:val="en-GB"/>
              </w:rPr>
            </w:pPr>
          </w:p>
          <w:p w14:paraId="7BCEC8B9" w14:textId="77777777" w:rsidR="000554AD" w:rsidRPr="00CA20E7" w:rsidRDefault="000554AD" w:rsidP="000554AD">
            <w:pPr>
              <w:tabs>
                <w:tab w:val="left" w:pos="-72"/>
              </w:tabs>
              <w:ind w:right="-72"/>
              <w:jc w:val="right"/>
              <w:rPr>
                <w:sz w:val="32"/>
                <w:szCs w:val="32"/>
                <w:lang w:val="en-GB"/>
              </w:rPr>
            </w:pPr>
          </w:p>
          <w:p w14:paraId="46F75412" w14:textId="77777777" w:rsidR="000554AD" w:rsidRPr="00CA20E7" w:rsidRDefault="000554AD" w:rsidP="000554AD">
            <w:pPr>
              <w:tabs>
                <w:tab w:val="left" w:pos="-72"/>
              </w:tabs>
              <w:ind w:right="-72"/>
              <w:jc w:val="right"/>
              <w:rPr>
                <w:sz w:val="32"/>
                <w:szCs w:val="32"/>
                <w:cs/>
                <w:lang w:val="en-GB"/>
              </w:rPr>
            </w:pPr>
            <w:r w:rsidRPr="00CA20E7">
              <w:rPr>
                <w:rFonts w:hint="cs"/>
                <w:sz w:val="32"/>
                <w:szCs w:val="32"/>
                <w:lang w:val="en-GB"/>
              </w:rPr>
              <w:t>3,360.51</w:t>
            </w:r>
          </w:p>
        </w:tc>
        <w:tc>
          <w:tcPr>
            <w:tcW w:w="1170" w:type="dxa"/>
          </w:tcPr>
          <w:p w14:paraId="196121EA" w14:textId="77777777" w:rsidR="000554AD" w:rsidRPr="00CA20E7" w:rsidRDefault="000554AD" w:rsidP="000554AD">
            <w:pPr>
              <w:tabs>
                <w:tab w:val="left" w:pos="-72"/>
              </w:tabs>
              <w:ind w:right="-72"/>
              <w:jc w:val="right"/>
              <w:rPr>
                <w:sz w:val="32"/>
                <w:szCs w:val="32"/>
                <w:lang w:val="en-GB"/>
              </w:rPr>
            </w:pPr>
          </w:p>
          <w:p w14:paraId="3E5ECCA6" w14:textId="77777777" w:rsidR="000554AD" w:rsidRPr="00CA20E7" w:rsidRDefault="000554AD" w:rsidP="000554AD">
            <w:pPr>
              <w:tabs>
                <w:tab w:val="left" w:pos="-72"/>
              </w:tabs>
              <w:ind w:right="-72"/>
              <w:jc w:val="right"/>
              <w:rPr>
                <w:sz w:val="32"/>
                <w:szCs w:val="32"/>
                <w:lang w:val="en-GB"/>
              </w:rPr>
            </w:pPr>
          </w:p>
          <w:p w14:paraId="55DDD073" w14:textId="762B9AD3" w:rsidR="000554AD" w:rsidRPr="00CA20E7" w:rsidRDefault="004E4C7A" w:rsidP="000554AD">
            <w:pPr>
              <w:tabs>
                <w:tab w:val="left" w:pos="-72"/>
              </w:tabs>
              <w:ind w:right="-72"/>
              <w:jc w:val="right"/>
              <w:rPr>
                <w:sz w:val="32"/>
                <w:szCs w:val="32"/>
                <w:cs/>
                <w:lang w:val="en-GB"/>
              </w:rPr>
            </w:pPr>
            <w:r>
              <w:rPr>
                <w:sz w:val="32"/>
                <w:szCs w:val="32"/>
                <w:lang w:val="en-GB"/>
              </w:rPr>
              <w:t>3,92</w:t>
            </w:r>
            <w:r w:rsidR="00BE664E">
              <w:rPr>
                <w:sz w:val="32"/>
                <w:szCs w:val="32"/>
                <w:lang w:val="en-GB"/>
              </w:rPr>
              <w:t>0</w:t>
            </w:r>
            <w:r>
              <w:rPr>
                <w:sz w:val="32"/>
                <w:szCs w:val="32"/>
                <w:lang w:val="en-GB"/>
              </w:rPr>
              <w:t>.</w:t>
            </w:r>
            <w:r w:rsidR="008D7BC3">
              <w:rPr>
                <w:sz w:val="32"/>
                <w:szCs w:val="32"/>
                <w:lang w:val="en-GB"/>
              </w:rPr>
              <w:t>24</w:t>
            </w:r>
          </w:p>
        </w:tc>
        <w:tc>
          <w:tcPr>
            <w:tcW w:w="1170" w:type="dxa"/>
          </w:tcPr>
          <w:p w14:paraId="3992A4F1" w14:textId="77777777" w:rsidR="000554AD" w:rsidRPr="00CA20E7" w:rsidRDefault="000554AD" w:rsidP="000554AD">
            <w:pPr>
              <w:tabs>
                <w:tab w:val="left" w:pos="-72"/>
              </w:tabs>
              <w:ind w:right="-72"/>
              <w:jc w:val="right"/>
              <w:rPr>
                <w:sz w:val="32"/>
                <w:szCs w:val="32"/>
                <w:lang w:val="en-GB"/>
              </w:rPr>
            </w:pPr>
          </w:p>
          <w:p w14:paraId="49CE913C" w14:textId="77777777" w:rsidR="000554AD" w:rsidRPr="00CA20E7" w:rsidRDefault="000554AD" w:rsidP="000554AD">
            <w:pPr>
              <w:tabs>
                <w:tab w:val="left" w:pos="-72"/>
              </w:tabs>
              <w:ind w:right="-72"/>
              <w:jc w:val="right"/>
              <w:rPr>
                <w:sz w:val="32"/>
                <w:szCs w:val="32"/>
                <w:lang w:val="en-GB"/>
              </w:rPr>
            </w:pPr>
          </w:p>
          <w:p w14:paraId="14A682EA" w14:textId="77777777" w:rsidR="000554AD" w:rsidRPr="00CA20E7" w:rsidRDefault="000554AD" w:rsidP="000554AD">
            <w:pPr>
              <w:tabs>
                <w:tab w:val="left" w:pos="-72"/>
              </w:tabs>
              <w:ind w:right="-72"/>
              <w:jc w:val="right"/>
              <w:rPr>
                <w:sz w:val="32"/>
                <w:szCs w:val="32"/>
                <w:cs/>
                <w:lang w:val="en-GB"/>
              </w:rPr>
            </w:pPr>
            <w:r w:rsidRPr="00CA20E7">
              <w:rPr>
                <w:rFonts w:hint="cs"/>
                <w:sz w:val="32"/>
                <w:szCs w:val="32"/>
                <w:lang w:val="en-GB"/>
              </w:rPr>
              <w:t>3,879.64</w:t>
            </w:r>
          </w:p>
        </w:tc>
      </w:tr>
    </w:tbl>
    <w:p w14:paraId="38C8845F" w14:textId="77777777" w:rsidR="00206FC4" w:rsidRPr="00197095" w:rsidRDefault="00206FC4" w:rsidP="008D306E">
      <w:pPr>
        <w:tabs>
          <w:tab w:val="left" w:pos="540"/>
        </w:tabs>
        <w:rPr>
          <w:b/>
          <w:bCs/>
          <w:caps/>
          <w:sz w:val="32"/>
          <w:szCs w:val="32"/>
          <w:highlight w:val="yellow"/>
          <w:cs/>
        </w:rPr>
        <w:sectPr w:rsidR="00206FC4" w:rsidRPr="00197095" w:rsidSect="00304372">
          <w:headerReference w:type="default" r:id="rId17"/>
          <w:headerReference w:type="first" r:id="rId18"/>
          <w:pgSz w:w="11906" w:h="16838"/>
          <w:pgMar w:top="1296" w:right="1080" w:bottom="1080" w:left="1296" w:header="708" w:footer="708" w:gutter="0"/>
          <w:cols w:space="708"/>
          <w:titlePg/>
          <w:docGrid w:linePitch="360"/>
        </w:sectPr>
      </w:pPr>
    </w:p>
    <w:p w14:paraId="7F8AF61E" w14:textId="77777777" w:rsidR="00206FC4" w:rsidRPr="00CA20E7" w:rsidRDefault="0068691E" w:rsidP="002737BB">
      <w:pPr>
        <w:tabs>
          <w:tab w:val="left" w:pos="540"/>
        </w:tabs>
        <w:ind w:left="540" w:hanging="540"/>
        <w:rPr>
          <w:b/>
          <w:bCs/>
          <w:sz w:val="32"/>
          <w:szCs w:val="32"/>
          <w:lang w:eastAsia="th-TH"/>
        </w:rPr>
      </w:pPr>
      <w:r w:rsidRPr="00CA20E7">
        <w:rPr>
          <w:rFonts w:hint="cs"/>
          <w:b/>
          <w:bCs/>
          <w:caps/>
          <w:sz w:val="32"/>
          <w:szCs w:val="32"/>
          <w:cs/>
        </w:rPr>
        <w:lastRenderedPageBreak/>
        <w:t>1</w:t>
      </w:r>
      <w:r w:rsidR="00237A57">
        <w:rPr>
          <w:b/>
          <w:bCs/>
          <w:caps/>
          <w:sz w:val="32"/>
          <w:szCs w:val="32"/>
        </w:rPr>
        <w:t>8</w:t>
      </w:r>
      <w:r w:rsidR="009A393B" w:rsidRPr="00CA20E7">
        <w:rPr>
          <w:rFonts w:hint="cs"/>
          <w:b/>
          <w:bCs/>
          <w:caps/>
          <w:sz w:val="32"/>
          <w:szCs w:val="32"/>
          <w:cs/>
        </w:rPr>
        <w:t>.</w:t>
      </w:r>
      <w:r w:rsidR="004F0E3D" w:rsidRPr="00CA20E7">
        <w:rPr>
          <w:rFonts w:hint="cs"/>
          <w:b/>
          <w:bCs/>
          <w:caps/>
          <w:sz w:val="32"/>
          <w:szCs w:val="32"/>
        </w:rPr>
        <w:tab/>
      </w:r>
      <w:r w:rsidR="00206FC4" w:rsidRPr="00CA20E7">
        <w:rPr>
          <w:rFonts w:hint="cs"/>
          <w:b/>
          <w:bCs/>
          <w:sz w:val="32"/>
          <w:szCs w:val="32"/>
          <w:lang w:eastAsia="th-TH"/>
        </w:rPr>
        <w:t>Property</w:t>
      </w:r>
      <w:r w:rsidR="00E50030" w:rsidRPr="00CA20E7">
        <w:rPr>
          <w:rFonts w:hint="cs"/>
          <w:sz w:val="32"/>
          <w:szCs w:val="32"/>
          <w:lang w:eastAsia="th-TH"/>
        </w:rPr>
        <w:t>,</w:t>
      </w:r>
      <w:r w:rsidR="00206FC4" w:rsidRPr="00CA20E7">
        <w:rPr>
          <w:rFonts w:hint="cs"/>
          <w:b/>
          <w:bCs/>
          <w:sz w:val="32"/>
          <w:szCs w:val="32"/>
          <w:lang w:eastAsia="th-TH"/>
        </w:rPr>
        <w:t xml:space="preserve"> </w:t>
      </w:r>
      <w:proofErr w:type="gramStart"/>
      <w:r w:rsidR="00206FC4" w:rsidRPr="00CA20E7">
        <w:rPr>
          <w:rFonts w:hint="cs"/>
          <w:b/>
          <w:bCs/>
          <w:sz w:val="32"/>
          <w:szCs w:val="32"/>
          <w:lang w:eastAsia="th-TH"/>
        </w:rPr>
        <w:t>p</w:t>
      </w:r>
      <w:proofErr w:type="spellStart"/>
      <w:r w:rsidR="00206FC4" w:rsidRPr="00CA20E7">
        <w:rPr>
          <w:rFonts w:hint="cs"/>
          <w:b/>
          <w:bCs/>
          <w:sz w:val="32"/>
          <w:szCs w:val="32"/>
          <w:cs/>
          <w:lang w:eastAsia="th-TH"/>
        </w:rPr>
        <w:t>lant</w:t>
      </w:r>
      <w:proofErr w:type="spellEnd"/>
      <w:proofErr w:type="gramEnd"/>
      <w:r w:rsidR="00206FC4" w:rsidRPr="00CA20E7">
        <w:rPr>
          <w:rFonts w:hint="cs"/>
          <w:b/>
          <w:bCs/>
          <w:sz w:val="32"/>
          <w:szCs w:val="32"/>
          <w:cs/>
          <w:lang w:eastAsia="th-TH"/>
        </w:rPr>
        <w:t xml:space="preserve"> and </w:t>
      </w:r>
      <w:proofErr w:type="spellStart"/>
      <w:r w:rsidR="00206FC4" w:rsidRPr="00CA20E7">
        <w:rPr>
          <w:rFonts w:hint="cs"/>
          <w:b/>
          <w:bCs/>
          <w:sz w:val="32"/>
          <w:szCs w:val="32"/>
          <w:cs/>
          <w:lang w:eastAsia="th-TH"/>
        </w:rPr>
        <w:t>equipment</w:t>
      </w:r>
      <w:proofErr w:type="spellEnd"/>
      <w:r w:rsidR="00206FC4" w:rsidRPr="00CA20E7">
        <w:rPr>
          <w:rFonts w:hint="cs"/>
          <w:b/>
          <w:bCs/>
          <w:sz w:val="32"/>
          <w:szCs w:val="32"/>
          <w:cs/>
          <w:lang w:eastAsia="th-TH"/>
        </w:rPr>
        <w:t xml:space="preserve"> </w:t>
      </w:r>
    </w:p>
    <w:p w14:paraId="1110D34A" w14:textId="77777777" w:rsidR="00BC6E89" w:rsidRPr="00CA20E7" w:rsidRDefault="000554AD" w:rsidP="005C1955">
      <w:pPr>
        <w:ind w:left="900" w:right="152"/>
        <w:jc w:val="right"/>
      </w:pPr>
      <w:r w:rsidRPr="00CA20E7">
        <w:t>(</w:t>
      </w:r>
      <w:r w:rsidR="00BC6E89" w:rsidRPr="00CA20E7">
        <w:rPr>
          <w:rFonts w:hint="cs"/>
        </w:rPr>
        <w:t>Unit: Million Baht</w:t>
      </w:r>
      <w:r w:rsidRPr="00CA20E7">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5A41B8" w:rsidRPr="00617854" w14:paraId="14001197" w14:textId="77777777" w:rsidTr="001C214E">
        <w:trPr>
          <w:trHeight w:val="279"/>
        </w:trPr>
        <w:tc>
          <w:tcPr>
            <w:tcW w:w="3863" w:type="dxa"/>
          </w:tcPr>
          <w:p w14:paraId="39AC289D" w14:textId="77777777" w:rsidR="005A41B8" w:rsidRPr="00617854" w:rsidRDefault="005A41B8" w:rsidP="008E22E5">
            <w:pPr>
              <w:pStyle w:val="BodyText"/>
              <w:ind w:left="540" w:right="-72"/>
              <w:outlineLvl w:val="0"/>
              <w:rPr>
                <w:rFonts w:ascii="TH SarabunPSK"/>
                <w:b w:val="0"/>
                <w:bCs/>
                <w:strike/>
                <w:sz w:val="27"/>
                <w:szCs w:val="27"/>
                <w:lang w:val="en-US" w:eastAsia="en-US"/>
              </w:rPr>
            </w:pPr>
          </w:p>
        </w:tc>
        <w:tc>
          <w:tcPr>
            <w:tcW w:w="11251" w:type="dxa"/>
            <w:gridSpan w:val="9"/>
          </w:tcPr>
          <w:p w14:paraId="1C9ED28C" w14:textId="77777777" w:rsidR="005A41B8" w:rsidRPr="00617854" w:rsidRDefault="005A41B8" w:rsidP="005A41B8">
            <w:pPr>
              <w:pStyle w:val="BodyText"/>
              <w:pBdr>
                <w:bottom w:val="single" w:sz="4" w:space="1" w:color="auto"/>
              </w:pBdr>
              <w:ind w:right="-72"/>
              <w:jc w:val="center"/>
              <w:outlineLvl w:val="0"/>
              <w:rPr>
                <w:rFonts w:ascii="TH SarabunPSK"/>
                <w:b w:val="0"/>
                <w:bCs/>
                <w:spacing w:val="-10"/>
                <w:sz w:val="27"/>
                <w:szCs w:val="27"/>
              </w:rPr>
            </w:pPr>
            <w:r w:rsidRPr="00617854">
              <w:rPr>
                <w:rFonts w:ascii="TH SarabunPSK" w:hint="cs"/>
                <w:b w:val="0"/>
                <w:bCs/>
                <w:spacing w:val="-10"/>
                <w:sz w:val="27"/>
                <w:szCs w:val="27"/>
              </w:rPr>
              <w:t>Consolidated financial statements</w:t>
            </w:r>
          </w:p>
        </w:tc>
      </w:tr>
      <w:tr w:rsidR="008E22E5" w:rsidRPr="00617854" w14:paraId="56ECF8AB" w14:textId="77777777" w:rsidTr="001C214E">
        <w:trPr>
          <w:trHeight w:val="989"/>
        </w:trPr>
        <w:tc>
          <w:tcPr>
            <w:tcW w:w="3863" w:type="dxa"/>
          </w:tcPr>
          <w:p w14:paraId="61AF8154" w14:textId="77777777" w:rsidR="008E22E5" w:rsidRPr="00617854" w:rsidRDefault="008E22E5" w:rsidP="008E22E5">
            <w:pPr>
              <w:pStyle w:val="BodyText"/>
              <w:ind w:left="540" w:right="-72"/>
              <w:outlineLvl w:val="0"/>
              <w:rPr>
                <w:rFonts w:ascii="TH SarabunPSK"/>
                <w:b w:val="0"/>
                <w:bCs/>
                <w:strike/>
                <w:sz w:val="27"/>
                <w:szCs w:val="27"/>
                <w:lang w:val="en-US" w:eastAsia="en-US"/>
              </w:rPr>
            </w:pPr>
          </w:p>
        </w:tc>
        <w:tc>
          <w:tcPr>
            <w:tcW w:w="1081" w:type="dxa"/>
          </w:tcPr>
          <w:p w14:paraId="25016B8D" w14:textId="77777777" w:rsidR="00617854" w:rsidRPr="00617854" w:rsidRDefault="00617854" w:rsidP="00617854">
            <w:pPr>
              <w:pStyle w:val="BodyText"/>
              <w:pBdr>
                <w:bottom w:val="single" w:sz="4" w:space="1" w:color="auto"/>
              </w:pBdr>
              <w:ind w:left="-125" w:right="-72" w:firstLine="125"/>
              <w:jc w:val="center"/>
              <w:outlineLvl w:val="0"/>
              <w:rPr>
                <w:rFonts w:ascii="TH SarabunPSK"/>
                <w:b w:val="0"/>
                <w:bCs/>
                <w:sz w:val="27"/>
                <w:szCs w:val="27"/>
              </w:rPr>
            </w:pPr>
          </w:p>
          <w:p w14:paraId="4287D99D" w14:textId="77777777" w:rsidR="00617854" w:rsidRPr="00617854" w:rsidRDefault="00617854" w:rsidP="00617854">
            <w:pPr>
              <w:pStyle w:val="BodyText"/>
              <w:pBdr>
                <w:bottom w:val="single" w:sz="4" w:space="1" w:color="auto"/>
              </w:pBdr>
              <w:ind w:left="-125" w:right="-72" w:firstLine="125"/>
              <w:jc w:val="center"/>
              <w:outlineLvl w:val="0"/>
              <w:rPr>
                <w:rFonts w:ascii="TH SarabunPSK"/>
                <w:b w:val="0"/>
                <w:bCs/>
                <w:sz w:val="27"/>
                <w:szCs w:val="27"/>
              </w:rPr>
            </w:pPr>
          </w:p>
          <w:p w14:paraId="70B42A42" w14:textId="77777777" w:rsidR="00617854" w:rsidRPr="00617854" w:rsidRDefault="00617854" w:rsidP="00617854">
            <w:pPr>
              <w:pStyle w:val="BodyText"/>
              <w:pBdr>
                <w:bottom w:val="single" w:sz="4" w:space="1" w:color="auto"/>
              </w:pBdr>
              <w:ind w:left="-125" w:right="-72" w:firstLine="125"/>
              <w:jc w:val="center"/>
              <w:outlineLvl w:val="0"/>
              <w:rPr>
                <w:rFonts w:ascii="TH SarabunPSK"/>
                <w:b w:val="0"/>
                <w:bCs/>
                <w:sz w:val="27"/>
                <w:szCs w:val="27"/>
              </w:rPr>
            </w:pPr>
          </w:p>
          <w:p w14:paraId="4AC61818" w14:textId="77777777" w:rsidR="008E22E5" w:rsidRPr="00617854" w:rsidRDefault="00617854" w:rsidP="00617854">
            <w:pPr>
              <w:pStyle w:val="BodyText"/>
              <w:pBdr>
                <w:bottom w:val="single" w:sz="4" w:space="1" w:color="auto"/>
              </w:pBdr>
              <w:ind w:left="-125" w:right="-72" w:firstLine="125"/>
              <w:jc w:val="center"/>
              <w:outlineLvl w:val="0"/>
              <w:rPr>
                <w:rFonts w:ascii="TH SarabunPSK"/>
                <w:b w:val="0"/>
                <w:bCs/>
                <w:sz w:val="27"/>
                <w:szCs w:val="27"/>
              </w:rPr>
            </w:pPr>
            <w:r w:rsidRPr="00617854">
              <w:rPr>
                <w:rFonts w:ascii="TH SarabunPSK" w:hint="cs"/>
                <w:b w:val="0"/>
                <w:bCs/>
                <w:sz w:val="27"/>
                <w:szCs w:val="27"/>
              </w:rPr>
              <w:t>Land</w:t>
            </w:r>
          </w:p>
        </w:tc>
        <w:tc>
          <w:tcPr>
            <w:tcW w:w="1350" w:type="dxa"/>
          </w:tcPr>
          <w:p w14:paraId="2C971CC6" w14:textId="77777777" w:rsidR="008E22E5" w:rsidRPr="00617854" w:rsidRDefault="008E22E5" w:rsidP="0061785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Building, construction,</w:t>
            </w:r>
          </w:p>
          <w:p w14:paraId="3C37996B" w14:textId="77777777" w:rsidR="008E22E5" w:rsidRPr="00617854" w:rsidRDefault="008E22E5" w:rsidP="0061785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landscape</w:t>
            </w:r>
            <w:r w:rsidR="00617854" w:rsidRPr="00617854">
              <w:rPr>
                <w:rFonts w:ascii="TH SarabunPSK"/>
                <w:b w:val="0"/>
                <w:bCs/>
                <w:sz w:val="27"/>
                <w:szCs w:val="27"/>
                <w:lang w:val="en-US"/>
              </w:rPr>
              <w:t xml:space="preserve"> </w:t>
            </w:r>
            <w:r w:rsidR="00617854" w:rsidRPr="00617854">
              <w:rPr>
                <w:rFonts w:ascii="TH SarabunPSK" w:hint="cs"/>
                <w:b w:val="0"/>
                <w:bCs/>
                <w:sz w:val="27"/>
                <w:szCs w:val="27"/>
              </w:rPr>
              <w:t>architecture</w:t>
            </w:r>
            <w:r w:rsidRPr="00617854">
              <w:rPr>
                <w:rFonts w:ascii="TH SarabunPSK" w:hint="cs"/>
                <w:b w:val="0"/>
                <w:bCs/>
                <w:sz w:val="27"/>
                <w:szCs w:val="27"/>
              </w:rPr>
              <w:t xml:space="preserve"> </w:t>
            </w:r>
          </w:p>
        </w:tc>
        <w:tc>
          <w:tcPr>
            <w:tcW w:w="1889" w:type="dxa"/>
          </w:tcPr>
          <w:p w14:paraId="3C056E45" w14:textId="77777777" w:rsidR="008E22E5" w:rsidRPr="00617854" w:rsidRDefault="008E22E5" w:rsidP="0061785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pacing w:val="-10"/>
                <w:sz w:val="27"/>
                <w:szCs w:val="27"/>
              </w:rPr>
              <w:t>Electricity, water supply,</w:t>
            </w:r>
            <w:r w:rsidR="00B1599C" w:rsidRPr="00617854">
              <w:rPr>
                <w:rFonts w:ascii="TH SarabunPSK"/>
                <w:b w:val="0"/>
                <w:bCs/>
                <w:spacing w:val="-10"/>
                <w:sz w:val="27"/>
                <w:szCs w:val="27"/>
                <w:lang w:val="en-US"/>
              </w:rPr>
              <w:t xml:space="preserve"> </w:t>
            </w:r>
            <w:r w:rsidRPr="00617854">
              <w:rPr>
                <w:rFonts w:ascii="TH SarabunPSK" w:hint="cs"/>
                <w:b w:val="0"/>
                <w:bCs/>
                <w:spacing w:val="-10"/>
                <w:sz w:val="27"/>
                <w:szCs w:val="27"/>
              </w:rPr>
              <w:t>fuel</w:t>
            </w:r>
            <w:r w:rsidRPr="00617854">
              <w:rPr>
                <w:rFonts w:ascii="TH SarabunPSK" w:hint="cs"/>
                <w:b w:val="0"/>
                <w:bCs/>
                <w:sz w:val="27"/>
                <w:szCs w:val="27"/>
              </w:rPr>
              <w:t xml:space="preserve">, communication and air </w:t>
            </w:r>
            <w:r w:rsidR="00617854" w:rsidRPr="00617854">
              <w:rPr>
                <w:rFonts w:ascii="TH SarabunPSK"/>
                <w:b w:val="0"/>
                <w:bCs/>
                <w:sz w:val="27"/>
                <w:szCs w:val="27"/>
                <w:lang w:val="en-US"/>
              </w:rPr>
              <w:t>c</w:t>
            </w:r>
            <w:proofErr w:type="spellStart"/>
            <w:r w:rsidRPr="00617854">
              <w:rPr>
                <w:rFonts w:ascii="TH SarabunPSK" w:hint="cs"/>
                <w:b w:val="0"/>
                <w:bCs/>
                <w:sz w:val="27"/>
                <w:szCs w:val="27"/>
              </w:rPr>
              <w:t>onditioning</w:t>
            </w:r>
            <w:proofErr w:type="spellEnd"/>
            <w:r w:rsidR="00617854" w:rsidRPr="00617854">
              <w:rPr>
                <w:rFonts w:ascii="TH SarabunPSK"/>
                <w:b w:val="0"/>
                <w:bCs/>
                <w:sz w:val="27"/>
                <w:szCs w:val="27"/>
                <w:lang w:val="en-US"/>
              </w:rPr>
              <w:t xml:space="preserve"> systems</w:t>
            </w:r>
            <w:r w:rsidRPr="00617854">
              <w:rPr>
                <w:rFonts w:ascii="TH SarabunPSK" w:hint="cs"/>
                <w:b w:val="0"/>
                <w:bCs/>
                <w:sz w:val="27"/>
                <w:szCs w:val="27"/>
              </w:rPr>
              <w:t xml:space="preserve"> </w:t>
            </w:r>
          </w:p>
        </w:tc>
        <w:tc>
          <w:tcPr>
            <w:tcW w:w="1440" w:type="dxa"/>
          </w:tcPr>
          <w:p w14:paraId="37642316" w14:textId="77777777" w:rsidR="008E22E5" w:rsidRPr="00617854" w:rsidRDefault="008E22E5" w:rsidP="0061785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Machinery, tools &amp; appliances,</w:t>
            </w:r>
            <w:r w:rsidR="00617854" w:rsidRPr="00617854">
              <w:rPr>
                <w:rFonts w:ascii="TH SarabunPSK" w:hint="cs"/>
                <w:b w:val="0"/>
                <w:bCs/>
                <w:sz w:val="27"/>
                <w:szCs w:val="27"/>
              </w:rPr>
              <w:t xml:space="preserve"> equipment</w:t>
            </w:r>
            <w:r w:rsidRPr="00617854">
              <w:rPr>
                <w:rFonts w:ascii="TH SarabunPSK" w:hint="cs"/>
                <w:b w:val="0"/>
                <w:bCs/>
                <w:sz w:val="27"/>
                <w:szCs w:val="27"/>
              </w:rPr>
              <w:t xml:space="preserve"> </w:t>
            </w:r>
          </w:p>
        </w:tc>
        <w:tc>
          <w:tcPr>
            <w:tcW w:w="1355" w:type="dxa"/>
          </w:tcPr>
          <w:p w14:paraId="17A2CA8D" w14:textId="77777777" w:rsidR="00617854" w:rsidRPr="00617854" w:rsidRDefault="00617854" w:rsidP="00617854">
            <w:pPr>
              <w:pStyle w:val="BodyText"/>
              <w:pBdr>
                <w:bottom w:val="single" w:sz="4" w:space="1" w:color="auto"/>
              </w:pBdr>
              <w:ind w:right="-72"/>
              <w:jc w:val="center"/>
              <w:outlineLvl w:val="0"/>
              <w:rPr>
                <w:rFonts w:ascii="TH SarabunPSK"/>
                <w:b w:val="0"/>
                <w:bCs/>
                <w:sz w:val="27"/>
                <w:szCs w:val="27"/>
              </w:rPr>
            </w:pPr>
          </w:p>
          <w:p w14:paraId="5B41489B" w14:textId="77777777" w:rsidR="00617854" w:rsidRPr="00617854" w:rsidRDefault="00617854" w:rsidP="00617854">
            <w:pPr>
              <w:pStyle w:val="BodyText"/>
              <w:pBdr>
                <w:bottom w:val="single" w:sz="4" w:space="1" w:color="auto"/>
              </w:pBdr>
              <w:ind w:right="-72"/>
              <w:jc w:val="center"/>
              <w:outlineLvl w:val="0"/>
              <w:rPr>
                <w:rFonts w:ascii="TH SarabunPSK"/>
                <w:b w:val="0"/>
                <w:bCs/>
                <w:sz w:val="27"/>
                <w:szCs w:val="27"/>
              </w:rPr>
            </w:pPr>
          </w:p>
          <w:p w14:paraId="728B43CA" w14:textId="77777777" w:rsidR="00617854" w:rsidRPr="00617854" w:rsidRDefault="00617854" w:rsidP="00617854">
            <w:pPr>
              <w:pStyle w:val="BodyText"/>
              <w:pBdr>
                <w:bottom w:val="single" w:sz="4" w:space="1" w:color="auto"/>
              </w:pBdr>
              <w:ind w:right="-72"/>
              <w:jc w:val="center"/>
              <w:outlineLvl w:val="0"/>
              <w:rPr>
                <w:rFonts w:ascii="TH SarabunPSK"/>
                <w:b w:val="0"/>
                <w:bCs/>
                <w:sz w:val="27"/>
                <w:szCs w:val="27"/>
              </w:rPr>
            </w:pPr>
          </w:p>
          <w:p w14:paraId="63B48249" w14:textId="77777777" w:rsidR="008E22E5" w:rsidRPr="00617854" w:rsidRDefault="00617854" w:rsidP="0061785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Vehicle</w:t>
            </w:r>
          </w:p>
        </w:tc>
        <w:tc>
          <w:tcPr>
            <w:tcW w:w="1351" w:type="dxa"/>
          </w:tcPr>
          <w:p w14:paraId="1EF7058F" w14:textId="77777777" w:rsidR="00617854" w:rsidRPr="00617854" w:rsidRDefault="00617854" w:rsidP="00617854">
            <w:pPr>
              <w:pStyle w:val="BodyText"/>
              <w:pBdr>
                <w:bottom w:val="single" w:sz="4" w:space="1" w:color="auto"/>
              </w:pBdr>
              <w:ind w:right="-72"/>
              <w:jc w:val="center"/>
              <w:outlineLvl w:val="0"/>
              <w:rPr>
                <w:rFonts w:ascii="TH SarabunPSK"/>
                <w:b w:val="0"/>
                <w:bCs/>
                <w:sz w:val="27"/>
                <w:szCs w:val="27"/>
              </w:rPr>
            </w:pPr>
          </w:p>
          <w:p w14:paraId="059D0D07" w14:textId="77777777" w:rsidR="008E22E5" w:rsidRPr="00617854" w:rsidRDefault="008E22E5" w:rsidP="0061785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Furniture,</w:t>
            </w:r>
          </w:p>
          <w:p w14:paraId="7509835B" w14:textId="77777777" w:rsidR="008E22E5" w:rsidRPr="00617854" w:rsidRDefault="008E22E5" w:rsidP="0061785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fixture, office</w:t>
            </w:r>
            <w:r w:rsidR="00617854" w:rsidRPr="00617854">
              <w:rPr>
                <w:rFonts w:ascii="TH SarabunPSK"/>
                <w:b w:val="0"/>
                <w:bCs/>
                <w:sz w:val="27"/>
                <w:szCs w:val="27"/>
                <w:lang w:val="en-US"/>
              </w:rPr>
              <w:t xml:space="preserve"> </w:t>
            </w:r>
            <w:r w:rsidR="00617854" w:rsidRPr="00617854">
              <w:rPr>
                <w:rFonts w:ascii="TH SarabunPSK" w:hint="cs"/>
                <w:b w:val="0"/>
                <w:bCs/>
                <w:sz w:val="27"/>
                <w:szCs w:val="27"/>
              </w:rPr>
              <w:t>equipment</w:t>
            </w:r>
          </w:p>
        </w:tc>
        <w:tc>
          <w:tcPr>
            <w:tcW w:w="1448" w:type="dxa"/>
            <w:gridSpan w:val="2"/>
          </w:tcPr>
          <w:p w14:paraId="090134A5" w14:textId="77777777" w:rsidR="00617854" w:rsidRPr="00617854" w:rsidRDefault="00617854" w:rsidP="00617854">
            <w:pPr>
              <w:pStyle w:val="BodyText"/>
              <w:pBdr>
                <w:bottom w:val="single" w:sz="4" w:space="1" w:color="auto"/>
              </w:pBdr>
              <w:ind w:right="-72"/>
              <w:jc w:val="center"/>
              <w:outlineLvl w:val="0"/>
              <w:rPr>
                <w:rFonts w:ascii="TH SarabunPSK"/>
                <w:b w:val="0"/>
                <w:bCs/>
                <w:sz w:val="27"/>
                <w:szCs w:val="27"/>
              </w:rPr>
            </w:pPr>
          </w:p>
          <w:p w14:paraId="0E4D57B7" w14:textId="77777777" w:rsidR="00617854" w:rsidRPr="00617854" w:rsidRDefault="00617854" w:rsidP="00617854">
            <w:pPr>
              <w:pStyle w:val="BodyText"/>
              <w:pBdr>
                <w:bottom w:val="single" w:sz="4" w:space="1" w:color="auto"/>
              </w:pBdr>
              <w:ind w:right="-72"/>
              <w:jc w:val="center"/>
              <w:outlineLvl w:val="0"/>
              <w:rPr>
                <w:rFonts w:ascii="TH SarabunPSK"/>
                <w:b w:val="0"/>
                <w:bCs/>
                <w:sz w:val="27"/>
                <w:szCs w:val="27"/>
              </w:rPr>
            </w:pPr>
          </w:p>
          <w:p w14:paraId="482ABCAE" w14:textId="77777777" w:rsidR="008E22E5" w:rsidRPr="00617854" w:rsidRDefault="008E22E5" w:rsidP="0061785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Assets</w:t>
            </w:r>
            <w:r w:rsidR="00617854" w:rsidRPr="00617854">
              <w:rPr>
                <w:rFonts w:ascii="TH SarabunPSK"/>
                <w:b w:val="0"/>
                <w:bCs/>
                <w:sz w:val="27"/>
                <w:szCs w:val="27"/>
                <w:lang w:val="en-US"/>
              </w:rPr>
              <w:t xml:space="preserve"> </w:t>
            </w:r>
            <w:r w:rsidRPr="00617854">
              <w:rPr>
                <w:rFonts w:ascii="TH SarabunPSK" w:hint="cs"/>
                <w:b w:val="0"/>
                <w:bCs/>
                <w:sz w:val="27"/>
                <w:szCs w:val="27"/>
              </w:rPr>
              <w:t>under</w:t>
            </w:r>
            <w:r w:rsidR="00617854" w:rsidRPr="00617854">
              <w:rPr>
                <w:rFonts w:ascii="TH SarabunPSK" w:hint="cs"/>
                <w:b w:val="0"/>
                <w:bCs/>
                <w:sz w:val="27"/>
                <w:szCs w:val="27"/>
              </w:rPr>
              <w:t xml:space="preserve"> construction</w:t>
            </w:r>
          </w:p>
        </w:tc>
        <w:tc>
          <w:tcPr>
            <w:tcW w:w="1337" w:type="dxa"/>
          </w:tcPr>
          <w:p w14:paraId="2A9537B4" w14:textId="77777777" w:rsidR="00617854" w:rsidRPr="00617854" w:rsidRDefault="00617854" w:rsidP="00617854">
            <w:pPr>
              <w:pStyle w:val="BodyText"/>
              <w:pBdr>
                <w:bottom w:val="single" w:sz="4" w:space="1" w:color="auto"/>
              </w:pBdr>
              <w:ind w:right="-72"/>
              <w:jc w:val="center"/>
              <w:outlineLvl w:val="0"/>
              <w:rPr>
                <w:rFonts w:ascii="TH SarabunPSK"/>
                <w:b w:val="0"/>
                <w:bCs/>
                <w:sz w:val="27"/>
                <w:szCs w:val="27"/>
              </w:rPr>
            </w:pPr>
          </w:p>
          <w:p w14:paraId="3986BBB9" w14:textId="77777777" w:rsidR="00617854" w:rsidRPr="00617854" w:rsidRDefault="00617854" w:rsidP="00617854">
            <w:pPr>
              <w:pStyle w:val="BodyText"/>
              <w:pBdr>
                <w:bottom w:val="single" w:sz="4" w:space="1" w:color="auto"/>
              </w:pBdr>
              <w:ind w:right="-72"/>
              <w:jc w:val="center"/>
              <w:outlineLvl w:val="0"/>
              <w:rPr>
                <w:rFonts w:ascii="TH SarabunPSK"/>
                <w:b w:val="0"/>
                <w:bCs/>
                <w:sz w:val="27"/>
                <w:szCs w:val="27"/>
              </w:rPr>
            </w:pPr>
          </w:p>
          <w:p w14:paraId="00DC7F0E" w14:textId="77777777" w:rsidR="00617854" w:rsidRPr="00617854" w:rsidRDefault="00617854" w:rsidP="00617854">
            <w:pPr>
              <w:pStyle w:val="BodyText"/>
              <w:pBdr>
                <w:bottom w:val="single" w:sz="4" w:space="1" w:color="auto"/>
              </w:pBdr>
              <w:ind w:right="-72"/>
              <w:jc w:val="center"/>
              <w:outlineLvl w:val="0"/>
              <w:rPr>
                <w:rFonts w:ascii="TH SarabunPSK"/>
                <w:b w:val="0"/>
                <w:bCs/>
                <w:sz w:val="27"/>
                <w:szCs w:val="27"/>
              </w:rPr>
            </w:pPr>
          </w:p>
          <w:p w14:paraId="2602DD35" w14:textId="77777777" w:rsidR="008E22E5" w:rsidRPr="00617854" w:rsidRDefault="00617854" w:rsidP="0061785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Total</w:t>
            </w:r>
          </w:p>
        </w:tc>
      </w:tr>
      <w:tr w:rsidR="001C214E" w:rsidRPr="00617854" w14:paraId="47FB78AA" w14:textId="77777777" w:rsidTr="001C214E">
        <w:trPr>
          <w:trHeight w:val="20"/>
        </w:trPr>
        <w:tc>
          <w:tcPr>
            <w:tcW w:w="3863" w:type="dxa"/>
          </w:tcPr>
          <w:p w14:paraId="5C0CA939" w14:textId="77777777" w:rsidR="001C214E" w:rsidRPr="00617854" w:rsidRDefault="001C214E" w:rsidP="004F0E3D">
            <w:pPr>
              <w:pStyle w:val="BodyText"/>
              <w:ind w:left="540" w:right="-72" w:hanging="365"/>
              <w:outlineLvl w:val="0"/>
              <w:rPr>
                <w:rFonts w:ascii="TH SarabunPSK"/>
                <w:b w:val="0"/>
                <w:sz w:val="27"/>
                <w:szCs w:val="27"/>
                <w:lang w:val="en-US" w:eastAsia="en-US"/>
              </w:rPr>
            </w:pPr>
            <w:r w:rsidRPr="00617854">
              <w:rPr>
                <w:rFonts w:ascii="TH SarabunPSK" w:hint="cs"/>
                <w:bCs/>
                <w:sz w:val="27"/>
                <w:szCs w:val="27"/>
                <w:lang w:val="en-US" w:eastAsia="en-US"/>
              </w:rPr>
              <w:t>Cost</w:t>
            </w:r>
          </w:p>
        </w:tc>
        <w:tc>
          <w:tcPr>
            <w:tcW w:w="1081" w:type="dxa"/>
          </w:tcPr>
          <w:p w14:paraId="6CC4E3D8" w14:textId="77777777" w:rsidR="001C214E" w:rsidRPr="00617854" w:rsidRDefault="001C214E" w:rsidP="00012F69">
            <w:pPr>
              <w:pStyle w:val="BodyText"/>
              <w:ind w:left="-212" w:right="-102"/>
              <w:jc w:val="right"/>
              <w:outlineLvl w:val="0"/>
              <w:rPr>
                <w:rFonts w:ascii="TH SarabunPSK"/>
                <w:b w:val="0"/>
                <w:sz w:val="27"/>
                <w:szCs w:val="27"/>
                <w:lang w:val="en-US"/>
              </w:rPr>
            </w:pPr>
          </w:p>
        </w:tc>
        <w:tc>
          <w:tcPr>
            <w:tcW w:w="1350" w:type="dxa"/>
          </w:tcPr>
          <w:p w14:paraId="5865C423" w14:textId="77777777" w:rsidR="001C214E" w:rsidRPr="00617854" w:rsidRDefault="001C214E" w:rsidP="00012F69">
            <w:pPr>
              <w:pStyle w:val="BodyText"/>
              <w:ind w:right="-72" w:firstLine="21"/>
              <w:jc w:val="right"/>
              <w:outlineLvl w:val="0"/>
              <w:rPr>
                <w:rFonts w:ascii="TH SarabunPSK"/>
                <w:b w:val="0"/>
                <w:sz w:val="27"/>
                <w:szCs w:val="27"/>
                <w:lang w:val="en-US"/>
              </w:rPr>
            </w:pPr>
          </w:p>
        </w:tc>
        <w:tc>
          <w:tcPr>
            <w:tcW w:w="1889" w:type="dxa"/>
          </w:tcPr>
          <w:p w14:paraId="5322577E" w14:textId="77777777" w:rsidR="001C214E" w:rsidRPr="00617854" w:rsidRDefault="001C214E" w:rsidP="00EA1BAF">
            <w:pPr>
              <w:pStyle w:val="BodyText"/>
              <w:ind w:right="-72"/>
              <w:jc w:val="right"/>
              <w:outlineLvl w:val="0"/>
              <w:rPr>
                <w:rFonts w:ascii="TH SarabunPSK"/>
                <w:b w:val="0"/>
                <w:sz w:val="27"/>
                <w:szCs w:val="27"/>
                <w:lang w:val="en-US"/>
              </w:rPr>
            </w:pPr>
          </w:p>
        </w:tc>
        <w:tc>
          <w:tcPr>
            <w:tcW w:w="1440" w:type="dxa"/>
          </w:tcPr>
          <w:p w14:paraId="67836260" w14:textId="77777777" w:rsidR="001C214E" w:rsidRPr="00617854" w:rsidRDefault="001C214E" w:rsidP="00EA1BAF">
            <w:pPr>
              <w:pStyle w:val="BodyText"/>
              <w:ind w:right="-72"/>
              <w:jc w:val="right"/>
              <w:outlineLvl w:val="0"/>
              <w:rPr>
                <w:rFonts w:ascii="TH SarabunPSK"/>
                <w:b w:val="0"/>
                <w:sz w:val="27"/>
                <w:szCs w:val="27"/>
                <w:lang w:val="en-US"/>
              </w:rPr>
            </w:pPr>
          </w:p>
        </w:tc>
        <w:tc>
          <w:tcPr>
            <w:tcW w:w="1355" w:type="dxa"/>
          </w:tcPr>
          <w:p w14:paraId="3661E267" w14:textId="77777777" w:rsidR="001C214E" w:rsidRPr="00617854" w:rsidRDefault="001C214E" w:rsidP="00EA1BAF">
            <w:pPr>
              <w:pStyle w:val="BodyText"/>
              <w:ind w:right="-72"/>
              <w:jc w:val="right"/>
              <w:outlineLvl w:val="0"/>
              <w:rPr>
                <w:rFonts w:ascii="TH SarabunPSK"/>
                <w:b w:val="0"/>
                <w:sz w:val="27"/>
                <w:szCs w:val="27"/>
                <w:lang w:val="en-US"/>
              </w:rPr>
            </w:pPr>
          </w:p>
        </w:tc>
        <w:tc>
          <w:tcPr>
            <w:tcW w:w="1351" w:type="dxa"/>
          </w:tcPr>
          <w:p w14:paraId="643767FA" w14:textId="77777777" w:rsidR="001C214E" w:rsidRPr="00617854" w:rsidRDefault="001C214E" w:rsidP="00EA1BAF">
            <w:pPr>
              <w:pStyle w:val="BodyText"/>
              <w:ind w:right="-72"/>
              <w:jc w:val="right"/>
              <w:outlineLvl w:val="0"/>
              <w:rPr>
                <w:rFonts w:ascii="TH SarabunPSK"/>
                <w:b w:val="0"/>
                <w:sz w:val="27"/>
                <w:szCs w:val="27"/>
                <w:lang w:val="en-US"/>
              </w:rPr>
            </w:pPr>
          </w:p>
        </w:tc>
        <w:tc>
          <w:tcPr>
            <w:tcW w:w="1434" w:type="dxa"/>
          </w:tcPr>
          <w:p w14:paraId="3C9CC480" w14:textId="77777777" w:rsidR="001C214E" w:rsidRPr="00617854" w:rsidRDefault="001C214E" w:rsidP="00EA1BAF">
            <w:pPr>
              <w:pStyle w:val="BodyText"/>
              <w:ind w:right="-72"/>
              <w:jc w:val="right"/>
              <w:outlineLvl w:val="0"/>
              <w:rPr>
                <w:rFonts w:ascii="TH SarabunPSK"/>
                <w:b w:val="0"/>
                <w:sz w:val="27"/>
                <w:szCs w:val="27"/>
                <w:lang w:val="en-US"/>
              </w:rPr>
            </w:pPr>
          </w:p>
        </w:tc>
        <w:tc>
          <w:tcPr>
            <w:tcW w:w="1351" w:type="dxa"/>
            <w:gridSpan w:val="2"/>
          </w:tcPr>
          <w:p w14:paraId="652B44CE" w14:textId="77777777" w:rsidR="001C214E" w:rsidRPr="00617854" w:rsidRDefault="001C214E" w:rsidP="00B1599C">
            <w:pPr>
              <w:pStyle w:val="BodyText"/>
              <w:ind w:right="-109"/>
              <w:jc w:val="right"/>
              <w:outlineLvl w:val="0"/>
              <w:rPr>
                <w:rFonts w:ascii="TH SarabunPSK"/>
                <w:b w:val="0"/>
                <w:sz w:val="27"/>
                <w:szCs w:val="27"/>
                <w:lang w:val="en-US"/>
              </w:rPr>
            </w:pPr>
          </w:p>
        </w:tc>
      </w:tr>
      <w:tr w:rsidR="004F0E3D" w:rsidRPr="00617854" w14:paraId="3CBAB5C7" w14:textId="77777777" w:rsidTr="001C214E">
        <w:trPr>
          <w:trHeight w:val="20"/>
        </w:trPr>
        <w:tc>
          <w:tcPr>
            <w:tcW w:w="3863" w:type="dxa"/>
          </w:tcPr>
          <w:p w14:paraId="1550E5D5" w14:textId="77777777" w:rsidR="004F0E3D" w:rsidRPr="00617854" w:rsidRDefault="004F0E3D" w:rsidP="004F0E3D">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at </w:t>
            </w:r>
            <w:r w:rsidR="000554AD" w:rsidRPr="00617854">
              <w:rPr>
                <w:rFonts w:ascii="TH SarabunPSK"/>
                <w:b w:val="0"/>
                <w:sz w:val="27"/>
                <w:szCs w:val="27"/>
                <w:lang w:val="en-US" w:eastAsia="en-US"/>
              </w:rPr>
              <w:t xml:space="preserve">1 </w:t>
            </w:r>
            <w:r w:rsidRPr="00617854">
              <w:rPr>
                <w:rFonts w:ascii="TH SarabunPSK" w:hint="cs"/>
                <w:b w:val="0"/>
                <w:sz w:val="27"/>
                <w:szCs w:val="27"/>
                <w:lang w:val="en-US" w:eastAsia="en-US"/>
              </w:rPr>
              <w:t xml:space="preserve">October </w:t>
            </w:r>
            <w:r w:rsidR="000554AD" w:rsidRPr="00617854">
              <w:rPr>
                <w:rFonts w:ascii="TH SarabunPSK"/>
                <w:b w:val="0"/>
                <w:sz w:val="27"/>
                <w:szCs w:val="27"/>
                <w:lang w:val="en-US" w:eastAsia="en-US"/>
              </w:rPr>
              <w:t>20</w:t>
            </w:r>
            <w:r w:rsidR="00B1599C" w:rsidRPr="00617854">
              <w:rPr>
                <w:rFonts w:ascii="TH SarabunPSK"/>
                <w:b w:val="0"/>
                <w:sz w:val="27"/>
                <w:szCs w:val="27"/>
                <w:lang w:val="en-US" w:eastAsia="en-US"/>
              </w:rPr>
              <w:t>19</w:t>
            </w:r>
          </w:p>
        </w:tc>
        <w:tc>
          <w:tcPr>
            <w:tcW w:w="1081" w:type="dxa"/>
          </w:tcPr>
          <w:p w14:paraId="5B8DC836" w14:textId="77777777" w:rsidR="004F0E3D" w:rsidRPr="00617854" w:rsidRDefault="00B1599C" w:rsidP="00012F69">
            <w:pPr>
              <w:pStyle w:val="BodyText"/>
              <w:ind w:left="-212" w:right="-102"/>
              <w:jc w:val="right"/>
              <w:outlineLvl w:val="0"/>
              <w:rPr>
                <w:rFonts w:ascii="TH SarabunPSK"/>
                <w:b w:val="0"/>
                <w:sz w:val="27"/>
                <w:szCs w:val="27"/>
                <w:lang w:val="en-US"/>
              </w:rPr>
            </w:pPr>
            <w:r w:rsidRPr="00617854">
              <w:rPr>
                <w:rFonts w:ascii="TH SarabunPSK"/>
                <w:b w:val="0"/>
                <w:sz w:val="27"/>
                <w:szCs w:val="27"/>
                <w:lang w:val="en-US"/>
              </w:rPr>
              <w:t>2,108.22</w:t>
            </w:r>
          </w:p>
        </w:tc>
        <w:tc>
          <w:tcPr>
            <w:tcW w:w="1350" w:type="dxa"/>
          </w:tcPr>
          <w:p w14:paraId="6946A36B" w14:textId="77777777" w:rsidR="004F0E3D" w:rsidRPr="00617854" w:rsidRDefault="00B1599C" w:rsidP="00012F69">
            <w:pPr>
              <w:pStyle w:val="BodyText"/>
              <w:ind w:right="-72" w:firstLine="21"/>
              <w:jc w:val="right"/>
              <w:outlineLvl w:val="0"/>
              <w:rPr>
                <w:rFonts w:ascii="TH SarabunPSK"/>
                <w:b w:val="0"/>
                <w:sz w:val="27"/>
                <w:szCs w:val="27"/>
                <w:lang w:val="en-US"/>
              </w:rPr>
            </w:pPr>
            <w:r w:rsidRPr="00617854">
              <w:rPr>
                <w:rFonts w:ascii="TH SarabunPSK"/>
                <w:b w:val="0"/>
                <w:sz w:val="27"/>
                <w:szCs w:val="27"/>
                <w:lang w:val="en-US"/>
              </w:rPr>
              <w:t>104,562.75</w:t>
            </w:r>
          </w:p>
        </w:tc>
        <w:tc>
          <w:tcPr>
            <w:tcW w:w="1889" w:type="dxa"/>
          </w:tcPr>
          <w:p w14:paraId="55F83DF9" w14:textId="77777777" w:rsidR="004F0E3D" w:rsidRPr="00617854" w:rsidRDefault="00B1599C" w:rsidP="00EA1BAF">
            <w:pPr>
              <w:pStyle w:val="BodyText"/>
              <w:ind w:right="-72"/>
              <w:jc w:val="right"/>
              <w:outlineLvl w:val="0"/>
              <w:rPr>
                <w:rFonts w:ascii="TH SarabunPSK"/>
                <w:b w:val="0"/>
                <w:sz w:val="27"/>
                <w:szCs w:val="27"/>
                <w:lang w:val="en-US"/>
              </w:rPr>
            </w:pPr>
            <w:r w:rsidRPr="00617854">
              <w:rPr>
                <w:rFonts w:ascii="TH SarabunPSK"/>
                <w:b w:val="0"/>
                <w:sz w:val="27"/>
                <w:szCs w:val="27"/>
                <w:lang w:val="en-US"/>
              </w:rPr>
              <w:t>18,032.27</w:t>
            </w:r>
          </w:p>
        </w:tc>
        <w:tc>
          <w:tcPr>
            <w:tcW w:w="1440" w:type="dxa"/>
          </w:tcPr>
          <w:p w14:paraId="2F6E6E32" w14:textId="77777777" w:rsidR="004F0E3D" w:rsidRPr="00617854" w:rsidRDefault="00B1599C" w:rsidP="00EA1BAF">
            <w:pPr>
              <w:pStyle w:val="BodyText"/>
              <w:ind w:right="-72"/>
              <w:jc w:val="right"/>
              <w:outlineLvl w:val="0"/>
              <w:rPr>
                <w:rFonts w:ascii="TH SarabunPSK"/>
                <w:b w:val="0"/>
                <w:sz w:val="27"/>
                <w:szCs w:val="27"/>
                <w:lang w:val="en-US"/>
              </w:rPr>
            </w:pPr>
            <w:r w:rsidRPr="00617854">
              <w:rPr>
                <w:rFonts w:ascii="TH SarabunPSK"/>
                <w:b w:val="0"/>
                <w:sz w:val="27"/>
                <w:szCs w:val="27"/>
                <w:lang w:val="en-US"/>
              </w:rPr>
              <w:t>41,719.13</w:t>
            </w:r>
          </w:p>
        </w:tc>
        <w:tc>
          <w:tcPr>
            <w:tcW w:w="1355" w:type="dxa"/>
          </w:tcPr>
          <w:p w14:paraId="3A864DDB" w14:textId="77777777" w:rsidR="004F0E3D" w:rsidRPr="00617854" w:rsidRDefault="00B1599C" w:rsidP="00EA1BAF">
            <w:pPr>
              <w:pStyle w:val="BodyText"/>
              <w:ind w:right="-72"/>
              <w:jc w:val="right"/>
              <w:outlineLvl w:val="0"/>
              <w:rPr>
                <w:rFonts w:ascii="TH SarabunPSK"/>
                <w:b w:val="0"/>
                <w:sz w:val="27"/>
                <w:szCs w:val="27"/>
                <w:lang w:val="en-US"/>
              </w:rPr>
            </w:pPr>
            <w:r w:rsidRPr="00617854">
              <w:rPr>
                <w:rFonts w:ascii="TH SarabunPSK"/>
                <w:b w:val="0"/>
                <w:sz w:val="27"/>
                <w:szCs w:val="27"/>
                <w:lang w:val="en-US"/>
              </w:rPr>
              <w:t>451.80</w:t>
            </w:r>
          </w:p>
        </w:tc>
        <w:tc>
          <w:tcPr>
            <w:tcW w:w="1351" w:type="dxa"/>
          </w:tcPr>
          <w:p w14:paraId="4D658E4B" w14:textId="77777777" w:rsidR="004F0E3D" w:rsidRPr="00617854" w:rsidRDefault="00B1599C" w:rsidP="00EA1BAF">
            <w:pPr>
              <w:pStyle w:val="BodyText"/>
              <w:ind w:right="-72"/>
              <w:jc w:val="right"/>
              <w:outlineLvl w:val="0"/>
              <w:rPr>
                <w:rFonts w:ascii="TH SarabunPSK"/>
                <w:b w:val="0"/>
                <w:sz w:val="27"/>
                <w:szCs w:val="27"/>
                <w:lang w:val="en-US"/>
              </w:rPr>
            </w:pPr>
            <w:r w:rsidRPr="00617854">
              <w:rPr>
                <w:rFonts w:ascii="TH SarabunPSK"/>
                <w:b w:val="0"/>
                <w:sz w:val="27"/>
                <w:szCs w:val="27"/>
                <w:lang w:val="en-US"/>
              </w:rPr>
              <w:t>1,744.13</w:t>
            </w:r>
          </w:p>
        </w:tc>
        <w:tc>
          <w:tcPr>
            <w:tcW w:w="1434" w:type="dxa"/>
          </w:tcPr>
          <w:p w14:paraId="4C10B4E1" w14:textId="77777777" w:rsidR="004F0E3D" w:rsidRPr="00617854" w:rsidRDefault="00B1599C" w:rsidP="00EA1BAF">
            <w:pPr>
              <w:pStyle w:val="BodyText"/>
              <w:ind w:right="-72"/>
              <w:jc w:val="right"/>
              <w:outlineLvl w:val="0"/>
              <w:rPr>
                <w:rFonts w:ascii="TH SarabunPSK"/>
                <w:b w:val="0"/>
                <w:sz w:val="27"/>
                <w:szCs w:val="27"/>
                <w:lang w:val="en-US"/>
              </w:rPr>
            </w:pPr>
            <w:r w:rsidRPr="00617854">
              <w:rPr>
                <w:rFonts w:ascii="TH SarabunPSK"/>
                <w:b w:val="0"/>
                <w:sz w:val="27"/>
                <w:szCs w:val="27"/>
                <w:lang w:val="en-US"/>
              </w:rPr>
              <w:t>26,893.27</w:t>
            </w:r>
          </w:p>
        </w:tc>
        <w:tc>
          <w:tcPr>
            <w:tcW w:w="1351" w:type="dxa"/>
            <w:gridSpan w:val="2"/>
          </w:tcPr>
          <w:p w14:paraId="37F7E937" w14:textId="77777777" w:rsidR="004F0E3D" w:rsidRPr="00617854" w:rsidRDefault="00B1599C" w:rsidP="00B1599C">
            <w:pPr>
              <w:pStyle w:val="BodyText"/>
              <w:ind w:right="-109"/>
              <w:jc w:val="right"/>
              <w:outlineLvl w:val="0"/>
              <w:rPr>
                <w:rFonts w:ascii="TH SarabunPSK"/>
                <w:b w:val="0"/>
                <w:sz w:val="27"/>
                <w:szCs w:val="27"/>
                <w:lang w:val="en-US"/>
              </w:rPr>
            </w:pPr>
            <w:r w:rsidRPr="00617854">
              <w:rPr>
                <w:rFonts w:ascii="TH SarabunPSK"/>
                <w:b w:val="0"/>
                <w:sz w:val="27"/>
                <w:szCs w:val="27"/>
                <w:lang w:val="en-US"/>
              </w:rPr>
              <w:t>195,511.57</w:t>
            </w:r>
          </w:p>
        </w:tc>
      </w:tr>
      <w:tr w:rsidR="004728C3" w:rsidRPr="00617854" w14:paraId="5C4E4443" w14:textId="77777777" w:rsidTr="001C214E">
        <w:trPr>
          <w:trHeight w:val="20"/>
        </w:trPr>
        <w:tc>
          <w:tcPr>
            <w:tcW w:w="3863" w:type="dxa"/>
          </w:tcPr>
          <w:p w14:paraId="61DC621E" w14:textId="77777777" w:rsidR="004728C3" w:rsidRPr="00617854" w:rsidRDefault="004728C3" w:rsidP="004728C3">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Additions</w:t>
            </w:r>
          </w:p>
        </w:tc>
        <w:tc>
          <w:tcPr>
            <w:tcW w:w="1081" w:type="dxa"/>
          </w:tcPr>
          <w:p w14:paraId="5EACF608" w14:textId="77777777" w:rsidR="004728C3" w:rsidRPr="00617854" w:rsidRDefault="00B1599C" w:rsidP="004728C3">
            <w:pPr>
              <w:pStyle w:val="BodyText"/>
              <w:ind w:left="-212" w:right="-102"/>
              <w:jc w:val="right"/>
              <w:outlineLvl w:val="0"/>
              <w:rPr>
                <w:rFonts w:ascii="TH SarabunPSK"/>
                <w:b w:val="0"/>
                <w:sz w:val="27"/>
                <w:szCs w:val="27"/>
                <w:lang w:val="en-US"/>
              </w:rPr>
            </w:pPr>
            <w:r w:rsidRPr="00617854">
              <w:rPr>
                <w:rFonts w:ascii="TH SarabunPSK"/>
                <w:b w:val="0"/>
                <w:sz w:val="27"/>
                <w:szCs w:val="27"/>
                <w:lang w:val="en-US"/>
              </w:rPr>
              <w:t>159.71</w:t>
            </w:r>
          </w:p>
        </w:tc>
        <w:tc>
          <w:tcPr>
            <w:tcW w:w="1350" w:type="dxa"/>
          </w:tcPr>
          <w:p w14:paraId="2C6788A5" w14:textId="77777777" w:rsidR="004728C3" w:rsidRPr="00617854" w:rsidRDefault="00B1599C" w:rsidP="004728C3">
            <w:pPr>
              <w:pStyle w:val="BodyText"/>
              <w:ind w:right="-72" w:firstLine="21"/>
              <w:jc w:val="right"/>
              <w:outlineLvl w:val="0"/>
              <w:rPr>
                <w:rFonts w:ascii="TH SarabunPSK"/>
                <w:b w:val="0"/>
                <w:sz w:val="27"/>
                <w:szCs w:val="27"/>
                <w:cs/>
                <w:lang w:val="en-US"/>
              </w:rPr>
            </w:pPr>
            <w:r w:rsidRPr="00617854">
              <w:rPr>
                <w:rFonts w:ascii="TH SarabunPSK"/>
                <w:b w:val="0"/>
                <w:sz w:val="27"/>
                <w:szCs w:val="27"/>
                <w:lang w:val="en-US"/>
              </w:rPr>
              <w:t>55.32</w:t>
            </w:r>
          </w:p>
        </w:tc>
        <w:tc>
          <w:tcPr>
            <w:tcW w:w="1889" w:type="dxa"/>
          </w:tcPr>
          <w:p w14:paraId="1AF1DF76"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56.54</w:t>
            </w:r>
          </w:p>
        </w:tc>
        <w:tc>
          <w:tcPr>
            <w:tcW w:w="1440" w:type="dxa"/>
          </w:tcPr>
          <w:p w14:paraId="4C166A36"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749.33</w:t>
            </w:r>
          </w:p>
        </w:tc>
        <w:tc>
          <w:tcPr>
            <w:tcW w:w="1355" w:type="dxa"/>
          </w:tcPr>
          <w:p w14:paraId="12F58A3D"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48.58</w:t>
            </w:r>
          </w:p>
        </w:tc>
        <w:tc>
          <w:tcPr>
            <w:tcW w:w="1351" w:type="dxa"/>
          </w:tcPr>
          <w:p w14:paraId="70C4F9DC"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29.07</w:t>
            </w:r>
          </w:p>
        </w:tc>
        <w:tc>
          <w:tcPr>
            <w:tcW w:w="1434" w:type="dxa"/>
          </w:tcPr>
          <w:p w14:paraId="4FB25380"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11,956.75</w:t>
            </w:r>
          </w:p>
        </w:tc>
        <w:tc>
          <w:tcPr>
            <w:tcW w:w="1351" w:type="dxa"/>
            <w:gridSpan w:val="2"/>
          </w:tcPr>
          <w:p w14:paraId="073A229B" w14:textId="77777777" w:rsidR="004728C3" w:rsidRPr="00617854" w:rsidRDefault="00B1599C" w:rsidP="00B1599C">
            <w:pPr>
              <w:pStyle w:val="BodyText"/>
              <w:ind w:right="-109"/>
              <w:jc w:val="right"/>
              <w:outlineLvl w:val="0"/>
              <w:rPr>
                <w:rFonts w:ascii="TH SarabunPSK"/>
                <w:b w:val="0"/>
                <w:sz w:val="27"/>
                <w:szCs w:val="27"/>
                <w:lang w:val="en-US"/>
              </w:rPr>
            </w:pPr>
            <w:r w:rsidRPr="00617854">
              <w:rPr>
                <w:rFonts w:ascii="TH SarabunPSK"/>
                <w:b w:val="0"/>
                <w:sz w:val="27"/>
                <w:szCs w:val="27"/>
                <w:lang w:val="en-US"/>
              </w:rPr>
              <w:t>13,055.30</w:t>
            </w:r>
          </w:p>
        </w:tc>
      </w:tr>
      <w:tr w:rsidR="004728C3" w:rsidRPr="00617854" w14:paraId="296E075C" w14:textId="77777777" w:rsidTr="001C214E">
        <w:trPr>
          <w:trHeight w:val="20"/>
        </w:trPr>
        <w:tc>
          <w:tcPr>
            <w:tcW w:w="3863" w:type="dxa"/>
          </w:tcPr>
          <w:p w14:paraId="419DA1C5" w14:textId="77777777" w:rsidR="004728C3" w:rsidRPr="00617854" w:rsidRDefault="004728C3" w:rsidP="004728C3">
            <w:pPr>
              <w:pStyle w:val="BodyText"/>
              <w:ind w:left="342" w:right="-72" w:hanging="167"/>
              <w:outlineLvl w:val="0"/>
              <w:rPr>
                <w:rFonts w:ascii="TH SarabunPSK"/>
                <w:b w:val="0"/>
                <w:bCs/>
                <w:sz w:val="27"/>
                <w:szCs w:val="27"/>
                <w:cs/>
              </w:rPr>
            </w:pPr>
            <w:r w:rsidRPr="00617854">
              <w:rPr>
                <w:rFonts w:ascii="TH SarabunPSK" w:hint="cs"/>
                <w:b w:val="0"/>
                <w:sz w:val="27"/>
                <w:szCs w:val="27"/>
                <w:lang w:val="en-US" w:eastAsia="en-US"/>
              </w:rPr>
              <w:t>Transfer from assets under</w:t>
            </w:r>
            <w:r w:rsidR="00B1599C" w:rsidRPr="00617854">
              <w:rPr>
                <w:rFonts w:ascii="TH SarabunPSK"/>
                <w:b w:val="0"/>
                <w:sz w:val="27"/>
                <w:szCs w:val="27"/>
                <w:lang w:val="en-US" w:eastAsia="en-US"/>
              </w:rPr>
              <w:t xml:space="preserve"> </w:t>
            </w:r>
            <w:r w:rsidR="00B1599C" w:rsidRPr="00617854">
              <w:rPr>
                <w:rFonts w:ascii="TH SarabunPSK" w:hint="cs"/>
                <w:b w:val="0"/>
                <w:sz w:val="27"/>
                <w:szCs w:val="27"/>
                <w:lang w:val="en-US" w:eastAsia="en-US"/>
              </w:rPr>
              <w:t>construction</w:t>
            </w:r>
          </w:p>
        </w:tc>
        <w:tc>
          <w:tcPr>
            <w:tcW w:w="1081" w:type="dxa"/>
          </w:tcPr>
          <w:p w14:paraId="5753DDD4" w14:textId="77777777" w:rsidR="00B1599C" w:rsidRPr="00617854" w:rsidRDefault="00B1599C" w:rsidP="00B1599C">
            <w:pPr>
              <w:pStyle w:val="BodyText"/>
              <w:ind w:left="-212" w:right="-102"/>
              <w:jc w:val="right"/>
              <w:outlineLvl w:val="0"/>
              <w:rPr>
                <w:rFonts w:ascii="TH SarabunPSK"/>
                <w:b w:val="0"/>
                <w:sz w:val="27"/>
                <w:szCs w:val="27"/>
                <w:lang w:val="en-US"/>
              </w:rPr>
            </w:pPr>
            <w:r w:rsidRPr="00617854">
              <w:rPr>
                <w:rFonts w:ascii="TH SarabunPSK"/>
                <w:b w:val="0"/>
                <w:sz w:val="27"/>
                <w:szCs w:val="27"/>
                <w:lang w:val="en-US"/>
              </w:rPr>
              <w:t>-</w:t>
            </w:r>
          </w:p>
        </w:tc>
        <w:tc>
          <w:tcPr>
            <w:tcW w:w="1350" w:type="dxa"/>
          </w:tcPr>
          <w:p w14:paraId="4771F0FF" w14:textId="77777777" w:rsidR="00B1599C" w:rsidRPr="00617854" w:rsidRDefault="00B1599C" w:rsidP="004728C3">
            <w:pPr>
              <w:pStyle w:val="BodyText"/>
              <w:ind w:right="-72" w:firstLine="21"/>
              <w:jc w:val="right"/>
              <w:outlineLvl w:val="0"/>
              <w:rPr>
                <w:rFonts w:ascii="TH SarabunPSK"/>
                <w:b w:val="0"/>
                <w:sz w:val="27"/>
                <w:szCs w:val="27"/>
                <w:lang w:val="en-US"/>
              </w:rPr>
            </w:pPr>
            <w:r w:rsidRPr="00617854">
              <w:rPr>
                <w:rFonts w:ascii="TH SarabunPSK"/>
                <w:b w:val="0"/>
                <w:sz w:val="27"/>
                <w:szCs w:val="27"/>
                <w:lang w:val="en-US"/>
              </w:rPr>
              <w:t>694.60</w:t>
            </w:r>
          </w:p>
        </w:tc>
        <w:tc>
          <w:tcPr>
            <w:tcW w:w="1889" w:type="dxa"/>
          </w:tcPr>
          <w:p w14:paraId="79373E73"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459.79</w:t>
            </w:r>
          </w:p>
        </w:tc>
        <w:tc>
          <w:tcPr>
            <w:tcW w:w="1440" w:type="dxa"/>
          </w:tcPr>
          <w:p w14:paraId="5763BD7C" w14:textId="77777777" w:rsidR="00B1599C"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434.82</w:t>
            </w:r>
          </w:p>
        </w:tc>
        <w:tc>
          <w:tcPr>
            <w:tcW w:w="1355" w:type="dxa"/>
          </w:tcPr>
          <w:p w14:paraId="286913B1" w14:textId="77777777" w:rsidR="00B1599C"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w:t>
            </w:r>
          </w:p>
        </w:tc>
        <w:tc>
          <w:tcPr>
            <w:tcW w:w="1351" w:type="dxa"/>
          </w:tcPr>
          <w:p w14:paraId="62253861" w14:textId="77777777" w:rsidR="00B1599C"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9.99</w:t>
            </w:r>
          </w:p>
        </w:tc>
        <w:tc>
          <w:tcPr>
            <w:tcW w:w="1434" w:type="dxa"/>
          </w:tcPr>
          <w:p w14:paraId="48F0BB3A" w14:textId="77777777" w:rsidR="00B1599C"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(1,803.13)</w:t>
            </w:r>
          </w:p>
        </w:tc>
        <w:tc>
          <w:tcPr>
            <w:tcW w:w="1351" w:type="dxa"/>
            <w:gridSpan w:val="2"/>
          </w:tcPr>
          <w:p w14:paraId="564B7FAE" w14:textId="77777777" w:rsidR="00B1599C" w:rsidRPr="00617854" w:rsidRDefault="00B1599C" w:rsidP="00B1599C">
            <w:pPr>
              <w:pStyle w:val="BodyText"/>
              <w:ind w:right="-109"/>
              <w:jc w:val="right"/>
              <w:outlineLvl w:val="0"/>
              <w:rPr>
                <w:rFonts w:ascii="TH SarabunPSK"/>
                <w:b w:val="0"/>
                <w:sz w:val="27"/>
                <w:szCs w:val="27"/>
                <w:lang w:val="en-US"/>
              </w:rPr>
            </w:pPr>
            <w:r w:rsidRPr="00617854">
              <w:rPr>
                <w:rFonts w:ascii="TH SarabunPSK"/>
                <w:b w:val="0"/>
                <w:sz w:val="27"/>
                <w:szCs w:val="27"/>
                <w:lang w:val="en-US"/>
              </w:rPr>
              <w:t>(203.93)</w:t>
            </w:r>
          </w:p>
        </w:tc>
      </w:tr>
      <w:tr w:rsidR="004728C3" w:rsidRPr="00617854" w14:paraId="352866C0" w14:textId="77777777" w:rsidTr="001C214E">
        <w:trPr>
          <w:trHeight w:val="297"/>
        </w:trPr>
        <w:tc>
          <w:tcPr>
            <w:tcW w:w="3863" w:type="dxa"/>
          </w:tcPr>
          <w:p w14:paraId="7D1D2365" w14:textId="77777777" w:rsidR="004728C3" w:rsidRPr="00617854" w:rsidRDefault="004728C3" w:rsidP="004728C3">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Reclassifications</w:t>
            </w:r>
          </w:p>
        </w:tc>
        <w:tc>
          <w:tcPr>
            <w:tcW w:w="1081" w:type="dxa"/>
          </w:tcPr>
          <w:p w14:paraId="61E3C4C3" w14:textId="77777777" w:rsidR="004728C3" w:rsidRPr="00617854" w:rsidRDefault="00B1599C" w:rsidP="004728C3">
            <w:pPr>
              <w:pStyle w:val="BodyText"/>
              <w:ind w:left="-212" w:right="-102"/>
              <w:jc w:val="right"/>
              <w:outlineLvl w:val="0"/>
              <w:rPr>
                <w:rFonts w:ascii="TH SarabunPSK"/>
                <w:b w:val="0"/>
                <w:sz w:val="27"/>
                <w:szCs w:val="27"/>
                <w:lang w:val="en-US"/>
              </w:rPr>
            </w:pPr>
            <w:r w:rsidRPr="00617854">
              <w:rPr>
                <w:rFonts w:ascii="TH SarabunPSK"/>
                <w:b w:val="0"/>
                <w:sz w:val="27"/>
                <w:szCs w:val="27"/>
                <w:lang w:val="en-US"/>
              </w:rPr>
              <w:t>(506.52)</w:t>
            </w:r>
          </w:p>
        </w:tc>
        <w:tc>
          <w:tcPr>
            <w:tcW w:w="1350" w:type="dxa"/>
          </w:tcPr>
          <w:p w14:paraId="7A005C68" w14:textId="77777777" w:rsidR="004728C3" w:rsidRPr="00617854" w:rsidRDefault="00B1599C" w:rsidP="004728C3">
            <w:pPr>
              <w:pStyle w:val="BodyText"/>
              <w:ind w:right="-72" w:firstLine="21"/>
              <w:jc w:val="right"/>
              <w:outlineLvl w:val="0"/>
              <w:rPr>
                <w:rFonts w:ascii="TH SarabunPSK"/>
                <w:b w:val="0"/>
                <w:sz w:val="27"/>
                <w:szCs w:val="27"/>
                <w:cs/>
                <w:lang w:val="en-US"/>
              </w:rPr>
            </w:pPr>
            <w:r w:rsidRPr="00617854">
              <w:rPr>
                <w:rFonts w:ascii="TH SarabunPSK"/>
                <w:b w:val="0"/>
                <w:sz w:val="27"/>
                <w:szCs w:val="27"/>
                <w:lang w:val="en-US"/>
              </w:rPr>
              <w:t>(38.35)</w:t>
            </w:r>
          </w:p>
        </w:tc>
        <w:tc>
          <w:tcPr>
            <w:tcW w:w="1889" w:type="dxa"/>
          </w:tcPr>
          <w:p w14:paraId="7AE5ED60" w14:textId="77777777" w:rsidR="004728C3" w:rsidRPr="00617854" w:rsidRDefault="00B1599C" w:rsidP="004728C3">
            <w:pPr>
              <w:pStyle w:val="BodyText"/>
              <w:ind w:right="-72"/>
              <w:jc w:val="right"/>
              <w:outlineLvl w:val="0"/>
              <w:rPr>
                <w:rFonts w:ascii="TH SarabunPSK"/>
                <w:b w:val="0"/>
                <w:sz w:val="27"/>
                <w:szCs w:val="27"/>
                <w:cs/>
                <w:lang w:val="en-US"/>
              </w:rPr>
            </w:pPr>
            <w:r w:rsidRPr="00617854">
              <w:rPr>
                <w:rFonts w:ascii="TH SarabunPSK"/>
                <w:b w:val="0"/>
                <w:sz w:val="27"/>
                <w:szCs w:val="27"/>
                <w:lang w:val="en-US"/>
              </w:rPr>
              <w:t>15.28</w:t>
            </w:r>
          </w:p>
        </w:tc>
        <w:tc>
          <w:tcPr>
            <w:tcW w:w="1440" w:type="dxa"/>
          </w:tcPr>
          <w:p w14:paraId="61D075C8"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(11.96)</w:t>
            </w:r>
          </w:p>
        </w:tc>
        <w:tc>
          <w:tcPr>
            <w:tcW w:w="1355" w:type="dxa"/>
          </w:tcPr>
          <w:p w14:paraId="154367E1"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(0.59)</w:t>
            </w:r>
          </w:p>
        </w:tc>
        <w:tc>
          <w:tcPr>
            <w:tcW w:w="1351" w:type="dxa"/>
          </w:tcPr>
          <w:p w14:paraId="55F4DDA2"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0.53</w:t>
            </w:r>
          </w:p>
        </w:tc>
        <w:tc>
          <w:tcPr>
            <w:tcW w:w="1434" w:type="dxa"/>
          </w:tcPr>
          <w:p w14:paraId="2DE760DA"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w:t>
            </w:r>
          </w:p>
        </w:tc>
        <w:tc>
          <w:tcPr>
            <w:tcW w:w="1351" w:type="dxa"/>
            <w:gridSpan w:val="2"/>
          </w:tcPr>
          <w:p w14:paraId="207B4C3C" w14:textId="77777777" w:rsidR="004728C3" w:rsidRPr="00617854" w:rsidRDefault="00B1599C" w:rsidP="00B1599C">
            <w:pPr>
              <w:pStyle w:val="BodyText"/>
              <w:ind w:right="-109"/>
              <w:jc w:val="right"/>
              <w:outlineLvl w:val="0"/>
              <w:rPr>
                <w:rFonts w:ascii="TH SarabunPSK"/>
                <w:b w:val="0"/>
                <w:sz w:val="27"/>
                <w:szCs w:val="27"/>
                <w:lang w:val="en-US"/>
              </w:rPr>
            </w:pPr>
            <w:r w:rsidRPr="00617854">
              <w:rPr>
                <w:rFonts w:ascii="TH SarabunPSK"/>
                <w:b w:val="0"/>
                <w:sz w:val="27"/>
                <w:szCs w:val="27"/>
                <w:lang w:val="en-US"/>
              </w:rPr>
              <w:t>(541.61)</w:t>
            </w:r>
          </w:p>
        </w:tc>
      </w:tr>
      <w:tr w:rsidR="004728C3" w:rsidRPr="00617854" w14:paraId="68FFE0C8" w14:textId="77777777" w:rsidTr="001C214E">
        <w:trPr>
          <w:trHeight w:val="20"/>
        </w:trPr>
        <w:tc>
          <w:tcPr>
            <w:tcW w:w="3863" w:type="dxa"/>
          </w:tcPr>
          <w:p w14:paraId="69FA9C21" w14:textId="77777777" w:rsidR="004728C3" w:rsidRPr="00617854" w:rsidRDefault="004728C3" w:rsidP="004728C3">
            <w:pPr>
              <w:pStyle w:val="BodyText"/>
              <w:ind w:left="540" w:right="-72" w:hanging="365"/>
              <w:outlineLvl w:val="0"/>
              <w:rPr>
                <w:rFonts w:ascii="TH SarabunPSK"/>
                <w:b w:val="0"/>
                <w:bCs/>
                <w:sz w:val="27"/>
                <w:szCs w:val="27"/>
                <w:lang w:val="en-US"/>
              </w:rPr>
            </w:pPr>
            <w:r w:rsidRPr="00617854">
              <w:rPr>
                <w:rFonts w:ascii="TH SarabunPSK" w:hint="cs"/>
                <w:b w:val="0"/>
                <w:sz w:val="27"/>
                <w:szCs w:val="27"/>
                <w:lang w:val="en-US" w:eastAsia="en-US"/>
              </w:rPr>
              <w:t>Donations</w:t>
            </w:r>
            <w:r w:rsidR="00D02632" w:rsidRPr="00617854">
              <w:rPr>
                <w:rFonts w:ascii="TH SarabunPSK" w:hint="cs"/>
                <w:b w:val="0"/>
                <w:bCs/>
                <w:sz w:val="27"/>
                <w:szCs w:val="27"/>
                <w:cs/>
              </w:rPr>
              <w:t xml:space="preserve"> </w:t>
            </w:r>
            <w:r w:rsidR="00D02632" w:rsidRPr="00617854">
              <w:rPr>
                <w:rFonts w:ascii="TH SarabunPSK" w:hint="cs"/>
                <w:b w:val="0"/>
                <w:bCs/>
                <w:sz w:val="27"/>
                <w:szCs w:val="27"/>
                <w:lang w:val="en-US"/>
              </w:rPr>
              <w:t>received</w:t>
            </w:r>
          </w:p>
        </w:tc>
        <w:tc>
          <w:tcPr>
            <w:tcW w:w="1081" w:type="dxa"/>
          </w:tcPr>
          <w:p w14:paraId="4E4489A9" w14:textId="77777777" w:rsidR="004728C3" w:rsidRPr="00617854" w:rsidRDefault="00B1599C" w:rsidP="004728C3">
            <w:pPr>
              <w:pStyle w:val="BodyText"/>
              <w:ind w:left="-212" w:right="-102"/>
              <w:jc w:val="right"/>
              <w:outlineLvl w:val="0"/>
              <w:rPr>
                <w:rFonts w:ascii="TH SarabunPSK"/>
                <w:b w:val="0"/>
                <w:sz w:val="27"/>
                <w:szCs w:val="27"/>
                <w:lang w:val="en-US"/>
              </w:rPr>
            </w:pPr>
            <w:r w:rsidRPr="00617854">
              <w:rPr>
                <w:rFonts w:ascii="TH SarabunPSK"/>
                <w:b w:val="0"/>
                <w:sz w:val="27"/>
                <w:szCs w:val="27"/>
                <w:lang w:val="en-US"/>
              </w:rPr>
              <w:t>-</w:t>
            </w:r>
          </w:p>
        </w:tc>
        <w:tc>
          <w:tcPr>
            <w:tcW w:w="1350" w:type="dxa"/>
          </w:tcPr>
          <w:p w14:paraId="3661F2E9" w14:textId="77777777" w:rsidR="004728C3" w:rsidRPr="00617854" w:rsidRDefault="00B1599C" w:rsidP="004728C3">
            <w:pPr>
              <w:pStyle w:val="BodyText"/>
              <w:ind w:right="-72" w:firstLine="21"/>
              <w:jc w:val="right"/>
              <w:outlineLvl w:val="0"/>
              <w:rPr>
                <w:rFonts w:ascii="TH SarabunPSK"/>
                <w:b w:val="0"/>
                <w:sz w:val="27"/>
                <w:szCs w:val="27"/>
                <w:lang w:val="en-US"/>
              </w:rPr>
            </w:pPr>
            <w:r w:rsidRPr="00617854">
              <w:rPr>
                <w:rFonts w:ascii="TH SarabunPSK"/>
                <w:b w:val="0"/>
                <w:sz w:val="27"/>
                <w:szCs w:val="27"/>
                <w:lang w:val="en-US"/>
              </w:rPr>
              <w:t>-</w:t>
            </w:r>
          </w:p>
        </w:tc>
        <w:tc>
          <w:tcPr>
            <w:tcW w:w="1889" w:type="dxa"/>
          </w:tcPr>
          <w:p w14:paraId="66B0984E"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25.74</w:t>
            </w:r>
          </w:p>
        </w:tc>
        <w:tc>
          <w:tcPr>
            <w:tcW w:w="1440" w:type="dxa"/>
          </w:tcPr>
          <w:p w14:paraId="1FCFC300"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12.79</w:t>
            </w:r>
          </w:p>
        </w:tc>
        <w:tc>
          <w:tcPr>
            <w:tcW w:w="1355" w:type="dxa"/>
          </w:tcPr>
          <w:p w14:paraId="0078A89A"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w:t>
            </w:r>
          </w:p>
        </w:tc>
        <w:tc>
          <w:tcPr>
            <w:tcW w:w="1351" w:type="dxa"/>
          </w:tcPr>
          <w:p w14:paraId="2FE8C801"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w:t>
            </w:r>
          </w:p>
        </w:tc>
        <w:tc>
          <w:tcPr>
            <w:tcW w:w="1434" w:type="dxa"/>
          </w:tcPr>
          <w:p w14:paraId="104DA0B7" w14:textId="77777777" w:rsidR="004728C3" w:rsidRPr="00617854" w:rsidRDefault="00B1599C" w:rsidP="004728C3">
            <w:pPr>
              <w:pStyle w:val="BodyText"/>
              <w:ind w:right="-72"/>
              <w:jc w:val="right"/>
              <w:outlineLvl w:val="0"/>
              <w:rPr>
                <w:rFonts w:ascii="TH SarabunPSK"/>
                <w:b w:val="0"/>
                <w:sz w:val="27"/>
                <w:szCs w:val="27"/>
                <w:lang w:val="en-US"/>
              </w:rPr>
            </w:pPr>
            <w:r w:rsidRPr="00617854">
              <w:rPr>
                <w:rFonts w:ascii="TH SarabunPSK"/>
                <w:b w:val="0"/>
                <w:sz w:val="27"/>
                <w:szCs w:val="27"/>
                <w:lang w:val="en-US"/>
              </w:rPr>
              <w:t>-</w:t>
            </w:r>
          </w:p>
        </w:tc>
        <w:tc>
          <w:tcPr>
            <w:tcW w:w="1351" w:type="dxa"/>
            <w:gridSpan w:val="2"/>
          </w:tcPr>
          <w:p w14:paraId="0D1B3D00" w14:textId="77777777" w:rsidR="004728C3" w:rsidRPr="00617854" w:rsidRDefault="00B1599C" w:rsidP="00B1599C">
            <w:pPr>
              <w:pStyle w:val="BodyText"/>
              <w:ind w:right="-109"/>
              <w:jc w:val="right"/>
              <w:outlineLvl w:val="0"/>
              <w:rPr>
                <w:rFonts w:ascii="TH SarabunPSK"/>
                <w:b w:val="0"/>
                <w:sz w:val="27"/>
                <w:szCs w:val="27"/>
                <w:cs/>
                <w:lang w:val="en-US"/>
              </w:rPr>
            </w:pPr>
            <w:r w:rsidRPr="00617854">
              <w:rPr>
                <w:rFonts w:ascii="TH SarabunPSK"/>
                <w:b w:val="0"/>
                <w:sz w:val="27"/>
                <w:szCs w:val="27"/>
                <w:lang w:val="en-US"/>
              </w:rPr>
              <w:t>38.53</w:t>
            </w:r>
          </w:p>
        </w:tc>
      </w:tr>
      <w:tr w:rsidR="004728C3" w:rsidRPr="00617854" w14:paraId="2C2691D5" w14:textId="77777777" w:rsidTr="001C214E">
        <w:trPr>
          <w:trHeight w:val="20"/>
        </w:trPr>
        <w:tc>
          <w:tcPr>
            <w:tcW w:w="3863" w:type="dxa"/>
          </w:tcPr>
          <w:p w14:paraId="3B5F4E8E" w14:textId="3EAA9DA3" w:rsidR="004728C3" w:rsidRPr="00617854" w:rsidRDefault="00092D2D" w:rsidP="004728C3">
            <w:pPr>
              <w:pStyle w:val="BodyText"/>
              <w:ind w:left="540" w:right="-72" w:hanging="365"/>
              <w:outlineLvl w:val="0"/>
              <w:rPr>
                <w:rFonts w:ascii="TH SarabunPSK"/>
                <w:b w:val="0"/>
                <w:bCs/>
                <w:sz w:val="27"/>
                <w:szCs w:val="27"/>
                <w:cs/>
              </w:rPr>
            </w:pPr>
            <w:r w:rsidRPr="00092D2D">
              <w:rPr>
                <w:rFonts w:ascii="TH SarabunPSK"/>
                <w:b w:val="0"/>
                <w:sz w:val="27"/>
                <w:szCs w:val="27"/>
                <w:lang w:val="en-US" w:eastAsia="en-US"/>
              </w:rPr>
              <w:t>Disposals</w:t>
            </w:r>
            <w:r w:rsidR="003C3D9A">
              <w:rPr>
                <w:rFonts w:ascii="TH SarabunPSK" w:hint="cs"/>
                <w:b w:val="0"/>
                <w:sz w:val="27"/>
                <w:szCs w:val="27"/>
                <w:cs/>
                <w:lang w:val="en-US" w:eastAsia="en-US"/>
              </w:rPr>
              <w:t xml:space="preserve"> </w:t>
            </w:r>
            <w:r w:rsidR="003C3D9A">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81" w:type="dxa"/>
          </w:tcPr>
          <w:p w14:paraId="52558356" w14:textId="77777777" w:rsidR="004728C3" w:rsidRPr="00617854" w:rsidRDefault="00B1599C" w:rsidP="004728C3">
            <w:pPr>
              <w:pStyle w:val="BodyText"/>
              <w:pBdr>
                <w:bottom w:val="single" w:sz="4" w:space="1" w:color="auto"/>
              </w:pBdr>
              <w:ind w:left="-212" w:right="-102"/>
              <w:jc w:val="right"/>
              <w:outlineLvl w:val="0"/>
              <w:rPr>
                <w:rFonts w:ascii="TH SarabunPSK"/>
                <w:b w:val="0"/>
                <w:sz w:val="27"/>
                <w:szCs w:val="27"/>
                <w:cs/>
                <w:lang w:val="en-US"/>
              </w:rPr>
            </w:pPr>
            <w:r w:rsidRPr="00617854">
              <w:rPr>
                <w:rFonts w:ascii="TH SarabunPSK"/>
                <w:b w:val="0"/>
                <w:sz w:val="27"/>
                <w:szCs w:val="27"/>
                <w:lang w:val="en-US"/>
              </w:rPr>
              <w:t>-</w:t>
            </w:r>
          </w:p>
        </w:tc>
        <w:tc>
          <w:tcPr>
            <w:tcW w:w="1350" w:type="dxa"/>
          </w:tcPr>
          <w:p w14:paraId="359C6DB5" w14:textId="77777777" w:rsidR="004728C3" w:rsidRPr="00617854" w:rsidRDefault="00B1599C" w:rsidP="004728C3">
            <w:pPr>
              <w:pStyle w:val="BodyText"/>
              <w:pBdr>
                <w:bottom w:val="single" w:sz="4" w:space="1" w:color="auto"/>
              </w:pBdr>
              <w:ind w:right="-72" w:firstLine="21"/>
              <w:jc w:val="right"/>
              <w:outlineLvl w:val="0"/>
              <w:rPr>
                <w:rFonts w:ascii="TH SarabunPSK"/>
                <w:b w:val="0"/>
                <w:sz w:val="27"/>
                <w:szCs w:val="27"/>
                <w:cs/>
                <w:lang w:val="en-US"/>
              </w:rPr>
            </w:pPr>
            <w:r w:rsidRPr="00617854">
              <w:rPr>
                <w:rFonts w:ascii="TH SarabunPSK"/>
                <w:b w:val="0"/>
                <w:sz w:val="27"/>
                <w:szCs w:val="27"/>
                <w:lang w:val="en-US"/>
              </w:rPr>
              <w:t>(36.92)</w:t>
            </w:r>
          </w:p>
        </w:tc>
        <w:tc>
          <w:tcPr>
            <w:tcW w:w="1889" w:type="dxa"/>
          </w:tcPr>
          <w:p w14:paraId="4D298F12" w14:textId="77777777" w:rsidR="004728C3" w:rsidRPr="00617854" w:rsidRDefault="00B1599C" w:rsidP="004728C3">
            <w:pPr>
              <w:pStyle w:val="BodyText"/>
              <w:pBdr>
                <w:bottom w:val="single" w:sz="4" w:space="1" w:color="auto"/>
              </w:pBdr>
              <w:ind w:right="-72"/>
              <w:jc w:val="right"/>
              <w:outlineLvl w:val="0"/>
              <w:rPr>
                <w:rFonts w:ascii="TH SarabunPSK"/>
                <w:b w:val="0"/>
                <w:sz w:val="27"/>
                <w:szCs w:val="27"/>
                <w:lang w:val="en-US"/>
              </w:rPr>
            </w:pPr>
            <w:r w:rsidRPr="00617854">
              <w:rPr>
                <w:rFonts w:ascii="TH SarabunPSK"/>
                <w:b w:val="0"/>
                <w:sz w:val="27"/>
                <w:szCs w:val="27"/>
                <w:lang w:val="en-US"/>
              </w:rPr>
              <w:t>(152.18)</w:t>
            </w:r>
          </w:p>
        </w:tc>
        <w:tc>
          <w:tcPr>
            <w:tcW w:w="1440" w:type="dxa"/>
          </w:tcPr>
          <w:p w14:paraId="4E6288F8" w14:textId="77777777" w:rsidR="004728C3" w:rsidRPr="00617854" w:rsidRDefault="00B1599C" w:rsidP="004728C3">
            <w:pPr>
              <w:pStyle w:val="BodyText"/>
              <w:pBdr>
                <w:bottom w:val="single" w:sz="4" w:space="1" w:color="auto"/>
              </w:pBdr>
              <w:ind w:right="-72"/>
              <w:jc w:val="right"/>
              <w:outlineLvl w:val="0"/>
              <w:rPr>
                <w:rFonts w:ascii="TH SarabunPSK"/>
                <w:b w:val="0"/>
                <w:sz w:val="27"/>
                <w:szCs w:val="27"/>
                <w:cs/>
                <w:lang w:val="en-US"/>
              </w:rPr>
            </w:pPr>
            <w:r w:rsidRPr="00617854">
              <w:rPr>
                <w:rFonts w:ascii="TH SarabunPSK"/>
                <w:b w:val="0"/>
                <w:sz w:val="27"/>
                <w:szCs w:val="27"/>
                <w:lang w:val="en-US"/>
              </w:rPr>
              <w:t>(869.18)</w:t>
            </w:r>
          </w:p>
        </w:tc>
        <w:tc>
          <w:tcPr>
            <w:tcW w:w="1355" w:type="dxa"/>
          </w:tcPr>
          <w:p w14:paraId="352D6D5B" w14:textId="77777777" w:rsidR="004728C3" w:rsidRPr="00617854" w:rsidRDefault="00B1599C" w:rsidP="004728C3">
            <w:pPr>
              <w:pStyle w:val="BodyText"/>
              <w:pBdr>
                <w:bottom w:val="single" w:sz="4" w:space="1" w:color="auto"/>
              </w:pBdr>
              <w:ind w:right="-72"/>
              <w:jc w:val="right"/>
              <w:outlineLvl w:val="0"/>
              <w:rPr>
                <w:rFonts w:ascii="TH SarabunPSK"/>
                <w:b w:val="0"/>
                <w:sz w:val="27"/>
                <w:szCs w:val="27"/>
                <w:cs/>
                <w:lang w:val="en-US"/>
              </w:rPr>
            </w:pPr>
            <w:r w:rsidRPr="00617854">
              <w:rPr>
                <w:rFonts w:ascii="TH SarabunPSK"/>
                <w:b w:val="0"/>
                <w:sz w:val="27"/>
                <w:szCs w:val="27"/>
                <w:lang w:val="en-US"/>
              </w:rPr>
              <w:t>(12.68)</w:t>
            </w:r>
          </w:p>
        </w:tc>
        <w:tc>
          <w:tcPr>
            <w:tcW w:w="1351" w:type="dxa"/>
          </w:tcPr>
          <w:p w14:paraId="2AC91F0A" w14:textId="77777777" w:rsidR="004728C3" w:rsidRPr="00617854" w:rsidRDefault="00B1599C" w:rsidP="004728C3">
            <w:pPr>
              <w:pStyle w:val="BodyText"/>
              <w:pBdr>
                <w:bottom w:val="single" w:sz="4" w:space="1" w:color="auto"/>
              </w:pBdr>
              <w:ind w:right="-72"/>
              <w:jc w:val="right"/>
              <w:outlineLvl w:val="0"/>
              <w:rPr>
                <w:rFonts w:ascii="TH SarabunPSK"/>
                <w:b w:val="0"/>
                <w:sz w:val="27"/>
                <w:szCs w:val="27"/>
                <w:lang w:val="en-US"/>
              </w:rPr>
            </w:pPr>
            <w:r w:rsidRPr="00617854">
              <w:rPr>
                <w:rFonts w:ascii="TH SarabunPSK"/>
                <w:b w:val="0"/>
                <w:sz w:val="27"/>
                <w:szCs w:val="27"/>
                <w:lang w:val="en-US"/>
              </w:rPr>
              <w:t>(5.50)</w:t>
            </w:r>
          </w:p>
        </w:tc>
        <w:tc>
          <w:tcPr>
            <w:tcW w:w="1434" w:type="dxa"/>
          </w:tcPr>
          <w:p w14:paraId="00B89A74" w14:textId="77777777" w:rsidR="004728C3" w:rsidRPr="00617854" w:rsidRDefault="00B1599C" w:rsidP="004728C3">
            <w:pPr>
              <w:pStyle w:val="BodyText"/>
              <w:pBdr>
                <w:bottom w:val="single" w:sz="4" w:space="1" w:color="auto"/>
              </w:pBdr>
              <w:ind w:right="-72"/>
              <w:jc w:val="right"/>
              <w:outlineLvl w:val="0"/>
              <w:rPr>
                <w:rFonts w:ascii="TH SarabunPSK"/>
                <w:b w:val="0"/>
                <w:sz w:val="27"/>
                <w:szCs w:val="27"/>
                <w:lang w:val="en-US"/>
              </w:rPr>
            </w:pPr>
            <w:r w:rsidRPr="00617854">
              <w:rPr>
                <w:rFonts w:ascii="TH SarabunPSK"/>
                <w:b w:val="0"/>
                <w:sz w:val="27"/>
                <w:szCs w:val="27"/>
                <w:lang w:val="en-US"/>
              </w:rPr>
              <w:t>-</w:t>
            </w:r>
          </w:p>
        </w:tc>
        <w:tc>
          <w:tcPr>
            <w:tcW w:w="1351" w:type="dxa"/>
            <w:gridSpan w:val="2"/>
          </w:tcPr>
          <w:p w14:paraId="450A031F" w14:textId="77777777" w:rsidR="004728C3" w:rsidRPr="00617854" w:rsidRDefault="00B1599C" w:rsidP="00B1599C">
            <w:pPr>
              <w:pStyle w:val="BodyText"/>
              <w:pBdr>
                <w:bottom w:val="single" w:sz="4" w:space="1" w:color="auto"/>
              </w:pBdr>
              <w:ind w:right="-109"/>
              <w:jc w:val="right"/>
              <w:outlineLvl w:val="0"/>
              <w:rPr>
                <w:rFonts w:ascii="TH SarabunPSK"/>
                <w:b w:val="0"/>
                <w:sz w:val="27"/>
                <w:szCs w:val="27"/>
                <w:lang w:val="en-US"/>
              </w:rPr>
            </w:pPr>
            <w:r w:rsidRPr="00617854">
              <w:rPr>
                <w:rFonts w:ascii="TH SarabunPSK"/>
                <w:b w:val="0"/>
                <w:sz w:val="27"/>
                <w:szCs w:val="27"/>
                <w:lang w:val="en-US"/>
              </w:rPr>
              <w:t>(1,076.46)</w:t>
            </w:r>
          </w:p>
        </w:tc>
      </w:tr>
      <w:tr w:rsidR="004728C3" w:rsidRPr="00617854" w14:paraId="5157072A" w14:textId="77777777" w:rsidTr="001C214E">
        <w:trPr>
          <w:trHeight w:val="306"/>
        </w:trPr>
        <w:tc>
          <w:tcPr>
            <w:tcW w:w="3863" w:type="dxa"/>
          </w:tcPr>
          <w:p w14:paraId="5EB567F4" w14:textId="77777777" w:rsidR="004728C3" w:rsidRPr="00617854" w:rsidRDefault="004728C3" w:rsidP="004728C3">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at </w:t>
            </w:r>
            <w:r w:rsidR="000554AD" w:rsidRPr="00617854">
              <w:rPr>
                <w:rFonts w:ascii="TH SarabunPSK"/>
                <w:b w:val="0"/>
                <w:sz w:val="27"/>
                <w:szCs w:val="27"/>
                <w:lang w:val="en-US" w:eastAsia="en-US"/>
              </w:rPr>
              <w:t xml:space="preserve">30 </w:t>
            </w:r>
            <w:r w:rsidRPr="00617854">
              <w:rPr>
                <w:rFonts w:ascii="TH SarabunPSK" w:hint="cs"/>
                <w:b w:val="0"/>
                <w:sz w:val="27"/>
                <w:szCs w:val="27"/>
                <w:lang w:val="en-US" w:eastAsia="en-US"/>
              </w:rPr>
              <w:t>September 202</w:t>
            </w:r>
            <w:r w:rsidR="00B1599C" w:rsidRPr="00617854">
              <w:rPr>
                <w:rFonts w:ascii="TH SarabunPSK"/>
                <w:b w:val="0"/>
                <w:sz w:val="27"/>
                <w:szCs w:val="27"/>
                <w:lang w:val="en-US" w:eastAsia="en-US"/>
              </w:rPr>
              <w:t>0</w:t>
            </w:r>
          </w:p>
        </w:tc>
        <w:tc>
          <w:tcPr>
            <w:tcW w:w="1081" w:type="dxa"/>
          </w:tcPr>
          <w:p w14:paraId="7061D1BB" w14:textId="77777777" w:rsidR="004728C3" w:rsidRPr="00617854" w:rsidRDefault="00B1599C" w:rsidP="00500974">
            <w:pPr>
              <w:pStyle w:val="BodyText"/>
              <w:ind w:left="-212" w:right="-102"/>
              <w:jc w:val="right"/>
              <w:outlineLvl w:val="0"/>
              <w:rPr>
                <w:rFonts w:ascii="TH SarabunPSK"/>
                <w:b w:val="0"/>
                <w:sz w:val="27"/>
                <w:szCs w:val="27"/>
                <w:lang w:val="en-US"/>
              </w:rPr>
            </w:pPr>
            <w:r w:rsidRPr="00617854">
              <w:rPr>
                <w:rFonts w:ascii="TH SarabunPSK"/>
                <w:b w:val="0"/>
                <w:sz w:val="27"/>
                <w:szCs w:val="27"/>
                <w:lang w:val="en-US"/>
              </w:rPr>
              <w:t>1,761.41</w:t>
            </w:r>
          </w:p>
        </w:tc>
        <w:tc>
          <w:tcPr>
            <w:tcW w:w="1350" w:type="dxa"/>
          </w:tcPr>
          <w:p w14:paraId="73B7E7D2" w14:textId="77777777" w:rsidR="004728C3" w:rsidRPr="00617854" w:rsidRDefault="00B1599C" w:rsidP="00500974">
            <w:pPr>
              <w:pStyle w:val="BodyText"/>
              <w:ind w:right="-72" w:firstLine="21"/>
              <w:jc w:val="right"/>
              <w:outlineLvl w:val="0"/>
              <w:rPr>
                <w:rFonts w:ascii="TH SarabunPSK"/>
                <w:b w:val="0"/>
                <w:sz w:val="27"/>
                <w:szCs w:val="27"/>
                <w:lang w:val="en-US"/>
              </w:rPr>
            </w:pPr>
            <w:r w:rsidRPr="00617854">
              <w:rPr>
                <w:rFonts w:ascii="TH SarabunPSK"/>
                <w:b w:val="0"/>
                <w:sz w:val="27"/>
                <w:szCs w:val="27"/>
                <w:lang w:val="en-US"/>
              </w:rPr>
              <w:t>105,237.40</w:t>
            </w:r>
          </w:p>
        </w:tc>
        <w:tc>
          <w:tcPr>
            <w:tcW w:w="1889" w:type="dxa"/>
          </w:tcPr>
          <w:p w14:paraId="71454AEA" w14:textId="77777777" w:rsidR="004728C3" w:rsidRPr="00617854" w:rsidRDefault="00B1599C" w:rsidP="00500974">
            <w:pPr>
              <w:pStyle w:val="BodyText"/>
              <w:ind w:right="-72"/>
              <w:jc w:val="right"/>
              <w:outlineLvl w:val="0"/>
              <w:rPr>
                <w:rFonts w:ascii="TH SarabunPSK"/>
                <w:b w:val="0"/>
                <w:sz w:val="27"/>
                <w:szCs w:val="27"/>
                <w:lang w:val="en-US"/>
              </w:rPr>
            </w:pPr>
            <w:r w:rsidRPr="00617854">
              <w:rPr>
                <w:rFonts w:ascii="TH SarabunPSK"/>
                <w:b w:val="0"/>
                <w:sz w:val="27"/>
                <w:szCs w:val="27"/>
                <w:lang w:val="en-US"/>
              </w:rPr>
              <w:t>18,437.44</w:t>
            </w:r>
          </w:p>
        </w:tc>
        <w:tc>
          <w:tcPr>
            <w:tcW w:w="1440" w:type="dxa"/>
          </w:tcPr>
          <w:p w14:paraId="0A57D4F1" w14:textId="77777777" w:rsidR="004728C3" w:rsidRPr="00617854" w:rsidRDefault="00B1599C" w:rsidP="00500974">
            <w:pPr>
              <w:pStyle w:val="BodyText"/>
              <w:ind w:right="-72"/>
              <w:jc w:val="right"/>
              <w:outlineLvl w:val="0"/>
              <w:rPr>
                <w:rFonts w:ascii="TH SarabunPSK"/>
                <w:b w:val="0"/>
                <w:sz w:val="27"/>
                <w:szCs w:val="27"/>
                <w:lang w:val="en-US"/>
              </w:rPr>
            </w:pPr>
            <w:r w:rsidRPr="00617854">
              <w:rPr>
                <w:rFonts w:ascii="TH SarabunPSK"/>
                <w:b w:val="0"/>
                <w:sz w:val="27"/>
                <w:szCs w:val="27"/>
                <w:lang w:val="en-US"/>
              </w:rPr>
              <w:t>42,034.93</w:t>
            </w:r>
          </w:p>
        </w:tc>
        <w:tc>
          <w:tcPr>
            <w:tcW w:w="1355" w:type="dxa"/>
          </w:tcPr>
          <w:p w14:paraId="6690E49C" w14:textId="77777777" w:rsidR="004728C3" w:rsidRPr="00617854" w:rsidRDefault="00B1599C" w:rsidP="00500974">
            <w:pPr>
              <w:pStyle w:val="BodyText"/>
              <w:ind w:right="-72"/>
              <w:jc w:val="right"/>
              <w:outlineLvl w:val="0"/>
              <w:rPr>
                <w:rFonts w:ascii="TH SarabunPSK"/>
                <w:b w:val="0"/>
                <w:sz w:val="27"/>
                <w:szCs w:val="27"/>
                <w:lang w:val="en-US"/>
              </w:rPr>
            </w:pPr>
            <w:r w:rsidRPr="00617854">
              <w:rPr>
                <w:rFonts w:ascii="TH SarabunPSK"/>
                <w:b w:val="0"/>
                <w:sz w:val="27"/>
                <w:szCs w:val="27"/>
                <w:lang w:val="en-US"/>
              </w:rPr>
              <w:t>487.11</w:t>
            </w:r>
          </w:p>
        </w:tc>
        <w:tc>
          <w:tcPr>
            <w:tcW w:w="1351" w:type="dxa"/>
          </w:tcPr>
          <w:p w14:paraId="5F9F2450" w14:textId="77777777" w:rsidR="004728C3" w:rsidRPr="00617854" w:rsidRDefault="00B1599C" w:rsidP="00500974">
            <w:pPr>
              <w:pStyle w:val="BodyText"/>
              <w:ind w:right="-72"/>
              <w:jc w:val="right"/>
              <w:outlineLvl w:val="0"/>
              <w:rPr>
                <w:rFonts w:ascii="TH SarabunPSK"/>
                <w:b w:val="0"/>
                <w:sz w:val="27"/>
                <w:szCs w:val="27"/>
                <w:lang w:val="en-US"/>
              </w:rPr>
            </w:pPr>
            <w:r w:rsidRPr="00617854">
              <w:rPr>
                <w:rFonts w:ascii="TH SarabunPSK"/>
                <w:b w:val="0"/>
                <w:sz w:val="27"/>
                <w:szCs w:val="27"/>
                <w:lang w:val="en-US"/>
              </w:rPr>
              <w:t>1,778.22</w:t>
            </w:r>
          </w:p>
        </w:tc>
        <w:tc>
          <w:tcPr>
            <w:tcW w:w="1434" w:type="dxa"/>
          </w:tcPr>
          <w:p w14:paraId="774103A0" w14:textId="77777777" w:rsidR="004728C3" w:rsidRPr="00617854" w:rsidRDefault="00B1599C" w:rsidP="00500974">
            <w:pPr>
              <w:pStyle w:val="BodyText"/>
              <w:ind w:right="-72"/>
              <w:jc w:val="right"/>
              <w:outlineLvl w:val="0"/>
              <w:rPr>
                <w:rFonts w:ascii="TH SarabunPSK"/>
                <w:b w:val="0"/>
                <w:sz w:val="27"/>
                <w:szCs w:val="27"/>
                <w:lang w:val="en-US"/>
              </w:rPr>
            </w:pPr>
            <w:r w:rsidRPr="00617854">
              <w:rPr>
                <w:rFonts w:ascii="TH SarabunPSK"/>
                <w:b w:val="0"/>
                <w:sz w:val="27"/>
                <w:szCs w:val="27"/>
                <w:lang w:val="en-US"/>
              </w:rPr>
              <w:t>37,046.89</w:t>
            </w:r>
          </w:p>
        </w:tc>
        <w:tc>
          <w:tcPr>
            <w:tcW w:w="1351" w:type="dxa"/>
            <w:gridSpan w:val="2"/>
          </w:tcPr>
          <w:p w14:paraId="143506EA" w14:textId="77777777" w:rsidR="004728C3" w:rsidRPr="00617854" w:rsidRDefault="00B1599C" w:rsidP="00500974">
            <w:pPr>
              <w:pStyle w:val="BodyText"/>
              <w:ind w:right="-109"/>
              <w:jc w:val="right"/>
              <w:outlineLvl w:val="0"/>
              <w:rPr>
                <w:rFonts w:ascii="TH SarabunPSK"/>
                <w:b w:val="0"/>
                <w:sz w:val="27"/>
                <w:szCs w:val="27"/>
                <w:lang w:val="en-US"/>
              </w:rPr>
            </w:pPr>
            <w:r w:rsidRPr="00617854">
              <w:rPr>
                <w:rFonts w:ascii="TH SarabunPSK"/>
                <w:b w:val="0"/>
                <w:sz w:val="27"/>
                <w:szCs w:val="27"/>
                <w:lang w:val="en-US"/>
              </w:rPr>
              <w:t>206,783.40</w:t>
            </w:r>
          </w:p>
        </w:tc>
      </w:tr>
      <w:tr w:rsidR="002B5C79" w:rsidRPr="00617854" w14:paraId="72DFD4E7" w14:textId="77777777" w:rsidTr="001C214E">
        <w:trPr>
          <w:trHeight w:val="270"/>
        </w:trPr>
        <w:tc>
          <w:tcPr>
            <w:tcW w:w="3863" w:type="dxa"/>
          </w:tcPr>
          <w:p w14:paraId="12BAAD07" w14:textId="77777777" w:rsidR="002B5C79" w:rsidRPr="00617854" w:rsidRDefault="00617854" w:rsidP="00617854">
            <w:pPr>
              <w:pStyle w:val="BodyText"/>
              <w:ind w:left="342" w:right="-72" w:hanging="167"/>
              <w:outlineLvl w:val="0"/>
              <w:rPr>
                <w:rFonts w:ascii="TH SarabunPSK"/>
                <w:b w:val="0"/>
                <w:sz w:val="27"/>
                <w:szCs w:val="27"/>
                <w:cs/>
                <w:lang w:val="en-US" w:eastAsia="en-US"/>
              </w:rPr>
            </w:pPr>
            <w:r w:rsidRPr="00617854">
              <w:rPr>
                <w:rFonts w:ascii="TH SarabunPSK"/>
                <w:b w:val="0"/>
                <w:sz w:val="27"/>
                <w:szCs w:val="27"/>
                <w:lang w:val="en-US" w:eastAsia="en-US"/>
              </w:rPr>
              <w:t xml:space="preserve">Transfer to right-of-use assets </w:t>
            </w:r>
            <w:r w:rsidRPr="00617854">
              <w:rPr>
                <w:rFonts w:ascii="TH SarabunPSK"/>
                <w:b w:val="0"/>
                <w:sz w:val="27"/>
                <w:szCs w:val="27"/>
                <w:lang w:val="en-US" w:eastAsia="en-US"/>
              </w:rPr>
              <w:br/>
              <w:t>due to TFRS 16 adoption</w:t>
            </w:r>
          </w:p>
        </w:tc>
        <w:tc>
          <w:tcPr>
            <w:tcW w:w="1081" w:type="dxa"/>
          </w:tcPr>
          <w:p w14:paraId="1E8CA60F" w14:textId="77777777" w:rsidR="002B5C79" w:rsidRPr="00617854" w:rsidRDefault="002B5C79" w:rsidP="00012F69">
            <w:pPr>
              <w:pStyle w:val="BodyText"/>
              <w:ind w:left="-212" w:right="-102"/>
              <w:jc w:val="right"/>
              <w:outlineLvl w:val="0"/>
              <w:rPr>
                <w:rFonts w:ascii="TH SarabunPSK"/>
                <w:b w:val="0"/>
                <w:sz w:val="27"/>
                <w:szCs w:val="27"/>
              </w:rPr>
            </w:pPr>
          </w:p>
          <w:p w14:paraId="14CB4FFD" w14:textId="77777777" w:rsidR="00617854" w:rsidRPr="00617854" w:rsidRDefault="00617854" w:rsidP="00012F69">
            <w:pPr>
              <w:pStyle w:val="BodyText"/>
              <w:ind w:left="-212" w:right="-102"/>
              <w:jc w:val="right"/>
              <w:outlineLvl w:val="0"/>
              <w:rPr>
                <w:rFonts w:ascii="TH SarabunPSK"/>
                <w:b w:val="0"/>
                <w:sz w:val="27"/>
                <w:szCs w:val="27"/>
                <w:lang w:val="en-US"/>
              </w:rPr>
            </w:pPr>
            <w:r w:rsidRPr="00617854">
              <w:rPr>
                <w:rFonts w:ascii="TH SarabunPSK"/>
                <w:b w:val="0"/>
                <w:sz w:val="27"/>
                <w:szCs w:val="27"/>
                <w:lang w:val="en-US"/>
              </w:rPr>
              <w:t>-</w:t>
            </w:r>
          </w:p>
        </w:tc>
        <w:tc>
          <w:tcPr>
            <w:tcW w:w="1350" w:type="dxa"/>
          </w:tcPr>
          <w:p w14:paraId="56C85BC6" w14:textId="77777777" w:rsidR="002B5C79" w:rsidRPr="00617854" w:rsidRDefault="002B5C79" w:rsidP="00012F69">
            <w:pPr>
              <w:pStyle w:val="BodyText"/>
              <w:ind w:right="-72" w:firstLine="21"/>
              <w:jc w:val="right"/>
              <w:outlineLvl w:val="0"/>
              <w:rPr>
                <w:rFonts w:ascii="TH SarabunPSK"/>
                <w:b w:val="0"/>
                <w:sz w:val="27"/>
                <w:szCs w:val="27"/>
              </w:rPr>
            </w:pPr>
          </w:p>
          <w:p w14:paraId="5F75A3FA" w14:textId="77777777" w:rsidR="00617854" w:rsidRPr="00617854" w:rsidRDefault="00617854" w:rsidP="00012F69">
            <w:pPr>
              <w:pStyle w:val="BodyText"/>
              <w:ind w:right="-72" w:firstLine="21"/>
              <w:jc w:val="right"/>
              <w:outlineLvl w:val="0"/>
              <w:rPr>
                <w:rFonts w:ascii="TH SarabunPSK"/>
                <w:b w:val="0"/>
                <w:sz w:val="27"/>
                <w:szCs w:val="27"/>
                <w:lang w:val="en-US"/>
              </w:rPr>
            </w:pPr>
            <w:r w:rsidRPr="00617854">
              <w:rPr>
                <w:rFonts w:ascii="TH SarabunPSK"/>
                <w:b w:val="0"/>
                <w:sz w:val="27"/>
                <w:szCs w:val="27"/>
                <w:lang w:val="en-US"/>
              </w:rPr>
              <w:t>-</w:t>
            </w:r>
          </w:p>
        </w:tc>
        <w:tc>
          <w:tcPr>
            <w:tcW w:w="1889" w:type="dxa"/>
          </w:tcPr>
          <w:p w14:paraId="3F20A0FC" w14:textId="77777777" w:rsidR="002B5C79" w:rsidRPr="00617854" w:rsidRDefault="002B5C79" w:rsidP="002B5C79">
            <w:pPr>
              <w:pStyle w:val="BodyText"/>
              <w:ind w:right="-72"/>
              <w:jc w:val="right"/>
              <w:outlineLvl w:val="0"/>
              <w:rPr>
                <w:rFonts w:ascii="TH SarabunPSK"/>
                <w:b w:val="0"/>
                <w:sz w:val="27"/>
                <w:szCs w:val="27"/>
              </w:rPr>
            </w:pPr>
          </w:p>
          <w:p w14:paraId="61CCC45A" w14:textId="77777777" w:rsidR="00617854" w:rsidRPr="00617854" w:rsidRDefault="00617854" w:rsidP="002B5C79">
            <w:pPr>
              <w:pStyle w:val="BodyText"/>
              <w:ind w:right="-72"/>
              <w:jc w:val="right"/>
              <w:outlineLvl w:val="0"/>
              <w:rPr>
                <w:rFonts w:ascii="TH SarabunPSK"/>
                <w:b w:val="0"/>
                <w:sz w:val="27"/>
                <w:szCs w:val="27"/>
                <w:lang w:val="en-US"/>
              </w:rPr>
            </w:pPr>
            <w:r w:rsidRPr="00617854">
              <w:rPr>
                <w:rFonts w:ascii="TH SarabunPSK"/>
                <w:b w:val="0"/>
                <w:sz w:val="27"/>
                <w:szCs w:val="27"/>
                <w:lang w:val="en-US"/>
              </w:rPr>
              <w:t>-</w:t>
            </w:r>
          </w:p>
        </w:tc>
        <w:tc>
          <w:tcPr>
            <w:tcW w:w="1440" w:type="dxa"/>
          </w:tcPr>
          <w:p w14:paraId="0795A49D" w14:textId="77777777" w:rsidR="002B5C79" w:rsidRPr="00617854" w:rsidRDefault="002B5C79" w:rsidP="002B5C79">
            <w:pPr>
              <w:pStyle w:val="BodyText"/>
              <w:ind w:right="-72"/>
              <w:jc w:val="right"/>
              <w:outlineLvl w:val="0"/>
              <w:rPr>
                <w:rFonts w:ascii="TH SarabunPSK"/>
                <w:b w:val="0"/>
                <w:sz w:val="27"/>
                <w:szCs w:val="27"/>
              </w:rPr>
            </w:pPr>
          </w:p>
          <w:p w14:paraId="12D8CE70" w14:textId="77777777" w:rsidR="00617854" w:rsidRPr="00617854" w:rsidRDefault="00617854" w:rsidP="002B5C79">
            <w:pPr>
              <w:pStyle w:val="BodyText"/>
              <w:ind w:right="-72"/>
              <w:jc w:val="right"/>
              <w:outlineLvl w:val="0"/>
              <w:rPr>
                <w:rFonts w:ascii="TH SarabunPSK"/>
                <w:b w:val="0"/>
                <w:sz w:val="27"/>
                <w:szCs w:val="27"/>
                <w:lang w:val="en-US"/>
              </w:rPr>
            </w:pPr>
            <w:r w:rsidRPr="00617854">
              <w:rPr>
                <w:rFonts w:ascii="TH SarabunPSK"/>
                <w:b w:val="0"/>
                <w:sz w:val="27"/>
                <w:szCs w:val="27"/>
                <w:lang w:val="en-US"/>
              </w:rPr>
              <w:t>(409.48)</w:t>
            </w:r>
          </w:p>
        </w:tc>
        <w:tc>
          <w:tcPr>
            <w:tcW w:w="1355" w:type="dxa"/>
          </w:tcPr>
          <w:p w14:paraId="22746965" w14:textId="77777777" w:rsidR="002B5C79" w:rsidRPr="00617854" w:rsidRDefault="002B5C79" w:rsidP="002B5C79">
            <w:pPr>
              <w:pStyle w:val="BodyText"/>
              <w:ind w:right="-72"/>
              <w:jc w:val="right"/>
              <w:outlineLvl w:val="0"/>
              <w:rPr>
                <w:rFonts w:ascii="TH SarabunPSK"/>
                <w:b w:val="0"/>
                <w:sz w:val="27"/>
                <w:szCs w:val="27"/>
              </w:rPr>
            </w:pPr>
          </w:p>
          <w:p w14:paraId="66FBFED6" w14:textId="77777777" w:rsidR="00617854" w:rsidRPr="00617854" w:rsidRDefault="00617854" w:rsidP="002B5C79">
            <w:pPr>
              <w:pStyle w:val="BodyText"/>
              <w:ind w:right="-72"/>
              <w:jc w:val="right"/>
              <w:outlineLvl w:val="0"/>
              <w:rPr>
                <w:rFonts w:ascii="TH SarabunPSK"/>
                <w:b w:val="0"/>
                <w:sz w:val="27"/>
                <w:szCs w:val="27"/>
                <w:lang w:val="en-US"/>
              </w:rPr>
            </w:pPr>
            <w:r w:rsidRPr="00617854">
              <w:rPr>
                <w:rFonts w:ascii="TH SarabunPSK"/>
                <w:b w:val="0"/>
                <w:sz w:val="27"/>
                <w:szCs w:val="27"/>
                <w:lang w:val="en-US"/>
              </w:rPr>
              <w:t>-</w:t>
            </w:r>
          </w:p>
        </w:tc>
        <w:tc>
          <w:tcPr>
            <w:tcW w:w="1351" w:type="dxa"/>
          </w:tcPr>
          <w:p w14:paraId="6C6C4BF4" w14:textId="77777777" w:rsidR="002B5C79" w:rsidRPr="00617854" w:rsidRDefault="002B5C79" w:rsidP="002B5C79">
            <w:pPr>
              <w:pStyle w:val="BodyText"/>
              <w:ind w:right="-72"/>
              <w:jc w:val="right"/>
              <w:outlineLvl w:val="0"/>
              <w:rPr>
                <w:rFonts w:ascii="TH SarabunPSK"/>
                <w:b w:val="0"/>
                <w:sz w:val="27"/>
                <w:szCs w:val="27"/>
              </w:rPr>
            </w:pPr>
          </w:p>
          <w:p w14:paraId="11AAC548" w14:textId="77777777" w:rsidR="00617854" w:rsidRPr="00617854" w:rsidRDefault="00617854" w:rsidP="002B5C79">
            <w:pPr>
              <w:pStyle w:val="BodyText"/>
              <w:ind w:right="-72"/>
              <w:jc w:val="right"/>
              <w:outlineLvl w:val="0"/>
              <w:rPr>
                <w:rFonts w:ascii="TH SarabunPSK"/>
                <w:b w:val="0"/>
                <w:sz w:val="27"/>
                <w:szCs w:val="27"/>
                <w:lang w:val="en-US"/>
              </w:rPr>
            </w:pPr>
            <w:r w:rsidRPr="00617854">
              <w:rPr>
                <w:rFonts w:ascii="TH SarabunPSK"/>
                <w:b w:val="0"/>
                <w:sz w:val="27"/>
                <w:szCs w:val="27"/>
                <w:lang w:val="en-US"/>
              </w:rPr>
              <w:t>-</w:t>
            </w:r>
          </w:p>
        </w:tc>
        <w:tc>
          <w:tcPr>
            <w:tcW w:w="1434" w:type="dxa"/>
          </w:tcPr>
          <w:p w14:paraId="5F5F1586" w14:textId="77777777" w:rsidR="002B5C79" w:rsidRPr="00617854" w:rsidRDefault="002B5C79" w:rsidP="002B5C79">
            <w:pPr>
              <w:pStyle w:val="BodyText"/>
              <w:ind w:right="-72"/>
              <w:jc w:val="right"/>
              <w:outlineLvl w:val="0"/>
              <w:rPr>
                <w:rFonts w:ascii="TH SarabunPSK"/>
                <w:b w:val="0"/>
                <w:sz w:val="27"/>
                <w:szCs w:val="27"/>
              </w:rPr>
            </w:pPr>
          </w:p>
          <w:p w14:paraId="5DC9A2A0" w14:textId="77777777" w:rsidR="00617854" w:rsidRPr="00617854" w:rsidRDefault="00617854" w:rsidP="002B5C79">
            <w:pPr>
              <w:pStyle w:val="BodyText"/>
              <w:ind w:right="-72"/>
              <w:jc w:val="right"/>
              <w:outlineLvl w:val="0"/>
              <w:rPr>
                <w:rFonts w:ascii="TH SarabunPSK"/>
                <w:b w:val="0"/>
                <w:sz w:val="27"/>
                <w:szCs w:val="27"/>
                <w:lang w:val="en-US"/>
              </w:rPr>
            </w:pPr>
            <w:r w:rsidRPr="00617854">
              <w:rPr>
                <w:rFonts w:ascii="TH SarabunPSK"/>
                <w:b w:val="0"/>
                <w:sz w:val="27"/>
                <w:szCs w:val="27"/>
                <w:lang w:val="en-US"/>
              </w:rPr>
              <w:t>-</w:t>
            </w:r>
          </w:p>
        </w:tc>
        <w:tc>
          <w:tcPr>
            <w:tcW w:w="1351" w:type="dxa"/>
            <w:gridSpan w:val="2"/>
          </w:tcPr>
          <w:p w14:paraId="1B70B203" w14:textId="77777777" w:rsidR="002B5C79" w:rsidRPr="00617854" w:rsidRDefault="002B5C79" w:rsidP="00B1599C">
            <w:pPr>
              <w:pStyle w:val="BodyText"/>
              <w:ind w:right="-109"/>
              <w:jc w:val="right"/>
              <w:outlineLvl w:val="0"/>
              <w:rPr>
                <w:rFonts w:ascii="TH SarabunPSK"/>
                <w:b w:val="0"/>
                <w:sz w:val="27"/>
                <w:szCs w:val="27"/>
              </w:rPr>
            </w:pPr>
          </w:p>
          <w:p w14:paraId="4D69E76B" w14:textId="77777777" w:rsidR="00617854" w:rsidRPr="00617854" w:rsidRDefault="00617854" w:rsidP="00B1599C">
            <w:pPr>
              <w:pStyle w:val="BodyText"/>
              <w:ind w:right="-109"/>
              <w:jc w:val="right"/>
              <w:outlineLvl w:val="0"/>
              <w:rPr>
                <w:rFonts w:ascii="TH SarabunPSK"/>
                <w:b w:val="0"/>
                <w:sz w:val="27"/>
                <w:szCs w:val="27"/>
                <w:lang w:val="en-US"/>
              </w:rPr>
            </w:pPr>
            <w:r w:rsidRPr="00617854">
              <w:rPr>
                <w:rFonts w:ascii="TH SarabunPSK"/>
                <w:b w:val="0"/>
                <w:sz w:val="27"/>
                <w:szCs w:val="27"/>
                <w:lang w:val="en-US"/>
              </w:rPr>
              <w:t>(409.48)</w:t>
            </w:r>
          </w:p>
        </w:tc>
      </w:tr>
      <w:tr w:rsidR="00261F49" w:rsidRPr="00617854" w14:paraId="0CBD98AC" w14:textId="77777777" w:rsidTr="001C214E">
        <w:trPr>
          <w:trHeight w:val="20"/>
        </w:trPr>
        <w:tc>
          <w:tcPr>
            <w:tcW w:w="3863" w:type="dxa"/>
          </w:tcPr>
          <w:p w14:paraId="0FF78461" w14:textId="77777777" w:rsidR="00261F49" w:rsidRPr="00617854" w:rsidRDefault="00617854" w:rsidP="00261F49">
            <w:pPr>
              <w:pStyle w:val="BodyText"/>
              <w:ind w:left="540" w:right="-72" w:hanging="365"/>
              <w:outlineLvl w:val="0"/>
              <w:rPr>
                <w:rFonts w:ascii="TH SarabunPSK"/>
                <w:b w:val="0"/>
                <w:bCs/>
                <w:sz w:val="27"/>
                <w:szCs w:val="27"/>
                <w:cs/>
              </w:rPr>
            </w:pPr>
            <w:r w:rsidRPr="00617854">
              <w:rPr>
                <w:rFonts w:ascii="TH SarabunPSK"/>
                <w:b w:val="0"/>
                <w:sz w:val="27"/>
                <w:szCs w:val="27"/>
                <w:lang w:val="en-US" w:eastAsia="en-US"/>
              </w:rPr>
              <w:t>Additions</w:t>
            </w:r>
          </w:p>
        </w:tc>
        <w:tc>
          <w:tcPr>
            <w:tcW w:w="1081" w:type="dxa"/>
          </w:tcPr>
          <w:p w14:paraId="259E246D" w14:textId="1B4ADDF0" w:rsidR="00261F49" w:rsidRPr="00617854" w:rsidRDefault="00C05038" w:rsidP="00261F49">
            <w:pPr>
              <w:pStyle w:val="BodyText"/>
              <w:ind w:left="-212" w:right="-102"/>
              <w:jc w:val="right"/>
              <w:outlineLvl w:val="0"/>
              <w:rPr>
                <w:rFonts w:ascii="TH SarabunPSK"/>
                <w:b w:val="0"/>
                <w:sz w:val="27"/>
                <w:szCs w:val="27"/>
                <w:lang w:val="en-US"/>
              </w:rPr>
            </w:pPr>
            <w:r>
              <w:rPr>
                <w:rFonts w:ascii="TH SarabunPSK"/>
                <w:b w:val="0"/>
                <w:sz w:val="27"/>
                <w:szCs w:val="27"/>
                <w:lang w:val="en-US"/>
              </w:rPr>
              <w:t>26.04</w:t>
            </w:r>
          </w:p>
        </w:tc>
        <w:tc>
          <w:tcPr>
            <w:tcW w:w="1350" w:type="dxa"/>
          </w:tcPr>
          <w:p w14:paraId="3EE8435D" w14:textId="57AE63D1" w:rsidR="00261F49" w:rsidRPr="00617854" w:rsidRDefault="00C05038" w:rsidP="00261F49">
            <w:pPr>
              <w:pStyle w:val="BodyText"/>
              <w:ind w:right="-72" w:firstLine="21"/>
              <w:jc w:val="right"/>
              <w:outlineLvl w:val="0"/>
              <w:rPr>
                <w:rFonts w:ascii="TH SarabunPSK"/>
                <w:b w:val="0"/>
                <w:sz w:val="27"/>
                <w:szCs w:val="27"/>
                <w:lang w:val="en-US"/>
              </w:rPr>
            </w:pPr>
            <w:r>
              <w:rPr>
                <w:rFonts w:ascii="TH SarabunPSK"/>
                <w:b w:val="0"/>
                <w:sz w:val="27"/>
                <w:szCs w:val="27"/>
                <w:lang w:val="en-US"/>
              </w:rPr>
              <w:t>8.8</w:t>
            </w:r>
            <w:r w:rsidR="00D86B07">
              <w:rPr>
                <w:rFonts w:ascii="TH SarabunPSK"/>
                <w:b w:val="0"/>
                <w:sz w:val="27"/>
                <w:szCs w:val="27"/>
                <w:lang w:val="en-US"/>
              </w:rPr>
              <w:t>8</w:t>
            </w:r>
          </w:p>
        </w:tc>
        <w:tc>
          <w:tcPr>
            <w:tcW w:w="1889" w:type="dxa"/>
          </w:tcPr>
          <w:p w14:paraId="6F6D117C" w14:textId="73E76B38" w:rsidR="00261F49" w:rsidRPr="00617854" w:rsidRDefault="00AD41E4" w:rsidP="00261F49">
            <w:pPr>
              <w:pStyle w:val="BodyText"/>
              <w:ind w:right="-72"/>
              <w:jc w:val="right"/>
              <w:outlineLvl w:val="0"/>
              <w:rPr>
                <w:rFonts w:ascii="TH SarabunPSK"/>
                <w:b w:val="0"/>
                <w:sz w:val="27"/>
                <w:szCs w:val="27"/>
                <w:lang w:val="en-US"/>
              </w:rPr>
            </w:pPr>
            <w:r>
              <w:rPr>
                <w:rFonts w:ascii="TH SarabunPSK"/>
                <w:b w:val="0"/>
                <w:sz w:val="27"/>
                <w:szCs w:val="27"/>
                <w:lang w:val="en-US"/>
              </w:rPr>
              <w:t>5.1</w:t>
            </w:r>
            <w:r w:rsidR="00FD060F">
              <w:rPr>
                <w:rFonts w:ascii="TH SarabunPSK"/>
                <w:b w:val="0"/>
                <w:sz w:val="27"/>
                <w:szCs w:val="27"/>
                <w:lang w:val="en-US"/>
              </w:rPr>
              <w:t>3</w:t>
            </w:r>
          </w:p>
        </w:tc>
        <w:tc>
          <w:tcPr>
            <w:tcW w:w="1440" w:type="dxa"/>
          </w:tcPr>
          <w:p w14:paraId="4644C5EC" w14:textId="153985D9" w:rsidR="00261F49" w:rsidRPr="00617854" w:rsidRDefault="00A1679E" w:rsidP="00261F49">
            <w:pPr>
              <w:pStyle w:val="BodyText"/>
              <w:ind w:right="-72"/>
              <w:jc w:val="right"/>
              <w:outlineLvl w:val="0"/>
              <w:rPr>
                <w:rFonts w:ascii="TH SarabunPSK"/>
                <w:b w:val="0"/>
                <w:sz w:val="27"/>
                <w:szCs w:val="27"/>
                <w:lang w:val="en-US"/>
              </w:rPr>
            </w:pPr>
            <w:r>
              <w:rPr>
                <w:rFonts w:ascii="TH SarabunPSK"/>
                <w:b w:val="0"/>
                <w:sz w:val="27"/>
                <w:szCs w:val="27"/>
                <w:lang w:val="en-US"/>
              </w:rPr>
              <w:t>254.</w:t>
            </w:r>
            <w:r w:rsidR="005C67F5">
              <w:rPr>
                <w:rFonts w:ascii="TH SarabunPSK"/>
                <w:b w:val="0"/>
                <w:sz w:val="27"/>
                <w:szCs w:val="27"/>
                <w:lang w:val="en-US"/>
              </w:rPr>
              <w:t>33</w:t>
            </w:r>
          </w:p>
        </w:tc>
        <w:tc>
          <w:tcPr>
            <w:tcW w:w="1355" w:type="dxa"/>
          </w:tcPr>
          <w:p w14:paraId="5769BC95" w14:textId="3304CC54" w:rsidR="00261F49" w:rsidRPr="00A1679E" w:rsidRDefault="00A1679E" w:rsidP="00261F49">
            <w:pPr>
              <w:pStyle w:val="BodyText"/>
              <w:ind w:right="-72"/>
              <w:jc w:val="right"/>
              <w:outlineLvl w:val="0"/>
              <w:rPr>
                <w:rFonts w:ascii="TH SarabunPSK"/>
                <w:b w:val="0"/>
                <w:sz w:val="27"/>
                <w:szCs w:val="27"/>
                <w:lang w:val="en-US"/>
              </w:rPr>
            </w:pPr>
            <w:r>
              <w:rPr>
                <w:rFonts w:ascii="TH SarabunPSK"/>
                <w:b w:val="0"/>
                <w:sz w:val="27"/>
                <w:szCs w:val="27"/>
                <w:lang w:val="en-US"/>
              </w:rPr>
              <w:t>5.4</w:t>
            </w:r>
            <w:r w:rsidR="00A471B8">
              <w:rPr>
                <w:rFonts w:ascii="TH SarabunPSK"/>
                <w:b w:val="0"/>
                <w:sz w:val="27"/>
                <w:szCs w:val="27"/>
                <w:lang w:val="en-US"/>
              </w:rPr>
              <w:t>8</w:t>
            </w:r>
          </w:p>
        </w:tc>
        <w:tc>
          <w:tcPr>
            <w:tcW w:w="1351" w:type="dxa"/>
          </w:tcPr>
          <w:p w14:paraId="0E7495C5" w14:textId="6CB2FEA3" w:rsidR="00261F49" w:rsidRPr="00617854" w:rsidRDefault="00A1679E" w:rsidP="00261F49">
            <w:pPr>
              <w:pStyle w:val="BodyText"/>
              <w:ind w:right="-72"/>
              <w:jc w:val="right"/>
              <w:outlineLvl w:val="0"/>
              <w:rPr>
                <w:rFonts w:ascii="TH SarabunPSK"/>
                <w:b w:val="0"/>
                <w:sz w:val="27"/>
                <w:szCs w:val="27"/>
                <w:lang w:val="en-US"/>
              </w:rPr>
            </w:pPr>
            <w:r>
              <w:rPr>
                <w:rFonts w:ascii="TH SarabunPSK"/>
                <w:b w:val="0"/>
                <w:sz w:val="27"/>
                <w:szCs w:val="27"/>
                <w:lang w:val="en-US"/>
              </w:rPr>
              <w:t>14.</w:t>
            </w:r>
            <w:r w:rsidR="00A471B8">
              <w:rPr>
                <w:rFonts w:ascii="TH SarabunPSK"/>
                <w:b w:val="0"/>
                <w:sz w:val="27"/>
                <w:szCs w:val="27"/>
                <w:lang w:val="en-US"/>
              </w:rPr>
              <w:t>51</w:t>
            </w:r>
          </w:p>
        </w:tc>
        <w:tc>
          <w:tcPr>
            <w:tcW w:w="1434" w:type="dxa"/>
          </w:tcPr>
          <w:p w14:paraId="29A260CA" w14:textId="55FDE3C8" w:rsidR="00261F49" w:rsidRPr="00617854" w:rsidRDefault="00780E0D" w:rsidP="00261F49">
            <w:pPr>
              <w:pStyle w:val="BodyText"/>
              <w:ind w:right="-72"/>
              <w:jc w:val="right"/>
              <w:outlineLvl w:val="0"/>
              <w:rPr>
                <w:rFonts w:ascii="TH SarabunPSK"/>
                <w:b w:val="0"/>
                <w:sz w:val="27"/>
                <w:szCs w:val="27"/>
                <w:lang w:val="en-US"/>
              </w:rPr>
            </w:pPr>
            <w:r>
              <w:rPr>
                <w:rFonts w:ascii="TH SarabunPSK"/>
                <w:b w:val="0"/>
                <w:sz w:val="27"/>
                <w:szCs w:val="27"/>
                <w:lang w:val="en-US"/>
              </w:rPr>
              <w:t>8,065.4</w:t>
            </w:r>
            <w:r w:rsidR="00C677BF">
              <w:rPr>
                <w:rFonts w:ascii="TH SarabunPSK"/>
                <w:b w:val="0"/>
                <w:sz w:val="27"/>
                <w:szCs w:val="27"/>
                <w:lang w:val="en-US"/>
              </w:rPr>
              <w:t>8</w:t>
            </w:r>
          </w:p>
        </w:tc>
        <w:tc>
          <w:tcPr>
            <w:tcW w:w="1351" w:type="dxa"/>
            <w:gridSpan w:val="2"/>
          </w:tcPr>
          <w:p w14:paraId="5567DE07" w14:textId="622BAACB" w:rsidR="00261F49" w:rsidRPr="00617854" w:rsidRDefault="006F5E4D" w:rsidP="00B1599C">
            <w:pPr>
              <w:pStyle w:val="BodyText"/>
              <w:ind w:right="-109"/>
              <w:jc w:val="right"/>
              <w:outlineLvl w:val="0"/>
              <w:rPr>
                <w:rFonts w:ascii="TH SarabunPSK"/>
                <w:b w:val="0"/>
                <w:sz w:val="27"/>
                <w:szCs w:val="27"/>
                <w:lang w:val="en-US"/>
              </w:rPr>
            </w:pPr>
            <w:r>
              <w:rPr>
                <w:rFonts w:ascii="TH SarabunPSK"/>
                <w:b w:val="0"/>
                <w:sz w:val="27"/>
                <w:szCs w:val="27"/>
                <w:lang w:val="en-US"/>
              </w:rPr>
              <w:t>8,379.8</w:t>
            </w:r>
            <w:r w:rsidR="00332265">
              <w:rPr>
                <w:rFonts w:ascii="TH SarabunPSK"/>
                <w:b w:val="0"/>
                <w:sz w:val="27"/>
                <w:szCs w:val="27"/>
                <w:lang w:val="en-US"/>
              </w:rPr>
              <w:t>5</w:t>
            </w:r>
          </w:p>
        </w:tc>
      </w:tr>
      <w:tr w:rsidR="004728C3" w:rsidRPr="00617854" w14:paraId="14F998C8" w14:textId="77777777" w:rsidTr="001C214E">
        <w:trPr>
          <w:trHeight w:val="20"/>
        </w:trPr>
        <w:tc>
          <w:tcPr>
            <w:tcW w:w="3863" w:type="dxa"/>
          </w:tcPr>
          <w:p w14:paraId="6096C810" w14:textId="77777777" w:rsidR="004728C3" w:rsidRPr="00617854" w:rsidRDefault="00617854" w:rsidP="004728C3">
            <w:pPr>
              <w:pStyle w:val="BodyText"/>
              <w:ind w:left="540" w:right="-72" w:hanging="365"/>
              <w:outlineLvl w:val="0"/>
              <w:rPr>
                <w:rFonts w:ascii="TH SarabunPSK"/>
                <w:b w:val="0"/>
                <w:sz w:val="27"/>
                <w:szCs w:val="27"/>
                <w:lang w:val="en-US" w:eastAsia="en-US"/>
              </w:rPr>
            </w:pPr>
            <w:r w:rsidRPr="00617854">
              <w:rPr>
                <w:rFonts w:ascii="TH SarabunPSK" w:hint="cs"/>
                <w:b w:val="0"/>
                <w:sz w:val="27"/>
                <w:szCs w:val="27"/>
                <w:lang w:val="en-US" w:eastAsia="en-US"/>
              </w:rPr>
              <w:t>Transfer from assets under</w:t>
            </w:r>
            <w:r w:rsidRPr="00617854">
              <w:rPr>
                <w:rFonts w:ascii="TH SarabunPSK"/>
                <w:b w:val="0"/>
                <w:sz w:val="27"/>
                <w:szCs w:val="27"/>
                <w:lang w:val="en-US" w:eastAsia="en-US"/>
              </w:rPr>
              <w:t xml:space="preserve"> </w:t>
            </w:r>
            <w:r w:rsidRPr="00617854">
              <w:rPr>
                <w:rFonts w:ascii="TH SarabunPSK" w:hint="cs"/>
                <w:b w:val="0"/>
                <w:sz w:val="27"/>
                <w:szCs w:val="27"/>
                <w:lang w:val="en-US" w:eastAsia="en-US"/>
              </w:rPr>
              <w:t>construction</w:t>
            </w:r>
          </w:p>
        </w:tc>
        <w:tc>
          <w:tcPr>
            <w:tcW w:w="1081" w:type="dxa"/>
          </w:tcPr>
          <w:p w14:paraId="1385F5E4" w14:textId="2230F95C" w:rsidR="004728C3" w:rsidRPr="00617854" w:rsidRDefault="00C05038" w:rsidP="004728C3">
            <w:pPr>
              <w:pStyle w:val="BodyText"/>
              <w:ind w:left="-212" w:right="-102"/>
              <w:jc w:val="right"/>
              <w:outlineLvl w:val="0"/>
              <w:rPr>
                <w:rFonts w:ascii="TH SarabunPSK"/>
                <w:b w:val="0"/>
                <w:sz w:val="27"/>
                <w:szCs w:val="27"/>
                <w:cs/>
                <w:lang w:val="en-US"/>
              </w:rPr>
            </w:pPr>
            <w:r>
              <w:rPr>
                <w:rFonts w:ascii="TH SarabunPSK"/>
                <w:b w:val="0"/>
                <w:sz w:val="27"/>
                <w:szCs w:val="27"/>
                <w:lang w:val="en-US"/>
              </w:rPr>
              <w:t>-</w:t>
            </w:r>
          </w:p>
        </w:tc>
        <w:tc>
          <w:tcPr>
            <w:tcW w:w="1350" w:type="dxa"/>
          </w:tcPr>
          <w:p w14:paraId="1536EAC5" w14:textId="26C07F0E" w:rsidR="004728C3" w:rsidRPr="00617854" w:rsidRDefault="00C05038" w:rsidP="004728C3">
            <w:pPr>
              <w:pStyle w:val="BodyText"/>
              <w:pBdr>
                <w:between w:val="single" w:sz="4" w:space="1" w:color="auto"/>
              </w:pBdr>
              <w:ind w:right="-72" w:firstLine="21"/>
              <w:jc w:val="right"/>
              <w:outlineLvl w:val="0"/>
              <w:rPr>
                <w:rFonts w:ascii="TH SarabunPSK"/>
                <w:b w:val="0"/>
                <w:sz w:val="27"/>
                <w:szCs w:val="27"/>
                <w:lang w:val="en-US"/>
              </w:rPr>
            </w:pPr>
            <w:r>
              <w:rPr>
                <w:rFonts w:ascii="TH SarabunPSK"/>
                <w:b w:val="0"/>
                <w:sz w:val="27"/>
                <w:szCs w:val="27"/>
                <w:lang w:val="en-US"/>
              </w:rPr>
              <w:t>244.9</w:t>
            </w:r>
            <w:r w:rsidR="00FD060F">
              <w:rPr>
                <w:rFonts w:ascii="TH SarabunPSK"/>
                <w:b w:val="0"/>
                <w:sz w:val="27"/>
                <w:szCs w:val="27"/>
                <w:lang w:val="en-US"/>
              </w:rPr>
              <w:t>1</w:t>
            </w:r>
          </w:p>
        </w:tc>
        <w:tc>
          <w:tcPr>
            <w:tcW w:w="1889" w:type="dxa"/>
          </w:tcPr>
          <w:p w14:paraId="76D95138" w14:textId="306C031A" w:rsidR="004728C3" w:rsidRPr="00617854" w:rsidRDefault="00AD41E4" w:rsidP="004728C3">
            <w:pPr>
              <w:pStyle w:val="BodyText"/>
              <w:pBdr>
                <w:between w:val="single" w:sz="4" w:space="1" w:color="auto"/>
              </w:pBdr>
              <w:ind w:right="-72"/>
              <w:jc w:val="right"/>
              <w:outlineLvl w:val="0"/>
              <w:rPr>
                <w:rFonts w:ascii="TH SarabunPSK"/>
                <w:b w:val="0"/>
                <w:sz w:val="27"/>
                <w:szCs w:val="27"/>
                <w:lang w:val="en-US"/>
              </w:rPr>
            </w:pPr>
            <w:r>
              <w:rPr>
                <w:rFonts w:ascii="TH SarabunPSK"/>
                <w:b w:val="0"/>
                <w:sz w:val="27"/>
                <w:szCs w:val="27"/>
                <w:lang w:val="en-US"/>
              </w:rPr>
              <w:t>259.11</w:t>
            </w:r>
          </w:p>
        </w:tc>
        <w:tc>
          <w:tcPr>
            <w:tcW w:w="1440" w:type="dxa"/>
          </w:tcPr>
          <w:p w14:paraId="0A0DC064" w14:textId="6B438E8E" w:rsidR="004728C3" w:rsidRPr="00617854" w:rsidRDefault="001C0A17" w:rsidP="004728C3">
            <w:pPr>
              <w:pStyle w:val="BodyText"/>
              <w:pBdr>
                <w:between w:val="single" w:sz="4" w:space="1" w:color="auto"/>
              </w:pBdr>
              <w:ind w:right="-72"/>
              <w:jc w:val="right"/>
              <w:outlineLvl w:val="0"/>
              <w:rPr>
                <w:rFonts w:ascii="TH SarabunPSK"/>
                <w:b w:val="0"/>
                <w:sz w:val="27"/>
                <w:szCs w:val="27"/>
                <w:cs/>
                <w:lang w:val="en-US"/>
              </w:rPr>
            </w:pPr>
            <w:r>
              <w:rPr>
                <w:rFonts w:ascii="TH SarabunPSK"/>
                <w:b w:val="0"/>
                <w:sz w:val="27"/>
                <w:szCs w:val="27"/>
                <w:lang w:val="en-US"/>
              </w:rPr>
              <w:t>3,833.91</w:t>
            </w:r>
          </w:p>
        </w:tc>
        <w:tc>
          <w:tcPr>
            <w:tcW w:w="1355" w:type="dxa"/>
          </w:tcPr>
          <w:p w14:paraId="4C9A774C" w14:textId="27BB24F5" w:rsidR="004728C3" w:rsidRPr="00617854" w:rsidRDefault="00A1679E" w:rsidP="004728C3">
            <w:pPr>
              <w:pStyle w:val="BodyText"/>
              <w:pBdr>
                <w:between w:val="single" w:sz="4" w:space="1" w:color="auto"/>
              </w:pBdr>
              <w:ind w:right="-72"/>
              <w:jc w:val="right"/>
              <w:outlineLvl w:val="0"/>
              <w:rPr>
                <w:rFonts w:ascii="TH SarabunPSK"/>
                <w:b w:val="0"/>
                <w:sz w:val="27"/>
                <w:szCs w:val="27"/>
                <w:cs/>
                <w:lang w:val="en-US"/>
              </w:rPr>
            </w:pPr>
            <w:r>
              <w:rPr>
                <w:rFonts w:ascii="TH SarabunPSK"/>
                <w:b w:val="0"/>
                <w:sz w:val="27"/>
                <w:szCs w:val="27"/>
                <w:lang w:val="en-US"/>
              </w:rPr>
              <w:t>15.11</w:t>
            </w:r>
          </w:p>
        </w:tc>
        <w:tc>
          <w:tcPr>
            <w:tcW w:w="1351" w:type="dxa"/>
          </w:tcPr>
          <w:p w14:paraId="5CDF7693" w14:textId="33B9781D" w:rsidR="004728C3" w:rsidRPr="00617854" w:rsidRDefault="00A1679E" w:rsidP="004728C3">
            <w:pPr>
              <w:pStyle w:val="BodyText"/>
              <w:pBdr>
                <w:between w:val="single" w:sz="4" w:space="1" w:color="auto"/>
              </w:pBdr>
              <w:ind w:right="-72"/>
              <w:jc w:val="right"/>
              <w:outlineLvl w:val="0"/>
              <w:rPr>
                <w:rFonts w:ascii="TH SarabunPSK"/>
                <w:b w:val="0"/>
                <w:sz w:val="27"/>
                <w:szCs w:val="27"/>
                <w:lang w:val="en-US"/>
              </w:rPr>
            </w:pPr>
            <w:r>
              <w:rPr>
                <w:rFonts w:ascii="TH SarabunPSK"/>
                <w:b w:val="0"/>
                <w:sz w:val="27"/>
                <w:szCs w:val="27"/>
                <w:lang w:val="en-US"/>
              </w:rPr>
              <w:t>7.62</w:t>
            </w:r>
          </w:p>
        </w:tc>
        <w:tc>
          <w:tcPr>
            <w:tcW w:w="1434" w:type="dxa"/>
          </w:tcPr>
          <w:p w14:paraId="03D4C8B0" w14:textId="2632E589" w:rsidR="004728C3" w:rsidRPr="00617854" w:rsidRDefault="00780E0D" w:rsidP="004728C3">
            <w:pPr>
              <w:pStyle w:val="BodyText"/>
              <w:ind w:right="-72"/>
              <w:jc w:val="right"/>
              <w:outlineLvl w:val="0"/>
              <w:rPr>
                <w:rFonts w:ascii="TH SarabunPSK"/>
                <w:b w:val="0"/>
                <w:sz w:val="27"/>
                <w:szCs w:val="27"/>
                <w:lang w:val="en-US"/>
              </w:rPr>
            </w:pPr>
            <w:r>
              <w:rPr>
                <w:rFonts w:ascii="TH SarabunPSK"/>
                <w:b w:val="0"/>
                <w:sz w:val="27"/>
                <w:szCs w:val="27"/>
                <w:lang w:val="en-US"/>
              </w:rPr>
              <w:t>(4,790.9</w:t>
            </w:r>
            <w:r w:rsidR="00C677BF">
              <w:rPr>
                <w:rFonts w:ascii="TH SarabunPSK"/>
                <w:b w:val="0"/>
                <w:sz w:val="27"/>
                <w:szCs w:val="27"/>
                <w:lang w:val="en-US"/>
              </w:rPr>
              <w:t>8</w:t>
            </w:r>
            <w:r>
              <w:rPr>
                <w:rFonts w:ascii="TH SarabunPSK"/>
                <w:b w:val="0"/>
                <w:sz w:val="27"/>
                <w:szCs w:val="27"/>
                <w:lang w:val="en-US"/>
              </w:rPr>
              <w:t>)</w:t>
            </w:r>
          </w:p>
        </w:tc>
        <w:tc>
          <w:tcPr>
            <w:tcW w:w="1351" w:type="dxa"/>
            <w:gridSpan w:val="2"/>
          </w:tcPr>
          <w:p w14:paraId="1523AEE7" w14:textId="488B63E1" w:rsidR="004728C3" w:rsidRPr="00617854" w:rsidRDefault="006F5E4D" w:rsidP="00B1599C">
            <w:pPr>
              <w:pStyle w:val="BodyText"/>
              <w:ind w:right="-109"/>
              <w:jc w:val="right"/>
              <w:outlineLvl w:val="0"/>
              <w:rPr>
                <w:rFonts w:ascii="TH SarabunPSK"/>
                <w:b w:val="0"/>
                <w:sz w:val="27"/>
                <w:szCs w:val="27"/>
                <w:lang w:val="en-US"/>
              </w:rPr>
            </w:pPr>
            <w:r>
              <w:rPr>
                <w:rFonts w:ascii="TH SarabunPSK"/>
                <w:b w:val="0"/>
                <w:sz w:val="27"/>
                <w:szCs w:val="27"/>
                <w:lang w:val="en-US"/>
              </w:rPr>
              <w:t>(430.32)</w:t>
            </w:r>
          </w:p>
        </w:tc>
      </w:tr>
      <w:tr w:rsidR="004728C3" w:rsidRPr="00617854" w14:paraId="62E961B5" w14:textId="77777777" w:rsidTr="001C214E">
        <w:trPr>
          <w:trHeight w:val="20"/>
        </w:trPr>
        <w:tc>
          <w:tcPr>
            <w:tcW w:w="3863" w:type="dxa"/>
          </w:tcPr>
          <w:p w14:paraId="4666E15C" w14:textId="77777777" w:rsidR="004728C3" w:rsidRPr="00617854" w:rsidRDefault="00617854" w:rsidP="004728C3">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Reclassifications</w:t>
            </w:r>
          </w:p>
        </w:tc>
        <w:tc>
          <w:tcPr>
            <w:tcW w:w="1081" w:type="dxa"/>
          </w:tcPr>
          <w:p w14:paraId="73E062CE" w14:textId="4BDB089A" w:rsidR="004728C3" w:rsidRPr="00617854" w:rsidRDefault="00C05038" w:rsidP="004728C3">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023B779E" w14:textId="4F94A2EB" w:rsidR="004728C3" w:rsidRPr="00617854" w:rsidRDefault="00C05038" w:rsidP="004728C3">
            <w:pPr>
              <w:pStyle w:val="BodyText"/>
              <w:ind w:right="-72" w:firstLine="21"/>
              <w:jc w:val="right"/>
              <w:outlineLvl w:val="0"/>
              <w:rPr>
                <w:rFonts w:ascii="TH SarabunPSK"/>
                <w:b w:val="0"/>
                <w:sz w:val="27"/>
                <w:szCs w:val="27"/>
                <w:lang w:val="en-US"/>
              </w:rPr>
            </w:pPr>
            <w:r>
              <w:rPr>
                <w:rFonts w:ascii="TH SarabunPSK"/>
                <w:b w:val="0"/>
                <w:sz w:val="27"/>
                <w:szCs w:val="27"/>
                <w:lang w:val="en-US"/>
              </w:rPr>
              <w:t>(14.54)</w:t>
            </w:r>
          </w:p>
        </w:tc>
        <w:tc>
          <w:tcPr>
            <w:tcW w:w="1889" w:type="dxa"/>
          </w:tcPr>
          <w:p w14:paraId="3E68A8C3" w14:textId="17507BDB" w:rsidR="004728C3" w:rsidRPr="00617854" w:rsidRDefault="00AD41E4" w:rsidP="004728C3">
            <w:pPr>
              <w:pStyle w:val="BodyText"/>
              <w:ind w:right="-72"/>
              <w:jc w:val="right"/>
              <w:outlineLvl w:val="0"/>
              <w:rPr>
                <w:rFonts w:ascii="TH SarabunPSK"/>
                <w:b w:val="0"/>
                <w:sz w:val="27"/>
                <w:szCs w:val="27"/>
                <w:lang w:val="en-US"/>
              </w:rPr>
            </w:pPr>
            <w:r>
              <w:rPr>
                <w:rFonts w:ascii="TH SarabunPSK"/>
                <w:b w:val="0"/>
                <w:sz w:val="27"/>
                <w:szCs w:val="27"/>
                <w:lang w:val="en-US"/>
              </w:rPr>
              <w:t>(</w:t>
            </w:r>
            <w:r w:rsidR="00FD060F">
              <w:rPr>
                <w:rFonts w:ascii="TH SarabunPSK"/>
                <w:b w:val="0"/>
                <w:sz w:val="27"/>
                <w:szCs w:val="27"/>
                <w:lang w:val="en-US"/>
              </w:rPr>
              <w:t>7</w:t>
            </w:r>
            <w:r>
              <w:rPr>
                <w:rFonts w:ascii="TH SarabunPSK"/>
                <w:b w:val="0"/>
                <w:sz w:val="27"/>
                <w:szCs w:val="27"/>
                <w:lang w:val="en-US"/>
              </w:rPr>
              <w:t>.</w:t>
            </w:r>
            <w:r w:rsidR="00FD060F">
              <w:rPr>
                <w:rFonts w:ascii="TH SarabunPSK"/>
                <w:b w:val="0"/>
                <w:sz w:val="27"/>
                <w:szCs w:val="27"/>
                <w:lang w:val="en-US"/>
              </w:rPr>
              <w:t>46</w:t>
            </w:r>
            <w:r>
              <w:rPr>
                <w:rFonts w:ascii="TH SarabunPSK"/>
                <w:b w:val="0"/>
                <w:sz w:val="27"/>
                <w:szCs w:val="27"/>
                <w:lang w:val="en-US"/>
              </w:rPr>
              <w:t>)</w:t>
            </w:r>
          </w:p>
        </w:tc>
        <w:tc>
          <w:tcPr>
            <w:tcW w:w="1440" w:type="dxa"/>
          </w:tcPr>
          <w:p w14:paraId="501F1BCE" w14:textId="3DDEF062" w:rsidR="004728C3" w:rsidRPr="00617854" w:rsidRDefault="001C0A17" w:rsidP="004728C3">
            <w:pPr>
              <w:pStyle w:val="BodyText"/>
              <w:ind w:right="-72"/>
              <w:jc w:val="right"/>
              <w:outlineLvl w:val="0"/>
              <w:rPr>
                <w:rFonts w:ascii="TH SarabunPSK"/>
                <w:b w:val="0"/>
                <w:sz w:val="27"/>
                <w:szCs w:val="27"/>
                <w:lang w:val="en-US"/>
              </w:rPr>
            </w:pPr>
            <w:r>
              <w:rPr>
                <w:rFonts w:ascii="TH SarabunPSK"/>
                <w:b w:val="0"/>
                <w:sz w:val="27"/>
                <w:szCs w:val="27"/>
                <w:lang w:val="en-US"/>
              </w:rPr>
              <w:t>1</w:t>
            </w:r>
            <w:r w:rsidR="005C67F5">
              <w:rPr>
                <w:rFonts w:ascii="TH SarabunPSK"/>
                <w:b w:val="0"/>
                <w:sz w:val="27"/>
                <w:szCs w:val="27"/>
                <w:lang w:val="en-US"/>
              </w:rPr>
              <w:t>2</w:t>
            </w:r>
            <w:r>
              <w:rPr>
                <w:rFonts w:ascii="TH SarabunPSK"/>
                <w:b w:val="0"/>
                <w:sz w:val="27"/>
                <w:szCs w:val="27"/>
                <w:lang w:val="en-US"/>
              </w:rPr>
              <w:t>.</w:t>
            </w:r>
            <w:r w:rsidR="005C67F5">
              <w:rPr>
                <w:rFonts w:ascii="TH SarabunPSK"/>
                <w:b w:val="0"/>
                <w:sz w:val="27"/>
                <w:szCs w:val="27"/>
                <w:lang w:val="en-US"/>
              </w:rPr>
              <w:t>29</w:t>
            </w:r>
          </w:p>
        </w:tc>
        <w:tc>
          <w:tcPr>
            <w:tcW w:w="1355" w:type="dxa"/>
          </w:tcPr>
          <w:p w14:paraId="547A8BF2" w14:textId="7E7BFD4C" w:rsidR="004728C3" w:rsidRPr="00617854" w:rsidRDefault="00A1679E" w:rsidP="004728C3">
            <w:pPr>
              <w:pStyle w:val="BodyText"/>
              <w:ind w:right="-72"/>
              <w:jc w:val="right"/>
              <w:outlineLvl w:val="0"/>
              <w:rPr>
                <w:rFonts w:ascii="TH SarabunPSK"/>
                <w:b w:val="0"/>
                <w:sz w:val="27"/>
                <w:szCs w:val="27"/>
                <w:lang w:val="en-US"/>
              </w:rPr>
            </w:pPr>
            <w:r>
              <w:rPr>
                <w:rFonts w:ascii="TH SarabunPSK"/>
                <w:b w:val="0"/>
                <w:sz w:val="27"/>
                <w:szCs w:val="27"/>
                <w:lang w:val="en-US"/>
              </w:rPr>
              <w:t>(0.74)</w:t>
            </w:r>
          </w:p>
        </w:tc>
        <w:tc>
          <w:tcPr>
            <w:tcW w:w="1351" w:type="dxa"/>
          </w:tcPr>
          <w:p w14:paraId="7C57A225" w14:textId="2C34E4A7" w:rsidR="004728C3" w:rsidRPr="00617854" w:rsidRDefault="00C677BF" w:rsidP="004728C3">
            <w:pPr>
              <w:pStyle w:val="BodyText"/>
              <w:ind w:right="-72"/>
              <w:jc w:val="right"/>
              <w:outlineLvl w:val="0"/>
              <w:rPr>
                <w:rFonts w:ascii="TH SarabunPSK"/>
                <w:b w:val="0"/>
                <w:sz w:val="27"/>
                <w:szCs w:val="27"/>
                <w:cs/>
                <w:lang w:val="en-US"/>
              </w:rPr>
            </w:pPr>
            <w:r>
              <w:rPr>
                <w:rFonts w:ascii="TH SarabunPSK"/>
                <w:b w:val="0"/>
                <w:sz w:val="27"/>
                <w:szCs w:val="27"/>
                <w:lang w:val="en-US"/>
              </w:rPr>
              <w:t>(5.49)</w:t>
            </w:r>
          </w:p>
        </w:tc>
        <w:tc>
          <w:tcPr>
            <w:tcW w:w="1434" w:type="dxa"/>
          </w:tcPr>
          <w:p w14:paraId="48F46079" w14:textId="490F6963" w:rsidR="004728C3" w:rsidRPr="00617854" w:rsidRDefault="00780E0D" w:rsidP="004728C3">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6225E5AF" w14:textId="14F74167" w:rsidR="004728C3" w:rsidRPr="00617854" w:rsidRDefault="006F5E4D" w:rsidP="00B1599C">
            <w:pPr>
              <w:pStyle w:val="BodyText"/>
              <w:ind w:right="-109"/>
              <w:jc w:val="right"/>
              <w:outlineLvl w:val="0"/>
              <w:rPr>
                <w:rFonts w:ascii="TH SarabunPSK"/>
                <w:b w:val="0"/>
                <w:sz w:val="27"/>
                <w:szCs w:val="27"/>
                <w:cs/>
                <w:lang w:val="en-US"/>
              </w:rPr>
            </w:pPr>
            <w:r>
              <w:rPr>
                <w:rFonts w:ascii="TH SarabunPSK"/>
                <w:b w:val="0"/>
                <w:sz w:val="27"/>
                <w:szCs w:val="27"/>
                <w:lang w:val="en-US"/>
              </w:rPr>
              <w:t>(</w:t>
            </w:r>
            <w:r w:rsidR="00332265">
              <w:rPr>
                <w:rFonts w:ascii="TH SarabunPSK"/>
                <w:b w:val="0"/>
                <w:sz w:val="27"/>
                <w:szCs w:val="27"/>
                <w:lang w:val="en-US"/>
              </w:rPr>
              <w:t>1</w:t>
            </w:r>
            <w:r>
              <w:rPr>
                <w:rFonts w:ascii="TH SarabunPSK"/>
                <w:b w:val="0"/>
                <w:sz w:val="27"/>
                <w:szCs w:val="27"/>
                <w:lang w:val="en-US"/>
              </w:rPr>
              <w:t>5.</w:t>
            </w:r>
            <w:r w:rsidR="00332265">
              <w:rPr>
                <w:rFonts w:ascii="TH SarabunPSK"/>
                <w:b w:val="0"/>
                <w:sz w:val="27"/>
                <w:szCs w:val="27"/>
                <w:lang w:val="en-US"/>
              </w:rPr>
              <w:t>94</w:t>
            </w:r>
            <w:r>
              <w:rPr>
                <w:rFonts w:ascii="TH SarabunPSK"/>
                <w:b w:val="0"/>
                <w:sz w:val="27"/>
                <w:szCs w:val="27"/>
                <w:lang w:val="en-US"/>
              </w:rPr>
              <w:t>)</w:t>
            </w:r>
          </w:p>
        </w:tc>
      </w:tr>
      <w:tr w:rsidR="004728C3" w:rsidRPr="00617854" w14:paraId="1E9DE9B8" w14:textId="77777777" w:rsidTr="001C214E">
        <w:trPr>
          <w:trHeight w:val="369"/>
        </w:trPr>
        <w:tc>
          <w:tcPr>
            <w:tcW w:w="3863" w:type="dxa"/>
          </w:tcPr>
          <w:p w14:paraId="2E56559D" w14:textId="77777777" w:rsidR="004728C3" w:rsidRPr="00617854" w:rsidRDefault="00617854" w:rsidP="004728C3">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Donations</w:t>
            </w:r>
            <w:r w:rsidRPr="00617854">
              <w:rPr>
                <w:rFonts w:ascii="TH SarabunPSK" w:hint="cs"/>
                <w:b w:val="0"/>
                <w:bCs/>
                <w:sz w:val="27"/>
                <w:szCs w:val="27"/>
                <w:cs/>
              </w:rPr>
              <w:t xml:space="preserve"> </w:t>
            </w:r>
            <w:r w:rsidRPr="00617854">
              <w:rPr>
                <w:rFonts w:ascii="TH SarabunPSK" w:hint="cs"/>
                <w:b w:val="0"/>
                <w:bCs/>
                <w:sz w:val="27"/>
                <w:szCs w:val="27"/>
                <w:lang w:val="en-US"/>
              </w:rPr>
              <w:t>received</w:t>
            </w:r>
          </w:p>
        </w:tc>
        <w:tc>
          <w:tcPr>
            <w:tcW w:w="1081" w:type="dxa"/>
          </w:tcPr>
          <w:p w14:paraId="411F415A" w14:textId="2CE5CF0B" w:rsidR="004728C3" w:rsidRPr="00617854" w:rsidRDefault="00C05038" w:rsidP="00617854">
            <w:pPr>
              <w:pStyle w:val="BodyText"/>
              <w:spacing w:before="20"/>
              <w:ind w:left="-212" w:right="-102"/>
              <w:jc w:val="right"/>
              <w:outlineLvl w:val="0"/>
              <w:rPr>
                <w:rFonts w:ascii="TH SarabunPSK"/>
                <w:b w:val="0"/>
                <w:sz w:val="27"/>
                <w:szCs w:val="27"/>
                <w:cs/>
                <w:lang w:val="en-US"/>
              </w:rPr>
            </w:pPr>
            <w:r>
              <w:rPr>
                <w:rFonts w:ascii="TH SarabunPSK"/>
                <w:b w:val="0"/>
                <w:sz w:val="27"/>
                <w:szCs w:val="27"/>
                <w:lang w:val="en-US"/>
              </w:rPr>
              <w:t>-</w:t>
            </w:r>
          </w:p>
        </w:tc>
        <w:tc>
          <w:tcPr>
            <w:tcW w:w="1350" w:type="dxa"/>
          </w:tcPr>
          <w:p w14:paraId="671AE0F3" w14:textId="2D19797A" w:rsidR="004728C3" w:rsidRPr="00617854" w:rsidRDefault="00C05038" w:rsidP="00617854">
            <w:pPr>
              <w:pStyle w:val="BodyText"/>
              <w:spacing w:before="20"/>
              <w:ind w:right="-72" w:firstLine="21"/>
              <w:jc w:val="right"/>
              <w:outlineLvl w:val="0"/>
              <w:rPr>
                <w:rFonts w:ascii="TH SarabunPSK"/>
                <w:b w:val="0"/>
                <w:sz w:val="27"/>
                <w:szCs w:val="27"/>
                <w:cs/>
                <w:lang w:val="en-US"/>
              </w:rPr>
            </w:pPr>
            <w:r>
              <w:rPr>
                <w:rFonts w:ascii="TH SarabunPSK"/>
                <w:b w:val="0"/>
                <w:sz w:val="27"/>
                <w:szCs w:val="27"/>
                <w:lang w:val="en-US"/>
              </w:rPr>
              <w:t>11.21</w:t>
            </w:r>
          </w:p>
        </w:tc>
        <w:tc>
          <w:tcPr>
            <w:tcW w:w="1889" w:type="dxa"/>
          </w:tcPr>
          <w:p w14:paraId="0D34C085" w14:textId="1BE97614" w:rsidR="004728C3" w:rsidRPr="00617854" w:rsidRDefault="00AD41E4" w:rsidP="00617854">
            <w:pPr>
              <w:pStyle w:val="BodyText"/>
              <w:spacing w:before="20"/>
              <w:ind w:right="-72"/>
              <w:jc w:val="right"/>
              <w:outlineLvl w:val="0"/>
              <w:rPr>
                <w:rFonts w:ascii="TH SarabunPSK"/>
                <w:b w:val="0"/>
                <w:sz w:val="27"/>
                <w:szCs w:val="27"/>
                <w:cs/>
                <w:lang w:val="en-US"/>
              </w:rPr>
            </w:pPr>
            <w:r>
              <w:rPr>
                <w:rFonts w:ascii="TH SarabunPSK"/>
                <w:b w:val="0"/>
                <w:sz w:val="27"/>
                <w:szCs w:val="27"/>
                <w:lang w:val="en-US"/>
              </w:rPr>
              <w:t>28.16</w:t>
            </w:r>
          </w:p>
        </w:tc>
        <w:tc>
          <w:tcPr>
            <w:tcW w:w="1440" w:type="dxa"/>
          </w:tcPr>
          <w:p w14:paraId="3BCA538E" w14:textId="5385785B" w:rsidR="004728C3" w:rsidRPr="00617854" w:rsidRDefault="001C0A17" w:rsidP="00617854">
            <w:pPr>
              <w:pStyle w:val="BodyText"/>
              <w:spacing w:before="20"/>
              <w:ind w:right="-72"/>
              <w:jc w:val="right"/>
              <w:outlineLvl w:val="0"/>
              <w:rPr>
                <w:rFonts w:ascii="TH SarabunPSK"/>
                <w:b w:val="0"/>
                <w:sz w:val="27"/>
                <w:szCs w:val="27"/>
                <w:cs/>
                <w:lang w:val="en-US"/>
              </w:rPr>
            </w:pPr>
            <w:r>
              <w:rPr>
                <w:rFonts w:ascii="TH SarabunPSK"/>
                <w:b w:val="0"/>
                <w:sz w:val="27"/>
                <w:szCs w:val="27"/>
                <w:lang w:val="en-US"/>
              </w:rPr>
              <w:t>8.40</w:t>
            </w:r>
          </w:p>
        </w:tc>
        <w:tc>
          <w:tcPr>
            <w:tcW w:w="1355" w:type="dxa"/>
          </w:tcPr>
          <w:p w14:paraId="5BF452FD" w14:textId="42AE8F28" w:rsidR="004728C3" w:rsidRPr="00617854" w:rsidRDefault="00A1679E" w:rsidP="00617854">
            <w:pPr>
              <w:pStyle w:val="BodyText"/>
              <w:spacing w:before="20"/>
              <w:ind w:right="-72"/>
              <w:jc w:val="right"/>
              <w:outlineLvl w:val="0"/>
              <w:rPr>
                <w:rFonts w:ascii="TH SarabunPSK"/>
                <w:b w:val="0"/>
                <w:sz w:val="27"/>
                <w:szCs w:val="27"/>
                <w:lang w:val="en-US"/>
              </w:rPr>
            </w:pPr>
            <w:r>
              <w:rPr>
                <w:rFonts w:ascii="TH SarabunPSK"/>
                <w:b w:val="0"/>
                <w:sz w:val="27"/>
                <w:szCs w:val="27"/>
                <w:lang w:val="en-US"/>
              </w:rPr>
              <w:t>2.45</w:t>
            </w:r>
          </w:p>
        </w:tc>
        <w:tc>
          <w:tcPr>
            <w:tcW w:w="1351" w:type="dxa"/>
          </w:tcPr>
          <w:p w14:paraId="47209D09" w14:textId="0B06E9F6" w:rsidR="004728C3" w:rsidRPr="00617854" w:rsidRDefault="00A1679E" w:rsidP="00617854">
            <w:pPr>
              <w:pStyle w:val="BodyText"/>
              <w:spacing w:before="20"/>
              <w:ind w:right="-72"/>
              <w:jc w:val="right"/>
              <w:outlineLvl w:val="0"/>
              <w:rPr>
                <w:rFonts w:ascii="TH SarabunPSK"/>
                <w:b w:val="0"/>
                <w:sz w:val="27"/>
                <w:szCs w:val="27"/>
                <w:cs/>
                <w:lang w:val="en-US"/>
              </w:rPr>
            </w:pPr>
            <w:r>
              <w:rPr>
                <w:rFonts w:ascii="TH SarabunPSK"/>
                <w:b w:val="0"/>
                <w:sz w:val="27"/>
                <w:szCs w:val="27"/>
                <w:lang w:val="en-US"/>
              </w:rPr>
              <w:t>-</w:t>
            </w:r>
          </w:p>
        </w:tc>
        <w:tc>
          <w:tcPr>
            <w:tcW w:w="1434" w:type="dxa"/>
          </w:tcPr>
          <w:p w14:paraId="4935360A" w14:textId="6F4AC7D7" w:rsidR="004728C3" w:rsidRPr="00617854" w:rsidRDefault="00780E0D" w:rsidP="00617854">
            <w:pPr>
              <w:pStyle w:val="BodyText"/>
              <w:spacing w:before="20"/>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1966FA52" w14:textId="7CA1B4AD" w:rsidR="004728C3" w:rsidRPr="00617854" w:rsidRDefault="006F5E4D" w:rsidP="00617854">
            <w:pPr>
              <w:pStyle w:val="BodyText"/>
              <w:spacing w:before="20"/>
              <w:ind w:right="-109"/>
              <w:jc w:val="right"/>
              <w:outlineLvl w:val="0"/>
              <w:rPr>
                <w:rFonts w:ascii="TH SarabunPSK"/>
                <w:b w:val="0"/>
                <w:sz w:val="27"/>
                <w:szCs w:val="27"/>
                <w:lang w:val="en-US"/>
              </w:rPr>
            </w:pPr>
            <w:r>
              <w:rPr>
                <w:rFonts w:ascii="TH SarabunPSK"/>
                <w:b w:val="0"/>
                <w:sz w:val="27"/>
                <w:szCs w:val="27"/>
                <w:lang w:val="en-US"/>
              </w:rPr>
              <w:t>50.22</w:t>
            </w:r>
          </w:p>
        </w:tc>
      </w:tr>
      <w:tr w:rsidR="00617854" w:rsidRPr="00617854" w14:paraId="5F8EFEC9" w14:textId="77777777" w:rsidTr="001C214E">
        <w:trPr>
          <w:trHeight w:val="441"/>
        </w:trPr>
        <w:tc>
          <w:tcPr>
            <w:tcW w:w="3863" w:type="dxa"/>
          </w:tcPr>
          <w:p w14:paraId="2B1BE7B9" w14:textId="67D78855" w:rsidR="00617854" w:rsidRPr="00617854" w:rsidRDefault="003C3D9A" w:rsidP="004728C3">
            <w:pPr>
              <w:pStyle w:val="BodyText"/>
              <w:ind w:left="540" w:right="-72" w:hanging="365"/>
              <w:outlineLvl w:val="0"/>
              <w:rPr>
                <w:rFonts w:ascii="TH SarabunPSK"/>
                <w:b w:val="0"/>
                <w:sz w:val="27"/>
                <w:szCs w:val="27"/>
                <w:lang w:val="en-US" w:eastAsia="en-U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81" w:type="dxa"/>
          </w:tcPr>
          <w:p w14:paraId="689580AB" w14:textId="07449D56" w:rsidR="00617854" w:rsidRPr="00617854" w:rsidRDefault="00C05038" w:rsidP="004728C3">
            <w:pPr>
              <w:pStyle w:val="BodyText"/>
              <w:pBdr>
                <w:bottom w:val="single" w:sz="4" w:space="1" w:color="auto"/>
              </w:pBdr>
              <w:spacing w:before="20"/>
              <w:ind w:left="-212" w:right="-102"/>
              <w:jc w:val="right"/>
              <w:outlineLvl w:val="0"/>
              <w:rPr>
                <w:rFonts w:ascii="TH SarabunPSK"/>
                <w:b w:val="0"/>
                <w:sz w:val="27"/>
                <w:szCs w:val="27"/>
                <w:cs/>
                <w:lang w:val="en-US"/>
              </w:rPr>
            </w:pPr>
            <w:r>
              <w:rPr>
                <w:rFonts w:ascii="TH SarabunPSK"/>
                <w:b w:val="0"/>
                <w:sz w:val="27"/>
                <w:szCs w:val="27"/>
                <w:lang w:val="en-US"/>
              </w:rPr>
              <w:t>-</w:t>
            </w:r>
          </w:p>
        </w:tc>
        <w:tc>
          <w:tcPr>
            <w:tcW w:w="1350" w:type="dxa"/>
          </w:tcPr>
          <w:p w14:paraId="4A75FF81" w14:textId="4CF42167" w:rsidR="00617854" w:rsidRPr="00617854" w:rsidRDefault="00C05038" w:rsidP="004728C3">
            <w:pPr>
              <w:pStyle w:val="BodyText"/>
              <w:pBdr>
                <w:bottom w:val="single" w:sz="4" w:space="1" w:color="auto"/>
              </w:pBdr>
              <w:spacing w:before="20"/>
              <w:ind w:right="-72" w:firstLine="21"/>
              <w:jc w:val="right"/>
              <w:outlineLvl w:val="0"/>
              <w:rPr>
                <w:rFonts w:ascii="TH SarabunPSK"/>
                <w:b w:val="0"/>
                <w:sz w:val="27"/>
                <w:szCs w:val="27"/>
                <w:cs/>
                <w:lang w:val="en-US"/>
              </w:rPr>
            </w:pPr>
            <w:r>
              <w:rPr>
                <w:rFonts w:ascii="TH SarabunPSK"/>
                <w:b w:val="0"/>
                <w:sz w:val="27"/>
                <w:szCs w:val="27"/>
                <w:lang w:val="en-US"/>
              </w:rPr>
              <w:t>(22.21)</w:t>
            </w:r>
          </w:p>
        </w:tc>
        <w:tc>
          <w:tcPr>
            <w:tcW w:w="1889" w:type="dxa"/>
          </w:tcPr>
          <w:p w14:paraId="2BD7DA78" w14:textId="7ABDB690" w:rsidR="00617854" w:rsidRPr="00617854" w:rsidRDefault="00AD41E4" w:rsidP="004728C3">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(9</w:t>
            </w:r>
            <w:r w:rsidR="00FD060F">
              <w:rPr>
                <w:rFonts w:ascii="TH SarabunPSK"/>
                <w:b w:val="0"/>
                <w:sz w:val="27"/>
                <w:szCs w:val="27"/>
                <w:lang w:val="en-US"/>
              </w:rPr>
              <w:t>0</w:t>
            </w:r>
            <w:r>
              <w:rPr>
                <w:rFonts w:ascii="TH SarabunPSK"/>
                <w:b w:val="0"/>
                <w:sz w:val="27"/>
                <w:szCs w:val="27"/>
                <w:lang w:val="en-US"/>
              </w:rPr>
              <w:t>.</w:t>
            </w:r>
            <w:r w:rsidR="00FD060F">
              <w:rPr>
                <w:rFonts w:ascii="TH SarabunPSK"/>
                <w:b w:val="0"/>
                <w:sz w:val="27"/>
                <w:szCs w:val="27"/>
                <w:lang w:val="en-US"/>
              </w:rPr>
              <w:t>62</w:t>
            </w:r>
            <w:r>
              <w:rPr>
                <w:rFonts w:ascii="TH SarabunPSK"/>
                <w:b w:val="0"/>
                <w:sz w:val="27"/>
                <w:szCs w:val="27"/>
                <w:lang w:val="en-US"/>
              </w:rPr>
              <w:t>)</w:t>
            </w:r>
          </w:p>
        </w:tc>
        <w:tc>
          <w:tcPr>
            <w:tcW w:w="1440" w:type="dxa"/>
          </w:tcPr>
          <w:p w14:paraId="12E508EF" w14:textId="3F617498" w:rsidR="00617854" w:rsidRPr="00617854" w:rsidRDefault="001C0A17" w:rsidP="004728C3">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(10</w:t>
            </w:r>
            <w:r w:rsidR="005C67F5">
              <w:rPr>
                <w:rFonts w:ascii="TH SarabunPSK"/>
                <w:b w:val="0"/>
                <w:sz w:val="27"/>
                <w:szCs w:val="27"/>
                <w:lang w:val="en-US"/>
              </w:rPr>
              <w:t>0</w:t>
            </w:r>
            <w:r>
              <w:rPr>
                <w:rFonts w:ascii="TH SarabunPSK"/>
                <w:b w:val="0"/>
                <w:sz w:val="27"/>
                <w:szCs w:val="27"/>
                <w:lang w:val="en-US"/>
              </w:rPr>
              <w:t>.</w:t>
            </w:r>
            <w:r w:rsidR="005C67F5">
              <w:rPr>
                <w:rFonts w:ascii="TH SarabunPSK"/>
                <w:b w:val="0"/>
                <w:sz w:val="27"/>
                <w:szCs w:val="27"/>
                <w:lang w:val="en-US"/>
              </w:rPr>
              <w:t>4</w:t>
            </w:r>
            <w:r>
              <w:rPr>
                <w:rFonts w:ascii="TH SarabunPSK"/>
                <w:b w:val="0"/>
                <w:sz w:val="27"/>
                <w:szCs w:val="27"/>
                <w:lang w:val="en-US"/>
              </w:rPr>
              <w:t>7)</w:t>
            </w:r>
          </w:p>
        </w:tc>
        <w:tc>
          <w:tcPr>
            <w:tcW w:w="1355" w:type="dxa"/>
          </w:tcPr>
          <w:p w14:paraId="77947C68" w14:textId="40DF3FC7" w:rsidR="00617854" w:rsidRPr="00617854" w:rsidRDefault="00A1679E" w:rsidP="004728C3">
            <w:pPr>
              <w:pStyle w:val="BodyText"/>
              <w:pBdr>
                <w:bottom w:val="single" w:sz="4" w:space="1" w:color="auto"/>
              </w:pBdr>
              <w:spacing w:before="20"/>
              <w:ind w:right="-72"/>
              <w:jc w:val="right"/>
              <w:outlineLvl w:val="0"/>
              <w:rPr>
                <w:rFonts w:ascii="TH SarabunPSK"/>
                <w:b w:val="0"/>
                <w:sz w:val="27"/>
                <w:szCs w:val="27"/>
                <w:lang w:val="en-US"/>
              </w:rPr>
            </w:pPr>
            <w:r>
              <w:rPr>
                <w:rFonts w:ascii="TH SarabunPSK"/>
                <w:b w:val="0"/>
                <w:sz w:val="27"/>
                <w:szCs w:val="27"/>
                <w:lang w:val="en-US"/>
              </w:rPr>
              <w:t>(8.97)</w:t>
            </w:r>
          </w:p>
        </w:tc>
        <w:tc>
          <w:tcPr>
            <w:tcW w:w="1351" w:type="dxa"/>
          </w:tcPr>
          <w:p w14:paraId="16759BD8" w14:textId="1E3A5025" w:rsidR="00617854" w:rsidRPr="00617854" w:rsidRDefault="00A1679E" w:rsidP="004728C3">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(1</w:t>
            </w:r>
            <w:r w:rsidR="00C677BF">
              <w:rPr>
                <w:rFonts w:ascii="TH SarabunPSK"/>
                <w:b w:val="0"/>
                <w:sz w:val="27"/>
                <w:szCs w:val="27"/>
                <w:lang w:val="en-US"/>
              </w:rPr>
              <w:t>0</w:t>
            </w:r>
            <w:r>
              <w:rPr>
                <w:rFonts w:ascii="TH SarabunPSK"/>
                <w:b w:val="0"/>
                <w:sz w:val="27"/>
                <w:szCs w:val="27"/>
                <w:lang w:val="en-US"/>
              </w:rPr>
              <w:t>.</w:t>
            </w:r>
            <w:r w:rsidR="00C677BF">
              <w:rPr>
                <w:rFonts w:ascii="TH SarabunPSK"/>
                <w:b w:val="0"/>
                <w:sz w:val="27"/>
                <w:szCs w:val="27"/>
                <w:lang w:val="en-US"/>
              </w:rPr>
              <w:t>06</w:t>
            </w:r>
            <w:r>
              <w:rPr>
                <w:rFonts w:ascii="TH SarabunPSK"/>
                <w:b w:val="0"/>
                <w:sz w:val="27"/>
                <w:szCs w:val="27"/>
                <w:lang w:val="en-US"/>
              </w:rPr>
              <w:t>)</w:t>
            </w:r>
          </w:p>
        </w:tc>
        <w:tc>
          <w:tcPr>
            <w:tcW w:w="1434" w:type="dxa"/>
          </w:tcPr>
          <w:p w14:paraId="38E85CE6" w14:textId="22E181E3" w:rsidR="00617854" w:rsidRPr="00617854" w:rsidRDefault="00780E0D" w:rsidP="004728C3">
            <w:pPr>
              <w:pStyle w:val="BodyText"/>
              <w:pBdr>
                <w:bottom w:val="single" w:sz="4" w:space="1" w:color="auto"/>
              </w:pBdr>
              <w:spacing w:before="20"/>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4540BC92" w14:textId="74F545F7" w:rsidR="00617854" w:rsidRPr="00617854" w:rsidRDefault="006F5E4D" w:rsidP="00B1599C">
            <w:pPr>
              <w:pStyle w:val="BodyText"/>
              <w:pBdr>
                <w:bottom w:val="single" w:sz="4" w:space="1" w:color="auto"/>
              </w:pBdr>
              <w:spacing w:before="20"/>
              <w:ind w:right="-109"/>
              <w:jc w:val="right"/>
              <w:outlineLvl w:val="0"/>
              <w:rPr>
                <w:rFonts w:ascii="TH SarabunPSK"/>
                <w:b w:val="0"/>
                <w:sz w:val="27"/>
                <w:szCs w:val="27"/>
                <w:lang w:val="en-US"/>
              </w:rPr>
            </w:pPr>
            <w:r>
              <w:rPr>
                <w:rFonts w:ascii="TH SarabunPSK"/>
                <w:b w:val="0"/>
                <w:sz w:val="27"/>
                <w:szCs w:val="27"/>
                <w:lang w:val="en-US"/>
              </w:rPr>
              <w:t>(2</w:t>
            </w:r>
            <w:r w:rsidR="00332265">
              <w:rPr>
                <w:rFonts w:ascii="TH SarabunPSK"/>
                <w:b w:val="0"/>
                <w:sz w:val="27"/>
                <w:szCs w:val="27"/>
                <w:lang w:val="en-US"/>
              </w:rPr>
              <w:t>3</w:t>
            </w:r>
            <w:r>
              <w:rPr>
                <w:rFonts w:ascii="TH SarabunPSK"/>
                <w:b w:val="0"/>
                <w:sz w:val="27"/>
                <w:szCs w:val="27"/>
                <w:lang w:val="en-US"/>
              </w:rPr>
              <w:t>2.</w:t>
            </w:r>
            <w:r w:rsidR="00332265">
              <w:rPr>
                <w:rFonts w:ascii="TH SarabunPSK"/>
                <w:b w:val="0"/>
                <w:sz w:val="27"/>
                <w:szCs w:val="27"/>
                <w:lang w:val="en-US"/>
              </w:rPr>
              <w:t>33</w:t>
            </w:r>
            <w:r>
              <w:rPr>
                <w:rFonts w:ascii="TH SarabunPSK"/>
                <w:b w:val="0"/>
                <w:sz w:val="27"/>
                <w:szCs w:val="27"/>
                <w:lang w:val="en-US"/>
              </w:rPr>
              <w:t>)</w:t>
            </w:r>
          </w:p>
        </w:tc>
      </w:tr>
      <w:tr w:rsidR="004728C3" w:rsidRPr="00617854" w14:paraId="34C32376" w14:textId="77777777" w:rsidTr="001C214E">
        <w:trPr>
          <w:trHeight w:val="459"/>
        </w:trPr>
        <w:tc>
          <w:tcPr>
            <w:tcW w:w="3863" w:type="dxa"/>
          </w:tcPr>
          <w:p w14:paraId="0BD14561" w14:textId="77777777" w:rsidR="004728C3" w:rsidRPr="00617854" w:rsidRDefault="004728C3" w:rsidP="004728C3">
            <w:pPr>
              <w:pStyle w:val="BodyText"/>
              <w:ind w:left="540" w:right="-72" w:hanging="365"/>
              <w:outlineLvl w:val="0"/>
              <w:rPr>
                <w:rFonts w:ascii="TH SarabunPSK"/>
                <w:b w:val="0"/>
                <w:bCs/>
                <w:sz w:val="27"/>
                <w:szCs w:val="27"/>
                <w:lang w:val="en-US"/>
              </w:rPr>
            </w:pPr>
            <w:r w:rsidRPr="00617854">
              <w:rPr>
                <w:rFonts w:ascii="TH SarabunPSK" w:hint="cs"/>
                <w:b w:val="0"/>
                <w:sz w:val="27"/>
                <w:szCs w:val="27"/>
                <w:lang w:val="en-US" w:eastAsia="en-US"/>
              </w:rPr>
              <w:t xml:space="preserve">As at </w:t>
            </w:r>
            <w:r w:rsidR="000554AD"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sidR="000554AD" w:rsidRPr="00617854">
              <w:rPr>
                <w:rFonts w:ascii="TH SarabunPSK"/>
                <w:b w:val="0"/>
                <w:sz w:val="27"/>
                <w:szCs w:val="27"/>
                <w:lang w:val="en-US" w:eastAsia="en-US"/>
              </w:rPr>
              <w:t>2021</w:t>
            </w:r>
          </w:p>
        </w:tc>
        <w:tc>
          <w:tcPr>
            <w:tcW w:w="1081" w:type="dxa"/>
          </w:tcPr>
          <w:p w14:paraId="765F6457" w14:textId="4E30B2D9" w:rsidR="004728C3" w:rsidRPr="00617854" w:rsidRDefault="00C05038" w:rsidP="004728C3">
            <w:pPr>
              <w:pStyle w:val="BodyText"/>
              <w:pBdr>
                <w:bottom w:val="single" w:sz="4" w:space="1" w:color="auto"/>
              </w:pBdr>
              <w:ind w:left="-212" w:right="-102"/>
              <w:jc w:val="right"/>
              <w:outlineLvl w:val="0"/>
              <w:rPr>
                <w:rFonts w:ascii="TH SarabunPSK"/>
                <w:b w:val="0"/>
                <w:sz w:val="27"/>
                <w:szCs w:val="27"/>
                <w:lang w:val="en-US"/>
              </w:rPr>
            </w:pPr>
            <w:r>
              <w:rPr>
                <w:rFonts w:ascii="TH SarabunPSK"/>
                <w:b w:val="0"/>
                <w:sz w:val="27"/>
                <w:szCs w:val="27"/>
                <w:lang w:val="en-US"/>
              </w:rPr>
              <w:t>1,787.45</w:t>
            </w:r>
          </w:p>
        </w:tc>
        <w:tc>
          <w:tcPr>
            <w:tcW w:w="1350" w:type="dxa"/>
          </w:tcPr>
          <w:p w14:paraId="44995019" w14:textId="731ABAA5" w:rsidR="004728C3" w:rsidRPr="00617854" w:rsidRDefault="00C05038" w:rsidP="004728C3">
            <w:pPr>
              <w:pStyle w:val="BodyText"/>
              <w:pBdr>
                <w:bottom w:val="single" w:sz="4" w:space="1" w:color="auto"/>
              </w:pBdr>
              <w:ind w:right="-72" w:firstLine="21"/>
              <w:jc w:val="right"/>
              <w:outlineLvl w:val="0"/>
              <w:rPr>
                <w:rFonts w:ascii="TH SarabunPSK"/>
                <w:b w:val="0"/>
                <w:sz w:val="27"/>
                <w:szCs w:val="27"/>
                <w:lang w:val="en-US"/>
              </w:rPr>
            </w:pPr>
            <w:r>
              <w:rPr>
                <w:rFonts w:ascii="TH SarabunPSK"/>
                <w:b w:val="0"/>
                <w:sz w:val="27"/>
                <w:szCs w:val="27"/>
                <w:lang w:val="en-US"/>
              </w:rPr>
              <w:t>105,465.6</w:t>
            </w:r>
            <w:r w:rsidR="00FD060F">
              <w:rPr>
                <w:rFonts w:ascii="TH SarabunPSK"/>
                <w:b w:val="0"/>
                <w:sz w:val="27"/>
                <w:szCs w:val="27"/>
                <w:lang w:val="en-US"/>
              </w:rPr>
              <w:t>5</w:t>
            </w:r>
          </w:p>
        </w:tc>
        <w:tc>
          <w:tcPr>
            <w:tcW w:w="1889" w:type="dxa"/>
          </w:tcPr>
          <w:p w14:paraId="48A2978A" w14:textId="4F1479A1" w:rsidR="004728C3" w:rsidRPr="00617854" w:rsidRDefault="00AD41E4" w:rsidP="004728C3">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18,631.7</w:t>
            </w:r>
            <w:r w:rsidR="00FD060F">
              <w:rPr>
                <w:rFonts w:ascii="TH SarabunPSK"/>
                <w:b w:val="0"/>
                <w:sz w:val="27"/>
                <w:szCs w:val="27"/>
                <w:lang w:val="en-US"/>
              </w:rPr>
              <w:t>6</w:t>
            </w:r>
          </w:p>
        </w:tc>
        <w:tc>
          <w:tcPr>
            <w:tcW w:w="1440" w:type="dxa"/>
          </w:tcPr>
          <w:p w14:paraId="209C5569" w14:textId="4D4E5BC5" w:rsidR="004728C3" w:rsidRPr="00617854" w:rsidRDefault="001C0A17" w:rsidP="004728C3">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45,63</w:t>
            </w:r>
            <w:r w:rsidR="00A471B8">
              <w:rPr>
                <w:rFonts w:ascii="TH SarabunPSK"/>
                <w:b w:val="0"/>
                <w:sz w:val="27"/>
                <w:szCs w:val="27"/>
                <w:lang w:val="en-US"/>
              </w:rPr>
              <w:t>3</w:t>
            </w:r>
            <w:r>
              <w:rPr>
                <w:rFonts w:ascii="TH SarabunPSK"/>
                <w:b w:val="0"/>
                <w:sz w:val="27"/>
                <w:szCs w:val="27"/>
                <w:lang w:val="en-US"/>
              </w:rPr>
              <w:t>.</w:t>
            </w:r>
            <w:r w:rsidR="00A471B8">
              <w:rPr>
                <w:rFonts w:ascii="TH SarabunPSK"/>
                <w:b w:val="0"/>
                <w:sz w:val="27"/>
                <w:szCs w:val="27"/>
                <w:lang w:val="en-US"/>
              </w:rPr>
              <w:t>91</w:t>
            </w:r>
          </w:p>
        </w:tc>
        <w:tc>
          <w:tcPr>
            <w:tcW w:w="1355" w:type="dxa"/>
          </w:tcPr>
          <w:p w14:paraId="2885738A" w14:textId="038F9C51" w:rsidR="004728C3" w:rsidRPr="00617854" w:rsidRDefault="00A1679E" w:rsidP="004728C3">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500.4</w:t>
            </w:r>
            <w:r w:rsidR="00A471B8">
              <w:rPr>
                <w:rFonts w:ascii="TH SarabunPSK"/>
                <w:b w:val="0"/>
                <w:sz w:val="27"/>
                <w:szCs w:val="27"/>
                <w:lang w:val="en-US"/>
              </w:rPr>
              <w:t>4</w:t>
            </w:r>
          </w:p>
        </w:tc>
        <w:tc>
          <w:tcPr>
            <w:tcW w:w="1351" w:type="dxa"/>
          </w:tcPr>
          <w:p w14:paraId="22AE392B" w14:textId="2B45DE3B" w:rsidR="004728C3" w:rsidRPr="00617854" w:rsidRDefault="00A1679E" w:rsidP="004728C3">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1,784.</w:t>
            </w:r>
            <w:r w:rsidR="00C677BF">
              <w:rPr>
                <w:rFonts w:ascii="TH SarabunPSK"/>
                <w:b w:val="0"/>
                <w:sz w:val="27"/>
                <w:szCs w:val="27"/>
                <w:lang w:val="en-US"/>
              </w:rPr>
              <w:t>80</w:t>
            </w:r>
          </w:p>
        </w:tc>
        <w:tc>
          <w:tcPr>
            <w:tcW w:w="1434" w:type="dxa"/>
          </w:tcPr>
          <w:p w14:paraId="10D3FDC4" w14:textId="305DAC72" w:rsidR="004728C3" w:rsidRPr="00617854" w:rsidRDefault="00780E0D" w:rsidP="004728C3">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40,321.3</w:t>
            </w:r>
            <w:r w:rsidR="00C677BF">
              <w:rPr>
                <w:rFonts w:ascii="TH SarabunPSK"/>
                <w:b w:val="0"/>
                <w:sz w:val="27"/>
                <w:szCs w:val="27"/>
                <w:lang w:val="en-US"/>
              </w:rPr>
              <w:t>9</w:t>
            </w:r>
          </w:p>
        </w:tc>
        <w:tc>
          <w:tcPr>
            <w:tcW w:w="1351" w:type="dxa"/>
            <w:gridSpan w:val="2"/>
          </w:tcPr>
          <w:p w14:paraId="2FBB0532" w14:textId="499D25D0" w:rsidR="004728C3" w:rsidRPr="00617854" w:rsidRDefault="006F5E4D" w:rsidP="00B1599C">
            <w:pPr>
              <w:pStyle w:val="BodyText"/>
              <w:pBdr>
                <w:bottom w:val="single" w:sz="4" w:space="1" w:color="auto"/>
              </w:pBdr>
              <w:ind w:right="-109"/>
              <w:jc w:val="right"/>
              <w:outlineLvl w:val="0"/>
              <w:rPr>
                <w:rFonts w:ascii="TH SarabunPSK"/>
                <w:b w:val="0"/>
                <w:sz w:val="27"/>
                <w:szCs w:val="27"/>
                <w:lang w:val="en-US"/>
              </w:rPr>
            </w:pPr>
            <w:r>
              <w:rPr>
                <w:rFonts w:ascii="TH SarabunPSK"/>
                <w:b w:val="0"/>
                <w:sz w:val="27"/>
                <w:szCs w:val="27"/>
                <w:lang w:val="en-US"/>
              </w:rPr>
              <w:t>214,125.4</w:t>
            </w:r>
            <w:r w:rsidR="00332265">
              <w:rPr>
                <w:rFonts w:ascii="TH SarabunPSK"/>
                <w:b w:val="0"/>
                <w:sz w:val="27"/>
                <w:szCs w:val="27"/>
                <w:lang w:val="en-US"/>
              </w:rPr>
              <w:t>0</w:t>
            </w:r>
          </w:p>
        </w:tc>
      </w:tr>
    </w:tbl>
    <w:p w14:paraId="3D34269B" w14:textId="77777777" w:rsidR="00261F49" w:rsidRPr="00197095" w:rsidRDefault="00261F49" w:rsidP="003275BA">
      <w:pPr>
        <w:tabs>
          <w:tab w:val="left" w:pos="540"/>
        </w:tabs>
        <w:ind w:left="540" w:hanging="534"/>
        <w:rPr>
          <w:b/>
          <w:bCs/>
          <w:sz w:val="32"/>
          <w:szCs w:val="32"/>
          <w:highlight w:val="yellow"/>
        </w:rPr>
      </w:pPr>
    </w:p>
    <w:p w14:paraId="14B9DFC1" w14:textId="77777777" w:rsidR="004D1500" w:rsidRPr="00183E83" w:rsidRDefault="005A41B8" w:rsidP="005C1955">
      <w:pPr>
        <w:ind w:left="900" w:right="152"/>
        <w:jc w:val="right"/>
      </w:pPr>
      <w:r w:rsidRPr="00183E83">
        <w:lastRenderedPageBreak/>
        <w:t>(</w:t>
      </w:r>
      <w:r w:rsidR="004D1500" w:rsidRPr="00183E83">
        <w:rPr>
          <w:rFonts w:hint="cs"/>
        </w:rPr>
        <w:t>Unit: Million Baht</w:t>
      </w:r>
      <w:r w:rsidRPr="00183E83">
        <w:t>)</w:t>
      </w:r>
    </w:p>
    <w:tbl>
      <w:tblPr>
        <w:tblW w:w="15266" w:type="dxa"/>
        <w:tblInd w:w="-702" w:type="dxa"/>
        <w:tblLayout w:type="fixed"/>
        <w:tblLook w:val="01E0" w:firstRow="1" w:lastRow="1" w:firstColumn="1" w:lastColumn="1" w:noHBand="0" w:noVBand="0"/>
      </w:tblPr>
      <w:tblGrid>
        <w:gridCol w:w="3901"/>
        <w:gridCol w:w="7"/>
        <w:gridCol w:w="1084"/>
        <w:gridCol w:w="6"/>
        <w:gridCol w:w="1357"/>
        <w:gridCol w:w="6"/>
        <w:gridCol w:w="1901"/>
        <w:gridCol w:w="6"/>
        <w:gridCol w:w="1448"/>
        <w:gridCol w:w="6"/>
        <w:gridCol w:w="1362"/>
        <w:gridCol w:w="6"/>
        <w:gridCol w:w="1358"/>
        <w:gridCol w:w="6"/>
        <w:gridCol w:w="1442"/>
        <w:gridCol w:w="14"/>
        <w:gridCol w:w="6"/>
        <w:gridCol w:w="1350"/>
      </w:tblGrid>
      <w:tr w:rsidR="00617854" w:rsidRPr="00617854" w14:paraId="3A444FDB" w14:textId="77777777" w:rsidTr="00B91931">
        <w:trPr>
          <w:trHeight w:val="291"/>
        </w:trPr>
        <w:tc>
          <w:tcPr>
            <w:tcW w:w="3901" w:type="dxa"/>
          </w:tcPr>
          <w:p w14:paraId="39C9A19E" w14:textId="77777777" w:rsidR="00617854" w:rsidRPr="00617854" w:rsidRDefault="00617854" w:rsidP="00500974">
            <w:pPr>
              <w:pStyle w:val="BodyText"/>
              <w:ind w:left="540" w:right="-72"/>
              <w:outlineLvl w:val="0"/>
              <w:rPr>
                <w:rFonts w:ascii="TH SarabunPSK"/>
                <w:b w:val="0"/>
                <w:bCs/>
                <w:strike/>
                <w:sz w:val="27"/>
                <w:szCs w:val="27"/>
                <w:lang w:val="en-US" w:eastAsia="en-US"/>
              </w:rPr>
            </w:pPr>
          </w:p>
        </w:tc>
        <w:tc>
          <w:tcPr>
            <w:tcW w:w="11362" w:type="dxa"/>
            <w:gridSpan w:val="17"/>
          </w:tcPr>
          <w:p w14:paraId="0749EE36" w14:textId="77777777" w:rsidR="00617854" w:rsidRPr="00617854" w:rsidRDefault="00617854" w:rsidP="00500974">
            <w:pPr>
              <w:pStyle w:val="BodyText"/>
              <w:pBdr>
                <w:bottom w:val="single" w:sz="4" w:space="1" w:color="auto"/>
              </w:pBdr>
              <w:ind w:right="-72"/>
              <w:jc w:val="center"/>
              <w:outlineLvl w:val="0"/>
              <w:rPr>
                <w:rFonts w:ascii="TH SarabunPSK"/>
                <w:b w:val="0"/>
                <w:bCs/>
                <w:spacing w:val="-10"/>
                <w:sz w:val="27"/>
                <w:szCs w:val="27"/>
              </w:rPr>
            </w:pPr>
            <w:r w:rsidRPr="00617854">
              <w:rPr>
                <w:rFonts w:ascii="TH SarabunPSK" w:hint="cs"/>
                <w:b w:val="0"/>
                <w:bCs/>
                <w:spacing w:val="-10"/>
                <w:sz w:val="27"/>
                <w:szCs w:val="27"/>
              </w:rPr>
              <w:t>Consolidated financial statements</w:t>
            </w:r>
          </w:p>
        </w:tc>
      </w:tr>
      <w:tr w:rsidR="00617854" w:rsidRPr="00617854" w14:paraId="27E81B93" w14:textId="77777777" w:rsidTr="00B91931">
        <w:trPr>
          <w:trHeight w:val="1031"/>
        </w:trPr>
        <w:tc>
          <w:tcPr>
            <w:tcW w:w="3901" w:type="dxa"/>
          </w:tcPr>
          <w:p w14:paraId="69B84DE9" w14:textId="77777777" w:rsidR="00617854" w:rsidRPr="00617854" w:rsidRDefault="00617854" w:rsidP="00500974">
            <w:pPr>
              <w:pStyle w:val="BodyText"/>
              <w:ind w:left="540" w:right="-72"/>
              <w:outlineLvl w:val="0"/>
              <w:rPr>
                <w:rFonts w:ascii="TH SarabunPSK"/>
                <w:b w:val="0"/>
                <w:bCs/>
                <w:strike/>
                <w:sz w:val="27"/>
                <w:szCs w:val="27"/>
                <w:lang w:val="en-US" w:eastAsia="en-US"/>
              </w:rPr>
            </w:pPr>
          </w:p>
        </w:tc>
        <w:tc>
          <w:tcPr>
            <w:tcW w:w="1091" w:type="dxa"/>
            <w:gridSpan w:val="2"/>
          </w:tcPr>
          <w:p w14:paraId="5E91DD2D" w14:textId="77777777" w:rsidR="00617854" w:rsidRPr="00617854" w:rsidRDefault="00617854" w:rsidP="00500974">
            <w:pPr>
              <w:pStyle w:val="BodyText"/>
              <w:pBdr>
                <w:bottom w:val="single" w:sz="4" w:space="1" w:color="auto"/>
              </w:pBdr>
              <w:ind w:left="-125" w:right="-72" w:firstLine="125"/>
              <w:jc w:val="center"/>
              <w:outlineLvl w:val="0"/>
              <w:rPr>
                <w:rFonts w:ascii="TH SarabunPSK"/>
                <w:b w:val="0"/>
                <w:bCs/>
                <w:sz w:val="27"/>
                <w:szCs w:val="27"/>
              </w:rPr>
            </w:pPr>
          </w:p>
          <w:p w14:paraId="1CDEF904" w14:textId="77777777" w:rsidR="00617854" w:rsidRPr="00617854" w:rsidRDefault="00617854" w:rsidP="00500974">
            <w:pPr>
              <w:pStyle w:val="BodyText"/>
              <w:pBdr>
                <w:bottom w:val="single" w:sz="4" w:space="1" w:color="auto"/>
              </w:pBdr>
              <w:ind w:left="-125" w:right="-72" w:firstLine="125"/>
              <w:jc w:val="center"/>
              <w:outlineLvl w:val="0"/>
              <w:rPr>
                <w:rFonts w:ascii="TH SarabunPSK"/>
                <w:b w:val="0"/>
                <w:bCs/>
                <w:sz w:val="27"/>
                <w:szCs w:val="27"/>
              </w:rPr>
            </w:pPr>
          </w:p>
          <w:p w14:paraId="3103D6FC" w14:textId="77777777" w:rsidR="00617854" w:rsidRPr="00617854" w:rsidRDefault="00617854" w:rsidP="00500974">
            <w:pPr>
              <w:pStyle w:val="BodyText"/>
              <w:pBdr>
                <w:bottom w:val="single" w:sz="4" w:space="1" w:color="auto"/>
              </w:pBdr>
              <w:ind w:left="-125" w:right="-72" w:firstLine="125"/>
              <w:jc w:val="center"/>
              <w:outlineLvl w:val="0"/>
              <w:rPr>
                <w:rFonts w:ascii="TH SarabunPSK"/>
                <w:b w:val="0"/>
                <w:bCs/>
                <w:sz w:val="27"/>
                <w:szCs w:val="27"/>
              </w:rPr>
            </w:pPr>
          </w:p>
          <w:p w14:paraId="7B5B54CA" w14:textId="77777777" w:rsidR="00617854" w:rsidRPr="00617854" w:rsidRDefault="00617854" w:rsidP="00500974">
            <w:pPr>
              <w:pStyle w:val="BodyText"/>
              <w:pBdr>
                <w:bottom w:val="single" w:sz="4" w:space="1" w:color="auto"/>
              </w:pBdr>
              <w:ind w:left="-125" w:right="-72" w:firstLine="125"/>
              <w:jc w:val="center"/>
              <w:outlineLvl w:val="0"/>
              <w:rPr>
                <w:rFonts w:ascii="TH SarabunPSK"/>
                <w:b w:val="0"/>
                <w:bCs/>
                <w:sz w:val="27"/>
                <w:szCs w:val="27"/>
              </w:rPr>
            </w:pPr>
            <w:r w:rsidRPr="00617854">
              <w:rPr>
                <w:rFonts w:ascii="TH SarabunPSK" w:hint="cs"/>
                <w:b w:val="0"/>
                <w:bCs/>
                <w:sz w:val="27"/>
                <w:szCs w:val="27"/>
              </w:rPr>
              <w:t>Land</w:t>
            </w:r>
          </w:p>
        </w:tc>
        <w:tc>
          <w:tcPr>
            <w:tcW w:w="1363" w:type="dxa"/>
            <w:gridSpan w:val="2"/>
          </w:tcPr>
          <w:p w14:paraId="79D0C204"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Building, construction,</w:t>
            </w:r>
          </w:p>
          <w:p w14:paraId="58AFFE60"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landscape</w:t>
            </w:r>
            <w:r w:rsidRPr="00617854">
              <w:rPr>
                <w:rFonts w:ascii="TH SarabunPSK"/>
                <w:b w:val="0"/>
                <w:bCs/>
                <w:sz w:val="27"/>
                <w:szCs w:val="27"/>
                <w:lang w:val="en-US"/>
              </w:rPr>
              <w:t xml:space="preserve"> </w:t>
            </w:r>
            <w:r w:rsidRPr="00617854">
              <w:rPr>
                <w:rFonts w:ascii="TH SarabunPSK" w:hint="cs"/>
                <w:b w:val="0"/>
                <w:bCs/>
                <w:sz w:val="27"/>
                <w:szCs w:val="27"/>
              </w:rPr>
              <w:t xml:space="preserve">architecture </w:t>
            </w:r>
          </w:p>
        </w:tc>
        <w:tc>
          <w:tcPr>
            <w:tcW w:w="1907" w:type="dxa"/>
            <w:gridSpan w:val="2"/>
          </w:tcPr>
          <w:p w14:paraId="72BE8A81"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pacing w:val="-10"/>
                <w:sz w:val="27"/>
                <w:szCs w:val="27"/>
              </w:rPr>
              <w:t>Electricity, water supply,</w:t>
            </w:r>
            <w:r w:rsidRPr="00617854">
              <w:rPr>
                <w:rFonts w:ascii="TH SarabunPSK"/>
                <w:b w:val="0"/>
                <w:bCs/>
                <w:spacing w:val="-10"/>
                <w:sz w:val="27"/>
                <w:szCs w:val="27"/>
                <w:lang w:val="en-US"/>
              </w:rPr>
              <w:t xml:space="preserve"> </w:t>
            </w:r>
            <w:r w:rsidRPr="00617854">
              <w:rPr>
                <w:rFonts w:ascii="TH SarabunPSK" w:hint="cs"/>
                <w:b w:val="0"/>
                <w:bCs/>
                <w:spacing w:val="-10"/>
                <w:sz w:val="27"/>
                <w:szCs w:val="27"/>
              </w:rPr>
              <w:t>fuel</w:t>
            </w:r>
            <w:r w:rsidRPr="00617854">
              <w:rPr>
                <w:rFonts w:ascii="TH SarabunPSK" w:hint="cs"/>
                <w:b w:val="0"/>
                <w:bCs/>
                <w:sz w:val="27"/>
                <w:szCs w:val="27"/>
              </w:rPr>
              <w:t xml:space="preserve">, communication and air </w:t>
            </w:r>
            <w:r w:rsidRPr="00617854">
              <w:rPr>
                <w:rFonts w:ascii="TH SarabunPSK"/>
                <w:b w:val="0"/>
                <w:bCs/>
                <w:sz w:val="27"/>
                <w:szCs w:val="27"/>
                <w:lang w:val="en-US"/>
              </w:rPr>
              <w:t>c</w:t>
            </w:r>
            <w:proofErr w:type="spellStart"/>
            <w:r w:rsidRPr="00617854">
              <w:rPr>
                <w:rFonts w:ascii="TH SarabunPSK" w:hint="cs"/>
                <w:b w:val="0"/>
                <w:bCs/>
                <w:sz w:val="27"/>
                <w:szCs w:val="27"/>
              </w:rPr>
              <w:t>onditioning</w:t>
            </w:r>
            <w:proofErr w:type="spellEnd"/>
            <w:r w:rsidRPr="00617854">
              <w:rPr>
                <w:rFonts w:ascii="TH SarabunPSK"/>
                <w:b w:val="0"/>
                <w:bCs/>
                <w:sz w:val="27"/>
                <w:szCs w:val="27"/>
                <w:lang w:val="en-US"/>
              </w:rPr>
              <w:t xml:space="preserve"> systems</w:t>
            </w:r>
            <w:r w:rsidRPr="00617854">
              <w:rPr>
                <w:rFonts w:ascii="TH SarabunPSK" w:hint="cs"/>
                <w:b w:val="0"/>
                <w:bCs/>
                <w:sz w:val="27"/>
                <w:szCs w:val="27"/>
              </w:rPr>
              <w:t xml:space="preserve"> </w:t>
            </w:r>
          </w:p>
        </w:tc>
        <w:tc>
          <w:tcPr>
            <w:tcW w:w="1454" w:type="dxa"/>
            <w:gridSpan w:val="2"/>
          </w:tcPr>
          <w:p w14:paraId="12D46AB5"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 xml:space="preserve">Machinery, tools &amp; appliances, equipment </w:t>
            </w:r>
          </w:p>
        </w:tc>
        <w:tc>
          <w:tcPr>
            <w:tcW w:w="1368" w:type="dxa"/>
            <w:gridSpan w:val="2"/>
          </w:tcPr>
          <w:p w14:paraId="7A0E4E55"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11E01602"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5CB8F968"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3F44EAD7"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Vehicle</w:t>
            </w:r>
          </w:p>
        </w:tc>
        <w:tc>
          <w:tcPr>
            <w:tcW w:w="1364" w:type="dxa"/>
            <w:gridSpan w:val="2"/>
          </w:tcPr>
          <w:p w14:paraId="51F20EB3"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4E2AC5A3"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Furniture,</w:t>
            </w:r>
          </w:p>
          <w:p w14:paraId="59ECEB89"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fixture, office</w:t>
            </w:r>
            <w:r w:rsidRPr="00617854">
              <w:rPr>
                <w:rFonts w:ascii="TH SarabunPSK"/>
                <w:b w:val="0"/>
                <w:bCs/>
                <w:sz w:val="27"/>
                <w:szCs w:val="27"/>
                <w:lang w:val="en-US"/>
              </w:rPr>
              <w:t xml:space="preserve"> </w:t>
            </w:r>
            <w:r w:rsidRPr="00617854">
              <w:rPr>
                <w:rFonts w:ascii="TH SarabunPSK" w:hint="cs"/>
                <w:b w:val="0"/>
                <w:bCs/>
                <w:sz w:val="27"/>
                <w:szCs w:val="27"/>
              </w:rPr>
              <w:t>equipment</w:t>
            </w:r>
          </w:p>
        </w:tc>
        <w:tc>
          <w:tcPr>
            <w:tcW w:w="1462" w:type="dxa"/>
            <w:gridSpan w:val="3"/>
          </w:tcPr>
          <w:p w14:paraId="7114C121"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44421170"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35A3D8AB"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Assets</w:t>
            </w:r>
            <w:r w:rsidRPr="00617854">
              <w:rPr>
                <w:rFonts w:ascii="TH SarabunPSK"/>
                <w:b w:val="0"/>
                <w:bCs/>
                <w:sz w:val="27"/>
                <w:szCs w:val="27"/>
                <w:lang w:val="en-US"/>
              </w:rPr>
              <w:t xml:space="preserve"> </w:t>
            </w:r>
            <w:r w:rsidRPr="00617854">
              <w:rPr>
                <w:rFonts w:ascii="TH SarabunPSK" w:hint="cs"/>
                <w:b w:val="0"/>
                <w:bCs/>
                <w:sz w:val="27"/>
                <w:szCs w:val="27"/>
              </w:rPr>
              <w:t>under construction</w:t>
            </w:r>
          </w:p>
        </w:tc>
        <w:tc>
          <w:tcPr>
            <w:tcW w:w="1350" w:type="dxa"/>
            <w:gridSpan w:val="2"/>
          </w:tcPr>
          <w:p w14:paraId="69BBEFEF"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69F09F87"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4F24F9F9"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5896AFEE"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Total</w:t>
            </w:r>
          </w:p>
        </w:tc>
      </w:tr>
      <w:tr w:rsidR="00617854" w:rsidRPr="00617854" w14:paraId="55DB2EB8" w14:textId="77777777" w:rsidTr="00B91931">
        <w:trPr>
          <w:trHeight w:val="281"/>
        </w:trPr>
        <w:tc>
          <w:tcPr>
            <w:tcW w:w="3908" w:type="dxa"/>
            <w:gridSpan w:val="2"/>
          </w:tcPr>
          <w:p w14:paraId="0E768F47" w14:textId="77777777" w:rsidR="00617854" w:rsidRPr="00617854" w:rsidRDefault="00617854" w:rsidP="00500974">
            <w:pPr>
              <w:pStyle w:val="BodyText"/>
              <w:ind w:left="317" w:right="-72" w:hanging="142"/>
              <w:outlineLvl w:val="0"/>
              <w:rPr>
                <w:rFonts w:ascii="TH SarabunPSK"/>
                <w:b w:val="0"/>
                <w:bCs/>
                <w:sz w:val="27"/>
                <w:szCs w:val="27"/>
                <w:cs/>
              </w:rPr>
            </w:pPr>
            <w:r>
              <w:rPr>
                <w:rFonts w:ascii="TH SarabunPSK"/>
                <w:bCs/>
                <w:sz w:val="27"/>
                <w:szCs w:val="27"/>
                <w:lang w:val="en-US" w:eastAsia="en-US"/>
              </w:rPr>
              <w:t xml:space="preserve">Accumulated </w:t>
            </w:r>
            <w:r w:rsidR="00183E83">
              <w:rPr>
                <w:rFonts w:ascii="TH SarabunPSK"/>
                <w:bCs/>
                <w:sz w:val="27"/>
                <w:szCs w:val="27"/>
                <w:lang w:val="en-US" w:eastAsia="en-US"/>
              </w:rPr>
              <w:t>depreciation</w:t>
            </w:r>
          </w:p>
        </w:tc>
        <w:tc>
          <w:tcPr>
            <w:tcW w:w="1090" w:type="dxa"/>
            <w:gridSpan w:val="2"/>
          </w:tcPr>
          <w:p w14:paraId="75634519" w14:textId="77777777" w:rsidR="00617854" w:rsidRPr="00617854" w:rsidRDefault="00617854" w:rsidP="00500974">
            <w:pPr>
              <w:pStyle w:val="BodyText"/>
              <w:ind w:right="-72"/>
              <w:jc w:val="right"/>
              <w:outlineLvl w:val="0"/>
              <w:rPr>
                <w:rFonts w:ascii="TH SarabunPSK"/>
                <w:b w:val="0"/>
                <w:bCs/>
                <w:sz w:val="27"/>
                <w:szCs w:val="27"/>
                <w:cs/>
              </w:rPr>
            </w:pPr>
          </w:p>
        </w:tc>
        <w:tc>
          <w:tcPr>
            <w:tcW w:w="1363" w:type="dxa"/>
            <w:gridSpan w:val="2"/>
          </w:tcPr>
          <w:p w14:paraId="7C5EB3A9" w14:textId="77777777" w:rsidR="00617854" w:rsidRPr="00617854" w:rsidRDefault="00617854" w:rsidP="00500974">
            <w:pPr>
              <w:pStyle w:val="BodyText"/>
              <w:ind w:right="-72"/>
              <w:jc w:val="right"/>
              <w:outlineLvl w:val="0"/>
              <w:rPr>
                <w:rFonts w:ascii="TH SarabunPSK"/>
                <w:b w:val="0"/>
                <w:bCs/>
                <w:sz w:val="27"/>
                <w:szCs w:val="27"/>
                <w:cs/>
              </w:rPr>
            </w:pPr>
          </w:p>
        </w:tc>
        <w:tc>
          <w:tcPr>
            <w:tcW w:w="1907" w:type="dxa"/>
            <w:gridSpan w:val="2"/>
          </w:tcPr>
          <w:p w14:paraId="581F43AB" w14:textId="77777777" w:rsidR="00617854" w:rsidRPr="00617854" w:rsidRDefault="00617854" w:rsidP="00500974">
            <w:pPr>
              <w:pStyle w:val="BodyText"/>
              <w:ind w:right="-72"/>
              <w:jc w:val="right"/>
              <w:outlineLvl w:val="0"/>
              <w:rPr>
                <w:rFonts w:ascii="TH SarabunPSK"/>
                <w:b w:val="0"/>
                <w:bCs/>
                <w:sz w:val="27"/>
                <w:szCs w:val="27"/>
                <w:cs/>
              </w:rPr>
            </w:pPr>
          </w:p>
        </w:tc>
        <w:tc>
          <w:tcPr>
            <w:tcW w:w="1454" w:type="dxa"/>
            <w:gridSpan w:val="2"/>
          </w:tcPr>
          <w:p w14:paraId="4273D8E7" w14:textId="77777777" w:rsidR="00617854" w:rsidRPr="00617854" w:rsidRDefault="00617854" w:rsidP="00500974">
            <w:pPr>
              <w:pStyle w:val="BodyText"/>
              <w:ind w:right="-72"/>
              <w:jc w:val="right"/>
              <w:outlineLvl w:val="0"/>
              <w:rPr>
                <w:rFonts w:ascii="TH SarabunPSK"/>
                <w:b w:val="0"/>
                <w:bCs/>
                <w:sz w:val="27"/>
                <w:szCs w:val="27"/>
                <w:cs/>
              </w:rPr>
            </w:pPr>
          </w:p>
        </w:tc>
        <w:tc>
          <w:tcPr>
            <w:tcW w:w="1368" w:type="dxa"/>
            <w:gridSpan w:val="2"/>
          </w:tcPr>
          <w:p w14:paraId="7154F154" w14:textId="77777777" w:rsidR="00617854" w:rsidRPr="00617854" w:rsidRDefault="00617854" w:rsidP="00500974">
            <w:pPr>
              <w:pStyle w:val="BodyText"/>
              <w:ind w:right="-72"/>
              <w:jc w:val="right"/>
              <w:outlineLvl w:val="0"/>
              <w:rPr>
                <w:rFonts w:ascii="TH SarabunPSK"/>
                <w:b w:val="0"/>
                <w:bCs/>
                <w:sz w:val="27"/>
                <w:szCs w:val="27"/>
                <w:cs/>
              </w:rPr>
            </w:pPr>
          </w:p>
        </w:tc>
        <w:tc>
          <w:tcPr>
            <w:tcW w:w="1364" w:type="dxa"/>
            <w:gridSpan w:val="2"/>
          </w:tcPr>
          <w:p w14:paraId="62BB146E" w14:textId="77777777" w:rsidR="00617854" w:rsidRPr="00617854" w:rsidRDefault="00617854" w:rsidP="00500974">
            <w:pPr>
              <w:pStyle w:val="BodyText"/>
              <w:ind w:right="-72"/>
              <w:jc w:val="right"/>
              <w:outlineLvl w:val="0"/>
              <w:rPr>
                <w:rFonts w:ascii="TH SarabunPSK"/>
                <w:b w:val="0"/>
                <w:bCs/>
                <w:sz w:val="27"/>
                <w:szCs w:val="27"/>
                <w:cs/>
              </w:rPr>
            </w:pPr>
          </w:p>
        </w:tc>
        <w:tc>
          <w:tcPr>
            <w:tcW w:w="1462" w:type="dxa"/>
            <w:gridSpan w:val="3"/>
          </w:tcPr>
          <w:p w14:paraId="3E0BB5F9" w14:textId="77777777" w:rsidR="00617854" w:rsidRPr="00617854" w:rsidRDefault="00617854" w:rsidP="00500974">
            <w:pPr>
              <w:pStyle w:val="BodyText"/>
              <w:ind w:right="-72"/>
              <w:jc w:val="right"/>
              <w:outlineLvl w:val="0"/>
              <w:rPr>
                <w:rFonts w:ascii="TH SarabunPSK"/>
                <w:b w:val="0"/>
                <w:bCs/>
                <w:sz w:val="27"/>
                <w:szCs w:val="27"/>
                <w:cs/>
              </w:rPr>
            </w:pPr>
          </w:p>
        </w:tc>
        <w:tc>
          <w:tcPr>
            <w:tcW w:w="1350" w:type="dxa"/>
          </w:tcPr>
          <w:p w14:paraId="6250EE84" w14:textId="77777777" w:rsidR="00617854" w:rsidRPr="00617854" w:rsidRDefault="00617854" w:rsidP="00500974">
            <w:pPr>
              <w:pStyle w:val="BodyText"/>
              <w:ind w:right="-72"/>
              <w:jc w:val="right"/>
              <w:outlineLvl w:val="0"/>
              <w:rPr>
                <w:rFonts w:ascii="TH SarabunPSK"/>
                <w:b w:val="0"/>
                <w:bCs/>
                <w:sz w:val="27"/>
                <w:szCs w:val="27"/>
                <w:cs/>
              </w:rPr>
            </w:pPr>
          </w:p>
        </w:tc>
      </w:tr>
      <w:tr w:rsidR="00617854" w:rsidRPr="00617854" w14:paraId="274A722F" w14:textId="77777777" w:rsidTr="00B91931">
        <w:trPr>
          <w:trHeight w:val="20"/>
        </w:trPr>
        <w:tc>
          <w:tcPr>
            <w:tcW w:w="3901" w:type="dxa"/>
          </w:tcPr>
          <w:p w14:paraId="549C30D8" w14:textId="77777777" w:rsidR="00617854" w:rsidRPr="00617854" w:rsidRDefault="00617854"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1 </w:t>
            </w:r>
            <w:r w:rsidRPr="00617854">
              <w:rPr>
                <w:rFonts w:ascii="TH SarabunPSK" w:hint="cs"/>
                <w:b w:val="0"/>
                <w:sz w:val="27"/>
                <w:szCs w:val="27"/>
                <w:lang w:val="en-US" w:eastAsia="en-US"/>
              </w:rPr>
              <w:t xml:space="preserve">October </w:t>
            </w:r>
            <w:r w:rsidRPr="00617854">
              <w:rPr>
                <w:rFonts w:ascii="TH SarabunPSK"/>
                <w:b w:val="0"/>
                <w:sz w:val="27"/>
                <w:szCs w:val="27"/>
                <w:lang w:val="en-US" w:eastAsia="en-US"/>
              </w:rPr>
              <w:t>2019</w:t>
            </w:r>
          </w:p>
        </w:tc>
        <w:tc>
          <w:tcPr>
            <w:tcW w:w="1091" w:type="dxa"/>
            <w:gridSpan w:val="2"/>
          </w:tcPr>
          <w:p w14:paraId="070AACCF" w14:textId="77777777" w:rsidR="00617854" w:rsidRPr="00617854" w:rsidRDefault="00183E83"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63" w:type="dxa"/>
            <w:gridSpan w:val="2"/>
          </w:tcPr>
          <w:p w14:paraId="3F94289D" w14:textId="77777777" w:rsidR="00617854" w:rsidRPr="00617854" w:rsidRDefault="00183E83"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40,951.63</w:t>
            </w:r>
          </w:p>
        </w:tc>
        <w:tc>
          <w:tcPr>
            <w:tcW w:w="1907" w:type="dxa"/>
            <w:gridSpan w:val="2"/>
          </w:tcPr>
          <w:p w14:paraId="31E6D758"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11,365.33</w:t>
            </w:r>
          </w:p>
        </w:tc>
        <w:tc>
          <w:tcPr>
            <w:tcW w:w="1454" w:type="dxa"/>
            <w:gridSpan w:val="2"/>
          </w:tcPr>
          <w:p w14:paraId="7FE0094E"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37,145.44</w:t>
            </w:r>
          </w:p>
        </w:tc>
        <w:tc>
          <w:tcPr>
            <w:tcW w:w="1368" w:type="dxa"/>
            <w:gridSpan w:val="2"/>
          </w:tcPr>
          <w:p w14:paraId="50D1FA55"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340.68</w:t>
            </w:r>
          </w:p>
        </w:tc>
        <w:tc>
          <w:tcPr>
            <w:tcW w:w="1364" w:type="dxa"/>
            <w:gridSpan w:val="2"/>
          </w:tcPr>
          <w:p w14:paraId="227D789B"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1,639.08</w:t>
            </w:r>
          </w:p>
        </w:tc>
        <w:tc>
          <w:tcPr>
            <w:tcW w:w="1448" w:type="dxa"/>
            <w:gridSpan w:val="2"/>
          </w:tcPr>
          <w:p w14:paraId="42889119"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64" w:type="dxa"/>
            <w:gridSpan w:val="3"/>
          </w:tcPr>
          <w:p w14:paraId="0C334E2B" w14:textId="77777777" w:rsidR="00617854" w:rsidRPr="00617854" w:rsidRDefault="00183E83" w:rsidP="00182041">
            <w:pPr>
              <w:pStyle w:val="BodyText"/>
              <w:tabs>
                <w:tab w:val="decimal" w:pos="915"/>
              </w:tabs>
              <w:ind w:right="-109"/>
              <w:jc w:val="right"/>
              <w:outlineLvl w:val="0"/>
              <w:rPr>
                <w:rFonts w:ascii="TH SarabunPSK"/>
                <w:b w:val="0"/>
                <w:sz w:val="27"/>
                <w:szCs w:val="27"/>
                <w:lang w:val="en-US"/>
              </w:rPr>
            </w:pPr>
            <w:r>
              <w:rPr>
                <w:rFonts w:ascii="TH SarabunPSK"/>
                <w:b w:val="0"/>
                <w:sz w:val="27"/>
                <w:szCs w:val="27"/>
                <w:lang w:val="en-US"/>
              </w:rPr>
              <w:t>91,442.16</w:t>
            </w:r>
          </w:p>
        </w:tc>
      </w:tr>
      <w:tr w:rsidR="00617854" w:rsidRPr="00617854" w14:paraId="00217D36" w14:textId="77777777" w:rsidTr="00B91931">
        <w:trPr>
          <w:trHeight w:val="20"/>
        </w:trPr>
        <w:tc>
          <w:tcPr>
            <w:tcW w:w="3901" w:type="dxa"/>
          </w:tcPr>
          <w:p w14:paraId="6E0B2F24" w14:textId="77777777" w:rsidR="00617854" w:rsidRPr="00617854" w:rsidRDefault="00183E83" w:rsidP="00500974">
            <w:pPr>
              <w:pStyle w:val="BodyText"/>
              <w:ind w:left="540" w:right="-72" w:hanging="365"/>
              <w:outlineLvl w:val="0"/>
              <w:rPr>
                <w:rFonts w:ascii="TH SarabunPSK"/>
                <w:b w:val="0"/>
                <w:bCs/>
                <w:sz w:val="27"/>
                <w:szCs w:val="27"/>
                <w:cs/>
              </w:rPr>
            </w:pPr>
            <w:r>
              <w:rPr>
                <w:rFonts w:ascii="TH SarabunPSK"/>
                <w:b w:val="0"/>
                <w:sz w:val="27"/>
                <w:szCs w:val="27"/>
                <w:lang w:val="en-US" w:eastAsia="en-US"/>
              </w:rPr>
              <w:t>Depreciation for the year</w:t>
            </w:r>
          </w:p>
        </w:tc>
        <w:tc>
          <w:tcPr>
            <w:tcW w:w="1091" w:type="dxa"/>
            <w:gridSpan w:val="2"/>
          </w:tcPr>
          <w:p w14:paraId="3E1C6F84" w14:textId="77777777" w:rsidR="00617854" w:rsidRPr="00617854" w:rsidRDefault="00183E83"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63" w:type="dxa"/>
            <w:gridSpan w:val="2"/>
          </w:tcPr>
          <w:p w14:paraId="63EEE31B" w14:textId="77777777" w:rsidR="00617854" w:rsidRPr="00617854" w:rsidRDefault="00183E83" w:rsidP="00500974">
            <w:pPr>
              <w:pStyle w:val="BodyText"/>
              <w:ind w:right="-72" w:firstLine="21"/>
              <w:jc w:val="right"/>
              <w:outlineLvl w:val="0"/>
              <w:rPr>
                <w:rFonts w:ascii="TH SarabunPSK"/>
                <w:b w:val="0"/>
                <w:sz w:val="27"/>
                <w:szCs w:val="27"/>
                <w:cs/>
                <w:lang w:val="en-US"/>
              </w:rPr>
            </w:pPr>
            <w:r>
              <w:rPr>
                <w:rFonts w:ascii="TH SarabunPSK"/>
                <w:b w:val="0"/>
                <w:sz w:val="27"/>
                <w:szCs w:val="27"/>
                <w:lang w:val="en-US"/>
              </w:rPr>
              <w:t>2,645.73</w:t>
            </w:r>
          </w:p>
        </w:tc>
        <w:tc>
          <w:tcPr>
            <w:tcW w:w="1907" w:type="dxa"/>
            <w:gridSpan w:val="2"/>
          </w:tcPr>
          <w:p w14:paraId="5E8B7FF0"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809.86</w:t>
            </w:r>
          </w:p>
        </w:tc>
        <w:tc>
          <w:tcPr>
            <w:tcW w:w="1454" w:type="dxa"/>
            <w:gridSpan w:val="2"/>
          </w:tcPr>
          <w:p w14:paraId="28B80111"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1,551.42</w:t>
            </w:r>
          </w:p>
        </w:tc>
        <w:tc>
          <w:tcPr>
            <w:tcW w:w="1368" w:type="dxa"/>
            <w:gridSpan w:val="2"/>
          </w:tcPr>
          <w:p w14:paraId="360DABB7"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34.82</w:t>
            </w:r>
          </w:p>
        </w:tc>
        <w:tc>
          <w:tcPr>
            <w:tcW w:w="1364" w:type="dxa"/>
            <w:gridSpan w:val="2"/>
          </w:tcPr>
          <w:p w14:paraId="45814A58"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41.64</w:t>
            </w:r>
          </w:p>
        </w:tc>
        <w:tc>
          <w:tcPr>
            <w:tcW w:w="1448" w:type="dxa"/>
            <w:gridSpan w:val="2"/>
          </w:tcPr>
          <w:p w14:paraId="0C0DFB06"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64" w:type="dxa"/>
            <w:gridSpan w:val="3"/>
          </w:tcPr>
          <w:p w14:paraId="0F63BB9F" w14:textId="77777777" w:rsidR="00617854" w:rsidRPr="00617854" w:rsidRDefault="00183E83" w:rsidP="00182041">
            <w:pPr>
              <w:pStyle w:val="BodyText"/>
              <w:tabs>
                <w:tab w:val="decimal" w:pos="915"/>
              </w:tabs>
              <w:ind w:right="-109"/>
              <w:jc w:val="right"/>
              <w:outlineLvl w:val="0"/>
              <w:rPr>
                <w:rFonts w:ascii="TH SarabunPSK"/>
                <w:b w:val="0"/>
                <w:sz w:val="27"/>
                <w:szCs w:val="27"/>
                <w:lang w:val="en-US"/>
              </w:rPr>
            </w:pPr>
            <w:r>
              <w:rPr>
                <w:rFonts w:ascii="TH SarabunPSK"/>
                <w:b w:val="0"/>
                <w:sz w:val="27"/>
                <w:szCs w:val="27"/>
                <w:lang w:val="en-US"/>
              </w:rPr>
              <w:t>5,083.47</w:t>
            </w:r>
          </w:p>
        </w:tc>
      </w:tr>
      <w:tr w:rsidR="00617854" w:rsidRPr="00617854" w14:paraId="0CD25812" w14:textId="77777777" w:rsidTr="00B91931">
        <w:trPr>
          <w:trHeight w:val="309"/>
        </w:trPr>
        <w:tc>
          <w:tcPr>
            <w:tcW w:w="3901" w:type="dxa"/>
          </w:tcPr>
          <w:p w14:paraId="1FCD27CF" w14:textId="77777777" w:rsidR="00617854" w:rsidRPr="00617854" w:rsidRDefault="00617854"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Reclassifications</w:t>
            </w:r>
          </w:p>
        </w:tc>
        <w:tc>
          <w:tcPr>
            <w:tcW w:w="1091" w:type="dxa"/>
            <w:gridSpan w:val="2"/>
          </w:tcPr>
          <w:p w14:paraId="1C7CE39B" w14:textId="77777777" w:rsidR="00617854" w:rsidRPr="00617854" w:rsidRDefault="00183E83"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63" w:type="dxa"/>
            <w:gridSpan w:val="2"/>
          </w:tcPr>
          <w:p w14:paraId="7E346408" w14:textId="77777777" w:rsidR="00617854" w:rsidRPr="00617854" w:rsidRDefault="00183E83" w:rsidP="00500974">
            <w:pPr>
              <w:pStyle w:val="BodyText"/>
              <w:ind w:right="-72" w:firstLine="21"/>
              <w:jc w:val="right"/>
              <w:outlineLvl w:val="0"/>
              <w:rPr>
                <w:rFonts w:ascii="TH SarabunPSK"/>
                <w:b w:val="0"/>
                <w:sz w:val="27"/>
                <w:szCs w:val="27"/>
                <w:cs/>
                <w:lang w:val="en-US"/>
              </w:rPr>
            </w:pPr>
            <w:r>
              <w:rPr>
                <w:rFonts w:ascii="TH SarabunPSK"/>
                <w:b w:val="0"/>
                <w:sz w:val="27"/>
                <w:szCs w:val="27"/>
                <w:lang w:val="en-US"/>
              </w:rPr>
              <w:t>(15.46)</w:t>
            </w:r>
          </w:p>
        </w:tc>
        <w:tc>
          <w:tcPr>
            <w:tcW w:w="1907" w:type="dxa"/>
            <w:gridSpan w:val="2"/>
          </w:tcPr>
          <w:p w14:paraId="3AEE85FC" w14:textId="77777777" w:rsidR="00617854" w:rsidRPr="00617854" w:rsidRDefault="00183E83" w:rsidP="00500974">
            <w:pPr>
              <w:pStyle w:val="BodyText"/>
              <w:ind w:right="-72"/>
              <w:jc w:val="right"/>
              <w:outlineLvl w:val="0"/>
              <w:rPr>
                <w:rFonts w:ascii="TH SarabunPSK"/>
                <w:b w:val="0"/>
                <w:sz w:val="27"/>
                <w:szCs w:val="27"/>
                <w:cs/>
                <w:lang w:val="en-US"/>
              </w:rPr>
            </w:pPr>
            <w:r>
              <w:rPr>
                <w:rFonts w:ascii="TH SarabunPSK"/>
                <w:b w:val="0"/>
                <w:sz w:val="27"/>
                <w:szCs w:val="27"/>
                <w:lang w:val="en-US"/>
              </w:rPr>
              <w:t>2.99</w:t>
            </w:r>
          </w:p>
        </w:tc>
        <w:tc>
          <w:tcPr>
            <w:tcW w:w="1454" w:type="dxa"/>
            <w:gridSpan w:val="2"/>
          </w:tcPr>
          <w:p w14:paraId="6B96F0C8"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(0.50)</w:t>
            </w:r>
          </w:p>
        </w:tc>
        <w:tc>
          <w:tcPr>
            <w:tcW w:w="1368" w:type="dxa"/>
            <w:gridSpan w:val="2"/>
          </w:tcPr>
          <w:p w14:paraId="18A01980"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(0.03)</w:t>
            </w:r>
          </w:p>
        </w:tc>
        <w:tc>
          <w:tcPr>
            <w:tcW w:w="1364" w:type="dxa"/>
            <w:gridSpan w:val="2"/>
          </w:tcPr>
          <w:p w14:paraId="50FF0C41"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0.01</w:t>
            </w:r>
          </w:p>
        </w:tc>
        <w:tc>
          <w:tcPr>
            <w:tcW w:w="1448" w:type="dxa"/>
            <w:gridSpan w:val="2"/>
          </w:tcPr>
          <w:p w14:paraId="638601C3"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64" w:type="dxa"/>
            <w:gridSpan w:val="3"/>
          </w:tcPr>
          <w:p w14:paraId="26FE821D" w14:textId="77777777" w:rsidR="00617854" w:rsidRPr="00617854" w:rsidRDefault="00183E83" w:rsidP="00182041">
            <w:pPr>
              <w:pStyle w:val="BodyText"/>
              <w:tabs>
                <w:tab w:val="decimal" w:pos="915"/>
              </w:tabs>
              <w:ind w:right="-109"/>
              <w:jc w:val="right"/>
              <w:outlineLvl w:val="0"/>
              <w:rPr>
                <w:rFonts w:ascii="TH SarabunPSK"/>
                <w:b w:val="0"/>
                <w:sz w:val="27"/>
                <w:szCs w:val="27"/>
                <w:lang w:val="en-US"/>
              </w:rPr>
            </w:pPr>
            <w:r>
              <w:rPr>
                <w:rFonts w:ascii="TH SarabunPSK"/>
                <w:b w:val="0"/>
                <w:sz w:val="27"/>
                <w:szCs w:val="27"/>
                <w:lang w:val="en-US"/>
              </w:rPr>
              <w:t>(12.99)</w:t>
            </w:r>
          </w:p>
        </w:tc>
      </w:tr>
      <w:tr w:rsidR="00617854" w:rsidRPr="00617854" w14:paraId="7238B6A1" w14:textId="77777777" w:rsidTr="00B91931">
        <w:trPr>
          <w:trHeight w:val="20"/>
        </w:trPr>
        <w:tc>
          <w:tcPr>
            <w:tcW w:w="3901" w:type="dxa"/>
          </w:tcPr>
          <w:p w14:paraId="7C897397" w14:textId="6425134B" w:rsidR="00617854" w:rsidRPr="00617854" w:rsidRDefault="003C3D9A" w:rsidP="00500974">
            <w:pPr>
              <w:pStyle w:val="BodyText"/>
              <w:ind w:left="540" w:right="-72" w:hanging="365"/>
              <w:outlineLvl w:val="0"/>
              <w:rPr>
                <w:rFonts w:ascii="TH SarabunPSK"/>
                <w:b w:val="0"/>
                <w:bCs/>
                <w:sz w:val="27"/>
                <w:szCs w:val="27"/>
                <w:c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91" w:type="dxa"/>
            <w:gridSpan w:val="2"/>
          </w:tcPr>
          <w:p w14:paraId="40246BE1" w14:textId="77777777" w:rsidR="00617854" w:rsidRPr="00617854" w:rsidRDefault="00617854" w:rsidP="00500974">
            <w:pPr>
              <w:pStyle w:val="BodyText"/>
              <w:pBdr>
                <w:bottom w:val="single" w:sz="4" w:space="1" w:color="auto"/>
              </w:pBdr>
              <w:ind w:left="-212" w:right="-102"/>
              <w:jc w:val="right"/>
              <w:outlineLvl w:val="0"/>
              <w:rPr>
                <w:rFonts w:ascii="TH SarabunPSK"/>
                <w:b w:val="0"/>
                <w:sz w:val="27"/>
                <w:szCs w:val="27"/>
                <w:cs/>
                <w:lang w:val="en-US"/>
              </w:rPr>
            </w:pPr>
            <w:r w:rsidRPr="00617854">
              <w:rPr>
                <w:rFonts w:ascii="TH SarabunPSK"/>
                <w:b w:val="0"/>
                <w:sz w:val="27"/>
                <w:szCs w:val="27"/>
                <w:lang w:val="en-US"/>
              </w:rPr>
              <w:t>-</w:t>
            </w:r>
          </w:p>
        </w:tc>
        <w:tc>
          <w:tcPr>
            <w:tcW w:w="1363" w:type="dxa"/>
            <w:gridSpan w:val="2"/>
          </w:tcPr>
          <w:p w14:paraId="504B72AD" w14:textId="77777777" w:rsidR="00617854" w:rsidRPr="00617854" w:rsidRDefault="00183E83" w:rsidP="00500974">
            <w:pPr>
              <w:pStyle w:val="BodyText"/>
              <w:pBdr>
                <w:bottom w:val="single" w:sz="4" w:space="1" w:color="auto"/>
              </w:pBdr>
              <w:ind w:right="-72" w:firstLine="21"/>
              <w:jc w:val="right"/>
              <w:outlineLvl w:val="0"/>
              <w:rPr>
                <w:rFonts w:ascii="TH SarabunPSK"/>
                <w:b w:val="0"/>
                <w:sz w:val="27"/>
                <w:szCs w:val="27"/>
                <w:cs/>
                <w:lang w:val="en-US"/>
              </w:rPr>
            </w:pPr>
            <w:r>
              <w:rPr>
                <w:rFonts w:ascii="TH SarabunPSK"/>
                <w:b w:val="0"/>
                <w:sz w:val="27"/>
                <w:szCs w:val="27"/>
                <w:lang w:val="en-US"/>
              </w:rPr>
              <w:t>(33.52)</w:t>
            </w:r>
          </w:p>
        </w:tc>
        <w:tc>
          <w:tcPr>
            <w:tcW w:w="1907" w:type="dxa"/>
            <w:gridSpan w:val="2"/>
          </w:tcPr>
          <w:p w14:paraId="797B2BD0" w14:textId="77777777" w:rsidR="00617854" w:rsidRPr="00617854" w:rsidRDefault="00183E83"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(150.42)</w:t>
            </w:r>
          </w:p>
        </w:tc>
        <w:tc>
          <w:tcPr>
            <w:tcW w:w="1454" w:type="dxa"/>
            <w:gridSpan w:val="2"/>
          </w:tcPr>
          <w:p w14:paraId="054CCA05" w14:textId="77777777" w:rsidR="00617854" w:rsidRPr="00617854" w:rsidRDefault="00183E83" w:rsidP="00500974">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(868.29)</w:t>
            </w:r>
          </w:p>
        </w:tc>
        <w:tc>
          <w:tcPr>
            <w:tcW w:w="1368" w:type="dxa"/>
            <w:gridSpan w:val="2"/>
          </w:tcPr>
          <w:p w14:paraId="6DEED43E" w14:textId="77777777" w:rsidR="00617854" w:rsidRPr="00617854" w:rsidRDefault="00183E83" w:rsidP="00500974">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(12.68)</w:t>
            </w:r>
          </w:p>
        </w:tc>
        <w:tc>
          <w:tcPr>
            <w:tcW w:w="1364" w:type="dxa"/>
            <w:gridSpan w:val="2"/>
          </w:tcPr>
          <w:p w14:paraId="7E5131BA" w14:textId="77777777" w:rsidR="00617854" w:rsidRPr="00617854" w:rsidRDefault="00183E83"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(5.26)</w:t>
            </w:r>
          </w:p>
        </w:tc>
        <w:tc>
          <w:tcPr>
            <w:tcW w:w="1448" w:type="dxa"/>
            <w:gridSpan w:val="2"/>
          </w:tcPr>
          <w:p w14:paraId="0BED994B" w14:textId="77777777" w:rsidR="00617854" w:rsidRPr="00617854" w:rsidRDefault="00183E83"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w:t>
            </w:r>
          </w:p>
        </w:tc>
        <w:tc>
          <w:tcPr>
            <w:tcW w:w="1364" w:type="dxa"/>
            <w:gridSpan w:val="3"/>
          </w:tcPr>
          <w:p w14:paraId="351E9B4D" w14:textId="77777777" w:rsidR="00617854" w:rsidRPr="00617854" w:rsidRDefault="00183E83" w:rsidP="00182041">
            <w:pPr>
              <w:pStyle w:val="BodyText"/>
              <w:pBdr>
                <w:bottom w:val="single" w:sz="4" w:space="1" w:color="auto"/>
              </w:pBdr>
              <w:tabs>
                <w:tab w:val="decimal" w:pos="915"/>
              </w:tabs>
              <w:ind w:right="-109"/>
              <w:jc w:val="right"/>
              <w:outlineLvl w:val="0"/>
              <w:rPr>
                <w:rFonts w:ascii="TH SarabunPSK"/>
                <w:b w:val="0"/>
                <w:sz w:val="27"/>
                <w:szCs w:val="27"/>
                <w:lang w:val="en-US"/>
              </w:rPr>
            </w:pPr>
            <w:r>
              <w:rPr>
                <w:rFonts w:ascii="TH SarabunPSK"/>
                <w:b w:val="0"/>
                <w:sz w:val="27"/>
                <w:szCs w:val="27"/>
                <w:lang w:val="en-US"/>
              </w:rPr>
              <w:t>(1,070.17)</w:t>
            </w:r>
          </w:p>
        </w:tc>
      </w:tr>
      <w:tr w:rsidR="00617854" w:rsidRPr="00617854" w14:paraId="4AB7B342" w14:textId="77777777" w:rsidTr="00B91931">
        <w:trPr>
          <w:trHeight w:val="319"/>
        </w:trPr>
        <w:tc>
          <w:tcPr>
            <w:tcW w:w="3901" w:type="dxa"/>
          </w:tcPr>
          <w:p w14:paraId="04C340A5" w14:textId="77777777" w:rsidR="00617854" w:rsidRPr="00617854" w:rsidRDefault="00617854"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September 202</w:t>
            </w:r>
            <w:r w:rsidRPr="00617854">
              <w:rPr>
                <w:rFonts w:ascii="TH SarabunPSK"/>
                <w:b w:val="0"/>
                <w:sz w:val="27"/>
                <w:szCs w:val="27"/>
                <w:lang w:val="en-US" w:eastAsia="en-US"/>
              </w:rPr>
              <w:t>0</w:t>
            </w:r>
          </w:p>
        </w:tc>
        <w:tc>
          <w:tcPr>
            <w:tcW w:w="1091" w:type="dxa"/>
            <w:gridSpan w:val="2"/>
          </w:tcPr>
          <w:p w14:paraId="51939AAF" w14:textId="77777777" w:rsidR="00617854" w:rsidRPr="00617854" w:rsidRDefault="00183E83"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63" w:type="dxa"/>
            <w:gridSpan w:val="2"/>
          </w:tcPr>
          <w:p w14:paraId="26A213E0" w14:textId="77777777" w:rsidR="00617854" w:rsidRPr="00617854" w:rsidRDefault="00183E83"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43,548.38</w:t>
            </w:r>
          </w:p>
        </w:tc>
        <w:tc>
          <w:tcPr>
            <w:tcW w:w="1907" w:type="dxa"/>
            <w:gridSpan w:val="2"/>
          </w:tcPr>
          <w:p w14:paraId="32E14C39"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12,027.76</w:t>
            </w:r>
          </w:p>
        </w:tc>
        <w:tc>
          <w:tcPr>
            <w:tcW w:w="1454" w:type="dxa"/>
            <w:gridSpan w:val="2"/>
          </w:tcPr>
          <w:p w14:paraId="0835E401"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37,828.07</w:t>
            </w:r>
          </w:p>
        </w:tc>
        <w:tc>
          <w:tcPr>
            <w:tcW w:w="1368" w:type="dxa"/>
            <w:gridSpan w:val="2"/>
          </w:tcPr>
          <w:p w14:paraId="16789DCF"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362.79</w:t>
            </w:r>
          </w:p>
        </w:tc>
        <w:tc>
          <w:tcPr>
            <w:tcW w:w="1364" w:type="dxa"/>
            <w:gridSpan w:val="2"/>
          </w:tcPr>
          <w:p w14:paraId="2C4ABE74"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1,675.47</w:t>
            </w:r>
          </w:p>
        </w:tc>
        <w:tc>
          <w:tcPr>
            <w:tcW w:w="1448" w:type="dxa"/>
            <w:gridSpan w:val="2"/>
          </w:tcPr>
          <w:p w14:paraId="4A794115" w14:textId="77777777" w:rsidR="00617854" w:rsidRPr="00617854" w:rsidRDefault="00183E83"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64" w:type="dxa"/>
            <w:gridSpan w:val="3"/>
          </w:tcPr>
          <w:p w14:paraId="28C28D69" w14:textId="77777777" w:rsidR="00617854" w:rsidRPr="00617854" w:rsidRDefault="00183E83" w:rsidP="00182041">
            <w:pPr>
              <w:pStyle w:val="BodyText"/>
              <w:tabs>
                <w:tab w:val="decimal" w:pos="915"/>
              </w:tabs>
              <w:ind w:right="-109"/>
              <w:jc w:val="right"/>
              <w:outlineLvl w:val="0"/>
              <w:rPr>
                <w:rFonts w:ascii="TH SarabunPSK"/>
                <w:b w:val="0"/>
                <w:sz w:val="27"/>
                <w:szCs w:val="27"/>
                <w:lang w:val="en-US"/>
              </w:rPr>
            </w:pPr>
            <w:r>
              <w:rPr>
                <w:rFonts w:ascii="TH SarabunPSK"/>
                <w:b w:val="0"/>
                <w:sz w:val="27"/>
                <w:szCs w:val="27"/>
                <w:lang w:val="en-US"/>
              </w:rPr>
              <w:t>95,442.47</w:t>
            </w:r>
          </w:p>
        </w:tc>
      </w:tr>
      <w:tr w:rsidR="00617854" w:rsidRPr="00617854" w14:paraId="5CE9BFEC" w14:textId="77777777" w:rsidTr="00B91931">
        <w:trPr>
          <w:trHeight w:val="281"/>
        </w:trPr>
        <w:tc>
          <w:tcPr>
            <w:tcW w:w="3901" w:type="dxa"/>
          </w:tcPr>
          <w:p w14:paraId="0464DB13" w14:textId="77777777" w:rsidR="00617854" w:rsidRPr="00617854" w:rsidRDefault="00617854" w:rsidP="00500974">
            <w:pPr>
              <w:pStyle w:val="BodyText"/>
              <w:ind w:left="342" w:right="-72" w:hanging="167"/>
              <w:outlineLvl w:val="0"/>
              <w:rPr>
                <w:rFonts w:ascii="TH SarabunPSK"/>
                <w:b w:val="0"/>
                <w:sz w:val="27"/>
                <w:szCs w:val="27"/>
                <w:cs/>
                <w:lang w:val="en-US" w:eastAsia="en-US"/>
              </w:rPr>
            </w:pPr>
            <w:r w:rsidRPr="00617854">
              <w:rPr>
                <w:rFonts w:ascii="TH SarabunPSK"/>
                <w:b w:val="0"/>
                <w:sz w:val="27"/>
                <w:szCs w:val="27"/>
                <w:lang w:val="en-US" w:eastAsia="en-US"/>
              </w:rPr>
              <w:t xml:space="preserve">Transfer to right-of-use assets </w:t>
            </w:r>
            <w:r w:rsidRPr="00617854">
              <w:rPr>
                <w:rFonts w:ascii="TH SarabunPSK"/>
                <w:b w:val="0"/>
                <w:sz w:val="27"/>
                <w:szCs w:val="27"/>
                <w:lang w:val="en-US" w:eastAsia="en-US"/>
              </w:rPr>
              <w:br/>
              <w:t>due to TFRS 16 adoption</w:t>
            </w:r>
          </w:p>
        </w:tc>
        <w:tc>
          <w:tcPr>
            <w:tcW w:w="1091" w:type="dxa"/>
            <w:gridSpan w:val="2"/>
          </w:tcPr>
          <w:p w14:paraId="55F22F1A" w14:textId="77777777" w:rsidR="00406C24" w:rsidRDefault="00406C24" w:rsidP="00500974">
            <w:pPr>
              <w:pStyle w:val="BodyText"/>
              <w:ind w:left="-212" w:right="-102"/>
              <w:jc w:val="right"/>
              <w:outlineLvl w:val="0"/>
              <w:rPr>
                <w:rFonts w:ascii="TH SarabunPSK"/>
                <w:b w:val="0"/>
                <w:sz w:val="27"/>
                <w:szCs w:val="27"/>
                <w:lang w:val="en-US"/>
              </w:rPr>
            </w:pPr>
          </w:p>
          <w:p w14:paraId="2C351130" w14:textId="5EE36DA5" w:rsidR="00617854" w:rsidRPr="00617854" w:rsidRDefault="00406C24"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63" w:type="dxa"/>
            <w:gridSpan w:val="2"/>
          </w:tcPr>
          <w:p w14:paraId="60472C90" w14:textId="77777777" w:rsidR="00617854" w:rsidRDefault="00617854" w:rsidP="00500974">
            <w:pPr>
              <w:pStyle w:val="BodyText"/>
              <w:ind w:right="-72" w:firstLine="21"/>
              <w:jc w:val="right"/>
              <w:outlineLvl w:val="0"/>
              <w:rPr>
                <w:rFonts w:ascii="TH SarabunPSK"/>
                <w:b w:val="0"/>
                <w:sz w:val="27"/>
                <w:szCs w:val="27"/>
                <w:lang w:val="en-US"/>
              </w:rPr>
            </w:pPr>
          </w:p>
          <w:p w14:paraId="0AE13B81" w14:textId="2585826E" w:rsidR="00406C24" w:rsidRPr="00617854" w:rsidRDefault="00406C24"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w:t>
            </w:r>
          </w:p>
        </w:tc>
        <w:tc>
          <w:tcPr>
            <w:tcW w:w="1907" w:type="dxa"/>
            <w:gridSpan w:val="2"/>
          </w:tcPr>
          <w:p w14:paraId="493FCF68" w14:textId="77777777" w:rsidR="00617854" w:rsidRDefault="00617854" w:rsidP="00500974">
            <w:pPr>
              <w:pStyle w:val="BodyText"/>
              <w:ind w:right="-72"/>
              <w:jc w:val="right"/>
              <w:outlineLvl w:val="0"/>
              <w:rPr>
                <w:rFonts w:ascii="TH SarabunPSK"/>
                <w:b w:val="0"/>
                <w:sz w:val="27"/>
                <w:szCs w:val="27"/>
                <w:lang w:val="en-US"/>
              </w:rPr>
            </w:pPr>
          </w:p>
          <w:p w14:paraId="7DB467E6" w14:textId="3004B7FA" w:rsidR="005253F2" w:rsidRPr="00617854" w:rsidRDefault="005253F2"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54" w:type="dxa"/>
            <w:gridSpan w:val="2"/>
          </w:tcPr>
          <w:p w14:paraId="7262B172" w14:textId="77777777" w:rsidR="00617854" w:rsidRDefault="00617854" w:rsidP="00500974">
            <w:pPr>
              <w:pStyle w:val="BodyText"/>
              <w:ind w:right="-72"/>
              <w:jc w:val="right"/>
              <w:outlineLvl w:val="0"/>
              <w:rPr>
                <w:rFonts w:ascii="TH SarabunPSK"/>
                <w:b w:val="0"/>
                <w:sz w:val="27"/>
                <w:szCs w:val="27"/>
                <w:lang w:val="en-US"/>
              </w:rPr>
            </w:pPr>
          </w:p>
          <w:p w14:paraId="0D02F0EC" w14:textId="18C09F99" w:rsidR="005253F2" w:rsidRPr="00617854" w:rsidRDefault="005253F2" w:rsidP="00500974">
            <w:pPr>
              <w:pStyle w:val="BodyText"/>
              <w:ind w:right="-72"/>
              <w:jc w:val="right"/>
              <w:outlineLvl w:val="0"/>
              <w:rPr>
                <w:rFonts w:ascii="TH SarabunPSK"/>
                <w:b w:val="0"/>
                <w:sz w:val="27"/>
                <w:szCs w:val="27"/>
                <w:lang w:val="en-US"/>
              </w:rPr>
            </w:pPr>
            <w:r>
              <w:rPr>
                <w:rFonts w:ascii="TH SarabunPSK"/>
                <w:b w:val="0"/>
                <w:sz w:val="27"/>
                <w:szCs w:val="27"/>
                <w:lang w:val="en-US"/>
              </w:rPr>
              <w:t>(205.38)</w:t>
            </w:r>
          </w:p>
        </w:tc>
        <w:tc>
          <w:tcPr>
            <w:tcW w:w="1368" w:type="dxa"/>
            <w:gridSpan w:val="2"/>
          </w:tcPr>
          <w:p w14:paraId="22F4763B" w14:textId="77777777" w:rsidR="00617854" w:rsidRDefault="00617854" w:rsidP="00500974">
            <w:pPr>
              <w:pStyle w:val="BodyText"/>
              <w:ind w:right="-72"/>
              <w:jc w:val="right"/>
              <w:outlineLvl w:val="0"/>
              <w:rPr>
                <w:rFonts w:ascii="TH SarabunPSK"/>
                <w:b w:val="0"/>
                <w:sz w:val="27"/>
                <w:szCs w:val="27"/>
                <w:lang w:val="en-US"/>
              </w:rPr>
            </w:pPr>
          </w:p>
          <w:p w14:paraId="44E145B5" w14:textId="6683ADDD" w:rsidR="005253F2" w:rsidRPr="00617854" w:rsidRDefault="00E04FA0"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64" w:type="dxa"/>
            <w:gridSpan w:val="2"/>
          </w:tcPr>
          <w:p w14:paraId="74481955" w14:textId="77777777" w:rsidR="00617854" w:rsidRDefault="00617854" w:rsidP="00500974">
            <w:pPr>
              <w:pStyle w:val="BodyText"/>
              <w:ind w:right="-72"/>
              <w:jc w:val="right"/>
              <w:outlineLvl w:val="0"/>
              <w:rPr>
                <w:rFonts w:ascii="TH SarabunPSK"/>
                <w:b w:val="0"/>
                <w:sz w:val="27"/>
                <w:szCs w:val="27"/>
                <w:lang w:val="en-US"/>
              </w:rPr>
            </w:pPr>
          </w:p>
          <w:p w14:paraId="113BFE88" w14:textId="0D00B769" w:rsidR="00E04FA0" w:rsidRPr="00617854" w:rsidRDefault="00E04FA0"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48" w:type="dxa"/>
            <w:gridSpan w:val="2"/>
          </w:tcPr>
          <w:p w14:paraId="332B04ED" w14:textId="77777777" w:rsidR="00617854" w:rsidRDefault="00617854" w:rsidP="00500974">
            <w:pPr>
              <w:pStyle w:val="BodyText"/>
              <w:ind w:right="-72"/>
              <w:jc w:val="right"/>
              <w:outlineLvl w:val="0"/>
              <w:rPr>
                <w:rFonts w:ascii="TH SarabunPSK"/>
                <w:b w:val="0"/>
                <w:sz w:val="27"/>
                <w:szCs w:val="27"/>
                <w:lang w:val="en-US"/>
              </w:rPr>
            </w:pPr>
          </w:p>
          <w:p w14:paraId="45A06FB6" w14:textId="1468CCC5" w:rsidR="00E04FA0" w:rsidRPr="00617854" w:rsidRDefault="00E04FA0"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64" w:type="dxa"/>
            <w:gridSpan w:val="3"/>
          </w:tcPr>
          <w:p w14:paraId="09794061" w14:textId="77777777" w:rsidR="00617854" w:rsidRDefault="00617854" w:rsidP="00182041">
            <w:pPr>
              <w:pStyle w:val="BodyText"/>
              <w:tabs>
                <w:tab w:val="decimal" w:pos="915"/>
              </w:tabs>
              <w:ind w:right="-109"/>
              <w:jc w:val="right"/>
              <w:outlineLvl w:val="0"/>
              <w:rPr>
                <w:rFonts w:ascii="TH SarabunPSK"/>
                <w:b w:val="0"/>
                <w:sz w:val="27"/>
                <w:szCs w:val="27"/>
                <w:lang w:val="en-US"/>
              </w:rPr>
            </w:pPr>
          </w:p>
          <w:p w14:paraId="36EA7DD2" w14:textId="4349153B" w:rsidR="00E04FA0" w:rsidRPr="00617854" w:rsidRDefault="00E04FA0" w:rsidP="00182041">
            <w:pPr>
              <w:pStyle w:val="BodyText"/>
              <w:tabs>
                <w:tab w:val="decimal" w:pos="915"/>
              </w:tabs>
              <w:ind w:right="-109"/>
              <w:jc w:val="right"/>
              <w:outlineLvl w:val="0"/>
              <w:rPr>
                <w:rFonts w:ascii="TH SarabunPSK"/>
                <w:b w:val="0"/>
                <w:sz w:val="27"/>
                <w:szCs w:val="27"/>
                <w:lang w:val="en-US"/>
              </w:rPr>
            </w:pPr>
            <w:r>
              <w:rPr>
                <w:rFonts w:ascii="TH SarabunPSK"/>
                <w:b w:val="0"/>
                <w:sz w:val="27"/>
                <w:szCs w:val="27"/>
                <w:lang w:val="en-US"/>
              </w:rPr>
              <w:t>(205.38)</w:t>
            </w:r>
          </w:p>
        </w:tc>
      </w:tr>
      <w:tr w:rsidR="00617854" w:rsidRPr="00617854" w14:paraId="548F9EC4" w14:textId="77777777" w:rsidTr="00B91931">
        <w:trPr>
          <w:trHeight w:val="20"/>
        </w:trPr>
        <w:tc>
          <w:tcPr>
            <w:tcW w:w="3901" w:type="dxa"/>
          </w:tcPr>
          <w:p w14:paraId="0E74AA63" w14:textId="77777777" w:rsidR="00617854" w:rsidRPr="00617854" w:rsidRDefault="00183E83" w:rsidP="00500974">
            <w:pPr>
              <w:pStyle w:val="BodyText"/>
              <w:ind w:left="540" w:right="-72" w:hanging="365"/>
              <w:outlineLvl w:val="0"/>
              <w:rPr>
                <w:rFonts w:ascii="TH SarabunPSK"/>
                <w:b w:val="0"/>
                <w:bCs/>
                <w:sz w:val="27"/>
                <w:szCs w:val="27"/>
                <w:cs/>
              </w:rPr>
            </w:pPr>
            <w:r>
              <w:rPr>
                <w:rFonts w:ascii="TH SarabunPSK"/>
                <w:b w:val="0"/>
                <w:sz w:val="27"/>
                <w:szCs w:val="27"/>
                <w:lang w:val="en-US" w:eastAsia="en-US"/>
              </w:rPr>
              <w:t>Depreciation for the year</w:t>
            </w:r>
          </w:p>
        </w:tc>
        <w:tc>
          <w:tcPr>
            <w:tcW w:w="1091" w:type="dxa"/>
            <w:gridSpan w:val="2"/>
          </w:tcPr>
          <w:p w14:paraId="2CB94FCA" w14:textId="4705E252" w:rsidR="00617854" w:rsidRPr="00617854" w:rsidRDefault="00406C24"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63" w:type="dxa"/>
            <w:gridSpan w:val="2"/>
          </w:tcPr>
          <w:p w14:paraId="5C36B838" w14:textId="5BE64244" w:rsidR="00617854" w:rsidRPr="00617854" w:rsidRDefault="00406C24"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2,569.</w:t>
            </w:r>
            <w:r w:rsidR="00C25509">
              <w:rPr>
                <w:rFonts w:ascii="TH SarabunPSK"/>
                <w:b w:val="0"/>
                <w:sz w:val="27"/>
                <w:szCs w:val="27"/>
                <w:lang w:val="en-US"/>
              </w:rPr>
              <w:t>50</w:t>
            </w:r>
          </w:p>
        </w:tc>
        <w:tc>
          <w:tcPr>
            <w:tcW w:w="1907" w:type="dxa"/>
            <w:gridSpan w:val="2"/>
          </w:tcPr>
          <w:p w14:paraId="3A463341" w14:textId="571D05CB" w:rsidR="00617854" w:rsidRPr="00617854" w:rsidRDefault="005253F2" w:rsidP="00500974">
            <w:pPr>
              <w:pStyle w:val="BodyText"/>
              <w:ind w:right="-72"/>
              <w:jc w:val="right"/>
              <w:outlineLvl w:val="0"/>
              <w:rPr>
                <w:rFonts w:ascii="TH SarabunPSK"/>
                <w:b w:val="0"/>
                <w:sz w:val="27"/>
                <w:szCs w:val="27"/>
                <w:lang w:val="en-US"/>
              </w:rPr>
            </w:pPr>
            <w:r>
              <w:rPr>
                <w:rFonts w:ascii="TH SarabunPSK"/>
                <w:b w:val="0"/>
                <w:sz w:val="27"/>
                <w:szCs w:val="27"/>
                <w:lang w:val="en-US"/>
              </w:rPr>
              <w:t>771.42</w:t>
            </w:r>
          </w:p>
        </w:tc>
        <w:tc>
          <w:tcPr>
            <w:tcW w:w="1454" w:type="dxa"/>
            <w:gridSpan w:val="2"/>
          </w:tcPr>
          <w:p w14:paraId="32292892" w14:textId="7F24C320" w:rsidR="00617854" w:rsidRPr="00617854" w:rsidRDefault="005253F2" w:rsidP="00500974">
            <w:pPr>
              <w:pStyle w:val="BodyText"/>
              <w:ind w:right="-72"/>
              <w:jc w:val="right"/>
              <w:outlineLvl w:val="0"/>
              <w:rPr>
                <w:rFonts w:ascii="TH SarabunPSK"/>
                <w:b w:val="0"/>
                <w:sz w:val="27"/>
                <w:szCs w:val="27"/>
                <w:lang w:val="en-US"/>
              </w:rPr>
            </w:pPr>
            <w:r>
              <w:rPr>
                <w:rFonts w:ascii="TH SarabunPSK"/>
                <w:b w:val="0"/>
                <w:sz w:val="27"/>
                <w:szCs w:val="27"/>
                <w:lang w:val="en-US"/>
              </w:rPr>
              <w:t>1,727.3</w:t>
            </w:r>
            <w:r w:rsidR="00290A4C">
              <w:rPr>
                <w:rFonts w:ascii="TH SarabunPSK"/>
                <w:b w:val="0"/>
                <w:sz w:val="27"/>
                <w:szCs w:val="27"/>
                <w:lang w:val="en-US"/>
              </w:rPr>
              <w:t>5</w:t>
            </w:r>
          </w:p>
        </w:tc>
        <w:tc>
          <w:tcPr>
            <w:tcW w:w="1368" w:type="dxa"/>
            <w:gridSpan w:val="2"/>
          </w:tcPr>
          <w:p w14:paraId="7006285A" w14:textId="73A3A9FF" w:rsidR="00617854" w:rsidRPr="00E04FA0" w:rsidRDefault="00E04FA0" w:rsidP="00500974">
            <w:pPr>
              <w:pStyle w:val="BodyText"/>
              <w:ind w:right="-72"/>
              <w:jc w:val="right"/>
              <w:outlineLvl w:val="0"/>
              <w:rPr>
                <w:rFonts w:ascii="TH SarabunPSK"/>
                <w:b w:val="0"/>
                <w:sz w:val="27"/>
                <w:szCs w:val="27"/>
                <w:lang w:val="en-US"/>
              </w:rPr>
            </w:pPr>
            <w:r>
              <w:rPr>
                <w:rFonts w:ascii="TH SarabunPSK"/>
                <w:b w:val="0"/>
                <w:sz w:val="27"/>
                <w:szCs w:val="27"/>
                <w:lang w:val="en-US"/>
              </w:rPr>
              <w:t>34.60</w:t>
            </w:r>
          </w:p>
        </w:tc>
        <w:tc>
          <w:tcPr>
            <w:tcW w:w="1364" w:type="dxa"/>
            <w:gridSpan w:val="2"/>
          </w:tcPr>
          <w:p w14:paraId="3746F131" w14:textId="55A75EC6" w:rsidR="00617854" w:rsidRPr="00617854" w:rsidRDefault="00E04FA0" w:rsidP="00500974">
            <w:pPr>
              <w:pStyle w:val="BodyText"/>
              <w:ind w:right="-72"/>
              <w:jc w:val="right"/>
              <w:outlineLvl w:val="0"/>
              <w:rPr>
                <w:rFonts w:ascii="TH SarabunPSK"/>
                <w:b w:val="0"/>
                <w:sz w:val="27"/>
                <w:szCs w:val="27"/>
                <w:lang w:val="en-US"/>
              </w:rPr>
            </w:pPr>
            <w:r>
              <w:rPr>
                <w:rFonts w:ascii="TH SarabunPSK"/>
                <w:b w:val="0"/>
                <w:sz w:val="27"/>
                <w:szCs w:val="27"/>
                <w:lang w:val="en-US"/>
              </w:rPr>
              <w:t>39.32</w:t>
            </w:r>
          </w:p>
        </w:tc>
        <w:tc>
          <w:tcPr>
            <w:tcW w:w="1448" w:type="dxa"/>
            <w:gridSpan w:val="2"/>
          </w:tcPr>
          <w:p w14:paraId="379FBF3D" w14:textId="13845EC9" w:rsidR="00617854" w:rsidRPr="00617854" w:rsidRDefault="00E04FA0"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64" w:type="dxa"/>
            <w:gridSpan w:val="3"/>
          </w:tcPr>
          <w:p w14:paraId="06786A38" w14:textId="03AFC475" w:rsidR="00617854" w:rsidRPr="00617854" w:rsidRDefault="00182041" w:rsidP="00182041">
            <w:pPr>
              <w:pStyle w:val="BodyText"/>
              <w:tabs>
                <w:tab w:val="decimal" w:pos="915"/>
              </w:tabs>
              <w:ind w:right="-109"/>
              <w:jc w:val="right"/>
              <w:outlineLvl w:val="0"/>
              <w:rPr>
                <w:rFonts w:ascii="TH SarabunPSK"/>
                <w:b w:val="0"/>
                <w:sz w:val="27"/>
                <w:szCs w:val="27"/>
                <w:lang w:val="en-US"/>
              </w:rPr>
            </w:pPr>
            <w:r>
              <w:rPr>
                <w:rFonts w:ascii="TH SarabunPSK"/>
                <w:b w:val="0"/>
                <w:sz w:val="27"/>
                <w:szCs w:val="27"/>
                <w:lang w:val="en-US"/>
              </w:rPr>
              <w:t>5,14</w:t>
            </w:r>
            <w:r w:rsidR="00F466F9">
              <w:rPr>
                <w:rFonts w:ascii="TH SarabunPSK"/>
                <w:b w:val="0"/>
                <w:sz w:val="27"/>
                <w:szCs w:val="27"/>
                <w:lang w:val="en-US"/>
              </w:rPr>
              <w:t>2</w:t>
            </w:r>
            <w:r>
              <w:rPr>
                <w:rFonts w:ascii="TH SarabunPSK"/>
                <w:b w:val="0"/>
                <w:sz w:val="27"/>
                <w:szCs w:val="27"/>
                <w:lang w:val="en-US"/>
              </w:rPr>
              <w:t>.</w:t>
            </w:r>
            <w:r w:rsidR="00F466F9">
              <w:rPr>
                <w:rFonts w:ascii="TH SarabunPSK"/>
                <w:b w:val="0"/>
                <w:sz w:val="27"/>
                <w:szCs w:val="27"/>
                <w:lang w:val="en-US"/>
              </w:rPr>
              <w:t>19</w:t>
            </w:r>
          </w:p>
        </w:tc>
      </w:tr>
      <w:tr w:rsidR="00617854" w:rsidRPr="00617854" w14:paraId="687B8A51" w14:textId="77777777" w:rsidTr="00B91931">
        <w:trPr>
          <w:trHeight w:val="20"/>
        </w:trPr>
        <w:tc>
          <w:tcPr>
            <w:tcW w:w="3901" w:type="dxa"/>
          </w:tcPr>
          <w:p w14:paraId="24CA966D" w14:textId="77777777" w:rsidR="00617854" w:rsidRPr="00617854" w:rsidRDefault="00617854"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Reclassifications</w:t>
            </w:r>
          </w:p>
        </w:tc>
        <w:tc>
          <w:tcPr>
            <w:tcW w:w="1091" w:type="dxa"/>
            <w:gridSpan w:val="2"/>
          </w:tcPr>
          <w:p w14:paraId="0AF9A98B" w14:textId="47C83084" w:rsidR="00617854" w:rsidRPr="00617854" w:rsidRDefault="00406C24"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63" w:type="dxa"/>
            <w:gridSpan w:val="2"/>
          </w:tcPr>
          <w:p w14:paraId="26E9FA16" w14:textId="70E41FE8" w:rsidR="00617854" w:rsidRPr="00617854" w:rsidRDefault="00406C24"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w:t>
            </w:r>
            <w:r w:rsidR="00C25509">
              <w:rPr>
                <w:rFonts w:ascii="TH SarabunPSK"/>
                <w:b w:val="0"/>
                <w:sz w:val="27"/>
                <w:szCs w:val="27"/>
                <w:lang w:val="en-US"/>
              </w:rPr>
              <w:t>13.22</w:t>
            </w:r>
            <w:r>
              <w:rPr>
                <w:rFonts w:ascii="TH SarabunPSK"/>
                <w:b w:val="0"/>
                <w:sz w:val="27"/>
                <w:szCs w:val="27"/>
                <w:lang w:val="en-US"/>
              </w:rPr>
              <w:t>)</w:t>
            </w:r>
          </w:p>
        </w:tc>
        <w:tc>
          <w:tcPr>
            <w:tcW w:w="1907" w:type="dxa"/>
            <w:gridSpan w:val="2"/>
          </w:tcPr>
          <w:p w14:paraId="792BE77E" w14:textId="2BAB7AEA" w:rsidR="00617854" w:rsidRPr="00617854" w:rsidRDefault="005253F2" w:rsidP="00500974">
            <w:pPr>
              <w:pStyle w:val="BodyText"/>
              <w:ind w:right="-72"/>
              <w:jc w:val="right"/>
              <w:outlineLvl w:val="0"/>
              <w:rPr>
                <w:rFonts w:ascii="TH SarabunPSK"/>
                <w:b w:val="0"/>
                <w:sz w:val="27"/>
                <w:szCs w:val="27"/>
                <w:lang w:val="en-US"/>
              </w:rPr>
            </w:pPr>
            <w:r>
              <w:rPr>
                <w:rFonts w:ascii="TH SarabunPSK"/>
                <w:b w:val="0"/>
                <w:sz w:val="27"/>
                <w:szCs w:val="27"/>
                <w:lang w:val="en-US"/>
              </w:rPr>
              <w:t>(</w:t>
            </w:r>
            <w:r w:rsidR="00290A4C">
              <w:rPr>
                <w:rFonts w:ascii="TH SarabunPSK"/>
                <w:b w:val="0"/>
                <w:sz w:val="27"/>
                <w:szCs w:val="27"/>
                <w:lang w:val="en-US"/>
              </w:rPr>
              <w:t>3.50</w:t>
            </w:r>
            <w:r>
              <w:rPr>
                <w:rFonts w:ascii="TH SarabunPSK"/>
                <w:b w:val="0"/>
                <w:sz w:val="27"/>
                <w:szCs w:val="27"/>
                <w:lang w:val="en-US"/>
              </w:rPr>
              <w:t>)</w:t>
            </w:r>
          </w:p>
        </w:tc>
        <w:tc>
          <w:tcPr>
            <w:tcW w:w="1454" w:type="dxa"/>
            <w:gridSpan w:val="2"/>
          </w:tcPr>
          <w:p w14:paraId="245CD43F" w14:textId="266D7861" w:rsidR="00617854" w:rsidRPr="00617854" w:rsidRDefault="00290A4C" w:rsidP="00500974">
            <w:pPr>
              <w:pStyle w:val="BodyText"/>
              <w:ind w:right="-72"/>
              <w:jc w:val="right"/>
              <w:outlineLvl w:val="0"/>
              <w:rPr>
                <w:rFonts w:ascii="TH SarabunPSK"/>
                <w:b w:val="0"/>
                <w:sz w:val="27"/>
                <w:szCs w:val="27"/>
                <w:lang w:val="en-US"/>
              </w:rPr>
            </w:pPr>
            <w:r>
              <w:rPr>
                <w:rFonts w:ascii="TH SarabunPSK"/>
                <w:b w:val="0"/>
                <w:sz w:val="27"/>
                <w:szCs w:val="27"/>
                <w:lang w:val="en-US"/>
              </w:rPr>
              <w:t>1.42</w:t>
            </w:r>
          </w:p>
        </w:tc>
        <w:tc>
          <w:tcPr>
            <w:tcW w:w="1368" w:type="dxa"/>
            <w:gridSpan w:val="2"/>
          </w:tcPr>
          <w:p w14:paraId="184737F3" w14:textId="68BD8330" w:rsidR="00617854" w:rsidRPr="00617854" w:rsidRDefault="00E04FA0"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64" w:type="dxa"/>
            <w:gridSpan w:val="2"/>
          </w:tcPr>
          <w:p w14:paraId="7F3A2E8E" w14:textId="6629BB40" w:rsidR="00617854" w:rsidRPr="00617854" w:rsidRDefault="00E42D6D" w:rsidP="00500974">
            <w:pPr>
              <w:pStyle w:val="BodyText"/>
              <w:ind w:right="-72"/>
              <w:jc w:val="right"/>
              <w:outlineLvl w:val="0"/>
              <w:rPr>
                <w:rFonts w:ascii="TH SarabunPSK"/>
                <w:b w:val="0"/>
                <w:sz w:val="27"/>
                <w:szCs w:val="27"/>
                <w:cs/>
                <w:lang w:val="en-US"/>
              </w:rPr>
            </w:pPr>
            <w:r>
              <w:rPr>
                <w:rFonts w:ascii="TH SarabunPSK"/>
                <w:b w:val="0"/>
                <w:sz w:val="27"/>
                <w:szCs w:val="27"/>
                <w:lang w:val="en-US"/>
              </w:rPr>
              <w:t>(5.48)</w:t>
            </w:r>
          </w:p>
        </w:tc>
        <w:tc>
          <w:tcPr>
            <w:tcW w:w="1448" w:type="dxa"/>
            <w:gridSpan w:val="2"/>
          </w:tcPr>
          <w:p w14:paraId="7618F026" w14:textId="1164E18F" w:rsidR="00617854" w:rsidRPr="00617854" w:rsidRDefault="00E04FA0"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64" w:type="dxa"/>
            <w:gridSpan w:val="3"/>
          </w:tcPr>
          <w:p w14:paraId="35C1D7AB" w14:textId="4EEE42A1" w:rsidR="00617854" w:rsidRPr="00617854" w:rsidRDefault="00182041" w:rsidP="00182041">
            <w:pPr>
              <w:pStyle w:val="BodyText"/>
              <w:tabs>
                <w:tab w:val="decimal" w:pos="915"/>
              </w:tabs>
              <w:ind w:right="-109"/>
              <w:jc w:val="right"/>
              <w:outlineLvl w:val="0"/>
              <w:rPr>
                <w:rFonts w:ascii="TH SarabunPSK"/>
                <w:b w:val="0"/>
                <w:sz w:val="27"/>
                <w:szCs w:val="27"/>
                <w:cs/>
                <w:lang w:val="en-US"/>
              </w:rPr>
            </w:pPr>
            <w:r>
              <w:rPr>
                <w:rFonts w:ascii="TH SarabunPSK"/>
                <w:b w:val="0"/>
                <w:sz w:val="27"/>
                <w:szCs w:val="27"/>
                <w:lang w:val="en-US"/>
              </w:rPr>
              <w:t>(</w:t>
            </w:r>
            <w:r w:rsidR="00F466F9">
              <w:rPr>
                <w:rFonts w:ascii="TH SarabunPSK"/>
                <w:b w:val="0"/>
                <w:sz w:val="27"/>
                <w:szCs w:val="27"/>
                <w:lang w:val="en-US"/>
              </w:rPr>
              <w:t>20.78</w:t>
            </w:r>
            <w:r>
              <w:rPr>
                <w:rFonts w:ascii="TH SarabunPSK"/>
                <w:b w:val="0"/>
                <w:sz w:val="27"/>
                <w:szCs w:val="27"/>
                <w:lang w:val="en-US"/>
              </w:rPr>
              <w:t>)</w:t>
            </w:r>
          </w:p>
        </w:tc>
      </w:tr>
      <w:tr w:rsidR="00617854" w:rsidRPr="00617854" w14:paraId="6FDA5ACB" w14:textId="77777777" w:rsidTr="00B91931">
        <w:trPr>
          <w:trHeight w:val="460"/>
        </w:trPr>
        <w:tc>
          <w:tcPr>
            <w:tcW w:w="3901" w:type="dxa"/>
          </w:tcPr>
          <w:p w14:paraId="66764567" w14:textId="340CBBC7" w:rsidR="00617854" w:rsidRPr="00617854" w:rsidRDefault="003C3D9A" w:rsidP="00500974">
            <w:pPr>
              <w:pStyle w:val="BodyText"/>
              <w:ind w:left="540" w:right="-72" w:hanging="365"/>
              <w:outlineLvl w:val="0"/>
              <w:rPr>
                <w:rFonts w:ascii="TH SarabunPSK"/>
                <w:b w:val="0"/>
                <w:sz w:val="27"/>
                <w:szCs w:val="27"/>
                <w:lang w:val="en-US" w:eastAsia="en-U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91" w:type="dxa"/>
            <w:gridSpan w:val="2"/>
          </w:tcPr>
          <w:p w14:paraId="6251638C" w14:textId="65FA11CA" w:rsidR="00617854" w:rsidRPr="00617854" w:rsidRDefault="00406C24" w:rsidP="00500974">
            <w:pPr>
              <w:pStyle w:val="BodyText"/>
              <w:pBdr>
                <w:bottom w:val="single" w:sz="4" w:space="1" w:color="auto"/>
              </w:pBdr>
              <w:spacing w:before="20"/>
              <w:ind w:left="-212" w:right="-102"/>
              <w:jc w:val="right"/>
              <w:outlineLvl w:val="0"/>
              <w:rPr>
                <w:rFonts w:ascii="TH SarabunPSK"/>
                <w:b w:val="0"/>
                <w:sz w:val="27"/>
                <w:szCs w:val="27"/>
                <w:cs/>
                <w:lang w:val="en-US"/>
              </w:rPr>
            </w:pPr>
            <w:r>
              <w:rPr>
                <w:rFonts w:ascii="TH SarabunPSK"/>
                <w:b w:val="0"/>
                <w:sz w:val="27"/>
                <w:szCs w:val="27"/>
                <w:lang w:val="en-US"/>
              </w:rPr>
              <w:t>-</w:t>
            </w:r>
          </w:p>
        </w:tc>
        <w:tc>
          <w:tcPr>
            <w:tcW w:w="1363" w:type="dxa"/>
            <w:gridSpan w:val="2"/>
          </w:tcPr>
          <w:p w14:paraId="6764D79C" w14:textId="6531679C" w:rsidR="00617854" w:rsidRPr="00617854" w:rsidRDefault="00406C24" w:rsidP="00500974">
            <w:pPr>
              <w:pStyle w:val="BodyText"/>
              <w:pBdr>
                <w:bottom w:val="single" w:sz="4" w:space="1" w:color="auto"/>
              </w:pBdr>
              <w:spacing w:before="20"/>
              <w:ind w:right="-72" w:firstLine="21"/>
              <w:jc w:val="right"/>
              <w:outlineLvl w:val="0"/>
              <w:rPr>
                <w:rFonts w:ascii="TH SarabunPSK"/>
                <w:b w:val="0"/>
                <w:sz w:val="27"/>
                <w:szCs w:val="27"/>
                <w:cs/>
                <w:lang w:val="en-US"/>
              </w:rPr>
            </w:pPr>
            <w:r>
              <w:rPr>
                <w:rFonts w:ascii="TH SarabunPSK"/>
                <w:b w:val="0"/>
                <w:sz w:val="27"/>
                <w:szCs w:val="27"/>
                <w:lang w:val="en-US"/>
              </w:rPr>
              <w:t>(16.70)</w:t>
            </w:r>
          </w:p>
        </w:tc>
        <w:tc>
          <w:tcPr>
            <w:tcW w:w="1907" w:type="dxa"/>
            <w:gridSpan w:val="2"/>
          </w:tcPr>
          <w:p w14:paraId="22B06F23" w14:textId="7B76C4D5" w:rsidR="00617854" w:rsidRPr="00617854" w:rsidRDefault="005253F2" w:rsidP="00500974">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(89.</w:t>
            </w:r>
            <w:r w:rsidR="00290A4C">
              <w:rPr>
                <w:rFonts w:ascii="TH SarabunPSK"/>
                <w:b w:val="0"/>
                <w:sz w:val="27"/>
                <w:szCs w:val="27"/>
                <w:lang w:val="en-US"/>
              </w:rPr>
              <w:t>02</w:t>
            </w:r>
            <w:r>
              <w:rPr>
                <w:rFonts w:ascii="TH SarabunPSK"/>
                <w:b w:val="0"/>
                <w:sz w:val="27"/>
                <w:szCs w:val="27"/>
                <w:lang w:val="en-US"/>
              </w:rPr>
              <w:t>)</w:t>
            </w:r>
          </w:p>
        </w:tc>
        <w:tc>
          <w:tcPr>
            <w:tcW w:w="1454" w:type="dxa"/>
            <w:gridSpan w:val="2"/>
          </w:tcPr>
          <w:p w14:paraId="65A46808" w14:textId="3E5BC6C8" w:rsidR="00617854" w:rsidRPr="00617854" w:rsidRDefault="005253F2" w:rsidP="00500974">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w:t>
            </w:r>
            <w:r w:rsidR="00E42D6D">
              <w:rPr>
                <w:rFonts w:ascii="TH SarabunPSK"/>
                <w:b w:val="0"/>
                <w:sz w:val="27"/>
                <w:szCs w:val="27"/>
                <w:lang w:val="en-US"/>
              </w:rPr>
              <w:t>99.45</w:t>
            </w:r>
            <w:r>
              <w:rPr>
                <w:rFonts w:ascii="TH SarabunPSK"/>
                <w:b w:val="0"/>
                <w:sz w:val="27"/>
                <w:szCs w:val="27"/>
                <w:lang w:val="en-US"/>
              </w:rPr>
              <w:t>)</w:t>
            </w:r>
          </w:p>
        </w:tc>
        <w:tc>
          <w:tcPr>
            <w:tcW w:w="1368" w:type="dxa"/>
            <w:gridSpan w:val="2"/>
          </w:tcPr>
          <w:p w14:paraId="6F37DE55" w14:textId="1F823D18" w:rsidR="00617854" w:rsidRPr="00617854" w:rsidRDefault="00E04FA0" w:rsidP="00500974">
            <w:pPr>
              <w:pStyle w:val="BodyText"/>
              <w:pBdr>
                <w:bottom w:val="single" w:sz="4" w:space="1" w:color="auto"/>
              </w:pBdr>
              <w:spacing w:before="20"/>
              <w:ind w:right="-72"/>
              <w:jc w:val="right"/>
              <w:outlineLvl w:val="0"/>
              <w:rPr>
                <w:rFonts w:ascii="TH SarabunPSK"/>
                <w:b w:val="0"/>
                <w:sz w:val="27"/>
                <w:szCs w:val="27"/>
                <w:lang w:val="en-US"/>
              </w:rPr>
            </w:pPr>
            <w:r>
              <w:rPr>
                <w:rFonts w:ascii="TH SarabunPSK"/>
                <w:b w:val="0"/>
                <w:sz w:val="27"/>
                <w:szCs w:val="27"/>
                <w:lang w:val="en-US"/>
              </w:rPr>
              <w:t>(8.97)</w:t>
            </w:r>
          </w:p>
        </w:tc>
        <w:tc>
          <w:tcPr>
            <w:tcW w:w="1364" w:type="dxa"/>
            <w:gridSpan w:val="2"/>
          </w:tcPr>
          <w:p w14:paraId="4D596481" w14:textId="7C78F073" w:rsidR="00617854" w:rsidRPr="00617854" w:rsidRDefault="00E04FA0" w:rsidP="00500974">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(1</w:t>
            </w:r>
            <w:r w:rsidR="00E42D6D">
              <w:rPr>
                <w:rFonts w:ascii="TH SarabunPSK"/>
                <w:b w:val="0"/>
                <w:sz w:val="27"/>
                <w:szCs w:val="27"/>
                <w:lang w:val="en-US"/>
              </w:rPr>
              <w:t>0.06</w:t>
            </w:r>
            <w:r>
              <w:rPr>
                <w:rFonts w:ascii="TH SarabunPSK"/>
                <w:b w:val="0"/>
                <w:sz w:val="27"/>
                <w:szCs w:val="27"/>
                <w:lang w:val="en-US"/>
              </w:rPr>
              <w:t>)</w:t>
            </w:r>
          </w:p>
        </w:tc>
        <w:tc>
          <w:tcPr>
            <w:tcW w:w="1448" w:type="dxa"/>
            <w:gridSpan w:val="2"/>
          </w:tcPr>
          <w:p w14:paraId="79718BFD" w14:textId="662DDBA7" w:rsidR="00617854" w:rsidRPr="00617854" w:rsidRDefault="00E04FA0" w:rsidP="00500974">
            <w:pPr>
              <w:pStyle w:val="BodyText"/>
              <w:pBdr>
                <w:bottom w:val="single" w:sz="4" w:space="1" w:color="auto"/>
              </w:pBdr>
              <w:spacing w:before="20"/>
              <w:ind w:right="-72"/>
              <w:jc w:val="right"/>
              <w:outlineLvl w:val="0"/>
              <w:rPr>
                <w:rFonts w:ascii="TH SarabunPSK"/>
                <w:b w:val="0"/>
                <w:sz w:val="27"/>
                <w:szCs w:val="27"/>
                <w:lang w:val="en-US"/>
              </w:rPr>
            </w:pPr>
            <w:r>
              <w:rPr>
                <w:rFonts w:ascii="TH SarabunPSK"/>
                <w:b w:val="0"/>
                <w:sz w:val="27"/>
                <w:szCs w:val="27"/>
                <w:lang w:val="en-US"/>
              </w:rPr>
              <w:t>-</w:t>
            </w:r>
          </w:p>
        </w:tc>
        <w:tc>
          <w:tcPr>
            <w:tcW w:w="1364" w:type="dxa"/>
            <w:gridSpan w:val="3"/>
          </w:tcPr>
          <w:p w14:paraId="14147507" w14:textId="28F4E80C" w:rsidR="00617854" w:rsidRPr="00617854" w:rsidRDefault="00182041" w:rsidP="00182041">
            <w:pPr>
              <w:pStyle w:val="BodyText"/>
              <w:pBdr>
                <w:bottom w:val="single" w:sz="4" w:space="1" w:color="auto"/>
              </w:pBdr>
              <w:tabs>
                <w:tab w:val="decimal" w:pos="915"/>
              </w:tabs>
              <w:spacing w:before="20"/>
              <w:ind w:right="-109"/>
              <w:jc w:val="right"/>
              <w:outlineLvl w:val="0"/>
              <w:rPr>
                <w:rFonts w:ascii="TH SarabunPSK"/>
                <w:b w:val="0"/>
                <w:sz w:val="27"/>
                <w:szCs w:val="27"/>
                <w:lang w:val="en-US"/>
              </w:rPr>
            </w:pPr>
            <w:r>
              <w:rPr>
                <w:rFonts w:ascii="TH SarabunPSK"/>
                <w:b w:val="0"/>
                <w:sz w:val="27"/>
                <w:szCs w:val="27"/>
                <w:lang w:val="en-US"/>
              </w:rPr>
              <w:t>(2</w:t>
            </w:r>
            <w:r w:rsidR="00DA36D7">
              <w:rPr>
                <w:rFonts w:ascii="TH SarabunPSK"/>
                <w:b w:val="0"/>
                <w:sz w:val="27"/>
                <w:szCs w:val="27"/>
                <w:lang w:val="en-US"/>
              </w:rPr>
              <w:t>24.20</w:t>
            </w:r>
            <w:r>
              <w:rPr>
                <w:rFonts w:ascii="TH SarabunPSK"/>
                <w:b w:val="0"/>
                <w:sz w:val="27"/>
                <w:szCs w:val="27"/>
                <w:lang w:val="en-US"/>
              </w:rPr>
              <w:t>)</w:t>
            </w:r>
          </w:p>
        </w:tc>
      </w:tr>
      <w:tr w:rsidR="00617854" w:rsidRPr="00617854" w14:paraId="77DD6ACC" w14:textId="77777777" w:rsidTr="00B91931">
        <w:trPr>
          <w:trHeight w:val="338"/>
        </w:trPr>
        <w:tc>
          <w:tcPr>
            <w:tcW w:w="3901" w:type="dxa"/>
          </w:tcPr>
          <w:p w14:paraId="26DA0201" w14:textId="77777777" w:rsidR="00617854" w:rsidRPr="00617854" w:rsidRDefault="00617854" w:rsidP="00500974">
            <w:pPr>
              <w:pStyle w:val="BodyText"/>
              <w:ind w:left="540" w:right="-72" w:hanging="365"/>
              <w:outlineLvl w:val="0"/>
              <w:rPr>
                <w:rFonts w:ascii="TH SarabunPSK"/>
                <w:b w:val="0"/>
                <w:bCs/>
                <w:sz w:val="27"/>
                <w:szCs w:val="27"/>
                <w:lang w:val="en-U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sidRPr="00617854">
              <w:rPr>
                <w:rFonts w:ascii="TH SarabunPSK"/>
                <w:b w:val="0"/>
                <w:sz w:val="27"/>
                <w:szCs w:val="27"/>
                <w:lang w:val="en-US" w:eastAsia="en-US"/>
              </w:rPr>
              <w:t>2021</w:t>
            </w:r>
          </w:p>
        </w:tc>
        <w:tc>
          <w:tcPr>
            <w:tcW w:w="1091" w:type="dxa"/>
            <w:gridSpan w:val="2"/>
          </w:tcPr>
          <w:p w14:paraId="148B9557" w14:textId="45896A6B" w:rsidR="00617854" w:rsidRPr="00617854" w:rsidRDefault="00406C24" w:rsidP="00500974">
            <w:pPr>
              <w:pStyle w:val="BodyText"/>
              <w:pBdr>
                <w:bottom w:val="single" w:sz="4" w:space="1" w:color="auto"/>
              </w:pBdr>
              <w:ind w:left="-212" w:right="-102"/>
              <w:jc w:val="right"/>
              <w:outlineLvl w:val="0"/>
              <w:rPr>
                <w:rFonts w:ascii="TH SarabunPSK"/>
                <w:b w:val="0"/>
                <w:sz w:val="27"/>
                <w:szCs w:val="27"/>
                <w:lang w:val="en-US"/>
              </w:rPr>
            </w:pPr>
            <w:r>
              <w:rPr>
                <w:rFonts w:ascii="TH SarabunPSK"/>
                <w:b w:val="0"/>
                <w:sz w:val="27"/>
                <w:szCs w:val="27"/>
                <w:lang w:val="en-US"/>
              </w:rPr>
              <w:t>-</w:t>
            </w:r>
          </w:p>
        </w:tc>
        <w:tc>
          <w:tcPr>
            <w:tcW w:w="1363" w:type="dxa"/>
            <w:gridSpan w:val="2"/>
          </w:tcPr>
          <w:p w14:paraId="49ECEE31" w14:textId="3F664824" w:rsidR="00617854" w:rsidRPr="00617854" w:rsidRDefault="00406C24" w:rsidP="00500974">
            <w:pPr>
              <w:pStyle w:val="BodyText"/>
              <w:pBdr>
                <w:bottom w:val="single" w:sz="4" w:space="1" w:color="auto"/>
              </w:pBdr>
              <w:ind w:right="-72" w:firstLine="21"/>
              <w:jc w:val="right"/>
              <w:outlineLvl w:val="0"/>
              <w:rPr>
                <w:rFonts w:ascii="TH SarabunPSK"/>
                <w:b w:val="0"/>
                <w:sz w:val="27"/>
                <w:szCs w:val="27"/>
                <w:lang w:val="en-US"/>
              </w:rPr>
            </w:pPr>
            <w:r>
              <w:rPr>
                <w:rFonts w:ascii="TH SarabunPSK"/>
                <w:b w:val="0"/>
                <w:sz w:val="27"/>
                <w:szCs w:val="27"/>
                <w:lang w:val="en-US"/>
              </w:rPr>
              <w:t>46,087.96</w:t>
            </w:r>
          </w:p>
        </w:tc>
        <w:tc>
          <w:tcPr>
            <w:tcW w:w="1907" w:type="dxa"/>
            <w:gridSpan w:val="2"/>
          </w:tcPr>
          <w:p w14:paraId="217AA17F" w14:textId="234697A2" w:rsidR="00617854" w:rsidRPr="00617854" w:rsidRDefault="005253F2"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12,706.66</w:t>
            </w:r>
          </w:p>
        </w:tc>
        <w:tc>
          <w:tcPr>
            <w:tcW w:w="1454" w:type="dxa"/>
            <w:gridSpan w:val="2"/>
          </w:tcPr>
          <w:p w14:paraId="78925ADA" w14:textId="451C850F" w:rsidR="00617854" w:rsidRPr="00617854" w:rsidRDefault="005253F2" w:rsidP="00500974">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39,252.0</w:t>
            </w:r>
            <w:r w:rsidR="00E42D6D">
              <w:rPr>
                <w:rFonts w:ascii="TH SarabunPSK"/>
                <w:b w:val="0"/>
                <w:sz w:val="27"/>
                <w:szCs w:val="27"/>
                <w:lang w:val="en-US"/>
              </w:rPr>
              <w:t>1</w:t>
            </w:r>
          </w:p>
        </w:tc>
        <w:tc>
          <w:tcPr>
            <w:tcW w:w="1368" w:type="dxa"/>
            <w:gridSpan w:val="2"/>
          </w:tcPr>
          <w:p w14:paraId="21B4559B" w14:textId="41EC19F0" w:rsidR="00617854" w:rsidRPr="00617854" w:rsidRDefault="00E04FA0"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388.42</w:t>
            </w:r>
          </w:p>
        </w:tc>
        <w:tc>
          <w:tcPr>
            <w:tcW w:w="1364" w:type="dxa"/>
            <w:gridSpan w:val="2"/>
          </w:tcPr>
          <w:p w14:paraId="1E44F141" w14:textId="27025147" w:rsidR="00617854" w:rsidRPr="00617854" w:rsidRDefault="00E04FA0"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1,699.25</w:t>
            </w:r>
          </w:p>
        </w:tc>
        <w:tc>
          <w:tcPr>
            <w:tcW w:w="1448" w:type="dxa"/>
            <w:gridSpan w:val="2"/>
          </w:tcPr>
          <w:p w14:paraId="55E80B33" w14:textId="0850720F" w:rsidR="00617854" w:rsidRPr="00617854" w:rsidRDefault="00E04FA0"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w:t>
            </w:r>
          </w:p>
        </w:tc>
        <w:tc>
          <w:tcPr>
            <w:tcW w:w="1364" w:type="dxa"/>
            <w:gridSpan w:val="3"/>
          </w:tcPr>
          <w:p w14:paraId="42029365" w14:textId="2BB9AAE8" w:rsidR="00617854" w:rsidRPr="00617854" w:rsidRDefault="00182041" w:rsidP="00182041">
            <w:pPr>
              <w:pStyle w:val="BodyText"/>
              <w:pBdr>
                <w:bottom w:val="single" w:sz="4" w:space="1" w:color="auto"/>
              </w:pBdr>
              <w:tabs>
                <w:tab w:val="decimal" w:pos="915"/>
              </w:tabs>
              <w:ind w:right="-109"/>
              <w:jc w:val="right"/>
              <w:outlineLvl w:val="0"/>
              <w:rPr>
                <w:rFonts w:ascii="TH SarabunPSK"/>
                <w:b w:val="0"/>
                <w:sz w:val="27"/>
                <w:szCs w:val="27"/>
                <w:lang w:val="en-US"/>
              </w:rPr>
            </w:pPr>
            <w:r>
              <w:rPr>
                <w:rFonts w:ascii="TH SarabunPSK"/>
                <w:b w:val="0"/>
                <w:sz w:val="27"/>
                <w:szCs w:val="27"/>
                <w:lang w:val="en-US"/>
              </w:rPr>
              <w:t>100,134.3</w:t>
            </w:r>
            <w:r w:rsidR="00DA36D7">
              <w:rPr>
                <w:rFonts w:ascii="TH SarabunPSK"/>
                <w:b w:val="0"/>
                <w:sz w:val="27"/>
                <w:szCs w:val="27"/>
                <w:lang w:val="en-US"/>
              </w:rPr>
              <w:t>0</w:t>
            </w:r>
          </w:p>
        </w:tc>
      </w:tr>
    </w:tbl>
    <w:p w14:paraId="0456FD8A" w14:textId="77777777" w:rsidR="00183E83" w:rsidRDefault="00183E83" w:rsidP="005A41B8">
      <w:pPr>
        <w:spacing w:before="240" w:after="120" w:line="380" w:lineRule="exact"/>
        <w:ind w:right="-208"/>
        <w:jc w:val="both"/>
        <w:rPr>
          <w:sz w:val="32"/>
          <w:szCs w:val="32"/>
          <w:highlight w:val="yellow"/>
        </w:rPr>
      </w:pPr>
    </w:p>
    <w:p w14:paraId="18493A21" w14:textId="77777777" w:rsidR="00183E83" w:rsidRPr="00183E83" w:rsidRDefault="00183E83" w:rsidP="005C1955">
      <w:pPr>
        <w:ind w:left="900" w:right="152"/>
        <w:jc w:val="right"/>
      </w:pPr>
      <w:r>
        <w:rPr>
          <w:sz w:val="32"/>
          <w:szCs w:val="32"/>
          <w:highlight w:val="yellow"/>
        </w:rPr>
        <w:br w:type="page"/>
      </w:r>
      <w:r w:rsidRPr="00183E83">
        <w:lastRenderedPageBreak/>
        <w:t>(</w:t>
      </w:r>
      <w:r w:rsidRPr="00183E83">
        <w:rPr>
          <w:rFonts w:hint="cs"/>
        </w:rPr>
        <w:t>Unit: Million Baht</w:t>
      </w:r>
      <w:r w:rsidRPr="00183E83">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183E83" w:rsidRPr="00617854" w14:paraId="0AE4A40B" w14:textId="77777777" w:rsidTr="004E02A8">
        <w:trPr>
          <w:trHeight w:val="279"/>
        </w:trPr>
        <w:tc>
          <w:tcPr>
            <w:tcW w:w="3863" w:type="dxa"/>
          </w:tcPr>
          <w:p w14:paraId="4C47B0CC" w14:textId="77777777" w:rsidR="00183E83" w:rsidRPr="00617854" w:rsidRDefault="00183E83" w:rsidP="00500974">
            <w:pPr>
              <w:pStyle w:val="BodyText"/>
              <w:ind w:left="540" w:right="-72"/>
              <w:outlineLvl w:val="0"/>
              <w:rPr>
                <w:rFonts w:ascii="TH SarabunPSK"/>
                <w:b w:val="0"/>
                <w:bCs/>
                <w:strike/>
                <w:sz w:val="27"/>
                <w:szCs w:val="27"/>
                <w:lang w:val="en-US" w:eastAsia="en-US"/>
              </w:rPr>
            </w:pPr>
          </w:p>
        </w:tc>
        <w:tc>
          <w:tcPr>
            <w:tcW w:w="11251" w:type="dxa"/>
            <w:gridSpan w:val="9"/>
          </w:tcPr>
          <w:p w14:paraId="75564D69" w14:textId="77777777" w:rsidR="00183E83" w:rsidRPr="00617854" w:rsidRDefault="00183E83" w:rsidP="00500974">
            <w:pPr>
              <w:pStyle w:val="BodyText"/>
              <w:pBdr>
                <w:bottom w:val="single" w:sz="4" w:space="1" w:color="auto"/>
              </w:pBdr>
              <w:ind w:right="-72"/>
              <w:jc w:val="center"/>
              <w:outlineLvl w:val="0"/>
              <w:rPr>
                <w:rFonts w:ascii="TH SarabunPSK"/>
                <w:b w:val="0"/>
                <w:bCs/>
                <w:spacing w:val="-10"/>
                <w:sz w:val="27"/>
                <w:szCs w:val="27"/>
              </w:rPr>
            </w:pPr>
            <w:r w:rsidRPr="00617854">
              <w:rPr>
                <w:rFonts w:ascii="TH SarabunPSK" w:hint="cs"/>
                <w:b w:val="0"/>
                <w:bCs/>
                <w:spacing w:val="-10"/>
                <w:sz w:val="27"/>
                <w:szCs w:val="27"/>
              </w:rPr>
              <w:t>Consolidated financial statements</w:t>
            </w:r>
          </w:p>
        </w:tc>
      </w:tr>
      <w:tr w:rsidR="00183E83" w:rsidRPr="00617854" w14:paraId="470A8E82" w14:textId="77777777" w:rsidTr="004E02A8">
        <w:trPr>
          <w:trHeight w:val="989"/>
        </w:trPr>
        <w:tc>
          <w:tcPr>
            <w:tcW w:w="3863" w:type="dxa"/>
          </w:tcPr>
          <w:p w14:paraId="0075E6E2" w14:textId="77777777" w:rsidR="00183E83" w:rsidRPr="00617854" w:rsidRDefault="00183E83" w:rsidP="00500974">
            <w:pPr>
              <w:pStyle w:val="BodyText"/>
              <w:ind w:left="540" w:right="-72"/>
              <w:outlineLvl w:val="0"/>
              <w:rPr>
                <w:rFonts w:ascii="TH SarabunPSK"/>
                <w:b w:val="0"/>
                <w:bCs/>
                <w:strike/>
                <w:sz w:val="27"/>
                <w:szCs w:val="27"/>
                <w:lang w:val="en-US" w:eastAsia="en-US"/>
              </w:rPr>
            </w:pPr>
          </w:p>
        </w:tc>
        <w:tc>
          <w:tcPr>
            <w:tcW w:w="1081" w:type="dxa"/>
          </w:tcPr>
          <w:p w14:paraId="46271802" w14:textId="77777777" w:rsidR="00183E83" w:rsidRPr="00617854" w:rsidRDefault="00183E83" w:rsidP="00500974">
            <w:pPr>
              <w:pStyle w:val="BodyText"/>
              <w:pBdr>
                <w:bottom w:val="single" w:sz="4" w:space="1" w:color="auto"/>
              </w:pBdr>
              <w:ind w:left="-125" w:right="-72" w:firstLine="125"/>
              <w:jc w:val="center"/>
              <w:outlineLvl w:val="0"/>
              <w:rPr>
                <w:rFonts w:ascii="TH SarabunPSK"/>
                <w:b w:val="0"/>
                <w:bCs/>
                <w:sz w:val="27"/>
                <w:szCs w:val="27"/>
              </w:rPr>
            </w:pPr>
          </w:p>
          <w:p w14:paraId="64D0EF80" w14:textId="77777777" w:rsidR="00183E83" w:rsidRPr="00617854" w:rsidRDefault="00183E83" w:rsidP="00500974">
            <w:pPr>
              <w:pStyle w:val="BodyText"/>
              <w:pBdr>
                <w:bottom w:val="single" w:sz="4" w:space="1" w:color="auto"/>
              </w:pBdr>
              <w:ind w:left="-125" w:right="-72" w:firstLine="125"/>
              <w:jc w:val="center"/>
              <w:outlineLvl w:val="0"/>
              <w:rPr>
                <w:rFonts w:ascii="TH SarabunPSK"/>
                <w:b w:val="0"/>
                <w:bCs/>
                <w:sz w:val="27"/>
                <w:szCs w:val="27"/>
              </w:rPr>
            </w:pPr>
          </w:p>
          <w:p w14:paraId="3E80E096" w14:textId="77777777" w:rsidR="00183E83" w:rsidRPr="00617854" w:rsidRDefault="00183E83" w:rsidP="00500974">
            <w:pPr>
              <w:pStyle w:val="BodyText"/>
              <w:pBdr>
                <w:bottom w:val="single" w:sz="4" w:space="1" w:color="auto"/>
              </w:pBdr>
              <w:ind w:left="-125" w:right="-72" w:firstLine="125"/>
              <w:jc w:val="center"/>
              <w:outlineLvl w:val="0"/>
              <w:rPr>
                <w:rFonts w:ascii="TH SarabunPSK"/>
                <w:b w:val="0"/>
                <w:bCs/>
                <w:sz w:val="27"/>
                <w:szCs w:val="27"/>
              </w:rPr>
            </w:pPr>
          </w:p>
          <w:p w14:paraId="7134A139" w14:textId="77777777" w:rsidR="00183E83" w:rsidRPr="00617854" w:rsidRDefault="00183E83" w:rsidP="00500974">
            <w:pPr>
              <w:pStyle w:val="BodyText"/>
              <w:pBdr>
                <w:bottom w:val="single" w:sz="4" w:space="1" w:color="auto"/>
              </w:pBdr>
              <w:ind w:left="-125" w:right="-72" w:firstLine="125"/>
              <w:jc w:val="center"/>
              <w:outlineLvl w:val="0"/>
              <w:rPr>
                <w:rFonts w:ascii="TH SarabunPSK"/>
                <w:b w:val="0"/>
                <w:bCs/>
                <w:sz w:val="27"/>
                <w:szCs w:val="27"/>
              </w:rPr>
            </w:pPr>
            <w:r w:rsidRPr="00617854">
              <w:rPr>
                <w:rFonts w:ascii="TH SarabunPSK" w:hint="cs"/>
                <w:b w:val="0"/>
                <w:bCs/>
                <w:sz w:val="27"/>
                <w:szCs w:val="27"/>
              </w:rPr>
              <w:t>Land</w:t>
            </w:r>
          </w:p>
        </w:tc>
        <w:tc>
          <w:tcPr>
            <w:tcW w:w="1350" w:type="dxa"/>
          </w:tcPr>
          <w:p w14:paraId="0B19F388"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Building, construction,</w:t>
            </w:r>
          </w:p>
          <w:p w14:paraId="7DA06A91"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landscape</w:t>
            </w:r>
            <w:r w:rsidRPr="00617854">
              <w:rPr>
                <w:rFonts w:ascii="TH SarabunPSK"/>
                <w:b w:val="0"/>
                <w:bCs/>
                <w:sz w:val="27"/>
                <w:szCs w:val="27"/>
                <w:lang w:val="en-US"/>
              </w:rPr>
              <w:t xml:space="preserve"> </w:t>
            </w:r>
            <w:r w:rsidRPr="00617854">
              <w:rPr>
                <w:rFonts w:ascii="TH SarabunPSK" w:hint="cs"/>
                <w:b w:val="0"/>
                <w:bCs/>
                <w:sz w:val="27"/>
                <w:szCs w:val="27"/>
              </w:rPr>
              <w:t xml:space="preserve">architecture </w:t>
            </w:r>
          </w:p>
        </w:tc>
        <w:tc>
          <w:tcPr>
            <w:tcW w:w="1889" w:type="dxa"/>
          </w:tcPr>
          <w:p w14:paraId="0E25256E"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pacing w:val="-10"/>
                <w:sz w:val="27"/>
                <w:szCs w:val="27"/>
              </w:rPr>
              <w:t>Electricity, water supply,</w:t>
            </w:r>
            <w:r w:rsidRPr="00617854">
              <w:rPr>
                <w:rFonts w:ascii="TH SarabunPSK"/>
                <w:b w:val="0"/>
                <w:bCs/>
                <w:spacing w:val="-10"/>
                <w:sz w:val="27"/>
                <w:szCs w:val="27"/>
                <w:lang w:val="en-US"/>
              </w:rPr>
              <w:t xml:space="preserve"> </w:t>
            </w:r>
            <w:r w:rsidRPr="00617854">
              <w:rPr>
                <w:rFonts w:ascii="TH SarabunPSK" w:hint="cs"/>
                <w:b w:val="0"/>
                <w:bCs/>
                <w:spacing w:val="-10"/>
                <w:sz w:val="27"/>
                <w:szCs w:val="27"/>
              </w:rPr>
              <w:t>fuel</w:t>
            </w:r>
            <w:r w:rsidRPr="00617854">
              <w:rPr>
                <w:rFonts w:ascii="TH SarabunPSK" w:hint="cs"/>
                <w:b w:val="0"/>
                <w:bCs/>
                <w:sz w:val="27"/>
                <w:szCs w:val="27"/>
              </w:rPr>
              <w:t xml:space="preserve">, communication and air </w:t>
            </w:r>
            <w:r w:rsidRPr="00617854">
              <w:rPr>
                <w:rFonts w:ascii="TH SarabunPSK"/>
                <w:b w:val="0"/>
                <w:bCs/>
                <w:sz w:val="27"/>
                <w:szCs w:val="27"/>
                <w:lang w:val="en-US"/>
              </w:rPr>
              <w:t>c</w:t>
            </w:r>
            <w:proofErr w:type="spellStart"/>
            <w:r w:rsidRPr="00617854">
              <w:rPr>
                <w:rFonts w:ascii="TH SarabunPSK" w:hint="cs"/>
                <w:b w:val="0"/>
                <w:bCs/>
                <w:sz w:val="27"/>
                <w:szCs w:val="27"/>
              </w:rPr>
              <w:t>onditioning</w:t>
            </w:r>
            <w:proofErr w:type="spellEnd"/>
            <w:r w:rsidRPr="00617854">
              <w:rPr>
                <w:rFonts w:ascii="TH SarabunPSK"/>
                <w:b w:val="0"/>
                <w:bCs/>
                <w:sz w:val="27"/>
                <w:szCs w:val="27"/>
                <w:lang w:val="en-US"/>
              </w:rPr>
              <w:t xml:space="preserve"> systems</w:t>
            </w:r>
            <w:r w:rsidRPr="00617854">
              <w:rPr>
                <w:rFonts w:ascii="TH SarabunPSK" w:hint="cs"/>
                <w:b w:val="0"/>
                <w:bCs/>
                <w:sz w:val="27"/>
                <w:szCs w:val="27"/>
              </w:rPr>
              <w:t xml:space="preserve"> </w:t>
            </w:r>
          </w:p>
        </w:tc>
        <w:tc>
          <w:tcPr>
            <w:tcW w:w="1440" w:type="dxa"/>
          </w:tcPr>
          <w:p w14:paraId="42199E0A"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 xml:space="preserve">Machinery, tools &amp; appliances, equipment </w:t>
            </w:r>
          </w:p>
        </w:tc>
        <w:tc>
          <w:tcPr>
            <w:tcW w:w="1355" w:type="dxa"/>
          </w:tcPr>
          <w:p w14:paraId="6BD0BE7F"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4228F84F"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38CAD760"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58B54E32"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Vehicle</w:t>
            </w:r>
          </w:p>
        </w:tc>
        <w:tc>
          <w:tcPr>
            <w:tcW w:w="1351" w:type="dxa"/>
          </w:tcPr>
          <w:p w14:paraId="3E85C994"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2D92FE72"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Furniture,</w:t>
            </w:r>
          </w:p>
          <w:p w14:paraId="7B38206B"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fixture, office</w:t>
            </w:r>
            <w:r w:rsidRPr="00617854">
              <w:rPr>
                <w:rFonts w:ascii="TH SarabunPSK"/>
                <w:b w:val="0"/>
                <w:bCs/>
                <w:sz w:val="27"/>
                <w:szCs w:val="27"/>
                <w:lang w:val="en-US"/>
              </w:rPr>
              <w:t xml:space="preserve"> </w:t>
            </w:r>
            <w:r w:rsidRPr="00617854">
              <w:rPr>
                <w:rFonts w:ascii="TH SarabunPSK" w:hint="cs"/>
                <w:b w:val="0"/>
                <w:bCs/>
                <w:sz w:val="27"/>
                <w:szCs w:val="27"/>
              </w:rPr>
              <w:t>equipment</w:t>
            </w:r>
          </w:p>
        </w:tc>
        <w:tc>
          <w:tcPr>
            <w:tcW w:w="1448" w:type="dxa"/>
            <w:gridSpan w:val="2"/>
          </w:tcPr>
          <w:p w14:paraId="3340B43D"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544F5C4E"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0394F581"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Assets</w:t>
            </w:r>
            <w:r w:rsidRPr="00617854">
              <w:rPr>
                <w:rFonts w:ascii="TH SarabunPSK"/>
                <w:b w:val="0"/>
                <w:bCs/>
                <w:sz w:val="27"/>
                <w:szCs w:val="27"/>
                <w:lang w:val="en-US"/>
              </w:rPr>
              <w:t xml:space="preserve"> </w:t>
            </w:r>
            <w:r w:rsidRPr="00617854">
              <w:rPr>
                <w:rFonts w:ascii="TH SarabunPSK" w:hint="cs"/>
                <w:b w:val="0"/>
                <w:bCs/>
                <w:sz w:val="27"/>
                <w:szCs w:val="27"/>
              </w:rPr>
              <w:t>under construction</w:t>
            </w:r>
          </w:p>
        </w:tc>
        <w:tc>
          <w:tcPr>
            <w:tcW w:w="1337" w:type="dxa"/>
          </w:tcPr>
          <w:p w14:paraId="049B0F30"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4BA25631"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2DD160A8"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5475D21D"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Total</w:t>
            </w:r>
          </w:p>
        </w:tc>
      </w:tr>
      <w:tr w:rsidR="004E02A8" w:rsidRPr="00617854" w14:paraId="469EFE5D" w14:textId="77777777" w:rsidTr="004E02A8">
        <w:trPr>
          <w:trHeight w:val="20"/>
        </w:trPr>
        <w:tc>
          <w:tcPr>
            <w:tcW w:w="3863" w:type="dxa"/>
          </w:tcPr>
          <w:p w14:paraId="7B09E13F" w14:textId="77777777" w:rsidR="004E02A8" w:rsidRPr="00617854" w:rsidRDefault="004E02A8" w:rsidP="004E02A8">
            <w:pPr>
              <w:pStyle w:val="BodyText"/>
              <w:ind w:left="540" w:right="-72" w:hanging="365"/>
              <w:outlineLvl w:val="0"/>
              <w:rPr>
                <w:rFonts w:ascii="TH SarabunPSK"/>
                <w:b w:val="0"/>
                <w:sz w:val="27"/>
                <w:szCs w:val="27"/>
                <w:lang w:val="en-US" w:eastAsia="en-US"/>
              </w:rPr>
            </w:pPr>
            <w:r>
              <w:rPr>
                <w:rFonts w:ascii="TH SarabunPSK"/>
                <w:bCs/>
                <w:sz w:val="27"/>
                <w:szCs w:val="27"/>
                <w:lang w:val="en-US" w:eastAsia="en-US"/>
              </w:rPr>
              <w:t>Allowance for impairment</w:t>
            </w:r>
          </w:p>
        </w:tc>
        <w:tc>
          <w:tcPr>
            <w:tcW w:w="1081" w:type="dxa"/>
          </w:tcPr>
          <w:p w14:paraId="45132DCA" w14:textId="77777777" w:rsidR="004E02A8" w:rsidRDefault="004E02A8" w:rsidP="004E02A8">
            <w:pPr>
              <w:pStyle w:val="BodyText"/>
              <w:ind w:left="-212" w:right="-102"/>
              <w:jc w:val="right"/>
              <w:outlineLvl w:val="0"/>
              <w:rPr>
                <w:rFonts w:ascii="TH SarabunPSK"/>
                <w:b w:val="0"/>
                <w:sz w:val="27"/>
                <w:szCs w:val="27"/>
                <w:lang w:val="en-US"/>
              </w:rPr>
            </w:pPr>
          </w:p>
        </w:tc>
        <w:tc>
          <w:tcPr>
            <w:tcW w:w="1350" w:type="dxa"/>
          </w:tcPr>
          <w:p w14:paraId="0BD07AA0" w14:textId="77777777" w:rsidR="004E02A8" w:rsidRDefault="004E02A8" w:rsidP="004E02A8">
            <w:pPr>
              <w:pStyle w:val="BodyText"/>
              <w:ind w:right="-72" w:firstLine="21"/>
              <w:jc w:val="right"/>
              <w:outlineLvl w:val="0"/>
              <w:rPr>
                <w:rFonts w:ascii="TH SarabunPSK"/>
                <w:b w:val="0"/>
                <w:sz w:val="27"/>
                <w:szCs w:val="27"/>
                <w:lang w:val="en-US"/>
              </w:rPr>
            </w:pPr>
          </w:p>
        </w:tc>
        <w:tc>
          <w:tcPr>
            <w:tcW w:w="1889" w:type="dxa"/>
          </w:tcPr>
          <w:p w14:paraId="57FCF03D" w14:textId="77777777" w:rsidR="004E02A8" w:rsidRDefault="004E02A8" w:rsidP="004E02A8">
            <w:pPr>
              <w:pStyle w:val="BodyText"/>
              <w:ind w:right="-72"/>
              <w:jc w:val="right"/>
              <w:outlineLvl w:val="0"/>
              <w:rPr>
                <w:rFonts w:ascii="TH SarabunPSK"/>
                <w:b w:val="0"/>
                <w:sz w:val="27"/>
                <w:szCs w:val="27"/>
                <w:lang w:val="en-US"/>
              </w:rPr>
            </w:pPr>
          </w:p>
        </w:tc>
        <w:tc>
          <w:tcPr>
            <w:tcW w:w="1440" w:type="dxa"/>
          </w:tcPr>
          <w:p w14:paraId="1D994322" w14:textId="77777777" w:rsidR="004E02A8" w:rsidRDefault="004E02A8" w:rsidP="004E02A8">
            <w:pPr>
              <w:pStyle w:val="BodyText"/>
              <w:ind w:right="-72"/>
              <w:jc w:val="right"/>
              <w:outlineLvl w:val="0"/>
              <w:rPr>
                <w:rFonts w:ascii="TH SarabunPSK"/>
                <w:b w:val="0"/>
                <w:sz w:val="27"/>
                <w:szCs w:val="27"/>
                <w:lang w:val="en-US"/>
              </w:rPr>
            </w:pPr>
          </w:p>
        </w:tc>
        <w:tc>
          <w:tcPr>
            <w:tcW w:w="1355" w:type="dxa"/>
          </w:tcPr>
          <w:p w14:paraId="1BB12334" w14:textId="77777777" w:rsidR="004E02A8" w:rsidRDefault="004E02A8" w:rsidP="004E02A8">
            <w:pPr>
              <w:pStyle w:val="BodyText"/>
              <w:ind w:right="-72"/>
              <w:jc w:val="right"/>
              <w:outlineLvl w:val="0"/>
              <w:rPr>
                <w:rFonts w:ascii="TH SarabunPSK"/>
                <w:b w:val="0"/>
                <w:sz w:val="27"/>
                <w:szCs w:val="27"/>
                <w:lang w:val="en-US"/>
              </w:rPr>
            </w:pPr>
          </w:p>
        </w:tc>
        <w:tc>
          <w:tcPr>
            <w:tcW w:w="1351" w:type="dxa"/>
          </w:tcPr>
          <w:p w14:paraId="75A0500A" w14:textId="77777777" w:rsidR="004E02A8" w:rsidRDefault="004E02A8" w:rsidP="004E02A8">
            <w:pPr>
              <w:pStyle w:val="BodyText"/>
              <w:ind w:right="-72"/>
              <w:jc w:val="right"/>
              <w:outlineLvl w:val="0"/>
              <w:rPr>
                <w:rFonts w:ascii="TH SarabunPSK"/>
                <w:b w:val="0"/>
                <w:sz w:val="27"/>
                <w:szCs w:val="27"/>
                <w:lang w:val="en-US"/>
              </w:rPr>
            </w:pPr>
          </w:p>
        </w:tc>
        <w:tc>
          <w:tcPr>
            <w:tcW w:w="1434" w:type="dxa"/>
          </w:tcPr>
          <w:p w14:paraId="222B7AC8" w14:textId="77777777" w:rsidR="004E02A8" w:rsidRDefault="004E02A8" w:rsidP="004E02A8">
            <w:pPr>
              <w:pStyle w:val="BodyText"/>
              <w:ind w:right="-72"/>
              <w:jc w:val="right"/>
              <w:outlineLvl w:val="0"/>
              <w:rPr>
                <w:rFonts w:ascii="TH SarabunPSK"/>
                <w:b w:val="0"/>
                <w:sz w:val="27"/>
                <w:szCs w:val="27"/>
                <w:lang w:val="en-US"/>
              </w:rPr>
            </w:pPr>
          </w:p>
        </w:tc>
        <w:tc>
          <w:tcPr>
            <w:tcW w:w="1351" w:type="dxa"/>
            <w:gridSpan w:val="2"/>
          </w:tcPr>
          <w:p w14:paraId="79121AE7" w14:textId="77777777" w:rsidR="004E02A8" w:rsidRDefault="004E02A8" w:rsidP="004E02A8">
            <w:pPr>
              <w:pStyle w:val="BodyText"/>
              <w:ind w:right="-109"/>
              <w:jc w:val="right"/>
              <w:outlineLvl w:val="0"/>
              <w:rPr>
                <w:rFonts w:ascii="TH SarabunPSK"/>
                <w:b w:val="0"/>
                <w:sz w:val="27"/>
                <w:szCs w:val="27"/>
                <w:lang w:val="en-US"/>
              </w:rPr>
            </w:pPr>
          </w:p>
        </w:tc>
      </w:tr>
      <w:tr w:rsidR="004E02A8" w:rsidRPr="00617854" w14:paraId="0A7C5343" w14:textId="77777777" w:rsidTr="004E02A8">
        <w:trPr>
          <w:trHeight w:val="20"/>
        </w:trPr>
        <w:tc>
          <w:tcPr>
            <w:tcW w:w="3863" w:type="dxa"/>
          </w:tcPr>
          <w:p w14:paraId="5C9105BB" w14:textId="77777777" w:rsidR="004E02A8" w:rsidRPr="00617854" w:rsidRDefault="004E02A8" w:rsidP="004E02A8">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1 </w:t>
            </w:r>
            <w:r w:rsidRPr="00617854">
              <w:rPr>
                <w:rFonts w:ascii="TH SarabunPSK" w:hint="cs"/>
                <w:b w:val="0"/>
                <w:sz w:val="27"/>
                <w:szCs w:val="27"/>
                <w:lang w:val="en-US" w:eastAsia="en-US"/>
              </w:rPr>
              <w:t xml:space="preserve">October </w:t>
            </w:r>
            <w:r w:rsidRPr="00617854">
              <w:rPr>
                <w:rFonts w:ascii="TH SarabunPSK"/>
                <w:b w:val="0"/>
                <w:sz w:val="27"/>
                <w:szCs w:val="27"/>
                <w:lang w:val="en-US" w:eastAsia="en-US"/>
              </w:rPr>
              <w:t>2019</w:t>
            </w:r>
          </w:p>
        </w:tc>
        <w:tc>
          <w:tcPr>
            <w:tcW w:w="1081" w:type="dxa"/>
          </w:tcPr>
          <w:p w14:paraId="4295CFDE" w14:textId="77777777" w:rsidR="004E02A8" w:rsidRPr="00617854" w:rsidRDefault="004E02A8" w:rsidP="004E02A8">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085457EF" w14:textId="77777777" w:rsidR="004E02A8" w:rsidRPr="00617854" w:rsidRDefault="004E02A8" w:rsidP="004E02A8">
            <w:pPr>
              <w:pStyle w:val="BodyText"/>
              <w:ind w:right="-72" w:firstLine="21"/>
              <w:jc w:val="right"/>
              <w:outlineLvl w:val="0"/>
              <w:rPr>
                <w:rFonts w:ascii="TH SarabunPSK"/>
                <w:b w:val="0"/>
                <w:sz w:val="27"/>
                <w:szCs w:val="27"/>
                <w:lang w:val="en-US"/>
              </w:rPr>
            </w:pPr>
            <w:r>
              <w:rPr>
                <w:rFonts w:ascii="TH SarabunPSK"/>
                <w:b w:val="0"/>
                <w:sz w:val="27"/>
                <w:szCs w:val="27"/>
                <w:lang w:val="en-US"/>
              </w:rPr>
              <w:t>-</w:t>
            </w:r>
          </w:p>
        </w:tc>
        <w:tc>
          <w:tcPr>
            <w:tcW w:w="1889" w:type="dxa"/>
          </w:tcPr>
          <w:p w14:paraId="26BE2EF6"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40" w:type="dxa"/>
          </w:tcPr>
          <w:p w14:paraId="691C639D"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5" w:type="dxa"/>
          </w:tcPr>
          <w:p w14:paraId="01266C7C"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tcPr>
          <w:p w14:paraId="3A1C7A7C"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34" w:type="dxa"/>
          </w:tcPr>
          <w:p w14:paraId="7193ABAE"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492E2633" w14:textId="77777777" w:rsidR="004E02A8" w:rsidRPr="00617854" w:rsidRDefault="004E02A8" w:rsidP="004E02A8">
            <w:pPr>
              <w:pStyle w:val="BodyText"/>
              <w:ind w:right="-109"/>
              <w:jc w:val="right"/>
              <w:outlineLvl w:val="0"/>
              <w:rPr>
                <w:rFonts w:ascii="TH SarabunPSK"/>
                <w:b w:val="0"/>
                <w:sz w:val="27"/>
                <w:szCs w:val="27"/>
                <w:lang w:val="en-US"/>
              </w:rPr>
            </w:pPr>
            <w:r>
              <w:rPr>
                <w:rFonts w:ascii="TH SarabunPSK"/>
                <w:b w:val="0"/>
                <w:sz w:val="27"/>
                <w:szCs w:val="27"/>
                <w:lang w:val="en-US"/>
              </w:rPr>
              <w:t>-</w:t>
            </w:r>
          </w:p>
        </w:tc>
      </w:tr>
      <w:tr w:rsidR="004E02A8" w:rsidRPr="00617854" w14:paraId="4887BB20" w14:textId="77777777" w:rsidTr="004E02A8">
        <w:trPr>
          <w:trHeight w:val="20"/>
        </w:trPr>
        <w:tc>
          <w:tcPr>
            <w:tcW w:w="3863" w:type="dxa"/>
          </w:tcPr>
          <w:p w14:paraId="5E92F7EC" w14:textId="77777777" w:rsidR="004E02A8" w:rsidRPr="00617854" w:rsidRDefault="004E02A8" w:rsidP="004E02A8">
            <w:pPr>
              <w:pStyle w:val="BodyText"/>
              <w:ind w:left="540" w:right="-72" w:hanging="365"/>
              <w:outlineLvl w:val="0"/>
              <w:rPr>
                <w:rFonts w:ascii="TH SarabunPSK"/>
                <w:b w:val="0"/>
                <w:bCs/>
                <w:sz w:val="27"/>
                <w:szCs w:val="27"/>
                <w:cs/>
              </w:rPr>
            </w:pPr>
            <w:r>
              <w:rPr>
                <w:rFonts w:ascii="TH SarabunPSK"/>
                <w:b w:val="0"/>
                <w:sz w:val="27"/>
                <w:szCs w:val="27"/>
                <w:lang w:val="en-US" w:eastAsia="en-US"/>
              </w:rPr>
              <w:t>Allowance for impairment for the year</w:t>
            </w:r>
          </w:p>
        </w:tc>
        <w:tc>
          <w:tcPr>
            <w:tcW w:w="1081" w:type="dxa"/>
          </w:tcPr>
          <w:p w14:paraId="473DF69F" w14:textId="77777777" w:rsidR="004E02A8" w:rsidRPr="00617854" w:rsidRDefault="004E02A8" w:rsidP="004E02A8">
            <w:pPr>
              <w:pStyle w:val="BodyText"/>
              <w:pBdr>
                <w:bottom w:val="single" w:sz="4" w:space="1" w:color="auto"/>
              </w:pBdr>
              <w:ind w:left="-212" w:right="-102"/>
              <w:jc w:val="right"/>
              <w:outlineLvl w:val="0"/>
              <w:rPr>
                <w:rFonts w:ascii="TH SarabunPSK"/>
                <w:b w:val="0"/>
                <w:sz w:val="27"/>
                <w:szCs w:val="27"/>
                <w:cs/>
                <w:lang w:val="en-US"/>
              </w:rPr>
            </w:pPr>
            <w:r w:rsidRPr="00617854">
              <w:rPr>
                <w:rFonts w:ascii="TH SarabunPSK"/>
                <w:b w:val="0"/>
                <w:sz w:val="27"/>
                <w:szCs w:val="27"/>
                <w:lang w:val="en-US"/>
              </w:rPr>
              <w:t>-</w:t>
            </w:r>
          </w:p>
        </w:tc>
        <w:tc>
          <w:tcPr>
            <w:tcW w:w="1350" w:type="dxa"/>
          </w:tcPr>
          <w:p w14:paraId="2F2AFC18" w14:textId="77777777" w:rsidR="004E02A8" w:rsidRPr="00617854" w:rsidRDefault="004E02A8" w:rsidP="004E02A8">
            <w:pPr>
              <w:pStyle w:val="BodyText"/>
              <w:pBdr>
                <w:bottom w:val="single" w:sz="4" w:space="1" w:color="auto"/>
              </w:pBdr>
              <w:ind w:right="-72" w:firstLine="21"/>
              <w:jc w:val="right"/>
              <w:outlineLvl w:val="0"/>
              <w:rPr>
                <w:rFonts w:ascii="TH SarabunPSK"/>
                <w:b w:val="0"/>
                <w:sz w:val="27"/>
                <w:szCs w:val="27"/>
                <w:cs/>
                <w:lang w:val="en-US"/>
              </w:rPr>
            </w:pPr>
            <w:r>
              <w:rPr>
                <w:rFonts w:ascii="TH SarabunPSK"/>
                <w:b w:val="0"/>
                <w:sz w:val="27"/>
                <w:szCs w:val="27"/>
                <w:lang w:val="en-US"/>
              </w:rPr>
              <w:t>613.01</w:t>
            </w:r>
          </w:p>
        </w:tc>
        <w:tc>
          <w:tcPr>
            <w:tcW w:w="1889" w:type="dxa"/>
          </w:tcPr>
          <w:p w14:paraId="1F15DF64" w14:textId="77777777" w:rsidR="004E02A8" w:rsidRPr="00617854" w:rsidRDefault="004E02A8" w:rsidP="004E02A8">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352.89</w:t>
            </w:r>
          </w:p>
        </w:tc>
        <w:tc>
          <w:tcPr>
            <w:tcW w:w="1440" w:type="dxa"/>
          </w:tcPr>
          <w:p w14:paraId="2527BB6C" w14:textId="77777777" w:rsidR="004E02A8" w:rsidRPr="00617854" w:rsidRDefault="004E02A8" w:rsidP="004E02A8">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206.79</w:t>
            </w:r>
          </w:p>
        </w:tc>
        <w:tc>
          <w:tcPr>
            <w:tcW w:w="1355" w:type="dxa"/>
          </w:tcPr>
          <w:p w14:paraId="004DEBA4" w14:textId="77777777" w:rsidR="004E02A8" w:rsidRPr="00617854" w:rsidRDefault="004E02A8" w:rsidP="004E02A8">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15.28</w:t>
            </w:r>
          </w:p>
        </w:tc>
        <w:tc>
          <w:tcPr>
            <w:tcW w:w="1351" w:type="dxa"/>
          </w:tcPr>
          <w:p w14:paraId="4855980B" w14:textId="77777777" w:rsidR="004E02A8" w:rsidRPr="00617854" w:rsidRDefault="004E02A8" w:rsidP="004E02A8">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11.56</w:t>
            </w:r>
          </w:p>
        </w:tc>
        <w:tc>
          <w:tcPr>
            <w:tcW w:w="1434" w:type="dxa"/>
          </w:tcPr>
          <w:p w14:paraId="16B6B0F2" w14:textId="77777777" w:rsidR="004E02A8" w:rsidRPr="00617854" w:rsidRDefault="004E02A8" w:rsidP="004E02A8">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11.59</w:t>
            </w:r>
          </w:p>
        </w:tc>
        <w:tc>
          <w:tcPr>
            <w:tcW w:w="1351" w:type="dxa"/>
            <w:gridSpan w:val="2"/>
          </w:tcPr>
          <w:p w14:paraId="79AEF8B2" w14:textId="77777777" w:rsidR="004E02A8" w:rsidRPr="00617854" w:rsidRDefault="004E02A8" w:rsidP="004E02A8">
            <w:pPr>
              <w:pStyle w:val="BodyText"/>
              <w:pBdr>
                <w:bottom w:val="single" w:sz="4" w:space="1" w:color="auto"/>
              </w:pBdr>
              <w:ind w:right="-109"/>
              <w:jc w:val="right"/>
              <w:outlineLvl w:val="0"/>
              <w:rPr>
                <w:rFonts w:ascii="TH SarabunPSK"/>
                <w:b w:val="0"/>
                <w:sz w:val="27"/>
                <w:szCs w:val="27"/>
                <w:lang w:val="en-US"/>
              </w:rPr>
            </w:pPr>
            <w:r>
              <w:rPr>
                <w:rFonts w:ascii="TH SarabunPSK"/>
                <w:b w:val="0"/>
                <w:sz w:val="27"/>
                <w:szCs w:val="27"/>
                <w:lang w:val="en-US"/>
              </w:rPr>
              <w:t>1,211.12</w:t>
            </w:r>
          </w:p>
        </w:tc>
      </w:tr>
      <w:tr w:rsidR="004E02A8" w:rsidRPr="00617854" w14:paraId="546B34F0" w14:textId="77777777" w:rsidTr="004E02A8">
        <w:trPr>
          <w:trHeight w:val="306"/>
        </w:trPr>
        <w:tc>
          <w:tcPr>
            <w:tcW w:w="3863" w:type="dxa"/>
          </w:tcPr>
          <w:p w14:paraId="1A229B36" w14:textId="77777777" w:rsidR="004E02A8" w:rsidRPr="00617854" w:rsidRDefault="004E02A8" w:rsidP="004E02A8">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September 202</w:t>
            </w:r>
            <w:r w:rsidRPr="00617854">
              <w:rPr>
                <w:rFonts w:ascii="TH SarabunPSK"/>
                <w:b w:val="0"/>
                <w:sz w:val="27"/>
                <w:szCs w:val="27"/>
                <w:lang w:val="en-US" w:eastAsia="en-US"/>
              </w:rPr>
              <w:t>0</w:t>
            </w:r>
          </w:p>
        </w:tc>
        <w:tc>
          <w:tcPr>
            <w:tcW w:w="1081" w:type="dxa"/>
          </w:tcPr>
          <w:p w14:paraId="3CA91F43" w14:textId="77777777" w:rsidR="004E02A8" w:rsidRPr="00617854" w:rsidRDefault="004E02A8" w:rsidP="004E02A8">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3F213378" w14:textId="77777777" w:rsidR="004E02A8" w:rsidRPr="00617854" w:rsidRDefault="004E02A8" w:rsidP="004E02A8">
            <w:pPr>
              <w:pStyle w:val="BodyText"/>
              <w:ind w:right="-72" w:firstLine="21"/>
              <w:jc w:val="right"/>
              <w:outlineLvl w:val="0"/>
              <w:rPr>
                <w:rFonts w:ascii="TH SarabunPSK"/>
                <w:b w:val="0"/>
                <w:sz w:val="27"/>
                <w:szCs w:val="27"/>
                <w:lang w:val="en-US"/>
              </w:rPr>
            </w:pPr>
            <w:r>
              <w:rPr>
                <w:rFonts w:ascii="TH SarabunPSK"/>
                <w:b w:val="0"/>
                <w:sz w:val="27"/>
                <w:szCs w:val="27"/>
                <w:lang w:val="en-US"/>
              </w:rPr>
              <w:t>613.01</w:t>
            </w:r>
          </w:p>
        </w:tc>
        <w:tc>
          <w:tcPr>
            <w:tcW w:w="1889" w:type="dxa"/>
          </w:tcPr>
          <w:p w14:paraId="77C04C2C"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352.89</w:t>
            </w:r>
          </w:p>
        </w:tc>
        <w:tc>
          <w:tcPr>
            <w:tcW w:w="1440" w:type="dxa"/>
          </w:tcPr>
          <w:p w14:paraId="27371C10"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206.79</w:t>
            </w:r>
          </w:p>
        </w:tc>
        <w:tc>
          <w:tcPr>
            <w:tcW w:w="1355" w:type="dxa"/>
          </w:tcPr>
          <w:p w14:paraId="083C50D5"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15.28</w:t>
            </w:r>
          </w:p>
        </w:tc>
        <w:tc>
          <w:tcPr>
            <w:tcW w:w="1351" w:type="dxa"/>
          </w:tcPr>
          <w:p w14:paraId="0CF5A5A4"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11.56</w:t>
            </w:r>
          </w:p>
        </w:tc>
        <w:tc>
          <w:tcPr>
            <w:tcW w:w="1434" w:type="dxa"/>
          </w:tcPr>
          <w:p w14:paraId="46E04923"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11.59</w:t>
            </w:r>
          </w:p>
        </w:tc>
        <w:tc>
          <w:tcPr>
            <w:tcW w:w="1351" w:type="dxa"/>
            <w:gridSpan w:val="2"/>
          </w:tcPr>
          <w:p w14:paraId="2562A546" w14:textId="77777777" w:rsidR="004E02A8" w:rsidRPr="00617854" w:rsidRDefault="004E02A8" w:rsidP="004E02A8">
            <w:pPr>
              <w:pStyle w:val="BodyText"/>
              <w:ind w:right="-109"/>
              <w:jc w:val="right"/>
              <w:outlineLvl w:val="0"/>
              <w:rPr>
                <w:rFonts w:ascii="TH SarabunPSK"/>
                <w:b w:val="0"/>
                <w:sz w:val="27"/>
                <w:szCs w:val="27"/>
                <w:lang w:val="en-US"/>
              </w:rPr>
            </w:pPr>
            <w:r>
              <w:rPr>
                <w:rFonts w:ascii="TH SarabunPSK"/>
                <w:b w:val="0"/>
                <w:sz w:val="27"/>
                <w:szCs w:val="27"/>
                <w:lang w:val="en-US"/>
              </w:rPr>
              <w:t>1,211.12</w:t>
            </w:r>
          </w:p>
        </w:tc>
      </w:tr>
      <w:tr w:rsidR="004E02A8" w:rsidRPr="00617854" w14:paraId="230E7C18" w14:textId="77777777" w:rsidTr="004E02A8">
        <w:trPr>
          <w:trHeight w:val="270"/>
        </w:trPr>
        <w:tc>
          <w:tcPr>
            <w:tcW w:w="3863" w:type="dxa"/>
          </w:tcPr>
          <w:p w14:paraId="2FDAB21B" w14:textId="77777777" w:rsidR="004E02A8" w:rsidRPr="00617854" w:rsidRDefault="004E02A8" w:rsidP="004E02A8">
            <w:pPr>
              <w:pStyle w:val="BodyText"/>
              <w:ind w:left="342" w:right="-72" w:hanging="167"/>
              <w:outlineLvl w:val="0"/>
              <w:rPr>
                <w:rFonts w:ascii="TH SarabunPSK"/>
                <w:b w:val="0"/>
                <w:sz w:val="27"/>
                <w:szCs w:val="27"/>
                <w:cs/>
                <w:lang w:val="en-US" w:eastAsia="en-US"/>
              </w:rPr>
            </w:pPr>
            <w:r w:rsidRPr="00617854">
              <w:rPr>
                <w:rFonts w:ascii="TH SarabunPSK"/>
                <w:b w:val="0"/>
                <w:sz w:val="27"/>
                <w:szCs w:val="27"/>
                <w:lang w:val="en-US" w:eastAsia="en-US"/>
              </w:rPr>
              <w:t xml:space="preserve">Transfer to right-of-use assets </w:t>
            </w:r>
            <w:r w:rsidRPr="00617854">
              <w:rPr>
                <w:rFonts w:ascii="TH SarabunPSK"/>
                <w:b w:val="0"/>
                <w:sz w:val="27"/>
                <w:szCs w:val="27"/>
                <w:lang w:val="en-US" w:eastAsia="en-US"/>
              </w:rPr>
              <w:br/>
              <w:t>due to TFRS 16 adoption</w:t>
            </w:r>
          </w:p>
        </w:tc>
        <w:tc>
          <w:tcPr>
            <w:tcW w:w="1081" w:type="dxa"/>
          </w:tcPr>
          <w:p w14:paraId="73EF8441" w14:textId="77777777" w:rsidR="004E02A8" w:rsidRDefault="004E02A8" w:rsidP="004E02A8">
            <w:pPr>
              <w:pStyle w:val="BodyText"/>
              <w:ind w:left="-212" w:right="-102"/>
              <w:jc w:val="right"/>
              <w:outlineLvl w:val="0"/>
              <w:rPr>
                <w:rFonts w:ascii="TH SarabunPSK"/>
                <w:b w:val="0"/>
                <w:sz w:val="27"/>
                <w:szCs w:val="27"/>
                <w:lang w:val="en-US"/>
              </w:rPr>
            </w:pPr>
          </w:p>
          <w:p w14:paraId="46B1B8A2" w14:textId="77777777" w:rsidR="004E02A8" w:rsidRPr="00617854" w:rsidRDefault="004E02A8" w:rsidP="004E02A8">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2B0504FB" w14:textId="77777777" w:rsidR="004E02A8" w:rsidRDefault="004E02A8" w:rsidP="004E02A8">
            <w:pPr>
              <w:pStyle w:val="BodyText"/>
              <w:ind w:right="-72" w:firstLine="21"/>
              <w:jc w:val="right"/>
              <w:outlineLvl w:val="0"/>
              <w:rPr>
                <w:rFonts w:ascii="TH SarabunPSK"/>
                <w:b w:val="0"/>
                <w:sz w:val="27"/>
                <w:szCs w:val="27"/>
                <w:lang w:val="en-US"/>
              </w:rPr>
            </w:pPr>
          </w:p>
          <w:p w14:paraId="7A9CDAC3" w14:textId="77777777" w:rsidR="004E02A8" w:rsidRPr="00617854" w:rsidRDefault="004E02A8" w:rsidP="004E02A8">
            <w:pPr>
              <w:pStyle w:val="BodyText"/>
              <w:ind w:right="-72" w:firstLine="21"/>
              <w:jc w:val="right"/>
              <w:outlineLvl w:val="0"/>
              <w:rPr>
                <w:rFonts w:ascii="TH SarabunPSK"/>
                <w:b w:val="0"/>
                <w:sz w:val="27"/>
                <w:szCs w:val="27"/>
                <w:lang w:val="en-US"/>
              </w:rPr>
            </w:pPr>
            <w:r>
              <w:rPr>
                <w:rFonts w:ascii="TH SarabunPSK"/>
                <w:b w:val="0"/>
                <w:sz w:val="27"/>
                <w:szCs w:val="27"/>
                <w:lang w:val="en-US"/>
              </w:rPr>
              <w:t>-</w:t>
            </w:r>
          </w:p>
        </w:tc>
        <w:tc>
          <w:tcPr>
            <w:tcW w:w="1889" w:type="dxa"/>
          </w:tcPr>
          <w:p w14:paraId="6E8152EA" w14:textId="77777777" w:rsidR="004E02A8" w:rsidRDefault="004E02A8" w:rsidP="004E02A8">
            <w:pPr>
              <w:pStyle w:val="BodyText"/>
              <w:ind w:right="-72"/>
              <w:jc w:val="right"/>
              <w:outlineLvl w:val="0"/>
              <w:rPr>
                <w:rFonts w:ascii="TH SarabunPSK"/>
                <w:b w:val="0"/>
                <w:sz w:val="27"/>
                <w:szCs w:val="27"/>
                <w:lang w:val="en-US"/>
              </w:rPr>
            </w:pPr>
          </w:p>
          <w:p w14:paraId="7256C062"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40" w:type="dxa"/>
          </w:tcPr>
          <w:p w14:paraId="051F66AB" w14:textId="77777777" w:rsidR="004E02A8" w:rsidRDefault="004E02A8" w:rsidP="004E02A8">
            <w:pPr>
              <w:pStyle w:val="BodyText"/>
              <w:ind w:right="-72"/>
              <w:jc w:val="right"/>
              <w:outlineLvl w:val="0"/>
              <w:rPr>
                <w:rFonts w:ascii="TH SarabunPSK"/>
                <w:b w:val="0"/>
                <w:sz w:val="27"/>
                <w:szCs w:val="27"/>
                <w:lang w:val="en-US"/>
              </w:rPr>
            </w:pPr>
          </w:p>
          <w:p w14:paraId="20B2535D"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(4.57)</w:t>
            </w:r>
          </w:p>
        </w:tc>
        <w:tc>
          <w:tcPr>
            <w:tcW w:w="1355" w:type="dxa"/>
          </w:tcPr>
          <w:p w14:paraId="7434D4D3" w14:textId="77777777" w:rsidR="004E02A8" w:rsidRDefault="004E02A8" w:rsidP="004E02A8">
            <w:pPr>
              <w:pStyle w:val="BodyText"/>
              <w:ind w:right="-72"/>
              <w:jc w:val="right"/>
              <w:outlineLvl w:val="0"/>
              <w:rPr>
                <w:rFonts w:ascii="TH SarabunPSK"/>
                <w:b w:val="0"/>
                <w:sz w:val="27"/>
                <w:szCs w:val="27"/>
                <w:lang w:val="en-US"/>
              </w:rPr>
            </w:pPr>
          </w:p>
          <w:p w14:paraId="29D58BC7"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tcPr>
          <w:p w14:paraId="00602524" w14:textId="77777777" w:rsidR="004E02A8" w:rsidRDefault="004E02A8" w:rsidP="004E02A8">
            <w:pPr>
              <w:pStyle w:val="BodyText"/>
              <w:ind w:right="-72"/>
              <w:jc w:val="right"/>
              <w:outlineLvl w:val="0"/>
              <w:rPr>
                <w:rFonts w:ascii="TH SarabunPSK"/>
                <w:b w:val="0"/>
                <w:sz w:val="27"/>
                <w:szCs w:val="27"/>
                <w:lang w:val="en-US"/>
              </w:rPr>
            </w:pPr>
          </w:p>
          <w:p w14:paraId="037D9360"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34" w:type="dxa"/>
          </w:tcPr>
          <w:p w14:paraId="038B6D52" w14:textId="77777777" w:rsidR="004E02A8" w:rsidRDefault="004E02A8" w:rsidP="004E02A8">
            <w:pPr>
              <w:pStyle w:val="BodyText"/>
              <w:ind w:right="-72"/>
              <w:jc w:val="right"/>
              <w:outlineLvl w:val="0"/>
              <w:rPr>
                <w:rFonts w:ascii="TH SarabunPSK"/>
                <w:b w:val="0"/>
                <w:sz w:val="27"/>
                <w:szCs w:val="27"/>
                <w:lang w:val="en-US"/>
              </w:rPr>
            </w:pPr>
          </w:p>
          <w:p w14:paraId="16EDA16B" w14:textId="77777777" w:rsidR="004E02A8" w:rsidRPr="00617854" w:rsidRDefault="004E02A8" w:rsidP="004E02A8">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35564321" w14:textId="77777777" w:rsidR="004E02A8" w:rsidRDefault="004E02A8" w:rsidP="004E02A8">
            <w:pPr>
              <w:pStyle w:val="BodyText"/>
              <w:ind w:right="-109"/>
              <w:jc w:val="right"/>
              <w:outlineLvl w:val="0"/>
              <w:rPr>
                <w:rFonts w:ascii="TH SarabunPSK"/>
                <w:b w:val="0"/>
                <w:sz w:val="27"/>
                <w:szCs w:val="27"/>
                <w:lang w:val="en-US"/>
              </w:rPr>
            </w:pPr>
          </w:p>
          <w:p w14:paraId="495A2A1D" w14:textId="77777777" w:rsidR="004E02A8" w:rsidRPr="00617854" w:rsidRDefault="004E02A8" w:rsidP="004E02A8">
            <w:pPr>
              <w:pStyle w:val="BodyText"/>
              <w:ind w:right="-109"/>
              <w:jc w:val="right"/>
              <w:outlineLvl w:val="0"/>
              <w:rPr>
                <w:rFonts w:ascii="TH SarabunPSK"/>
                <w:b w:val="0"/>
                <w:sz w:val="27"/>
                <w:szCs w:val="27"/>
                <w:lang w:val="en-US"/>
              </w:rPr>
            </w:pPr>
            <w:r>
              <w:rPr>
                <w:rFonts w:ascii="TH SarabunPSK"/>
                <w:b w:val="0"/>
                <w:sz w:val="27"/>
                <w:szCs w:val="27"/>
                <w:lang w:val="en-US"/>
              </w:rPr>
              <w:t>(4.57)</w:t>
            </w:r>
          </w:p>
        </w:tc>
      </w:tr>
      <w:tr w:rsidR="004E02A8" w:rsidRPr="00617854" w14:paraId="7B54AD28" w14:textId="77777777" w:rsidTr="004E02A8">
        <w:trPr>
          <w:trHeight w:val="20"/>
        </w:trPr>
        <w:tc>
          <w:tcPr>
            <w:tcW w:w="3863" w:type="dxa"/>
          </w:tcPr>
          <w:p w14:paraId="7DBB6B39" w14:textId="77777777" w:rsidR="004E02A8" w:rsidRPr="00617854" w:rsidRDefault="004E02A8" w:rsidP="004E02A8">
            <w:pPr>
              <w:pStyle w:val="BodyText"/>
              <w:ind w:left="540" w:right="-72" w:hanging="365"/>
              <w:outlineLvl w:val="0"/>
              <w:rPr>
                <w:rFonts w:ascii="TH SarabunPSK"/>
                <w:b w:val="0"/>
                <w:bCs/>
                <w:sz w:val="27"/>
                <w:szCs w:val="27"/>
                <w:cs/>
              </w:rPr>
            </w:pPr>
            <w:r>
              <w:rPr>
                <w:rFonts w:ascii="TH SarabunPSK"/>
                <w:b w:val="0"/>
                <w:sz w:val="27"/>
                <w:szCs w:val="27"/>
                <w:lang w:val="en-US" w:eastAsia="en-US"/>
              </w:rPr>
              <w:t>Allowance for impairment for the year</w:t>
            </w:r>
          </w:p>
        </w:tc>
        <w:tc>
          <w:tcPr>
            <w:tcW w:w="1081" w:type="dxa"/>
          </w:tcPr>
          <w:p w14:paraId="1A0D66FD" w14:textId="2B58ADB5" w:rsidR="004E02A8" w:rsidRPr="00617854" w:rsidRDefault="00CA3D23" w:rsidP="004E02A8">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0F34C65D" w14:textId="22D010A6" w:rsidR="004E02A8" w:rsidRPr="00617854" w:rsidRDefault="00036750" w:rsidP="004E02A8">
            <w:pPr>
              <w:pStyle w:val="BodyText"/>
              <w:ind w:right="-72" w:firstLine="21"/>
              <w:jc w:val="right"/>
              <w:outlineLvl w:val="0"/>
              <w:rPr>
                <w:rFonts w:ascii="TH SarabunPSK"/>
                <w:b w:val="0"/>
                <w:sz w:val="27"/>
                <w:szCs w:val="27"/>
                <w:lang w:val="en-US"/>
              </w:rPr>
            </w:pPr>
            <w:r>
              <w:rPr>
                <w:rFonts w:ascii="TH SarabunPSK"/>
                <w:b w:val="0"/>
                <w:sz w:val="27"/>
                <w:szCs w:val="27"/>
                <w:lang w:val="en-US"/>
              </w:rPr>
              <w:t>283.3</w:t>
            </w:r>
            <w:r w:rsidR="00940BA2">
              <w:rPr>
                <w:rFonts w:ascii="TH SarabunPSK"/>
                <w:b w:val="0"/>
                <w:sz w:val="27"/>
                <w:szCs w:val="27"/>
                <w:lang w:val="en-US"/>
              </w:rPr>
              <w:t>4</w:t>
            </w:r>
          </w:p>
        </w:tc>
        <w:tc>
          <w:tcPr>
            <w:tcW w:w="1889" w:type="dxa"/>
          </w:tcPr>
          <w:p w14:paraId="76AA9814" w14:textId="7EE2B289" w:rsidR="004E02A8" w:rsidRPr="00617854" w:rsidRDefault="00036750" w:rsidP="004E02A8">
            <w:pPr>
              <w:pStyle w:val="BodyText"/>
              <w:ind w:right="-72"/>
              <w:jc w:val="right"/>
              <w:outlineLvl w:val="0"/>
              <w:rPr>
                <w:rFonts w:ascii="TH SarabunPSK"/>
                <w:b w:val="0"/>
                <w:sz w:val="27"/>
                <w:szCs w:val="27"/>
                <w:lang w:val="en-US"/>
              </w:rPr>
            </w:pPr>
            <w:r>
              <w:rPr>
                <w:rFonts w:ascii="TH SarabunPSK"/>
                <w:b w:val="0"/>
                <w:sz w:val="27"/>
                <w:szCs w:val="27"/>
                <w:lang w:val="en-US"/>
              </w:rPr>
              <w:t>155.59</w:t>
            </w:r>
          </w:p>
        </w:tc>
        <w:tc>
          <w:tcPr>
            <w:tcW w:w="1440" w:type="dxa"/>
          </w:tcPr>
          <w:p w14:paraId="09991D3F" w14:textId="2C3D6E76" w:rsidR="004E02A8" w:rsidRPr="00617854" w:rsidRDefault="00036750" w:rsidP="004E02A8">
            <w:pPr>
              <w:pStyle w:val="BodyText"/>
              <w:ind w:right="-72"/>
              <w:jc w:val="right"/>
              <w:outlineLvl w:val="0"/>
              <w:rPr>
                <w:rFonts w:ascii="TH SarabunPSK"/>
                <w:b w:val="0"/>
                <w:sz w:val="27"/>
                <w:szCs w:val="27"/>
                <w:lang w:val="en-US"/>
              </w:rPr>
            </w:pPr>
            <w:r>
              <w:rPr>
                <w:rFonts w:ascii="TH SarabunPSK"/>
                <w:b w:val="0"/>
                <w:sz w:val="27"/>
                <w:szCs w:val="27"/>
                <w:lang w:val="en-US"/>
              </w:rPr>
              <w:t>144.90</w:t>
            </w:r>
          </w:p>
        </w:tc>
        <w:tc>
          <w:tcPr>
            <w:tcW w:w="1355" w:type="dxa"/>
          </w:tcPr>
          <w:p w14:paraId="5203B59B" w14:textId="6CA1D491" w:rsidR="004E02A8" w:rsidRPr="00036750" w:rsidRDefault="00036750" w:rsidP="004E02A8">
            <w:pPr>
              <w:pStyle w:val="BodyText"/>
              <w:ind w:right="-72"/>
              <w:jc w:val="right"/>
              <w:outlineLvl w:val="0"/>
              <w:rPr>
                <w:rFonts w:ascii="TH SarabunPSK"/>
                <w:b w:val="0"/>
                <w:sz w:val="27"/>
                <w:szCs w:val="27"/>
                <w:lang w:val="en-US"/>
              </w:rPr>
            </w:pPr>
            <w:r>
              <w:rPr>
                <w:rFonts w:ascii="TH SarabunPSK"/>
                <w:b w:val="0"/>
                <w:sz w:val="27"/>
                <w:szCs w:val="27"/>
                <w:lang w:val="en-US"/>
              </w:rPr>
              <w:t>9.26</w:t>
            </w:r>
          </w:p>
        </w:tc>
        <w:tc>
          <w:tcPr>
            <w:tcW w:w="1351" w:type="dxa"/>
          </w:tcPr>
          <w:p w14:paraId="735ACC3A" w14:textId="5AF3342C" w:rsidR="004E02A8" w:rsidRPr="00617854" w:rsidRDefault="006A1DBB" w:rsidP="004E02A8">
            <w:pPr>
              <w:pStyle w:val="BodyText"/>
              <w:ind w:right="-72"/>
              <w:jc w:val="right"/>
              <w:outlineLvl w:val="0"/>
              <w:rPr>
                <w:rFonts w:ascii="TH SarabunPSK"/>
                <w:b w:val="0"/>
                <w:sz w:val="27"/>
                <w:szCs w:val="27"/>
                <w:lang w:val="en-US"/>
              </w:rPr>
            </w:pPr>
            <w:r>
              <w:rPr>
                <w:rFonts w:ascii="TH SarabunPSK"/>
                <w:b w:val="0"/>
                <w:sz w:val="27"/>
                <w:szCs w:val="27"/>
                <w:lang w:val="en-US"/>
              </w:rPr>
              <w:t>2.03</w:t>
            </w:r>
          </w:p>
        </w:tc>
        <w:tc>
          <w:tcPr>
            <w:tcW w:w="1434" w:type="dxa"/>
          </w:tcPr>
          <w:p w14:paraId="7D59D3DD" w14:textId="3F4551E6" w:rsidR="004E02A8" w:rsidRPr="00617854" w:rsidRDefault="006A1DBB" w:rsidP="004E02A8">
            <w:pPr>
              <w:pStyle w:val="BodyText"/>
              <w:ind w:right="-72"/>
              <w:jc w:val="right"/>
              <w:outlineLvl w:val="0"/>
              <w:rPr>
                <w:rFonts w:ascii="TH SarabunPSK"/>
                <w:b w:val="0"/>
                <w:sz w:val="27"/>
                <w:szCs w:val="27"/>
                <w:lang w:val="en-US"/>
              </w:rPr>
            </w:pPr>
            <w:r>
              <w:rPr>
                <w:rFonts w:ascii="TH SarabunPSK"/>
                <w:b w:val="0"/>
                <w:sz w:val="27"/>
                <w:szCs w:val="27"/>
                <w:lang w:val="en-US"/>
              </w:rPr>
              <w:t>34.0</w:t>
            </w:r>
            <w:r w:rsidR="002C4CDD">
              <w:rPr>
                <w:rFonts w:ascii="TH SarabunPSK"/>
                <w:b w:val="0"/>
                <w:sz w:val="27"/>
                <w:szCs w:val="27"/>
                <w:lang w:val="en-US"/>
              </w:rPr>
              <w:t>2</w:t>
            </w:r>
          </w:p>
        </w:tc>
        <w:tc>
          <w:tcPr>
            <w:tcW w:w="1351" w:type="dxa"/>
            <w:gridSpan w:val="2"/>
          </w:tcPr>
          <w:p w14:paraId="7A21BCCB" w14:textId="3868211B" w:rsidR="004E02A8" w:rsidRPr="00617854" w:rsidRDefault="006A1DBB" w:rsidP="004E02A8">
            <w:pPr>
              <w:pStyle w:val="BodyText"/>
              <w:ind w:right="-109"/>
              <w:jc w:val="right"/>
              <w:outlineLvl w:val="0"/>
              <w:rPr>
                <w:rFonts w:ascii="TH SarabunPSK"/>
                <w:b w:val="0"/>
                <w:sz w:val="27"/>
                <w:szCs w:val="27"/>
                <w:lang w:val="en-US"/>
              </w:rPr>
            </w:pPr>
            <w:r>
              <w:rPr>
                <w:rFonts w:ascii="TH SarabunPSK"/>
                <w:b w:val="0"/>
                <w:sz w:val="27"/>
                <w:szCs w:val="27"/>
                <w:lang w:val="en-US"/>
              </w:rPr>
              <w:t>629.14</w:t>
            </w:r>
          </w:p>
        </w:tc>
      </w:tr>
      <w:tr w:rsidR="004E02A8" w:rsidRPr="00617854" w14:paraId="378EFB19" w14:textId="77777777" w:rsidTr="004E02A8">
        <w:trPr>
          <w:trHeight w:val="441"/>
        </w:trPr>
        <w:tc>
          <w:tcPr>
            <w:tcW w:w="3863" w:type="dxa"/>
          </w:tcPr>
          <w:p w14:paraId="7A83C9A5" w14:textId="14EC5E46" w:rsidR="004E02A8" w:rsidRPr="00617854" w:rsidRDefault="003C3D9A" w:rsidP="004E02A8">
            <w:pPr>
              <w:pStyle w:val="BodyText"/>
              <w:ind w:left="540" w:right="-72" w:hanging="365"/>
              <w:outlineLvl w:val="0"/>
              <w:rPr>
                <w:rFonts w:ascii="TH SarabunPSK"/>
                <w:b w:val="0"/>
                <w:sz w:val="27"/>
                <w:szCs w:val="27"/>
                <w:lang w:val="en-US" w:eastAsia="en-U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81" w:type="dxa"/>
          </w:tcPr>
          <w:p w14:paraId="2CDBB15C" w14:textId="316BCAEC" w:rsidR="004E02A8" w:rsidRPr="00617854" w:rsidRDefault="00036750" w:rsidP="004E02A8">
            <w:pPr>
              <w:pStyle w:val="BodyText"/>
              <w:pBdr>
                <w:bottom w:val="single" w:sz="4" w:space="1" w:color="auto"/>
              </w:pBdr>
              <w:spacing w:before="20"/>
              <w:ind w:left="-212" w:right="-102"/>
              <w:jc w:val="right"/>
              <w:outlineLvl w:val="0"/>
              <w:rPr>
                <w:rFonts w:ascii="TH SarabunPSK"/>
                <w:b w:val="0"/>
                <w:sz w:val="27"/>
                <w:szCs w:val="27"/>
                <w:cs/>
                <w:lang w:val="en-US"/>
              </w:rPr>
            </w:pPr>
            <w:r>
              <w:rPr>
                <w:rFonts w:ascii="TH SarabunPSK"/>
                <w:b w:val="0"/>
                <w:sz w:val="27"/>
                <w:szCs w:val="27"/>
                <w:lang w:val="en-US"/>
              </w:rPr>
              <w:t>-</w:t>
            </w:r>
          </w:p>
        </w:tc>
        <w:tc>
          <w:tcPr>
            <w:tcW w:w="1350" w:type="dxa"/>
          </w:tcPr>
          <w:p w14:paraId="032FD7FD" w14:textId="00BB23CE" w:rsidR="004E02A8" w:rsidRPr="00617854" w:rsidRDefault="00036750" w:rsidP="004E02A8">
            <w:pPr>
              <w:pStyle w:val="BodyText"/>
              <w:pBdr>
                <w:bottom w:val="single" w:sz="4" w:space="1" w:color="auto"/>
              </w:pBdr>
              <w:spacing w:before="20"/>
              <w:ind w:right="-72" w:firstLine="21"/>
              <w:jc w:val="right"/>
              <w:outlineLvl w:val="0"/>
              <w:rPr>
                <w:rFonts w:ascii="TH SarabunPSK"/>
                <w:b w:val="0"/>
                <w:sz w:val="27"/>
                <w:szCs w:val="27"/>
                <w:cs/>
                <w:lang w:val="en-US"/>
              </w:rPr>
            </w:pPr>
            <w:r>
              <w:rPr>
                <w:rFonts w:ascii="TH SarabunPSK"/>
                <w:b w:val="0"/>
                <w:sz w:val="27"/>
                <w:szCs w:val="27"/>
                <w:lang w:val="en-US"/>
              </w:rPr>
              <w:t>-</w:t>
            </w:r>
          </w:p>
        </w:tc>
        <w:tc>
          <w:tcPr>
            <w:tcW w:w="1889" w:type="dxa"/>
          </w:tcPr>
          <w:p w14:paraId="5D7DB5E9" w14:textId="068D9AC0" w:rsidR="004E02A8" w:rsidRPr="00617854" w:rsidRDefault="00036750" w:rsidP="004E02A8">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(1.50)</w:t>
            </w:r>
          </w:p>
        </w:tc>
        <w:tc>
          <w:tcPr>
            <w:tcW w:w="1440" w:type="dxa"/>
          </w:tcPr>
          <w:p w14:paraId="3AB8A3E8" w14:textId="4CF0A387" w:rsidR="004E02A8" w:rsidRPr="00617854" w:rsidRDefault="00036750" w:rsidP="004E02A8">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(0.03)</w:t>
            </w:r>
          </w:p>
        </w:tc>
        <w:tc>
          <w:tcPr>
            <w:tcW w:w="1355" w:type="dxa"/>
          </w:tcPr>
          <w:p w14:paraId="5874DA37" w14:textId="1764B4EA" w:rsidR="004E02A8" w:rsidRPr="00617854" w:rsidRDefault="00036750" w:rsidP="004E02A8">
            <w:pPr>
              <w:pStyle w:val="BodyText"/>
              <w:pBdr>
                <w:bottom w:val="single" w:sz="4" w:space="1" w:color="auto"/>
              </w:pBdr>
              <w:spacing w:before="20"/>
              <w:ind w:right="-72"/>
              <w:jc w:val="right"/>
              <w:outlineLvl w:val="0"/>
              <w:rPr>
                <w:rFonts w:ascii="TH SarabunPSK"/>
                <w:b w:val="0"/>
                <w:sz w:val="27"/>
                <w:szCs w:val="27"/>
                <w:lang w:val="en-US"/>
              </w:rPr>
            </w:pPr>
            <w:r>
              <w:rPr>
                <w:rFonts w:ascii="TH SarabunPSK"/>
                <w:b w:val="0"/>
                <w:sz w:val="27"/>
                <w:szCs w:val="27"/>
                <w:lang w:val="en-US"/>
              </w:rPr>
              <w:t>-</w:t>
            </w:r>
          </w:p>
        </w:tc>
        <w:tc>
          <w:tcPr>
            <w:tcW w:w="1351" w:type="dxa"/>
          </w:tcPr>
          <w:p w14:paraId="15E44F24" w14:textId="3F256602" w:rsidR="004E02A8" w:rsidRPr="00617854" w:rsidRDefault="006A1DBB" w:rsidP="004E02A8">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w:t>
            </w:r>
          </w:p>
        </w:tc>
        <w:tc>
          <w:tcPr>
            <w:tcW w:w="1434" w:type="dxa"/>
          </w:tcPr>
          <w:p w14:paraId="72BCE5C7" w14:textId="68D0A423" w:rsidR="004E02A8" w:rsidRPr="00617854" w:rsidRDefault="006A1DBB" w:rsidP="004E02A8">
            <w:pPr>
              <w:pStyle w:val="BodyText"/>
              <w:pBdr>
                <w:bottom w:val="single" w:sz="4" w:space="1" w:color="auto"/>
              </w:pBdr>
              <w:spacing w:before="20"/>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53C7EAFE" w14:textId="45F730D5" w:rsidR="004E02A8" w:rsidRPr="00617854" w:rsidRDefault="006A1DBB" w:rsidP="004E02A8">
            <w:pPr>
              <w:pStyle w:val="BodyText"/>
              <w:pBdr>
                <w:bottom w:val="single" w:sz="4" w:space="1" w:color="auto"/>
              </w:pBdr>
              <w:spacing w:before="20"/>
              <w:ind w:right="-109"/>
              <w:jc w:val="right"/>
              <w:outlineLvl w:val="0"/>
              <w:rPr>
                <w:rFonts w:ascii="TH SarabunPSK"/>
                <w:b w:val="0"/>
                <w:sz w:val="27"/>
                <w:szCs w:val="27"/>
                <w:lang w:val="en-US"/>
              </w:rPr>
            </w:pPr>
            <w:r>
              <w:rPr>
                <w:rFonts w:ascii="TH SarabunPSK"/>
                <w:b w:val="0"/>
                <w:sz w:val="27"/>
                <w:szCs w:val="27"/>
                <w:lang w:val="en-US"/>
              </w:rPr>
              <w:t>(1.53)</w:t>
            </w:r>
          </w:p>
        </w:tc>
      </w:tr>
      <w:tr w:rsidR="004E02A8" w:rsidRPr="00617854" w14:paraId="7D3A79E5" w14:textId="77777777" w:rsidTr="004E02A8">
        <w:trPr>
          <w:trHeight w:val="324"/>
        </w:trPr>
        <w:tc>
          <w:tcPr>
            <w:tcW w:w="3863" w:type="dxa"/>
          </w:tcPr>
          <w:p w14:paraId="0343CC59" w14:textId="77777777" w:rsidR="004E02A8" w:rsidRPr="00617854" w:rsidRDefault="004E02A8" w:rsidP="004E02A8">
            <w:pPr>
              <w:pStyle w:val="BodyText"/>
              <w:ind w:left="540" w:right="-72" w:hanging="365"/>
              <w:outlineLvl w:val="0"/>
              <w:rPr>
                <w:rFonts w:ascii="TH SarabunPSK"/>
                <w:b w:val="0"/>
                <w:bCs/>
                <w:sz w:val="27"/>
                <w:szCs w:val="27"/>
                <w:lang w:val="en-U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sidRPr="00617854">
              <w:rPr>
                <w:rFonts w:ascii="TH SarabunPSK"/>
                <w:b w:val="0"/>
                <w:sz w:val="27"/>
                <w:szCs w:val="27"/>
                <w:lang w:val="en-US" w:eastAsia="en-US"/>
              </w:rPr>
              <w:t>2021</w:t>
            </w:r>
          </w:p>
        </w:tc>
        <w:tc>
          <w:tcPr>
            <w:tcW w:w="1081" w:type="dxa"/>
          </w:tcPr>
          <w:p w14:paraId="5B0312C6" w14:textId="0F548BDD" w:rsidR="004E02A8" w:rsidRPr="00617854" w:rsidRDefault="00036750" w:rsidP="004E02A8">
            <w:pPr>
              <w:pStyle w:val="BodyText"/>
              <w:pBdr>
                <w:bottom w:val="single" w:sz="4" w:space="1" w:color="auto"/>
              </w:pBdr>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1FF428B9" w14:textId="6FA420BC" w:rsidR="004E02A8" w:rsidRPr="00617854" w:rsidRDefault="00036750" w:rsidP="004E02A8">
            <w:pPr>
              <w:pStyle w:val="BodyText"/>
              <w:pBdr>
                <w:bottom w:val="single" w:sz="4" w:space="1" w:color="auto"/>
              </w:pBdr>
              <w:ind w:right="-72" w:firstLine="21"/>
              <w:jc w:val="right"/>
              <w:outlineLvl w:val="0"/>
              <w:rPr>
                <w:rFonts w:ascii="TH SarabunPSK"/>
                <w:b w:val="0"/>
                <w:sz w:val="27"/>
                <w:szCs w:val="27"/>
                <w:lang w:val="en-US"/>
              </w:rPr>
            </w:pPr>
            <w:r>
              <w:rPr>
                <w:rFonts w:ascii="TH SarabunPSK"/>
                <w:b w:val="0"/>
                <w:sz w:val="27"/>
                <w:szCs w:val="27"/>
                <w:lang w:val="en-US"/>
              </w:rPr>
              <w:t>896.3</w:t>
            </w:r>
            <w:r w:rsidR="00940BA2">
              <w:rPr>
                <w:rFonts w:ascii="TH SarabunPSK"/>
                <w:b w:val="0"/>
                <w:sz w:val="27"/>
                <w:szCs w:val="27"/>
                <w:lang w:val="en-US"/>
              </w:rPr>
              <w:t>5</w:t>
            </w:r>
          </w:p>
        </w:tc>
        <w:tc>
          <w:tcPr>
            <w:tcW w:w="1889" w:type="dxa"/>
          </w:tcPr>
          <w:p w14:paraId="74CB162C" w14:textId="26A4C0D1" w:rsidR="004E02A8" w:rsidRPr="00617854" w:rsidRDefault="00036750" w:rsidP="004E02A8">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506.98</w:t>
            </w:r>
          </w:p>
        </w:tc>
        <w:tc>
          <w:tcPr>
            <w:tcW w:w="1440" w:type="dxa"/>
          </w:tcPr>
          <w:p w14:paraId="2E1E9570" w14:textId="43FFA141" w:rsidR="004E02A8" w:rsidRPr="00617854" w:rsidRDefault="00036750" w:rsidP="004E02A8">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347.09</w:t>
            </w:r>
          </w:p>
        </w:tc>
        <w:tc>
          <w:tcPr>
            <w:tcW w:w="1355" w:type="dxa"/>
          </w:tcPr>
          <w:p w14:paraId="6657C27A" w14:textId="4FDCD37C" w:rsidR="004E02A8" w:rsidRPr="00617854" w:rsidRDefault="00036750" w:rsidP="004E02A8">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24.54</w:t>
            </w:r>
          </w:p>
        </w:tc>
        <w:tc>
          <w:tcPr>
            <w:tcW w:w="1351" w:type="dxa"/>
          </w:tcPr>
          <w:p w14:paraId="4FCCA586" w14:textId="3CA5D123" w:rsidR="004E02A8" w:rsidRPr="00617854" w:rsidRDefault="006A1DBB" w:rsidP="004E02A8">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13.59</w:t>
            </w:r>
          </w:p>
        </w:tc>
        <w:tc>
          <w:tcPr>
            <w:tcW w:w="1434" w:type="dxa"/>
          </w:tcPr>
          <w:p w14:paraId="78F6F266" w14:textId="48F0ECDB" w:rsidR="004E02A8" w:rsidRPr="00617854" w:rsidRDefault="006A1DBB" w:rsidP="004E02A8">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45.6</w:t>
            </w:r>
            <w:r w:rsidR="002C4CDD">
              <w:rPr>
                <w:rFonts w:ascii="TH SarabunPSK"/>
                <w:b w:val="0"/>
                <w:sz w:val="27"/>
                <w:szCs w:val="27"/>
                <w:lang w:val="en-US"/>
              </w:rPr>
              <w:t>1</w:t>
            </w:r>
          </w:p>
        </w:tc>
        <w:tc>
          <w:tcPr>
            <w:tcW w:w="1351" w:type="dxa"/>
            <w:gridSpan w:val="2"/>
          </w:tcPr>
          <w:p w14:paraId="34BE2266" w14:textId="2A832F51" w:rsidR="004E02A8" w:rsidRPr="00617854" w:rsidRDefault="006A1DBB" w:rsidP="004E02A8">
            <w:pPr>
              <w:pStyle w:val="BodyText"/>
              <w:pBdr>
                <w:bottom w:val="single" w:sz="4" w:space="1" w:color="auto"/>
              </w:pBdr>
              <w:ind w:right="-109"/>
              <w:jc w:val="right"/>
              <w:outlineLvl w:val="0"/>
              <w:rPr>
                <w:rFonts w:ascii="TH SarabunPSK"/>
                <w:b w:val="0"/>
                <w:sz w:val="27"/>
                <w:szCs w:val="27"/>
                <w:lang w:val="en-US"/>
              </w:rPr>
            </w:pPr>
            <w:r>
              <w:rPr>
                <w:rFonts w:ascii="TH SarabunPSK"/>
                <w:b w:val="0"/>
                <w:sz w:val="27"/>
                <w:szCs w:val="27"/>
                <w:lang w:val="en-US"/>
              </w:rPr>
              <w:t>1,834.16</w:t>
            </w:r>
          </w:p>
        </w:tc>
      </w:tr>
      <w:tr w:rsidR="004E02A8" w:rsidRPr="00617854" w14:paraId="2D261751" w14:textId="77777777" w:rsidTr="004E02A8">
        <w:trPr>
          <w:trHeight w:val="324"/>
        </w:trPr>
        <w:tc>
          <w:tcPr>
            <w:tcW w:w="3863" w:type="dxa"/>
          </w:tcPr>
          <w:p w14:paraId="47633409" w14:textId="68E4D69C" w:rsidR="004E02A8" w:rsidRPr="005C1955" w:rsidRDefault="004E02A8" w:rsidP="004E02A8">
            <w:pPr>
              <w:pStyle w:val="BodyText"/>
              <w:ind w:left="540" w:right="-72" w:hanging="365"/>
              <w:outlineLvl w:val="0"/>
              <w:rPr>
                <w:rFonts w:ascii="TH SarabunPSK"/>
                <w:bCs/>
                <w:sz w:val="27"/>
                <w:szCs w:val="27"/>
                <w:lang w:val="en-US" w:eastAsia="en-US"/>
              </w:rPr>
            </w:pPr>
            <w:r w:rsidRPr="005C1955">
              <w:rPr>
                <w:rFonts w:ascii="TH SarabunPSK" w:eastAsia="Arial Unicode MS" w:hint="cs"/>
                <w:bCs/>
                <w:sz w:val="27"/>
                <w:szCs w:val="27"/>
              </w:rPr>
              <w:t xml:space="preserve">Book value </w:t>
            </w:r>
            <w:r w:rsidR="00352EDC">
              <w:rPr>
                <w:rFonts w:ascii="TH SarabunPSK" w:eastAsia="Arial Unicode MS"/>
                <w:bCs/>
                <w:sz w:val="27"/>
                <w:szCs w:val="27"/>
              </w:rPr>
              <w:t>–</w:t>
            </w:r>
            <w:r w:rsidRPr="005C1955">
              <w:rPr>
                <w:rFonts w:ascii="TH SarabunPSK" w:eastAsia="Arial Unicode MS" w:hint="cs"/>
                <w:bCs/>
                <w:sz w:val="27"/>
                <w:szCs w:val="27"/>
              </w:rPr>
              <w:t xml:space="preserve"> net</w:t>
            </w:r>
          </w:p>
        </w:tc>
        <w:tc>
          <w:tcPr>
            <w:tcW w:w="1081" w:type="dxa"/>
          </w:tcPr>
          <w:p w14:paraId="43D02233" w14:textId="77777777" w:rsidR="004E02A8" w:rsidRPr="00617854" w:rsidRDefault="004E02A8" w:rsidP="004E02A8">
            <w:pPr>
              <w:pStyle w:val="BodyText"/>
              <w:ind w:left="-212" w:right="-102"/>
              <w:jc w:val="right"/>
              <w:outlineLvl w:val="0"/>
              <w:rPr>
                <w:rFonts w:ascii="TH SarabunPSK"/>
                <w:b w:val="0"/>
                <w:sz w:val="27"/>
                <w:szCs w:val="27"/>
                <w:lang w:val="en-US"/>
              </w:rPr>
            </w:pPr>
          </w:p>
        </w:tc>
        <w:tc>
          <w:tcPr>
            <w:tcW w:w="1350" w:type="dxa"/>
          </w:tcPr>
          <w:p w14:paraId="22BCCBB5" w14:textId="77777777" w:rsidR="004E02A8" w:rsidRPr="00617854" w:rsidRDefault="004E02A8" w:rsidP="004E02A8">
            <w:pPr>
              <w:pStyle w:val="BodyText"/>
              <w:ind w:right="-72" w:firstLine="21"/>
              <w:jc w:val="right"/>
              <w:outlineLvl w:val="0"/>
              <w:rPr>
                <w:rFonts w:ascii="TH SarabunPSK"/>
                <w:b w:val="0"/>
                <w:sz w:val="27"/>
                <w:szCs w:val="27"/>
                <w:lang w:val="en-US"/>
              </w:rPr>
            </w:pPr>
          </w:p>
        </w:tc>
        <w:tc>
          <w:tcPr>
            <w:tcW w:w="1889" w:type="dxa"/>
          </w:tcPr>
          <w:p w14:paraId="3FDF95AD" w14:textId="77777777" w:rsidR="004E02A8" w:rsidRPr="00617854" w:rsidRDefault="004E02A8" w:rsidP="004E02A8">
            <w:pPr>
              <w:pStyle w:val="BodyText"/>
              <w:ind w:right="-72"/>
              <w:jc w:val="right"/>
              <w:outlineLvl w:val="0"/>
              <w:rPr>
                <w:rFonts w:ascii="TH SarabunPSK"/>
                <w:b w:val="0"/>
                <w:sz w:val="27"/>
                <w:szCs w:val="27"/>
                <w:lang w:val="en-US"/>
              </w:rPr>
            </w:pPr>
          </w:p>
        </w:tc>
        <w:tc>
          <w:tcPr>
            <w:tcW w:w="1440" w:type="dxa"/>
          </w:tcPr>
          <w:p w14:paraId="7F7DED27" w14:textId="77777777" w:rsidR="004E02A8" w:rsidRPr="00617854" w:rsidRDefault="004E02A8" w:rsidP="004E02A8">
            <w:pPr>
              <w:pStyle w:val="BodyText"/>
              <w:ind w:right="-72"/>
              <w:jc w:val="right"/>
              <w:outlineLvl w:val="0"/>
              <w:rPr>
                <w:rFonts w:ascii="TH SarabunPSK"/>
                <w:b w:val="0"/>
                <w:sz w:val="27"/>
                <w:szCs w:val="27"/>
                <w:cs/>
                <w:lang w:val="en-US"/>
              </w:rPr>
            </w:pPr>
          </w:p>
        </w:tc>
        <w:tc>
          <w:tcPr>
            <w:tcW w:w="1355" w:type="dxa"/>
          </w:tcPr>
          <w:p w14:paraId="1CFFF32C" w14:textId="77777777" w:rsidR="004E02A8" w:rsidRPr="00617854" w:rsidRDefault="004E02A8" w:rsidP="004E02A8">
            <w:pPr>
              <w:pStyle w:val="BodyText"/>
              <w:ind w:right="-72"/>
              <w:jc w:val="right"/>
              <w:outlineLvl w:val="0"/>
              <w:rPr>
                <w:rFonts w:ascii="TH SarabunPSK"/>
                <w:b w:val="0"/>
                <w:sz w:val="27"/>
                <w:szCs w:val="27"/>
                <w:lang w:val="en-US"/>
              </w:rPr>
            </w:pPr>
          </w:p>
        </w:tc>
        <w:tc>
          <w:tcPr>
            <w:tcW w:w="1351" w:type="dxa"/>
          </w:tcPr>
          <w:p w14:paraId="22209828" w14:textId="77777777" w:rsidR="004E02A8" w:rsidRPr="00617854" w:rsidRDefault="004E02A8" w:rsidP="004E02A8">
            <w:pPr>
              <w:pStyle w:val="BodyText"/>
              <w:ind w:right="-72"/>
              <w:jc w:val="right"/>
              <w:outlineLvl w:val="0"/>
              <w:rPr>
                <w:rFonts w:ascii="TH SarabunPSK"/>
                <w:b w:val="0"/>
                <w:sz w:val="27"/>
                <w:szCs w:val="27"/>
                <w:lang w:val="en-US"/>
              </w:rPr>
            </w:pPr>
          </w:p>
        </w:tc>
        <w:tc>
          <w:tcPr>
            <w:tcW w:w="1434" w:type="dxa"/>
          </w:tcPr>
          <w:p w14:paraId="577A00B6" w14:textId="77777777" w:rsidR="004E02A8" w:rsidRPr="00617854" w:rsidRDefault="004E02A8" w:rsidP="004E02A8">
            <w:pPr>
              <w:pStyle w:val="BodyText"/>
              <w:ind w:right="-72"/>
              <w:jc w:val="right"/>
              <w:outlineLvl w:val="0"/>
              <w:rPr>
                <w:rFonts w:ascii="TH SarabunPSK"/>
                <w:b w:val="0"/>
                <w:sz w:val="27"/>
                <w:szCs w:val="27"/>
                <w:lang w:val="en-US"/>
              </w:rPr>
            </w:pPr>
          </w:p>
        </w:tc>
        <w:tc>
          <w:tcPr>
            <w:tcW w:w="1351" w:type="dxa"/>
            <w:gridSpan w:val="2"/>
          </w:tcPr>
          <w:p w14:paraId="7E7A1936" w14:textId="77777777" w:rsidR="004E02A8" w:rsidRPr="00617854" w:rsidRDefault="004E02A8" w:rsidP="004E02A8">
            <w:pPr>
              <w:pStyle w:val="BodyText"/>
              <w:ind w:right="-109"/>
              <w:jc w:val="right"/>
              <w:outlineLvl w:val="0"/>
              <w:rPr>
                <w:rFonts w:ascii="TH SarabunPSK"/>
                <w:b w:val="0"/>
                <w:sz w:val="27"/>
                <w:szCs w:val="27"/>
                <w:lang w:val="en-US"/>
              </w:rPr>
            </w:pPr>
          </w:p>
        </w:tc>
      </w:tr>
      <w:tr w:rsidR="004E02A8" w:rsidRPr="00617854" w14:paraId="65F63A34" w14:textId="77777777" w:rsidTr="004E02A8">
        <w:trPr>
          <w:trHeight w:val="324"/>
        </w:trPr>
        <w:tc>
          <w:tcPr>
            <w:tcW w:w="3863" w:type="dxa"/>
          </w:tcPr>
          <w:p w14:paraId="29594B14" w14:textId="77777777" w:rsidR="004E02A8" w:rsidRPr="005C1955" w:rsidRDefault="004E02A8" w:rsidP="004E02A8">
            <w:pPr>
              <w:pStyle w:val="BodyText"/>
              <w:ind w:left="540" w:right="-72" w:hanging="365"/>
              <w:outlineLvl w:val="0"/>
              <w:rPr>
                <w:rFonts w:ascii="TH SarabunPSK"/>
                <w:b w:val="0"/>
                <w:sz w:val="27"/>
                <w:szCs w:val="27"/>
                <w:lang w:val="en-US" w:eastAsia="en-US"/>
              </w:rPr>
            </w:pPr>
            <w:r w:rsidRPr="005C1955">
              <w:rPr>
                <w:rFonts w:ascii="TH SarabunPSK" w:eastAsia="Arial Unicode MS" w:hint="cs"/>
                <w:b w:val="0"/>
                <w:sz w:val="27"/>
                <w:szCs w:val="27"/>
              </w:rPr>
              <w:t xml:space="preserve">As at </w:t>
            </w:r>
            <w:r>
              <w:rPr>
                <w:rFonts w:ascii="TH SarabunPSK" w:eastAsia="Arial Unicode MS"/>
                <w:b w:val="0"/>
                <w:sz w:val="27"/>
                <w:szCs w:val="27"/>
                <w:lang w:val="en-US"/>
              </w:rPr>
              <w:t>30</w:t>
            </w:r>
            <w:r w:rsidRPr="005C1955">
              <w:rPr>
                <w:rFonts w:ascii="TH SarabunPSK" w:eastAsia="Arial Unicode MS" w:hint="cs"/>
                <w:b w:val="0"/>
                <w:sz w:val="27"/>
                <w:szCs w:val="27"/>
              </w:rPr>
              <w:t xml:space="preserve"> </w:t>
            </w:r>
            <w:r>
              <w:rPr>
                <w:rFonts w:ascii="TH SarabunPSK" w:eastAsia="Arial Unicode MS"/>
                <w:b w:val="0"/>
                <w:sz w:val="27"/>
                <w:szCs w:val="27"/>
                <w:lang w:val="en-US"/>
              </w:rPr>
              <w:t>September</w:t>
            </w:r>
            <w:r w:rsidRPr="005C1955">
              <w:rPr>
                <w:rFonts w:ascii="TH SarabunPSK" w:eastAsia="Arial Unicode MS" w:hint="cs"/>
                <w:b w:val="0"/>
                <w:sz w:val="27"/>
                <w:szCs w:val="27"/>
              </w:rPr>
              <w:t xml:space="preserve"> 2020</w:t>
            </w:r>
          </w:p>
        </w:tc>
        <w:tc>
          <w:tcPr>
            <w:tcW w:w="1081" w:type="dxa"/>
          </w:tcPr>
          <w:p w14:paraId="61A21122" w14:textId="77777777" w:rsidR="004E02A8" w:rsidRPr="00617854" w:rsidRDefault="004E02A8" w:rsidP="004E02A8">
            <w:pPr>
              <w:pStyle w:val="BodyText"/>
              <w:pBdr>
                <w:bottom w:val="double" w:sz="4" w:space="1" w:color="auto"/>
              </w:pBdr>
              <w:ind w:left="-212" w:right="-102"/>
              <w:jc w:val="right"/>
              <w:outlineLvl w:val="0"/>
              <w:rPr>
                <w:rFonts w:ascii="TH SarabunPSK"/>
                <w:b w:val="0"/>
                <w:sz w:val="27"/>
                <w:szCs w:val="27"/>
                <w:lang w:val="en-US"/>
              </w:rPr>
            </w:pPr>
            <w:r>
              <w:rPr>
                <w:rFonts w:ascii="TH SarabunPSK"/>
                <w:b w:val="0"/>
                <w:sz w:val="27"/>
                <w:szCs w:val="27"/>
                <w:lang w:val="en-US"/>
              </w:rPr>
              <w:t>1,761.41</w:t>
            </w:r>
          </w:p>
        </w:tc>
        <w:tc>
          <w:tcPr>
            <w:tcW w:w="1350" w:type="dxa"/>
          </w:tcPr>
          <w:p w14:paraId="21784183" w14:textId="77777777" w:rsidR="004E02A8" w:rsidRPr="00617854" w:rsidRDefault="004E02A8" w:rsidP="004E02A8">
            <w:pPr>
              <w:pStyle w:val="BodyText"/>
              <w:pBdr>
                <w:bottom w:val="double" w:sz="4" w:space="1" w:color="auto"/>
              </w:pBdr>
              <w:ind w:right="-72" w:firstLine="21"/>
              <w:jc w:val="right"/>
              <w:outlineLvl w:val="0"/>
              <w:rPr>
                <w:rFonts w:ascii="TH SarabunPSK"/>
                <w:b w:val="0"/>
                <w:sz w:val="27"/>
                <w:szCs w:val="27"/>
                <w:lang w:val="en-US"/>
              </w:rPr>
            </w:pPr>
            <w:r>
              <w:rPr>
                <w:rFonts w:ascii="TH SarabunPSK"/>
                <w:b w:val="0"/>
                <w:sz w:val="27"/>
                <w:szCs w:val="27"/>
                <w:lang w:val="en-US"/>
              </w:rPr>
              <w:t>61,076.01</w:t>
            </w:r>
          </w:p>
        </w:tc>
        <w:tc>
          <w:tcPr>
            <w:tcW w:w="1889" w:type="dxa"/>
          </w:tcPr>
          <w:p w14:paraId="1D75F13E" w14:textId="77777777" w:rsidR="004E02A8" w:rsidRPr="00617854" w:rsidRDefault="004E02A8" w:rsidP="004E02A8">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6,056.79</w:t>
            </w:r>
          </w:p>
        </w:tc>
        <w:tc>
          <w:tcPr>
            <w:tcW w:w="1440" w:type="dxa"/>
          </w:tcPr>
          <w:p w14:paraId="50B4A945" w14:textId="77777777" w:rsidR="004E02A8" w:rsidRPr="00617854" w:rsidRDefault="004E02A8" w:rsidP="004E02A8">
            <w:pPr>
              <w:pStyle w:val="BodyText"/>
              <w:pBdr>
                <w:bottom w:val="double" w:sz="4" w:space="1" w:color="auto"/>
              </w:pBdr>
              <w:ind w:right="-72"/>
              <w:jc w:val="right"/>
              <w:outlineLvl w:val="0"/>
              <w:rPr>
                <w:rFonts w:ascii="TH SarabunPSK"/>
                <w:b w:val="0"/>
                <w:sz w:val="27"/>
                <w:szCs w:val="27"/>
                <w:cs/>
                <w:lang w:val="en-US"/>
              </w:rPr>
            </w:pPr>
            <w:r>
              <w:rPr>
                <w:rFonts w:ascii="TH SarabunPSK"/>
                <w:b w:val="0"/>
                <w:sz w:val="27"/>
                <w:szCs w:val="27"/>
                <w:lang w:val="en-US"/>
              </w:rPr>
              <w:t>4,000.07</w:t>
            </w:r>
          </w:p>
        </w:tc>
        <w:tc>
          <w:tcPr>
            <w:tcW w:w="1355" w:type="dxa"/>
          </w:tcPr>
          <w:p w14:paraId="3DCE9C6D" w14:textId="77777777" w:rsidR="004E02A8" w:rsidRPr="00617854" w:rsidRDefault="004E02A8" w:rsidP="004E02A8">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109.04</w:t>
            </w:r>
          </w:p>
        </w:tc>
        <w:tc>
          <w:tcPr>
            <w:tcW w:w="1351" w:type="dxa"/>
          </w:tcPr>
          <w:p w14:paraId="3A53CBB4" w14:textId="77777777" w:rsidR="004E02A8" w:rsidRPr="00617854" w:rsidRDefault="004E02A8" w:rsidP="004E02A8">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91.19</w:t>
            </w:r>
          </w:p>
        </w:tc>
        <w:tc>
          <w:tcPr>
            <w:tcW w:w="1434" w:type="dxa"/>
          </w:tcPr>
          <w:p w14:paraId="3BBA8485" w14:textId="77777777" w:rsidR="004E02A8" w:rsidRPr="00617854" w:rsidRDefault="004E02A8" w:rsidP="004E02A8">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37,035.30</w:t>
            </w:r>
          </w:p>
        </w:tc>
        <w:tc>
          <w:tcPr>
            <w:tcW w:w="1351" w:type="dxa"/>
            <w:gridSpan w:val="2"/>
          </w:tcPr>
          <w:p w14:paraId="7D7AAAC5" w14:textId="44FAC1A9" w:rsidR="004E02A8" w:rsidRPr="00617854" w:rsidRDefault="004E02A8" w:rsidP="004E02A8">
            <w:pPr>
              <w:pStyle w:val="BodyText"/>
              <w:pBdr>
                <w:bottom w:val="double" w:sz="4" w:space="1" w:color="auto"/>
              </w:pBdr>
              <w:ind w:right="-109"/>
              <w:jc w:val="right"/>
              <w:outlineLvl w:val="0"/>
              <w:rPr>
                <w:rFonts w:ascii="TH SarabunPSK"/>
                <w:b w:val="0"/>
                <w:sz w:val="27"/>
                <w:szCs w:val="27"/>
                <w:lang w:val="en-US"/>
              </w:rPr>
            </w:pPr>
            <w:r>
              <w:rPr>
                <w:rFonts w:ascii="TH SarabunPSK"/>
                <w:b w:val="0"/>
                <w:sz w:val="27"/>
                <w:szCs w:val="27"/>
                <w:lang w:val="en-US"/>
              </w:rPr>
              <w:t>11</w:t>
            </w:r>
            <w:r w:rsidR="00871B70">
              <w:rPr>
                <w:rFonts w:ascii="TH SarabunPSK"/>
                <w:b w:val="0"/>
                <w:sz w:val="27"/>
                <w:szCs w:val="27"/>
                <w:lang w:val="en-US"/>
              </w:rPr>
              <w:t>0</w:t>
            </w:r>
            <w:r>
              <w:rPr>
                <w:rFonts w:ascii="TH SarabunPSK"/>
                <w:b w:val="0"/>
                <w:sz w:val="27"/>
                <w:szCs w:val="27"/>
                <w:lang w:val="en-US"/>
              </w:rPr>
              <w:t>,129.81</w:t>
            </w:r>
          </w:p>
        </w:tc>
      </w:tr>
      <w:tr w:rsidR="004E02A8" w:rsidRPr="00617854" w14:paraId="75286479" w14:textId="77777777" w:rsidTr="004E02A8">
        <w:trPr>
          <w:trHeight w:val="324"/>
        </w:trPr>
        <w:tc>
          <w:tcPr>
            <w:tcW w:w="3863" w:type="dxa"/>
          </w:tcPr>
          <w:p w14:paraId="3223D9CC" w14:textId="77777777" w:rsidR="004E02A8" w:rsidRPr="005C1955" w:rsidRDefault="004E02A8" w:rsidP="004E02A8">
            <w:pPr>
              <w:pStyle w:val="BodyText"/>
              <w:ind w:left="540" w:right="-72" w:hanging="365"/>
              <w:outlineLvl w:val="0"/>
              <w:rPr>
                <w:rFonts w:ascii="TH SarabunPSK"/>
                <w:b w:val="0"/>
                <w:sz w:val="27"/>
                <w:szCs w:val="27"/>
                <w:lang w:val="en-US" w:eastAsia="en-US"/>
              </w:rPr>
            </w:pPr>
            <w:r w:rsidRPr="005C1955">
              <w:rPr>
                <w:rFonts w:ascii="TH SarabunPSK" w:eastAsia="Arial Unicode MS" w:hint="cs"/>
                <w:b w:val="0"/>
                <w:sz w:val="27"/>
                <w:szCs w:val="27"/>
              </w:rPr>
              <w:t xml:space="preserve">As at 30 </w:t>
            </w:r>
            <w:r>
              <w:rPr>
                <w:rFonts w:ascii="TH SarabunPSK" w:eastAsia="Arial Unicode MS"/>
                <w:b w:val="0"/>
                <w:sz w:val="27"/>
                <w:szCs w:val="27"/>
                <w:lang w:val="en-US"/>
              </w:rPr>
              <w:t>September</w:t>
            </w:r>
            <w:r w:rsidRPr="005C1955">
              <w:rPr>
                <w:rFonts w:ascii="TH SarabunPSK" w:eastAsia="Arial Unicode MS" w:hint="cs"/>
                <w:b w:val="0"/>
                <w:sz w:val="27"/>
                <w:szCs w:val="27"/>
              </w:rPr>
              <w:t xml:space="preserve"> 2021</w:t>
            </w:r>
          </w:p>
        </w:tc>
        <w:tc>
          <w:tcPr>
            <w:tcW w:w="1081" w:type="dxa"/>
          </w:tcPr>
          <w:p w14:paraId="24673915" w14:textId="4126F43D" w:rsidR="004E02A8" w:rsidRPr="00617854" w:rsidRDefault="00036750" w:rsidP="004E02A8">
            <w:pPr>
              <w:pStyle w:val="BodyText"/>
              <w:pBdr>
                <w:bottom w:val="double" w:sz="4" w:space="1" w:color="auto"/>
              </w:pBdr>
              <w:ind w:left="-212" w:right="-102"/>
              <w:jc w:val="right"/>
              <w:outlineLvl w:val="0"/>
              <w:rPr>
                <w:rFonts w:ascii="TH SarabunPSK"/>
                <w:b w:val="0"/>
                <w:sz w:val="27"/>
                <w:szCs w:val="27"/>
                <w:lang w:val="en-US"/>
              </w:rPr>
            </w:pPr>
            <w:r>
              <w:rPr>
                <w:rFonts w:ascii="TH SarabunPSK"/>
                <w:b w:val="0"/>
                <w:sz w:val="27"/>
                <w:szCs w:val="27"/>
                <w:lang w:val="en-US"/>
              </w:rPr>
              <w:t>1,787.45</w:t>
            </w:r>
          </w:p>
        </w:tc>
        <w:tc>
          <w:tcPr>
            <w:tcW w:w="1350" w:type="dxa"/>
          </w:tcPr>
          <w:p w14:paraId="2705A988" w14:textId="48A161AE" w:rsidR="004E02A8" w:rsidRPr="00617854" w:rsidRDefault="00036750" w:rsidP="004E02A8">
            <w:pPr>
              <w:pStyle w:val="BodyText"/>
              <w:pBdr>
                <w:bottom w:val="double" w:sz="4" w:space="1" w:color="auto"/>
              </w:pBdr>
              <w:ind w:right="-72" w:firstLine="21"/>
              <w:jc w:val="right"/>
              <w:outlineLvl w:val="0"/>
              <w:rPr>
                <w:rFonts w:ascii="TH SarabunPSK"/>
                <w:b w:val="0"/>
                <w:sz w:val="27"/>
                <w:szCs w:val="27"/>
                <w:lang w:val="en-US"/>
              </w:rPr>
            </w:pPr>
            <w:r>
              <w:rPr>
                <w:rFonts w:ascii="TH SarabunPSK"/>
                <w:b w:val="0"/>
                <w:sz w:val="27"/>
                <w:szCs w:val="27"/>
                <w:lang w:val="en-US"/>
              </w:rPr>
              <w:t>58,481.3</w:t>
            </w:r>
            <w:r w:rsidR="00940BA2">
              <w:rPr>
                <w:rFonts w:ascii="TH SarabunPSK"/>
                <w:b w:val="0"/>
                <w:sz w:val="27"/>
                <w:szCs w:val="27"/>
                <w:lang w:val="en-US"/>
              </w:rPr>
              <w:t>4</w:t>
            </w:r>
          </w:p>
        </w:tc>
        <w:tc>
          <w:tcPr>
            <w:tcW w:w="1889" w:type="dxa"/>
          </w:tcPr>
          <w:p w14:paraId="1F458426" w14:textId="47DE7B79" w:rsidR="004E02A8" w:rsidRPr="00617854" w:rsidRDefault="00036750" w:rsidP="004E02A8">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5,418.1</w:t>
            </w:r>
            <w:r w:rsidR="00940BA2">
              <w:rPr>
                <w:rFonts w:ascii="TH SarabunPSK"/>
                <w:b w:val="0"/>
                <w:sz w:val="27"/>
                <w:szCs w:val="27"/>
                <w:lang w:val="en-US"/>
              </w:rPr>
              <w:t>2</w:t>
            </w:r>
          </w:p>
        </w:tc>
        <w:tc>
          <w:tcPr>
            <w:tcW w:w="1440" w:type="dxa"/>
          </w:tcPr>
          <w:p w14:paraId="48EB730E" w14:textId="37DCD189" w:rsidR="004E02A8" w:rsidRPr="00617854" w:rsidRDefault="00036750" w:rsidP="004E02A8">
            <w:pPr>
              <w:pStyle w:val="BodyText"/>
              <w:pBdr>
                <w:bottom w:val="double" w:sz="4" w:space="1" w:color="auto"/>
              </w:pBdr>
              <w:ind w:right="-72"/>
              <w:jc w:val="right"/>
              <w:outlineLvl w:val="0"/>
              <w:rPr>
                <w:rFonts w:ascii="TH SarabunPSK"/>
                <w:b w:val="0"/>
                <w:sz w:val="27"/>
                <w:szCs w:val="27"/>
                <w:cs/>
                <w:lang w:val="en-US"/>
              </w:rPr>
            </w:pPr>
            <w:r>
              <w:rPr>
                <w:rFonts w:ascii="TH SarabunPSK"/>
                <w:b w:val="0"/>
                <w:sz w:val="27"/>
                <w:szCs w:val="27"/>
                <w:lang w:val="en-US"/>
              </w:rPr>
              <w:t>6,034.8</w:t>
            </w:r>
            <w:r w:rsidR="002C4CDD">
              <w:rPr>
                <w:rFonts w:ascii="TH SarabunPSK"/>
                <w:b w:val="0"/>
                <w:sz w:val="27"/>
                <w:szCs w:val="27"/>
                <w:lang w:val="en-US"/>
              </w:rPr>
              <w:t>1</w:t>
            </w:r>
          </w:p>
        </w:tc>
        <w:tc>
          <w:tcPr>
            <w:tcW w:w="1355" w:type="dxa"/>
          </w:tcPr>
          <w:p w14:paraId="0BA9C458" w14:textId="39E4E48A" w:rsidR="004E02A8" w:rsidRPr="00617854" w:rsidRDefault="00036750" w:rsidP="004E02A8">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87.4</w:t>
            </w:r>
            <w:r w:rsidR="002C4CDD">
              <w:rPr>
                <w:rFonts w:ascii="TH SarabunPSK"/>
                <w:b w:val="0"/>
                <w:sz w:val="27"/>
                <w:szCs w:val="27"/>
                <w:lang w:val="en-US"/>
              </w:rPr>
              <w:t>8</w:t>
            </w:r>
          </w:p>
        </w:tc>
        <w:tc>
          <w:tcPr>
            <w:tcW w:w="1351" w:type="dxa"/>
          </w:tcPr>
          <w:p w14:paraId="0ADE18CC" w14:textId="7A0B5871" w:rsidR="004E02A8" w:rsidRPr="00617854" w:rsidRDefault="006A1DBB" w:rsidP="004E02A8">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71.9</w:t>
            </w:r>
            <w:r w:rsidR="002C4CDD">
              <w:rPr>
                <w:rFonts w:ascii="TH SarabunPSK"/>
                <w:b w:val="0"/>
                <w:sz w:val="27"/>
                <w:szCs w:val="27"/>
                <w:lang w:val="en-US"/>
              </w:rPr>
              <w:t>6</w:t>
            </w:r>
          </w:p>
        </w:tc>
        <w:tc>
          <w:tcPr>
            <w:tcW w:w="1434" w:type="dxa"/>
          </w:tcPr>
          <w:p w14:paraId="0569FFC3" w14:textId="7B7D0E93" w:rsidR="004E02A8" w:rsidRPr="00617854" w:rsidRDefault="006A1DBB" w:rsidP="004E02A8">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40,275.7</w:t>
            </w:r>
            <w:r w:rsidR="002C4CDD">
              <w:rPr>
                <w:rFonts w:ascii="TH SarabunPSK"/>
                <w:b w:val="0"/>
                <w:sz w:val="27"/>
                <w:szCs w:val="27"/>
                <w:lang w:val="en-US"/>
              </w:rPr>
              <w:t>8</w:t>
            </w:r>
          </w:p>
        </w:tc>
        <w:tc>
          <w:tcPr>
            <w:tcW w:w="1351" w:type="dxa"/>
            <w:gridSpan w:val="2"/>
          </w:tcPr>
          <w:p w14:paraId="4E85916A" w14:textId="25EEB270" w:rsidR="004E02A8" w:rsidRPr="00617854" w:rsidRDefault="006A1DBB" w:rsidP="004E02A8">
            <w:pPr>
              <w:pStyle w:val="BodyText"/>
              <w:pBdr>
                <w:bottom w:val="double" w:sz="4" w:space="1" w:color="auto"/>
              </w:pBdr>
              <w:ind w:right="-109"/>
              <w:jc w:val="right"/>
              <w:outlineLvl w:val="0"/>
              <w:rPr>
                <w:rFonts w:ascii="TH SarabunPSK"/>
                <w:b w:val="0"/>
                <w:sz w:val="27"/>
                <w:szCs w:val="27"/>
                <w:lang w:val="en-US"/>
              </w:rPr>
            </w:pPr>
            <w:r>
              <w:rPr>
                <w:rFonts w:ascii="TH SarabunPSK"/>
                <w:b w:val="0"/>
                <w:sz w:val="27"/>
                <w:szCs w:val="27"/>
                <w:lang w:val="en-US"/>
              </w:rPr>
              <w:t>112,156.94</w:t>
            </w:r>
          </w:p>
        </w:tc>
      </w:tr>
    </w:tbl>
    <w:p w14:paraId="29A37569" w14:textId="77777777" w:rsidR="005C1955" w:rsidRDefault="005C1955" w:rsidP="00183E83">
      <w:pPr>
        <w:spacing w:before="240" w:after="120" w:line="380" w:lineRule="exact"/>
        <w:ind w:right="-208"/>
        <w:jc w:val="both"/>
        <w:rPr>
          <w:sz w:val="32"/>
          <w:szCs w:val="32"/>
          <w:highlight w:val="yellow"/>
        </w:rPr>
      </w:pPr>
    </w:p>
    <w:p w14:paraId="7EDC15EE" w14:textId="77777777" w:rsidR="005C1955" w:rsidRPr="00CA20E7" w:rsidRDefault="005C1955" w:rsidP="005C1955">
      <w:pPr>
        <w:ind w:left="900" w:right="152"/>
        <w:jc w:val="right"/>
      </w:pPr>
      <w:r>
        <w:rPr>
          <w:sz w:val="32"/>
          <w:szCs w:val="32"/>
          <w:highlight w:val="yellow"/>
        </w:rPr>
        <w:br w:type="page"/>
      </w:r>
      <w:r w:rsidRPr="00CA20E7">
        <w:lastRenderedPageBreak/>
        <w:t>(</w:t>
      </w:r>
      <w:r w:rsidRPr="00CA20E7">
        <w:rPr>
          <w:rFonts w:hint="cs"/>
        </w:rPr>
        <w:t>Unit: Million Baht</w:t>
      </w:r>
      <w:r w:rsidRPr="00CA20E7">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5C1955" w:rsidRPr="00617854" w14:paraId="55F62BAF" w14:textId="77777777" w:rsidTr="001C214E">
        <w:trPr>
          <w:trHeight w:val="279"/>
        </w:trPr>
        <w:tc>
          <w:tcPr>
            <w:tcW w:w="3863" w:type="dxa"/>
          </w:tcPr>
          <w:p w14:paraId="5C425507" w14:textId="77777777" w:rsidR="005C1955" w:rsidRPr="00617854" w:rsidRDefault="005C1955" w:rsidP="00500974">
            <w:pPr>
              <w:pStyle w:val="BodyText"/>
              <w:ind w:left="540" w:right="-72"/>
              <w:outlineLvl w:val="0"/>
              <w:rPr>
                <w:rFonts w:ascii="TH SarabunPSK"/>
                <w:b w:val="0"/>
                <w:bCs/>
                <w:strike/>
                <w:sz w:val="27"/>
                <w:szCs w:val="27"/>
                <w:lang w:val="en-US" w:eastAsia="en-US"/>
              </w:rPr>
            </w:pPr>
          </w:p>
        </w:tc>
        <w:tc>
          <w:tcPr>
            <w:tcW w:w="11251" w:type="dxa"/>
            <w:gridSpan w:val="9"/>
          </w:tcPr>
          <w:p w14:paraId="77C4DA43" w14:textId="77777777" w:rsidR="005C1955" w:rsidRPr="00617854" w:rsidRDefault="005C1955" w:rsidP="00500974">
            <w:pPr>
              <w:pStyle w:val="BodyText"/>
              <w:pBdr>
                <w:bottom w:val="single" w:sz="4" w:space="1" w:color="auto"/>
              </w:pBdr>
              <w:ind w:right="-72"/>
              <w:jc w:val="center"/>
              <w:outlineLvl w:val="0"/>
              <w:rPr>
                <w:rFonts w:ascii="TH SarabunPSK"/>
                <w:b w:val="0"/>
                <w:bCs/>
                <w:spacing w:val="-10"/>
                <w:sz w:val="27"/>
                <w:szCs w:val="27"/>
              </w:rPr>
            </w:pPr>
            <w:r>
              <w:rPr>
                <w:rFonts w:ascii="TH SarabunPSK"/>
                <w:b w:val="0"/>
                <w:bCs/>
                <w:spacing w:val="-10"/>
                <w:sz w:val="27"/>
                <w:szCs w:val="27"/>
                <w:lang w:val="en-US"/>
              </w:rPr>
              <w:t>Separate</w:t>
            </w:r>
            <w:r w:rsidRPr="00617854">
              <w:rPr>
                <w:rFonts w:ascii="TH SarabunPSK" w:hint="cs"/>
                <w:b w:val="0"/>
                <w:bCs/>
                <w:spacing w:val="-10"/>
                <w:sz w:val="27"/>
                <w:szCs w:val="27"/>
              </w:rPr>
              <w:t xml:space="preserve"> financial statements</w:t>
            </w:r>
          </w:p>
        </w:tc>
      </w:tr>
      <w:tr w:rsidR="005C1955" w:rsidRPr="00617854" w14:paraId="48A8A77A" w14:textId="77777777" w:rsidTr="001C214E">
        <w:trPr>
          <w:trHeight w:val="989"/>
        </w:trPr>
        <w:tc>
          <w:tcPr>
            <w:tcW w:w="3863" w:type="dxa"/>
          </w:tcPr>
          <w:p w14:paraId="5FF6AF6A" w14:textId="77777777" w:rsidR="005C1955" w:rsidRPr="00617854" w:rsidRDefault="005C1955" w:rsidP="00500974">
            <w:pPr>
              <w:pStyle w:val="BodyText"/>
              <w:ind w:left="540" w:right="-72"/>
              <w:outlineLvl w:val="0"/>
              <w:rPr>
                <w:rFonts w:ascii="TH SarabunPSK"/>
                <w:b w:val="0"/>
                <w:bCs/>
                <w:strike/>
                <w:sz w:val="27"/>
                <w:szCs w:val="27"/>
                <w:lang w:val="en-US" w:eastAsia="en-US"/>
              </w:rPr>
            </w:pPr>
          </w:p>
        </w:tc>
        <w:tc>
          <w:tcPr>
            <w:tcW w:w="1081" w:type="dxa"/>
          </w:tcPr>
          <w:p w14:paraId="15B4635B" w14:textId="77777777" w:rsidR="005C1955" w:rsidRPr="00617854"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44545879" w14:textId="77777777" w:rsidR="005C1955" w:rsidRPr="00617854"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72D2FF8F" w14:textId="77777777" w:rsidR="005C1955" w:rsidRPr="00617854"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23A2F67B" w14:textId="77777777" w:rsidR="005C1955" w:rsidRPr="00617854" w:rsidRDefault="005C1955" w:rsidP="00500974">
            <w:pPr>
              <w:pStyle w:val="BodyText"/>
              <w:pBdr>
                <w:bottom w:val="single" w:sz="4" w:space="1" w:color="auto"/>
              </w:pBdr>
              <w:ind w:left="-125" w:right="-72" w:firstLine="125"/>
              <w:jc w:val="center"/>
              <w:outlineLvl w:val="0"/>
              <w:rPr>
                <w:rFonts w:ascii="TH SarabunPSK"/>
                <w:b w:val="0"/>
                <w:bCs/>
                <w:sz w:val="27"/>
                <w:szCs w:val="27"/>
              </w:rPr>
            </w:pPr>
            <w:r w:rsidRPr="00617854">
              <w:rPr>
                <w:rFonts w:ascii="TH SarabunPSK" w:hint="cs"/>
                <w:b w:val="0"/>
                <w:bCs/>
                <w:sz w:val="27"/>
                <w:szCs w:val="27"/>
              </w:rPr>
              <w:t>Land</w:t>
            </w:r>
          </w:p>
        </w:tc>
        <w:tc>
          <w:tcPr>
            <w:tcW w:w="1350" w:type="dxa"/>
          </w:tcPr>
          <w:p w14:paraId="3DD684F5"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Building, construction,</w:t>
            </w:r>
          </w:p>
          <w:p w14:paraId="69B76E4A"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landscape</w:t>
            </w:r>
            <w:r w:rsidRPr="00617854">
              <w:rPr>
                <w:rFonts w:ascii="TH SarabunPSK"/>
                <w:b w:val="0"/>
                <w:bCs/>
                <w:sz w:val="27"/>
                <w:szCs w:val="27"/>
                <w:lang w:val="en-US"/>
              </w:rPr>
              <w:t xml:space="preserve"> </w:t>
            </w:r>
            <w:r w:rsidRPr="00617854">
              <w:rPr>
                <w:rFonts w:ascii="TH SarabunPSK" w:hint="cs"/>
                <w:b w:val="0"/>
                <w:bCs/>
                <w:sz w:val="27"/>
                <w:szCs w:val="27"/>
              </w:rPr>
              <w:t xml:space="preserve">architecture </w:t>
            </w:r>
          </w:p>
        </w:tc>
        <w:tc>
          <w:tcPr>
            <w:tcW w:w="1889" w:type="dxa"/>
          </w:tcPr>
          <w:p w14:paraId="3D0EEB11"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pacing w:val="-10"/>
                <w:sz w:val="27"/>
                <w:szCs w:val="27"/>
              </w:rPr>
              <w:t>Electricity, water supply,</w:t>
            </w:r>
            <w:r w:rsidRPr="00617854">
              <w:rPr>
                <w:rFonts w:ascii="TH SarabunPSK"/>
                <w:b w:val="0"/>
                <w:bCs/>
                <w:spacing w:val="-10"/>
                <w:sz w:val="27"/>
                <w:szCs w:val="27"/>
                <w:lang w:val="en-US"/>
              </w:rPr>
              <w:t xml:space="preserve"> </w:t>
            </w:r>
            <w:r w:rsidRPr="00617854">
              <w:rPr>
                <w:rFonts w:ascii="TH SarabunPSK" w:hint="cs"/>
                <w:b w:val="0"/>
                <w:bCs/>
                <w:spacing w:val="-10"/>
                <w:sz w:val="27"/>
                <w:szCs w:val="27"/>
              </w:rPr>
              <w:t>fuel</w:t>
            </w:r>
            <w:r w:rsidRPr="00617854">
              <w:rPr>
                <w:rFonts w:ascii="TH SarabunPSK" w:hint="cs"/>
                <w:b w:val="0"/>
                <w:bCs/>
                <w:sz w:val="27"/>
                <w:szCs w:val="27"/>
              </w:rPr>
              <w:t xml:space="preserve">, communication and air </w:t>
            </w:r>
            <w:r w:rsidRPr="00617854">
              <w:rPr>
                <w:rFonts w:ascii="TH SarabunPSK"/>
                <w:b w:val="0"/>
                <w:bCs/>
                <w:sz w:val="27"/>
                <w:szCs w:val="27"/>
                <w:lang w:val="en-US"/>
              </w:rPr>
              <w:t>c</w:t>
            </w:r>
            <w:proofErr w:type="spellStart"/>
            <w:r w:rsidRPr="00617854">
              <w:rPr>
                <w:rFonts w:ascii="TH SarabunPSK" w:hint="cs"/>
                <w:b w:val="0"/>
                <w:bCs/>
                <w:sz w:val="27"/>
                <w:szCs w:val="27"/>
              </w:rPr>
              <w:t>onditioning</w:t>
            </w:r>
            <w:proofErr w:type="spellEnd"/>
            <w:r w:rsidRPr="00617854">
              <w:rPr>
                <w:rFonts w:ascii="TH SarabunPSK"/>
                <w:b w:val="0"/>
                <w:bCs/>
                <w:sz w:val="27"/>
                <w:szCs w:val="27"/>
                <w:lang w:val="en-US"/>
              </w:rPr>
              <w:t xml:space="preserve"> systems</w:t>
            </w:r>
            <w:r w:rsidRPr="00617854">
              <w:rPr>
                <w:rFonts w:ascii="TH SarabunPSK" w:hint="cs"/>
                <w:b w:val="0"/>
                <w:bCs/>
                <w:sz w:val="27"/>
                <w:szCs w:val="27"/>
              </w:rPr>
              <w:t xml:space="preserve"> </w:t>
            </w:r>
          </w:p>
        </w:tc>
        <w:tc>
          <w:tcPr>
            <w:tcW w:w="1440" w:type="dxa"/>
          </w:tcPr>
          <w:p w14:paraId="005CD162"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 xml:space="preserve">Machinery, tools &amp; appliances, equipment </w:t>
            </w:r>
          </w:p>
        </w:tc>
        <w:tc>
          <w:tcPr>
            <w:tcW w:w="1355" w:type="dxa"/>
          </w:tcPr>
          <w:p w14:paraId="03D946CA"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417D70FA"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0463F483"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09A7F014"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Vehicle</w:t>
            </w:r>
          </w:p>
        </w:tc>
        <w:tc>
          <w:tcPr>
            <w:tcW w:w="1351" w:type="dxa"/>
          </w:tcPr>
          <w:p w14:paraId="0AB1E25F"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65460557"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Furniture,</w:t>
            </w:r>
          </w:p>
          <w:p w14:paraId="4A47C89A"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fixture, office</w:t>
            </w:r>
            <w:r w:rsidRPr="00617854">
              <w:rPr>
                <w:rFonts w:ascii="TH SarabunPSK"/>
                <w:b w:val="0"/>
                <w:bCs/>
                <w:sz w:val="27"/>
                <w:szCs w:val="27"/>
                <w:lang w:val="en-US"/>
              </w:rPr>
              <w:t xml:space="preserve"> </w:t>
            </w:r>
            <w:r w:rsidRPr="00617854">
              <w:rPr>
                <w:rFonts w:ascii="TH SarabunPSK" w:hint="cs"/>
                <w:b w:val="0"/>
                <w:bCs/>
                <w:sz w:val="27"/>
                <w:szCs w:val="27"/>
              </w:rPr>
              <w:t>equipment</w:t>
            </w:r>
          </w:p>
        </w:tc>
        <w:tc>
          <w:tcPr>
            <w:tcW w:w="1448" w:type="dxa"/>
            <w:gridSpan w:val="2"/>
          </w:tcPr>
          <w:p w14:paraId="3EE7884C"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5364A8F8"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57B3185F"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Assets</w:t>
            </w:r>
            <w:r w:rsidRPr="00617854">
              <w:rPr>
                <w:rFonts w:ascii="TH SarabunPSK"/>
                <w:b w:val="0"/>
                <w:bCs/>
                <w:sz w:val="27"/>
                <w:szCs w:val="27"/>
                <w:lang w:val="en-US"/>
              </w:rPr>
              <w:t xml:space="preserve"> </w:t>
            </w:r>
            <w:r w:rsidRPr="00617854">
              <w:rPr>
                <w:rFonts w:ascii="TH SarabunPSK" w:hint="cs"/>
                <w:b w:val="0"/>
                <w:bCs/>
                <w:sz w:val="27"/>
                <w:szCs w:val="27"/>
              </w:rPr>
              <w:t>under construction</w:t>
            </w:r>
          </w:p>
        </w:tc>
        <w:tc>
          <w:tcPr>
            <w:tcW w:w="1337" w:type="dxa"/>
          </w:tcPr>
          <w:p w14:paraId="0CBACC08"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75320860"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1B7830EE"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6CF9DD38"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Total</w:t>
            </w:r>
          </w:p>
        </w:tc>
      </w:tr>
      <w:tr w:rsidR="001C214E" w:rsidRPr="00617854" w14:paraId="4626CCB6" w14:textId="77777777" w:rsidTr="001C214E">
        <w:trPr>
          <w:trHeight w:val="20"/>
        </w:trPr>
        <w:tc>
          <w:tcPr>
            <w:tcW w:w="3863" w:type="dxa"/>
          </w:tcPr>
          <w:p w14:paraId="092DD029" w14:textId="77777777" w:rsidR="001C214E" w:rsidRPr="00617854" w:rsidRDefault="001C214E" w:rsidP="00500974">
            <w:pPr>
              <w:pStyle w:val="BodyText"/>
              <w:ind w:left="540" w:right="-72" w:hanging="365"/>
              <w:outlineLvl w:val="0"/>
              <w:rPr>
                <w:rFonts w:ascii="TH SarabunPSK"/>
                <w:b w:val="0"/>
                <w:sz w:val="27"/>
                <w:szCs w:val="27"/>
                <w:lang w:val="en-US" w:eastAsia="en-US"/>
              </w:rPr>
            </w:pPr>
            <w:r w:rsidRPr="00617854">
              <w:rPr>
                <w:rFonts w:ascii="TH SarabunPSK" w:hint="cs"/>
                <w:bCs/>
                <w:sz w:val="27"/>
                <w:szCs w:val="27"/>
                <w:lang w:val="en-US" w:eastAsia="en-US"/>
              </w:rPr>
              <w:t>Cost</w:t>
            </w:r>
          </w:p>
        </w:tc>
        <w:tc>
          <w:tcPr>
            <w:tcW w:w="1081" w:type="dxa"/>
          </w:tcPr>
          <w:p w14:paraId="3D976A65" w14:textId="77777777" w:rsidR="001C214E" w:rsidRDefault="001C214E" w:rsidP="0074254F">
            <w:pPr>
              <w:pStyle w:val="BodyText"/>
              <w:ind w:left="-212" w:right="-102"/>
              <w:jc w:val="right"/>
              <w:outlineLvl w:val="0"/>
              <w:rPr>
                <w:rFonts w:ascii="TH SarabunPSK"/>
                <w:b w:val="0"/>
                <w:sz w:val="27"/>
                <w:szCs w:val="27"/>
                <w:lang w:val="en-US"/>
              </w:rPr>
            </w:pPr>
          </w:p>
        </w:tc>
        <w:tc>
          <w:tcPr>
            <w:tcW w:w="1350" w:type="dxa"/>
          </w:tcPr>
          <w:p w14:paraId="74D972B0" w14:textId="77777777" w:rsidR="001C214E" w:rsidRDefault="001C214E" w:rsidP="00500974">
            <w:pPr>
              <w:pStyle w:val="BodyText"/>
              <w:ind w:right="-72" w:firstLine="21"/>
              <w:jc w:val="right"/>
              <w:outlineLvl w:val="0"/>
              <w:rPr>
                <w:rFonts w:ascii="TH SarabunPSK"/>
                <w:b w:val="0"/>
                <w:sz w:val="27"/>
                <w:szCs w:val="27"/>
                <w:lang w:val="en-US"/>
              </w:rPr>
            </w:pPr>
          </w:p>
        </w:tc>
        <w:tc>
          <w:tcPr>
            <w:tcW w:w="1889" w:type="dxa"/>
          </w:tcPr>
          <w:p w14:paraId="5511CD83" w14:textId="77777777" w:rsidR="001C214E" w:rsidRDefault="001C214E" w:rsidP="00500974">
            <w:pPr>
              <w:pStyle w:val="BodyText"/>
              <w:ind w:right="-72"/>
              <w:jc w:val="right"/>
              <w:outlineLvl w:val="0"/>
              <w:rPr>
                <w:rFonts w:ascii="TH SarabunPSK"/>
                <w:b w:val="0"/>
                <w:sz w:val="27"/>
                <w:szCs w:val="27"/>
                <w:lang w:val="en-US"/>
              </w:rPr>
            </w:pPr>
          </w:p>
        </w:tc>
        <w:tc>
          <w:tcPr>
            <w:tcW w:w="1440" w:type="dxa"/>
          </w:tcPr>
          <w:p w14:paraId="2705F2EF" w14:textId="77777777" w:rsidR="001C214E" w:rsidRDefault="001C214E" w:rsidP="00500974">
            <w:pPr>
              <w:pStyle w:val="BodyText"/>
              <w:ind w:right="-72"/>
              <w:jc w:val="right"/>
              <w:outlineLvl w:val="0"/>
              <w:rPr>
                <w:rFonts w:ascii="TH SarabunPSK"/>
                <w:b w:val="0"/>
                <w:sz w:val="27"/>
                <w:szCs w:val="27"/>
                <w:lang w:val="en-US"/>
              </w:rPr>
            </w:pPr>
          </w:p>
        </w:tc>
        <w:tc>
          <w:tcPr>
            <w:tcW w:w="1355" w:type="dxa"/>
          </w:tcPr>
          <w:p w14:paraId="2A457439" w14:textId="77777777" w:rsidR="001C214E" w:rsidRDefault="001C214E" w:rsidP="00500974">
            <w:pPr>
              <w:pStyle w:val="BodyText"/>
              <w:ind w:right="-72"/>
              <w:jc w:val="right"/>
              <w:outlineLvl w:val="0"/>
              <w:rPr>
                <w:rFonts w:ascii="TH SarabunPSK"/>
                <w:b w:val="0"/>
                <w:sz w:val="27"/>
                <w:szCs w:val="27"/>
                <w:lang w:val="en-US"/>
              </w:rPr>
            </w:pPr>
          </w:p>
        </w:tc>
        <w:tc>
          <w:tcPr>
            <w:tcW w:w="1351" w:type="dxa"/>
          </w:tcPr>
          <w:p w14:paraId="4588676E" w14:textId="77777777" w:rsidR="001C214E" w:rsidRDefault="001C214E" w:rsidP="00500974">
            <w:pPr>
              <w:pStyle w:val="BodyText"/>
              <w:ind w:right="-72"/>
              <w:jc w:val="right"/>
              <w:outlineLvl w:val="0"/>
              <w:rPr>
                <w:rFonts w:ascii="TH SarabunPSK"/>
                <w:b w:val="0"/>
                <w:sz w:val="27"/>
                <w:szCs w:val="27"/>
                <w:lang w:val="en-US"/>
              </w:rPr>
            </w:pPr>
          </w:p>
        </w:tc>
        <w:tc>
          <w:tcPr>
            <w:tcW w:w="1434" w:type="dxa"/>
          </w:tcPr>
          <w:p w14:paraId="1CF4ADB2" w14:textId="77777777" w:rsidR="001C214E" w:rsidRDefault="001C214E" w:rsidP="00500974">
            <w:pPr>
              <w:pStyle w:val="BodyText"/>
              <w:ind w:right="-72"/>
              <w:jc w:val="right"/>
              <w:outlineLvl w:val="0"/>
              <w:rPr>
                <w:rFonts w:ascii="TH SarabunPSK"/>
                <w:b w:val="0"/>
                <w:sz w:val="27"/>
                <w:szCs w:val="27"/>
                <w:lang w:val="en-US"/>
              </w:rPr>
            </w:pPr>
          </w:p>
        </w:tc>
        <w:tc>
          <w:tcPr>
            <w:tcW w:w="1351" w:type="dxa"/>
            <w:gridSpan w:val="2"/>
          </w:tcPr>
          <w:p w14:paraId="71B84B1F" w14:textId="77777777" w:rsidR="001C214E" w:rsidRDefault="001C214E" w:rsidP="00500974">
            <w:pPr>
              <w:pStyle w:val="BodyText"/>
              <w:ind w:right="-109"/>
              <w:jc w:val="right"/>
              <w:outlineLvl w:val="0"/>
              <w:rPr>
                <w:rFonts w:ascii="TH SarabunPSK"/>
                <w:b w:val="0"/>
                <w:sz w:val="27"/>
                <w:szCs w:val="27"/>
                <w:lang w:val="en-US"/>
              </w:rPr>
            </w:pPr>
          </w:p>
        </w:tc>
      </w:tr>
      <w:tr w:rsidR="005C1955" w:rsidRPr="00617854" w14:paraId="023E56A7" w14:textId="77777777" w:rsidTr="001C214E">
        <w:trPr>
          <w:trHeight w:val="20"/>
        </w:trPr>
        <w:tc>
          <w:tcPr>
            <w:tcW w:w="3863" w:type="dxa"/>
          </w:tcPr>
          <w:p w14:paraId="5988440C" w14:textId="77777777" w:rsidR="005C1955" w:rsidRPr="00617854" w:rsidRDefault="005C1955"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1 </w:t>
            </w:r>
            <w:r w:rsidRPr="00617854">
              <w:rPr>
                <w:rFonts w:ascii="TH SarabunPSK" w:hint="cs"/>
                <w:b w:val="0"/>
                <w:sz w:val="27"/>
                <w:szCs w:val="27"/>
                <w:lang w:val="en-US" w:eastAsia="en-US"/>
              </w:rPr>
              <w:t xml:space="preserve">October </w:t>
            </w:r>
            <w:r w:rsidRPr="00617854">
              <w:rPr>
                <w:rFonts w:ascii="TH SarabunPSK"/>
                <w:b w:val="0"/>
                <w:sz w:val="27"/>
                <w:szCs w:val="27"/>
                <w:lang w:val="en-US" w:eastAsia="en-US"/>
              </w:rPr>
              <w:t>2019</w:t>
            </w:r>
          </w:p>
        </w:tc>
        <w:tc>
          <w:tcPr>
            <w:tcW w:w="1081" w:type="dxa"/>
          </w:tcPr>
          <w:p w14:paraId="5BA769B5" w14:textId="77777777" w:rsidR="005C1955" w:rsidRPr="00617854" w:rsidRDefault="005C1955" w:rsidP="0074254F">
            <w:pPr>
              <w:pStyle w:val="BodyText"/>
              <w:ind w:left="-212" w:right="-102"/>
              <w:jc w:val="right"/>
              <w:outlineLvl w:val="0"/>
              <w:rPr>
                <w:rFonts w:ascii="TH SarabunPSK"/>
                <w:b w:val="0"/>
                <w:sz w:val="27"/>
                <w:szCs w:val="27"/>
                <w:lang w:val="en-US"/>
              </w:rPr>
            </w:pPr>
            <w:r>
              <w:rPr>
                <w:rFonts w:ascii="TH SarabunPSK"/>
                <w:b w:val="0"/>
                <w:sz w:val="27"/>
                <w:szCs w:val="27"/>
                <w:lang w:val="en-US"/>
              </w:rPr>
              <w:t>2,108.22</w:t>
            </w:r>
          </w:p>
        </w:tc>
        <w:tc>
          <w:tcPr>
            <w:tcW w:w="1350" w:type="dxa"/>
          </w:tcPr>
          <w:p w14:paraId="408F2D6E" w14:textId="77777777" w:rsidR="005C1955" w:rsidRPr="00617854" w:rsidRDefault="0074254F"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102,947.93</w:t>
            </w:r>
          </w:p>
        </w:tc>
        <w:tc>
          <w:tcPr>
            <w:tcW w:w="1889" w:type="dxa"/>
          </w:tcPr>
          <w:p w14:paraId="4FCEA549"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17,510.06</w:t>
            </w:r>
          </w:p>
        </w:tc>
        <w:tc>
          <w:tcPr>
            <w:tcW w:w="1440" w:type="dxa"/>
          </w:tcPr>
          <w:p w14:paraId="45A7B092"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41,411.47</w:t>
            </w:r>
          </w:p>
        </w:tc>
        <w:tc>
          <w:tcPr>
            <w:tcW w:w="1355" w:type="dxa"/>
          </w:tcPr>
          <w:p w14:paraId="4D2D9CB7"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451.77</w:t>
            </w:r>
          </w:p>
        </w:tc>
        <w:tc>
          <w:tcPr>
            <w:tcW w:w="1351" w:type="dxa"/>
          </w:tcPr>
          <w:p w14:paraId="69E203DA"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1,365.54</w:t>
            </w:r>
          </w:p>
        </w:tc>
        <w:tc>
          <w:tcPr>
            <w:tcW w:w="1434" w:type="dxa"/>
          </w:tcPr>
          <w:p w14:paraId="1EBAA733"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26,888.34</w:t>
            </w:r>
          </w:p>
        </w:tc>
        <w:tc>
          <w:tcPr>
            <w:tcW w:w="1351" w:type="dxa"/>
            <w:gridSpan w:val="2"/>
          </w:tcPr>
          <w:p w14:paraId="79AD23AB" w14:textId="77777777" w:rsidR="005C1955" w:rsidRPr="00617854" w:rsidRDefault="0074254F" w:rsidP="00500974">
            <w:pPr>
              <w:pStyle w:val="BodyText"/>
              <w:ind w:right="-109"/>
              <w:jc w:val="right"/>
              <w:outlineLvl w:val="0"/>
              <w:rPr>
                <w:rFonts w:ascii="TH SarabunPSK"/>
                <w:b w:val="0"/>
                <w:sz w:val="27"/>
                <w:szCs w:val="27"/>
                <w:lang w:val="en-US"/>
              </w:rPr>
            </w:pPr>
            <w:r>
              <w:rPr>
                <w:rFonts w:ascii="TH SarabunPSK"/>
                <w:b w:val="0"/>
                <w:sz w:val="27"/>
                <w:szCs w:val="27"/>
                <w:lang w:val="en-US"/>
              </w:rPr>
              <w:t>192,683.33</w:t>
            </w:r>
          </w:p>
        </w:tc>
      </w:tr>
      <w:tr w:rsidR="005C1955" w:rsidRPr="00617854" w14:paraId="0E199C0B" w14:textId="77777777" w:rsidTr="001C214E">
        <w:trPr>
          <w:trHeight w:val="20"/>
        </w:trPr>
        <w:tc>
          <w:tcPr>
            <w:tcW w:w="3863" w:type="dxa"/>
          </w:tcPr>
          <w:p w14:paraId="2C8EFE24" w14:textId="77777777" w:rsidR="005C1955" w:rsidRPr="00617854" w:rsidRDefault="005C1955"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Additions</w:t>
            </w:r>
          </w:p>
        </w:tc>
        <w:tc>
          <w:tcPr>
            <w:tcW w:w="1081" w:type="dxa"/>
          </w:tcPr>
          <w:p w14:paraId="04B86AC6" w14:textId="77777777" w:rsidR="005C1955" w:rsidRPr="00617854" w:rsidRDefault="005C1955" w:rsidP="0074254F">
            <w:pPr>
              <w:pStyle w:val="BodyText"/>
              <w:ind w:left="-212" w:right="-102"/>
              <w:jc w:val="right"/>
              <w:outlineLvl w:val="0"/>
              <w:rPr>
                <w:rFonts w:ascii="TH SarabunPSK"/>
                <w:b w:val="0"/>
                <w:sz w:val="27"/>
                <w:szCs w:val="27"/>
                <w:lang w:val="en-US"/>
              </w:rPr>
            </w:pPr>
            <w:r>
              <w:rPr>
                <w:rFonts w:ascii="TH SarabunPSK"/>
                <w:b w:val="0"/>
                <w:sz w:val="27"/>
                <w:szCs w:val="27"/>
                <w:lang w:val="en-US"/>
              </w:rPr>
              <w:t>159.71</w:t>
            </w:r>
          </w:p>
        </w:tc>
        <w:tc>
          <w:tcPr>
            <w:tcW w:w="1350" w:type="dxa"/>
          </w:tcPr>
          <w:p w14:paraId="31E4E12F" w14:textId="77777777" w:rsidR="005C1955" w:rsidRPr="00617854" w:rsidRDefault="0074254F" w:rsidP="00500974">
            <w:pPr>
              <w:pStyle w:val="BodyText"/>
              <w:ind w:right="-72" w:firstLine="21"/>
              <w:jc w:val="right"/>
              <w:outlineLvl w:val="0"/>
              <w:rPr>
                <w:rFonts w:ascii="TH SarabunPSK"/>
                <w:b w:val="0"/>
                <w:sz w:val="27"/>
                <w:szCs w:val="27"/>
                <w:cs/>
                <w:lang w:val="en-US"/>
              </w:rPr>
            </w:pPr>
            <w:r>
              <w:rPr>
                <w:rFonts w:ascii="TH SarabunPSK"/>
                <w:b w:val="0"/>
                <w:sz w:val="27"/>
                <w:szCs w:val="27"/>
                <w:lang w:val="en-US"/>
              </w:rPr>
              <w:t>54.07</w:t>
            </w:r>
          </w:p>
        </w:tc>
        <w:tc>
          <w:tcPr>
            <w:tcW w:w="1889" w:type="dxa"/>
          </w:tcPr>
          <w:p w14:paraId="349F84D8"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54.80</w:t>
            </w:r>
          </w:p>
        </w:tc>
        <w:tc>
          <w:tcPr>
            <w:tcW w:w="1440" w:type="dxa"/>
          </w:tcPr>
          <w:p w14:paraId="66B811DB"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719.38</w:t>
            </w:r>
          </w:p>
        </w:tc>
        <w:tc>
          <w:tcPr>
            <w:tcW w:w="1355" w:type="dxa"/>
          </w:tcPr>
          <w:p w14:paraId="3E91F206"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36.74</w:t>
            </w:r>
          </w:p>
        </w:tc>
        <w:tc>
          <w:tcPr>
            <w:tcW w:w="1351" w:type="dxa"/>
          </w:tcPr>
          <w:p w14:paraId="7FFEA67E"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16.47</w:t>
            </w:r>
          </w:p>
        </w:tc>
        <w:tc>
          <w:tcPr>
            <w:tcW w:w="1434" w:type="dxa"/>
          </w:tcPr>
          <w:p w14:paraId="67463991"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11,946.20</w:t>
            </w:r>
          </w:p>
        </w:tc>
        <w:tc>
          <w:tcPr>
            <w:tcW w:w="1351" w:type="dxa"/>
            <w:gridSpan w:val="2"/>
          </w:tcPr>
          <w:p w14:paraId="0C1B4B04" w14:textId="77777777" w:rsidR="005C1955" w:rsidRPr="00617854" w:rsidRDefault="0074254F" w:rsidP="00500974">
            <w:pPr>
              <w:pStyle w:val="BodyText"/>
              <w:ind w:right="-109"/>
              <w:jc w:val="right"/>
              <w:outlineLvl w:val="0"/>
              <w:rPr>
                <w:rFonts w:ascii="TH SarabunPSK"/>
                <w:b w:val="0"/>
                <w:sz w:val="27"/>
                <w:szCs w:val="27"/>
                <w:lang w:val="en-US"/>
              </w:rPr>
            </w:pPr>
            <w:r>
              <w:rPr>
                <w:rFonts w:ascii="TH SarabunPSK"/>
                <w:b w:val="0"/>
                <w:sz w:val="27"/>
                <w:szCs w:val="27"/>
                <w:lang w:val="en-US"/>
              </w:rPr>
              <w:t>12,987.37</w:t>
            </w:r>
          </w:p>
        </w:tc>
      </w:tr>
      <w:tr w:rsidR="005C1955" w:rsidRPr="00617854" w14:paraId="037519EF" w14:textId="77777777" w:rsidTr="001C214E">
        <w:trPr>
          <w:trHeight w:val="20"/>
        </w:trPr>
        <w:tc>
          <w:tcPr>
            <w:tcW w:w="3863" w:type="dxa"/>
          </w:tcPr>
          <w:p w14:paraId="0783FF55" w14:textId="77777777" w:rsidR="005C1955" w:rsidRPr="00617854" w:rsidRDefault="005C1955" w:rsidP="00500974">
            <w:pPr>
              <w:pStyle w:val="BodyText"/>
              <w:ind w:left="342" w:right="-72" w:hanging="167"/>
              <w:outlineLvl w:val="0"/>
              <w:rPr>
                <w:rFonts w:ascii="TH SarabunPSK"/>
                <w:b w:val="0"/>
                <w:bCs/>
                <w:sz w:val="27"/>
                <w:szCs w:val="27"/>
                <w:cs/>
              </w:rPr>
            </w:pPr>
            <w:r w:rsidRPr="00617854">
              <w:rPr>
                <w:rFonts w:ascii="TH SarabunPSK" w:hint="cs"/>
                <w:b w:val="0"/>
                <w:sz w:val="27"/>
                <w:szCs w:val="27"/>
                <w:lang w:val="en-US" w:eastAsia="en-US"/>
              </w:rPr>
              <w:t>Transfer from assets under</w:t>
            </w:r>
            <w:r w:rsidRPr="00617854">
              <w:rPr>
                <w:rFonts w:ascii="TH SarabunPSK"/>
                <w:b w:val="0"/>
                <w:sz w:val="27"/>
                <w:szCs w:val="27"/>
                <w:lang w:val="en-US" w:eastAsia="en-US"/>
              </w:rPr>
              <w:t xml:space="preserve"> </w:t>
            </w:r>
            <w:r w:rsidRPr="00617854">
              <w:rPr>
                <w:rFonts w:ascii="TH SarabunPSK" w:hint="cs"/>
                <w:b w:val="0"/>
                <w:sz w:val="27"/>
                <w:szCs w:val="27"/>
                <w:lang w:val="en-US" w:eastAsia="en-US"/>
              </w:rPr>
              <w:t>construction</w:t>
            </w:r>
          </w:p>
        </w:tc>
        <w:tc>
          <w:tcPr>
            <w:tcW w:w="1081" w:type="dxa"/>
          </w:tcPr>
          <w:p w14:paraId="6DE70F3B" w14:textId="77777777" w:rsidR="005C1955" w:rsidRPr="00617854" w:rsidRDefault="005C1955" w:rsidP="0074254F">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544042D8" w14:textId="77777777" w:rsidR="005C1955" w:rsidRPr="00617854" w:rsidRDefault="0074254F"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692.49</w:t>
            </w:r>
          </w:p>
        </w:tc>
        <w:tc>
          <w:tcPr>
            <w:tcW w:w="1889" w:type="dxa"/>
          </w:tcPr>
          <w:p w14:paraId="40512E69"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459.13</w:t>
            </w:r>
          </w:p>
        </w:tc>
        <w:tc>
          <w:tcPr>
            <w:tcW w:w="1440" w:type="dxa"/>
          </w:tcPr>
          <w:p w14:paraId="056E591A"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434.82</w:t>
            </w:r>
          </w:p>
        </w:tc>
        <w:tc>
          <w:tcPr>
            <w:tcW w:w="1355" w:type="dxa"/>
          </w:tcPr>
          <w:p w14:paraId="755CDD95"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tcPr>
          <w:p w14:paraId="06ADA49A"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9.95</w:t>
            </w:r>
          </w:p>
        </w:tc>
        <w:tc>
          <w:tcPr>
            <w:tcW w:w="1434" w:type="dxa"/>
          </w:tcPr>
          <w:p w14:paraId="4E906B01"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(1,800.32)</w:t>
            </w:r>
          </w:p>
        </w:tc>
        <w:tc>
          <w:tcPr>
            <w:tcW w:w="1351" w:type="dxa"/>
            <w:gridSpan w:val="2"/>
          </w:tcPr>
          <w:p w14:paraId="1565F502" w14:textId="77777777" w:rsidR="005C1955" w:rsidRPr="00617854" w:rsidRDefault="0074254F" w:rsidP="00500974">
            <w:pPr>
              <w:pStyle w:val="BodyText"/>
              <w:ind w:right="-109"/>
              <w:jc w:val="right"/>
              <w:outlineLvl w:val="0"/>
              <w:rPr>
                <w:rFonts w:ascii="TH SarabunPSK"/>
                <w:b w:val="0"/>
                <w:sz w:val="27"/>
                <w:szCs w:val="27"/>
                <w:lang w:val="en-US"/>
              </w:rPr>
            </w:pPr>
            <w:r>
              <w:rPr>
                <w:rFonts w:ascii="TH SarabunPSK"/>
                <w:b w:val="0"/>
                <w:sz w:val="27"/>
                <w:szCs w:val="27"/>
                <w:lang w:val="en-US"/>
              </w:rPr>
              <w:t>(203.93)</w:t>
            </w:r>
          </w:p>
        </w:tc>
      </w:tr>
      <w:tr w:rsidR="005C1955" w:rsidRPr="00617854" w14:paraId="0165A46A" w14:textId="77777777" w:rsidTr="001C214E">
        <w:trPr>
          <w:trHeight w:val="297"/>
        </w:trPr>
        <w:tc>
          <w:tcPr>
            <w:tcW w:w="3863" w:type="dxa"/>
          </w:tcPr>
          <w:p w14:paraId="3E708EE3" w14:textId="77777777" w:rsidR="005C1955" w:rsidRPr="00617854" w:rsidRDefault="005C1955"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Reclassifications</w:t>
            </w:r>
          </w:p>
        </w:tc>
        <w:tc>
          <w:tcPr>
            <w:tcW w:w="1081" w:type="dxa"/>
          </w:tcPr>
          <w:p w14:paraId="7F26629E" w14:textId="77777777" w:rsidR="005C1955" w:rsidRPr="00617854" w:rsidRDefault="005C1955" w:rsidP="0074254F">
            <w:pPr>
              <w:pStyle w:val="BodyText"/>
              <w:ind w:left="-212" w:right="-102"/>
              <w:jc w:val="right"/>
              <w:outlineLvl w:val="0"/>
              <w:rPr>
                <w:rFonts w:ascii="TH SarabunPSK"/>
                <w:b w:val="0"/>
                <w:sz w:val="27"/>
                <w:szCs w:val="27"/>
                <w:lang w:val="en-US"/>
              </w:rPr>
            </w:pPr>
            <w:r>
              <w:rPr>
                <w:rFonts w:ascii="TH SarabunPSK"/>
                <w:b w:val="0"/>
                <w:sz w:val="27"/>
                <w:szCs w:val="27"/>
                <w:lang w:val="en-US"/>
              </w:rPr>
              <w:t>(506.52)</w:t>
            </w:r>
          </w:p>
        </w:tc>
        <w:tc>
          <w:tcPr>
            <w:tcW w:w="1350" w:type="dxa"/>
          </w:tcPr>
          <w:p w14:paraId="7EA24486" w14:textId="77777777" w:rsidR="005C1955" w:rsidRPr="00617854" w:rsidRDefault="0074254F" w:rsidP="00500974">
            <w:pPr>
              <w:pStyle w:val="BodyText"/>
              <w:ind w:right="-72" w:firstLine="21"/>
              <w:jc w:val="right"/>
              <w:outlineLvl w:val="0"/>
              <w:rPr>
                <w:rFonts w:ascii="TH SarabunPSK"/>
                <w:b w:val="0"/>
                <w:sz w:val="27"/>
                <w:szCs w:val="27"/>
                <w:cs/>
                <w:lang w:val="en-US"/>
              </w:rPr>
            </w:pPr>
            <w:r>
              <w:rPr>
                <w:rFonts w:ascii="TH SarabunPSK"/>
                <w:b w:val="0"/>
                <w:sz w:val="27"/>
                <w:szCs w:val="27"/>
                <w:lang w:val="en-US"/>
              </w:rPr>
              <w:t>(38.35)</w:t>
            </w:r>
          </w:p>
        </w:tc>
        <w:tc>
          <w:tcPr>
            <w:tcW w:w="1889" w:type="dxa"/>
          </w:tcPr>
          <w:p w14:paraId="322BD612" w14:textId="77777777" w:rsidR="005C1955" w:rsidRPr="00617854" w:rsidRDefault="0074254F" w:rsidP="00500974">
            <w:pPr>
              <w:pStyle w:val="BodyText"/>
              <w:ind w:right="-72"/>
              <w:jc w:val="right"/>
              <w:outlineLvl w:val="0"/>
              <w:rPr>
                <w:rFonts w:ascii="TH SarabunPSK"/>
                <w:b w:val="0"/>
                <w:sz w:val="27"/>
                <w:szCs w:val="27"/>
                <w:cs/>
                <w:lang w:val="en-US"/>
              </w:rPr>
            </w:pPr>
            <w:r>
              <w:rPr>
                <w:rFonts w:ascii="TH SarabunPSK"/>
                <w:b w:val="0"/>
                <w:sz w:val="27"/>
                <w:szCs w:val="27"/>
                <w:lang w:val="en-US"/>
              </w:rPr>
              <w:t>15.28</w:t>
            </w:r>
          </w:p>
        </w:tc>
        <w:tc>
          <w:tcPr>
            <w:tcW w:w="1440" w:type="dxa"/>
          </w:tcPr>
          <w:p w14:paraId="56C04116"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(11.96)</w:t>
            </w:r>
          </w:p>
        </w:tc>
        <w:tc>
          <w:tcPr>
            <w:tcW w:w="1355" w:type="dxa"/>
          </w:tcPr>
          <w:p w14:paraId="288DCCF3"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(0.59)</w:t>
            </w:r>
          </w:p>
        </w:tc>
        <w:tc>
          <w:tcPr>
            <w:tcW w:w="1351" w:type="dxa"/>
          </w:tcPr>
          <w:p w14:paraId="62FC4597"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0.53</w:t>
            </w:r>
          </w:p>
        </w:tc>
        <w:tc>
          <w:tcPr>
            <w:tcW w:w="1434" w:type="dxa"/>
          </w:tcPr>
          <w:p w14:paraId="03069E5B"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2FF5BD23" w14:textId="77777777" w:rsidR="005C1955" w:rsidRPr="00617854" w:rsidRDefault="0074254F" w:rsidP="00500974">
            <w:pPr>
              <w:pStyle w:val="BodyText"/>
              <w:ind w:right="-109"/>
              <w:jc w:val="right"/>
              <w:outlineLvl w:val="0"/>
              <w:rPr>
                <w:rFonts w:ascii="TH SarabunPSK"/>
                <w:b w:val="0"/>
                <w:sz w:val="27"/>
                <w:szCs w:val="27"/>
                <w:lang w:val="en-US"/>
              </w:rPr>
            </w:pPr>
            <w:r>
              <w:rPr>
                <w:rFonts w:ascii="TH SarabunPSK"/>
                <w:b w:val="0"/>
                <w:sz w:val="27"/>
                <w:szCs w:val="27"/>
                <w:lang w:val="en-US"/>
              </w:rPr>
              <w:t>(541.61)</w:t>
            </w:r>
          </w:p>
        </w:tc>
      </w:tr>
      <w:tr w:rsidR="005C1955" w:rsidRPr="00617854" w14:paraId="4A12BFCA" w14:textId="77777777" w:rsidTr="001C214E">
        <w:trPr>
          <w:trHeight w:val="20"/>
        </w:trPr>
        <w:tc>
          <w:tcPr>
            <w:tcW w:w="3863" w:type="dxa"/>
          </w:tcPr>
          <w:p w14:paraId="33611F92" w14:textId="77777777" w:rsidR="005C1955" w:rsidRPr="00617854" w:rsidRDefault="005C1955" w:rsidP="00500974">
            <w:pPr>
              <w:pStyle w:val="BodyText"/>
              <w:ind w:left="540" w:right="-72" w:hanging="365"/>
              <w:outlineLvl w:val="0"/>
              <w:rPr>
                <w:rFonts w:ascii="TH SarabunPSK"/>
                <w:b w:val="0"/>
                <w:bCs/>
                <w:sz w:val="27"/>
                <w:szCs w:val="27"/>
                <w:lang w:val="en-US"/>
              </w:rPr>
            </w:pPr>
            <w:r w:rsidRPr="00617854">
              <w:rPr>
                <w:rFonts w:ascii="TH SarabunPSK" w:hint="cs"/>
                <w:b w:val="0"/>
                <w:sz w:val="27"/>
                <w:szCs w:val="27"/>
                <w:lang w:val="en-US" w:eastAsia="en-US"/>
              </w:rPr>
              <w:t>Donations</w:t>
            </w:r>
            <w:r w:rsidRPr="00617854">
              <w:rPr>
                <w:rFonts w:ascii="TH SarabunPSK" w:hint="cs"/>
                <w:b w:val="0"/>
                <w:bCs/>
                <w:sz w:val="27"/>
                <w:szCs w:val="27"/>
                <w:cs/>
              </w:rPr>
              <w:t xml:space="preserve"> </w:t>
            </w:r>
            <w:r w:rsidRPr="00617854">
              <w:rPr>
                <w:rFonts w:ascii="TH SarabunPSK" w:hint="cs"/>
                <w:b w:val="0"/>
                <w:bCs/>
                <w:sz w:val="27"/>
                <w:szCs w:val="27"/>
                <w:lang w:val="en-US"/>
              </w:rPr>
              <w:t>received</w:t>
            </w:r>
          </w:p>
        </w:tc>
        <w:tc>
          <w:tcPr>
            <w:tcW w:w="1081" w:type="dxa"/>
          </w:tcPr>
          <w:p w14:paraId="3004EC33" w14:textId="77777777" w:rsidR="005C1955" w:rsidRPr="00617854" w:rsidRDefault="005C1955" w:rsidP="0074254F">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47E61C6F" w14:textId="77777777" w:rsidR="005C1955" w:rsidRPr="00617854" w:rsidRDefault="0074254F"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w:t>
            </w:r>
          </w:p>
        </w:tc>
        <w:tc>
          <w:tcPr>
            <w:tcW w:w="1889" w:type="dxa"/>
          </w:tcPr>
          <w:p w14:paraId="61DD9D7C"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25.74</w:t>
            </w:r>
          </w:p>
        </w:tc>
        <w:tc>
          <w:tcPr>
            <w:tcW w:w="1440" w:type="dxa"/>
          </w:tcPr>
          <w:p w14:paraId="0DEF8766"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12.79</w:t>
            </w:r>
          </w:p>
        </w:tc>
        <w:tc>
          <w:tcPr>
            <w:tcW w:w="1355" w:type="dxa"/>
          </w:tcPr>
          <w:p w14:paraId="392A165E"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tcPr>
          <w:p w14:paraId="1EA8E479"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34" w:type="dxa"/>
          </w:tcPr>
          <w:p w14:paraId="5051C501"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6BFFA967" w14:textId="77777777" w:rsidR="005C1955" w:rsidRPr="00617854" w:rsidRDefault="0074254F" w:rsidP="00500974">
            <w:pPr>
              <w:pStyle w:val="BodyText"/>
              <w:ind w:right="-109"/>
              <w:jc w:val="right"/>
              <w:outlineLvl w:val="0"/>
              <w:rPr>
                <w:rFonts w:ascii="TH SarabunPSK"/>
                <w:b w:val="0"/>
                <w:sz w:val="27"/>
                <w:szCs w:val="27"/>
                <w:cs/>
                <w:lang w:val="en-US"/>
              </w:rPr>
            </w:pPr>
            <w:r>
              <w:rPr>
                <w:rFonts w:ascii="TH SarabunPSK"/>
                <w:b w:val="0"/>
                <w:sz w:val="27"/>
                <w:szCs w:val="27"/>
                <w:lang w:val="en-US"/>
              </w:rPr>
              <w:t>38.53</w:t>
            </w:r>
          </w:p>
        </w:tc>
      </w:tr>
      <w:tr w:rsidR="005C1955" w:rsidRPr="00617854" w14:paraId="05F9DB96" w14:textId="77777777" w:rsidTr="001C214E">
        <w:trPr>
          <w:trHeight w:val="20"/>
        </w:trPr>
        <w:tc>
          <w:tcPr>
            <w:tcW w:w="3863" w:type="dxa"/>
          </w:tcPr>
          <w:p w14:paraId="4C548D76" w14:textId="744A98DD" w:rsidR="005C1955" w:rsidRPr="00617854" w:rsidRDefault="003C3D9A" w:rsidP="00500974">
            <w:pPr>
              <w:pStyle w:val="BodyText"/>
              <w:ind w:left="540" w:right="-72" w:hanging="365"/>
              <w:outlineLvl w:val="0"/>
              <w:rPr>
                <w:rFonts w:ascii="TH SarabunPSK"/>
                <w:b w:val="0"/>
                <w:bCs/>
                <w:sz w:val="27"/>
                <w:szCs w:val="27"/>
                <w:c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81" w:type="dxa"/>
          </w:tcPr>
          <w:p w14:paraId="62C3C2FA" w14:textId="77777777" w:rsidR="005C1955" w:rsidRPr="00617854" w:rsidRDefault="005C1955" w:rsidP="0074254F">
            <w:pPr>
              <w:pStyle w:val="BodyText"/>
              <w:pBdr>
                <w:bottom w:val="single" w:sz="4" w:space="1" w:color="auto"/>
              </w:pBdr>
              <w:ind w:left="-212" w:right="-102"/>
              <w:jc w:val="right"/>
              <w:outlineLvl w:val="0"/>
              <w:rPr>
                <w:rFonts w:ascii="TH SarabunPSK"/>
                <w:b w:val="0"/>
                <w:sz w:val="27"/>
                <w:szCs w:val="27"/>
                <w:cs/>
                <w:lang w:val="en-US"/>
              </w:rPr>
            </w:pPr>
            <w:r>
              <w:rPr>
                <w:rFonts w:ascii="TH SarabunPSK"/>
                <w:b w:val="0"/>
                <w:sz w:val="27"/>
                <w:szCs w:val="27"/>
                <w:lang w:val="en-US"/>
              </w:rPr>
              <w:t>-</w:t>
            </w:r>
          </w:p>
        </w:tc>
        <w:tc>
          <w:tcPr>
            <w:tcW w:w="1350" w:type="dxa"/>
          </w:tcPr>
          <w:p w14:paraId="0B1BEC3B" w14:textId="77777777" w:rsidR="005C1955" w:rsidRPr="00617854" w:rsidRDefault="0074254F" w:rsidP="00500974">
            <w:pPr>
              <w:pStyle w:val="BodyText"/>
              <w:pBdr>
                <w:bottom w:val="single" w:sz="4" w:space="1" w:color="auto"/>
              </w:pBdr>
              <w:ind w:right="-72" w:firstLine="21"/>
              <w:jc w:val="right"/>
              <w:outlineLvl w:val="0"/>
              <w:rPr>
                <w:rFonts w:ascii="TH SarabunPSK"/>
                <w:b w:val="0"/>
                <w:sz w:val="27"/>
                <w:szCs w:val="27"/>
                <w:cs/>
                <w:lang w:val="en-US"/>
              </w:rPr>
            </w:pPr>
            <w:r>
              <w:rPr>
                <w:rFonts w:ascii="TH SarabunPSK"/>
                <w:b w:val="0"/>
                <w:sz w:val="27"/>
                <w:szCs w:val="27"/>
                <w:lang w:val="en-US"/>
              </w:rPr>
              <w:t>(36.02)</w:t>
            </w:r>
          </w:p>
        </w:tc>
        <w:tc>
          <w:tcPr>
            <w:tcW w:w="1889" w:type="dxa"/>
          </w:tcPr>
          <w:p w14:paraId="49424D21" w14:textId="77777777" w:rsidR="005C1955" w:rsidRPr="00617854" w:rsidRDefault="0074254F"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(152.18)</w:t>
            </w:r>
          </w:p>
        </w:tc>
        <w:tc>
          <w:tcPr>
            <w:tcW w:w="1440" w:type="dxa"/>
          </w:tcPr>
          <w:p w14:paraId="0F95BF96" w14:textId="77777777" w:rsidR="005C1955" w:rsidRPr="00617854" w:rsidRDefault="0074254F" w:rsidP="00500974">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(869.14)</w:t>
            </w:r>
          </w:p>
        </w:tc>
        <w:tc>
          <w:tcPr>
            <w:tcW w:w="1355" w:type="dxa"/>
          </w:tcPr>
          <w:p w14:paraId="7EE393BD" w14:textId="77777777" w:rsidR="005C1955" w:rsidRPr="00617854" w:rsidRDefault="0074254F" w:rsidP="00500974">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(12.68)</w:t>
            </w:r>
          </w:p>
        </w:tc>
        <w:tc>
          <w:tcPr>
            <w:tcW w:w="1351" w:type="dxa"/>
          </w:tcPr>
          <w:p w14:paraId="7BA7A6FA" w14:textId="77777777" w:rsidR="005C1955" w:rsidRPr="00617854" w:rsidRDefault="0074254F"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(5.47)</w:t>
            </w:r>
          </w:p>
        </w:tc>
        <w:tc>
          <w:tcPr>
            <w:tcW w:w="1434" w:type="dxa"/>
          </w:tcPr>
          <w:p w14:paraId="69BDC59F" w14:textId="77777777" w:rsidR="005C1955" w:rsidRPr="00617854" w:rsidRDefault="0074254F"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305347E5" w14:textId="77777777" w:rsidR="005C1955" w:rsidRPr="00617854" w:rsidRDefault="0074254F" w:rsidP="00500974">
            <w:pPr>
              <w:pStyle w:val="BodyText"/>
              <w:pBdr>
                <w:bottom w:val="single" w:sz="4" w:space="1" w:color="auto"/>
              </w:pBdr>
              <w:ind w:right="-109"/>
              <w:jc w:val="right"/>
              <w:outlineLvl w:val="0"/>
              <w:rPr>
                <w:rFonts w:ascii="TH SarabunPSK"/>
                <w:b w:val="0"/>
                <w:sz w:val="27"/>
                <w:szCs w:val="27"/>
                <w:lang w:val="en-US"/>
              </w:rPr>
            </w:pPr>
            <w:r>
              <w:rPr>
                <w:rFonts w:ascii="TH SarabunPSK"/>
                <w:b w:val="0"/>
                <w:sz w:val="27"/>
                <w:szCs w:val="27"/>
                <w:lang w:val="en-US"/>
              </w:rPr>
              <w:t>(1,075.49)</w:t>
            </w:r>
          </w:p>
        </w:tc>
      </w:tr>
      <w:tr w:rsidR="005C1955" w:rsidRPr="00617854" w14:paraId="5A45E878" w14:textId="77777777" w:rsidTr="001C214E">
        <w:trPr>
          <w:trHeight w:val="306"/>
        </w:trPr>
        <w:tc>
          <w:tcPr>
            <w:tcW w:w="3863" w:type="dxa"/>
          </w:tcPr>
          <w:p w14:paraId="5D69B03B" w14:textId="77777777" w:rsidR="005C1955" w:rsidRPr="00617854" w:rsidRDefault="005C1955"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September 202</w:t>
            </w:r>
            <w:r w:rsidRPr="00617854">
              <w:rPr>
                <w:rFonts w:ascii="TH SarabunPSK"/>
                <w:b w:val="0"/>
                <w:sz w:val="27"/>
                <w:szCs w:val="27"/>
                <w:lang w:val="en-US" w:eastAsia="en-US"/>
              </w:rPr>
              <w:t>0</w:t>
            </w:r>
          </w:p>
        </w:tc>
        <w:tc>
          <w:tcPr>
            <w:tcW w:w="1081" w:type="dxa"/>
          </w:tcPr>
          <w:p w14:paraId="3A9A9DC0" w14:textId="77777777" w:rsidR="005C1955" w:rsidRPr="00617854" w:rsidRDefault="005C1955"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1,761.41</w:t>
            </w:r>
          </w:p>
        </w:tc>
        <w:tc>
          <w:tcPr>
            <w:tcW w:w="1350" w:type="dxa"/>
          </w:tcPr>
          <w:p w14:paraId="58A2B22E" w14:textId="77777777" w:rsidR="005C1955" w:rsidRPr="00617854" w:rsidRDefault="0074254F"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103,620.12</w:t>
            </w:r>
          </w:p>
        </w:tc>
        <w:tc>
          <w:tcPr>
            <w:tcW w:w="1889" w:type="dxa"/>
          </w:tcPr>
          <w:p w14:paraId="749A69F9"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17,912.83</w:t>
            </w:r>
          </w:p>
        </w:tc>
        <w:tc>
          <w:tcPr>
            <w:tcW w:w="1440" w:type="dxa"/>
          </w:tcPr>
          <w:p w14:paraId="62E0586F"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41,697.36</w:t>
            </w:r>
          </w:p>
        </w:tc>
        <w:tc>
          <w:tcPr>
            <w:tcW w:w="1355" w:type="dxa"/>
          </w:tcPr>
          <w:p w14:paraId="53AD9894"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475.24</w:t>
            </w:r>
          </w:p>
        </w:tc>
        <w:tc>
          <w:tcPr>
            <w:tcW w:w="1351" w:type="dxa"/>
          </w:tcPr>
          <w:p w14:paraId="45C34214"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1,387.02</w:t>
            </w:r>
          </w:p>
        </w:tc>
        <w:tc>
          <w:tcPr>
            <w:tcW w:w="1434" w:type="dxa"/>
          </w:tcPr>
          <w:p w14:paraId="6ECACAB6" w14:textId="77777777" w:rsidR="005C1955"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37,034.22</w:t>
            </w:r>
          </w:p>
        </w:tc>
        <w:tc>
          <w:tcPr>
            <w:tcW w:w="1351" w:type="dxa"/>
            <w:gridSpan w:val="2"/>
          </w:tcPr>
          <w:p w14:paraId="74CF92F6" w14:textId="77777777" w:rsidR="005C1955" w:rsidRPr="00617854" w:rsidRDefault="0074254F" w:rsidP="00500974">
            <w:pPr>
              <w:pStyle w:val="BodyText"/>
              <w:ind w:right="-109"/>
              <w:jc w:val="right"/>
              <w:outlineLvl w:val="0"/>
              <w:rPr>
                <w:rFonts w:ascii="TH SarabunPSK"/>
                <w:b w:val="0"/>
                <w:sz w:val="27"/>
                <w:szCs w:val="27"/>
                <w:lang w:val="en-US"/>
              </w:rPr>
            </w:pPr>
            <w:r>
              <w:rPr>
                <w:rFonts w:ascii="TH SarabunPSK"/>
                <w:b w:val="0"/>
                <w:sz w:val="27"/>
                <w:szCs w:val="27"/>
                <w:lang w:val="en-US"/>
              </w:rPr>
              <w:t>203,888.20</w:t>
            </w:r>
          </w:p>
        </w:tc>
      </w:tr>
      <w:tr w:rsidR="005C1955" w:rsidRPr="00617854" w14:paraId="04B0D48B" w14:textId="77777777" w:rsidTr="001C214E">
        <w:trPr>
          <w:trHeight w:val="270"/>
        </w:trPr>
        <w:tc>
          <w:tcPr>
            <w:tcW w:w="3863" w:type="dxa"/>
          </w:tcPr>
          <w:p w14:paraId="46F41C3C" w14:textId="77777777" w:rsidR="005C1955" w:rsidRPr="00617854" w:rsidRDefault="005C1955" w:rsidP="00500974">
            <w:pPr>
              <w:pStyle w:val="BodyText"/>
              <w:ind w:left="342" w:right="-72" w:hanging="167"/>
              <w:outlineLvl w:val="0"/>
              <w:rPr>
                <w:rFonts w:ascii="TH SarabunPSK"/>
                <w:b w:val="0"/>
                <w:sz w:val="27"/>
                <w:szCs w:val="27"/>
                <w:cs/>
                <w:lang w:val="en-US" w:eastAsia="en-US"/>
              </w:rPr>
            </w:pPr>
            <w:r w:rsidRPr="00617854">
              <w:rPr>
                <w:rFonts w:ascii="TH SarabunPSK"/>
                <w:b w:val="0"/>
                <w:sz w:val="27"/>
                <w:szCs w:val="27"/>
                <w:lang w:val="en-US" w:eastAsia="en-US"/>
              </w:rPr>
              <w:t xml:space="preserve">Transfer to right-of-use assets </w:t>
            </w:r>
            <w:r w:rsidRPr="00617854">
              <w:rPr>
                <w:rFonts w:ascii="TH SarabunPSK"/>
                <w:b w:val="0"/>
                <w:sz w:val="27"/>
                <w:szCs w:val="27"/>
                <w:lang w:val="en-US" w:eastAsia="en-US"/>
              </w:rPr>
              <w:br/>
              <w:t>due to TFRS 16 adoption</w:t>
            </w:r>
          </w:p>
        </w:tc>
        <w:tc>
          <w:tcPr>
            <w:tcW w:w="1081" w:type="dxa"/>
          </w:tcPr>
          <w:p w14:paraId="1DEBFF11" w14:textId="77777777" w:rsidR="005C1955" w:rsidRDefault="005C1955" w:rsidP="00500974">
            <w:pPr>
              <w:pStyle w:val="BodyText"/>
              <w:ind w:left="-212" w:right="-102"/>
              <w:jc w:val="right"/>
              <w:outlineLvl w:val="0"/>
              <w:rPr>
                <w:rFonts w:ascii="TH SarabunPSK"/>
                <w:b w:val="0"/>
                <w:sz w:val="27"/>
                <w:szCs w:val="27"/>
                <w:lang w:val="en-US"/>
              </w:rPr>
            </w:pPr>
          </w:p>
          <w:p w14:paraId="01A4FDC8" w14:textId="77777777" w:rsidR="0074254F" w:rsidRPr="00617854" w:rsidRDefault="0074254F"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31A88386" w14:textId="77777777" w:rsidR="005C1955" w:rsidRDefault="005C1955" w:rsidP="00500974">
            <w:pPr>
              <w:pStyle w:val="BodyText"/>
              <w:ind w:right="-72" w:firstLine="21"/>
              <w:jc w:val="right"/>
              <w:outlineLvl w:val="0"/>
              <w:rPr>
                <w:rFonts w:ascii="TH SarabunPSK"/>
                <w:b w:val="0"/>
                <w:sz w:val="27"/>
                <w:szCs w:val="27"/>
                <w:lang w:val="en-US"/>
              </w:rPr>
            </w:pPr>
          </w:p>
          <w:p w14:paraId="28CA896B" w14:textId="77777777" w:rsidR="0074254F" w:rsidRPr="00617854" w:rsidRDefault="0074254F"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w:t>
            </w:r>
          </w:p>
        </w:tc>
        <w:tc>
          <w:tcPr>
            <w:tcW w:w="1889" w:type="dxa"/>
          </w:tcPr>
          <w:p w14:paraId="7D0695C3" w14:textId="77777777" w:rsidR="005C1955" w:rsidRDefault="005C1955" w:rsidP="00500974">
            <w:pPr>
              <w:pStyle w:val="BodyText"/>
              <w:ind w:right="-72"/>
              <w:jc w:val="right"/>
              <w:outlineLvl w:val="0"/>
              <w:rPr>
                <w:rFonts w:ascii="TH SarabunPSK"/>
                <w:b w:val="0"/>
                <w:sz w:val="27"/>
                <w:szCs w:val="27"/>
                <w:lang w:val="en-US"/>
              </w:rPr>
            </w:pPr>
          </w:p>
          <w:p w14:paraId="00AC51C4" w14:textId="77777777" w:rsidR="0074254F"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40" w:type="dxa"/>
          </w:tcPr>
          <w:p w14:paraId="6DC98812" w14:textId="77777777" w:rsidR="005C1955" w:rsidRDefault="005C1955" w:rsidP="00500974">
            <w:pPr>
              <w:pStyle w:val="BodyText"/>
              <w:ind w:right="-72"/>
              <w:jc w:val="right"/>
              <w:outlineLvl w:val="0"/>
              <w:rPr>
                <w:rFonts w:ascii="TH SarabunPSK"/>
                <w:b w:val="0"/>
                <w:sz w:val="27"/>
                <w:szCs w:val="27"/>
                <w:lang w:val="en-US"/>
              </w:rPr>
            </w:pPr>
          </w:p>
          <w:p w14:paraId="6775F966" w14:textId="77777777" w:rsidR="0074254F"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(409.48)</w:t>
            </w:r>
          </w:p>
        </w:tc>
        <w:tc>
          <w:tcPr>
            <w:tcW w:w="1355" w:type="dxa"/>
          </w:tcPr>
          <w:p w14:paraId="33EDA1C9" w14:textId="77777777" w:rsidR="005C1955" w:rsidRDefault="005C1955" w:rsidP="00500974">
            <w:pPr>
              <w:pStyle w:val="BodyText"/>
              <w:ind w:right="-72"/>
              <w:jc w:val="right"/>
              <w:outlineLvl w:val="0"/>
              <w:rPr>
                <w:rFonts w:ascii="TH SarabunPSK"/>
                <w:b w:val="0"/>
                <w:sz w:val="27"/>
                <w:szCs w:val="27"/>
                <w:lang w:val="en-US"/>
              </w:rPr>
            </w:pPr>
          </w:p>
          <w:p w14:paraId="3E646CCB" w14:textId="77777777" w:rsidR="0074254F"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tcPr>
          <w:p w14:paraId="2DAE7A3E" w14:textId="77777777" w:rsidR="005C1955" w:rsidRDefault="005C1955" w:rsidP="00500974">
            <w:pPr>
              <w:pStyle w:val="BodyText"/>
              <w:ind w:right="-72"/>
              <w:jc w:val="right"/>
              <w:outlineLvl w:val="0"/>
              <w:rPr>
                <w:rFonts w:ascii="TH SarabunPSK"/>
                <w:b w:val="0"/>
                <w:sz w:val="27"/>
                <w:szCs w:val="27"/>
                <w:lang w:val="en-US"/>
              </w:rPr>
            </w:pPr>
          </w:p>
          <w:p w14:paraId="199475D7" w14:textId="77777777" w:rsidR="0074254F"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34" w:type="dxa"/>
          </w:tcPr>
          <w:p w14:paraId="6F79805C" w14:textId="77777777" w:rsidR="005C1955" w:rsidRDefault="005C1955" w:rsidP="00500974">
            <w:pPr>
              <w:pStyle w:val="BodyText"/>
              <w:ind w:right="-72"/>
              <w:jc w:val="right"/>
              <w:outlineLvl w:val="0"/>
              <w:rPr>
                <w:rFonts w:ascii="TH SarabunPSK"/>
                <w:b w:val="0"/>
                <w:sz w:val="27"/>
                <w:szCs w:val="27"/>
                <w:lang w:val="en-US"/>
              </w:rPr>
            </w:pPr>
          </w:p>
          <w:p w14:paraId="233E3FA9" w14:textId="77777777" w:rsidR="0074254F" w:rsidRPr="00617854" w:rsidRDefault="0074254F"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261D0226" w14:textId="77777777" w:rsidR="005C1955" w:rsidRDefault="005C1955" w:rsidP="00500974">
            <w:pPr>
              <w:pStyle w:val="BodyText"/>
              <w:ind w:right="-109"/>
              <w:jc w:val="right"/>
              <w:outlineLvl w:val="0"/>
              <w:rPr>
                <w:rFonts w:ascii="TH SarabunPSK"/>
                <w:b w:val="0"/>
                <w:sz w:val="27"/>
                <w:szCs w:val="27"/>
                <w:lang w:val="en-US"/>
              </w:rPr>
            </w:pPr>
          </w:p>
          <w:p w14:paraId="41E837C8" w14:textId="77777777" w:rsidR="0074254F" w:rsidRPr="00617854" w:rsidRDefault="0074254F" w:rsidP="00500974">
            <w:pPr>
              <w:pStyle w:val="BodyText"/>
              <w:ind w:right="-109"/>
              <w:jc w:val="right"/>
              <w:outlineLvl w:val="0"/>
              <w:rPr>
                <w:rFonts w:ascii="TH SarabunPSK"/>
                <w:b w:val="0"/>
                <w:sz w:val="27"/>
                <w:szCs w:val="27"/>
                <w:lang w:val="en-US"/>
              </w:rPr>
            </w:pPr>
            <w:r>
              <w:rPr>
                <w:rFonts w:ascii="TH SarabunPSK"/>
                <w:b w:val="0"/>
                <w:sz w:val="27"/>
                <w:szCs w:val="27"/>
                <w:lang w:val="en-US"/>
              </w:rPr>
              <w:t>(409.48)</w:t>
            </w:r>
          </w:p>
        </w:tc>
      </w:tr>
      <w:tr w:rsidR="005C1955" w:rsidRPr="00617854" w14:paraId="2A098328" w14:textId="77777777" w:rsidTr="001C214E">
        <w:trPr>
          <w:trHeight w:val="20"/>
        </w:trPr>
        <w:tc>
          <w:tcPr>
            <w:tcW w:w="3863" w:type="dxa"/>
          </w:tcPr>
          <w:p w14:paraId="0ED686A8" w14:textId="77777777" w:rsidR="005C1955" w:rsidRPr="00617854" w:rsidRDefault="005C1955" w:rsidP="00500974">
            <w:pPr>
              <w:pStyle w:val="BodyText"/>
              <w:ind w:left="540" w:right="-72" w:hanging="365"/>
              <w:outlineLvl w:val="0"/>
              <w:rPr>
                <w:rFonts w:ascii="TH SarabunPSK"/>
                <w:b w:val="0"/>
                <w:bCs/>
                <w:sz w:val="27"/>
                <w:szCs w:val="27"/>
                <w:cs/>
              </w:rPr>
            </w:pPr>
            <w:r w:rsidRPr="00617854">
              <w:rPr>
                <w:rFonts w:ascii="TH SarabunPSK"/>
                <w:b w:val="0"/>
                <w:sz w:val="27"/>
                <w:szCs w:val="27"/>
                <w:lang w:val="en-US" w:eastAsia="en-US"/>
              </w:rPr>
              <w:t>Additions</w:t>
            </w:r>
          </w:p>
        </w:tc>
        <w:tc>
          <w:tcPr>
            <w:tcW w:w="1081" w:type="dxa"/>
          </w:tcPr>
          <w:p w14:paraId="56F88A4F" w14:textId="0F4FD651" w:rsidR="005C1955" w:rsidRPr="00617854" w:rsidRDefault="008B2EF0"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26.0</w:t>
            </w:r>
            <w:r w:rsidR="00254273">
              <w:rPr>
                <w:rFonts w:ascii="TH SarabunPSK"/>
                <w:b w:val="0"/>
                <w:sz w:val="27"/>
                <w:szCs w:val="27"/>
                <w:lang w:val="en-US"/>
              </w:rPr>
              <w:t>3</w:t>
            </w:r>
          </w:p>
        </w:tc>
        <w:tc>
          <w:tcPr>
            <w:tcW w:w="1350" w:type="dxa"/>
          </w:tcPr>
          <w:p w14:paraId="17DEEA25" w14:textId="454DC90E" w:rsidR="005C1955" w:rsidRPr="00617854" w:rsidRDefault="008B2EF0"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3.8</w:t>
            </w:r>
            <w:r w:rsidR="00E44DDB">
              <w:rPr>
                <w:rFonts w:ascii="TH SarabunPSK"/>
                <w:b w:val="0"/>
                <w:sz w:val="27"/>
                <w:szCs w:val="27"/>
                <w:lang w:val="en-US"/>
              </w:rPr>
              <w:t>7</w:t>
            </w:r>
          </w:p>
        </w:tc>
        <w:tc>
          <w:tcPr>
            <w:tcW w:w="1889" w:type="dxa"/>
          </w:tcPr>
          <w:p w14:paraId="5DC94111" w14:textId="539D8CAB" w:rsidR="005C1955" w:rsidRPr="00617854" w:rsidRDefault="00E31587"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40" w:type="dxa"/>
          </w:tcPr>
          <w:p w14:paraId="0CD208CA" w14:textId="4E5AF627" w:rsidR="005C1955" w:rsidRPr="00617854" w:rsidRDefault="006244B9" w:rsidP="00500974">
            <w:pPr>
              <w:pStyle w:val="BodyText"/>
              <w:ind w:right="-72"/>
              <w:jc w:val="right"/>
              <w:outlineLvl w:val="0"/>
              <w:rPr>
                <w:rFonts w:ascii="TH SarabunPSK"/>
                <w:b w:val="0"/>
                <w:sz w:val="27"/>
                <w:szCs w:val="27"/>
                <w:lang w:val="en-US"/>
              </w:rPr>
            </w:pPr>
            <w:r>
              <w:rPr>
                <w:rFonts w:ascii="TH SarabunPSK"/>
                <w:b w:val="0"/>
                <w:sz w:val="27"/>
                <w:szCs w:val="27"/>
                <w:lang w:val="en-US"/>
              </w:rPr>
              <w:t>52.93</w:t>
            </w:r>
          </w:p>
        </w:tc>
        <w:tc>
          <w:tcPr>
            <w:tcW w:w="1355" w:type="dxa"/>
          </w:tcPr>
          <w:p w14:paraId="70A7D82A" w14:textId="0DECCAE8" w:rsidR="005C1955" w:rsidRPr="00E31587" w:rsidRDefault="00E31587" w:rsidP="00500974">
            <w:pPr>
              <w:pStyle w:val="BodyText"/>
              <w:ind w:right="-72"/>
              <w:jc w:val="right"/>
              <w:outlineLvl w:val="0"/>
              <w:rPr>
                <w:rFonts w:ascii="TH SarabunPSK"/>
                <w:b w:val="0"/>
                <w:sz w:val="27"/>
                <w:szCs w:val="27"/>
                <w:lang w:val="en-US"/>
              </w:rPr>
            </w:pPr>
            <w:r>
              <w:rPr>
                <w:rFonts w:ascii="TH SarabunPSK"/>
                <w:b w:val="0"/>
                <w:sz w:val="27"/>
                <w:szCs w:val="27"/>
                <w:lang w:val="en-US"/>
              </w:rPr>
              <w:t>5.37</w:t>
            </w:r>
          </w:p>
        </w:tc>
        <w:tc>
          <w:tcPr>
            <w:tcW w:w="1351" w:type="dxa"/>
          </w:tcPr>
          <w:p w14:paraId="721CB898" w14:textId="4D79DF41" w:rsidR="005C1955" w:rsidRPr="00617854" w:rsidRDefault="006244B9" w:rsidP="00500974">
            <w:pPr>
              <w:pStyle w:val="BodyText"/>
              <w:ind w:right="-72"/>
              <w:jc w:val="right"/>
              <w:outlineLvl w:val="0"/>
              <w:rPr>
                <w:rFonts w:ascii="TH SarabunPSK"/>
                <w:b w:val="0"/>
                <w:sz w:val="27"/>
                <w:szCs w:val="27"/>
                <w:lang w:val="en-US"/>
              </w:rPr>
            </w:pPr>
            <w:r>
              <w:rPr>
                <w:rFonts w:ascii="TH SarabunPSK"/>
                <w:b w:val="0"/>
                <w:sz w:val="27"/>
                <w:szCs w:val="27"/>
                <w:lang w:val="en-US"/>
              </w:rPr>
              <w:t>10.94</w:t>
            </w:r>
          </w:p>
        </w:tc>
        <w:tc>
          <w:tcPr>
            <w:tcW w:w="1434" w:type="dxa"/>
          </w:tcPr>
          <w:p w14:paraId="52E28A71" w14:textId="09EF6E27" w:rsidR="005C1955" w:rsidRPr="00617854" w:rsidRDefault="006A07D6" w:rsidP="00500974">
            <w:pPr>
              <w:pStyle w:val="BodyText"/>
              <w:ind w:right="-72"/>
              <w:jc w:val="right"/>
              <w:outlineLvl w:val="0"/>
              <w:rPr>
                <w:rFonts w:ascii="TH SarabunPSK"/>
                <w:b w:val="0"/>
                <w:sz w:val="27"/>
                <w:szCs w:val="27"/>
                <w:lang w:val="en-US"/>
              </w:rPr>
            </w:pPr>
            <w:r>
              <w:rPr>
                <w:rFonts w:ascii="TH SarabunPSK"/>
                <w:b w:val="0"/>
                <w:sz w:val="27"/>
                <w:szCs w:val="27"/>
                <w:lang w:val="en-US"/>
              </w:rPr>
              <w:t>8,062.9</w:t>
            </w:r>
            <w:r w:rsidR="00F05620">
              <w:rPr>
                <w:rFonts w:ascii="TH SarabunPSK"/>
                <w:b w:val="0"/>
                <w:sz w:val="27"/>
                <w:szCs w:val="27"/>
                <w:lang w:val="en-US"/>
              </w:rPr>
              <w:t>9</w:t>
            </w:r>
          </w:p>
        </w:tc>
        <w:tc>
          <w:tcPr>
            <w:tcW w:w="1351" w:type="dxa"/>
            <w:gridSpan w:val="2"/>
          </w:tcPr>
          <w:p w14:paraId="57E5E831" w14:textId="7EE044FB" w:rsidR="005C1955" w:rsidRPr="00617854" w:rsidRDefault="006A07D6" w:rsidP="00500974">
            <w:pPr>
              <w:pStyle w:val="BodyText"/>
              <w:ind w:right="-109"/>
              <w:jc w:val="right"/>
              <w:outlineLvl w:val="0"/>
              <w:rPr>
                <w:rFonts w:ascii="TH SarabunPSK"/>
                <w:b w:val="0"/>
                <w:sz w:val="27"/>
                <w:szCs w:val="27"/>
                <w:lang w:val="en-US"/>
              </w:rPr>
            </w:pPr>
            <w:r>
              <w:rPr>
                <w:rFonts w:ascii="TH SarabunPSK"/>
                <w:b w:val="0"/>
                <w:sz w:val="27"/>
                <w:szCs w:val="27"/>
                <w:lang w:val="en-US"/>
              </w:rPr>
              <w:t>8,162.1</w:t>
            </w:r>
            <w:r w:rsidR="00F05620">
              <w:rPr>
                <w:rFonts w:ascii="TH SarabunPSK"/>
                <w:b w:val="0"/>
                <w:sz w:val="27"/>
                <w:szCs w:val="27"/>
                <w:lang w:val="en-US"/>
              </w:rPr>
              <w:t>3</w:t>
            </w:r>
          </w:p>
        </w:tc>
      </w:tr>
      <w:tr w:rsidR="005C1955" w:rsidRPr="00617854" w14:paraId="45BBC262" w14:textId="77777777" w:rsidTr="001C214E">
        <w:trPr>
          <w:trHeight w:val="20"/>
        </w:trPr>
        <w:tc>
          <w:tcPr>
            <w:tcW w:w="3863" w:type="dxa"/>
          </w:tcPr>
          <w:p w14:paraId="49F969D3" w14:textId="77777777" w:rsidR="005C1955" w:rsidRPr="00617854" w:rsidRDefault="005C1955" w:rsidP="00500974">
            <w:pPr>
              <w:pStyle w:val="BodyText"/>
              <w:ind w:left="540" w:right="-72" w:hanging="365"/>
              <w:outlineLvl w:val="0"/>
              <w:rPr>
                <w:rFonts w:ascii="TH SarabunPSK"/>
                <w:b w:val="0"/>
                <w:sz w:val="27"/>
                <w:szCs w:val="27"/>
                <w:lang w:val="en-US" w:eastAsia="en-US"/>
              </w:rPr>
            </w:pPr>
            <w:r w:rsidRPr="00617854">
              <w:rPr>
                <w:rFonts w:ascii="TH SarabunPSK" w:hint="cs"/>
                <w:b w:val="0"/>
                <w:sz w:val="27"/>
                <w:szCs w:val="27"/>
                <w:lang w:val="en-US" w:eastAsia="en-US"/>
              </w:rPr>
              <w:t>Transfer from assets under</w:t>
            </w:r>
            <w:r w:rsidRPr="00617854">
              <w:rPr>
                <w:rFonts w:ascii="TH SarabunPSK"/>
                <w:b w:val="0"/>
                <w:sz w:val="27"/>
                <w:szCs w:val="27"/>
                <w:lang w:val="en-US" w:eastAsia="en-US"/>
              </w:rPr>
              <w:t xml:space="preserve"> </w:t>
            </w:r>
            <w:r w:rsidRPr="00617854">
              <w:rPr>
                <w:rFonts w:ascii="TH SarabunPSK" w:hint="cs"/>
                <w:b w:val="0"/>
                <w:sz w:val="27"/>
                <w:szCs w:val="27"/>
                <w:lang w:val="en-US" w:eastAsia="en-US"/>
              </w:rPr>
              <w:t>construction</w:t>
            </w:r>
          </w:p>
        </w:tc>
        <w:tc>
          <w:tcPr>
            <w:tcW w:w="1081" w:type="dxa"/>
          </w:tcPr>
          <w:p w14:paraId="005DAAC2" w14:textId="142F111D" w:rsidR="005C1955" w:rsidRPr="00617854" w:rsidRDefault="008B2EF0" w:rsidP="00500974">
            <w:pPr>
              <w:pStyle w:val="BodyText"/>
              <w:ind w:left="-212" w:right="-102"/>
              <w:jc w:val="right"/>
              <w:outlineLvl w:val="0"/>
              <w:rPr>
                <w:rFonts w:ascii="TH SarabunPSK"/>
                <w:b w:val="0"/>
                <w:sz w:val="27"/>
                <w:szCs w:val="27"/>
                <w:cs/>
                <w:lang w:val="en-US"/>
              </w:rPr>
            </w:pPr>
            <w:r>
              <w:rPr>
                <w:rFonts w:ascii="TH SarabunPSK"/>
                <w:b w:val="0"/>
                <w:sz w:val="27"/>
                <w:szCs w:val="27"/>
                <w:lang w:val="en-US"/>
              </w:rPr>
              <w:t>-</w:t>
            </w:r>
          </w:p>
        </w:tc>
        <w:tc>
          <w:tcPr>
            <w:tcW w:w="1350" w:type="dxa"/>
          </w:tcPr>
          <w:p w14:paraId="246C858E" w14:textId="75895633" w:rsidR="005C1955" w:rsidRPr="00617854" w:rsidRDefault="008B2EF0" w:rsidP="00500974">
            <w:pPr>
              <w:pStyle w:val="BodyText"/>
              <w:pBdr>
                <w:between w:val="single" w:sz="4" w:space="1" w:color="auto"/>
              </w:pBdr>
              <w:ind w:right="-72" w:firstLine="21"/>
              <w:jc w:val="right"/>
              <w:outlineLvl w:val="0"/>
              <w:rPr>
                <w:rFonts w:ascii="TH SarabunPSK"/>
                <w:b w:val="0"/>
                <w:sz w:val="27"/>
                <w:szCs w:val="27"/>
                <w:lang w:val="en-US"/>
              </w:rPr>
            </w:pPr>
            <w:r>
              <w:rPr>
                <w:rFonts w:ascii="TH SarabunPSK"/>
                <w:b w:val="0"/>
                <w:sz w:val="27"/>
                <w:szCs w:val="27"/>
                <w:lang w:val="en-US"/>
              </w:rPr>
              <w:t>244.9</w:t>
            </w:r>
            <w:r w:rsidR="00E44DDB">
              <w:rPr>
                <w:rFonts w:ascii="TH SarabunPSK"/>
                <w:b w:val="0"/>
                <w:sz w:val="27"/>
                <w:szCs w:val="27"/>
                <w:lang w:val="en-US"/>
              </w:rPr>
              <w:t>1</w:t>
            </w:r>
          </w:p>
        </w:tc>
        <w:tc>
          <w:tcPr>
            <w:tcW w:w="1889" w:type="dxa"/>
          </w:tcPr>
          <w:p w14:paraId="724C7173" w14:textId="4D1C16B7" w:rsidR="005C1955" w:rsidRPr="00617854" w:rsidRDefault="00E31587" w:rsidP="00500974">
            <w:pPr>
              <w:pStyle w:val="BodyText"/>
              <w:pBdr>
                <w:between w:val="single" w:sz="4" w:space="1" w:color="auto"/>
              </w:pBdr>
              <w:ind w:right="-72"/>
              <w:jc w:val="right"/>
              <w:outlineLvl w:val="0"/>
              <w:rPr>
                <w:rFonts w:ascii="TH SarabunPSK"/>
                <w:b w:val="0"/>
                <w:sz w:val="27"/>
                <w:szCs w:val="27"/>
                <w:lang w:val="en-US"/>
              </w:rPr>
            </w:pPr>
            <w:r>
              <w:rPr>
                <w:rFonts w:ascii="TH SarabunPSK"/>
                <w:b w:val="0"/>
                <w:sz w:val="27"/>
                <w:szCs w:val="27"/>
                <w:lang w:val="en-US"/>
              </w:rPr>
              <w:t>257.19</w:t>
            </w:r>
          </w:p>
        </w:tc>
        <w:tc>
          <w:tcPr>
            <w:tcW w:w="1440" w:type="dxa"/>
          </w:tcPr>
          <w:p w14:paraId="79A94155" w14:textId="24EECD9A" w:rsidR="005C1955" w:rsidRPr="00617854" w:rsidRDefault="00E31587" w:rsidP="00500974">
            <w:pPr>
              <w:pStyle w:val="BodyText"/>
              <w:pBdr>
                <w:between w:val="single" w:sz="4" w:space="1" w:color="auto"/>
              </w:pBdr>
              <w:ind w:right="-72"/>
              <w:jc w:val="right"/>
              <w:outlineLvl w:val="0"/>
              <w:rPr>
                <w:rFonts w:ascii="TH SarabunPSK"/>
                <w:b w:val="0"/>
                <w:sz w:val="27"/>
                <w:szCs w:val="27"/>
                <w:cs/>
                <w:lang w:val="en-US"/>
              </w:rPr>
            </w:pPr>
            <w:r>
              <w:rPr>
                <w:rFonts w:ascii="TH SarabunPSK"/>
                <w:b w:val="0"/>
                <w:sz w:val="27"/>
                <w:szCs w:val="27"/>
                <w:lang w:val="en-US"/>
              </w:rPr>
              <w:t>3,833.91</w:t>
            </w:r>
          </w:p>
        </w:tc>
        <w:tc>
          <w:tcPr>
            <w:tcW w:w="1355" w:type="dxa"/>
          </w:tcPr>
          <w:p w14:paraId="6D3C641F" w14:textId="247AF83C" w:rsidR="005C1955" w:rsidRPr="00617854" w:rsidRDefault="00E31587" w:rsidP="00500974">
            <w:pPr>
              <w:pStyle w:val="BodyText"/>
              <w:pBdr>
                <w:between w:val="single" w:sz="4" w:space="1" w:color="auto"/>
              </w:pBdr>
              <w:ind w:right="-72"/>
              <w:jc w:val="right"/>
              <w:outlineLvl w:val="0"/>
              <w:rPr>
                <w:rFonts w:ascii="TH SarabunPSK"/>
                <w:b w:val="0"/>
                <w:sz w:val="27"/>
                <w:szCs w:val="27"/>
                <w:cs/>
                <w:lang w:val="en-US"/>
              </w:rPr>
            </w:pPr>
            <w:r>
              <w:rPr>
                <w:rFonts w:ascii="TH SarabunPSK"/>
                <w:b w:val="0"/>
                <w:sz w:val="27"/>
                <w:szCs w:val="27"/>
                <w:lang w:val="en-US"/>
              </w:rPr>
              <w:t>15.11</w:t>
            </w:r>
          </w:p>
        </w:tc>
        <w:tc>
          <w:tcPr>
            <w:tcW w:w="1351" w:type="dxa"/>
          </w:tcPr>
          <w:p w14:paraId="40D9D80C" w14:textId="35129B59" w:rsidR="005C1955" w:rsidRPr="00617854" w:rsidRDefault="00E31587" w:rsidP="00500974">
            <w:pPr>
              <w:pStyle w:val="BodyText"/>
              <w:pBdr>
                <w:between w:val="single" w:sz="4" w:space="1" w:color="auto"/>
              </w:pBdr>
              <w:ind w:right="-72"/>
              <w:jc w:val="right"/>
              <w:outlineLvl w:val="0"/>
              <w:rPr>
                <w:rFonts w:ascii="TH SarabunPSK"/>
                <w:b w:val="0"/>
                <w:sz w:val="27"/>
                <w:szCs w:val="27"/>
                <w:lang w:val="en-US"/>
              </w:rPr>
            </w:pPr>
            <w:r>
              <w:rPr>
                <w:rFonts w:ascii="TH SarabunPSK"/>
                <w:b w:val="0"/>
                <w:sz w:val="27"/>
                <w:szCs w:val="27"/>
                <w:lang w:val="en-US"/>
              </w:rPr>
              <w:t>7.45</w:t>
            </w:r>
          </w:p>
        </w:tc>
        <w:tc>
          <w:tcPr>
            <w:tcW w:w="1434" w:type="dxa"/>
          </w:tcPr>
          <w:p w14:paraId="004215A9" w14:textId="56FEEE5C" w:rsidR="005C1955" w:rsidRPr="00617854" w:rsidRDefault="006A07D6" w:rsidP="00500974">
            <w:pPr>
              <w:pStyle w:val="BodyText"/>
              <w:ind w:right="-72"/>
              <w:jc w:val="right"/>
              <w:outlineLvl w:val="0"/>
              <w:rPr>
                <w:rFonts w:ascii="TH SarabunPSK"/>
                <w:b w:val="0"/>
                <w:sz w:val="27"/>
                <w:szCs w:val="27"/>
                <w:lang w:val="en-US"/>
              </w:rPr>
            </w:pPr>
            <w:r>
              <w:rPr>
                <w:rFonts w:ascii="TH SarabunPSK"/>
                <w:b w:val="0"/>
                <w:sz w:val="27"/>
                <w:szCs w:val="27"/>
                <w:lang w:val="en-US"/>
              </w:rPr>
              <w:t>(4,787.0</w:t>
            </w:r>
            <w:r w:rsidR="00F05620">
              <w:rPr>
                <w:rFonts w:ascii="TH SarabunPSK"/>
                <w:b w:val="0"/>
                <w:sz w:val="27"/>
                <w:szCs w:val="27"/>
                <w:lang w:val="en-US"/>
              </w:rPr>
              <w:t>9</w:t>
            </w:r>
            <w:r>
              <w:rPr>
                <w:rFonts w:ascii="TH SarabunPSK"/>
                <w:b w:val="0"/>
                <w:sz w:val="27"/>
                <w:szCs w:val="27"/>
                <w:lang w:val="en-US"/>
              </w:rPr>
              <w:t>)</w:t>
            </w:r>
          </w:p>
        </w:tc>
        <w:tc>
          <w:tcPr>
            <w:tcW w:w="1351" w:type="dxa"/>
            <w:gridSpan w:val="2"/>
          </w:tcPr>
          <w:p w14:paraId="0245AAF2" w14:textId="0622FC70" w:rsidR="005C1955" w:rsidRPr="00617854" w:rsidRDefault="006A07D6" w:rsidP="00500974">
            <w:pPr>
              <w:pStyle w:val="BodyText"/>
              <w:ind w:right="-109"/>
              <w:jc w:val="right"/>
              <w:outlineLvl w:val="0"/>
              <w:rPr>
                <w:rFonts w:ascii="TH SarabunPSK"/>
                <w:b w:val="0"/>
                <w:sz w:val="27"/>
                <w:szCs w:val="27"/>
                <w:lang w:val="en-US"/>
              </w:rPr>
            </w:pPr>
            <w:r>
              <w:rPr>
                <w:rFonts w:ascii="TH SarabunPSK"/>
                <w:b w:val="0"/>
                <w:sz w:val="27"/>
                <w:szCs w:val="27"/>
                <w:lang w:val="en-US"/>
              </w:rPr>
              <w:t>(428.52)</w:t>
            </w:r>
          </w:p>
        </w:tc>
      </w:tr>
      <w:tr w:rsidR="005C1955" w:rsidRPr="00617854" w14:paraId="66E17146" w14:textId="77777777" w:rsidTr="001C214E">
        <w:trPr>
          <w:trHeight w:val="20"/>
        </w:trPr>
        <w:tc>
          <w:tcPr>
            <w:tcW w:w="3863" w:type="dxa"/>
          </w:tcPr>
          <w:p w14:paraId="4F1D01DB" w14:textId="77777777" w:rsidR="005C1955" w:rsidRPr="00617854" w:rsidRDefault="005C1955"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Reclassifications</w:t>
            </w:r>
          </w:p>
        </w:tc>
        <w:tc>
          <w:tcPr>
            <w:tcW w:w="1081" w:type="dxa"/>
          </w:tcPr>
          <w:p w14:paraId="26DD076D" w14:textId="6CB04D50" w:rsidR="005C1955" w:rsidRPr="00617854" w:rsidRDefault="008B2EF0"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0872A469" w14:textId="13ED5F6A" w:rsidR="005C1955" w:rsidRPr="00617854" w:rsidRDefault="008B2EF0"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(14.54)</w:t>
            </w:r>
          </w:p>
        </w:tc>
        <w:tc>
          <w:tcPr>
            <w:tcW w:w="1889" w:type="dxa"/>
          </w:tcPr>
          <w:p w14:paraId="311A1262" w14:textId="557A58BF" w:rsidR="005C1955" w:rsidRPr="00617854" w:rsidRDefault="00E31587" w:rsidP="00500974">
            <w:pPr>
              <w:pStyle w:val="BodyText"/>
              <w:ind w:right="-72"/>
              <w:jc w:val="right"/>
              <w:outlineLvl w:val="0"/>
              <w:rPr>
                <w:rFonts w:ascii="TH SarabunPSK"/>
                <w:b w:val="0"/>
                <w:sz w:val="27"/>
                <w:szCs w:val="27"/>
                <w:lang w:val="en-US"/>
              </w:rPr>
            </w:pPr>
            <w:r>
              <w:rPr>
                <w:rFonts w:ascii="TH SarabunPSK"/>
                <w:b w:val="0"/>
                <w:sz w:val="27"/>
                <w:szCs w:val="27"/>
                <w:lang w:val="en-US"/>
              </w:rPr>
              <w:t>(6.90)</w:t>
            </w:r>
          </w:p>
        </w:tc>
        <w:tc>
          <w:tcPr>
            <w:tcW w:w="1440" w:type="dxa"/>
          </w:tcPr>
          <w:p w14:paraId="504002F5" w14:textId="43E67027" w:rsidR="005C1955" w:rsidRPr="00617854" w:rsidRDefault="00E31587" w:rsidP="00500974">
            <w:pPr>
              <w:pStyle w:val="BodyText"/>
              <w:ind w:right="-72"/>
              <w:jc w:val="right"/>
              <w:outlineLvl w:val="0"/>
              <w:rPr>
                <w:rFonts w:ascii="TH SarabunPSK"/>
                <w:b w:val="0"/>
                <w:sz w:val="27"/>
                <w:szCs w:val="27"/>
                <w:lang w:val="en-US"/>
              </w:rPr>
            </w:pPr>
            <w:r>
              <w:rPr>
                <w:rFonts w:ascii="TH SarabunPSK"/>
                <w:b w:val="0"/>
                <w:sz w:val="27"/>
                <w:szCs w:val="27"/>
                <w:lang w:val="en-US"/>
              </w:rPr>
              <w:t>16.</w:t>
            </w:r>
            <w:r w:rsidR="006244B9">
              <w:rPr>
                <w:rFonts w:ascii="TH SarabunPSK"/>
                <w:b w:val="0"/>
                <w:sz w:val="27"/>
                <w:szCs w:val="27"/>
                <w:lang w:val="en-US"/>
              </w:rPr>
              <w:t>50</w:t>
            </w:r>
          </w:p>
        </w:tc>
        <w:tc>
          <w:tcPr>
            <w:tcW w:w="1355" w:type="dxa"/>
          </w:tcPr>
          <w:p w14:paraId="42BE442D" w14:textId="43B12724" w:rsidR="005C1955" w:rsidRPr="00617854" w:rsidRDefault="00E31587" w:rsidP="00500974">
            <w:pPr>
              <w:pStyle w:val="BodyText"/>
              <w:ind w:right="-72"/>
              <w:jc w:val="right"/>
              <w:outlineLvl w:val="0"/>
              <w:rPr>
                <w:rFonts w:ascii="TH SarabunPSK"/>
                <w:b w:val="0"/>
                <w:sz w:val="27"/>
                <w:szCs w:val="27"/>
                <w:lang w:val="en-US"/>
              </w:rPr>
            </w:pPr>
            <w:r>
              <w:rPr>
                <w:rFonts w:ascii="TH SarabunPSK"/>
                <w:b w:val="0"/>
                <w:sz w:val="27"/>
                <w:szCs w:val="27"/>
                <w:lang w:val="en-US"/>
              </w:rPr>
              <w:t>(0.74)</w:t>
            </w:r>
          </w:p>
        </w:tc>
        <w:tc>
          <w:tcPr>
            <w:tcW w:w="1351" w:type="dxa"/>
          </w:tcPr>
          <w:p w14:paraId="184A3DA7" w14:textId="37B3BA78" w:rsidR="005C1955" w:rsidRPr="00617854" w:rsidRDefault="006244B9" w:rsidP="00500974">
            <w:pPr>
              <w:pStyle w:val="BodyText"/>
              <w:ind w:right="-72"/>
              <w:jc w:val="right"/>
              <w:outlineLvl w:val="0"/>
              <w:rPr>
                <w:rFonts w:ascii="TH SarabunPSK"/>
                <w:b w:val="0"/>
                <w:sz w:val="27"/>
                <w:szCs w:val="27"/>
                <w:cs/>
                <w:lang w:val="en-US"/>
              </w:rPr>
            </w:pPr>
            <w:r>
              <w:rPr>
                <w:rFonts w:ascii="TH SarabunPSK"/>
                <w:b w:val="0"/>
                <w:sz w:val="27"/>
                <w:szCs w:val="27"/>
                <w:lang w:val="en-US"/>
              </w:rPr>
              <w:t>-</w:t>
            </w:r>
          </w:p>
        </w:tc>
        <w:tc>
          <w:tcPr>
            <w:tcW w:w="1434" w:type="dxa"/>
          </w:tcPr>
          <w:p w14:paraId="732BF832" w14:textId="74753740" w:rsidR="005C1955" w:rsidRPr="00617854" w:rsidRDefault="006A07D6"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78DD8FC5" w14:textId="1A59303C" w:rsidR="005C1955" w:rsidRPr="00617854" w:rsidRDefault="006A07D6" w:rsidP="00500974">
            <w:pPr>
              <w:pStyle w:val="BodyText"/>
              <w:ind w:right="-109"/>
              <w:jc w:val="right"/>
              <w:outlineLvl w:val="0"/>
              <w:rPr>
                <w:rFonts w:ascii="TH SarabunPSK"/>
                <w:b w:val="0"/>
                <w:sz w:val="27"/>
                <w:szCs w:val="27"/>
                <w:cs/>
                <w:lang w:val="en-US"/>
              </w:rPr>
            </w:pPr>
            <w:r>
              <w:rPr>
                <w:rFonts w:ascii="TH SarabunPSK"/>
                <w:b w:val="0"/>
                <w:sz w:val="27"/>
                <w:szCs w:val="27"/>
                <w:lang w:val="en-US"/>
              </w:rPr>
              <w:t>(5.68)</w:t>
            </w:r>
          </w:p>
        </w:tc>
      </w:tr>
      <w:tr w:rsidR="005C1955" w:rsidRPr="00617854" w14:paraId="01B9F481" w14:textId="77777777" w:rsidTr="001C214E">
        <w:trPr>
          <w:trHeight w:val="369"/>
        </w:trPr>
        <w:tc>
          <w:tcPr>
            <w:tcW w:w="3863" w:type="dxa"/>
          </w:tcPr>
          <w:p w14:paraId="71C37C3E" w14:textId="77777777" w:rsidR="005C1955" w:rsidRPr="00617854" w:rsidRDefault="005C1955"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Donations</w:t>
            </w:r>
            <w:r w:rsidRPr="00617854">
              <w:rPr>
                <w:rFonts w:ascii="TH SarabunPSK" w:hint="cs"/>
                <w:b w:val="0"/>
                <w:bCs/>
                <w:sz w:val="27"/>
                <w:szCs w:val="27"/>
                <w:cs/>
              </w:rPr>
              <w:t xml:space="preserve"> </w:t>
            </w:r>
            <w:r w:rsidRPr="00617854">
              <w:rPr>
                <w:rFonts w:ascii="TH SarabunPSK" w:hint="cs"/>
                <w:b w:val="0"/>
                <w:bCs/>
                <w:sz w:val="27"/>
                <w:szCs w:val="27"/>
                <w:lang w:val="en-US"/>
              </w:rPr>
              <w:t>received</w:t>
            </w:r>
          </w:p>
        </w:tc>
        <w:tc>
          <w:tcPr>
            <w:tcW w:w="1081" w:type="dxa"/>
          </w:tcPr>
          <w:p w14:paraId="7382535A" w14:textId="4292F6B7" w:rsidR="005C1955" w:rsidRPr="00617854" w:rsidRDefault="008B2EF0" w:rsidP="00500974">
            <w:pPr>
              <w:pStyle w:val="BodyText"/>
              <w:spacing w:before="20"/>
              <w:ind w:left="-212" w:right="-102"/>
              <w:jc w:val="right"/>
              <w:outlineLvl w:val="0"/>
              <w:rPr>
                <w:rFonts w:ascii="TH SarabunPSK"/>
                <w:b w:val="0"/>
                <w:sz w:val="27"/>
                <w:szCs w:val="27"/>
                <w:cs/>
                <w:lang w:val="en-US"/>
              </w:rPr>
            </w:pPr>
            <w:r>
              <w:rPr>
                <w:rFonts w:ascii="TH SarabunPSK"/>
                <w:b w:val="0"/>
                <w:sz w:val="27"/>
                <w:szCs w:val="27"/>
                <w:lang w:val="en-US"/>
              </w:rPr>
              <w:t>-</w:t>
            </w:r>
          </w:p>
        </w:tc>
        <w:tc>
          <w:tcPr>
            <w:tcW w:w="1350" w:type="dxa"/>
          </w:tcPr>
          <w:p w14:paraId="69C49536" w14:textId="6538762F" w:rsidR="005C1955" w:rsidRPr="00617854" w:rsidRDefault="008B2EF0" w:rsidP="00500974">
            <w:pPr>
              <w:pStyle w:val="BodyText"/>
              <w:spacing w:before="20"/>
              <w:ind w:right="-72" w:firstLine="21"/>
              <w:jc w:val="right"/>
              <w:outlineLvl w:val="0"/>
              <w:rPr>
                <w:rFonts w:ascii="TH SarabunPSK"/>
                <w:b w:val="0"/>
                <w:sz w:val="27"/>
                <w:szCs w:val="27"/>
                <w:cs/>
                <w:lang w:val="en-US"/>
              </w:rPr>
            </w:pPr>
            <w:r>
              <w:rPr>
                <w:rFonts w:ascii="TH SarabunPSK"/>
                <w:b w:val="0"/>
                <w:sz w:val="27"/>
                <w:szCs w:val="27"/>
                <w:lang w:val="en-US"/>
              </w:rPr>
              <w:t>11.21</w:t>
            </w:r>
          </w:p>
        </w:tc>
        <w:tc>
          <w:tcPr>
            <w:tcW w:w="1889" w:type="dxa"/>
          </w:tcPr>
          <w:p w14:paraId="359D19A6" w14:textId="3144C506" w:rsidR="005C1955" w:rsidRPr="00617854" w:rsidRDefault="00E31587" w:rsidP="00500974">
            <w:pPr>
              <w:pStyle w:val="BodyText"/>
              <w:spacing w:before="20"/>
              <w:ind w:right="-72"/>
              <w:jc w:val="right"/>
              <w:outlineLvl w:val="0"/>
              <w:rPr>
                <w:rFonts w:ascii="TH SarabunPSK"/>
                <w:b w:val="0"/>
                <w:sz w:val="27"/>
                <w:szCs w:val="27"/>
                <w:cs/>
                <w:lang w:val="en-US"/>
              </w:rPr>
            </w:pPr>
            <w:r>
              <w:rPr>
                <w:rFonts w:ascii="TH SarabunPSK"/>
                <w:b w:val="0"/>
                <w:sz w:val="27"/>
                <w:szCs w:val="27"/>
                <w:lang w:val="en-US"/>
              </w:rPr>
              <w:t>28.16</w:t>
            </w:r>
          </w:p>
        </w:tc>
        <w:tc>
          <w:tcPr>
            <w:tcW w:w="1440" w:type="dxa"/>
          </w:tcPr>
          <w:p w14:paraId="66EDD7C2" w14:textId="6455DA00" w:rsidR="005C1955" w:rsidRPr="00617854" w:rsidRDefault="00E31587" w:rsidP="00500974">
            <w:pPr>
              <w:pStyle w:val="BodyText"/>
              <w:spacing w:before="20"/>
              <w:ind w:right="-72"/>
              <w:jc w:val="right"/>
              <w:outlineLvl w:val="0"/>
              <w:rPr>
                <w:rFonts w:ascii="TH SarabunPSK"/>
                <w:b w:val="0"/>
                <w:sz w:val="27"/>
                <w:szCs w:val="27"/>
                <w:cs/>
                <w:lang w:val="en-US"/>
              </w:rPr>
            </w:pPr>
            <w:r>
              <w:rPr>
                <w:rFonts w:ascii="TH SarabunPSK"/>
                <w:b w:val="0"/>
                <w:sz w:val="27"/>
                <w:szCs w:val="27"/>
                <w:lang w:val="en-US"/>
              </w:rPr>
              <w:t>8.40</w:t>
            </w:r>
          </w:p>
        </w:tc>
        <w:tc>
          <w:tcPr>
            <w:tcW w:w="1355" w:type="dxa"/>
          </w:tcPr>
          <w:p w14:paraId="4D7B213E" w14:textId="371C411F" w:rsidR="005C1955" w:rsidRPr="00617854" w:rsidRDefault="00E31587" w:rsidP="00500974">
            <w:pPr>
              <w:pStyle w:val="BodyText"/>
              <w:spacing w:before="20"/>
              <w:ind w:right="-72"/>
              <w:jc w:val="right"/>
              <w:outlineLvl w:val="0"/>
              <w:rPr>
                <w:rFonts w:ascii="TH SarabunPSK"/>
                <w:b w:val="0"/>
                <w:sz w:val="27"/>
                <w:szCs w:val="27"/>
                <w:lang w:val="en-US"/>
              </w:rPr>
            </w:pPr>
            <w:r>
              <w:rPr>
                <w:rFonts w:ascii="TH SarabunPSK"/>
                <w:b w:val="0"/>
                <w:sz w:val="27"/>
                <w:szCs w:val="27"/>
                <w:lang w:val="en-US"/>
              </w:rPr>
              <w:t>2.45</w:t>
            </w:r>
          </w:p>
        </w:tc>
        <w:tc>
          <w:tcPr>
            <w:tcW w:w="1351" w:type="dxa"/>
          </w:tcPr>
          <w:p w14:paraId="07B7135B" w14:textId="78FAF509" w:rsidR="005C1955" w:rsidRPr="00617854" w:rsidRDefault="00E31587" w:rsidP="00500974">
            <w:pPr>
              <w:pStyle w:val="BodyText"/>
              <w:spacing w:before="20"/>
              <w:ind w:right="-72"/>
              <w:jc w:val="right"/>
              <w:outlineLvl w:val="0"/>
              <w:rPr>
                <w:rFonts w:ascii="TH SarabunPSK"/>
                <w:b w:val="0"/>
                <w:sz w:val="27"/>
                <w:szCs w:val="27"/>
                <w:cs/>
                <w:lang w:val="en-US"/>
              </w:rPr>
            </w:pPr>
            <w:r>
              <w:rPr>
                <w:rFonts w:ascii="TH SarabunPSK"/>
                <w:b w:val="0"/>
                <w:sz w:val="27"/>
                <w:szCs w:val="27"/>
                <w:lang w:val="en-US"/>
              </w:rPr>
              <w:t>-</w:t>
            </w:r>
          </w:p>
        </w:tc>
        <w:tc>
          <w:tcPr>
            <w:tcW w:w="1434" w:type="dxa"/>
          </w:tcPr>
          <w:p w14:paraId="156E36A5" w14:textId="4FD58929" w:rsidR="005C1955" w:rsidRPr="00617854" w:rsidRDefault="006A07D6" w:rsidP="00500974">
            <w:pPr>
              <w:pStyle w:val="BodyText"/>
              <w:spacing w:before="20"/>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40330E57" w14:textId="3F563D2D" w:rsidR="005C1955" w:rsidRPr="00617854" w:rsidRDefault="006A07D6" w:rsidP="00500974">
            <w:pPr>
              <w:pStyle w:val="BodyText"/>
              <w:spacing w:before="20"/>
              <w:ind w:right="-109"/>
              <w:jc w:val="right"/>
              <w:outlineLvl w:val="0"/>
              <w:rPr>
                <w:rFonts w:ascii="TH SarabunPSK"/>
                <w:b w:val="0"/>
                <w:sz w:val="27"/>
                <w:szCs w:val="27"/>
                <w:lang w:val="en-US"/>
              </w:rPr>
            </w:pPr>
            <w:r>
              <w:rPr>
                <w:rFonts w:ascii="TH SarabunPSK"/>
                <w:b w:val="0"/>
                <w:sz w:val="27"/>
                <w:szCs w:val="27"/>
                <w:lang w:val="en-US"/>
              </w:rPr>
              <w:t>50.22</w:t>
            </w:r>
          </w:p>
        </w:tc>
      </w:tr>
      <w:tr w:rsidR="005C1955" w:rsidRPr="00617854" w14:paraId="1BF13DA9" w14:textId="77777777" w:rsidTr="001C214E">
        <w:trPr>
          <w:trHeight w:val="441"/>
        </w:trPr>
        <w:tc>
          <w:tcPr>
            <w:tcW w:w="3863" w:type="dxa"/>
          </w:tcPr>
          <w:p w14:paraId="55E5A49F" w14:textId="1C854681" w:rsidR="005C1955" w:rsidRPr="00617854" w:rsidRDefault="003C3D9A" w:rsidP="00500974">
            <w:pPr>
              <w:pStyle w:val="BodyText"/>
              <w:ind w:left="540" w:right="-72" w:hanging="365"/>
              <w:outlineLvl w:val="0"/>
              <w:rPr>
                <w:rFonts w:ascii="TH SarabunPSK"/>
                <w:b w:val="0"/>
                <w:sz w:val="27"/>
                <w:szCs w:val="27"/>
                <w:lang w:val="en-US" w:eastAsia="en-U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81" w:type="dxa"/>
          </w:tcPr>
          <w:p w14:paraId="65E94499" w14:textId="1B0F9FAD" w:rsidR="005C1955" w:rsidRPr="00617854" w:rsidRDefault="008B2EF0" w:rsidP="00500974">
            <w:pPr>
              <w:pStyle w:val="BodyText"/>
              <w:pBdr>
                <w:bottom w:val="single" w:sz="4" w:space="1" w:color="auto"/>
              </w:pBdr>
              <w:spacing w:before="20"/>
              <w:ind w:left="-212" w:right="-102"/>
              <w:jc w:val="right"/>
              <w:outlineLvl w:val="0"/>
              <w:rPr>
                <w:rFonts w:ascii="TH SarabunPSK"/>
                <w:b w:val="0"/>
                <w:sz w:val="27"/>
                <w:szCs w:val="27"/>
                <w:cs/>
                <w:lang w:val="en-US"/>
              </w:rPr>
            </w:pPr>
            <w:r>
              <w:rPr>
                <w:rFonts w:ascii="TH SarabunPSK"/>
                <w:b w:val="0"/>
                <w:sz w:val="27"/>
                <w:szCs w:val="27"/>
                <w:lang w:val="en-US"/>
              </w:rPr>
              <w:t>-</w:t>
            </w:r>
          </w:p>
        </w:tc>
        <w:tc>
          <w:tcPr>
            <w:tcW w:w="1350" w:type="dxa"/>
          </w:tcPr>
          <w:p w14:paraId="40F99473" w14:textId="52F99F98" w:rsidR="005C1955" w:rsidRPr="00617854" w:rsidRDefault="008B2EF0" w:rsidP="00500974">
            <w:pPr>
              <w:pStyle w:val="BodyText"/>
              <w:pBdr>
                <w:bottom w:val="single" w:sz="4" w:space="1" w:color="auto"/>
              </w:pBdr>
              <w:spacing w:before="20"/>
              <w:ind w:right="-72" w:firstLine="21"/>
              <w:jc w:val="right"/>
              <w:outlineLvl w:val="0"/>
              <w:rPr>
                <w:rFonts w:ascii="TH SarabunPSK"/>
                <w:b w:val="0"/>
                <w:sz w:val="27"/>
                <w:szCs w:val="27"/>
                <w:cs/>
                <w:lang w:val="en-US"/>
              </w:rPr>
            </w:pPr>
            <w:r>
              <w:rPr>
                <w:rFonts w:ascii="TH SarabunPSK"/>
                <w:b w:val="0"/>
                <w:sz w:val="27"/>
                <w:szCs w:val="27"/>
                <w:lang w:val="en-US"/>
              </w:rPr>
              <w:t>(</w:t>
            </w:r>
            <w:r w:rsidR="00E31587">
              <w:rPr>
                <w:rFonts w:ascii="TH SarabunPSK"/>
                <w:b w:val="0"/>
                <w:sz w:val="27"/>
                <w:szCs w:val="27"/>
                <w:lang w:val="en-US"/>
              </w:rPr>
              <w:t>22.05)</w:t>
            </w:r>
          </w:p>
        </w:tc>
        <w:tc>
          <w:tcPr>
            <w:tcW w:w="1889" w:type="dxa"/>
          </w:tcPr>
          <w:p w14:paraId="41C0C4B6" w14:textId="2446DBD9" w:rsidR="005C1955" w:rsidRPr="00617854" w:rsidRDefault="00E31587" w:rsidP="00500974">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(84.03)</w:t>
            </w:r>
          </w:p>
        </w:tc>
        <w:tc>
          <w:tcPr>
            <w:tcW w:w="1440" w:type="dxa"/>
          </w:tcPr>
          <w:p w14:paraId="1B475828" w14:textId="6D9F50F8" w:rsidR="005C1955" w:rsidRPr="00617854" w:rsidRDefault="00E31587" w:rsidP="00500974">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(56.29)</w:t>
            </w:r>
          </w:p>
        </w:tc>
        <w:tc>
          <w:tcPr>
            <w:tcW w:w="1355" w:type="dxa"/>
          </w:tcPr>
          <w:p w14:paraId="1B0DA870" w14:textId="6C18E305" w:rsidR="005C1955" w:rsidRPr="00617854" w:rsidRDefault="00E31587" w:rsidP="00500974">
            <w:pPr>
              <w:pStyle w:val="BodyText"/>
              <w:pBdr>
                <w:bottom w:val="single" w:sz="4" w:space="1" w:color="auto"/>
              </w:pBdr>
              <w:spacing w:before="20"/>
              <w:ind w:right="-72"/>
              <w:jc w:val="right"/>
              <w:outlineLvl w:val="0"/>
              <w:rPr>
                <w:rFonts w:ascii="TH SarabunPSK"/>
                <w:b w:val="0"/>
                <w:sz w:val="27"/>
                <w:szCs w:val="27"/>
                <w:lang w:val="en-US"/>
              </w:rPr>
            </w:pPr>
            <w:r>
              <w:rPr>
                <w:rFonts w:ascii="TH SarabunPSK"/>
                <w:b w:val="0"/>
                <w:sz w:val="27"/>
                <w:szCs w:val="27"/>
                <w:lang w:val="en-US"/>
              </w:rPr>
              <w:t>(8.97)</w:t>
            </w:r>
          </w:p>
        </w:tc>
        <w:tc>
          <w:tcPr>
            <w:tcW w:w="1351" w:type="dxa"/>
          </w:tcPr>
          <w:p w14:paraId="7603831C" w14:textId="6C97FA9A" w:rsidR="005C1955" w:rsidRPr="00617854" w:rsidRDefault="00E31587" w:rsidP="00500974">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(0.9</w:t>
            </w:r>
            <w:r w:rsidR="00F05620">
              <w:rPr>
                <w:rFonts w:ascii="TH SarabunPSK"/>
                <w:b w:val="0"/>
                <w:sz w:val="27"/>
                <w:szCs w:val="27"/>
                <w:lang w:val="en-US"/>
              </w:rPr>
              <w:t>5</w:t>
            </w:r>
            <w:r>
              <w:rPr>
                <w:rFonts w:ascii="TH SarabunPSK"/>
                <w:b w:val="0"/>
                <w:sz w:val="27"/>
                <w:szCs w:val="27"/>
                <w:lang w:val="en-US"/>
              </w:rPr>
              <w:t>)</w:t>
            </w:r>
          </w:p>
        </w:tc>
        <w:tc>
          <w:tcPr>
            <w:tcW w:w="1434" w:type="dxa"/>
          </w:tcPr>
          <w:p w14:paraId="7FC9D2BD" w14:textId="4DFBCDEC" w:rsidR="005C1955" w:rsidRPr="00617854" w:rsidRDefault="006A07D6" w:rsidP="00500974">
            <w:pPr>
              <w:pStyle w:val="BodyText"/>
              <w:pBdr>
                <w:bottom w:val="single" w:sz="4" w:space="1" w:color="auto"/>
              </w:pBdr>
              <w:spacing w:before="20"/>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7CA68961" w14:textId="70746B9F" w:rsidR="005C1955" w:rsidRPr="00617854" w:rsidRDefault="006A07D6" w:rsidP="00500974">
            <w:pPr>
              <w:pStyle w:val="BodyText"/>
              <w:pBdr>
                <w:bottom w:val="single" w:sz="4" w:space="1" w:color="auto"/>
              </w:pBdr>
              <w:spacing w:before="20"/>
              <w:ind w:right="-109"/>
              <w:jc w:val="right"/>
              <w:outlineLvl w:val="0"/>
              <w:rPr>
                <w:rFonts w:ascii="TH SarabunPSK"/>
                <w:b w:val="0"/>
                <w:sz w:val="27"/>
                <w:szCs w:val="27"/>
                <w:lang w:val="en-US"/>
              </w:rPr>
            </w:pPr>
            <w:r>
              <w:rPr>
                <w:rFonts w:ascii="TH SarabunPSK"/>
                <w:b w:val="0"/>
                <w:sz w:val="27"/>
                <w:szCs w:val="27"/>
                <w:lang w:val="en-US"/>
              </w:rPr>
              <w:t>(172.2</w:t>
            </w:r>
            <w:r w:rsidR="00074B76">
              <w:rPr>
                <w:rFonts w:ascii="TH SarabunPSK"/>
                <w:b w:val="0"/>
                <w:sz w:val="27"/>
                <w:szCs w:val="27"/>
                <w:lang w:val="en-US"/>
              </w:rPr>
              <w:t>9</w:t>
            </w:r>
            <w:r>
              <w:rPr>
                <w:rFonts w:ascii="TH SarabunPSK"/>
                <w:b w:val="0"/>
                <w:sz w:val="27"/>
                <w:szCs w:val="27"/>
                <w:lang w:val="en-US"/>
              </w:rPr>
              <w:t>)</w:t>
            </w:r>
          </w:p>
        </w:tc>
      </w:tr>
      <w:tr w:rsidR="005C1955" w:rsidRPr="00617854" w14:paraId="1117A549" w14:textId="77777777" w:rsidTr="001C214E">
        <w:trPr>
          <w:trHeight w:val="459"/>
        </w:trPr>
        <w:tc>
          <w:tcPr>
            <w:tcW w:w="3863" w:type="dxa"/>
          </w:tcPr>
          <w:p w14:paraId="10D733C5" w14:textId="77777777" w:rsidR="005C1955" w:rsidRPr="00617854" w:rsidRDefault="005C1955" w:rsidP="00500974">
            <w:pPr>
              <w:pStyle w:val="BodyText"/>
              <w:ind w:left="540" w:right="-72" w:hanging="365"/>
              <w:outlineLvl w:val="0"/>
              <w:rPr>
                <w:rFonts w:ascii="TH SarabunPSK"/>
                <w:b w:val="0"/>
                <w:bCs/>
                <w:sz w:val="27"/>
                <w:szCs w:val="27"/>
                <w:lang w:val="en-U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sidRPr="00617854">
              <w:rPr>
                <w:rFonts w:ascii="TH SarabunPSK"/>
                <w:b w:val="0"/>
                <w:sz w:val="27"/>
                <w:szCs w:val="27"/>
                <w:lang w:val="en-US" w:eastAsia="en-US"/>
              </w:rPr>
              <w:t>2021</w:t>
            </w:r>
          </w:p>
        </w:tc>
        <w:tc>
          <w:tcPr>
            <w:tcW w:w="1081" w:type="dxa"/>
          </w:tcPr>
          <w:p w14:paraId="2AE9C8F6" w14:textId="16654AEF" w:rsidR="005C1955" w:rsidRPr="00617854" w:rsidRDefault="008B2EF0" w:rsidP="00500974">
            <w:pPr>
              <w:pStyle w:val="BodyText"/>
              <w:pBdr>
                <w:bottom w:val="single" w:sz="4" w:space="1" w:color="auto"/>
              </w:pBdr>
              <w:ind w:left="-212" w:right="-102"/>
              <w:jc w:val="right"/>
              <w:outlineLvl w:val="0"/>
              <w:rPr>
                <w:rFonts w:ascii="TH SarabunPSK"/>
                <w:b w:val="0"/>
                <w:sz w:val="27"/>
                <w:szCs w:val="27"/>
                <w:lang w:val="en-US"/>
              </w:rPr>
            </w:pPr>
            <w:r>
              <w:rPr>
                <w:rFonts w:ascii="TH SarabunPSK"/>
                <w:b w:val="0"/>
                <w:sz w:val="27"/>
                <w:szCs w:val="27"/>
                <w:lang w:val="en-US"/>
              </w:rPr>
              <w:t>1,787.4</w:t>
            </w:r>
            <w:r w:rsidR="00E44DDB">
              <w:rPr>
                <w:rFonts w:ascii="TH SarabunPSK"/>
                <w:b w:val="0"/>
                <w:sz w:val="27"/>
                <w:szCs w:val="27"/>
                <w:lang w:val="en-US"/>
              </w:rPr>
              <w:t>4</w:t>
            </w:r>
          </w:p>
        </w:tc>
        <w:tc>
          <w:tcPr>
            <w:tcW w:w="1350" w:type="dxa"/>
          </w:tcPr>
          <w:p w14:paraId="65CF4847" w14:textId="567312C9" w:rsidR="005C1955" w:rsidRPr="00617854" w:rsidRDefault="00E31587" w:rsidP="00500974">
            <w:pPr>
              <w:pStyle w:val="BodyText"/>
              <w:pBdr>
                <w:bottom w:val="single" w:sz="4" w:space="1" w:color="auto"/>
              </w:pBdr>
              <w:ind w:right="-72" w:firstLine="21"/>
              <w:jc w:val="right"/>
              <w:outlineLvl w:val="0"/>
              <w:rPr>
                <w:rFonts w:ascii="TH SarabunPSK"/>
                <w:b w:val="0"/>
                <w:sz w:val="27"/>
                <w:szCs w:val="27"/>
                <w:lang w:val="en-US"/>
              </w:rPr>
            </w:pPr>
            <w:r>
              <w:rPr>
                <w:rFonts w:ascii="TH SarabunPSK"/>
                <w:b w:val="0"/>
                <w:sz w:val="27"/>
                <w:szCs w:val="27"/>
                <w:lang w:val="en-US"/>
              </w:rPr>
              <w:t>103,843.5</w:t>
            </w:r>
            <w:r w:rsidR="00E44DDB">
              <w:rPr>
                <w:rFonts w:ascii="TH SarabunPSK"/>
                <w:b w:val="0"/>
                <w:sz w:val="27"/>
                <w:szCs w:val="27"/>
                <w:lang w:val="en-US"/>
              </w:rPr>
              <w:t>2</w:t>
            </w:r>
          </w:p>
        </w:tc>
        <w:tc>
          <w:tcPr>
            <w:tcW w:w="1889" w:type="dxa"/>
          </w:tcPr>
          <w:p w14:paraId="5C14AD80" w14:textId="43AEA804" w:rsidR="005C1955" w:rsidRPr="00617854" w:rsidRDefault="00E31587"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18,107.25</w:t>
            </w:r>
          </w:p>
        </w:tc>
        <w:tc>
          <w:tcPr>
            <w:tcW w:w="1440" w:type="dxa"/>
          </w:tcPr>
          <w:p w14:paraId="2050DBF2" w14:textId="2732B3D2" w:rsidR="005C1955" w:rsidRPr="00617854" w:rsidRDefault="00E31587" w:rsidP="00500974">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45,143.33</w:t>
            </w:r>
          </w:p>
        </w:tc>
        <w:tc>
          <w:tcPr>
            <w:tcW w:w="1355" w:type="dxa"/>
          </w:tcPr>
          <w:p w14:paraId="5912A196" w14:textId="50CD2527" w:rsidR="005C1955" w:rsidRPr="00617854" w:rsidRDefault="00E31587"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488.46</w:t>
            </w:r>
          </w:p>
        </w:tc>
        <w:tc>
          <w:tcPr>
            <w:tcW w:w="1351" w:type="dxa"/>
          </w:tcPr>
          <w:p w14:paraId="3ACDED0E" w14:textId="4EB4D56E" w:rsidR="005C1955" w:rsidRPr="00617854" w:rsidRDefault="00E31587"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1,404.4</w:t>
            </w:r>
            <w:r w:rsidR="00F05620">
              <w:rPr>
                <w:rFonts w:ascii="TH SarabunPSK"/>
                <w:b w:val="0"/>
                <w:sz w:val="27"/>
                <w:szCs w:val="27"/>
                <w:lang w:val="en-US"/>
              </w:rPr>
              <w:t>6</w:t>
            </w:r>
          </w:p>
        </w:tc>
        <w:tc>
          <w:tcPr>
            <w:tcW w:w="1434" w:type="dxa"/>
          </w:tcPr>
          <w:p w14:paraId="090C0BB4" w14:textId="63BDFF7F" w:rsidR="005C1955" w:rsidRPr="00617854" w:rsidRDefault="006A07D6"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40,310.12</w:t>
            </w:r>
          </w:p>
        </w:tc>
        <w:tc>
          <w:tcPr>
            <w:tcW w:w="1351" w:type="dxa"/>
            <w:gridSpan w:val="2"/>
          </w:tcPr>
          <w:p w14:paraId="2E29B529" w14:textId="6C80118D" w:rsidR="005C1955" w:rsidRPr="00617854" w:rsidRDefault="006A07D6" w:rsidP="00500974">
            <w:pPr>
              <w:pStyle w:val="BodyText"/>
              <w:pBdr>
                <w:bottom w:val="single" w:sz="4" w:space="1" w:color="auto"/>
              </w:pBdr>
              <w:ind w:right="-109"/>
              <w:jc w:val="right"/>
              <w:outlineLvl w:val="0"/>
              <w:rPr>
                <w:rFonts w:ascii="TH SarabunPSK"/>
                <w:b w:val="0"/>
                <w:sz w:val="27"/>
                <w:szCs w:val="27"/>
                <w:lang w:val="en-US"/>
              </w:rPr>
            </w:pPr>
            <w:r>
              <w:rPr>
                <w:rFonts w:ascii="TH SarabunPSK"/>
                <w:b w:val="0"/>
                <w:sz w:val="27"/>
                <w:szCs w:val="27"/>
                <w:lang w:val="en-US"/>
              </w:rPr>
              <w:t>211,084.58</w:t>
            </w:r>
          </w:p>
        </w:tc>
      </w:tr>
    </w:tbl>
    <w:p w14:paraId="532CAE9F" w14:textId="77777777" w:rsidR="0074254F" w:rsidRDefault="0074254F" w:rsidP="005C1955">
      <w:pPr>
        <w:tabs>
          <w:tab w:val="left" w:pos="540"/>
        </w:tabs>
        <w:ind w:left="540" w:hanging="534"/>
        <w:rPr>
          <w:b/>
          <w:bCs/>
          <w:sz w:val="32"/>
          <w:szCs w:val="32"/>
          <w:highlight w:val="yellow"/>
        </w:rPr>
      </w:pPr>
    </w:p>
    <w:p w14:paraId="7433E014" w14:textId="77777777" w:rsidR="0074254F" w:rsidRPr="00183E83" w:rsidRDefault="0074254F" w:rsidP="00B90BCA">
      <w:pPr>
        <w:ind w:left="900" w:right="62"/>
        <w:jc w:val="right"/>
      </w:pPr>
      <w:r>
        <w:rPr>
          <w:b/>
          <w:bCs/>
          <w:sz w:val="32"/>
          <w:szCs w:val="32"/>
          <w:highlight w:val="yellow"/>
        </w:rPr>
        <w:br w:type="page"/>
      </w:r>
      <w:r w:rsidRPr="00183E83">
        <w:lastRenderedPageBreak/>
        <w:t>(</w:t>
      </w:r>
      <w:r w:rsidRPr="00183E83">
        <w:rPr>
          <w:rFonts w:hint="cs"/>
        </w:rPr>
        <w:t>Unit: Million Baht</w:t>
      </w:r>
      <w:r w:rsidRPr="00183E83">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74254F" w:rsidRPr="00617854" w14:paraId="59EF23F3" w14:textId="77777777" w:rsidTr="001C214E">
        <w:trPr>
          <w:trHeight w:val="279"/>
        </w:trPr>
        <w:tc>
          <w:tcPr>
            <w:tcW w:w="3863" w:type="dxa"/>
          </w:tcPr>
          <w:p w14:paraId="052842B3" w14:textId="77777777" w:rsidR="0074254F" w:rsidRPr="00617854" w:rsidRDefault="0074254F" w:rsidP="00500974">
            <w:pPr>
              <w:pStyle w:val="BodyText"/>
              <w:ind w:left="540" w:right="-72"/>
              <w:outlineLvl w:val="0"/>
              <w:rPr>
                <w:rFonts w:ascii="TH SarabunPSK"/>
                <w:b w:val="0"/>
                <w:bCs/>
                <w:strike/>
                <w:sz w:val="27"/>
                <w:szCs w:val="27"/>
                <w:lang w:val="en-US" w:eastAsia="en-US"/>
              </w:rPr>
            </w:pPr>
          </w:p>
        </w:tc>
        <w:tc>
          <w:tcPr>
            <w:tcW w:w="11251" w:type="dxa"/>
            <w:gridSpan w:val="9"/>
          </w:tcPr>
          <w:p w14:paraId="74938200" w14:textId="77777777" w:rsidR="0074254F" w:rsidRPr="00617854" w:rsidRDefault="0074254F" w:rsidP="00500974">
            <w:pPr>
              <w:pStyle w:val="BodyText"/>
              <w:pBdr>
                <w:bottom w:val="single" w:sz="4" w:space="1" w:color="auto"/>
              </w:pBdr>
              <w:ind w:right="-72"/>
              <w:jc w:val="center"/>
              <w:outlineLvl w:val="0"/>
              <w:rPr>
                <w:rFonts w:ascii="TH SarabunPSK"/>
                <w:b w:val="0"/>
                <w:bCs/>
                <w:spacing w:val="-10"/>
                <w:sz w:val="27"/>
                <w:szCs w:val="27"/>
              </w:rPr>
            </w:pPr>
            <w:r>
              <w:rPr>
                <w:rFonts w:ascii="TH SarabunPSK"/>
                <w:b w:val="0"/>
                <w:bCs/>
                <w:spacing w:val="-10"/>
                <w:sz w:val="27"/>
                <w:szCs w:val="27"/>
                <w:lang w:val="en-US"/>
              </w:rPr>
              <w:t>Separate</w:t>
            </w:r>
            <w:r w:rsidRPr="00617854">
              <w:rPr>
                <w:rFonts w:ascii="TH SarabunPSK" w:hint="cs"/>
                <w:b w:val="0"/>
                <w:bCs/>
                <w:spacing w:val="-10"/>
                <w:sz w:val="27"/>
                <w:szCs w:val="27"/>
              </w:rPr>
              <w:t xml:space="preserve"> financial statements</w:t>
            </w:r>
          </w:p>
        </w:tc>
      </w:tr>
      <w:tr w:rsidR="0074254F" w:rsidRPr="00617854" w14:paraId="0C4CF926" w14:textId="77777777" w:rsidTr="001C214E">
        <w:trPr>
          <w:trHeight w:val="989"/>
        </w:trPr>
        <w:tc>
          <w:tcPr>
            <w:tcW w:w="3863" w:type="dxa"/>
          </w:tcPr>
          <w:p w14:paraId="4642F51F" w14:textId="77777777" w:rsidR="0074254F" w:rsidRPr="00617854" w:rsidRDefault="0074254F" w:rsidP="00500974">
            <w:pPr>
              <w:pStyle w:val="BodyText"/>
              <w:ind w:left="540" w:right="-72"/>
              <w:outlineLvl w:val="0"/>
              <w:rPr>
                <w:rFonts w:ascii="TH SarabunPSK"/>
                <w:b w:val="0"/>
                <w:bCs/>
                <w:strike/>
                <w:sz w:val="27"/>
                <w:szCs w:val="27"/>
                <w:lang w:val="en-US" w:eastAsia="en-US"/>
              </w:rPr>
            </w:pPr>
          </w:p>
        </w:tc>
        <w:tc>
          <w:tcPr>
            <w:tcW w:w="1081" w:type="dxa"/>
          </w:tcPr>
          <w:p w14:paraId="11C289EB" w14:textId="77777777" w:rsidR="0074254F" w:rsidRPr="00617854" w:rsidRDefault="0074254F" w:rsidP="00500974">
            <w:pPr>
              <w:pStyle w:val="BodyText"/>
              <w:pBdr>
                <w:bottom w:val="single" w:sz="4" w:space="1" w:color="auto"/>
              </w:pBdr>
              <w:ind w:left="-125" w:right="-72" w:firstLine="125"/>
              <w:jc w:val="center"/>
              <w:outlineLvl w:val="0"/>
              <w:rPr>
                <w:rFonts w:ascii="TH SarabunPSK"/>
                <w:b w:val="0"/>
                <w:bCs/>
                <w:sz w:val="27"/>
                <w:szCs w:val="27"/>
              </w:rPr>
            </w:pPr>
          </w:p>
          <w:p w14:paraId="6F31C62C" w14:textId="77777777" w:rsidR="0074254F" w:rsidRPr="00617854" w:rsidRDefault="0074254F" w:rsidP="00500974">
            <w:pPr>
              <w:pStyle w:val="BodyText"/>
              <w:pBdr>
                <w:bottom w:val="single" w:sz="4" w:space="1" w:color="auto"/>
              </w:pBdr>
              <w:ind w:left="-125" w:right="-72" w:firstLine="125"/>
              <w:jc w:val="center"/>
              <w:outlineLvl w:val="0"/>
              <w:rPr>
                <w:rFonts w:ascii="TH SarabunPSK"/>
                <w:b w:val="0"/>
                <w:bCs/>
                <w:sz w:val="27"/>
                <w:szCs w:val="27"/>
              </w:rPr>
            </w:pPr>
          </w:p>
          <w:p w14:paraId="638C82F7" w14:textId="77777777" w:rsidR="0074254F" w:rsidRPr="00617854" w:rsidRDefault="0074254F" w:rsidP="00500974">
            <w:pPr>
              <w:pStyle w:val="BodyText"/>
              <w:pBdr>
                <w:bottom w:val="single" w:sz="4" w:space="1" w:color="auto"/>
              </w:pBdr>
              <w:ind w:left="-125" w:right="-72" w:firstLine="125"/>
              <w:jc w:val="center"/>
              <w:outlineLvl w:val="0"/>
              <w:rPr>
                <w:rFonts w:ascii="TH SarabunPSK"/>
                <w:b w:val="0"/>
                <w:bCs/>
                <w:sz w:val="27"/>
                <w:szCs w:val="27"/>
              </w:rPr>
            </w:pPr>
          </w:p>
          <w:p w14:paraId="208916AC" w14:textId="77777777" w:rsidR="0074254F" w:rsidRPr="00617854" w:rsidRDefault="0074254F" w:rsidP="00500974">
            <w:pPr>
              <w:pStyle w:val="BodyText"/>
              <w:pBdr>
                <w:bottom w:val="single" w:sz="4" w:space="1" w:color="auto"/>
              </w:pBdr>
              <w:ind w:left="-125" w:right="-72" w:firstLine="125"/>
              <w:jc w:val="center"/>
              <w:outlineLvl w:val="0"/>
              <w:rPr>
                <w:rFonts w:ascii="TH SarabunPSK"/>
                <w:b w:val="0"/>
                <w:bCs/>
                <w:sz w:val="27"/>
                <w:szCs w:val="27"/>
              </w:rPr>
            </w:pPr>
            <w:r w:rsidRPr="00617854">
              <w:rPr>
                <w:rFonts w:ascii="TH SarabunPSK" w:hint="cs"/>
                <w:b w:val="0"/>
                <w:bCs/>
                <w:sz w:val="27"/>
                <w:szCs w:val="27"/>
              </w:rPr>
              <w:t>Land</w:t>
            </w:r>
          </w:p>
        </w:tc>
        <w:tc>
          <w:tcPr>
            <w:tcW w:w="1350" w:type="dxa"/>
          </w:tcPr>
          <w:p w14:paraId="46378F43"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Building, construction,</w:t>
            </w:r>
          </w:p>
          <w:p w14:paraId="5C7FE1D1"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landscape</w:t>
            </w:r>
            <w:r w:rsidRPr="00617854">
              <w:rPr>
                <w:rFonts w:ascii="TH SarabunPSK"/>
                <w:b w:val="0"/>
                <w:bCs/>
                <w:sz w:val="27"/>
                <w:szCs w:val="27"/>
                <w:lang w:val="en-US"/>
              </w:rPr>
              <w:t xml:space="preserve"> </w:t>
            </w:r>
            <w:r w:rsidRPr="00617854">
              <w:rPr>
                <w:rFonts w:ascii="TH SarabunPSK" w:hint="cs"/>
                <w:b w:val="0"/>
                <w:bCs/>
                <w:sz w:val="27"/>
                <w:szCs w:val="27"/>
              </w:rPr>
              <w:t xml:space="preserve">architecture </w:t>
            </w:r>
          </w:p>
        </w:tc>
        <w:tc>
          <w:tcPr>
            <w:tcW w:w="1889" w:type="dxa"/>
          </w:tcPr>
          <w:p w14:paraId="3106FF05"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pacing w:val="-10"/>
                <w:sz w:val="27"/>
                <w:szCs w:val="27"/>
              </w:rPr>
              <w:t>Electricity, water supply,</w:t>
            </w:r>
            <w:r w:rsidRPr="00617854">
              <w:rPr>
                <w:rFonts w:ascii="TH SarabunPSK"/>
                <w:b w:val="0"/>
                <w:bCs/>
                <w:spacing w:val="-10"/>
                <w:sz w:val="27"/>
                <w:szCs w:val="27"/>
                <w:lang w:val="en-US"/>
              </w:rPr>
              <w:t xml:space="preserve"> </w:t>
            </w:r>
            <w:r w:rsidRPr="00617854">
              <w:rPr>
                <w:rFonts w:ascii="TH SarabunPSK" w:hint="cs"/>
                <w:b w:val="0"/>
                <w:bCs/>
                <w:spacing w:val="-10"/>
                <w:sz w:val="27"/>
                <w:szCs w:val="27"/>
              </w:rPr>
              <w:t>fuel</w:t>
            </w:r>
            <w:r w:rsidRPr="00617854">
              <w:rPr>
                <w:rFonts w:ascii="TH SarabunPSK" w:hint="cs"/>
                <w:b w:val="0"/>
                <w:bCs/>
                <w:sz w:val="27"/>
                <w:szCs w:val="27"/>
              </w:rPr>
              <w:t xml:space="preserve">, communication and air </w:t>
            </w:r>
            <w:r w:rsidRPr="00617854">
              <w:rPr>
                <w:rFonts w:ascii="TH SarabunPSK"/>
                <w:b w:val="0"/>
                <w:bCs/>
                <w:sz w:val="27"/>
                <w:szCs w:val="27"/>
                <w:lang w:val="en-US"/>
              </w:rPr>
              <w:t>c</w:t>
            </w:r>
            <w:proofErr w:type="spellStart"/>
            <w:r w:rsidRPr="00617854">
              <w:rPr>
                <w:rFonts w:ascii="TH SarabunPSK" w:hint="cs"/>
                <w:b w:val="0"/>
                <w:bCs/>
                <w:sz w:val="27"/>
                <w:szCs w:val="27"/>
              </w:rPr>
              <w:t>onditioning</w:t>
            </w:r>
            <w:proofErr w:type="spellEnd"/>
            <w:r w:rsidRPr="00617854">
              <w:rPr>
                <w:rFonts w:ascii="TH SarabunPSK"/>
                <w:b w:val="0"/>
                <w:bCs/>
                <w:sz w:val="27"/>
                <w:szCs w:val="27"/>
                <w:lang w:val="en-US"/>
              </w:rPr>
              <w:t xml:space="preserve"> systems</w:t>
            </w:r>
            <w:r w:rsidRPr="00617854">
              <w:rPr>
                <w:rFonts w:ascii="TH SarabunPSK" w:hint="cs"/>
                <w:b w:val="0"/>
                <w:bCs/>
                <w:sz w:val="27"/>
                <w:szCs w:val="27"/>
              </w:rPr>
              <w:t xml:space="preserve"> </w:t>
            </w:r>
          </w:p>
        </w:tc>
        <w:tc>
          <w:tcPr>
            <w:tcW w:w="1440" w:type="dxa"/>
          </w:tcPr>
          <w:p w14:paraId="74723276"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 xml:space="preserve">Machinery, tools &amp; appliances, equipment </w:t>
            </w:r>
          </w:p>
        </w:tc>
        <w:tc>
          <w:tcPr>
            <w:tcW w:w="1355" w:type="dxa"/>
          </w:tcPr>
          <w:p w14:paraId="5C06DC4A"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0E3DF3CE"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79BECF0B"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2819D574"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Vehicle</w:t>
            </w:r>
          </w:p>
        </w:tc>
        <w:tc>
          <w:tcPr>
            <w:tcW w:w="1351" w:type="dxa"/>
          </w:tcPr>
          <w:p w14:paraId="021E91BF"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69C9EE41"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Furniture,</w:t>
            </w:r>
          </w:p>
          <w:p w14:paraId="02C6115B"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fixture, office</w:t>
            </w:r>
            <w:r w:rsidRPr="00617854">
              <w:rPr>
                <w:rFonts w:ascii="TH SarabunPSK"/>
                <w:b w:val="0"/>
                <w:bCs/>
                <w:sz w:val="27"/>
                <w:szCs w:val="27"/>
                <w:lang w:val="en-US"/>
              </w:rPr>
              <w:t xml:space="preserve"> </w:t>
            </w:r>
            <w:r w:rsidRPr="00617854">
              <w:rPr>
                <w:rFonts w:ascii="TH SarabunPSK" w:hint="cs"/>
                <w:b w:val="0"/>
                <w:bCs/>
                <w:sz w:val="27"/>
                <w:szCs w:val="27"/>
              </w:rPr>
              <w:t>equipment</w:t>
            </w:r>
          </w:p>
        </w:tc>
        <w:tc>
          <w:tcPr>
            <w:tcW w:w="1448" w:type="dxa"/>
            <w:gridSpan w:val="2"/>
          </w:tcPr>
          <w:p w14:paraId="03947D18"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728FBB90"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0F1B7CD7"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Assets</w:t>
            </w:r>
            <w:r w:rsidRPr="00617854">
              <w:rPr>
                <w:rFonts w:ascii="TH SarabunPSK"/>
                <w:b w:val="0"/>
                <w:bCs/>
                <w:sz w:val="27"/>
                <w:szCs w:val="27"/>
                <w:lang w:val="en-US"/>
              </w:rPr>
              <w:t xml:space="preserve"> </w:t>
            </w:r>
            <w:r w:rsidRPr="00617854">
              <w:rPr>
                <w:rFonts w:ascii="TH SarabunPSK" w:hint="cs"/>
                <w:b w:val="0"/>
                <w:bCs/>
                <w:sz w:val="27"/>
                <w:szCs w:val="27"/>
              </w:rPr>
              <w:t>under construction</w:t>
            </w:r>
          </w:p>
        </w:tc>
        <w:tc>
          <w:tcPr>
            <w:tcW w:w="1337" w:type="dxa"/>
          </w:tcPr>
          <w:p w14:paraId="2C910046"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51C451CC"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7382ED2D"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00D1D109"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Total</w:t>
            </w:r>
          </w:p>
        </w:tc>
      </w:tr>
      <w:tr w:rsidR="001C214E" w:rsidRPr="00617854" w14:paraId="59734CA2" w14:textId="77777777" w:rsidTr="001C214E">
        <w:trPr>
          <w:trHeight w:val="20"/>
        </w:trPr>
        <w:tc>
          <w:tcPr>
            <w:tcW w:w="3863" w:type="dxa"/>
          </w:tcPr>
          <w:p w14:paraId="7FFEE717" w14:textId="77777777" w:rsidR="001C214E" w:rsidRPr="00617854" w:rsidRDefault="001C214E" w:rsidP="00500974">
            <w:pPr>
              <w:pStyle w:val="BodyText"/>
              <w:ind w:left="540" w:right="-72" w:hanging="365"/>
              <w:outlineLvl w:val="0"/>
              <w:rPr>
                <w:rFonts w:ascii="TH SarabunPSK"/>
                <w:b w:val="0"/>
                <w:sz w:val="27"/>
                <w:szCs w:val="27"/>
                <w:lang w:val="en-US" w:eastAsia="en-US"/>
              </w:rPr>
            </w:pPr>
            <w:r>
              <w:rPr>
                <w:rFonts w:ascii="TH SarabunPSK"/>
                <w:bCs/>
                <w:sz w:val="27"/>
                <w:szCs w:val="27"/>
                <w:lang w:val="en-US" w:eastAsia="en-US"/>
              </w:rPr>
              <w:t>Accumulated depreciation</w:t>
            </w:r>
          </w:p>
        </w:tc>
        <w:tc>
          <w:tcPr>
            <w:tcW w:w="1081" w:type="dxa"/>
          </w:tcPr>
          <w:p w14:paraId="70F46336" w14:textId="77777777" w:rsidR="001C214E" w:rsidRDefault="001C214E" w:rsidP="00500974">
            <w:pPr>
              <w:pStyle w:val="BodyText"/>
              <w:ind w:left="-212" w:right="-102"/>
              <w:jc w:val="right"/>
              <w:outlineLvl w:val="0"/>
              <w:rPr>
                <w:rFonts w:ascii="TH SarabunPSK"/>
                <w:b w:val="0"/>
                <w:sz w:val="27"/>
                <w:szCs w:val="27"/>
                <w:lang w:val="en-US"/>
              </w:rPr>
            </w:pPr>
          </w:p>
        </w:tc>
        <w:tc>
          <w:tcPr>
            <w:tcW w:w="1350" w:type="dxa"/>
          </w:tcPr>
          <w:p w14:paraId="6A8F0EF8" w14:textId="77777777" w:rsidR="001C214E" w:rsidRDefault="001C214E" w:rsidP="00500974">
            <w:pPr>
              <w:pStyle w:val="BodyText"/>
              <w:ind w:right="-72" w:firstLine="21"/>
              <w:jc w:val="right"/>
              <w:outlineLvl w:val="0"/>
              <w:rPr>
                <w:rFonts w:ascii="TH SarabunPSK"/>
                <w:b w:val="0"/>
                <w:sz w:val="27"/>
                <w:szCs w:val="27"/>
                <w:lang w:val="en-US"/>
              </w:rPr>
            </w:pPr>
          </w:p>
        </w:tc>
        <w:tc>
          <w:tcPr>
            <w:tcW w:w="1889" w:type="dxa"/>
          </w:tcPr>
          <w:p w14:paraId="0D3E1FC8" w14:textId="77777777" w:rsidR="001C214E" w:rsidRDefault="001C214E" w:rsidP="00500974">
            <w:pPr>
              <w:pStyle w:val="BodyText"/>
              <w:ind w:right="-72"/>
              <w:jc w:val="right"/>
              <w:outlineLvl w:val="0"/>
              <w:rPr>
                <w:rFonts w:ascii="TH SarabunPSK"/>
                <w:b w:val="0"/>
                <w:sz w:val="27"/>
                <w:szCs w:val="27"/>
                <w:lang w:val="en-US"/>
              </w:rPr>
            </w:pPr>
          </w:p>
        </w:tc>
        <w:tc>
          <w:tcPr>
            <w:tcW w:w="1440" w:type="dxa"/>
          </w:tcPr>
          <w:p w14:paraId="2355ED69" w14:textId="77777777" w:rsidR="001C214E" w:rsidRDefault="001C214E" w:rsidP="00500974">
            <w:pPr>
              <w:pStyle w:val="BodyText"/>
              <w:ind w:right="-72"/>
              <w:jc w:val="right"/>
              <w:outlineLvl w:val="0"/>
              <w:rPr>
                <w:rFonts w:ascii="TH SarabunPSK"/>
                <w:b w:val="0"/>
                <w:sz w:val="27"/>
                <w:szCs w:val="27"/>
                <w:lang w:val="en-US"/>
              </w:rPr>
            </w:pPr>
          </w:p>
        </w:tc>
        <w:tc>
          <w:tcPr>
            <w:tcW w:w="1355" w:type="dxa"/>
          </w:tcPr>
          <w:p w14:paraId="3281A000" w14:textId="77777777" w:rsidR="001C214E" w:rsidRDefault="001C214E" w:rsidP="00500974">
            <w:pPr>
              <w:pStyle w:val="BodyText"/>
              <w:ind w:right="-72"/>
              <w:jc w:val="right"/>
              <w:outlineLvl w:val="0"/>
              <w:rPr>
                <w:rFonts w:ascii="TH SarabunPSK"/>
                <w:b w:val="0"/>
                <w:sz w:val="27"/>
                <w:szCs w:val="27"/>
                <w:lang w:val="en-US"/>
              </w:rPr>
            </w:pPr>
          </w:p>
        </w:tc>
        <w:tc>
          <w:tcPr>
            <w:tcW w:w="1351" w:type="dxa"/>
          </w:tcPr>
          <w:p w14:paraId="31E3E516" w14:textId="77777777" w:rsidR="001C214E" w:rsidRDefault="001C214E" w:rsidP="00500974">
            <w:pPr>
              <w:pStyle w:val="BodyText"/>
              <w:ind w:right="-72"/>
              <w:jc w:val="right"/>
              <w:outlineLvl w:val="0"/>
              <w:rPr>
                <w:rFonts w:ascii="TH SarabunPSK"/>
                <w:b w:val="0"/>
                <w:sz w:val="27"/>
                <w:szCs w:val="27"/>
                <w:lang w:val="en-US"/>
              </w:rPr>
            </w:pPr>
          </w:p>
        </w:tc>
        <w:tc>
          <w:tcPr>
            <w:tcW w:w="1434" w:type="dxa"/>
          </w:tcPr>
          <w:p w14:paraId="0ED8429B" w14:textId="77777777" w:rsidR="001C214E" w:rsidRDefault="001C214E" w:rsidP="00500974">
            <w:pPr>
              <w:pStyle w:val="BodyText"/>
              <w:ind w:right="-72"/>
              <w:jc w:val="right"/>
              <w:outlineLvl w:val="0"/>
              <w:rPr>
                <w:rFonts w:ascii="TH SarabunPSK"/>
                <w:b w:val="0"/>
                <w:sz w:val="27"/>
                <w:szCs w:val="27"/>
                <w:lang w:val="en-US"/>
              </w:rPr>
            </w:pPr>
          </w:p>
        </w:tc>
        <w:tc>
          <w:tcPr>
            <w:tcW w:w="1351" w:type="dxa"/>
            <w:gridSpan w:val="2"/>
          </w:tcPr>
          <w:p w14:paraId="197FDDF9" w14:textId="77777777" w:rsidR="001C214E" w:rsidRDefault="001C214E" w:rsidP="00500974">
            <w:pPr>
              <w:pStyle w:val="BodyText"/>
              <w:ind w:right="-109"/>
              <w:jc w:val="right"/>
              <w:outlineLvl w:val="0"/>
              <w:rPr>
                <w:rFonts w:ascii="TH SarabunPSK"/>
                <w:b w:val="0"/>
                <w:sz w:val="27"/>
                <w:szCs w:val="27"/>
                <w:lang w:val="en-US"/>
              </w:rPr>
            </w:pPr>
          </w:p>
        </w:tc>
      </w:tr>
      <w:tr w:rsidR="0074254F" w:rsidRPr="00617854" w14:paraId="76510093" w14:textId="77777777" w:rsidTr="001C214E">
        <w:trPr>
          <w:trHeight w:val="20"/>
        </w:trPr>
        <w:tc>
          <w:tcPr>
            <w:tcW w:w="3863" w:type="dxa"/>
          </w:tcPr>
          <w:p w14:paraId="374FBF04" w14:textId="77777777" w:rsidR="0074254F" w:rsidRPr="00617854" w:rsidRDefault="0074254F"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1 </w:t>
            </w:r>
            <w:r w:rsidRPr="00617854">
              <w:rPr>
                <w:rFonts w:ascii="TH SarabunPSK" w:hint="cs"/>
                <w:b w:val="0"/>
                <w:sz w:val="27"/>
                <w:szCs w:val="27"/>
                <w:lang w:val="en-US" w:eastAsia="en-US"/>
              </w:rPr>
              <w:t xml:space="preserve">October </w:t>
            </w:r>
            <w:r w:rsidRPr="00617854">
              <w:rPr>
                <w:rFonts w:ascii="TH SarabunPSK"/>
                <w:b w:val="0"/>
                <w:sz w:val="27"/>
                <w:szCs w:val="27"/>
                <w:lang w:val="en-US" w:eastAsia="en-US"/>
              </w:rPr>
              <w:t>2019</w:t>
            </w:r>
          </w:p>
        </w:tc>
        <w:tc>
          <w:tcPr>
            <w:tcW w:w="1081" w:type="dxa"/>
          </w:tcPr>
          <w:p w14:paraId="095FBFF8" w14:textId="77777777" w:rsidR="0074254F" w:rsidRPr="00617854" w:rsidRDefault="0074254F"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39543375" w14:textId="77777777" w:rsidR="0074254F" w:rsidRPr="00617854" w:rsidRDefault="00500974"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40,530.99</w:t>
            </w:r>
          </w:p>
        </w:tc>
        <w:tc>
          <w:tcPr>
            <w:tcW w:w="1889" w:type="dxa"/>
          </w:tcPr>
          <w:p w14:paraId="6E46E957"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10,847.37</w:t>
            </w:r>
          </w:p>
        </w:tc>
        <w:tc>
          <w:tcPr>
            <w:tcW w:w="1440" w:type="dxa"/>
          </w:tcPr>
          <w:p w14:paraId="3172A6A4"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36,932.58</w:t>
            </w:r>
          </w:p>
        </w:tc>
        <w:tc>
          <w:tcPr>
            <w:tcW w:w="1355" w:type="dxa"/>
          </w:tcPr>
          <w:p w14:paraId="166FBB1F"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340.68</w:t>
            </w:r>
          </w:p>
        </w:tc>
        <w:tc>
          <w:tcPr>
            <w:tcW w:w="1351" w:type="dxa"/>
          </w:tcPr>
          <w:p w14:paraId="576A4A0F"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1,281.20</w:t>
            </w:r>
          </w:p>
        </w:tc>
        <w:tc>
          <w:tcPr>
            <w:tcW w:w="1434" w:type="dxa"/>
          </w:tcPr>
          <w:p w14:paraId="23A80B53" w14:textId="77777777" w:rsidR="0074254F" w:rsidRPr="00617854" w:rsidRDefault="00500974" w:rsidP="00974BC4">
            <w:pPr>
              <w:pStyle w:val="BodyText"/>
              <w:tabs>
                <w:tab w:val="decimal" w:pos="1138"/>
              </w:tabs>
              <w:ind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00C73BE2" w14:textId="77777777" w:rsidR="0074254F" w:rsidRPr="00617854" w:rsidRDefault="00500974" w:rsidP="00500974">
            <w:pPr>
              <w:pStyle w:val="BodyText"/>
              <w:ind w:right="-109"/>
              <w:jc w:val="right"/>
              <w:outlineLvl w:val="0"/>
              <w:rPr>
                <w:rFonts w:ascii="TH SarabunPSK"/>
                <w:b w:val="0"/>
                <w:sz w:val="27"/>
                <w:szCs w:val="27"/>
                <w:lang w:val="en-US"/>
              </w:rPr>
            </w:pPr>
            <w:r>
              <w:rPr>
                <w:rFonts w:ascii="TH SarabunPSK"/>
                <w:b w:val="0"/>
                <w:sz w:val="27"/>
                <w:szCs w:val="27"/>
                <w:lang w:val="en-US"/>
              </w:rPr>
              <w:t>89,932.82</w:t>
            </w:r>
          </w:p>
        </w:tc>
      </w:tr>
      <w:tr w:rsidR="0074254F" w:rsidRPr="00617854" w14:paraId="132B4069" w14:textId="77777777" w:rsidTr="001C214E">
        <w:trPr>
          <w:trHeight w:val="20"/>
        </w:trPr>
        <w:tc>
          <w:tcPr>
            <w:tcW w:w="3863" w:type="dxa"/>
          </w:tcPr>
          <w:p w14:paraId="1C8FFF71" w14:textId="77777777" w:rsidR="0074254F" w:rsidRPr="00617854" w:rsidRDefault="0074254F" w:rsidP="00500974">
            <w:pPr>
              <w:pStyle w:val="BodyText"/>
              <w:ind w:left="540" w:right="-72" w:hanging="365"/>
              <w:outlineLvl w:val="0"/>
              <w:rPr>
                <w:rFonts w:ascii="TH SarabunPSK"/>
                <w:b w:val="0"/>
                <w:bCs/>
                <w:sz w:val="27"/>
                <w:szCs w:val="27"/>
                <w:cs/>
              </w:rPr>
            </w:pPr>
            <w:r>
              <w:rPr>
                <w:rFonts w:ascii="TH SarabunPSK"/>
                <w:b w:val="0"/>
                <w:sz w:val="27"/>
                <w:szCs w:val="27"/>
                <w:lang w:val="en-US" w:eastAsia="en-US"/>
              </w:rPr>
              <w:t>Depreciation for the year</w:t>
            </w:r>
          </w:p>
        </w:tc>
        <w:tc>
          <w:tcPr>
            <w:tcW w:w="1081" w:type="dxa"/>
          </w:tcPr>
          <w:p w14:paraId="5B47509D" w14:textId="77777777" w:rsidR="0074254F" w:rsidRPr="00617854" w:rsidRDefault="0074254F"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59EC8A93" w14:textId="77777777" w:rsidR="0074254F" w:rsidRPr="00617854" w:rsidRDefault="00500974" w:rsidP="00500974">
            <w:pPr>
              <w:pStyle w:val="BodyText"/>
              <w:ind w:right="-72" w:firstLine="21"/>
              <w:jc w:val="right"/>
              <w:outlineLvl w:val="0"/>
              <w:rPr>
                <w:rFonts w:ascii="TH SarabunPSK"/>
                <w:b w:val="0"/>
                <w:sz w:val="27"/>
                <w:szCs w:val="27"/>
                <w:cs/>
                <w:lang w:val="en-US"/>
              </w:rPr>
            </w:pPr>
            <w:r>
              <w:rPr>
                <w:rFonts w:ascii="TH SarabunPSK"/>
                <w:b w:val="0"/>
                <w:sz w:val="27"/>
                <w:szCs w:val="27"/>
                <w:lang w:val="en-US"/>
              </w:rPr>
              <w:t>2,613.12</w:t>
            </w:r>
          </w:p>
        </w:tc>
        <w:tc>
          <w:tcPr>
            <w:tcW w:w="1889" w:type="dxa"/>
          </w:tcPr>
          <w:p w14:paraId="628D06B0"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809.00</w:t>
            </w:r>
          </w:p>
        </w:tc>
        <w:tc>
          <w:tcPr>
            <w:tcW w:w="1440" w:type="dxa"/>
          </w:tcPr>
          <w:p w14:paraId="57466D3F"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1,530.24</w:t>
            </w:r>
          </w:p>
        </w:tc>
        <w:tc>
          <w:tcPr>
            <w:tcW w:w="1355" w:type="dxa"/>
          </w:tcPr>
          <w:p w14:paraId="43D9E586"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34.54</w:t>
            </w:r>
          </w:p>
        </w:tc>
        <w:tc>
          <w:tcPr>
            <w:tcW w:w="1351" w:type="dxa"/>
          </w:tcPr>
          <w:p w14:paraId="19472524"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34.61</w:t>
            </w:r>
          </w:p>
        </w:tc>
        <w:tc>
          <w:tcPr>
            <w:tcW w:w="1434" w:type="dxa"/>
          </w:tcPr>
          <w:p w14:paraId="5968994A" w14:textId="77777777" w:rsidR="0074254F" w:rsidRPr="00617854" w:rsidRDefault="00500974" w:rsidP="00974BC4">
            <w:pPr>
              <w:pStyle w:val="BodyText"/>
              <w:tabs>
                <w:tab w:val="decimal" w:pos="1138"/>
              </w:tabs>
              <w:ind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1CCD831A" w14:textId="77777777" w:rsidR="0074254F" w:rsidRPr="00617854" w:rsidRDefault="00500974" w:rsidP="00500974">
            <w:pPr>
              <w:pStyle w:val="BodyText"/>
              <w:ind w:right="-109"/>
              <w:jc w:val="right"/>
              <w:outlineLvl w:val="0"/>
              <w:rPr>
                <w:rFonts w:ascii="TH SarabunPSK"/>
                <w:b w:val="0"/>
                <w:sz w:val="27"/>
                <w:szCs w:val="27"/>
                <w:lang w:val="en-US"/>
              </w:rPr>
            </w:pPr>
            <w:r>
              <w:rPr>
                <w:rFonts w:ascii="TH SarabunPSK"/>
                <w:b w:val="0"/>
                <w:sz w:val="27"/>
                <w:szCs w:val="27"/>
                <w:lang w:val="en-US"/>
              </w:rPr>
              <w:t>5,021.51</w:t>
            </w:r>
          </w:p>
        </w:tc>
      </w:tr>
      <w:tr w:rsidR="0074254F" w:rsidRPr="00617854" w14:paraId="6514487A" w14:textId="77777777" w:rsidTr="001C214E">
        <w:trPr>
          <w:trHeight w:val="297"/>
        </w:trPr>
        <w:tc>
          <w:tcPr>
            <w:tcW w:w="3863" w:type="dxa"/>
          </w:tcPr>
          <w:p w14:paraId="7D52A5F3" w14:textId="77777777" w:rsidR="0074254F" w:rsidRPr="00617854" w:rsidRDefault="0074254F"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Reclassifications</w:t>
            </w:r>
          </w:p>
        </w:tc>
        <w:tc>
          <w:tcPr>
            <w:tcW w:w="1081" w:type="dxa"/>
          </w:tcPr>
          <w:p w14:paraId="66B5691D" w14:textId="77777777" w:rsidR="0074254F" w:rsidRPr="00617854" w:rsidRDefault="0074254F"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588E77E4" w14:textId="77777777" w:rsidR="0074254F" w:rsidRPr="00617854" w:rsidRDefault="00500974" w:rsidP="00500974">
            <w:pPr>
              <w:pStyle w:val="BodyText"/>
              <w:ind w:right="-72" w:firstLine="21"/>
              <w:jc w:val="right"/>
              <w:outlineLvl w:val="0"/>
              <w:rPr>
                <w:rFonts w:ascii="TH SarabunPSK"/>
                <w:b w:val="0"/>
                <w:sz w:val="27"/>
                <w:szCs w:val="27"/>
                <w:cs/>
                <w:lang w:val="en-US"/>
              </w:rPr>
            </w:pPr>
            <w:r>
              <w:rPr>
                <w:rFonts w:ascii="TH SarabunPSK"/>
                <w:b w:val="0"/>
                <w:sz w:val="27"/>
                <w:szCs w:val="27"/>
                <w:lang w:val="en-US"/>
              </w:rPr>
              <w:t>(15.46)</w:t>
            </w:r>
          </w:p>
        </w:tc>
        <w:tc>
          <w:tcPr>
            <w:tcW w:w="1889" w:type="dxa"/>
          </w:tcPr>
          <w:p w14:paraId="6C9A576B" w14:textId="77777777" w:rsidR="0074254F" w:rsidRPr="00617854" w:rsidRDefault="00500974" w:rsidP="00500974">
            <w:pPr>
              <w:pStyle w:val="BodyText"/>
              <w:ind w:right="-72"/>
              <w:jc w:val="right"/>
              <w:outlineLvl w:val="0"/>
              <w:rPr>
                <w:rFonts w:ascii="TH SarabunPSK"/>
                <w:b w:val="0"/>
                <w:sz w:val="27"/>
                <w:szCs w:val="27"/>
                <w:cs/>
                <w:lang w:val="en-US"/>
              </w:rPr>
            </w:pPr>
            <w:r>
              <w:rPr>
                <w:rFonts w:ascii="TH SarabunPSK"/>
                <w:b w:val="0"/>
                <w:sz w:val="27"/>
                <w:szCs w:val="27"/>
                <w:lang w:val="en-US"/>
              </w:rPr>
              <w:t>2.99</w:t>
            </w:r>
          </w:p>
        </w:tc>
        <w:tc>
          <w:tcPr>
            <w:tcW w:w="1440" w:type="dxa"/>
          </w:tcPr>
          <w:p w14:paraId="78188BCB"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(0.50)</w:t>
            </w:r>
          </w:p>
        </w:tc>
        <w:tc>
          <w:tcPr>
            <w:tcW w:w="1355" w:type="dxa"/>
          </w:tcPr>
          <w:p w14:paraId="60B7E88D"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(0.03)</w:t>
            </w:r>
          </w:p>
        </w:tc>
        <w:tc>
          <w:tcPr>
            <w:tcW w:w="1351" w:type="dxa"/>
          </w:tcPr>
          <w:p w14:paraId="0A61422B"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0.01</w:t>
            </w:r>
          </w:p>
        </w:tc>
        <w:tc>
          <w:tcPr>
            <w:tcW w:w="1434" w:type="dxa"/>
          </w:tcPr>
          <w:p w14:paraId="50341009" w14:textId="77777777" w:rsidR="0074254F" w:rsidRPr="00617854" w:rsidRDefault="00500974" w:rsidP="00974BC4">
            <w:pPr>
              <w:pStyle w:val="BodyText"/>
              <w:tabs>
                <w:tab w:val="decimal" w:pos="1138"/>
              </w:tabs>
              <w:ind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78580DBF" w14:textId="77777777" w:rsidR="0074254F" w:rsidRPr="00617854" w:rsidRDefault="00500974" w:rsidP="00500974">
            <w:pPr>
              <w:pStyle w:val="BodyText"/>
              <w:ind w:right="-109"/>
              <w:jc w:val="right"/>
              <w:outlineLvl w:val="0"/>
              <w:rPr>
                <w:rFonts w:ascii="TH SarabunPSK"/>
                <w:b w:val="0"/>
                <w:sz w:val="27"/>
                <w:szCs w:val="27"/>
                <w:lang w:val="en-US"/>
              </w:rPr>
            </w:pPr>
            <w:r>
              <w:rPr>
                <w:rFonts w:ascii="TH SarabunPSK"/>
                <w:b w:val="0"/>
                <w:sz w:val="27"/>
                <w:szCs w:val="27"/>
                <w:lang w:val="en-US"/>
              </w:rPr>
              <w:t>(12.99)</w:t>
            </w:r>
          </w:p>
        </w:tc>
      </w:tr>
      <w:tr w:rsidR="0074254F" w:rsidRPr="00617854" w14:paraId="409B3573" w14:textId="77777777" w:rsidTr="001C214E">
        <w:trPr>
          <w:trHeight w:val="20"/>
        </w:trPr>
        <w:tc>
          <w:tcPr>
            <w:tcW w:w="3863" w:type="dxa"/>
          </w:tcPr>
          <w:p w14:paraId="562D6655" w14:textId="38AD92B6" w:rsidR="0074254F" w:rsidRPr="00617854" w:rsidRDefault="003E5696" w:rsidP="00500974">
            <w:pPr>
              <w:pStyle w:val="BodyText"/>
              <w:ind w:left="540" w:right="-72" w:hanging="365"/>
              <w:outlineLvl w:val="0"/>
              <w:rPr>
                <w:rFonts w:ascii="TH SarabunPSK"/>
                <w:b w:val="0"/>
                <w:bCs/>
                <w:sz w:val="27"/>
                <w:szCs w:val="27"/>
                <w:cs/>
              </w:rPr>
            </w:pPr>
            <w:r>
              <w:rPr>
                <w:rFonts w:ascii="TH SarabunPSK"/>
                <w:b w:val="0"/>
                <w:sz w:val="27"/>
                <w:szCs w:val="27"/>
                <w:lang w:val="en-US" w:eastAsia="en-US"/>
              </w:rPr>
              <w:t>D</w:t>
            </w:r>
            <w:r w:rsidR="0074254F" w:rsidRPr="00617854">
              <w:rPr>
                <w:rFonts w:ascii="TH SarabunPSK" w:hint="cs"/>
                <w:b w:val="0"/>
                <w:sz w:val="27"/>
                <w:szCs w:val="27"/>
                <w:lang w:val="en-US" w:eastAsia="en-US"/>
              </w:rPr>
              <w:t>isposals</w:t>
            </w:r>
            <w:r>
              <w:rPr>
                <w:rFonts w:ascii="TH SarabunPSK"/>
                <w:b w:val="0"/>
                <w:sz w:val="27"/>
                <w:szCs w:val="27"/>
                <w:lang w:val="en-US" w:eastAsia="en-US"/>
              </w:rPr>
              <w:t xml:space="preserve"> and written off</w:t>
            </w:r>
          </w:p>
        </w:tc>
        <w:tc>
          <w:tcPr>
            <w:tcW w:w="1081" w:type="dxa"/>
          </w:tcPr>
          <w:p w14:paraId="26BBA7F1" w14:textId="77777777" w:rsidR="0074254F" w:rsidRPr="00617854" w:rsidRDefault="0074254F" w:rsidP="00500974">
            <w:pPr>
              <w:pStyle w:val="BodyText"/>
              <w:pBdr>
                <w:bottom w:val="single" w:sz="4" w:space="1" w:color="auto"/>
              </w:pBdr>
              <w:ind w:left="-212" w:right="-102"/>
              <w:jc w:val="right"/>
              <w:outlineLvl w:val="0"/>
              <w:rPr>
                <w:rFonts w:ascii="TH SarabunPSK"/>
                <w:b w:val="0"/>
                <w:sz w:val="27"/>
                <w:szCs w:val="27"/>
                <w:cs/>
                <w:lang w:val="en-US"/>
              </w:rPr>
            </w:pPr>
            <w:r w:rsidRPr="00617854">
              <w:rPr>
                <w:rFonts w:ascii="TH SarabunPSK"/>
                <w:b w:val="0"/>
                <w:sz w:val="27"/>
                <w:szCs w:val="27"/>
                <w:lang w:val="en-US"/>
              </w:rPr>
              <w:t>-</w:t>
            </w:r>
          </w:p>
        </w:tc>
        <w:tc>
          <w:tcPr>
            <w:tcW w:w="1350" w:type="dxa"/>
          </w:tcPr>
          <w:p w14:paraId="082692F5" w14:textId="77777777" w:rsidR="0074254F" w:rsidRPr="00617854" w:rsidRDefault="00500974" w:rsidP="00500974">
            <w:pPr>
              <w:pStyle w:val="BodyText"/>
              <w:pBdr>
                <w:bottom w:val="single" w:sz="4" w:space="1" w:color="auto"/>
              </w:pBdr>
              <w:ind w:right="-72" w:firstLine="21"/>
              <w:jc w:val="right"/>
              <w:outlineLvl w:val="0"/>
              <w:rPr>
                <w:rFonts w:ascii="TH SarabunPSK"/>
                <w:b w:val="0"/>
                <w:sz w:val="27"/>
                <w:szCs w:val="27"/>
                <w:cs/>
                <w:lang w:val="en-US"/>
              </w:rPr>
            </w:pPr>
            <w:r>
              <w:rPr>
                <w:rFonts w:ascii="TH SarabunPSK"/>
                <w:b w:val="0"/>
                <w:sz w:val="27"/>
                <w:szCs w:val="27"/>
                <w:lang w:val="en-US"/>
              </w:rPr>
              <w:t>(32.62)</w:t>
            </w:r>
          </w:p>
        </w:tc>
        <w:tc>
          <w:tcPr>
            <w:tcW w:w="1889" w:type="dxa"/>
          </w:tcPr>
          <w:p w14:paraId="4AE082A4" w14:textId="77777777" w:rsidR="0074254F" w:rsidRPr="00617854" w:rsidRDefault="00500974"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(150.42)</w:t>
            </w:r>
          </w:p>
        </w:tc>
        <w:tc>
          <w:tcPr>
            <w:tcW w:w="1440" w:type="dxa"/>
          </w:tcPr>
          <w:p w14:paraId="2200ABEA" w14:textId="77777777" w:rsidR="0074254F" w:rsidRPr="00617854" w:rsidRDefault="00500974" w:rsidP="00500974">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(868.25)</w:t>
            </w:r>
          </w:p>
        </w:tc>
        <w:tc>
          <w:tcPr>
            <w:tcW w:w="1355" w:type="dxa"/>
          </w:tcPr>
          <w:p w14:paraId="0ECFFDC9" w14:textId="77777777" w:rsidR="0074254F" w:rsidRPr="00617854" w:rsidRDefault="00500974" w:rsidP="00500974">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(12.68)</w:t>
            </w:r>
          </w:p>
        </w:tc>
        <w:tc>
          <w:tcPr>
            <w:tcW w:w="1351" w:type="dxa"/>
          </w:tcPr>
          <w:p w14:paraId="5C47D053" w14:textId="77777777" w:rsidR="0074254F" w:rsidRPr="00617854" w:rsidRDefault="00500974"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(5.25)</w:t>
            </w:r>
          </w:p>
        </w:tc>
        <w:tc>
          <w:tcPr>
            <w:tcW w:w="1434" w:type="dxa"/>
          </w:tcPr>
          <w:p w14:paraId="4A0FE4DB" w14:textId="77777777" w:rsidR="0074254F" w:rsidRPr="00617854" w:rsidRDefault="00500974" w:rsidP="00974BC4">
            <w:pPr>
              <w:pStyle w:val="BodyText"/>
              <w:pBdr>
                <w:bottom w:val="single" w:sz="4" w:space="1" w:color="auto"/>
              </w:pBdr>
              <w:tabs>
                <w:tab w:val="decimal" w:pos="1138"/>
              </w:tabs>
              <w:ind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5ECB8431" w14:textId="77777777" w:rsidR="0074254F" w:rsidRPr="00617854" w:rsidRDefault="00500974" w:rsidP="00500974">
            <w:pPr>
              <w:pStyle w:val="BodyText"/>
              <w:pBdr>
                <w:bottom w:val="single" w:sz="4" w:space="1" w:color="auto"/>
              </w:pBdr>
              <w:ind w:right="-109"/>
              <w:jc w:val="right"/>
              <w:outlineLvl w:val="0"/>
              <w:rPr>
                <w:rFonts w:ascii="TH SarabunPSK"/>
                <w:b w:val="0"/>
                <w:sz w:val="27"/>
                <w:szCs w:val="27"/>
                <w:lang w:val="en-US"/>
              </w:rPr>
            </w:pPr>
            <w:r>
              <w:rPr>
                <w:rFonts w:ascii="TH SarabunPSK"/>
                <w:b w:val="0"/>
                <w:sz w:val="27"/>
                <w:szCs w:val="27"/>
                <w:lang w:val="en-US"/>
              </w:rPr>
              <w:t>(1,069.22)</w:t>
            </w:r>
          </w:p>
        </w:tc>
      </w:tr>
      <w:tr w:rsidR="0074254F" w:rsidRPr="00617854" w14:paraId="44269FC7" w14:textId="77777777" w:rsidTr="001C214E">
        <w:trPr>
          <w:trHeight w:val="306"/>
        </w:trPr>
        <w:tc>
          <w:tcPr>
            <w:tcW w:w="3863" w:type="dxa"/>
          </w:tcPr>
          <w:p w14:paraId="1D5E5AF7" w14:textId="77777777" w:rsidR="0074254F" w:rsidRPr="00617854" w:rsidRDefault="0074254F"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September 202</w:t>
            </w:r>
            <w:r w:rsidRPr="00617854">
              <w:rPr>
                <w:rFonts w:ascii="TH SarabunPSK"/>
                <w:b w:val="0"/>
                <w:sz w:val="27"/>
                <w:szCs w:val="27"/>
                <w:lang w:val="en-US" w:eastAsia="en-US"/>
              </w:rPr>
              <w:t>0</w:t>
            </w:r>
          </w:p>
        </w:tc>
        <w:tc>
          <w:tcPr>
            <w:tcW w:w="1081" w:type="dxa"/>
          </w:tcPr>
          <w:p w14:paraId="47D47592" w14:textId="77777777" w:rsidR="0074254F" w:rsidRPr="00617854" w:rsidRDefault="0074254F"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3CAF3296" w14:textId="77777777" w:rsidR="0074254F" w:rsidRPr="00617854" w:rsidRDefault="00500974"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43,096.03</w:t>
            </w:r>
          </w:p>
        </w:tc>
        <w:tc>
          <w:tcPr>
            <w:tcW w:w="1889" w:type="dxa"/>
          </w:tcPr>
          <w:p w14:paraId="28348873"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11,508.94</w:t>
            </w:r>
          </w:p>
        </w:tc>
        <w:tc>
          <w:tcPr>
            <w:tcW w:w="1440" w:type="dxa"/>
          </w:tcPr>
          <w:p w14:paraId="02636319"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37,594.07</w:t>
            </w:r>
          </w:p>
        </w:tc>
        <w:tc>
          <w:tcPr>
            <w:tcW w:w="1355" w:type="dxa"/>
          </w:tcPr>
          <w:p w14:paraId="39DD55DA"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362.51</w:t>
            </w:r>
          </w:p>
        </w:tc>
        <w:tc>
          <w:tcPr>
            <w:tcW w:w="1351" w:type="dxa"/>
          </w:tcPr>
          <w:p w14:paraId="7B3366A2" w14:textId="77777777" w:rsidR="0074254F"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1,310.57</w:t>
            </w:r>
          </w:p>
        </w:tc>
        <w:tc>
          <w:tcPr>
            <w:tcW w:w="1434" w:type="dxa"/>
          </w:tcPr>
          <w:p w14:paraId="7DF54EE8" w14:textId="77777777" w:rsidR="0074254F" w:rsidRPr="00617854" w:rsidRDefault="00500974" w:rsidP="00974BC4">
            <w:pPr>
              <w:pStyle w:val="BodyText"/>
              <w:tabs>
                <w:tab w:val="decimal" w:pos="1138"/>
              </w:tabs>
              <w:ind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46E11670" w14:textId="77777777" w:rsidR="0074254F" w:rsidRPr="00617854" w:rsidRDefault="00500974" w:rsidP="00500974">
            <w:pPr>
              <w:pStyle w:val="BodyText"/>
              <w:ind w:right="-109"/>
              <w:jc w:val="right"/>
              <w:outlineLvl w:val="0"/>
              <w:rPr>
                <w:rFonts w:ascii="TH SarabunPSK"/>
                <w:b w:val="0"/>
                <w:sz w:val="27"/>
                <w:szCs w:val="27"/>
                <w:lang w:val="en-US"/>
              </w:rPr>
            </w:pPr>
            <w:r>
              <w:rPr>
                <w:rFonts w:ascii="TH SarabunPSK"/>
                <w:b w:val="0"/>
                <w:sz w:val="27"/>
                <w:szCs w:val="27"/>
                <w:lang w:val="en-US"/>
              </w:rPr>
              <w:t>93,872.12</w:t>
            </w:r>
          </w:p>
        </w:tc>
      </w:tr>
      <w:tr w:rsidR="0074254F" w:rsidRPr="00617854" w14:paraId="05E89822" w14:textId="77777777" w:rsidTr="001C214E">
        <w:trPr>
          <w:trHeight w:val="270"/>
        </w:trPr>
        <w:tc>
          <w:tcPr>
            <w:tcW w:w="3863" w:type="dxa"/>
          </w:tcPr>
          <w:p w14:paraId="18CC6E03" w14:textId="77777777" w:rsidR="0074254F" w:rsidRPr="00617854" w:rsidRDefault="0074254F" w:rsidP="00500974">
            <w:pPr>
              <w:pStyle w:val="BodyText"/>
              <w:ind w:left="342" w:right="-72" w:hanging="167"/>
              <w:outlineLvl w:val="0"/>
              <w:rPr>
                <w:rFonts w:ascii="TH SarabunPSK"/>
                <w:b w:val="0"/>
                <w:sz w:val="27"/>
                <w:szCs w:val="27"/>
                <w:cs/>
                <w:lang w:val="en-US" w:eastAsia="en-US"/>
              </w:rPr>
            </w:pPr>
            <w:r w:rsidRPr="00617854">
              <w:rPr>
                <w:rFonts w:ascii="TH SarabunPSK"/>
                <w:b w:val="0"/>
                <w:sz w:val="27"/>
                <w:szCs w:val="27"/>
                <w:lang w:val="en-US" w:eastAsia="en-US"/>
              </w:rPr>
              <w:t xml:space="preserve">Transfer to right-of-use assets </w:t>
            </w:r>
            <w:r w:rsidRPr="00617854">
              <w:rPr>
                <w:rFonts w:ascii="TH SarabunPSK"/>
                <w:b w:val="0"/>
                <w:sz w:val="27"/>
                <w:szCs w:val="27"/>
                <w:lang w:val="en-US" w:eastAsia="en-US"/>
              </w:rPr>
              <w:br/>
              <w:t>due to TFRS 16 adoption</w:t>
            </w:r>
          </w:p>
        </w:tc>
        <w:tc>
          <w:tcPr>
            <w:tcW w:w="1081" w:type="dxa"/>
          </w:tcPr>
          <w:p w14:paraId="75A51EF6" w14:textId="77777777" w:rsidR="0074254F" w:rsidRDefault="0074254F" w:rsidP="00500974">
            <w:pPr>
              <w:pStyle w:val="BodyText"/>
              <w:ind w:left="-212" w:right="-102"/>
              <w:jc w:val="right"/>
              <w:outlineLvl w:val="0"/>
              <w:rPr>
                <w:rFonts w:ascii="TH SarabunPSK"/>
                <w:b w:val="0"/>
                <w:sz w:val="27"/>
                <w:szCs w:val="27"/>
                <w:lang w:val="en-US"/>
              </w:rPr>
            </w:pPr>
          </w:p>
          <w:p w14:paraId="5AA1B435" w14:textId="77777777" w:rsidR="00500974" w:rsidRPr="00617854" w:rsidRDefault="00500974"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088B4460" w14:textId="77777777" w:rsidR="0074254F" w:rsidRDefault="0074254F" w:rsidP="00500974">
            <w:pPr>
              <w:pStyle w:val="BodyText"/>
              <w:ind w:right="-72" w:firstLine="21"/>
              <w:jc w:val="right"/>
              <w:outlineLvl w:val="0"/>
              <w:rPr>
                <w:rFonts w:ascii="TH SarabunPSK"/>
                <w:b w:val="0"/>
                <w:sz w:val="27"/>
                <w:szCs w:val="27"/>
                <w:lang w:val="en-US"/>
              </w:rPr>
            </w:pPr>
          </w:p>
          <w:p w14:paraId="61CAD8A9" w14:textId="77777777" w:rsidR="00500974" w:rsidRPr="00617854" w:rsidRDefault="00500974"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w:t>
            </w:r>
          </w:p>
        </w:tc>
        <w:tc>
          <w:tcPr>
            <w:tcW w:w="1889" w:type="dxa"/>
          </w:tcPr>
          <w:p w14:paraId="3DE6B7AB" w14:textId="77777777" w:rsidR="0074254F" w:rsidRDefault="0074254F" w:rsidP="00500974">
            <w:pPr>
              <w:pStyle w:val="BodyText"/>
              <w:ind w:right="-72"/>
              <w:jc w:val="right"/>
              <w:outlineLvl w:val="0"/>
              <w:rPr>
                <w:rFonts w:ascii="TH SarabunPSK"/>
                <w:b w:val="0"/>
                <w:sz w:val="27"/>
                <w:szCs w:val="27"/>
                <w:lang w:val="en-US"/>
              </w:rPr>
            </w:pPr>
          </w:p>
          <w:p w14:paraId="5720E0A7"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40" w:type="dxa"/>
          </w:tcPr>
          <w:p w14:paraId="23575617" w14:textId="77777777" w:rsidR="0074254F" w:rsidRDefault="0074254F" w:rsidP="00500974">
            <w:pPr>
              <w:pStyle w:val="BodyText"/>
              <w:ind w:right="-72"/>
              <w:jc w:val="right"/>
              <w:outlineLvl w:val="0"/>
              <w:rPr>
                <w:rFonts w:ascii="TH SarabunPSK"/>
                <w:b w:val="0"/>
                <w:sz w:val="27"/>
                <w:szCs w:val="27"/>
                <w:lang w:val="en-US"/>
              </w:rPr>
            </w:pPr>
          </w:p>
          <w:p w14:paraId="688E67A7"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(205.38)</w:t>
            </w:r>
          </w:p>
        </w:tc>
        <w:tc>
          <w:tcPr>
            <w:tcW w:w="1355" w:type="dxa"/>
          </w:tcPr>
          <w:p w14:paraId="3A2B4D75" w14:textId="77777777" w:rsidR="0074254F" w:rsidRDefault="0074254F" w:rsidP="00500974">
            <w:pPr>
              <w:pStyle w:val="BodyText"/>
              <w:ind w:right="-72"/>
              <w:jc w:val="right"/>
              <w:outlineLvl w:val="0"/>
              <w:rPr>
                <w:rFonts w:ascii="TH SarabunPSK"/>
                <w:b w:val="0"/>
                <w:sz w:val="27"/>
                <w:szCs w:val="27"/>
                <w:lang w:val="en-US"/>
              </w:rPr>
            </w:pPr>
          </w:p>
          <w:p w14:paraId="2A47488A"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tcPr>
          <w:p w14:paraId="0BB6911B" w14:textId="77777777" w:rsidR="0074254F" w:rsidRDefault="0074254F" w:rsidP="00500974">
            <w:pPr>
              <w:pStyle w:val="BodyText"/>
              <w:ind w:right="-72"/>
              <w:jc w:val="right"/>
              <w:outlineLvl w:val="0"/>
              <w:rPr>
                <w:rFonts w:ascii="TH SarabunPSK"/>
                <w:b w:val="0"/>
                <w:sz w:val="27"/>
                <w:szCs w:val="27"/>
                <w:lang w:val="en-US"/>
              </w:rPr>
            </w:pPr>
          </w:p>
          <w:p w14:paraId="75E96A68"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34" w:type="dxa"/>
          </w:tcPr>
          <w:p w14:paraId="16A4216D" w14:textId="77777777" w:rsidR="0074254F" w:rsidRDefault="0074254F" w:rsidP="00974BC4">
            <w:pPr>
              <w:pStyle w:val="BodyText"/>
              <w:tabs>
                <w:tab w:val="decimal" w:pos="1138"/>
              </w:tabs>
              <w:ind w:right="-72"/>
              <w:jc w:val="right"/>
              <w:outlineLvl w:val="0"/>
              <w:rPr>
                <w:rFonts w:ascii="TH SarabunPSK"/>
                <w:b w:val="0"/>
                <w:sz w:val="27"/>
                <w:szCs w:val="27"/>
                <w:lang w:val="en-US"/>
              </w:rPr>
            </w:pPr>
          </w:p>
          <w:p w14:paraId="31A32000" w14:textId="77777777" w:rsidR="00500974" w:rsidRPr="00617854" w:rsidRDefault="00500974" w:rsidP="00974BC4">
            <w:pPr>
              <w:pStyle w:val="BodyText"/>
              <w:tabs>
                <w:tab w:val="decimal" w:pos="1138"/>
              </w:tabs>
              <w:ind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5A0F6BD3" w14:textId="77777777" w:rsidR="0074254F" w:rsidRDefault="0074254F" w:rsidP="00500974">
            <w:pPr>
              <w:pStyle w:val="BodyText"/>
              <w:ind w:right="-109"/>
              <w:jc w:val="right"/>
              <w:outlineLvl w:val="0"/>
              <w:rPr>
                <w:rFonts w:ascii="TH SarabunPSK"/>
                <w:b w:val="0"/>
                <w:sz w:val="27"/>
                <w:szCs w:val="27"/>
                <w:lang w:val="en-US"/>
              </w:rPr>
            </w:pPr>
          </w:p>
          <w:p w14:paraId="1CA876F7" w14:textId="77777777" w:rsidR="00500974" w:rsidRPr="00617854" w:rsidRDefault="00500974" w:rsidP="00500974">
            <w:pPr>
              <w:pStyle w:val="BodyText"/>
              <w:ind w:right="-109"/>
              <w:jc w:val="right"/>
              <w:outlineLvl w:val="0"/>
              <w:rPr>
                <w:rFonts w:ascii="TH SarabunPSK"/>
                <w:b w:val="0"/>
                <w:sz w:val="27"/>
                <w:szCs w:val="27"/>
                <w:lang w:val="en-US"/>
              </w:rPr>
            </w:pPr>
            <w:r>
              <w:rPr>
                <w:rFonts w:ascii="TH SarabunPSK"/>
                <w:b w:val="0"/>
                <w:sz w:val="27"/>
                <w:szCs w:val="27"/>
                <w:lang w:val="en-US"/>
              </w:rPr>
              <w:t>(205.38)</w:t>
            </w:r>
          </w:p>
        </w:tc>
      </w:tr>
      <w:tr w:rsidR="0074254F" w:rsidRPr="00617854" w14:paraId="01F45BD2" w14:textId="77777777" w:rsidTr="001C214E">
        <w:trPr>
          <w:trHeight w:val="20"/>
        </w:trPr>
        <w:tc>
          <w:tcPr>
            <w:tcW w:w="3863" w:type="dxa"/>
          </w:tcPr>
          <w:p w14:paraId="4720FEE2" w14:textId="77777777" w:rsidR="0074254F" w:rsidRPr="00617854" w:rsidRDefault="0074254F" w:rsidP="00500974">
            <w:pPr>
              <w:pStyle w:val="BodyText"/>
              <w:ind w:left="540" w:right="-72" w:hanging="365"/>
              <w:outlineLvl w:val="0"/>
              <w:rPr>
                <w:rFonts w:ascii="TH SarabunPSK"/>
                <w:b w:val="0"/>
                <w:bCs/>
                <w:sz w:val="27"/>
                <w:szCs w:val="27"/>
                <w:cs/>
              </w:rPr>
            </w:pPr>
            <w:r>
              <w:rPr>
                <w:rFonts w:ascii="TH SarabunPSK"/>
                <w:b w:val="0"/>
                <w:sz w:val="27"/>
                <w:szCs w:val="27"/>
                <w:lang w:val="en-US" w:eastAsia="en-US"/>
              </w:rPr>
              <w:t>Depreciation for the year</w:t>
            </w:r>
          </w:p>
        </w:tc>
        <w:tc>
          <w:tcPr>
            <w:tcW w:w="1081" w:type="dxa"/>
          </w:tcPr>
          <w:p w14:paraId="57DEF639" w14:textId="082E45BD" w:rsidR="0074254F" w:rsidRPr="00617854" w:rsidRDefault="006A07D6"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1F98C58C" w14:textId="07BDFA08" w:rsidR="0074254F" w:rsidRPr="00617854" w:rsidRDefault="006A07D6"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2,536.</w:t>
            </w:r>
            <w:r w:rsidR="0057512D">
              <w:rPr>
                <w:rFonts w:ascii="TH SarabunPSK"/>
                <w:b w:val="0"/>
                <w:sz w:val="27"/>
                <w:szCs w:val="27"/>
                <w:lang w:val="en-US"/>
              </w:rPr>
              <w:t>59</w:t>
            </w:r>
          </w:p>
        </w:tc>
        <w:tc>
          <w:tcPr>
            <w:tcW w:w="1889" w:type="dxa"/>
          </w:tcPr>
          <w:p w14:paraId="42DF415C" w14:textId="2C128E0C" w:rsidR="0074254F" w:rsidRPr="00617854" w:rsidRDefault="006A07D6" w:rsidP="00500974">
            <w:pPr>
              <w:pStyle w:val="BodyText"/>
              <w:ind w:right="-72"/>
              <w:jc w:val="right"/>
              <w:outlineLvl w:val="0"/>
              <w:rPr>
                <w:rFonts w:ascii="TH SarabunPSK"/>
                <w:b w:val="0"/>
                <w:sz w:val="27"/>
                <w:szCs w:val="27"/>
                <w:lang w:val="en-US"/>
              </w:rPr>
            </w:pPr>
            <w:r>
              <w:rPr>
                <w:rFonts w:ascii="TH SarabunPSK"/>
                <w:b w:val="0"/>
                <w:sz w:val="27"/>
                <w:szCs w:val="27"/>
                <w:lang w:val="en-US"/>
              </w:rPr>
              <w:t>770.20</w:t>
            </w:r>
          </w:p>
        </w:tc>
        <w:tc>
          <w:tcPr>
            <w:tcW w:w="1440" w:type="dxa"/>
          </w:tcPr>
          <w:p w14:paraId="09DB346D" w14:textId="01BEE7A5" w:rsidR="0074254F" w:rsidRPr="00617854" w:rsidRDefault="00E177C3" w:rsidP="00500974">
            <w:pPr>
              <w:pStyle w:val="BodyText"/>
              <w:ind w:right="-72"/>
              <w:jc w:val="right"/>
              <w:outlineLvl w:val="0"/>
              <w:rPr>
                <w:rFonts w:ascii="TH SarabunPSK"/>
                <w:b w:val="0"/>
                <w:sz w:val="27"/>
                <w:szCs w:val="27"/>
                <w:lang w:val="en-US"/>
              </w:rPr>
            </w:pPr>
            <w:r>
              <w:rPr>
                <w:rFonts w:ascii="TH SarabunPSK"/>
                <w:b w:val="0"/>
                <w:sz w:val="27"/>
                <w:szCs w:val="27"/>
                <w:lang w:val="en-US"/>
              </w:rPr>
              <w:t>1,686.88</w:t>
            </w:r>
          </w:p>
        </w:tc>
        <w:tc>
          <w:tcPr>
            <w:tcW w:w="1355" w:type="dxa"/>
          </w:tcPr>
          <w:p w14:paraId="3976F072" w14:textId="17A19807" w:rsidR="0074254F" w:rsidRPr="00E177C3" w:rsidRDefault="00E177C3" w:rsidP="00500974">
            <w:pPr>
              <w:pStyle w:val="BodyText"/>
              <w:ind w:right="-72"/>
              <w:jc w:val="right"/>
              <w:outlineLvl w:val="0"/>
              <w:rPr>
                <w:rFonts w:ascii="TH SarabunPSK"/>
                <w:b w:val="0"/>
                <w:sz w:val="27"/>
                <w:szCs w:val="27"/>
                <w:lang w:val="en-US"/>
              </w:rPr>
            </w:pPr>
            <w:r>
              <w:rPr>
                <w:rFonts w:ascii="TH SarabunPSK"/>
                <w:b w:val="0"/>
                <w:sz w:val="27"/>
                <w:szCs w:val="27"/>
                <w:lang w:val="en-US"/>
              </w:rPr>
              <w:t>32.21</w:t>
            </w:r>
          </w:p>
        </w:tc>
        <w:tc>
          <w:tcPr>
            <w:tcW w:w="1351" w:type="dxa"/>
          </w:tcPr>
          <w:p w14:paraId="22F31DC2" w14:textId="02B3050A" w:rsidR="0074254F" w:rsidRPr="00617854" w:rsidRDefault="00E177C3" w:rsidP="00500974">
            <w:pPr>
              <w:pStyle w:val="BodyText"/>
              <w:ind w:right="-72"/>
              <w:jc w:val="right"/>
              <w:outlineLvl w:val="0"/>
              <w:rPr>
                <w:rFonts w:ascii="TH SarabunPSK"/>
                <w:b w:val="0"/>
                <w:sz w:val="27"/>
                <w:szCs w:val="27"/>
                <w:lang w:val="en-US"/>
              </w:rPr>
            </w:pPr>
            <w:r>
              <w:rPr>
                <w:rFonts w:ascii="TH SarabunPSK"/>
                <w:b w:val="0"/>
                <w:sz w:val="27"/>
                <w:szCs w:val="27"/>
                <w:lang w:val="en-US"/>
              </w:rPr>
              <w:t>31.29</w:t>
            </w:r>
          </w:p>
        </w:tc>
        <w:tc>
          <w:tcPr>
            <w:tcW w:w="1434" w:type="dxa"/>
          </w:tcPr>
          <w:p w14:paraId="63C954DF" w14:textId="6347C6C0" w:rsidR="0074254F" w:rsidRPr="00617854" w:rsidRDefault="00F247D8" w:rsidP="00974BC4">
            <w:pPr>
              <w:pStyle w:val="BodyText"/>
              <w:tabs>
                <w:tab w:val="decimal" w:pos="1138"/>
              </w:tabs>
              <w:ind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3DC9CE19" w14:textId="3C8EBA83" w:rsidR="0074254F" w:rsidRPr="00617854" w:rsidRDefault="00F247D8" w:rsidP="00F247D8">
            <w:pPr>
              <w:pStyle w:val="BodyText"/>
              <w:ind w:right="-97"/>
              <w:jc w:val="right"/>
              <w:outlineLvl w:val="0"/>
              <w:rPr>
                <w:rFonts w:ascii="TH SarabunPSK"/>
                <w:b w:val="0"/>
                <w:sz w:val="27"/>
                <w:szCs w:val="27"/>
                <w:lang w:val="en-US"/>
              </w:rPr>
            </w:pPr>
            <w:r>
              <w:rPr>
                <w:rFonts w:ascii="TH SarabunPSK"/>
                <w:b w:val="0"/>
                <w:sz w:val="27"/>
                <w:szCs w:val="27"/>
                <w:lang w:val="en-US"/>
              </w:rPr>
              <w:t>5,05</w:t>
            </w:r>
            <w:r w:rsidR="0057512D">
              <w:rPr>
                <w:rFonts w:ascii="TH SarabunPSK"/>
                <w:b w:val="0"/>
                <w:sz w:val="27"/>
                <w:szCs w:val="27"/>
                <w:lang w:val="en-US"/>
              </w:rPr>
              <w:t>7</w:t>
            </w:r>
            <w:r>
              <w:rPr>
                <w:rFonts w:ascii="TH SarabunPSK"/>
                <w:b w:val="0"/>
                <w:sz w:val="27"/>
                <w:szCs w:val="27"/>
                <w:lang w:val="en-US"/>
              </w:rPr>
              <w:t>.</w:t>
            </w:r>
            <w:r w:rsidR="0057512D">
              <w:rPr>
                <w:rFonts w:ascii="TH SarabunPSK"/>
                <w:b w:val="0"/>
                <w:sz w:val="27"/>
                <w:szCs w:val="27"/>
                <w:lang w:val="en-US"/>
              </w:rPr>
              <w:t>17</w:t>
            </w:r>
          </w:p>
        </w:tc>
      </w:tr>
      <w:tr w:rsidR="0074254F" w:rsidRPr="00617854" w14:paraId="47A9AB92" w14:textId="77777777" w:rsidTr="001C214E">
        <w:trPr>
          <w:trHeight w:val="20"/>
        </w:trPr>
        <w:tc>
          <w:tcPr>
            <w:tcW w:w="3863" w:type="dxa"/>
          </w:tcPr>
          <w:p w14:paraId="16732663" w14:textId="4436744D" w:rsidR="0074254F" w:rsidRPr="00617854" w:rsidRDefault="0074254F"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Reclassifications</w:t>
            </w:r>
          </w:p>
        </w:tc>
        <w:tc>
          <w:tcPr>
            <w:tcW w:w="1081" w:type="dxa"/>
          </w:tcPr>
          <w:p w14:paraId="5A94660D" w14:textId="72360C58" w:rsidR="0074254F" w:rsidRPr="00617854" w:rsidRDefault="006A07D6" w:rsidP="00500974">
            <w:pPr>
              <w:pStyle w:val="BodyText"/>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0A1BF983" w14:textId="2F124759" w:rsidR="0074254F" w:rsidRPr="00617854" w:rsidRDefault="006A07D6"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(1</w:t>
            </w:r>
            <w:r w:rsidR="0057512D">
              <w:rPr>
                <w:rFonts w:ascii="TH SarabunPSK"/>
                <w:b w:val="0"/>
                <w:sz w:val="27"/>
                <w:szCs w:val="27"/>
                <w:lang w:val="en-US"/>
              </w:rPr>
              <w:t>3.22</w:t>
            </w:r>
            <w:r>
              <w:rPr>
                <w:rFonts w:ascii="TH SarabunPSK"/>
                <w:b w:val="0"/>
                <w:sz w:val="27"/>
                <w:szCs w:val="27"/>
                <w:lang w:val="en-US"/>
              </w:rPr>
              <w:t>)</w:t>
            </w:r>
          </w:p>
        </w:tc>
        <w:tc>
          <w:tcPr>
            <w:tcW w:w="1889" w:type="dxa"/>
          </w:tcPr>
          <w:p w14:paraId="6E3FC292" w14:textId="6A30E7F1" w:rsidR="0074254F" w:rsidRPr="00617854" w:rsidRDefault="006A07D6" w:rsidP="00500974">
            <w:pPr>
              <w:pStyle w:val="BodyText"/>
              <w:ind w:right="-72"/>
              <w:jc w:val="right"/>
              <w:outlineLvl w:val="0"/>
              <w:rPr>
                <w:rFonts w:ascii="TH SarabunPSK"/>
                <w:b w:val="0"/>
                <w:sz w:val="27"/>
                <w:szCs w:val="27"/>
                <w:lang w:val="en-US"/>
              </w:rPr>
            </w:pPr>
            <w:r>
              <w:rPr>
                <w:rFonts w:ascii="TH SarabunPSK"/>
                <w:b w:val="0"/>
                <w:sz w:val="27"/>
                <w:szCs w:val="27"/>
                <w:lang w:val="en-US"/>
              </w:rPr>
              <w:t>(2.94)</w:t>
            </w:r>
          </w:p>
        </w:tc>
        <w:tc>
          <w:tcPr>
            <w:tcW w:w="1440" w:type="dxa"/>
          </w:tcPr>
          <w:p w14:paraId="1F184CC8" w14:textId="6141FD15" w:rsidR="0074254F" w:rsidRPr="00617854" w:rsidRDefault="00E177C3" w:rsidP="00500974">
            <w:pPr>
              <w:pStyle w:val="BodyText"/>
              <w:ind w:right="-72"/>
              <w:jc w:val="right"/>
              <w:outlineLvl w:val="0"/>
              <w:rPr>
                <w:rFonts w:ascii="TH SarabunPSK"/>
                <w:b w:val="0"/>
                <w:sz w:val="27"/>
                <w:szCs w:val="27"/>
                <w:lang w:val="en-US"/>
              </w:rPr>
            </w:pPr>
            <w:r>
              <w:rPr>
                <w:rFonts w:ascii="TH SarabunPSK"/>
                <w:b w:val="0"/>
                <w:sz w:val="27"/>
                <w:szCs w:val="27"/>
                <w:lang w:val="en-US"/>
              </w:rPr>
              <w:t>5.61</w:t>
            </w:r>
          </w:p>
        </w:tc>
        <w:tc>
          <w:tcPr>
            <w:tcW w:w="1355" w:type="dxa"/>
          </w:tcPr>
          <w:p w14:paraId="0246644F" w14:textId="2D5210E5" w:rsidR="0074254F" w:rsidRPr="00617854" w:rsidRDefault="00E177C3"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tcPr>
          <w:p w14:paraId="6182E165" w14:textId="28D4F25A" w:rsidR="0074254F" w:rsidRPr="00617854" w:rsidRDefault="00E177C3" w:rsidP="00500974">
            <w:pPr>
              <w:pStyle w:val="BodyText"/>
              <w:ind w:right="-72"/>
              <w:jc w:val="right"/>
              <w:outlineLvl w:val="0"/>
              <w:rPr>
                <w:rFonts w:ascii="TH SarabunPSK"/>
                <w:b w:val="0"/>
                <w:sz w:val="27"/>
                <w:szCs w:val="27"/>
                <w:cs/>
                <w:lang w:val="en-US"/>
              </w:rPr>
            </w:pPr>
            <w:r>
              <w:rPr>
                <w:rFonts w:ascii="TH SarabunPSK"/>
                <w:b w:val="0"/>
                <w:sz w:val="27"/>
                <w:szCs w:val="27"/>
                <w:lang w:val="en-US"/>
              </w:rPr>
              <w:t>-</w:t>
            </w:r>
          </w:p>
        </w:tc>
        <w:tc>
          <w:tcPr>
            <w:tcW w:w="1434" w:type="dxa"/>
          </w:tcPr>
          <w:p w14:paraId="750DD075" w14:textId="53A0A929" w:rsidR="0074254F" w:rsidRPr="00617854" w:rsidRDefault="00F247D8" w:rsidP="00974BC4">
            <w:pPr>
              <w:pStyle w:val="BodyText"/>
              <w:tabs>
                <w:tab w:val="decimal" w:pos="1138"/>
              </w:tabs>
              <w:ind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2E031782" w14:textId="3ECE6F81" w:rsidR="0074254F" w:rsidRPr="00617854" w:rsidRDefault="00F247D8" w:rsidP="00500974">
            <w:pPr>
              <w:pStyle w:val="BodyText"/>
              <w:ind w:right="-109"/>
              <w:jc w:val="right"/>
              <w:outlineLvl w:val="0"/>
              <w:rPr>
                <w:rFonts w:ascii="TH SarabunPSK"/>
                <w:b w:val="0"/>
                <w:sz w:val="27"/>
                <w:szCs w:val="27"/>
                <w:cs/>
                <w:lang w:val="en-US"/>
              </w:rPr>
            </w:pPr>
            <w:r>
              <w:rPr>
                <w:rFonts w:ascii="TH SarabunPSK"/>
                <w:b w:val="0"/>
                <w:sz w:val="27"/>
                <w:szCs w:val="27"/>
                <w:lang w:val="en-US"/>
              </w:rPr>
              <w:t>(10.</w:t>
            </w:r>
            <w:r w:rsidR="0057512D">
              <w:rPr>
                <w:rFonts w:ascii="TH SarabunPSK"/>
                <w:b w:val="0"/>
                <w:sz w:val="27"/>
                <w:szCs w:val="27"/>
                <w:lang w:val="en-US"/>
              </w:rPr>
              <w:t>55</w:t>
            </w:r>
            <w:r>
              <w:rPr>
                <w:rFonts w:ascii="TH SarabunPSK"/>
                <w:b w:val="0"/>
                <w:sz w:val="27"/>
                <w:szCs w:val="27"/>
                <w:lang w:val="en-US"/>
              </w:rPr>
              <w:t>)</w:t>
            </w:r>
          </w:p>
        </w:tc>
      </w:tr>
      <w:tr w:rsidR="0074254F" w:rsidRPr="00617854" w14:paraId="2372E2B8" w14:textId="77777777" w:rsidTr="001C214E">
        <w:trPr>
          <w:trHeight w:val="441"/>
        </w:trPr>
        <w:tc>
          <w:tcPr>
            <w:tcW w:w="3863" w:type="dxa"/>
          </w:tcPr>
          <w:p w14:paraId="5327D59B" w14:textId="3BFF251A" w:rsidR="0074254F" w:rsidRPr="00617854" w:rsidRDefault="003C3D9A" w:rsidP="00500974">
            <w:pPr>
              <w:pStyle w:val="BodyText"/>
              <w:ind w:left="540" w:right="-72" w:hanging="365"/>
              <w:outlineLvl w:val="0"/>
              <w:rPr>
                <w:rFonts w:ascii="TH SarabunPSK"/>
                <w:b w:val="0"/>
                <w:sz w:val="27"/>
                <w:szCs w:val="27"/>
                <w:lang w:val="en-US" w:eastAsia="en-U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81" w:type="dxa"/>
          </w:tcPr>
          <w:p w14:paraId="3A3A85C8" w14:textId="1E847E03" w:rsidR="0074254F" w:rsidRPr="00617854" w:rsidRDefault="006A07D6" w:rsidP="00500974">
            <w:pPr>
              <w:pStyle w:val="BodyText"/>
              <w:pBdr>
                <w:bottom w:val="single" w:sz="4" w:space="1" w:color="auto"/>
              </w:pBdr>
              <w:spacing w:before="20"/>
              <w:ind w:left="-212" w:right="-102"/>
              <w:jc w:val="right"/>
              <w:outlineLvl w:val="0"/>
              <w:rPr>
                <w:rFonts w:ascii="TH SarabunPSK"/>
                <w:b w:val="0"/>
                <w:sz w:val="27"/>
                <w:szCs w:val="27"/>
                <w:cs/>
                <w:lang w:val="en-US"/>
              </w:rPr>
            </w:pPr>
            <w:r>
              <w:rPr>
                <w:rFonts w:ascii="TH SarabunPSK"/>
                <w:b w:val="0"/>
                <w:sz w:val="27"/>
                <w:szCs w:val="27"/>
                <w:lang w:val="en-US"/>
              </w:rPr>
              <w:t>-</w:t>
            </w:r>
          </w:p>
        </w:tc>
        <w:tc>
          <w:tcPr>
            <w:tcW w:w="1350" w:type="dxa"/>
          </w:tcPr>
          <w:p w14:paraId="722B27C3" w14:textId="12381B63" w:rsidR="0074254F" w:rsidRPr="00617854" w:rsidRDefault="006A07D6" w:rsidP="00500974">
            <w:pPr>
              <w:pStyle w:val="BodyText"/>
              <w:pBdr>
                <w:bottom w:val="single" w:sz="4" w:space="1" w:color="auto"/>
              </w:pBdr>
              <w:spacing w:before="20"/>
              <w:ind w:right="-72" w:firstLine="21"/>
              <w:jc w:val="right"/>
              <w:outlineLvl w:val="0"/>
              <w:rPr>
                <w:rFonts w:ascii="TH SarabunPSK"/>
                <w:b w:val="0"/>
                <w:sz w:val="27"/>
                <w:szCs w:val="27"/>
                <w:cs/>
                <w:lang w:val="en-US"/>
              </w:rPr>
            </w:pPr>
            <w:r>
              <w:rPr>
                <w:rFonts w:ascii="TH SarabunPSK"/>
                <w:b w:val="0"/>
                <w:sz w:val="27"/>
                <w:szCs w:val="27"/>
                <w:lang w:val="en-US"/>
              </w:rPr>
              <w:t>(16.54)</w:t>
            </w:r>
          </w:p>
        </w:tc>
        <w:tc>
          <w:tcPr>
            <w:tcW w:w="1889" w:type="dxa"/>
          </w:tcPr>
          <w:p w14:paraId="7CA1696F" w14:textId="40838AAC" w:rsidR="0074254F" w:rsidRPr="00617854" w:rsidRDefault="006A07D6" w:rsidP="00500974">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(82.43)</w:t>
            </w:r>
          </w:p>
        </w:tc>
        <w:tc>
          <w:tcPr>
            <w:tcW w:w="1440" w:type="dxa"/>
          </w:tcPr>
          <w:p w14:paraId="5756C26E" w14:textId="291ADEE0" w:rsidR="0074254F" w:rsidRPr="00617854" w:rsidRDefault="00E177C3" w:rsidP="00500974">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(55.27)</w:t>
            </w:r>
          </w:p>
        </w:tc>
        <w:tc>
          <w:tcPr>
            <w:tcW w:w="1355" w:type="dxa"/>
          </w:tcPr>
          <w:p w14:paraId="366DE096" w14:textId="27DA8404" w:rsidR="0074254F" w:rsidRPr="00617854" w:rsidRDefault="00E177C3" w:rsidP="00500974">
            <w:pPr>
              <w:pStyle w:val="BodyText"/>
              <w:pBdr>
                <w:bottom w:val="single" w:sz="4" w:space="1" w:color="auto"/>
              </w:pBdr>
              <w:spacing w:before="20"/>
              <w:ind w:right="-72"/>
              <w:jc w:val="right"/>
              <w:outlineLvl w:val="0"/>
              <w:rPr>
                <w:rFonts w:ascii="TH SarabunPSK"/>
                <w:b w:val="0"/>
                <w:sz w:val="27"/>
                <w:szCs w:val="27"/>
                <w:lang w:val="en-US"/>
              </w:rPr>
            </w:pPr>
            <w:r>
              <w:rPr>
                <w:rFonts w:ascii="TH SarabunPSK"/>
                <w:b w:val="0"/>
                <w:sz w:val="27"/>
                <w:szCs w:val="27"/>
                <w:lang w:val="en-US"/>
              </w:rPr>
              <w:t>(8.97)</w:t>
            </w:r>
          </w:p>
        </w:tc>
        <w:tc>
          <w:tcPr>
            <w:tcW w:w="1351" w:type="dxa"/>
          </w:tcPr>
          <w:p w14:paraId="304DA02D" w14:textId="2F2F90A8" w:rsidR="0074254F" w:rsidRPr="00617854" w:rsidRDefault="00E177C3" w:rsidP="00500974">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(0.94)</w:t>
            </w:r>
          </w:p>
        </w:tc>
        <w:tc>
          <w:tcPr>
            <w:tcW w:w="1434" w:type="dxa"/>
          </w:tcPr>
          <w:p w14:paraId="2D06B557" w14:textId="55867BEF" w:rsidR="0074254F" w:rsidRPr="00617854" w:rsidRDefault="00F247D8" w:rsidP="00974BC4">
            <w:pPr>
              <w:pStyle w:val="BodyText"/>
              <w:pBdr>
                <w:bottom w:val="single" w:sz="4" w:space="1" w:color="auto"/>
              </w:pBdr>
              <w:tabs>
                <w:tab w:val="decimal" w:pos="1138"/>
              </w:tabs>
              <w:spacing w:before="20"/>
              <w:ind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7567A005" w14:textId="48D32BE5" w:rsidR="0074254F" w:rsidRPr="00617854" w:rsidRDefault="00F247D8" w:rsidP="00500974">
            <w:pPr>
              <w:pStyle w:val="BodyText"/>
              <w:pBdr>
                <w:bottom w:val="single" w:sz="4" w:space="1" w:color="auto"/>
              </w:pBdr>
              <w:spacing w:before="20"/>
              <w:ind w:right="-109"/>
              <w:jc w:val="right"/>
              <w:outlineLvl w:val="0"/>
              <w:rPr>
                <w:rFonts w:ascii="TH SarabunPSK"/>
                <w:b w:val="0"/>
                <w:sz w:val="27"/>
                <w:szCs w:val="27"/>
                <w:lang w:val="en-US"/>
              </w:rPr>
            </w:pPr>
            <w:r>
              <w:rPr>
                <w:rFonts w:ascii="TH SarabunPSK"/>
                <w:b w:val="0"/>
                <w:sz w:val="27"/>
                <w:szCs w:val="27"/>
                <w:lang w:val="en-US"/>
              </w:rPr>
              <w:t>(164.15)</w:t>
            </w:r>
          </w:p>
        </w:tc>
      </w:tr>
      <w:tr w:rsidR="0074254F" w:rsidRPr="00617854" w14:paraId="1CB8A67A" w14:textId="77777777" w:rsidTr="001C214E">
        <w:trPr>
          <w:trHeight w:val="324"/>
        </w:trPr>
        <w:tc>
          <w:tcPr>
            <w:tcW w:w="3863" w:type="dxa"/>
          </w:tcPr>
          <w:p w14:paraId="09706CE9" w14:textId="77777777" w:rsidR="0074254F" w:rsidRPr="00617854" w:rsidRDefault="0074254F" w:rsidP="00500974">
            <w:pPr>
              <w:pStyle w:val="BodyText"/>
              <w:ind w:left="540" w:right="-72" w:hanging="365"/>
              <w:outlineLvl w:val="0"/>
              <w:rPr>
                <w:rFonts w:ascii="TH SarabunPSK"/>
                <w:b w:val="0"/>
                <w:bCs/>
                <w:sz w:val="27"/>
                <w:szCs w:val="27"/>
                <w:lang w:val="en-U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sidRPr="00617854">
              <w:rPr>
                <w:rFonts w:ascii="TH SarabunPSK"/>
                <w:b w:val="0"/>
                <w:sz w:val="27"/>
                <w:szCs w:val="27"/>
                <w:lang w:val="en-US" w:eastAsia="en-US"/>
              </w:rPr>
              <w:t>2021</w:t>
            </w:r>
          </w:p>
        </w:tc>
        <w:tc>
          <w:tcPr>
            <w:tcW w:w="1081" w:type="dxa"/>
          </w:tcPr>
          <w:p w14:paraId="390EE5BC" w14:textId="5BE2FE3F" w:rsidR="0074254F" w:rsidRPr="00617854" w:rsidRDefault="006A07D6" w:rsidP="00500974">
            <w:pPr>
              <w:pStyle w:val="BodyText"/>
              <w:pBdr>
                <w:bottom w:val="single" w:sz="4" w:space="1" w:color="auto"/>
              </w:pBdr>
              <w:ind w:left="-212" w:right="-102"/>
              <w:jc w:val="right"/>
              <w:outlineLvl w:val="0"/>
              <w:rPr>
                <w:rFonts w:ascii="TH SarabunPSK"/>
                <w:b w:val="0"/>
                <w:sz w:val="27"/>
                <w:szCs w:val="27"/>
                <w:lang w:val="en-US"/>
              </w:rPr>
            </w:pPr>
            <w:r>
              <w:rPr>
                <w:rFonts w:ascii="TH SarabunPSK"/>
                <w:b w:val="0"/>
                <w:sz w:val="27"/>
                <w:szCs w:val="27"/>
                <w:lang w:val="en-US"/>
              </w:rPr>
              <w:t>-</w:t>
            </w:r>
          </w:p>
        </w:tc>
        <w:tc>
          <w:tcPr>
            <w:tcW w:w="1350" w:type="dxa"/>
          </w:tcPr>
          <w:p w14:paraId="0B9034E4" w14:textId="3FE3C20A" w:rsidR="0074254F" w:rsidRPr="00617854" w:rsidRDefault="006A07D6" w:rsidP="00500974">
            <w:pPr>
              <w:pStyle w:val="BodyText"/>
              <w:pBdr>
                <w:bottom w:val="single" w:sz="4" w:space="1" w:color="auto"/>
              </w:pBdr>
              <w:ind w:right="-72" w:firstLine="21"/>
              <w:jc w:val="right"/>
              <w:outlineLvl w:val="0"/>
              <w:rPr>
                <w:rFonts w:ascii="TH SarabunPSK"/>
                <w:b w:val="0"/>
                <w:sz w:val="27"/>
                <w:szCs w:val="27"/>
                <w:lang w:val="en-US"/>
              </w:rPr>
            </w:pPr>
            <w:r>
              <w:rPr>
                <w:rFonts w:ascii="TH SarabunPSK"/>
                <w:b w:val="0"/>
                <w:sz w:val="27"/>
                <w:szCs w:val="27"/>
                <w:lang w:val="en-US"/>
              </w:rPr>
              <w:t>45,602.8</w:t>
            </w:r>
            <w:r w:rsidR="0057512D">
              <w:rPr>
                <w:rFonts w:ascii="TH SarabunPSK"/>
                <w:b w:val="0"/>
                <w:sz w:val="27"/>
                <w:szCs w:val="27"/>
                <w:lang w:val="en-US"/>
              </w:rPr>
              <w:t>6</w:t>
            </w:r>
          </w:p>
        </w:tc>
        <w:tc>
          <w:tcPr>
            <w:tcW w:w="1889" w:type="dxa"/>
          </w:tcPr>
          <w:p w14:paraId="3649CF44" w14:textId="5E04925D" w:rsidR="0074254F" w:rsidRPr="00617854" w:rsidRDefault="006A07D6"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12,193.77</w:t>
            </w:r>
          </w:p>
        </w:tc>
        <w:tc>
          <w:tcPr>
            <w:tcW w:w="1440" w:type="dxa"/>
          </w:tcPr>
          <w:p w14:paraId="48A145A2" w14:textId="5CDD2C62" w:rsidR="0074254F" w:rsidRPr="00617854" w:rsidRDefault="00E177C3" w:rsidP="00500974">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39,025.91</w:t>
            </w:r>
          </w:p>
        </w:tc>
        <w:tc>
          <w:tcPr>
            <w:tcW w:w="1355" w:type="dxa"/>
          </w:tcPr>
          <w:p w14:paraId="6DF94133" w14:textId="3263E16B" w:rsidR="0074254F" w:rsidRPr="00617854" w:rsidRDefault="00E177C3"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385.75</w:t>
            </w:r>
          </w:p>
        </w:tc>
        <w:tc>
          <w:tcPr>
            <w:tcW w:w="1351" w:type="dxa"/>
          </w:tcPr>
          <w:p w14:paraId="0E472A35" w14:textId="4D466848" w:rsidR="0074254F" w:rsidRPr="00617854" w:rsidRDefault="00E177C3"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1,340.92</w:t>
            </w:r>
          </w:p>
        </w:tc>
        <w:tc>
          <w:tcPr>
            <w:tcW w:w="1434" w:type="dxa"/>
          </w:tcPr>
          <w:p w14:paraId="5B2ADD4A" w14:textId="0DEBB416" w:rsidR="0074254F" w:rsidRPr="00617854" w:rsidRDefault="00F247D8" w:rsidP="00974BC4">
            <w:pPr>
              <w:pStyle w:val="BodyText"/>
              <w:pBdr>
                <w:bottom w:val="single" w:sz="4" w:space="1" w:color="auto"/>
              </w:pBdr>
              <w:tabs>
                <w:tab w:val="decimal" w:pos="1138"/>
              </w:tabs>
              <w:ind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167835E7" w14:textId="449C9ED8" w:rsidR="0074254F" w:rsidRPr="00617854" w:rsidRDefault="00F247D8" w:rsidP="00500974">
            <w:pPr>
              <w:pStyle w:val="BodyText"/>
              <w:pBdr>
                <w:bottom w:val="single" w:sz="4" w:space="1" w:color="auto"/>
              </w:pBdr>
              <w:ind w:right="-109"/>
              <w:jc w:val="right"/>
              <w:outlineLvl w:val="0"/>
              <w:rPr>
                <w:rFonts w:ascii="TH SarabunPSK"/>
                <w:b w:val="0"/>
                <w:sz w:val="27"/>
                <w:szCs w:val="27"/>
                <w:lang w:val="en-US"/>
              </w:rPr>
            </w:pPr>
            <w:r>
              <w:rPr>
                <w:rFonts w:ascii="TH SarabunPSK"/>
                <w:b w:val="0"/>
                <w:sz w:val="27"/>
                <w:szCs w:val="27"/>
                <w:lang w:val="en-US"/>
              </w:rPr>
              <w:t>98,549.2</w:t>
            </w:r>
            <w:r w:rsidR="00E21B17">
              <w:rPr>
                <w:rFonts w:ascii="TH SarabunPSK"/>
                <w:b w:val="0"/>
                <w:sz w:val="27"/>
                <w:szCs w:val="27"/>
                <w:lang w:val="en-US"/>
              </w:rPr>
              <w:t>1</w:t>
            </w:r>
          </w:p>
        </w:tc>
      </w:tr>
    </w:tbl>
    <w:p w14:paraId="72D75BB3" w14:textId="77777777" w:rsidR="0074254F" w:rsidRDefault="0074254F" w:rsidP="0074254F">
      <w:pPr>
        <w:spacing w:before="240" w:after="120" w:line="380" w:lineRule="exact"/>
        <w:ind w:right="-208"/>
        <w:jc w:val="both"/>
        <w:rPr>
          <w:sz w:val="32"/>
          <w:szCs w:val="32"/>
          <w:highlight w:val="yellow"/>
        </w:rPr>
      </w:pPr>
    </w:p>
    <w:p w14:paraId="4AE5E9DF" w14:textId="77777777" w:rsidR="00500974" w:rsidRPr="00183E83" w:rsidRDefault="0074254F" w:rsidP="00B90BCA">
      <w:pPr>
        <w:ind w:left="900" w:right="62"/>
        <w:jc w:val="right"/>
      </w:pPr>
      <w:r>
        <w:rPr>
          <w:sz w:val="32"/>
          <w:szCs w:val="32"/>
          <w:highlight w:val="yellow"/>
        </w:rPr>
        <w:br w:type="page"/>
      </w:r>
      <w:r w:rsidR="00500974" w:rsidRPr="00183E83">
        <w:lastRenderedPageBreak/>
        <w:t>(</w:t>
      </w:r>
      <w:r w:rsidR="00500974" w:rsidRPr="00183E83">
        <w:rPr>
          <w:rFonts w:hint="cs"/>
        </w:rPr>
        <w:t>Unit: Million Baht</w:t>
      </w:r>
      <w:r w:rsidR="00500974" w:rsidRPr="00183E83">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500974" w:rsidRPr="00617854" w14:paraId="5EB81D53" w14:textId="77777777" w:rsidTr="001C214E">
        <w:trPr>
          <w:trHeight w:val="279"/>
        </w:trPr>
        <w:tc>
          <w:tcPr>
            <w:tcW w:w="3863" w:type="dxa"/>
          </w:tcPr>
          <w:p w14:paraId="7149F5FD" w14:textId="77777777" w:rsidR="00500974" w:rsidRPr="00617854" w:rsidRDefault="00500974" w:rsidP="00500974">
            <w:pPr>
              <w:pStyle w:val="BodyText"/>
              <w:ind w:left="540" w:right="-72"/>
              <w:outlineLvl w:val="0"/>
              <w:rPr>
                <w:rFonts w:ascii="TH SarabunPSK"/>
                <w:b w:val="0"/>
                <w:bCs/>
                <w:strike/>
                <w:sz w:val="27"/>
                <w:szCs w:val="27"/>
                <w:lang w:val="en-US" w:eastAsia="en-US"/>
              </w:rPr>
            </w:pPr>
          </w:p>
        </w:tc>
        <w:tc>
          <w:tcPr>
            <w:tcW w:w="11251" w:type="dxa"/>
            <w:gridSpan w:val="9"/>
          </w:tcPr>
          <w:p w14:paraId="3D6ECCEB" w14:textId="77777777" w:rsidR="00500974" w:rsidRPr="00617854" w:rsidRDefault="00500974" w:rsidP="00500974">
            <w:pPr>
              <w:pStyle w:val="BodyText"/>
              <w:pBdr>
                <w:bottom w:val="single" w:sz="4" w:space="1" w:color="auto"/>
              </w:pBdr>
              <w:ind w:right="-72"/>
              <w:jc w:val="center"/>
              <w:outlineLvl w:val="0"/>
              <w:rPr>
                <w:rFonts w:ascii="TH SarabunPSK"/>
                <w:b w:val="0"/>
                <w:bCs/>
                <w:spacing w:val="-10"/>
                <w:sz w:val="27"/>
                <w:szCs w:val="27"/>
              </w:rPr>
            </w:pPr>
            <w:r>
              <w:rPr>
                <w:rFonts w:ascii="TH SarabunPSK"/>
                <w:b w:val="0"/>
                <w:bCs/>
                <w:spacing w:val="-10"/>
                <w:sz w:val="27"/>
                <w:szCs w:val="27"/>
                <w:lang w:val="en-US"/>
              </w:rPr>
              <w:t>Separate</w:t>
            </w:r>
            <w:r w:rsidRPr="00617854">
              <w:rPr>
                <w:rFonts w:ascii="TH SarabunPSK" w:hint="cs"/>
                <w:b w:val="0"/>
                <w:bCs/>
                <w:spacing w:val="-10"/>
                <w:sz w:val="27"/>
                <w:szCs w:val="27"/>
              </w:rPr>
              <w:t xml:space="preserve"> financial statements</w:t>
            </w:r>
          </w:p>
        </w:tc>
      </w:tr>
      <w:tr w:rsidR="00500974" w:rsidRPr="00617854" w14:paraId="745119BE" w14:textId="77777777" w:rsidTr="001C214E">
        <w:trPr>
          <w:trHeight w:val="989"/>
        </w:trPr>
        <w:tc>
          <w:tcPr>
            <w:tcW w:w="3863" w:type="dxa"/>
          </w:tcPr>
          <w:p w14:paraId="5849DDB4" w14:textId="77777777" w:rsidR="00500974" w:rsidRPr="00617854" w:rsidRDefault="00500974" w:rsidP="00500974">
            <w:pPr>
              <w:pStyle w:val="BodyText"/>
              <w:ind w:left="540" w:right="-72"/>
              <w:outlineLvl w:val="0"/>
              <w:rPr>
                <w:rFonts w:ascii="TH SarabunPSK"/>
                <w:b w:val="0"/>
                <w:bCs/>
                <w:strike/>
                <w:sz w:val="27"/>
                <w:szCs w:val="27"/>
                <w:lang w:val="en-US" w:eastAsia="en-US"/>
              </w:rPr>
            </w:pPr>
          </w:p>
        </w:tc>
        <w:tc>
          <w:tcPr>
            <w:tcW w:w="1081" w:type="dxa"/>
          </w:tcPr>
          <w:p w14:paraId="24CB3974" w14:textId="77777777" w:rsidR="00500974" w:rsidRPr="00617854" w:rsidRDefault="00500974" w:rsidP="00500974">
            <w:pPr>
              <w:pStyle w:val="BodyText"/>
              <w:pBdr>
                <w:bottom w:val="single" w:sz="4" w:space="1" w:color="auto"/>
              </w:pBdr>
              <w:ind w:left="-125" w:right="-72" w:firstLine="125"/>
              <w:jc w:val="center"/>
              <w:outlineLvl w:val="0"/>
              <w:rPr>
                <w:rFonts w:ascii="TH SarabunPSK"/>
                <w:b w:val="0"/>
                <w:bCs/>
                <w:sz w:val="27"/>
                <w:szCs w:val="27"/>
              </w:rPr>
            </w:pPr>
          </w:p>
          <w:p w14:paraId="2367E2AC" w14:textId="77777777" w:rsidR="00500974" w:rsidRPr="00617854" w:rsidRDefault="00500974" w:rsidP="00500974">
            <w:pPr>
              <w:pStyle w:val="BodyText"/>
              <w:pBdr>
                <w:bottom w:val="single" w:sz="4" w:space="1" w:color="auto"/>
              </w:pBdr>
              <w:ind w:left="-125" w:right="-72" w:firstLine="125"/>
              <w:jc w:val="center"/>
              <w:outlineLvl w:val="0"/>
              <w:rPr>
                <w:rFonts w:ascii="TH SarabunPSK"/>
                <w:b w:val="0"/>
                <w:bCs/>
                <w:sz w:val="27"/>
                <w:szCs w:val="27"/>
              </w:rPr>
            </w:pPr>
          </w:p>
          <w:p w14:paraId="636F978E" w14:textId="77777777" w:rsidR="00500974" w:rsidRPr="00617854" w:rsidRDefault="00500974" w:rsidP="00500974">
            <w:pPr>
              <w:pStyle w:val="BodyText"/>
              <w:pBdr>
                <w:bottom w:val="single" w:sz="4" w:space="1" w:color="auto"/>
              </w:pBdr>
              <w:ind w:left="-125" w:right="-72" w:firstLine="125"/>
              <w:jc w:val="center"/>
              <w:outlineLvl w:val="0"/>
              <w:rPr>
                <w:rFonts w:ascii="TH SarabunPSK"/>
                <w:b w:val="0"/>
                <w:bCs/>
                <w:sz w:val="27"/>
                <w:szCs w:val="27"/>
              </w:rPr>
            </w:pPr>
          </w:p>
          <w:p w14:paraId="4B160FD5" w14:textId="77777777" w:rsidR="00500974" w:rsidRPr="00617854" w:rsidRDefault="00500974" w:rsidP="00500974">
            <w:pPr>
              <w:pStyle w:val="BodyText"/>
              <w:pBdr>
                <w:bottom w:val="single" w:sz="4" w:space="1" w:color="auto"/>
              </w:pBdr>
              <w:ind w:left="-125" w:right="-72" w:firstLine="125"/>
              <w:jc w:val="center"/>
              <w:outlineLvl w:val="0"/>
              <w:rPr>
                <w:rFonts w:ascii="TH SarabunPSK"/>
                <w:b w:val="0"/>
                <w:bCs/>
                <w:sz w:val="27"/>
                <w:szCs w:val="27"/>
              </w:rPr>
            </w:pPr>
            <w:r w:rsidRPr="00617854">
              <w:rPr>
                <w:rFonts w:ascii="TH SarabunPSK" w:hint="cs"/>
                <w:b w:val="0"/>
                <w:bCs/>
                <w:sz w:val="27"/>
                <w:szCs w:val="27"/>
              </w:rPr>
              <w:t>Land</w:t>
            </w:r>
          </w:p>
        </w:tc>
        <w:tc>
          <w:tcPr>
            <w:tcW w:w="1350" w:type="dxa"/>
          </w:tcPr>
          <w:p w14:paraId="286A31C7"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Building, construction,</w:t>
            </w:r>
          </w:p>
          <w:p w14:paraId="0D045924"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landscape</w:t>
            </w:r>
            <w:r w:rsidRPr="00617854">
              <w:rPr>
                <w:rFonts w:ascii="TH SarabunPSK"/>
                <w:b w:val="0"/>
                <w:bCs/>
                <w:sz w:val="27"/>
                <w:szCs w:val="27"/>
                <w:lang w:val="en-US"/>
              </w:rPr>
              <w:t xml:space="preserve"> </w:t>
            </w:r>
            <w:r w:rsidRPr="00617854">
              <w:rPr>
                <w:rFonts w:ascii="TH SarabunPSK" w:hint="cs"/>
                <w:b w:val="0"/>
                <w:bCs/>
                <w:sz w:val="27"/>
                <w:szCs w:val="27"/>
              </w:rPr>
              <w:t xml:space="preserve">architecture </w:t>
            </w:r>
          </w:p>
        </w:tc>
        <w:tc>
          <w:tcPr>
            <w:tcW w:w="1889" w:type="dxa"/>
          </w:tcPr>
          <w:p w14:paraId="7ADC763E"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pacing w:val="-10"/>
                <w:sz w:val="27"/>
                <w:szCs w:val="27"/>
              </w:rPr>
              <w:t>Electricity, water supply,</w:t>
            </w:r>
            <w:r w:rsidRPr="00617854">
              <w:rPr>
                <w:rFonts w:ascii="TH SarabunPSK"/>
                <w:b w:val="0"/>
                <w:bCs/>
                <w:spacing w:val="-10"/>
                <w:sz w:val="27"/>
                <w:szCs w:val="27"/>
                <w:lang w:val="en-US"/>
              </w:rPr>
              <w:t xml:space="preserve"> </w:t>
            </w:r>
            <w:r w:rsidRPr="00617854">
              <w:rPr>
                <w:rFonts w:ascii="TH SarabunPSK" w:hint="cs"/>
                <w:b w:val="0"/>
                <w:bCs/>
                <w:spacing w:val="-10"/>
                <w:sz w:val="27"/>
                <w:szCs w:val="27"/>
              </w:rPr>
              <w:t>fuel</w:t>
            </w:r>
            <w:r w:rsidRPr="00617854">
              <w:rPr>
                <w:rFonts w:ascii="TH SarabunPSK" w:hint="cs"/>
                <w:b w:val="0"/>
                <w:bCs/>
                <w:sz w:val="27"/>
                <w:szCs w:val="27"/>
              </w:rPr>
              <w:t xml:space="preserve">, communication and air </w:t>
            </w:r>
            <w:r w:rsidRPr="00617854">
              <w:rPr>
                <w:rFonts w:ascii="TH SarabunPSK"/>
                <w:b w:val="0"/>
                <w:bCs/>
                <w:sz w:val="27"/>
                <w:szCs w:val="27"/>
                <w:lang w:val="en-US"/>
              </w:rPr>
              <w:t>c</w:t>
            </w:r>
            <w:proofErr w:type="spellStart"/>
            <w:r w:rsidRPr="00617854">
              <w:rPr>
                <w:rFonts w:ascii="TH SarabunPSK" w:hint="cs"/>
                <w:b w:val="0"/>
                <w:bCs/>
                <w:sz w:val="27"/>
                <w:szCs w:val="27"/>
              </w:rPr>
              <w:t>onditioning</w:t>
            </w:r>
            <w:proofErr w:type="spellEnd"/>
            <w:r w:rsidRPr="00617854">
              <w:rPr>
                <w:rFonts w:ascii="TH SarabunPSK"/>
                <w:b w:val="0"/>
                <w:bCs/>
                <w:sz w:val="27"/>
                <w:szCs w:val="27"/>
                <w:lang w:val="en-US"/>
              </w:rPr>
              <w:t xml:space="preserve"> systems</w:t>
            </w:r>
            <w:r w:rsidRPr="00617854">
              <w:rPr>
                <w:rFonts w:ascii="TH SarabunPSK" w:hint="cs"/>
                <w:b w:val="0"/>
                <w:bCs/>
                <w:sz w:val="27"/>
                <w:szCs w:val="27"/>
              </w:rPr>
              <w:t xml:space="preserve"> </w:t>
            </w:r>
          </w:p>
        </w:tc>
        <w:tc>
          <w:tcPr>
            <w:tcW w:w="1440" w:type="dxa"/>
          </w:tcPr>
          <w:p w14:paraId="76B12341"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 xml:space="preserve">Machinery, tools &amp; appliances, equipment </w:t>
            </w:r>
          </w:p>
        </w:tc>
        <w:tc>
          <w:tcPr>
            <w:tcW w:w="1355" w:type="dxa"/>
          </w:tcPr>
          <w:p w14:paraId="04A262D6"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64B666B5"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448F2C15"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439B04E9"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Vehicle</w:t>
            </w:r>
          </w:p>
        </w:tc>
        <w:tc>
          <w:tcPr>
            <w:tcW w:w="1351" w:type="dxa"/>
          </w:tcPr>
          <w:p w14:paraId="2D182BF9"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135BB452"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Furniture,</w:t>
            </w:r>
          </w:p>
          <w:p w14:paraId="40215E7E"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fixture, office</w:t>
            </w:r>
            <w:r w:rsidRPr="00617854">
              <w:rPr>
                <w:rFonts w:ascii="TH SarabunPSK"/>
                <w:b w:val="0"/>
                <w:bCs/>
                <w:sz w:val="27"/>
                <w:szCs w:val="27"/>
                <w:lang w:val="en-US"/>
              </w:rPr>
              <w:t xml:space="preserve"> </w:t>
            </w:r>
            <w:r w:rsidRPr="00617854">
              <w:rPr>
                <w:rFonts w:ascii="TH SarabunPSK" w:hint="cs"/>
                <w:b w:val="0"/>
                <w:bCs/>
                <w:sz w:val="27"/>
                <w:szCs w:val="27"/>
              </w:rPr>
              <w:t>equipment</w:t>
            </w:r>
          </w:p>
        </w:tc>
        <w:tc>
          <w:tcPr>
            <w:tcW w:w="1448" w:type="dxa"/>
            <w:gridSpan w:val="2"/>
          </w:tcPr>
          <w:p w14:paraId="5B32E429"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4A67D14F"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0BD5AA6E"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Assets</w:t>
            </w:r>
            <w:r w:rsidRPr="00617854">
              <w:rPr>
                <w:rFonts w:ascii="TH SarabunPSK"/>
                <w:b w:val="0"/>
                <w:bCs/>
                <w:sz w:val="27"/>
                <w:szCs w:val="27"/>
                <w:lang w:val="en-US"/>
              </w:rPr>
              <w:t xml:space="preserve"> </w:t>
            </w:r>
            <w:r w:rsidRPr="00617854">
              <w:rPr>
                <w:rFonts w:ascii="TH SarabunPSK" w:hint="cs"/>
                <w:b w:val="0"/>
                <w:bCs/>
                <w:sz w:val="27"/>
                <w:szCs w:val="27"/>
              </w:rPr>
              <w:t>under construction</w:t>
            </w:r>
          </w:p>
        </w:tc>
        <w:tc>
          <w:tcPr>
            <w:tcW w:w="1337" w:type="dxa"/>
          </w:tcPr>
          <w:p w14:paraId="1EF7F290"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2921456C"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7C71022B"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166D25D5"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Total</w:t>
            </w:r>
          </w:p>
        </w:tc>
      </w:tr>
      <w:tr w:rsidR="001C214E" w:rsidRPr="00617854" w14:paraId="275BF7A7" w14:textId="77777777" w:rsidTr="001C214E">
        <w:trPr>
          <w:trHeight w:val="20"/>
        </w:trPr>
        <w:tc>
          <w:tcPr>
            <w:tcW w:w="3863" w:type="dxa"/>
          </w:tcPr>
          <w:p w14:paraId="66558528" w14:textId="77777777" w:rsidR="001C214E" w:rsidRPr="00617854" w:rsidRDefault="001C214E" w:rsidP="00500974">
            <w:pPr>
              <w:pStyle w:val="BodyText"/>
              <w:ind w:left="540" w:right="-72" w:hanging="365"/>
              <w:outlineLvl w:val="0"/>
              <w:rPr>
                <w:rFonts w:ascii="TH SarabunPSK"/>
                <w:b w:val="0"/>
                <w:sz w:val="27"/>
                <w:szCs w:val="27"/>
                <w:lang w:val="en-US" w:eastAsia="en-US"/>
              </w:rPr>
            </w:pPr>
            <w:r>
              <w:rPr>
                <w:rFonts w:ascii="TH SarabunPSK"/>
                <w:bCs/>
                <w:sz w:val="27"/>
                <w:szCs w:val="27"/>
                <w:lang w:val="en-US" w:eastAsia="en-US"/>
              </w:rPr>
              <w:t>Allowance for impairment</w:t>
            </w:r>
          </w:p>
        </w:tc>
        <w:tc>
          <w:tcPr>
            <w:tcW w:w="1081" w:type="dxa"/>
          </w:tcPr>
          <w:p w14:paraId="79E2488A" w14:textId="77777777" w:rsidR="001C214E" w:rsidRDefault="001C214E" w:rsidP="00500974">
            <w:pPr>
              <w:pStyle w:val="BodyText"/>
              <w:ind w:left="-212" w:right="-102"/>
              <w:jc w:val="right"/>
              <w:outlineLvl w:val="0"/>
              <w:rPr>
                <w:rFonts w:ascii="TH SarabunPSK"/>
                <w:b w:val="0"/>
                <w:sz w:val="27"/>
                <w:szCs w:val="27"/>
                <w:lang w:val="en-US"/>
              </w:rPr>
            </w:pPr>
          </w:p>
        </w:tc>
        <w:tc>
          <w:tcPr>
            <w:tcW w:w="1350" w:type="dxa"/>
          </w:tcPr>
          <w:p w14:paraId="7905BD61" w14:textId="77777777" w:rsidR="001C214E" w:rsidRDefault="001C214E" w:rsidP="00500974">
            <w:pPr>
              <w:pStyle w:val="BodyText"/>
              <w:ind w:right="-72" w:firstLine="21"/>
              <w:jc w:val="right"/>
              <w:outlineLvl w:val="0"/>
              <w:rPr>
                <w:rFonts w:ascii="TH SarabunPSK"/>
                <w:b w:val="0"/>
                <w:sz w:val="27"/>
                <w:szCs w:val="27"/>
                <w:lang w:val="en-US"/>
              </w:rPr>
            </w:pPr>
          </w:p>
        </w:tc>
        <w:tc>
          <w:tcPr>
            <w:tcW w:w="1889" w:type="dxa"/>
          </w:tcPr>
          <w:p w14:paraId="6C3F3E21" w14:textId="77777777" w:rsidR="001C214E" w:rsidRDefault="001C214E" w:rsidP="00500974">
            <w:pPr>
              <w:pStyle w:val="BodyText"/>
              <w:ind w:right="-72"/>
              <w:jc w:val="right"/>
              <w:outlineLvl w:val="0"/>
              <w:rPr>
                <w:rFonts w:ascii="TH SarabunPSK"/>
                <w:b w:val="0"/>
                <w:sz w:val="27"/>
                <w:szCs w:val="27"/>
                <w:lang w:val="en-US"/>
              </w:rPr>
            </w:pPr>
          </w:p>
        </w:tc>
        <w:tc>
          <w:tcPr>
            <w:tcW w:w="1440" w:type="dxa"/>
          </w:tcPr>
          <w:p w14:paraId="513F569F" w14:textId="77777777" w:rsidR="001C214E" w:rsidRDefault="001C214E" w:rsidP="00500974">
            <w:pPr>
              <w:pStyle w:val="BodyText"/>
              <w:ind w:right="-72"/>
              <w:jc w:val="right"/>
              <w:outlineLvl w:val="0"/>
              <w:rPr>
                <w:rFonts w:ascii="TH SarabunPSK"/>
                <w:b w:val="0"/>
                <w:sz w:val="27"/>
                <w:szCs w:val="27"/>
                <w:lang w:val="en-US"/>
              </w:rPr>
            </w:pPr>
          </w:p>
        </w:tc>
        <w:tc>
          <w:tcPr>
            <w:tcW w:w="1355" w:type="dxa"/>
          </w:tcPr>
          <w:p w14:paraId="05EAFB7D" w14:textId="77777777" w:rsidR="001C214E" w:rsidRDefault="001C214E" w:rsidP="00500974">
            <w:pPr>
              <w:pStyle w:val="BodyText"/>
              <w:ind w:right="-72"/>
              <w:jc w:val="right"/>
              <w:outlineLvl w:val="0"/>
              <w:rPr>
                <w:rFonts w:ascii="TH SarabunPSK"/>
                <w:b w:val="0"/>
                <w:sz w:val="27"/>
                <w:szCs w:val="27"/>
                <w:lang w:val="en-US"/>
              </w:rPr>
            </w:pPr>
          </w:p>
        </w:tc>
        <w:tc>
          <w:tcPr>
            <w:tcW w:w="1351" w:type="dxa"/>
          </w:tcPr>
          <w:p w14:paraId="22BEA934" w14:textId="77777777" w:rsidR="001C214E" w:rsidRDefault="001C214E" w:rsidP="00500974">
            <w:pPr>
              <w:pStyle w:val="BodyText"/>
              <w:ind w:right="-72"/>
              <w:jc w:val="right"/>
              <w:outlineLvl w:val="0"/>
              <w:rPr>
                <w:rFonts w:ascii="TH SarabunPSK"/>
                <w:b w:val="0"/>
                <w:sz w:val="27"/>
                <w:szCs w:val="27"/>
                <w:lang w:val="en-US"/>
              </w:rPr>
            </w:pPr>
          </w:p>
        </w:tc>
        <w:tc>
          <w:tcPr>
            <w:tcW w:w="1434" w:type="dxa"/>
          </w:tcPr>
          <w:p w14:paraId="076DEB9D" w14:textId="77777777" w:rsidR="001C214E" w:rsidRDefault="001C214E" w:rsidP="00500974">
            <w:pPr>
              <w:pStyle w:val="BodyText"/>
              <w:ind w:right="-72"/>
              <w:jc w:val="right"/>
              <w:outlineLvl w:val="0"/>
              <w:rPr>
                <w:rFonts w:ascii="TH SarabunPSK"/>
                <w:b w:val="0"/>
                <w:sz w:val="27"/>
                <w:szCs w:val="27"/>
                <w:lang w:val="en-US"/>
              </w:rPr>
            </w:pPr>
          </w:p>
        </w:tc>
        <w:tc>
          <w:tcPr>
            <w:tcW w:w="1351" w:type="dxa"/>
            <w:gridSpan w:val="2"/>
          </w:tcPr>
          <w:p w14:paraId="1EF49099" w14:textId="77777777" w:rsidR="001C214E" w:rsidRDefault="001C214E" w:rsidP="00500974">
            <w:pPr>
              <w:pStyle w:val="BodyText"/>
              <w:ind w:right="-109"/>
              <w:jc w:val="right"/>
              <w:outlineLvl w:val="0"/>
              <w:rPr>
                <w:rFonts w:ascii="TH SarabunPSK"/>
                <w:b w:val="0"/>
                <w:sz w:val="27"/>
                <w:szCs w:val="27"/>
                <w:lang w:val="en-US"/>
              </w:rPr>
            </w:pPr>
          </w:p>
        </w:tc>
      </w:tr>
      <w:tr w:rsidR="00500974" w:rsidRPr="00617854" w14:paraId="631F426F" w14:textId="77777777" w:rsidTr="001C214E">
        <w:trPr>
          <w:trHeight w:val="20"/>
        </w:trPr>
        <w:tc>
          <w:tcPr>
            <w:tcW w:w="3863" w:type="dxa"/>
          </w:tcPr>
          <w:p w14:paraId="0E3892BE" w14:textId="77777777" w:rsidR="00500974" w:rsidRPr="00617854" w:rsidRDefault="00500974"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1 </w:t>
            </w:r>
            <w:r w:rsidRPr="00617854">
              <w:rPr>
                <w:rFonts w:ascii="TH SarabunPSK" w:hint="cs"/>
                <w:b w:val="0"/>
                <w:sz w:val="27"/>
                <w:szCs w:val="27"/>
                <w:lang w:val="en-US" w:eastAsia="en-US"/>
              </w:rPr>
              <w:t xml:space="preserve">October </w:t>
            </w:r>
            <w:r w:rsidRPr="00617854">
              <w:rPr>
                <w:rFonts w:ascii="TH SarabunPSK"/>
                <w:b w:val="0"/>
                <w:sz w:val="27"/>
                <w:szCs w:val="27"/>
                <w:lang w:val="en-US" w:eastAsia="en-US"/>
              </w:rPr>
              <w:t>2019</w:t>
            </w:r>
          </w:p>
        </w:tc>
        <w:tc>
          <w:tcPr>
            <w:tcW w:w="1081" w:type="dxa"/>
          </w:tcPr>
          <w:p w14:paraId="2B624B08" w14:textId="77777777" w:rsidR="00500974" w:rsidRPr="00617854" w:rsidRDefault="00500974" w:rsidP="00974BC4">
            <w:pPr>
              <w:pStyle w:val="BodyText"/>
              <w:tabs>
                <w:tab w:val="decimal" w:pos="871"/>
              </w:tabs>
              <w:ind w:left="-29" w:right="-102"/>
              <w:outlineLvl w:val="0"/>
              <w:rPr>
                <w:rFonts w:ascii="TH SarabunPSK"/>
                <w:b w:val="0"/>
                <w:sz w:val="27"/>
                <w:szCs w:val="27"/>
                <w:lang w:val="en-US"/>
              </w:rPr>
            </w:pPr>
            <w:r>
              <w:rPr>
                <w:rFonts w:ascii="TH SarabunPSK"/>
                <w:b w:val="0"/>
                <w:sz w:val="27"/>
                <w:szCs w:val="27"/>
                <w:lang w:val="en-US"/>
              </w:rPr>
              <w:t>-</w:t>
            </w:r>
          </w:p>
        </w:tc>
        <w:tc>
          <w:tcPr>
            <w:tcW w:w="1350" w:type="dxa"/>
          </w:tcPr>
          <w:p w14:paraId="74E53ABC" w14:textId="77777777" w:rsidR="00500974" w:rsidRPr="00617854" w:rsidRDefault="00500974"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w:t>
            </w:r>
          </w:p>
        </w:tc>
        <w:tc>
          <w:tcPr>
            <w:tcW w:w="1889" w:type="dxa"/>
          </w:tcPr>
          <w:p w14:paraId="190B2D6B"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40" w:type="dxa"/>
          </w:tcPr>
          <w:p w14:paraId="5CDA23BB"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5" w:type="dxa"/>
          </w:tcPr>
          <w:p w14:paraId="3799B02D"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tcPr>
          <w:p w14:paraId="1E086FC3"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34" w:type="dxa"/>
          </w:tcPr>
          <w:p w14:paraId="44B45545"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55381234" w14:textId="77777777" w:rsidR="00500974" w:rsidRPr="00617854" w:rsidRDefault="00500974" w:rsidP="00500974">
            <w:pPr>
              <w:pStyle w:val="BodyText"/>
              <w:ind w:right="-109"/>
              <w:jc w:val="right"/>
              <w:outlineLvl w:val="0"/>
              <w:rPr>
                <w:rFonts w:ascii="TH SarabunPSK"/>
                <w:b w:val="0"/>
                <w:sz w:val="27"/>
                <w:szCs w:val="27"/>
                <w:lang w:val="en-US"/>
              </w:rPr>
            </w:pPr>
            <w:r>
              <w:rPr>
                <w:rFonts w:ascii="TH SarabunPSK"/>
                <w:b w:val="0"/>
                <w:sz w:val="27"/>
                <w:szCs w:val="27"/>
                <w:lang w:val="en-US"/>
              </w:rPr>
              <w:t>-</w:t>
            </w:r>
          </w:p>
        </w:tc>
      </w:tr>
      <w:tr w:rsidR="00500974" w:rsidRPr="00617854" w14:paraId="4AA6274E" w14:textId="77777777" w:rsidTr="001C214E">
        <w:trPr>
          <w:trHeight w:val="20"/>
        </w:trPr>
        <w:tc>
          <w:tcPr>
            <w:tcW w:w="3863" w:type="dxa"/>
          </w:tcPr>
          <w:p w14:paraId="41448B98" w14:textId="77777777" w:rsidR="00500974" w:rsidRPr="00617854" w:rsidRDefault="00500974" w:rsidP="00500974">
            <w:pPr>
              <w:pStyle w:val="BodyText"/>
              <w:ind w:left="540" w:right="-72" w:hanging="365"/>
              <w:outlineLvl w:val="0"/>
              <w:rPr>
                <w:rFonts w:ascii="TH SarabunPSK"/>
                <w:b w:val="0"/>
                <w:bCs/>
                <w:sz w:val="27"/>
                <w:szCs w:val="27"/>
                <w:cs/>
              </w:rPr>
            </w:pPr>
            <w:r>
              <w:rPr>
                <w:rFonts w:ascii="TH SarabunPSK"/>
                <w:b w:val="0"/>
                <w:sz w:val="27"/>
                <w:szCs w:val="27"/>
                <w:lang w:val="en-US" w:eastAsia="en-US"/>
              </w:rPr>
              <w:t>Allowance for impairment for the year</w:t>
            </w:r>
          </w:p>
        </w:tc>
        <w:tc>
          <w:tcPr>
            <w:tcW w:w="1081" w:type="dxa"/>
          </w:tcPr>
          <w:p w14:paraId="7DAC15F0" w14:textId="77777777" w:rsidR="00500974" w:rsidRPr="00617854" w:rsidRDefault="00500974" w:rsidP="00974BC4">
            <w:pPr>
              <w:pStyle w:val="BodyText"/>
              <w:pBdr>
                <w:bottom w:val="single" w:sz="4" w:space="1" w:color="auto"/>
              </w:pBdr>
              <w:tabs>
                <w:tab w:val="decimal" w:pos="871"/>
              </w:tabs>
              <w:ind w:left="-212" w:right="-102"/>
              <w:outlineLvl w:val="0"/>
              <w:rPr>
                <w:rFonts w:ascii="TH SarabunPSK"/>
                <w:b w:val="0"/>
                <w:sz w:val="27"/>
                <w:szCs w:val="27"/>
                <w:cs/>
                <w:lang w:val="en-US"/>
              </w:rPr>
            </w:pPr>
            <w:r w:rsidRPr="00617854">
              <w:rPr>
                <w:rFonts w:ascii="TH SarabunPSK"/>
                <w:b w:val="0"/>
                <w:sz w:val="27"/>
                <w:szCs w:val="27"/>
                <w:lang w:val="en-US"/>
              </w:rPr>
              <w:t>-</w:t>
            </w:r>
          </w:p>
        </w:tc>
        <w:tc>
          <w:tcPr>
            <w:tcW w:w="1350" w:type="dxa"/>
          </w:tcPr>
          <w:p w14:paraId="4DD2A294" w14:textId="77777777" w:rsidR="00500974" w:rsidRPr="00617854" w:rsidRDefault="00500974" w:rsidP="00500974">
            <w:pPr>
              <w:pStyle w:val="BodyText"/>
              <w:pBdr>
                <w:bottom w:val="single" w:sz="4" w:space="1" w:color="auto"/>
              </w:pBdr>
              <w:ind w:right="-72" w:firstLine="21"/>
              <w:jc w:val="right"/>
              <w:outlineLvl w:val="0"/>
              <w:rPr>
                <w:rFonts w:ascii="TH SarabunPSK"/>
                <w:b w:val="0"/>
                <w:sz w:val="27"/>
                <w:szCs w:val="27"/>
                <w:cs/>
                <w:lang w:val="en-US"/>
              </w:rPr>
            </w:pPr>
            <w:r>
              <w:rPr>
                <w:rFonts w:ascii="TH SarabunPSK"/>
                <w:b w:val="0"/>
                <w:sz w:val="27"/>
                <w:szCs w:val="27"/>
                <w:lang w:val="en-US"/>
              </w:rPr>
              <w:t>613.01</w:t>
            </w:r>
          </w:p>
        </w:tc>
        <w:tc>
          <w:tcPr>
            <w:tcW w:w="1889" w:type="dxa"/>
          </w:tcPr>
          <w:p w14:paraId="24B3F47D" w14:textId="77777777" w:rsidR="00500974" w:rsidRPr="00617854" w:rsidRDefault="00500974"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352.89</w:t>
            </w:r>
          </w:p>
        </w:tc>
        <w:tc>
          <w:tcPr>
            <w:tcW w:w="1440" w:type="dxa"/>
          </w:tcPr>
          <w:p w14:paraId="26B72864" w14:textId="77777777" w:rsidR="00500974" w:rsidRPr="00617854" w:rsidRDefault="00500974" w:rsidP="00500974">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206.79</w:t>
            </w:r>
          </w:p>
        </w:tc>
        <w:tc>
          <w:tcPr>
            <w:tcW w:w="1355" w:type="dxa"/>
          </w:tcPr>
          <w:p w14:paraId="5B955B05" w14:textId="77777777" w:rsidR="00500974" w:rsidRPr="00617854" w:rsidRDefault="00500974" w:rsidP="00500974">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15.28</w:t>
            </w:r>
          </w:p>
        </w:tc>
        <w:tc>
          <w:tcPr>
            <w:tcW w:w="1351" w:type="dxa"/>
          </w:tcPr>
          <w:p w14:paraId="0BD1AEBA" w14:textId="77777777" w:rsidR="00500974" w:rsidRPr="00617854" w:rsidRDefault="00500974"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11.56</w:t>
            </w:r>
          </w:p>
        </w:tc>
        <w:tc>
          <w:tcPr>
            <w:tcW w:w="1434" w:type="dxa"/>
          </w:tcPr>
          <w:p w14:paraId="0628DC3B" w14:textId="77777777" w:rsidR="00500974" w:rsidRPr="00617854" w:rsidRDefault="00500974"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11.59</w:t>
            </w:r>
          </w:p>
        </w:tc>
        <w:tc>
          <w:tcPr>
            <w:tcW w:w="1351" w:type="dxa"/>
            <w:gridSpan w:val="2"/>
          </w:tcPr>
          <w:p w14:paraId="689581EC" w14:textId="77777777" w:rsidR="00500974" w:rsidRPr="00617854" w:rsidRDefault="00500974" w:rsidP="00500974">
            <w:pPr>
              <w:pStyle w:val="BodyText"/>
              <w:pBdr>
                <w:bottom w:val="single" w:sz="4" w:space="1" w:color="auto"/>
              </w:pBdr>
              <w:ind w:right="-109"/>
              <w:jc w:val="right"/>
              <w:outlineLvl w:val="0"/>
              <w:rPr>
                <w:rFonts w:ascii="TH SarabunPSK"/>
                <w:b w:val="0"/>
                <w:sz w:val="27"/>
                <w:szCs w:val="27"/>
                <w:lang w:val="en-US"/>
              </w:rPr>
            </w:pPr>
            <w:r>
              <w:rPr>
                <w:rFonts w:ascii="TH SarabunPSK"/>
                <w:b w:val="0"/>
                <w:sz w:val="27"/>
                <w:szCs w:val="27"/>
                <w:lang w:val="en-US"/>
              </w:rPr>
              <w:t>1,211.12</w:t>
            </w:r>
          </w:p>
        </w:tc>
      </w:tr>
      <w:tr w:rsidR="00500974" w:rsidRPr="00617854" w14:paraId="2A143F67" w14:textId="77777777" w:rsidTr="001C214E">
        <w:trPr>
          <w:trHeight w:val="306"/>
        </w:trPr>
        <w:tc>
          <w:tcPr>
            <w:tcW w:w="3863" w:type="dxa"/>
          </w:tcPr>
          <w:p w14:paraId="633EBCBE" w14:textId="77777777" w:rsidR="00500974" w:rsidRPr="00617854" w:rsidRDefault="00500974" w:rsidP="00500974">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September 202</w:t>
            </w:r>
            <w:r w:rsidRPr="00617854">
              <w:rPr>
                <w:rFonts w:ascii="TH SarabunPSK"/>
                <w:b w:val="0"/>
                <w:sz w:val="27"/>
                <w:szCs w:val="27"/>
                <w:lang w:val="en-US" w:eastAsia="en-US"/>
              </w:rPr>
              <w:t>0</w:t>
            </w:r>
          </w:p>
        </w:tc>
        <w:tc>
          <w:tcPr>
            <w:tcW w:w="1081" w:type="dxa"/>
          </w:tcPr>
          <w:p w14:paraId="78DBA3F4" w14:textId="77777777" w:rsidR="00500974" w:rsidRPr="00617854" w:rsidRDefault="00500974" w:rsidP="00974BC4">
            <w:pPr>
              <w:pStyle w:val="BodyText"/>
              <w:tabs>
                <w:tab w:val="decimal" w:pos="871"/>
              </w:tabs>
              <w:ind w:left="-212" w:right="-102"/>
              <w:outlineLvl w:val="0"/>
              <w:rPr>
                <w:rFonts w:ascii="TH SarabunPSK"/>
                <w:b w:val="0"/>
                <w:sz w:val="27"/>
                <w:szCs w:val="27"/>
                <w:lang w:val="en-US"/>
              </w:rPr>
            </w:pPr>
            <w:r>
              <w:rPr>
                <w:rFonts w:ascii="TH SarabunPSK"/>
                <w:b w:val="0"/>
                <w:sz w:val="27"/>
                <w:szCs w:val="27"/>
                <w:lang w:val="en-US"/>
              </w:rPr>
              <w:t>-</w:t>
            </w:r>
          </w:p>
        </w:tc>
        <w:tc>
          <w:tcPr>
            <w:tcW w:w="1350" w:type="dxa"/>
          </w:tcPr>
          <w:p w14:paraId="1D2DCD2A" w14:textId="77777777" w:rsidR="00500974" w:rsidRPr="00617854" w:rsidRDefault="00500974"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613.01</w:t>
            </w:r>
          </w:p>
        </w:tc>
        <w:tc>
          <w:tcPr>
            <w:tcW w:w="1889" w:type="dxa"/>
          </w:tcPr>
          <w:p w14:paraId="0124921D"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352.89</w:t>
            </w:r>
          </w:p>
        </w:tc>
        <w:tc>
          <w:tcPr>
            <w:tcW w:w="1440" w:type="dxa"/>
          </w:tcPr>
          <w:p w14:paraId="73060B71"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206.79</w:t>
            </w:r>
          </w:p>
        </w:tc>
        <w:tc>
          <w:tcPr>
            <w:tcW w:w="1355" w:type="dxa"/>
          </w:tcPr>
          <w:p w14:paraId="49F1F4FF"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15.28</w:t>
            </w:r>
          </w:p>
        </w:tc>
        <w:tc>
          <w:tcPr>
            <w:tcW w:w="1351" w:type="dxa"/>
          </w:tcPr>
          <w:p w14:paraId="6250C542"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11.56</w:t>
            </w:r>
          </w:p>
        </w:tc>
        <w:tc>
          <w:tcPr>
            <w:tcW w:w="1434" w:type="dxa"/>
          </w:tcPr>
          <w:p w14:paraId="4FAC6106"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11.59</w:t>
            </w:r>
          </w:p>
        </w:tc>
        <w:tc>
          <w:tcPr>
            <w:tcW w:w="1351" w:type="dxa"/>
            <w:gridSpan w:val="2"/>
          </w:tcPr>
          <w:p w14:paraId="2312FA2C" w14:textId="77777777" w:rsidR="00500974" w:rsidRPr="00617854" w:rsidRDefault="00500974" w:rsidP="00500974">
            <w:pPr>
              <w:pStyle w:val="BodyText"/>
              <w:ind w:right="-109"/>
              <w:jc w:val="right"/>
              <w:outlineLvl w:val="0"/>
              <w:rPr>
                <w:rFonts w:ascii="TH SarabunPSK"/>
                <w:b w:val="0"/>
                <w:sz w:val="27"/>
                <w:szCs w:val="27"/>
                <w:lang w:val="en-US"/>
              </w:rPr>
            </w:pPr>
            <w:r>
              <w:rPr>
                <w:rFonts w:ascii="TH SarabunPSK"/>
                <w:b w:val="0"/>
                <w:sz w:val="27"/>
                <w:szCs w:val="27"/>
                <w:lang w:val="en-US"/>
              </w:rPr>
              <w:t>1,211.12</w:t>
            </w:r>
          </w:p>
        </w:tc>
      </w:tr>
      <w:tr w:rsidR="00500974" w:rsidRPr="00617854" w14:paraId="3CCF07BA" w14:textId="77777777" w:rsidTr="001C214E">
        <w:trPr>
          <w:trHeight w:val="270"/>
        </w:trPr>
        <w:tc>
          <w:tcPr>
            <w:tcW w:w="3863" w:type="dxa"/>
          </w:tcPr>
          <w:p w14:paraId="65D12EF4" w14:textId="77777777" w:rsidR="00500974" w:rsidRPr="00617854" w:rsidRDefault="00500974" w:rsidP="00500974">
            <w:pPr>
              <w:pStyle w:val="BodyText"/>
              <w:ind w:left="342" w:right="-72" w:hanging="167"/>
              <w:outlineLvl w:val="0"/>
              <w:rPr>
                <w:rFonts w:ascii="TH SarabunPSK"/>
                <w:b w:val="0"/>
                <w:sz w:val="27"/>
                <w:szCs w:val="27"/>
                <w:cs/>
                <w:lang w:val="en-US" w:eastAsia="en-US"/>
              </w:rPr>
            </w:pPr>
            <w:r w:rsidRPr="00617854">
              <w:rPr>
                <w:rFonts w:ascii="TH SarabunPSK"/>
                <w:b w:val="0"/>
                <w:sz w:val="27"/>
                <w:szCs w:val="27"/>
                <w:lang w:val="en-US" w:eastAsia="en-US"/>
              </w:rPr>
              <w:t xml:space="preserve">Transfer to right-of-use assets </w:t>
            </w:r>
            <w:r w:rsidRPr="00617854">
              <w:rPr>
                <w:rFonts w:ascii="TH SarabunPSK"/>
                <w:b w:val="0"/>
                <w:sz w:val="27"/>
                <w:szCs w:val="27"/>
                <w:lang w:val="en-US" w:eastAsia="en-US"/>
              </w:rPr>
              <w:br/>
              <w:t>due to TFRS 16 adoption</w:t>
            </w:r>
          </w:p>
        </w:tc>
        <w:tc>
          <w:tcPr>
            <w:tcW w:w="1081" w:type="dxa"/>
          </w:tcPr>
          <w:p w14:paraId="25032CFF" w14:textId="77777777" w:rsidR="00500974" w:rsidRDefault="00500974" w:rsidP="00974BC4">
            <w:pPr>
              <w:pStyle w:val="BodyText"/>
              <w:tabs>
                <w:tab w:val="decimal" w:pos="871"/>
              </w:tabs>
              <w:ind w:left="-212" w:right="-102"/>
              <w:jc w:val="right"/>
              <w:outlineLvl w:val="0"/>
              <w:rPr>
                <w:rFonts w:ascii="TH SarabunPSK"/>
                <w:b w:val="0"/>
                <w:sz w:val="27"/>
                <w:szCs w:val="27"/>
                <w:lang w:val="en-US"/>
              </w:rPr>
            </w:pPr>
          </w:p>
          <w:p w14:paraId="05E1EAC3" w14:textId="77777777" w:rsidR="00500974" w:rsidRPr="00617854" w:rsidRDefault="00500974" w:rsidP="00974BC4">
            <w:pPr>
              <w:pStyle w:val="BodyText"/>
              <w:tabs>
                <w:tab w:val="decimal" w:pos="871"/>
              </w:tabs>
              <w:ind w:left="-212" w:right="-102"/>
              <w:outlineLvl w:val="0"/>
              <w:rPr>
                <w:rFonts w:ascii="TH SarabunPSK"/>
                <w:b w:val="0"/>
                <w:sz w:val="27"/>
                <w:szCs w:val="27"/>
                <w:lang w:val="en-US"/>
              </w:rPr>
            </w:pPr>
            <w:r>
              <w:rPr>
                <w:rFonts w:ascii="TH SarabunPSK"/>
                <w:b w:val="0"/>
                <w:sz w:val="27"/>
                <w:szCs w:val="27"/>
                <w:lang w:val="en-US"/>
              </w:rPr>
              <w:t>-</w:t>
            </w:r>
          </w:p>
        </w:tc>
        <w:tc>
          <w:tcPr>
            <w:tcW w:w="1350" w:type="dxa"/>
          </w:tcPr>
          <w:p w14:paraId="46F7F030" w14:textId="77777777" w:rsidR="00500974" w:rsidRDefault="00500974" w:rsidP="00500974">
            <w:pPr>
              <w:pStyle w:val="BodyText"/>
              <w:ind w:right="-72" w:firstLine="21"/>
              <w:jc w:val="right"/>
              <w:outlineLvl w:val="0"/>
              <w:rPr>
                <w:rFonts w:ascii="TH SarabunPSK"/>
                <w:b w:val="0"/>
                <w:sz w:val="27"/>
                <w:szCs w:val="27"/>
                <w:lang w:val="en-US"/>
              </w:rPr>
            </w:pPr>
          </w:p>
          <w:p w14:paraId="30C647DE" w14:textId="77777777" w:rsidR="00500974" w:rsidRPr="00617854" w:rsidRDefault="00500974"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w:t>
            </w:r>
          </w:p>
        </w:tc>
        <w:tc>
          <w:tcPr>
            <w:tcW w:w="1889" w:type="dxa"/>
          </w:tcPr>
          <w:p w14:paraId="41BFCEBD" w14:textId="77777777" w:rsidR="00500974" w:rsidRDefault="00500974" w:rsidP="00500974">
            <w:pPr>
              <w:pStyle w:val="BodyText"/>
              <w:ind w:right="-72"/>
              <w:jc w:val="right"/>
              <w:outlineLvl w:val="0"/>
              <w:rPr>
                <w:rFonts w:ascii="TH SarabunPSK"/>
                <w:b w:val="0"/>
                <w:sz w:val="27"/>
                <w:szCs w:val="27"/>
                <w:lang w:val="en-US"/>
              </w:rPr>
            </w:pPr>
          </w:p>
          <w:p w14:paraId="766B0040"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40" w:type="dxa"/>
          </w:tcPr>
          <w:p w14:paraId="01F57E0E" w14:textId="77777777" w:rsidR="00500974" w:rsidRDefault="00500974" w:rsidP="00500974">
            <w:pPr>
              <w:pStyle w:val="BodyText"/>
              <w:ind w:right="-72"/>
              <w:jc w:val="right"/>
              <w:outlineLvl w:val="0"/>
              <w:rPr>
                <w:rFonts w:ascii="TH SarabunPSK"/>
                <w:b w:val="0"/>
                <w:sz w:val="27"/>
                <w:szCs w:val="27"/>
                <w:lang w:val="en-US"/>
              </w:rPr>
            </w:pPr>
          </w:p>
          <w:p w14:paraId="41F19AA7"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(4.57)</w:t>
            </w:r>
          </w:p>
        </w:tc>
        <w:tc>
          <w:tcPr>
            <w:tcW w:w="1355" w:type="dxa"/>
          </w:tcPr>
          <w:p w14:paraId="6CC6E204" w14:textId="77777777" w:rsidR="00500974" w:rsidRDefault="00500974" w:rsidP="00500974">
            <w:pPr>
              <w:pStyle w:val="BodyText"/>
              <w:ind w:right="-72"/>
              <w:jc w:val="right"/>
              <w:outlineLvl w:val="0"/>
              <w:rPr>
                <w:rFonts w:ascii="TH SarabunPSK"/>
                <w:b w:val="0"/>
                <w:sz w:val="27"/>
                <w:szCs w:val="27"/>
                <w:lang w:val="en-US"/>
              </w:rPr>
            </w:pPr>
          </w:p>
          <w:p w14:paraId="24D9B322"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tcPr>
          <w:p w14:paraId="4EB9E69C" w14:textId="77777777" w:rsidR="00500974" w:rsidRDefault="00500974" w:rsidP="00500974">
            <w:pPr>
              <w:pStyle w:val="BodyText"/>
              <w:ind w:right="-72"/>
              <w:jc w:val="right"/>
              <w:outlineLvl w:val="0"/>
              <w:rPr>
                <w:rFonts w:ascii="TH SarabunPSK"/>
                <w:b w:val="0"/>
                <w:sz w:val="27"/>
                <w:szCs w:val="27"/>
                <w:lang w:val="en-US"/>
              </w:rPr>
            </w:pPr>
          </w:p>
          <w:p w14:paraId="4CD0BE8C"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434" w:type="dxa"/>
          </w:tcPr>
          <w:p w14:paraId="7F2ACC75" w14:textId="77777777" w:rsidR="00500974" w:rsidRDefault="00500974" w:rsidP="00500974">
            <w:pPr>
              <w:pStyle w:val="BodyText"/>
              <w:ind w:right="-72"/>
              <w:jc w:val="right"/>
              <w:outlineLvl w:val="0"/>
              <w:rPr>
                <w:rFonts w:ascii="TH SarabunPSK"/>
                <w:b w:val="0"/>
                <w:sz w:val="27"/>
                <w:szCs w:val="27"/>
                <w:lang w:val="en-US"/>
              </w:rPr>
            </w:pPr>
          </w:p>
          <w:p w14:paraId="27F2AF46" w14:textId="77777777" w:rsidR="00500974" w:rsidRPr="00617854" w:rsidRDefault="00500974" w:rsidP="00500974">
            <w:pPr>
              <w:pStyle w:val="BodyText"/>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243AD331" w14:textId="77777777" w:rsidR="00500974" w:rsidRDefault="00500974" w:rsidP="00500974">
            <w:pPr>
              <w:pStyle w:val="BodyText"/>
              <w:ind w:right="-109"/>
              <w:jc w:val="right"/>
              <w:outlineLvl w:val="0"/>
              <w:rPr>
                <w:rFonts w:ascii="TH SarabunPSK"/>
                <w:b w:val="0"/>
                <w:sz w:val="27"/>
                <w:szCs w:val="27"/>
                <w:lang w:val="en-US"/>
              </w:rPr>
            </w:pPr>
          </w:p>
          <w:p w14:paraId="7FC4D291" w14:textId="77777777" w:rsidR="00500974" w:rsidRPr="00617854" w:rsidRDefault="00500974" w:rsidP="00500974">
            <w:pPr>
              <w:pStyle w:val="BodyText"/>
              <w:ind w:right="-109"/>
              <w:jc w:val="right"/>
              <w:outlineLvl w:val="0"/>
              <w:rPr>
                <w:rFonts w:ascii="TH SarabunPSK"/>
                <w:b w:val="0"/>
                <w:sz w:val="27"/>
                <w:szCs w:val="27"/>
                <w:lang w:val="en-US"/>
              </w:rPr>
            </w:pPr>
            <w:r>
              <w:rPr>
                <w:rFonts w:ascii="TH SarabunPSK"/>
                <w:b w:val="0"/>
                <w:sz w:val="27"/>
                <w:szCs w:val="27"/>
                <w:lang w:val="en-US"/>
              </w:rPr>
              <w:t>(4.57)</w:t>
            </w:r>
          </w:p>
        </w:tc>
      </w:tr>
      <w:tr w:rsidR="00500974" w:rsidRPr="00617854" w14:paraId="0140E0D6" w14:textId="77777777" w:rsidTr="001C214E">
        <w:trPr>
          <w:trHeight w:val="20"/>
        </w:trPr>
        <w:tc>
          <w:tcPr>
            <w:tcW w:w="3863" w:type="dxa"/>
          </w:tcPr>
          <w:p w14:paraId="6D683891" w14:textId="77777777" w:rsidR="00500974" w:rsidRPr="00617854" w:rsidRDefault="00500974" w:rsidP="00500974">
            <w:pPr>
              <w:pStyle w:val="BodyText"/>
              <w:ind w:left="540" w:right="-72" w:hanging="365"/>
              <w:outlineLvl w:val="0"/>
              <w:rPr>
                <w:rFonts w:ascii="TH SarabunPSK"/>
                <w:b w:val="0"/>
                <w:bCs/>
                <w:sz w:val="27"/>
                <w:szCs w:val="27"/>
                <w:cs/>
              </w:rPr>
            </w:pPr>
            <w:r>
              <w:rPr>
                <w:rFonts w:ascii="TH SarabunPSK"/>
                <w:b w:val="0"/>
                <w:sz w:val="27"/>
                <w:szCs w:val="27"/>
                <w:lang w:val="en-US" w:eastAsia="en-US"/>
              </w:rPr>
              <w:t>Allowance for impairment for the year</w:t>
            </w:r>
          </w:p>
        </w:tc>
        <w:tc>
          <w:tcPr>
            <w:tcW w:w="1081" w:type="dxa"/>
          </w:tcPr>
          <w:p w14:paraId="524F1640" w14:textId="5F09A699" w:rsidR="00500974" w:rsidRPr="00617854" w:rsidRDefault="00F247D8" w:rsidP="00974BC4">
            <w:pPr>
              <w:pStyle w:val="BodyText"/>
              <w:tabs>
                <w:tab w:val="decimal" w:pos="871"/>
              </w:tabs>
              <w:ind w:left="-212" w:right="-102"/>
              <w:outlineLvl w:val="0"/>
              <w:rPr>
                <w:rFonts w:ascii="TH SarabunPSK"/>
                <w:b w:val="0"/>
                <w:sz w:val="27"/>
                <w:szCs w:val="27"/>
                <w:lang w:val="en-US"/>
              </w:rPr>
            </w:pPr>
            <w:r>
              <w:rPr>
                <w:rFonts w:ascii="TH SarabunPSK"/>
                <w:b w:val="0"/>
                <w:sz w:val="27"/>
                <w:szCs w:val="27"/>
                <w:lang w:val="en-US"/>
              </w:rPr>
              <w:t>-</w:t>
            </w:r>
          </w:p>
        </w:tc>
        <w:tc>
          <w:tcPr>
            <w:tcW w:w="1350" w:type="dxa"/>
          </w:tcPr>
          <w:p w14:paraId="3F156D97" w14:textId="1F6C5A99" w:rsidR="00500974" w:rsidRPr="00617854" w:rsidRDefault="004415A3" w:rsidP="00500974">
            <w:pPr>
              <w:pStyle w:val="BodyText"/>
              <w:ind w:right="-72" w:firstLine="21"/>
              <w:jc w:val="right"/>
              <w:outlineLvl w:val="0"/>
              <w:rPr>
                <w:rFonts w:ascii="TH SarabunPSK"/>
                <w:b w:val="0"/>
                <w:sz w:val="27"/>
                <w:szCs w:val="27"/>
                <w:lang w:val="en-US"/>
              </w:rPr>
            </w:pPr>
            <w:r>
              <w:rPr>
                <w:rFonts w:ascii="TH SarabunPSK"/>
                <w:b w:val="0"/>
                <w:sz w:val="27"/>
                <w:szCs w:val="27"/>
                <w:lang w:val="en-US"/>
              </w:rPr>
              <w:t>283.3</w:t>
            </w:r>
            <w:r w:rsidR="005A7110">
              <w:rPr>
                <w:rFonts w:ascii="TH SarabunPSK"/>
                <w:b w:val="0"/>
                <w:sz w:val="27"/>
                <w:szCs w:val="27"/>
                <w:lang w:val="en-US"/>
              </w:rPr>
              <w:t>4</w:t>
            </w:r>
          </w:p>
        </w:tc>
        <w:tc>
          <w:tcPr>
            <w:tcW w:w="1889" w:type="dxa"/>
          </w:tcPr>
          <w:p w14:paraId="341A199D" w14:textId="1F8DC4FF" w:rsidR="00500974" w:rsidRPr="00617854" w:rsidRDefault="004415A3" w:rsidP="00500974">
            <w:pPr>
              <w:pStyle w:val="BodyText"/>
              <w:ind w:right="-72"/>
              <w:jc w:val="right"/>
              <w:outlineLvl w:val="0"/>
              <w:rPr>
                <w:rFonts w:ascii="TH SarabunPSK"/>
                <w:b w:val="0"/>
                <w:sz w:val="27"/>
                <w:szCs w:val="27"/>
                <w:lang w:val="en-US"/>
              </w:rPr>
            </w:pPr>
            <w:r>
              <w:rPr>
                <w:rFonts w:ascii="TH SarabunPSK"/>
                <w:b w:val="0"/>
                <w:sz w:val="27"/>
                <w:szCs w:val="27"/>
                <w:lang w:val="en-US"/>
              </w:rPr>
              <w:t>155.59</w:t>
            </w:r>
          </w:p>
        </w:tc>
        <w:tc>
          <w:tcPr>
            <w:tcW w:w="1440" w:type="dxa"/>
          </w:tcPr>
          <w:p w14:paraId="68557B1E" w14:textId="5AE8705F" w:rsidR="00500974" w:rsidRPr="00617854" w:rsidRDefault="004415A3" w:rsidP="00500974">
            <w:pPr>
              <w:pStyle w:val="BodyText"/>
              <w:ind w:right="-72"/>
              <w:jc w:val="right"/>
              <w:outlineLvl w:val="0"/>
              <w:rPr>
                <w:rFonts w:ascii="TH SarabunPSK"/>
                <w:b w:val="0"/>
                <w:sz w:val="27"/>
                <w:szCs w:val="27"/>
                <w:lang w:val="en-US"/>
              </w:rPr>
            </w:pPr>
            <w:r>
              <w:rPr>
                <w:rFonts w:ascii="TH SarabunPSK"/>
                <w:b w:val="0"/>
                <w:sz w:val="27"/>
                <w:szCs w:val="27"/>
                <w:lang w:val="en-US"/>
              </w:rPr>
              <w:t>144.90</w:t>
            </w:r>
          </w:p>
        </w:tc>
        <w:tc>
          <w:tcPr>
            <w:tcW w:w="1355" w:type="dxa"/>
          </w:tcPr>
          <w:p w14:paraId="32611AFF" w14:textId="75BFEF3A" w:rsidR="00500974" w:rsidRPr="004415A3" w:rsidRDefault="004415A3" w:rsidP="00500974">
            <w:pPr>
              <w:pStyle w:val="BodyText"/>
              <w:ind w:right="-72"/>
              <w:jc w:val="right"/>
              <w:outlineLvl w:val="0"/>
              <w:rPr>
                <w:rFonts w:ascii="TH SarabunPSK"/>
                <w:b w:val="0"/>
                <w:sz w:val="27"/>
                <w:szCs w:val="27"/>
                <w:lang w:val="en-US"/>
              </w:rPr>
            </w:pPr>
            <w:r>
              <w:rPr>
                <w:rFonts w:ascii="TH SarabunPSK"/>
                <w:b w:val="0"/>
                <w:sz w:val="27"/>
                <w:szCs w:val="27"/>
                <w:lang w:val="en-US"/>
              </w:rPr>
              <w:t>9.26</w:t>
            </w:r>
          </w:p>
        </w:tc>
        <w:tc>
          <w:tcPr>
            <w:tcW w:w="1351" w:type="dxa"/>
          </w:tcPr>
          <w:p w14:paraId="52556E18" w14:textId="0CB8BCA4" w:rsidR="00500974" w:rsidRPr="00617854" w:rsidRDefault="00E372CD" w:rsidP="00500974">
            <w:pPr>
              <w:pStyle w:val="BodyText"/>
              <w:ind w:right="-72"/>
              <w:jc w:val="right"/>
              <w:outlineLvl w:val="0"/>
              <w:rPr>
                <w:rFonts w:ascii="TH SarabunPSK"/>
                <w:b w:val="0"/>
                <w:sz w:val="27"/>
                <w:szCs w:val="27"/>
                <w:lang w:val="en-US"/>
              </w:rPr>
            </w:pPr>
            <w:r>
              <w:rPr>
                <w:rFonts w:ascii="TH SarabunPSK"/>
                <w:b w:val="0"/>
                <w:sz w:val="27"/>
                <w:szCs w:val="27"/>
                <w:lang w:val="en-US"/>
              </w:rPr>
              <w:t>2.03</w:t>
            </w:r>
          </w:p>
        </w:tc>
        <w:tc>
          <w:tcPr>
            <w:tcW w:w="1434" w:type="dxa"/>
          </w:tcPr>
          <w:p w14:paraId="326D772C" w14:textId="1BEF019E" w:rsidR="00500974" w:rsidRPr="00617854" w:rsidRDefault="00E372CD" w:rsidP="00500974">
            <w:pPr>
              <w:pStyle w:val="BodyText"/>
              <w:ind w:right="-72"/>
              <w:jc w:val="right"/>
              <w:outlineLvl w:val="0"/>
              <w:rPr>
                <w:rFonts w:ascii="TH SarabunPSK"/>
                <w:b w:val="0"/>
                <w:sz w:val="27"/>
                <w:szCs w:val="27"/>
                <w:lang w:val="en-US"/>
              </w:rPr>
            </w:pPr>
            <w:r>
              <w:rPr>
                <w:rFonts w:ascii="TH SarabunPSK"/>
                <w:b w:val="0"/>
                <w:sz w:val="27"/>
                <w:szCs w:val="27"/>
                <w:lang w:val="en-US"/>
              </w:rPr>
              <w:t>34.02</w:t>
            </w:r>
          </w:p>
        </w:tc>
        <w:tc>
          <w:tcPr>
            <w:tcW w:w="1351" w:type="dxa"/>
            <w:gridSpan w:val="2"/>
          </w:tcPr>
          <w:p w14:paraId="2C818E67" w14:textId="6BF2E2F3" w:rsidR="00500974" w:rsidRPr="00617854" w:rsidRDefault="004A6DCD" w:rsidP="00500974">
            <w:pPr>
              <w:pStyle w:val="BodyText"/>
              <w:ind w:right="-109"/>
              <w:jc w:val="right"/>
              <w:outlineLvl w:val="0"/>
              <w:rPr>
                <w:rFonts w:ascii="TH SarabunPSK"/>
                <w:b w:val="0"/>
                <w:sz w:val="27"/>
                <w:szCs w:val="27"/>
                <w:lang w:val="en-US"/>
              </w:rPr>
            </w:pPr>
            <w:r>
              <w:rPr>
                <w:rFonts w:ascii="TH SarabunPSK"/>
                <w:b w:val="0"/>
                <w:sz w:val="27"/>
                <w:szCs w:val="27"/>
                <w:lang w:val="en-US"/>
              </w:rPr>
              <w:t>6</w:t>
            </w:r>
            <w:r w:rsidR="00E372CD">
              <w:rPr>
                <w:rFonts w:ascii="TH SarabunPSK"/>
                <w:b w:val="0"/>
                <w:sz w:val="27"/>
                <w:szCs w:val="27"/>
                <w:lang w:val="en-US"/>
              </w:rPr>
              <w:t>29.1</w:t>
            </w:r>
            <w:r w:rsidR="005E2363">
              <w:rPr>
                <w:rFonts w:ascii="TH SarabunPSK"/>
                <w:b w:val="0"/>
                <w:sz w:val="27"/>
                <w:szCs w:val="27"/>
                <w:lang w:val="en-US"/>
              </w:rPr>
              <w:t>4</w:t>
            </w:r>
          </w:p>
        </w:tc>
      </w:tr>
      <w:tr w:rsidR="00500974" w:rsidRPr="00617854" w14:paraId="4EAA212F" w14:textId="77777777" w:rsidTr="001C214E">
        <w:trPr>
          <w:trHeight w:val="441"/>
        </w:trPr>
        <w:tc>
          <w:tcPr>
            <w:tcW w:w="3863" w:type="dxa"/>
          </w:tcPr>
          <w:p w14:paraId="30FE15EF" w14:textId="027F62EF" w:rsidR="00500974" w:rsidRPr="00617854" w:rsidRDefault="003C3D9A" w:rsidP="00500974">
            <w:pPr>
              <w:pStyle w:val="BodyText"/>
              <w:ind w:left="540" w:right="-72" w:hanging="365"/>
              <w:outlineLvl w:val="0"/>
              <w:rPr>
                <w:rFonts w:ascii="TH SarabunPSK"/>
                <w:b w:val="0"/>
                <w:sz w:val="27"/>
                <w:szCs w:val="27"/>
                <w:lang w:val="en-US" w:eastAsia="en-U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81" w:type="dxa"/>
          </w:tcPr>
          <w:p w14:paraId="1E9C4167" w14:textId="104912F4" w:rsidR="00500974" w:rsidRPr="00617854" w:rsidRDefault="00F247D8" w:rsidP="00974BC4">
            <w:pPr>
              <w:pStyle w:val="BodyText"/>
              <w:pBdr>
                <w:bottom w:val="single" w:sz="4" w:space="1" w:color="auto"/>
              </w:pBdr>
              <w:tabs>
                <w:tab w:val="decimal" w:pos="871"/>
              </w:tabs>
              <w:spacing w:before="20"/>
              <w:ind w:left="-212" w:right="-102"/>
              <w:outlineLvl w:val="0"/>
              <w:rPr>
                <w:rFonts w:ascii="TH SarabunPSK"/>
                <w:b w:val="0"/>
                <w:sz w:val="27"/>
                <w:szCs w:val="27"/>
                <w:cs/>
                <w:lang w:val="en-US"/>
              </w:rPr>
            </w:pPr>
            <w:r>
              <w:rPr>
                <w:rFonts w:ascii="TH SarabunPSK"/>
                <w:b w:val="0"/>
                <w:sz w:val="27"/>
                <w:szCs w:val="27"/>
                <w:lang w:val="en-US"/>
              </w:rPr>
              <w:t>-</w:t>
            </w:r>
          </w:p>
        </w:tc>
        <w:tc>
          <w:tcPr>
            <w:tcW w:w="1350" w:type="dxa"/>
          </w:tcPr>
          <w:p w14:paraId="6B85C7A5" w14:textId="3FB26D34" w:rsidR="00500974" w:rsidRPr="00617854" w:rsidRDefault="004415A3" w:rsidP="00500974">
            <w:pPr>
              <w:pStyle w:val="BodyText"/>
              <w:pBdr>
                <w:bottom w:val="single" w:sz="4" w:space="1" w:color="auto"/>
              </w:pBdr>
              <w:spacing w:before="20"/>
              <w:ind w:right="-72" w:firstLine="21"/>
              <w:jc w:val="right"/>
              <w:outlineLvl w:val="0"/>
              <w:rPr>
                <w:rFonts w:ascii="TH SarabunPSK"/>
                <w:b w:val="0"/>
                <w:sz w:val="27"/>
                <w:szCs w:val="27"/>
                <w:cs/>
                <w:lang w:val="en-US"/>
              </w:rPr>
            </w:pPr>
            <w:r>
              <w:rPr>
                <w:rFonts w:ascii="TH SarabunPSK"/>
                <w:b w:val="0"/>
                <w:sz w:val="27"/>
                <w:szCs w:val="27"/>
                <w:lang w:val="en-US"/>
              </w:rPr>
              <w:t>-</w:t>
            </w:r>
          </w:p>
        </w:tc>
        <w:tc>
          <w:tcPr>
            <w:tcW w:w="1889" w:type="dxa"/>
          </w:tcPr>
          <w:p w14:paraId="0649087B" w14:textId="635CF8CF" w:rsidR="00500974" w:rsidRPr="00617854" w:rsidRDefault="004415A3" w:rsidP="00500974">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(1.50)</w:t>
            </w:r>
          </w:p>
        </w:tc>
        <w:tc>
          <w:tcPr>
            <w:tcW w:w="1440" w:type="dxa"/>
          </w:tcPr>
          <w:p w14:paraId="3AD71865" w14:textId="64E8DEE4" w:rsidR="00500974" w:rsidRPr="00617854" w:rsidRDefault="004415A3" w:rsidP="00500974">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(0.03)</w:t>
            </w:r>
          </w:p>
        </w:tc>
        <w:tc>
          <w:tcPr>
            <w:tcW w:w="1355" w:type="dxa"/>
          </w:tcPr>
          <w:p w14:paraId="68CFBFFE" w14:textId="5F49682C" w:rsidR="00500974" w:rsidRPr="00617854" w:rsidRDefault="004415A3" w:rsidP="00500974">
            <w:pPr>
              <w:pStyle w:val="BodyText"/>
              <w:pBdr>
                <w:bottom w:val="single" w:sz="4" w:space="1" w:color="auto"/>
              </w:pBdr>
              <w:spacing w:before="20"/>
              <w:ind w:right="-72"/>
              <w:jc w:val="right"/>
              <w:outlineLvl w:val="0"/>
              <w:rPr>
                <w:rFonts w:ascii="TH SarabunPSK"/>
                <w:b w:val="0"/>
                <w:sz w:val="27"/>
                <w:szCs w:val="27"/>
                <w:lang w:val="en-US"/>
              </w:rPr>
            </w:pPr>
            <w:r>
              <w:rPr>
                <w:rFonts w:ascii="TH SarabunPSK"/>
                <w:b w:val="0"/>
                <w:sz w:val="27"/>
                <w:szCs w:val="27"/>
                <w:lang w:val="en-US"/>
              </w:rPr>
              <w:t>-</w:t>
            </w:r>
          </w:p>
        </w:tc>
        <w:tc>
          <w:tcPr>
            <w:tcW w:w="1351" w:type="dxa"/>
          </w:tcPr>
          <w:p w14:paraId="0505634C" w14:textId="2629A2DE" w:rsidR="00500974" w:rsidRPr="00617854" w:rsidRDefault="00E372CD" w:rsidP="00500974">
            <w:pPr>
              <w:pStyle w:val="BodyText"/>
              <w:pBdr>
                <w:bottom w:val="single" w:sz="4" w:space="1" w:color="auto"/>
              </w:pBdr>
              <w:spacing w:before="20"/>
              <w:ind w:right="-72"/>
              <w:jc w:val="right"/>
              <w:outlineLvl w:val="0"/>
              <w:rPr>
                <w:rFonts w:ascii="TH SarabunPSK"/>
                <w:b w:val="0"/>
                <w:sz w:val="27"/>
                <w:szCs w:val="27"/>
                <w:cs/>
                <w:lang w:val="en-US"/>
              </w:rPr>
            </w:pPr>
            <w:r>
              <w:rPr>
                <w:rFonts w:ascii="TH SarabunPSK"/>
                <w:b w:val="0"/>
                <w:sz w:val="27"/>
                <w:szCs w:val="27"/>
                <w:lang w:val="en-US"/>
              </w:rPr>
              <w:t>-</w:t>
            </w:r>
          </w:p>
        </w:tc>
        <w:tc>
          <w:tcPr>
            <w:tcW w:w="1434" w:type="dxa"/>
          </w:tcPr>
          <w:p w14:paraId="3ABEFCED" w14:textId="3B1DD81A" w:rsidR="00500974" w:rsidRPr="00617854" w:rsidRDefault="00E372CD" w:rsidP="00500974">
            <w:pPr>
              <w:pStyle w:val="BodyText"/>
              <w:pBdr>
                <w:bottom w:val="single" w:sz="4" w:space="1" w:color="auto"/>
              </w:pBdr>
              <w:spacing w:before="20"/>
              <w:ind w:right="-72"/>
              <w:jc w:val="right"/>
              <w:outlineLvl w:val="0"/>
              <w:rPr>
                <w:rFonts w:ascii="TH SarabunPSK"/>
                <w:b w:val="0"/>
                <w:sz w:val="27"/>
                <w:szCs w:val="27"/>
                <w:lang w:val="en-US"/>
              </w:rPr>
            </w:pPr>
            <w:r>
              <w:rPr>
                <w:rFonts w:ascii="TH SarabunPSK"/>
                <w:b w:val="0"/>
                <w:sz w:val="27"/>
                <w:szCs w:val="27"/>
                <w:lang w:val="en-US"/>
              </w:rPr>
              <w:t>-</w:t>
            </w:r>
          </w:p>
        </w:tc>
        <w:tc>
          <w:tcPr>
            <w:tcW w:w="1351" w:type="dxa"/>
            <w:gridSpan w:val="2"/>
          </w:tcPr>
          <w:p w14:paraId="4BF9F147" w14:textId="5918407E" w:rsidR="00500974" w:rsidRPr="00617854" w:rsidRDefault="00E372CD" w:rsidP="00500974">
            <w:pPr>
              <w:pStyle w:val="BodyText"/>
              <w:pBdr>
                <w:bottom w:val="single" w:sz="4" w:space="1" w:color="auto"/>
              </w:pBdr>
              <w:spacing w:before="20"/>
              <w:ind w:right="-109"/>
              <w:jc w:val="right"/>
              <w:outlineLvl w:val="0"/>
              <w:rPr>
                <w:rFonts w:ascii="TH SarabunPSK"/>
                <w:b w:val="0"/>
                <w:sz w:val="27"/>
                <w:szCs w:val="27"/>
                <w:lang w:val="en-US"/>
              </w:rPr>
            </w:pPr>
            <w:r>
              <w:rPr>
                <w:rFonts w:ascii="TH SarabunPSK"/>
                <w:b w:val="0"/>
                <w:sz w:val="27"/>
                <w:szCs w:val="27"/>
                <w:lang w:val="en-US"/>
              </w:rPr>
              <w:t>(1.53)</w:t>
            </w:r>
          </w:p>
        </w:tc>
      </w:tr>
      <w:tr w:rsidR="00500974" w:rsidRPr="00617854" w14:paraId="64F4F3DD" w14:textId="77777777" w:rsidTr="001C214E">
        <w:trPr>
          <w:trHeight w:val="324"/>
        </w:trPr>
        <w:tc>
          <w:tcPr>
            <w:tcW w:w="3863" w:type="dxa"/>
          </w:tcPr>
          <w:p w14:paraId="6FC7F398" w14:textId="77777777" w:rsidR="00500974" w:rsidRPr="00617854" w:rsidRDefault="00500974" w:rsidP="00500974">
            <w:pPr>
              <w:pStyle w:val="BodyText"/>
              <w:ind w:left="540" w:right="-72" w:hanging="365"/>
              <w:outlineLvl w:val="0"/>
              <w:rPr>
                <w:rFonts w:ascii="TH SarabunPSK"/>
                <w:b w:val="0"/>
                <w:bCs/>
                <w:sz w:val="27"/>
                <w:szCs w:val="27"/>
                <w:lang w:val="en-US"/>
              </w:rPr>
            </w:pPr>
            <w:r w:rsidRPr="00617854">
              <w:rPr>
                <w:rFonts w:ascii="TH SarabunPSK" w:hint="cs"/>
                <w:b w:val="0"/>
                <w:sz w:val="27"/>
                <w:szCs w:val="27"/>
                <w:lang w:val="en-US" w:eastAsia="en-US"/>
              </w:rPr>
              <w:t xml:space="preserve">As at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sidRPr="00617854">
              <w:rPr>
                <w:rFonts w:ascii="TH SarabunPSK"/>
                <w:b w:val="0"/>
                <w:sz w:val="27"/>
                <w:szCs w:val="27"/>
                <w:lang w:val="en-US" w:eastAsia="en-US"/>
              </w:rPr>
              <w:t>2021</w:t>
            </w:r>
          </w:p>
        </w:tc>
        <w:tc>
          <w:tcPr>
            <w:tcW w:w="1081" w:type="dxa"/>
          </w:tcPr>
          <w:p w14:paraId="64D90128" w14:textId="5E68C62C" w:rsidR="00500974" w:rsidRPr="00617854" w:rsidRDefault="00F247D8" w:rsidP="00974BC4">
            <w:pPr>
              <w:pStyle w:val="BodyText"/>
              <w:pBdr>
                <w:bottom w:val="single" w:sz="4" w:space="1" w:color="auto"/>
              </w:pBdr>
              <w:tabs>
                <w:tab w:val="decimal" w:pos="871"/>
              </w:tabs>
              <w:ind w:left="-212" w:right="-102"/>
              <w:outlineLvl w:val="0"/>
              <w:rPr>
                <w:rFonts w:ascii="TH SarabunPSK"/>
                <w:b w:val="0"/>
                <w:sz w:val="27"/>
                <w:szCs w:val="27"/>
                <w:lang w:val="en-US"/>
              </w:rPr>
            </w:pPr>
            <w:r>
              <w:rPr>
                <w:rFonts w:ascii="TH SarabunPSK"/>
                <w:b w:val="0"/>
                <w:sz w:val="27"/>
                <w:szCs w:val="27"/>
                <w:lang w:val="en-US"/>
              </w:rPr>
              <w:t>-</w:t>
            </w:r>
          </w:p>
        </w:tc>
        <w:tc>
          <w:tcPr>
            <w:tcW w:w="1350" w:type="dxa"/>
          </w:tcPr>
          <w:p w14:paraId="740E4DF2" w14:textId="114B998C" w:rsidR="00500974" w:rsidRPr="00617854" w:rsidRDefault="004415A3" w:rsidP="00500974">
            <w:pPr>
              <w:pStyle w:val="BodyText"/>
              <w:pBdr>
                <w:bottom w:val="single" w:sz="4" w:space="1" w:color="auto"/>
              </w:pBdr>
              <w:ind w:right="-72" w:firstLine="21"/>
              <w:jc w:val="right"/>
              <w:outlineLvl w:val="0"/>
              <w:rPr>
                <w:rFonts w:ascii="TH SarabunPSK"/>
                <w:b w:val="0"/>
                <w:sz w:val="27"/>
                <w:szCs w:val="27"/>
                <w:lang w:val="en-US"/>
              </w:rPr>
            </w:pPr>
            <w:r>
              <w:rPr>
                <w:rFonts w:ascii="TH SarabunPSK"/>
                <w:b w:val="0"/>
                <w:sz w:val="27"/>
                <w:szCs w:val="27"/>
                <w:lang w:val="en-US"/>
              </w:rPr>
              <w:t>896.3</w:t>
            </w:r>
            <w:r w:rsidR="005A7110">
              <w:rPr>
                <w:rFonts w:ascii="TH SarabunPSK"/>
                <w:b w:val="0"/>
                <w:sz w:val="27"/>
                <w:szCs w:val="27"/>
                <w:lang w:val="en-US"/>
              </w:rPr>
              <w:t>5</w:t>
            </w:r>
          </w:p>
        </w:tc>
        <w:tc>
          <w:tcPr>
            <w:tcW w:w="1889" w:type="dxa"/>
          </w:tcPr>
          <w:p w14:paraId="63D124C3" w14:textId="75B3FE32" w:rsidR="00500974" w:rsidRPr="00617854" w:rsidRDefault="004415A3"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506.98</w:t>
            </w:r>
          </w:p>
        </w:tc>
        <w:tc>
          <w:tcPr>
            <w:tcW w:w="1440" w:type="dxa"/>
          </w:tcPr>
          <w:p w14:paraId="697C43C0" w14:textId="064ADF98" w:rsidR="00500974" w:rsidRPr="00617854" w:rsidRDefault="004415A3" w:rsidP="00500974">
            <w:pPr>
              <w:pStyle w:val="BodyText"/>
              <w:pBdr>
                <w:bottom w:val="single" w:sz="4" w:space="1" w:color="auto"/>
              </w:pBdr>
              <w:ind w:right="-72"/>
              <w:jc w:val="right"/>
              <w:outlineLvl w:val="0"/>
              <w:rPr>
                <w:rFonts w:ascii="TH SarabunPSK"/>
                <w:b w:val="0"/>
                <w:sz w:val="27"/>
                <w:szCs w:val="27"/>
                <w:cs/>
                <w:lang w:val="en-US"/>
              </w:rPr>
            </w:pPr>
            <w:r>
              <w:rPr>
                <w:rFonts w:ascii="TH SarabunPSK"/>
                <w:b w:val="0"/>
                <w:sz w:val="27"/>
                <w:szCs w:val="27"/>
                <w:lang w:val="en-US"/>
              </w:rPr>
              <w:t>347.09</w:t>
            </w:r>
          </w:p>
        </w:tc>
        <w:tc>
          <w:tcPr>
            <w:tcW w:w="1355" w:type="dxa"/>
          </w:tcPr>
          <w:p w14:paraId="5F4000B4" w14:textId="3159AFC4" w:rsidR="00500974" w:rsidRPr="00617854" w:rsidRDefault="004415A3"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24.54</w:t>
            </w:r>
          </w:p>
        </w:tc>
        <w:tc>
          <w:tcPr>
            <w:tcW w:w="1351" w:type="dxa"/>
          </w:tcPr>
          <w:p w14:paraId="3567DF12" w14:textId="67A48639" w:rsidR="00500974" w:rsidRPr="00617854" w:rsidRDefault="00E372CD"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13.59</w:t>
            </w:r>
          </w:p>
        </w:tc>
        <w:tc>
          <w:tcPr>
            <w:tcW w:w="1434" w:type="dxa"/>
          </w:tcPr>
          <w:p w14:paraId="6CE57BAB" w14:textId="5CD6D2EB" w:rsidR="00500974" w:rsidRPr="00617854" w:rsidRDefault="00E372CD" w:rsidP="00500974">
            <w:pPr>
              <w:pStyle w:val="BodyText"/>
              <w:pBdr>
                <w:bottom w:val="single" w:sz="4" w:space="1" w:color="auto"/>
              </w:pBdr>
              <w:ind w:right="-72"/>
              <w:jc w:val="right"/>
              <w:outlineLvl w:val="0"/>
              <w:rPr>
                <w:rFonts w:ascii="TH SarabunPSK"/>
                <w:b w:val="0"/>
                <w:sz w:val="27"/>
                <w:szCs w:val="27"/>
                <w:lang w:val="en-US"/>
              </w:rPr>
            </w:pPr>
            <w:r>
              <w:rPr>
                <w:rFonts w:ascii="TH SarabunPSK"/>
                <w:b w:val="0"/>
                <w:sz w:val="27"/>
                <w:szCs w:val="27"/>
                <w:lang w:val="en-US"/>
              </w:rPr>
              <w:t>45.61</w:t>
            </w:r>
          </w:p>
        </w:tc>
        <w:tc>
          <w:tcPr>
            <w:tcW w:w="1351" w:type="dxa"/>
            <w:gridSpan w:val="2"/>
          </w:tcPr>
          <w:p w14:paraId="3AC64FEC" w14:textId="008D6955" w:rsidR="00500974" w:rsidRPr="00617854" w:rsidRDefault="00E372CD" w:rsidP="00500974">
            <w:pPr>
              <w:pStyle w:val="BodyText"/>
              <w:pBdr>
                <w:bottom w:val="single" w:sz="4" w:space="1" w:color="auto"/>
              </w:pBdr>
              <w:ind w:right="-109"/>
              <w:jc w:val="right"/>
              <w:outlineLvl w:val="0"/>
              <w:rPr>
                <w:rFonts w:ascii="TH SarabunPSK"/>
                <w:b w:val="0"/>
                <w:sz w:val="27"/>
                <w:szCs w:val="27"/>
                <w:lang w:val="en-US"/>
              </w:rPr>
            </w:pPr>
            <w:r>
              <w:rPr>
                <w:rFonts w:ascii="TH SarabunPSK"/>
                <w:b w:val="0"/>
                <w:sz w:val="27"/>
                <w:szCs w:val="27"/>
                <w:lang w:val="en-US"/>
              </w:rPr>
              <w:t>1,834.1</w:t>
            </w:r>
            <w:r w:rsidR="005E2363">
              <w:rPr>
                <w:rFonts w:ascii="TH SarabunPSK"/>
                <w:b w:val="0"/>
                <w:sz w:val="27"/>
                <w:szCs w:val="27"/>
                <w:lang w:val="en-US"/>
              </w:rPr>
              <w:t>6</w:t>
            </w:r>
          </w:p>
        </w:tc>
      </w:tr>
      <w:tr w:rsidR="00500974" w:rsidRPr="00617854" w14:paraId="614E69CC" w14:textId="77777777" w:rsidTr="001C214E">
        <w:trPr>
          <w:trHeight w:val="324"/>
        </w:trPr>
        <w:tc>
          <w:tcPr>
            <w:tcW w:w="3863" w:type="dxa"/>
          </w:tcPr>
          <w:p w14:paraId="243C4B0A" w14:textId="77777777" w:rsidR="00500974" w:rsidRPr="005C1955" w:rsidRDefault="00500974" w:rsidP="00500974">
            <w:pPr>
              <w:pStyle w:val="BodyText"/>
              <w:ind w:left="540" w:right="-72" w:hanging="365"/>
              <w:outlineLvl w:val="0"/>
              <w:rPr>
                <w:rFonts w:ascii="TH SarabunPSK"/>
                <w:bCs/>
                <w:sz w:val="27"/>
                <w:szCs w:val="27"/>
                <w:lang w:val="en-US" w:eastAsia="en-US"/>
              </w:rPr>
            </w:pPr>
            <w:r w:rsidRPr="005C1955">
              <w:rPr>
                <w:rFonts w:ascii="TH SarabunPSK" w:eastAsia="Arial Unicode MS" w:hint="cs"/>
                <w:bCs/>
                <w:sz w:val="27"/>
                <w:szCs w:val="27"/>
              </w:rPr>
              <w:t>Book value - net</w:t>
            </w:r>
          </w:p>
        </w:tc>
        <w:tc>
          <w:tcPr>
            <w:tcW w:w="1081" w:type="dxa"/>
          </w:tcPr>
          <w:p w14:paraId="38178BBC" w14:textId="77777777" w:rsidR="00500974" w:rsidRPr="00617854" w:rsidRDefault="00500974" w:rsidP="00500974">
            <w:pPr>
              <w:pStyle w:val="BodyText"/>
              <w:ind w:left="-212" w:right="-102"/>
              <w:jc w:val="right"/>
              <w:outlineLvl w:val="0"/>
              <w:rPr>
                <w:rFonts w:ascii="TH SarabunPSK"/>
                <w:b w:val="0"/>
                <w:sz w:val="27"/>
                <w:szCs w:val="27"/>
                <w:lang w:val="en-US"/>
              </w:rPr>
            </w:pPr>
          </w:p>
        </w:tc>
        <w:tc>
          <w:tcPr>
            <w:tcW w:w="1350" w:type="dxa"/>
          </w:tcPr>
          <w:p w14:paraId="7A58819C" w14:textId="77777777" w:rsidR="00500974" w:rsidRPr="00617854" w:rsidRDefault="00500974" w:rsidP="00500974">
            <w:pPr>
              <w:pStyle w:val="BodyText"/>
              <w:ind w:right="-72" w:firstLine="21"/>
              <w:jc w:val="right"/>
              <w:outlineLvl w:val="0"/>
              <w:rPr>
                <w:rFonts w:ascii="TH SarabunPSK"/>
                <w:b w:val="0"/>
                <w:sz w:val="27"/>
                <w:szCs w:val="27"/>
                <w:lang w:val="en-US"/>
              </w:rPr>
            </w:pPr>
          </w:p>
        </w:tc>
        <w:tc>
          <w:tcPr>
            <w:tcW w:w="1889" w:type="dxa"/>
          </w:tcPr>
          <w:p w14:paraId="30714777" w14:textId="77777777" w:rsidR="00500974" w:rsidRPr="00617854" w:rsidRDefault="00500974" w:rsidP="00500974">
            <w:pPr>
              <w:pStyle w:val="BodyText"/>
              <w:ind w:right="-72"/>
              <w:jc w:val="right"/>
              <w:outlineLvl w:val="0"/>
              <w:rPr>
                <w:rFonts w:ascii="TH SarabunPSK"/>
                <w:b w:val="0"/>
                <w:sz w:val="27"/>
                <w:szCs w:val="27"/>
                <w:lang w:val="en-US"/>
              </w:rPr>
            </w:pPr>
          </w:p>
        </w:tc>
        <w:tc>
          <w:tcPr>
            <w:tcW w:w="1440" w:type="dxa"/>
          </w:tcPr>
          <w:p w14:paraId="04CF7B92" w14:textId="77777777" w:rsidR="00500974" w:rsidRPr="00617854" w:rsidRDefault="00500974" w:rsidP="00500974">
            <w:pPr>
              <w:pStyle w:val="BodyText"/>
              <w:ind w:right="-72"/>
              <w:jc w:val="right"/>
              <w:outlineLvl w:val="0"/>
              <w:rPr>
                <w:rFonts w:ascii="TH SarabunPSK"/>
                <w:b w:val="0"/>
                <w:sz w:val="27"/>
                <w:szCs w:val="27"/>
                <w:cs/>
                <w:lang w:val="en-US"/>
              </w:rPr>
            </w:pPr>
          </w:p>
        </w:tc>
        <w:tc>
          <w:tcPr>
            <w:tcW w:w="1355" w:type="dxa"/>
          </w:tcPr>
          <w:p w14:paraId="26C453A0" w14:textId="77777777" w:rsidR="00500974" w:rsidRPr="00617854" w:rsidRDefault="00500974" w:rsidP="00500974">
            <w:pPr>
              <w:pStyle w:val="BodyText"/>
              <w:ind w:right="-72"/>
              <w:jc w:val="right"/>
              <w:outlineLvl w:val="0"/>
              <w:rPr>
                <w:rFonts w:ascii="TH SarabunPSK"/>
                <w:b w:val="0"/>
                <w:sz w:val="27"/>
                <w:szCs w:val="27"/>
                <w:lang w:val="en-US"/>
              </w:rPr>
            </w:pPr>
          </w:p>
        </w:tc>
        <w:tc>
          <w:tcPr>
            <w:tcW w:w="1351" w:type="dxa"/>
          </w:tcPr>
          <w:p w14:paraId="54C8F4D2" w14:textId="77777777" w:rsidR="00500974" w:rsidRPr="00617854" w:rsidRDefault="00500974" w:rsidP="00500974">
            <w:pPr>
              <w:pStyle w:val="BodyText"/>
              <w:ind w:right="-72"/>
              <w:jc w:val="right"/>
              <w:outlineLvl w:val="0"/>
              <w:rPr>
                <w:rFonts w:ascii="TH SarabunPSK"/>
                <w:b w:val="0"/>
                <w:sz w:val="27"/>
                <w:szCs w:val="27"/>
                <w:lang w:val="en-US"/>
              </w:rPr>
            </w:pPr>
          </w:p>
        </w:tc>
        <w:tc>
          <w:tcPr>
            <w:tcW w:w="1434" w:type="dxa"/>
          </w:tcPr>
          <w:p w14:paraId="3C64F202" w14:textId="77777777" w:rsidR="00500974" w:rsidRPr="00617854" w:rsidRDefault="00500974" w:rsidP="00500974">
            <w:pPr>
              <w:pStyle w:val="BodyText"/>
              <w:ind w:right="-72"/>
              <w:jc w:val="right"/>
              <w:outlineLvl w:val="0"/>
              <w:rPr>
                <w:rFonts w:ascii="TH SarabunPSK"/>
                <w:b w:val="0"/>
                <w:sz w:val="27"/>
                <w:szCs w:val="27"/>
                <w:lang w:val="en-US"/>
              </w:rPr>
            </w:pPr>
          </w:p>
        </w:tc>
        <w:tc>
          <w:tcPr>
            <w:tcW w:w="1351" w:type="dxa"/>
            <w:gridSpan w:val="2"/>
          </w:tcPr>
          <w:p w14:paraId="07A508C7" w14:textId="77777777" w:rsidR="00500974" w:rsidRPr="00617854" w:rsidRDefault="00500974" w:rsidP="00500974">
            <w:pPr>
              <w:pStyle w:val="BodyText"/>
              <w:ind w:right="-109"/>
              <w:jc w:val="right"/>
              <w:outlineLvl w:val="0"/>
              <w:rPr>
                <w:rFonts w:ascii="TH SarabunPSK"/>
                <w:b w:val="0"/>
                <w:sz w:val="27"/>
                <w:szCs w:val="27"/>
                <w:lang w:val="en-US"/>
              </w:rPr>
            </w:pPr>
          </w:p>
        </w:tc>
      </w:tr>
      <w:tr w:rsidR="00500974" w:rsidRPr="00617854" w14:paraId="08A02C14" w14:textId="77777777" w:rsidTr="001C214E">
        <w:trPr>
          <w:trHeight w:val="324"/>
        </w:trPr>
        <w:tc>
          <w:tcPr>
            <w:tcW w:w="3863" w:type="dxa"/>
          </w:tcPr>
          <w:p w14:paraId="183D9718" w14:textId="77777777" w:rsidR="00500974" w:rsidRPr="005C1955" w:rsidRDefault="00500974" w:rsidP="00500974">
            <w:pPr>
              <w:pStyle w:val="BodyText"/>
              <w:ind w:left="540" w:right="-72" w:hanging="365"/>
              <w:outlineLvl w:val="0"/>
              <w:rPr>
                <w:rFonts w:ascii="TH SarabunPSK"/>
                <w:b w:val="0"/>
                <w:sz w:val="27"/>
                <w:szCs w:val="27"/>
                <w:lang w:val="en-US" w:eastAsia="en-US"/>
              </w:rPr>
            </w:pPr>
            <w:r w:rsidRPr="005C1955">
              <w:rPr>
                <w:rFonts w:ascii="TH SarabunPSK" w:eastAsia="Arial Unicode MS" w:hint="cs"/>
                <w:b w:val="0"/>
                <w:sz w:val="27"/>
                <w:szCs w:val="27"/>
              </w:rPr>
              <w:t xml:space="preserve">As at </w:t>
            </w:r>
            <w:r>
              <w:rPr>
                <w:rFonts w:ascii="TH SarabunPSK" w:eastAsia="Arial Unicode MS"/>
                <w:b w:val="0"/>
                <w:sz w:val="27"/>
                <w:szCs w:val="27"/>
                <w:lang w:val="en-US"/>
              </w:rPr>
              <w:t>30</w:t>
            </w:r>
            <w:r w:rsidRPr="005C1955">
              <w:rPr>
                <w:rFonts w:ascii="TH SarabunPSK" w:eastAsia="Arial Unicode MS" w:hint="cs"/>
                <w:b w:val="0"/>
                <w:sz w:val="27"/>
                <w:szCs w:val="27"/>
              </w:rPr>
              <w:t xml:space="preserve"> </w:t>
            </w:r>
            <w:r>
              <w:rPr>
                <w:rFonts w:ascii="TH SarabunPSK" w:eastAsia="Arial Unicode MS"/>
                <w:b w:val="0"/>
                <w:sz w:val="27"/>
                <w:szCs w:val="27"/>
                <w:lang w:val="en-US"/>
              </w:rPr>
              <w:t>September</w:t>
            </w:r>
            <w:r w:rsidRPr="005C1955">
              <w:rPr>
                <w:rFonts w:ascii="TH SarabunPSK" w:eastAsia="Arial Unicode MS" w:hint="cs"/>
                <w:b w:val="0"/>
                <w:sz w:val="27"/>
                <w:szCs w:val="27"/>
              </w:rPr>
              <w:t xml:space="preserve"> 2020</w:t>
            </w:r>
          </w:p>
        </w:tc>
        <w:tc>
          <w:tcPr>
            <w:tcW w:w="1081" w:type="dxa"/>
          </w:tcPr>
          <w:p w14:paraId="0DDA4159" w14:textId="0D082707" w:rsidR="00500974" w:rsidRPr="00617854" w:rsidRDefault="00500974" w:rsidP="00974BC4">
            <w:pPr>
              <w:pStyle w:val="BodyText"/>
              <w:pBdr>
                <w:bottom w:val="double" w:sz="4" w:space="1" w:color="auto"/>
              </w:pBdr>
              <w:tabs>
                <w:tab w:val="decimal" w:pos="601"/>
              </w:tabs>
              <w:ind w:left="-212" w:right="-102"/>
              <w:jc w:val="center"/>
              <w:outlineLvl w:val="0"/>
              <w:rPr>
                <w:rFonts w:ascii="TH SarabunPSK"/>
                <w:b w:val="0"/>
                <w:sz w:val="27"/>
                <w:szCs w:val="27"/>
                <w:lang w:val="en-US"/>
              </w:rPr>
            </w:pPr>
            <w:r>
              <w:rPr>
                <w:rFonts w:ascii="TH SarabunPSK"/>
                <w:b w:val="0"/>
                <w:sz w:val="27"/>
                <w:szCs w:val="27"/>
                <w:lang w:val="en-US"/>
              </w:rPr>
              <w:t>1,7</w:t>
            </w:r>
            <w:r w:rsidR="004B291C">
              <w:rPr>
                <w:rFonts w:ascii="TH SarabunPSK"/>
                <w:b w:val="0"/>
                <w:sz w:val="27"/>
                <w:szCs w:val="27"/>
                <w:lang w:val="en-US"/>
              </w:rPr>
              <w:t>61.41</w:t>
            </w:r>
          </w:p>
        </w:tc>
        <w:tc>
          <w:tcPr>
            <w:tcW w:w="1350" w:type="dxa"/>
          </w:tcPr>
          <w:p w14:paraId="0909ADB4" w14:textId="5D7FEB3E" w:rsidR="00500974" w:rsidRPr="00617854" w:rsidRDefault="004B291C" w:rsidP="00500974">
            <w:pPr>
              <w:pStyle w:val="BodyText"/>
              <w:pBdr>
                <w:bottom w:val="double" w:sz="4" w:space="1" w:color="auto"/>
              </w:pBdr>
              <w:ind w:right="-72" w:firstLine="21"/>
              <w:jc w:val="right"/>
              <w:outlineLvl w:val="0"/>
              <w:rPr>
                <w:rFonts w:ascii="TH SarabunPSK"/>
                <w:b w:val="0"/>
                <w:sz w:val="27"/>
                <w:szCs w:val="27"/>
                <w:lang w:val="en-US"/>
              </w:rPr>
            </w:pPr>
            <w:r>
              <w:rPr>
                <w:rFonts w:ascii="TH SarabunPSK"/>
                <w:b w:val="0"/>
                <w:sz w:val="27"/>
                <w:szCs w:val="27"/>
                <w:lang w:val="en-US"/>
              </w:rPr>
              <w:t>59,</w:t>
            </w:r>
            <w:r w:rsidR="00A10B66">
              <w:rPr>
                <w:rFonts w:ascii="TH SarabunPSK"/>
                <w:b w:val="0"/>
                <w:sz w:val="27"/>
                <w:szCs w:val="27"/>
                <w:lang w:val="en-US"/>
              </w:rPr>
              <w:t>911.08</w:t>
            </w:r>
          </w:p>
        </w:tc>
        <w:tc>
          <w:tcPr>
            <w:tcW w:w="1889" w:type="dxa"/>
          </w:tcPr>
          <w:p w14:paraId="535998F9" w14:textId="51BAE45E" w:rsidR="00500974" w:rsidRPr="00617854" w:rsidRDefault="004A6DCD" w:rsidP="00500974">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6,051.00</w:t>
            </w:r>
          </w:p>
        </w:tc>
        <w:tc>
          <w:tcPr>
            <w:tcW w:w="1440" w:type="dxa"/>
          </w:tcPr>
          <w:p w14:paraId="2F4E6658" w14:textId="3454BCA8" w:rsidR="00500974" w:rsidRPr="00617854" w:rsidRDefault="004A6DCD" w:rsidP="00500974">
            <w:pPr>
              <w:pStyle w:val="BodyText"/>
              <w:pBdr>
                <w:bottom w:val="double" w:sz="4" w:space="1" w:color="auto"/>
              </w:pBdr>
              <w:ind w:right="-72"/>
              <w:jc w:val="right"/>
              <w:outlineLvl w:val="0"/>
              <w:rPr>
                <w:rFonts w:ascii="TH SarabunPSK"/>
                <w:b w:val="0"/>
                <w:sz w:val="27"/>
                <w:szCs w:val="27"/>
                <w:cs/>
                <w:lang w:val="en-US"/>
              </w:rPr>
            </w:pPr>
            <w:r>
              <w:rPr>
                <w:rFonts w:ascii="TH SarabunPSK"/>
                <w:b w:val="0"/>
                <w:sz w:val="27"/>
                <w:szCs w:val="27"/>
                <w:lang w:val="en-US"/>
              </w:rPr>
              <w:t>3,896.50</w:t>
            </w:r>
          </w:p>
        </w:tc>
        <w:tc>
          <w:tcPr>
            <w:tcW w:w="1355" w:type="dxa"/>
          </w:tcPr>
          <w:p w14:paraId="6DB9084C" w14:textId="41CE6D6A" w:rsidR="00500974" w:rsidRPr="00617854" w:rsidRDefault="004A6DCD" w:rsidP="00500974">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97.45</w:t>
            </w:r>
          </w:p>
        </w:tc>
        <w:tc>
          <w:tcPr>
            <w:tcW w:w="1351" w:type="dxa"/>
          </w:tcPr>
          <w:p w14:paraId="6E802CA4" w14:textId="6E87D122" w:rsidR="00500974" w:rsidRPr="00617854" w:rsidRDefault="004A6DCD" w:rsidP="00500974">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64.89</w:t>
            </w:r>
          </w:p>
        </w:tc>
        <w:tc>
          <w:tcPr>
            <w:tcW w:w="1434" w:type="dxa"/>
          </w:tcPr>
          <w:p w14:paraId="463D721C" w14:textId="7D361052" w:rsidR="00500974" w:rsidRPr="00617854" w:rsidRDefault="004A6DCD" w:rsidP="00500974">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37,022.63</w:t>
            </w:r>
          </w:p>
        </w:tc>
        <w:tc>
          <w:tcPr>
            <w:tcW w:w="1351" w:type="dxa"/>
            <w:gridSpan w:val="2"/>
          </w:tcPr>
          <w:p w14:paraId="3E4F709E" w14:textId="5C7563DD" w:rsidR="00500974" w:rsidRPr="00617854" w:rsidRDefault="004A6DCD" w:rsidP="00500974">
            <w:pPr>
              <w:pStyle w:val="BodyText"/>
              <w:pBdr>
                <w:bottom w:val="double" w:sz="4" w:space="1" w:color="auto"/>
              </w:pBdr>
              <w:ind w:right="-109"/>
              <w:jc w:val="right"/>
              <w:outlineLvl w:val="0"/>
              <w:rPr>
                <w:rFonts w:ascii="TH SarabunPSK"/>
                <w:b w:val="0"/>
                <w:sz w:val="27"/>
                <w:szCs w:val="27"/>
                <w:lang w:val="en-US"/>
              </w:rPr>
            </w:pPr>
            <w:r>
              <w:rPr>
                <w:rFonts w:ascii="TH SarabunPSK"/>
                <w:b w:val="0"/>
                <w:sz w:val="27"/>
                <w:szCs w:val="27"/>
                <w:lang w:val="en-US"/>
              </w:rPr>
              <w:t>108,804.96</w:t>
            </w:r>
          </w:p>
        </w:tc>
      </w:tr>
      <w:tr w:rsidR="00500974" w:rsidRPr="00617854" w14:paraId="111E0C05" w14:textId="77777777" w:rsidTr="001C214E">
        <w:trPr>
          <w:trHeight w:val="324"/>
        </w:trPr>
        <w:tc>
          <w:tcPr>
            <w:tcW w:w="3863" w:type="dxa"/>
          </w:tcPr>
          <w:p w14:paraId="03C7A41B" w14:textId="77777777" w:rsidR="00500974" w:rsidRPr="005C1955" w:rsidRDefault="00500974" w:rsidP="00500974">
            <w:pPr>
              <w:pStyle w:val="BodyText"/>
              <w:ind w:left="540" w:right="-72" w:hanging="365"/>
              <w:outlineLvl w:val="0"/>
              <w:rPr>
                <w:rFonts w:ascii="TH SarabunPSK"/>
                <w:b w:val="0"/>
                <w:sz w:val="27"/>
                <w:szCs w:val="27"/>
                <w:lang w:val="en-US" w:eastAsia="en-US"/>
              </w:rPr>
            </w:pPr>
            <w:r w:rsidRPr="005C1955">
              <w:rPr>
                <w:rFonts w:ascii="TH SarabunPSK" w:eastAsia="Arial Unicode MS" w:hint="cs"/>
                <w:b w:val="0"/>
                <w:sz w:val="27"/>
                <w:szCs w:val="27"/>
              </w:rPr>
              <w:t xml:space="preserve">As at 30 </w:t>
            </w:r>
            <w:r>
              <w:rPr>
                <w:rFonts w:ascii="TH SarabunPSK" w:eastAsia="Arial Unicode MS"/>
                <w:b w:val="0"/>
                <w:sz w:val="27"/>
                <w:szCs w:val="27"/>
                <w:lang w:val="en-US"/>
              </w:rPr>
              <w:t>September</w:t>
            </w:r>
            <w:r w:rsidRPr="005C1955">
              <w:rPr>
                <w:rFonts w:ascii="TH SarabunPSK" w:eastAsia="Arial Unicode MS" w:hint="cs"/>
                <w:b w:val="0"/>
                <w:sz w:val="27"/>
                <w:szCs w:val="27"/>
              </w:rPr>
              <w:t xml:space="preserve"> 2021</w:t>
            </w:r>
          </w:p>
        </w:tc>
        <w:tc>
          <w:tcPr>
            <w:tcW w:w="1081" w:type="dxa"/>
          </w:tcPr>
          <w:p w14:paraId="1CEF5310" w14:textId="5F156E79" w:rsidR="00500974" w:rsidRPr="00617854" w:rsidRDefault="00F247D8" w:rsidP="00974BC4">
            <w:pPr>
              <w:pStyle w:val="BodyText"/>
              <w:pBdr>
                <w:bottom w:val="double" w:sz="4" w:space="1" w:color="auto"/>
              </w:pBdr>
              <w:tabs>
                <w:tab w:val="decimal" w:pos="601"/>
              </w:tabs>
              <w:ind w:left="-212" w:right="-102"/>
              <w:jc w:val="center"/>
              <w:outlineLvl w:val="0"/>
              <w:rPr>
                <w:rFonts w:ascii="TH SarabunPSK"/>
                <w:b w:val="0"/>
                <w:sz w:val="27"/>
                <w:szCs w:val="27"/>
                <w:lang w:val="en-US"/>
              </w:rPr>
            </w:pPr>
            <w:r>
              <w:rPr>
                <w:rFonts w:ascii="TH SarabunPSK"/>
                <w:b w:val="0"/>
                <w:sz w:val="27"/>
                <w:szCs w:val="27"/>
                <w:lang w:val="en-US"/>
              </w:rPr>
              <w:t>1,787.4</w:t>
            </w:r>
            <w:r w:rsidR="005A7110">
              <w:rPr>
                <w:rFonts w:ascii="TH SarabunPSK"/>
                <w:b w:val="0"/>
                <w:sz w:val="27"/>
                <w:szCs w:val="27"/>
                <w:lang w:val="en-US"/>
              </w:rPr>
              <w:t>4</w:t>
            </w:r>
          </w:p>
        </w:tc>
        <w:tc>
          <w:tcPr>
            <w:tcW w:w="1350" w:type="dxa"/>
          </w:tcPr>
          <w:p w14:paraId="24524995" w14:textId="2F20FDED" w:rsidR="00500974" w:rsidRPr="00617854" w:rsidRDefault="00F247D8" w:rsidP="00500974">
            <w:pPr>
              <w:pStyle w:val="BodyText"/>
              <w:pBdr>
                <w:bottom w:val="double" w:sz="4" w:space="1" w:color="auto"/>
              </w:pBdr>
              <w:ind w:right="-72" w:firstLine="21"/>
              <w:jc w:val="right"/>
              <w:outlineLvl w:val="0"/>
              <w:rPr>
                <w:rFonts w:ascii="TH SarabunPSK"/>
                <w:b w:val="0"/>
                <w:sz w:val="27"/>
                <w:szCs w:val="27"/>
                <w:lang w:val="en-US"/>
              </w:rPr>
            </w:pPr>
            <w:r>
              <w:rPr>
                <w:rFonts w:ascii="TH SarabunPSK"/>
                <w:b w:val="0"/>
                <w:sz w:val="27"/>
                <w:szCs w:val="27"/>
                <w:lang w:val="en-US"/>
              </w:rPr>
              <w:t>57,344.</w:t>
            </w:r>
            <w:r w:rsidR="005A7110">
              <w:rPr>
                <w:rFonts w:ascii="TH SarabunPSK"/>
                <w:b w:val="0"/>
                <w:sz w:val="27"/>
                <w:szCs w:val="27"/>
                <w:lang w:val="en-US"/>
              </w:rPr>
              <w:t>31</w:t>
            </w:r>
          </w:p>
        </w:tc>
        <w:tc>
          <w:tcPr>
            <w:tcW w:w="1889" w:type="dxa"/>
          </w:tcPr>
          <w:p w14:paraId="03DD9886" w14:textId="5BC552E9" w:rsidR="00500974" w:rsidRPr="00617854" w:rsidRDefault="00F247D8" w:rsidP="00500974">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5,406.50</w:t>
            </w:r>
          </w:p>
        </w:tc>
        <w:tc>
          <w:tcPr>
            <w:tcW w:w="1440" w:type="dxa"/>
          </w:tcPr>
          <w:p w14:paraId="6730F36A" w14:textId="32B60A30" w:rsidR="00500974" w:rsidRPr="00617854" w:rsidRDefault="00F247D8" w:rsidP="00500974">
            <w:pPr>
              <w:pStyle w:val="BodyText"/>
              <w:pBdr>
                <w:bottom w:val="double" w:sz="4" w:space="1" w:color="auto"/>
              </w:pBdr>
              <w:ind w:right="-72"/>
              <w:jc w:val="right"/>
              <w:outlineLvl w:val="0"/>
              <w:rPr>
                <w:rFonts w:ascii="TH SarabunPSK"/>
                <w:b w:val="0"/>
                <w:sz w:val="27"/>
                <w:szCs w:val="27"/>
                <w:cs/>
                <w:lang w:val="en-US"/>
              </w:rPr>
            </w:pPr>
            <w:r>
              <w:rPr>
                <w:rFonts w:ascii="TH SarabunPSK"/>
                <w:b w:val="0"/>
                <w:sz w:val="27"/>
                <w:szCs w:val="27"/>
                <w:lang w:val="en-US"/>
              </w:rPr>
              <w:t>5,770.33</w:t>
            </w:r>
          </w:p>
        </w:tc>
        <w:tc>
          <w:tcPr>
            <w:tcW w:w="1355" w:type="dxa"/>
          </w:tcPr>
          <w:p w14:paraId="5BF72630" w14:textId="51554DF8" w:rsidR="00500974" w:rsidRPr="00617854" w:rsidRDefault="004A6DCD" w:rsidP="00500974">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78.17</w:t>
            </w:r>
          </w:p>
        </w:tc>
        <w:tc>
          <w:tcPr>
            <w:tcW w:w="1351" w:type="dxa"/>
          </w:tcPr>
          <w:p w14:paraId="3380E2DE" w14:textId="43EAA8C7" w:rsidR="00500974" w:rsidRPr="00617854" w:rsidRDefault="004A6DCD" w:rsidP="00500974">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49.9</w:t>
            </w:r>
            <w:r w:rsidR="005A7110">
              <w:rPr>
                <w:rFonts w:ascii="TH SarabunPSK"/>
                <w:b w:val="0"/>
                <w:sz w:val="27"/>
                <w:szCs w:val="27"/>
                <w:lang w:val="en-US"/>
              </w:rPr>
              <w:t>5</w:t>
            </w:r>
          </w:p>
        </w:tc>
        <w:tc>
          <w:tcPr>
            <w:tcW w:w="1434" w:type="dxa"/>
          </w:tcPr>
          <w:p w14:paraId="728C39E9" w14:textId="58E5DD03" w:rsidR="00500974" w:rsidRPr="00617854" w:rsidRDefault="004A6DCD" w:rsidP="00500974">
            <w:pPr>
              <w:pStyle w:val="BodyText"/>
              <w:pBdr>
                <w:bottom w:val="double" w:sz="4" w:space="1" w:color="auto"/>
              </w:pBdr>
              <w:ind w:right="-72"/>
              <w:jc w:val="right"/>
              <w:outlineLvl w:val="0"/>
              <w:rPr>
                <w:rFonts w:ascii="TH SarabunPSK"/>
                <w:b w:val="0"/>
                <w:sz w:val="27"/>
                <w:szCs w:val="27"/>
                <w:lang w:val="en-US"/>
              </w:rPr>
            </w:pPr>
            <w:r>
              <w:rPr>
                <w:rFonts w:ascii="TH SarabunPSK"/>
                <w:b w:val="0"/>
                <w:sz w:val="27"/>
                <w:szCs w:val="27"/>
                <w:lang w:val="en-US"/>
              </w:rPr>
              <w:t>40</w:t>
            </w:r>
            <w:r w:rsidR="004B4046">
              <w:rPr>
                <w:rFonts w:ascii="TH SarabunPSK"/>
                <w:b w:val="0"/>
                <w:sz w:val="27"/>
                <w:szCs w:val="27"/>
                <w:lang w:val="en-US"/>
              </w:rPr>
              <w:t>,</w:t>
            </w:r>
            <w:r w:rsidR="00BA080B">
              <w:rPr>
                <w:rFonts w:ascii="TH SarabunPSK"/>
                <w:b w:val="0"/>
                <w:sz w:val="27"/>
                <w:szCs w:val="27"/>
                <w:lang w:val="en-US"/>
              </w:rPr>
              <w:t>264.51</w:t>
            </w:r>
          </w:p>
        </w:tc>
        <w:tc>
          <w:tcPr>
            <w:tcW w:w="1351" w:type="dxa"/>
            <w:gridSpan w:val="2"/>
          </w:tcPr>
          <w:p w14:paraId="089682A1" w14:textId="7E1DBC3E" w:rsidR="00500974" w:rsidRPr="00617854" w:rsidRDefault="004A6DCD" w:rsidP="00500974">
            <w:pPr>
              <w:pStyle w:val="BodyText"/>
              <w:pBdr>
                <w:bottom w:val="double" w:sz="4" w:space="1" w:color="auto"/>
              </w:pBdr>
              <w:ind w:right="-109"/>
              <w:jc w:val="right"/>
              <w:outlineLvl w:val="0"/>
              <w:rPr>
                <w:rFonts w:ascii="TH SarabunPSK"/>
                <w:b w:val="0"/>
                <w:sz w:val="27"/>
                <w:szCs w:val="27"/>
                <w:lang w:val="en-US"/>
              </w:rPr>
            </w:pPr>
            <w:r>
              <w:rPr>
                <w:rFonts w:ascii="TH SarabunPSK"/>
                <w:b w:val="0"/>
                <w:sz w:val="27"/>
                <w:szCs w:val="27"/>
                <w:lang w:val="en-US"/>
              </w:rPr>
              <w:t>110,701.21</w:t>
            </w:r>
          </w:p>
        </w:tc>
      </w:tr>
    </w:tbl>
    <w:p w14:paraId="67815426" w14:textId="6F86A664" w:rsidR="00500974" w:rsidRPr="00B441DE" w:rsidRDefault="00500974" w:rsidP="002737BB">
      <w:pPr>
        <w:spacing w:before="240" w:after="120" w:line="380" w:lineRule="exact"/>
        <w:jc w:val="thaiDistribute"/>
        <w:rPr>
          <w:sz w:val="32"/>
          <w:szCs w:val="32"/>
        </w:rPr>
      </w:pPr>
      <w:r w:rsidRPr="00237A57">
        <w:rPr>
          <w:rFonts w:hint="cs"/>
          <w:sz w:val="32"/>
          <w:szCs w:val="32"/>
        </w:rPr>
        <w:t>During 202</w:t>
      </w:r>
      <w:r w:rsidRPr="00237A57">
        <w:rPr>
          <w:sz w:val="32"/>
          <w:szCs w:val="32"/>
        </w:rPr>
        <w:t>1</w:t>
      </w:r>
      <w:r w:rsidRPr="00237A57">
        <w:rPr>
          <w:rFonts w:hint="cs"/>
          <w:sz w:val="32"/>
          <w:szCs w:val="32"/>
        </w:rPr>
        <w:t xml:space="preserve">, AOT recorded impairment loss for property, </w:t>
      </w:r>
      <w:proofErr w:type="gramStart"/>
      <w:r w:rsidRPr="00237A57">
        <w:rPr>
          <w:rFonts w:hint="cs"/>
          <w:sz w:val="32"/>
          <w:szCs w:val="32"/>
        </w:rPr>
        <w:t>plant</w:t>
      </w:r>
      <w:proofErr w:type="gramEnd"/>
      <w:r w:rsidRPr="00237A57">
        <w:rPr>
          <w:rFonts w:hint="cs"/>
          <w:sz w:val="32"/>
          <w:szCs w:val="32"/>
        </w:rPr>
        <w:t xml:space="preserve"> and equipment of </w:t>
      </w:r>
      <w:r w:rsidRPr="008A472C">
        <w:rPr>
          <w:rFonts w:hint="cs"/>
          <w:sz w:val="32"/>
          <w:szCs w:val="32"/>
        </w:rPr>
        <w:t>HDY</w:t>
      </w:r>
      <w:r w:rsidR="001C2568" w:rsidRPr="008A472C">
        <w:rPr>
          <w:sz w:val="32"/>
          <w:szCs w:val="32"/>
        </w:rPr>
        <w:t xml:space="preserve"> and CEI</w:t>
      </w:r>
      <w:r w:rsidRPr="008A472C">
        <w:rPr>
          <w:rFonts w:hint="cs"/>
          <w:sz w:val="32"/>
          <w:szCs w:val="32"/>
        </w:rPr>
        <w:t xml:space="preserve"> for Baht</w:t>
      </w:r>
      <w:r w:rsidR="008A472C" w:rsidRPr="008A472C">
        <w:rPr>
          <w:sz w:val="32"/>
          <w:szCs w:val="32"/>
        </w:rPr>
        <w:t xml:space="preserve"> 62.0</w:t>
      </w:r>
      <w:r w:rsidR="00A152CC">
        <w:rPr>
          <w:sz w:val="32"/>
          <w:szCs w:val="32"/>
        </w:rPr>
        <w:t>6</w:t>
      </w:r>
      <w:r w:rsidR="001C2568" w:rsidRPr="008A472C">
        <w:rPr>
          <w:sz w:val="32"/>
          <w:szCs w:val="32"/>
        </w:rPr>
        <w:t xml:space="preserve"> </w:t>
      </w:r>
      <w:r w:rsidR="00316A59" w:rsidRPr="008A472C">
        <w:rPr>
          <w:sz w:val="32"/>
          <w:szCs w:val="32"/>
        </w:rPr>
        <w:t xml:space="preserve">million </w:t>
      </w:r>
      <w:r w:rsidR="001C2568" w:rsidRPr="008A472C">
        <w:rPr>
          <w:sz w:val="32"/>
          <w:szCs w:val="32"/>
        </w:rPr>
        <w:t xml:space="preserve">and </w:t>
      </w:r>
      <w:r w:rsidR="00316A59" w:rsidRPr="008A472C">
        <w:rPr>
          <w:sz w:val="32"/>
          <w:szCs w:val="32"/>
        </w:rPr>
        <w:t xml:space="preserve">Baht </w:t>
      </w:r>
      <w:r w:rsidR="008A472C" w:rsidRPr="008A472C">
        <w:rPr>
          <w:sz w:val="32"/>
          <w:szCs w:val="32"/>
        </w:rPr>
        <w:t>567.08</w:t>
      </w:r>
      <w:r w:rsidRPr="008A472C">
        <w:rPr>
          <w:rFonts w:hint="cs"/>
          <w:sz w:val="32"/>
          <w:szCs w:val="32"/>
        </w:rPr>
        <w:t xml:space="preserve"> million</w:t>
      </w:r>
      <w:r w:rsidR="001C2568" w:rsidRPr="008A472C">
        <w:rPr>
          <w:sz w:val="32"/>
          <w:szCs w:val="32"/>
        </w:rPr>
        <w:t xml:space="preserve"> respectively</w:t>
      </w:r>
      <w:r w:rsidRPr="008A472C">
        <w:rPr>
          <w:rFonts w:hint="cs"/>
          <w:sz w:val="32"/>
          <w:szCs w:val="32"/>
        </w:rPr>
        <w:t>.</w:t>
      </w:r>
      <w:r w:rsidRPr="008A472C">
        <w:rPr>
          <w:sz w:val="32"/>
          <w:szCs w:val="32"/>
        </w:rPr>
        <w:t xml:space="preserve"> (2020: </w:t>
      </w:r>
      <w:r w:rsidR="001C2568" w:rsidRPr="008A472C">
        <w:rPr>
          <w:sz w:val="32"/>
          <w:szCs w:val="32"/>
        </w:rPr>
        <w:t xml:space="preserve">HDY </w:t>
      </w:r>
      <w:r w:rsidR="00237A57" w:rsidRPr="008A472C">
        <w:rPr>
          <w:sz w:val="32"/>
          <w:szCs w:val="32"/>
        </w:rPr>
        <w:t xml:space="preserve">Baht </w:t>
      </w:r>
      <w:r w:rsidRPr="008A472C">
        <w:rPr>
          <w:sz w:val="32"/>
          <w:szCs w:val="32"/>
        </w:rPr>
        <w:t>1,211.12 m</w:t>
      </w:r>
      <w:r w:rsidR="00237A57" w:rsidRPr="008A472C">
        <w:rPr>
          <w:sz w:val="32"/>
          <w:szCs w:val="32"/>
        </w:rPr>
        <w:t>illion)</w:t>
      </w:r>
      <w:r w:rsidRPr="008A472C">
        <w:rPr>
          <w:rFonts w:hint="cs"/>
          <w:sz w:val="32"/>
          <w:szCs w:val="32"/>
        </w:rPr>
        <w:t xml:space="preserve"> </w:t>
      </w:r>
      <w:r w:rsidRPr="008A472C">
        <w:rPr>
          <w:rFonts w:hint="cs"/>
          <w:bCs/>
          <w:sz w:val="32"/>
          <w:szCs w:val="32"/>
        </w:rPr>
        <w:t>The indication for the impairment of those assets was identified, therefore, AOT performs impairment testing and the result shows that the recoverable amount which determines from value-in-use does not cover the carrying</w:t>
      </w:r>
      <w:r w:rsidRPr="00237A57">
        <w:rPr>
          <w:rFonts w:hint="cs"/>
          <w:bCs/>
          <w:sz w:val="32"/>
          <w:szCs w:val="32"/>
        </w:rPr>
        <w:t xml:space="preserve"> value of the assets.</w:t>
      </w:r>
    </w:p>
    <w:p w14:paraId="678636C2" w14:textId="77777777" w:rsidR="00206FC4" w:rsidRPr="00197095" w:rsidRDefault="00206FC4" w:rsidP="00237A57">
      <w:pPr>
        <w:tabs>
          <w:tab w:val="left" w:pos="540"/>
        </w:tabs>
        <w:rPr>
          <w:spacing w:val="-4"/>
          <w:sz w:val="32"/>
          <w:szCs w:val="32"/>
          <w:highlight w:val="yellow"/>
        </w:rPr>
      </w:pPr>
    </w:p>
    <w:p w14:paraId="22EF921C" w14:textId="77777777" w:rsidR="00206FC4" w:rsidRPr="00197095" w:rsidRDefault="00206FC4" w:rsidP="003120E5">
      <w:pPr>
        <w:tabs>
          <w:tab w:val="left" w:pos="540"/>
        </w:tabs>
        <w:rPr>
          <w:b/>
          <w:bCs/>
          <w:sz w:val="32"/>
          <w:szCs w:val="32"/>
          <w:highlight w:val="yellow"/>
          <w:cs/>
        </w:rPr>
        <w:sectPr w:rsidR="00206FC4" w:rsidRPr="00197095" w:rsidSect="00304372">
          <w:pgSz w:w="16838" w:h="11906" w:orient="landscape"/>
          <w:pgMar w:top="1296" w:right="1080" w:bottom="1080" w:left="1296" w:header="706" w:footer="706" w:gutter="0"/>
          <w:cols w:space="708"/>
          <w:titlePg/>
          <w:docGrid w:linePitch="360"/>
        </w:sectPr>
      </w:pPr>
    </w:p>
    <w:p w14:paraId="5BC509A5" w14:textId="77777777" w:rsidR="00206FC4" w:rsidRPr="00247DFC" w:rsidRDefault="00237A57" w:rsidP="002737BB">
      <w:pPr>
        <w:tabs>
          <w:tab w:val="left" w:pos="540"/>
        </w:tabs>
        <w:spacing w:before="240" w:after="120" w:line="380" w:lineRule="exact"/>
        <w:jc w:val="both"/>
        <w:rPr>
          <w:b/>
          <w:bCs/>
          <w:spacing w:val="-4"/>
          <w:sz w:val="32"/>
          <w:szCs w:val="32"/>
        </w:rPr>
      </w:pPr>
      <w:r w:rsidRPr="00247DFC">
        <w:rPr>
          <w:b/>
          <w:bCs/>
          <w:spacing w:val="-4"/>
          <w:sz w:val="32"/>
          <w:szCs w:val="32"/>
        </w:rPr>
        <w:lastRenderedPageBreak/>
        <w:t>19</w:t>
      </w:r>
      <w:r w:rsidR="009A393B" w:rsidRPr="00247DFC">
        <w:rPr>
          <w:rFonts w:hint="cs"/>
          <w:b/>
          <w:bCs/>
          <w:spacing w:val="-4"/>
          <w:sz w:val="32"/>
          <w:szCs w:val="32"/>
          <w:cs/>
        </w:rPr>
        <w:t>.</w:t>
      </w:r>
      <w:r w:rsidR="00206FC4" w:rsidRPr="00247DFC">
        <w:rPr>
          <w:rFonts w:hint="cs"/>
          <w:b/>
          <w:bCs/>
          <w:spacing w:val="-4"/>
          <w:sz w:val="32"/>
          <w:szCs w:val="32"/>
        </w:rPr>
        <w:tab/>
        <w:t xml:space="preserve">Intangible assets </w:t>
      </w:r>
    </w:p>
    <w:p w14:paraId="310FF81A" w14:textId="77777777" w:rsidR="00AA57C2" w:rsidRPr="00127396" w:rsidRDefault="005A41B8" w:rsidP="00247DFC">
      <w:pPr>
        <w:ind w:right="-100"/>
        <w:jc w:val="right"/>
        <w:rPr>
          <w:rFonts w:eastAsia="Times New Roman"/>
          <w:bCs/>
          <w:sz w:val="32"/>
          <w:szCs w:val="32"/>
          <w:cs/>
          <w:lang w:eastAsia="th-TH"/>
        </w:rPr>
      </w:pPr>
      <w:r w:rsidRPr="00127396">
        <w:rPr>
          <w:rFonts w:eastAsia="Times New Roman"/>
          <w:bCs/>
          <w:sz w:val="32"/>
          <w:szCs w:val="32"/>
          <w:lang w:eastAsia="th-TH"/>
        </w:rPr>
        <w:t>(</w:t>
      </w:r>
      <w:r w:rsidR="00AA57C2" w:rsidRPr="00127396">
        <w:rPr>
          <w:rFonts w:eastAsia="Times New Roman" w:hint="cs"/>
          <w:bCs/>
          <w:sz w:val="32"/>
          <w:szCs w:val="32"/>
          <w:lang w:eastAsia="th-TH"/>
        </w:rPr>
        <w:t>Unit: Million Baht</w:t>
      </w:r>
      <w:r w:rsidRPr="00127396">
        <w:rPr>
          <w:rFonts w:eastAsia="Times New Roman"/>
          <w:bCs/>
          <w:sz w:val="32"/>
          <w:szCs w:val="32"/>
          <w:lang w:eastAsia="th-TH"/>
        </w:rPr>
        <w:t>)</w:t>
      </w:r>
    </w:p>
    <w:tbl>
      <w:tblPr>
        <w:tblW w:w="9288" w:type="dxa"/>
        <w:tblInd w:w="468" w:type="dxa"/>
        <w:tblLayout w:type="fixed"/>
        <w:tblLook w:val="01E0" w:firstRow="1" w:lastRow="1" w:firstColumn="1" w:lastColumn="1" w:noHBand="0" w:noVBand="0"/>
      </w:tblPr>
      <w:tblGrid>
        <w:gridCol w:w="4248"/>
        <w:gridCol w:w="2520"/>
        <w:gridCol w:w="2520"/>
      </w:tblGrid>
      <w:tr w:rsidR="00AA57C2" w:rsidRPr="00127396" w14:paraId="1E1C6A39" w14:textId="77777777" w:rsidTr="001C214E">
        <w:trPr>
          <w:trHeight w:val="20"/>
        </w:trPr>
        <w:tc>
          <w:tcPr>
            <w:tcW w:w="4248" w:type="dxa"/>
          </w:tcPr>
          <w:p w14:paraId="4CADCC45" w14:textId="77777777" w:rsidR="00AA57C2" w:rsidRPr="00127396" w:rsidRDefault="00AA57C2" w:rsidP="000F11BF">
            <w:pPr>
              <w:pStyle w:val="BodyText"/>
              <w:tabs>
                <w:tab w:val="left" w:pos="582"/>
              </w:tabs>
              <w:ind w:right="-72"/>
              <w:outlineLvl w:val="0"/>
              <w:rPr>
                <w:rFonts w:ascii="TH SarabunPSK"/>
                <w:sz w:val="32"/>
                <w:szCs w:val="32"/>
              </w:rPr>
            </w:pPr>
            <w:r w:rsidRPr="00127396">
              <w:rPr>
                <w:rFonts w:ascii="TH SarabunPSK" w:hint="cs"/>
                <w:b w:val="0"/>
                <w:bCs/>
                <w:sz w:val="32"/>
                <w:szCs w:val="32"/>
                <w:cs/>
              </w:rPr>
              <w:t xml:space="preserve">  </w:t>
            </w:r>
          </w:p>
        </w:tc>
        <w:tc>
          <w:tcPr>
            <w:tcW w:w="2520" w:type="dxa"/>
          </w:tcPr>
          <w:p w14:paraId="42825034" w14:textId="77777777" w:rsidR="00AA57C2" w:rsidRPr="00127396" w:rsidRDefault="00AA57C2" w:rsidP="000F11BF">
            <w:pPr>
              <w:pBdr>
                <w:bottom w:val="single" w:sz="4" w:space="1" w:color="auto"/>
              </w:pBdr>
              <w:tabs>
                <w:tab w:val="left" w:pos="-72"/>
              </w:tabs>
              <w:ind w:right="-72"/>
              <w:jc w:val="center"/>
              <w:rPr>
                <w:sz w:val="32"/>
                <w:szCs w:val="32"/>
              </w:rPr>
            </w:pPr>
            <w:r w:rsidRPr="00127396">
              <w:rPr>
                <w:rFonts w:hint="cs"/>
                <w:sz w:val="32"/>
                <w:szCs w:val="32"/>
              </w:rPr>
              <w:t xml:space="preserve">Consolidated </w:t>
            </w:r>
            <w:r w:rsidRPr="00127396">
              <w:rPr>
                <w:rFonts w:hint="cs"/>
                <w:sz w:val="32"/>
                <w:szCs w:val="32"/>
              </w:rPr>
              <w:br/>
              <w:t xml:space="preserve">financial </w:t>
            </w:r>
            <w:r w:rsidR="004D5924" w:rsidRPr="00127396">
              <w:rPr>
                <w:rFonts w:eastAsia="Times New Roman" w:hint="cs"/>
                <w:sz w:val="32"/>
                <w:szCs w:val="32"/>
                <w:lang w:eastAsia="th-TH"/>
              </w:rPr>
              <w:t>statement</w:t>
            </w:r>
            <w:r w:rsidR="000B6B77" w:rsidRPr="00127396">
              <w:rPr>
                <w:rFonts w:eastAsia="Times New Roman" w:hint="cs"/>
                <w:sz w:val="32"/>
                <w:szCs w:val="32"/>
                <w:lang w:eastAsia="th-TH"/>
              </w:rPr>
              <w:t>s</w:t>
            </w:r>
            <w:r w:rsidR="004D5924" w:rsidRPr="00127396">
              <w:rPr>
                <w:rFonts w:eastAsia="Times New Roman" w:hint="cs"/>
                <w:sz w:val="32"/>
                <w:szCs w:val="32"/>
                <w:lang w:eastAsia="th-TH"/>
              </w:rPr>
              <w:t xml:space="preserve"> </w:t>
            </w:r>
          </w:p>
        </w:tc>
        <w:tc>
          <w:tcPr>
            <w:tcW w:w="2520" w:type="dxa"/>
          </w:tcPr>
          <w:p w14:paraId="1C4BAC44" w14:textId="77777777" w:rsidR="00AA57C2" w:rsidRPr="00127396" w:rsidRDefault="00AA57C2" w:rsidP="000F11BF">
            <w:pPr>
              <w:pBdr>
                <w:bottom w:val="single" w:sz="4" w:space="1" w:color="auto"/>
              </w:pBdr>
              <w:tabs>
                <w:tab w:val="left" w:pos="-72"/>
              </w:tabs>
              <w:ind w:right="-72"/>
              <w:jc w:val="center"/>
              <w:rPr>
                <w:sz w:val="32"/>
                <w:szCs w:val="32"/>
                <w:lang w:val="en-GB"/>
              </w:rPr>
            </w:pPr>
            <w:r w:rsidRPr="00127396">
              <w:rPr>
                <w:rFonts w:hint="cs"/>
                <w:sz w:val="32"/>
                <w:szCs w:val="32"/>
              </w:rPr>
              <w:t>Separate</w:t>
            </w:r>
            <w:r w:rsidRPr="00127396">
              <w:rPr>
                <w:rFonts w:hint="cs"/>
                <w:sz w:val="32"/>
                <w:szCs w:val="32"/>
              </w:rPr>
              <w:br/>
              <w:t xml:space="preserve"> financial </w:t>
            </w:r>
            <w:r w:rsidR="004D5924" w:rsidRPr="00127396">
              <w:rPr>
                <w:rFonts w:eastAsia="Times New Roman" w:hint="cs"/>
                <w:sz w:val="32"/>
                <w:szCs w:val="32"/>
                <w:lang w:eastAsia="th-TH"/>
              </w:rPr>
              <w:t>statement</w:t>
            </w:r>
            <w:r w:rsidR="000B6B77" w:rsidRPr="00127396">
              <w:rPr>
                <w:rFonts w:eastAsia="Times New Roman" w:hint="cs"/>
                <w:sz w:val="32"/>
                <w:szCs w:val="32"/>
                <w:lang w:eastAsia="th-TH"/>
              </w:rPr>
              <w:t>s</w:t>
            </w:r>
            <w:r w:rsidR="004D5924" w:rsidRPr="00127396">
              <w:rPr>
                <w:rFonts w:eastAsia="Times New Roman" w:hint="cs"/>
                <w:sz w:val="32"/>
                <w:szCs w:val="32"/>
                <w:lang w:eastAsia="th-TH"/>
              </w:rPr>
              <w:t xml:space="preserve"> </w:t>
            </w:r>
          </w:p>
        </w:tc>
      </w:tr>
      <w:tr w:rsidR="00AA57C2" w:rsidRPr="00127396" w14:paraId="052211B4" w14:textId="77777777" w:rsidTr="001C214E">
        <w:trPr>
          <w:trHeight w:val="20"/>
        </w:trPr>
        <w:tc>
          <w:tcPr>
            <w:tcW w:w="4248" w:type="dxa"/>
          </w:tcPr>
          <w:p w14:paraId="4323C50E" w14:textId="77777777" w:rsidR="00AA57C2" w:rsidRPr="00127396" w:rsidRDefault="00AA57C2" w:rsidP="00247DFC">
            <w:pPr>
              <w:widowControl w:val="0"/>
              <w:tabs>
                <w:tab w:val="left" w:pos="0"/>
              </w:tabs>
              <w:ind w:right="-29"/>
              <w:rPr>
                <w:b/>
                <w:bCs/>
                <w:sz w:val="32"/>
                <w:szCs w:val="32"/>
                <w:lang w:eastAsia="th-TH"/>
              </w:rPr>
            </w:pPr>
            <w:r w:rsidRPr="00127396">
              <w:rPr>
                <w:rFonts w:hint="cs"/>
                <w:b/>
                <w:bCs/>
                <w:sz w:val="32"/>
                <w:szCs w:val="32"/>
                <w:lang w:eastAsia="th-TH"/>
              </w:rPr>
              <w:t>Cost</w:t>
            </w:r>
          </w:p>
        </w:tc>
        <w:tc>
          <w:tcPr>
            <w:tcW w:w="2520" w:type="dxa"/>
          </w:tcPr>
          <w:p w14:paraId="4E4B7457" w14:textId="77777777" w:rsidR="00AA57C2" w:rsidRPr="00127396" w:rsidRDefault="00AA57C2" w:rsidP="000F11BF">
            <w:pPr>
              <w:tabs>
                <w:tab w:val="left" w:pos="-72"/>
              </w:tabs>
              <w:ind w:right="-72"/>
              <w:jc w:val="right"/>
              <w:rPr>
                <w:sz w:val="32"/>
                <w:szCs w:val="32"/>
                <w:lang w:val="en-GB"/>
              </w:rPr>
            </w:pPr>
          </w:p>
        </w:tc>
        <w:tc>
          <w:tcPr>
            <w:tcW w:w="2520" w:type="dxa"/>
          </w:tcPr>
          <w:p w14:paraId="3FBB07AB" w14:textId="77777777" w:rsidR="00AA57C2" w:rsidRPr="00127396" w:rsidRDefault="00AA57C2" w:rsidP="000F11BF">
            <w:pPr>
              <w:tabs>
                <w:tab w:val="left" w:pos="-72"/>
              </w:tabs>
              <w:ind w:right="-72"/>
              <w:jc w:val="right"/>
              <w:rPr>
                <w:sz w:val="32"/>
                <w:szCs w:val="32"/>
                <w:lang w:val="en-GB"/>
              </w:rPr>
            </w:pPr>
          </w:p>
        </w:tc>
      </w:tr>
      <w:tr w:rsidR="00AA57C2" w:rsidRPr="00127396" w14:paraId="11A85A44" w14:textId="77777777" w:rsidTr="001C214E">
        <w:trPr>
          <w:trHeight w:val="20"/>
        </w:trPr>
        <w:tc>
          <w:tcPr>
            <w:tcW w:w="4248" w:type="dxa"/>
          </w:tcPr>
          <w:p w14:paraId="070DCD0F" w14:textId="77777777" w:rsidR="00AA57C2" w:rsidRPr="00127396" w:rsidRDefault="00AA57C2" w:rsidP="00247DFC">
            <w:pPr>
              <w:widowControl w:val="0"/>
              <w:ind w:right="-29"/>
              <w:rPr>
                <w:bCs/>
                <w:sz w:val="32"/>
                <w:szCs w:val="32"/>
                <w:lang w:eastAsia="th-TH"/>
              </w:rPr>
            </w:pPr>
            <w:r w:rsidRPr="00127396">
              <w:rPr>
                <w:rFonts w:hint="cs"/>
                <w:bCs/>
                <w:sz w:val="32"/>
                <w:szCs w:val="32"/>
                <w:lang w:eastAsia="th-TH"/>
              </w:rPr>
              <w:t xml:space="preserve">As at </w:t>
            </w:r>
            <w:r w:rsidR="005A41B8" w:rsidRPr="00127396">
              <w:rPr>
                <w:bCs/>
                <w:sz w:val="32"/>
                <w:szCs w:val="32"/>
                <w:lang w:eastAsia="th-TH"/>
              </w:rPr>
              <w:t xml:space="preserve">1 </w:t>
            </w:r>
            <w:r w:rsidRPr="00127396">
              <w:rPr>
                <w:rFonts w:hint="cs"/>
                <w:bCs/>
                <w:sz w:val="32"/>
                <w:szCs w:val="32"/>
                <w:lang w:eastAsia="th-TH"/>
              </w:rPr>
              <w:t xml:space="preserve">October </w:t>
            </w:r>
            <w:r w:rsidR="005A41B8" w:rsidRPr="00127396">
              <w:rPr>
                <w:bCs/>
                <w:sz w:val="32"/>
                <w:szCs w:val="32"/>
                <w:lang w:eastAsia="th-TH"/>
              </w:rPr>
              <w:t>20</w:t>
            </w:r>
            <w:r w:rsidR="00237A57" w:rsidRPr="00127396">
              <w:rPr>
                <w:bCs/>
                <w:sz w:val="32"/>
                <w:szCs w:val="32"/>
                <w:lang w:eastAsia="th-TH"/>
              </w:rPr>
              <w:t>19</w:t>
            </w:r>
          </w:p>
        </w:tc>
        <w:tc>
          <w:tcPr>
            <w:tcW w:w="2520" w:type="dxa"/>
          </w:tcPr>
          <w:p w14:paraId="37806170" w14:textId="77777777" w:rsidR="00AA57C2" w:rsidRPr="00127396" w:rsidRDefault="00237A57" w:rsidP="00974BC4">
            <w:pPr>
              <w:tabs>
                <w:tab w:val="left" w:pos="-72"/>
              </w:tabs>
              <w:ind w:right="-72"/>
              <w:jc w:val="right"/>
              <w:rPr>
                <w:sz w:val="32"/>
                <w:szCs w:val="32"/>
              </w:rPr>
            </w:pPr>
            <w:r w:rsidRPr="00127396">
              <w:rPr>
                <w:sz w:val="32"/>
                <w:szCs w:val="32"/>
              </w:rPr>
              <w:t>2,241.12</w:t>
            </w:r>
          </w:p>
        </w:tc>
        <w:tc>
          <w:tcPr>
            <w:tcW w:w="2520" w:type="dxa"/>
          </w:tcPr>
          <w:p w14:paraId="5326C6E0" w14:textId="77777777" w:rsidR="00AA57C2" w:rsidRPr="00127396" w:rsidRDefault="00237A57" w:rsidP="000F11BF">
            <w:pPr>
              <w:tabs>
                <w:tab w:val="left" w:pos="-72"/>
              </w:tabs>
              <w:ind w:right="-72"/>
              <w:jc w:val="right"/>
              <w:rPr>
                <w:sz w:val="32"/>
                <w:szCs w:val="32"/>
                <w:cs/>
                <w:lang w:val="en-GB"/>
              </w:rPr>
            </w:pPr>
            <w:r w:rsidRPr="00127396">
              <w:rPr>
                <w:sz w:val="32"/>
                <w:szCs w:val="32"/>
                <w:lang w:val="en-GB"/>
              </w:rPr>
              <w:t>2,241.12</w:t>
            </w:r>
          </w:p>
        </w:tc>
      </w:tr>
      <w:tr w:rsidR="00E41650" w:rsidRPr="00127396" w14:paraId="0DD623C6" w14:textId="77777777" w:rsidTr="001C214E">
        <w:trPr>
          <w:trHeight w:val="20"/>
        </w:trPr>
        <w:tc>
          <w:tcPr>
            <w:tcW w:w="4248" w:type="dxa"/>
          </w:tcPr>
          <w:p w14:paraId="029BA2D9" w14:textId="77777777" w:rsidR="00E41650" w:rsidRPr="00127396" w:rsidRDefault="00E41650" w:rsidP="00247DFC">
            <w:pPr>
              <w:widowControl w:val="0"/>
              <w:ind w:right="-29"/>
              <w:rPr>
                <w:b/>
                <w:sz w:val="32"/>
                <w:szCs w:val="32"/>
                <w:cs/>
              </w:rPr>
            </w:pPr>
            <w:r w:rsidRPr="00127396">
              <w:rPr>
                <w:rFonts w:hint="cs"/>
                <w:bCs/>
                <w:sz w:val="32"/>
                <w:szCs w:val="32"/>
              </w:rPr>
              <w:t>Additions</w:t>
            </w:r>
          </w:p>
        </w:tc>
        <w:tc>
          <w:tcPr>
            <w:tcW w:w="2520" w:type="dxa"/>
          </w:tcPr>
          <w:p w14:paraId="27C2FE87" w14:textId="77777777" w:rsidR="00E41650" w:rsidRPr="00127396" w:rsidRDefault="00237A57" w:rsidP="00974BC4">
            <w:pPr>
              <w:tabs>
                <w:tab w:val="left" w:pos="-72"/>
              </w:tabs>
              <w:ind w:right="-72"/>
              <w:jc w:val="right"/>
              <w:rPr>
                <w:sz w:val="32"/>
                <w:szCs w:val="32"/>
                <w:lang w:val="en-GB"/>
              </w:rPr>
            </w:pPr>
            <w:r w:rsidRPr="00127396">
              <w:rPr>
                <w:sz w:val="32"/>
                <w:szCs w:val="32"/>
                <w:lang w:val="en-GB"/>
              </w:rPr>
              <w:t>15.08</w:t>
            </w:r>
          </w:p>
        </w:tc>
        <w:tc>
          <w:tcPr>
            <w:tcW w:w="2520" w:type="dxa"/>
          </w:tcPr>
          <w:p w14:paraId="7EAB5483" w14:textId="77777777" w:rsidR="00E41650" w:rsidRPr="00127396" w:rsidRDefault="00237A57" w:rsidP="00E41650">
            <w:pPr>
              <w:tabs>
                <w:tab w:val="left" w:pos="-72"/>
              </w:tabs>
              <w:ind w:right="-72"/>
              <w:jc w:val="right"/>
              <w:rPr>
                <w:sz w:val="32"/>
                <w:szCs w:val="32"/>
                <w:cs/>
                <w:lang w:val="en-GB"/>
              </w:rPr>
            </w:pPr>
            <w:r w:rsidRPr="00127396">
              <w:rPr>
                <w:sz w:val="32"/>
                <w:szCs w:val="32"/>
                <w:lang w:val="en-GB"/>
              </w:rPr>
              <w:t>13.20</w:t>
            </w:r>
          </w:p>
        </w:tc>
      </w:tr>
      <w:tr w:rsidR="00E41650" w:rsidRPr="00127396" w14:paraId="094CDF36" w14:textId="77777777" w:rsidTr="001C214E">
        <w:trPr>
          <w:trHeight w:val="20"/>
        </w:trPr>
        <w:tc>
          <w:tcPr>
            <w:tcW w:w="4248" w:type="dxa"/>
          </w:tcPr>
          <w:p w14:paraId="6B2711E8" w14:textId="77777777" w:rsidR="00E41650" w:rsidRPr="00127396" w:rsidRDefault="00E41650" w:rsidP="00247DFC">
            <w:pPr>
              <w:widowControl w:val="0"/>
              <w:ind w:right="-29"/>
              <w:rPr>
                <w:b/>
                <w:sz w:val="32"/>
                <w:szCs w:val="32"/>
                <w:cs/>
              </w:rPr>
            </w:pPr>
            <w:r w:rsidRPr="00127396">
              <w:rPr>
                <w:rFonts w:hint="cs"/>
                <w:bCs/>
                <w:sz w:val="32"/>
                <w:szCs w:val="32"/>
              </w:rPr>
              <w:t>Transfer from assets under construction</w:t>
            </w:r>
          </w:p>
        </w:tc>
        <w:tc>
          <w:tcPr>
            <w:tcW w:w="2520" w:type="dxa"/>
          </w:tcPr>
          <w:p w14:paraId="54E6ED36" w14:textId="77777777" w:rsidR="00E41650" w:rsidRPr="00127396" w:rsidRDefault="00237A57" w:rsidP="00974BC4">
            <w:pPr>
              <w:tabs>
                <w:tab w:val="left" w:pos="-72"/>
              </w:tabs>
              <w:ind w:right="-72"/>
              <w:jc w:val="right"/>
              <w:rPr>
                <w:sz w:val="32"/>
                <w:szCs w:val="32"/>
                <w:cs/>
                <w:lang w:val="en-GB"/>
              </w:rPr>
            </w:pPr>
            <w:r w:rsidRPr="00127396">
              <w:rPr>
                <w:sz w:val="32"/>
                <w:szCs w:val="32"/>
                <w:lang w:val="en-GB"/>
              </w:rPr>
              <w:t>200.63</w:t>
            </w:r>
          </w:p>
        </w:tc>
        <w:tc>
          <w:tcPr>
            <w:tcW w:w="2520" w:type="dxa"/>
          </w:tcPr>
          <w:p w14:paraId="3A271B3E" w14:textId="77777777" w:rsidR="00E41650" w:rsidRPr="00127396" w:rsidRDefault="00237A57" w:rsidP="00E41650">
            <w:pPr>
              <w:tabs>
                <w:tab w:val="left" w:pos="-72"/>
              </w:tabs>
              <w:ind w:right="-72"/>
              <w:jc w:val="right"/>
              <w:rPr>
                <w:sz w:val="32"/>
                <w:szCs w:val="32"/>
                <w:cs/>
                <w:lang w:val="en-GB"/>
              </w:rPr>
            </w:pPr>
            <w:r w:rsidRPr="00127396">
              <w:rPr>
                <w:sz w:val="32"/>
                <w:szCs w:val="32"/>
                <w:lang w:val="en-GB"/>
              </w:rPr>
              <w:t>200.63</w:t>
            </w:r>
          </w:p>
        </w:tc>
      </w:tr>
      <w:tr w:rsidR="00E41650" w:rsidRPr="00127396" w14:paraId="092F1A71" w14:textId="77777777" w:rsidTr="001C214E">
        <w:trPr>
          <w:trHeight w:val="20"/>
        </w:trPr>
        <w:tc>
          <w:tcPr>
            <w:tcW w:w="4248" w:type="dxa"/>
          </w:tcPr>
          <w:p w14:paraId="651BCB3E" w14:textId="77777777" w:rsidR="00E41650" w:rsidRPr="00127396" w:rsidRDefault="00E41650" w:rsidP="00247DFC">
            <w:pPr>
              <w:widowControl w:val="0"/>
              <w:ind w:right="-29"/>
              <w:rPr>
                <w:bCs/>
                <w:sz w:val="32"/>
                <w:szCs w:val="32"/>
                <w:lang w:eastAsia="th-TH"/>
              </w:rPr>
            </w:pPr>
            <w:r w:rsidRPr="00127396">
              <w:rPr>
                <w:rFonts w:hint="cs"/>
                <w:bCs/>
                <w:sz w:val="32"/>
                <w:szCs w:val="32"/>
              </w:rPr>
              <w:t>Reclassifications</w:t>
            </w:r>
          </w:p>
        </w:tc>
        <w:tc>
          <w:tcPr>
            <w:tcW w:w="2520" w:type="dxa"/>
          </w:tcPr>
          <w:p w14:paraId="7651054D" w14:textId="77777777" w:rsidR="00E41650" w:rsidRPr="00127396" w:rsidRDefault="00237A57" w:rsidP="00974BC4">
            <w:pPr>
              <w:tabs>
                <w:tab w:val="left" w:pos="-72"/>
              </w:tabs>
              <w:ind w:right="-72"/>
              <w:jc w:val="right"/>
              <w:rPr>
                <w:sz w:val="32"/>
                <w:szCs w:val="32"/>
                <w:cs/>
                <w:lang w:val="en-GB"/>
              </w:rPr>
            </w:pPr>
            <w:r w:rsidRPr="00127396">
              <w:rPr>
                <w:sz w:val="32"/>
                <w:szCs w:val="32"/>
                <w:lang w:val="en-GB"/>
              </w:rPr>
              <w:t>(3.16)</w:t>
            </w:r>
          </w:p>
        </w:tc>
        <w:tc>
          <w:tcPr>
            <w:tcW w:w="2520" w:type="dxa"/>
          </w:tcPr>
          <w:p w14:paraId="1D455DE0" w14:textId="77777777" w:rsidR="00E41650" w:rsidRPr="00127396" w:rsidRDefault="00237A57" w:rsidP="00237A57">
            <w:pPr>
              <w:tabs>
                <w:tab w:val="left" w:pos="-72"/>
              </w:tabs>
              <w:ind w:right="-72"/>
              <w:jc w:val="right"/>
              <w:rPr>
                <w:sz w:val="32"/>
                <w:szCs w:val="32"/>
                <w:cs/>
                <w:lang w:val="en-GB"/>
              </w:rPr>
            </w:pPr>
            <w:r w:rsidRPr="00127396">
              <w:rPr>
                <w:sz w:val="32"/>
                <w:szCs w:val="32"/>
                <w:lang w:val="en-GB"/>
              </w:rPr>
              <w:t>(3.16)</w:t>
            </w:r>
          </w:p>
        </w:tc>
      </w:tr>
      <w:tr w:rsidR="00237A57" w:rsidRPr="00127396" w14:paraId="0021898A" w14:textId="77777777" w:rsidTr="001C214E">
        <w:trPr>
          <w:trHeight w:val="20"/>
        </w:trPr>
        <w:tc>
          <w:tcPr>
            <w:tcW w:w="4248" w:type="dxa"/>
          </w:tcPr>
          <w:p w14:paraId="6F162023" w14:textId="77777777" w:rsidR="00237A57" w:rsidRPr="00127396" w:rsidRDefault="00237A57" w:rsidP="00247DFC">
            <w:pPr>
              <w:widowControl w:val="0"/>
              <w:ind w:right="-29"/>
              <w:rPr>
                <w:bCs/>
                <w:sz w:val="32"/>
                <w:szCs w:val="32"/>
              </w:rPr>
            </w:pPr>
            <w:r w:rsidRPr="00127396">
              <w:rPr>
                <w:bCs/>
                <w:sz w:val="32"/>
                <w:szCs w:val="32"/>
              </w:rPr>
              <w:t>Donation received</w:t>
            </w:r>
          </w:p>
        </w:tc>
        <w:tc>
          <w:tcPr>
            <w:tcW w:w="2520" w:type="dxa"/>
          </w:tcPr>
          <w:p w14:paraId="3EDBDCAB" w14:textId="77777777" w:rsidR="00237A57" w:rsidRPr="00127396" w:rsidRDefault="00237A57" w:rsidP="00974BC4">
            <w:pPr>
              <w:pBdr>
                <w:bottom w:val="single" w:sz="4" w:space="1" w:color="auto"/>
              </w:pBdr>
              <w:tabs>
                <w:tab w:val="left" w:pos="-72"/>
              </w:tabs>
              <w:ind w:right="-72"/>
              <w:jc w:val="right"/>
              <w:rPr>
                <w:sz w:val="32"/>
                <w:szCs w:val="32"/>
                <w:cs/>
                <w:lang w:val="en-GB"/>
              </w:rPr>
            </w:pPr>
            <w:r w:rsidRPr="00127396">
              <w:rPr>
                <w:sz w:val="32"/>
                <w:szCs w:val="32"/>
                <w:lang w:val="en-GB"/>
              </w:rPr>
              <w:t>0.75</w:t>
            </w:r>
          </w:p>
        </w:tc>
        <w:tc>
          <w:tcPr>
            <w:tcW w:w="2520" w:type="dxa"/>
          </w:tcPr>
          <w:p w14:paraId="13AD7300" w14:textId="77777777" w:rsidR="00237A57" w:rsidRPr="00127396" w:rsidRDefault="00237A57" w:rsidP="00237A57">
            <w:pPr>
              <w:pBdr>
                <w:bottom w:val="single" w:sz="4" w:space="1" w:color="auto"/>
              </w:pBdr>
              <w:tabs>
                <w:tab w:val="left" w:pos="-72"/>
              </w:tabs>
              <w:ind w:right="-72"/>
              <w:jc w:val="right"/>
              <w:rPr>
                <w:sz w:val="32"/>
                <w:szCs w:val="32"/>
                <w:cs/>
                <w:lang w:val="en-GB"/>
              </w:rPr>
            </w:pPr>
            <w:r w:rsidRPr="00127396">
              <w:rPr>
                <w:sz w:val="32"/>
                <w:szCs w:val="32"/>
                <w:lang w:val="en-GB"/>
              </w:rPr>
              <w:t>0.75</w:t>
            </w:r>
          </w:p>
        </w:tc>
      </w:tr>
      <w:tr w:rsidR="00E41650" w:rsidRPr="00127396" w14:paraId="66A162B6" w14:textId="77777777" w:rsidTr="001C214E">
        <w:trPr>
          <w:trHeight w:val="432"/>
        </w:trPr>
        <w:tc>
          <w:tcPr>
            <w:tcW w:w="4248" w:type="dxa"/>
          </w:tcPr>
          <w:p w14:paraId="21A63200" w14:textId="77777777" w:rsidR="00E41650" w:rsidRPr="00127396" w:rsidRDefault="00E41650" w:rsidP="00247DFC">
            <w:pPr>
              <w:pStyle w:val="BodyText"/>
              <w:outlineLvl w:val="0"/>
              <w:rPr>
                <w:rFonts w:ascii="TH SarabunPSK"/>
                <w:bCs/>
                <w:sz w:val="32"/>
                <w:szCs w:val="32"/>
                <w:lang w:val="en-US"/>
              </w:rPr>
            </w:pPr>
            <w:r w:rsidRPr="00127396">
              <w:rPr>
                <w:rFonts w:ascii="TH SarabunPSK" w:hint="cs"/>
                <w:b w:val="0"/>
                <w:sz w:val="32"/>
                <w:szCs w:val="32"/>
                <w:lang w:eastAsia="th-TH"/>
              </w:rPr>
              <w:t xml:space="preserve">As at </w:t>
            </w:r>
            <w:r w:rsidR="005A41B8" w:rsidRPr="00127396">
              <w:rPr>
                <w:rFonts w:ascii="TH SarabunPSK"/>
                <w:b w:val="0"/>
                <w:sz w:val="32"/>
                <w:szCs w:val="32"/>
                <w:lang w:val="en-US" w:eastAsia="th-TH"/>
              </w:rPr>
              <w:t xml:space="preserve">30 </w:t>
            </w:r>
            <w:r w:rsidRPr="00127396">
              <w:rPr>
                <w:rFonts w:ascii="TH SarabunPSK" w:hint="cs"/>
                <w:b w:val="0"/>
                <w:bCs/>
                <w:sz w:val="32"/>
                <w:szCs w:val="32"/>
                <w:lang w:val="en-US" w:eastAsia="th-TH"/>
              </w:rPr>
              <w:t>September</w:t>
            </w:r>
            <w:r w:rsidRPr="00127396">
              <w:rPr>
                <w:rFonts w:ascii="TH SarabunPSK" w:hint="cs"/>
                <w:b w:val="0"/>
                <w:bCs/>
                <w:sz w:val="32"/>
                <w:szCs w:val="32"/>
                <w:lang w:eastAsia="th-TH"/>
              </w:rPr>
              <w:t xml:space="preserve"> </w:t>
            </w:r>
            <w:r w:rsidR="005A41B8" w:rsidRPr="00127396">
              <w:rPr>
                <w:rFonts w:ascii="TH SarabunPSK"/>
                <w:b w:val="0"/>
                <w:bCs/>
                <w:sz w:val="32"/>
                <w:szCs w:val="32"/>
                <w:lang w:val="en-US" w:eastAsia="th-TH"/>
              </w:rPr>
              <w:t>202</w:t>
            </w:r>
            <w:r w:rsidR="00237A57" w:rsidRPr="00127396">
              <w:rPr>
                <w:rFonts w:ascii="TH SarabunPSK"/>
                <w:b w:val="0"/>
                <w:bCs/>
                <w:sz w:val="32"/>
                <w:szCs w:val="32"/>
                <w:lang w:val="en-US" w:eastAsia="th-TH"/>
              </w:rPr>
              <w:t>0</w:t>
            </w:r>
          </w:p>
        </w:tc>
        <w:tc>
          <w:tcPr>
            <w:tcW w:w="2520" w:type="dxa"/>
          </w:tcPr>
          <w:p w14:paraId="7FD8ECAF" w14:textId="77777777" w:rsidR="00E41650" w:rsidRPr="00127396" w:rsidRDefault="00237A57" w:rsidP="00974BC4">
            <w:pPr>
              <w:tabs>
                <w:tab w:val="left" w:pos="-72"/>
              </w:tabs>
              <w:ind w:right="-72"/>
              <w:jc w:val="right"/>
              <w:rPr>
                <w:sz w:val="32"/>
                <w:szCs w:val="32"/>
                <w:cs/>
                <w:lang w:val="en-GB"/>
              </w:rPr>
            </w:pPr>
            <w:r w:rsidRPr="00127396">
              <w:rPr>
                <w:sz w:val="32"/>
                <w:szCs w:val="32"/>
                <w:lang w:val="en-GB"/>
              </w:rPr>
              <w:t>2,454.42</w:t>
            </w:r>
          </w:p>
        </w:tc>
        <w:tc>
          <w:tcPr>
            <w:tcW w:w="2520" w:type="dxa"/>
          </w:tcPr>
          <w:p w14:paraId="3FFCF720" w14:textId="77777777" w:rsidR="00E41650" w:rsidRPr="00127396" w:rsidRDefault="00237A57" w:rsidP="00237A57">
            <w:pPr>
              <w:tabs>
                <w:tab w:val="left" w:pos="-72"/>
              </w:tabs>
              <w:ind w:right="-72"/>
              <w:jc w:val="right"/>
              <w:rPr>
                <w:sz w:val="32"/>
                <w:szCs w:val="32"/>
              </w:rPr>
            </w:pPr>
            <w:r w:rsidRPr="00127396">
              <w:rPr>
                <w:sz w:val="32"/>
                <w:szCs w:val="32"/>
              </w:rPr>
              <w:t>2,452.54</w:t>
            </w:r>
          </w:p>
        </w:tc>
      </w:tr>
      <w:tr w:rsidR="00237A57" w:rsidRPr="00127396" w14:paraId="2E37A880" w14:textId="77777777" w:rsidTr="001C214E">
        <w:trPr>
          <w:trHeight w:val="432"/>
        </w:trPr>
        <w:tc>
          <w:tcPr>
            <w:tcW w:w="4248" w:type="dxa"/>
          </w:tcPr>
          <w:p w14:paraId="5854C305" w14:textId="596A243D" w:rsidR="00237A57" w:rsidRPr="00127396" w:rsidRDefault="00237A57" w:rsidP="001C2568">
            <w:pPr>
              <w:pStyle w:val="BodyText"/>
              <w:outlineLvl w:val="0"/>
              <w:rPr>
                <w:rFonts w:ascii="TH SarabunPSK"/>
                <w:b w:val="0"/>
                <w:sz w:val="32"/>
                <w:szCs w:val="32"/>
                <w:lang w:val="en-US" w:eastAsia="th-TH"/>
              </w:rPr>
            </w:pPr>
            <w:r w:rsidRPr="00127396">
              <w:rPr>
                <w:rFonts w:ascii="TH SarabunPSK"/>
                <w:b w:val="0"/>
                <w:sz w:val="32"/>
                <w:szCs w:val="32"/>
                <w:lang w:val="en-US" w:eastAsia="th-TH"/>
              </w:rPr>
              <w:t>Adjustment of intangible assets</w:t>
            </w:r>
            <w:r w:rsidR="00FD68F5" w:rsidRPr="00127396">
              <w:rPr>
                <w:rFonts w:ascii="TH SarabunPSK"/>
                <w:b w:val="0"/>
                <w:sz w:val="32"/>
                <w:szCs w:val="32"/>
                <w:lang w:val="en-US" w:eastAsia="th-TH"/>
              </w:rPr>
              <w:t xml:space="preserve"> </w:t>
            </w:r>
            <w:r w:rsidR="00FD68F5" w:rsidRPr="00127396">
              <w:rPr>
                <w:rFonts w:ascii="TH SarabunPSK"/>
                <w:b w:val="0"/>
                <w:sz w:val="32"/>
                <w:szCs w:val="32"/>
                <w:lang w:val="en-US" w:eastAsia="th-TH"/>
              </w:rPr>
              <w:br/>
            </w:r>
            <w:r w:rsidR="001C2568">
              <w:rPr>
                <w:rFonts w:ascii="TH SarabunPSK"/>
                <w:b w:val="0"/>
                <w:sz w:val="32"/>
                <w:szCs w:val="32"/>
                <w:lang w:val="en-US" w:eastAsia="th-TH"/>
              </w:rPr>
              <w:t xml:space="preserve">    </w:t>
            </w:r>
            <w:r w:rsidR="00FD68F5" w:rsidRPr="00127396">
              <w:rPr>
                <w:rFonts w:ascii="TH SarabunPSK"/>
                <w:b w:val="0"/>
                <w:sz w:val="32"/>
                <w:szCs w:val="32"/>
                <w:lang w:val="en-US" w:eastAsia="th-TH"/>
              </w:rPr>
              <w:t>due to TFRS 16 adoption</w:t>
            </w:r>
          </w:p>
        </w:tc>
        <w:tc>
          <w:tcPr>
            <w:tcW w:w="2520" w:type="dxa"/>
          </w:tcPr>
          <w:p w14:paraId="46CA8E07" w14:textId="77777777" w:rsidR="00237A57" w:rsidRPr="00C73AF5" w:rsidRDefault="00237A57" w:rsidP="00974BC4">
            <w:pPr>
              <w:tabs>
                <w:tab w:val="left" w:pos="-72"/>
              </w:tabs>
              <w:ind w:right="-72"/>
              <w:jc w:val="right"/>
              <w:rPr>
                <w:sz w:val="32"/>
                <w:szCs w:val="32"/>
                <w:lang w:val="en-GB"/>
              </w:rPr>
            </w:pPr>
          </w:p>
          <w:p w14:paraId="63B77C01" w14:textId="77777777" w:rsidR="00FD68F5" w:rsidRPr="00C73AF5" w:rsidRDefault="00685C84" w:rsidP="00974BC4">
            <w:pPr>
              <w:tabs>
                <w:tab w:val="left" w:pos="-72"/>
              </w:tabs>
              <w:ind w:right="-72"/>
              <w:jc w:val="right"/>
              <w:rPr>
                <w:sz w:val="32"/>
                <w:szCs w:val="32"/>
                <w:lang w:val="en-GB"/>
              </w:rPr>
            </w:pPr>
            <w:r w:rsidRPr="00C73AF5">
              <w:rPr>
                <w:rFonts w:hint="cs"/>
                <w:sz w:val="32"/>
                <w:szCs w:val="32"/>
              </w:rPr>
              <w:t>27.61</w:t>
            </w:r>
          </w:p>
        </w:tc>
        <w:tc>
          <w:tcPr>
            <w:tcW w:w="2520" w:type="dxa"/>
          </w:tcPr>
          <w:p w14:paraId="111D2DEC" w14:textId="77777777" w:rsidR="00685C84" w:rsidRPr="00C73AF5" w:rsidRDefault="00685C84" w:rsidP="00237A57">
            <w:pPr>
              <w:tabs>
                <w:tab w:val="left" w:pos="-72"/>
              </w:tabs>
              <w:ind w:right="-72"/>
              <w:jc w:val="right"/>
              <w:rPr>
                <w:sz w:val="32"/>
                <w:szCs w:val="32"/>
              </w:rPr>
            </w:pPr>
          </w:p>
          <w:p w14:paraId="27777E5E" w14:textId="77777777" w:rsidR="00237A57" w:rsidRPr="00C73AF5" w:rsidRDefault="00685C84" w:rsidP="00237A57">
            <w:pPr>
              <w:tabs>
                <w:tab w:val="left" w:pos="-72"/>
              </w:tabs>
              <w:ind w:right="-72"/>
              <w:jc w:val="right"/>
              <w:rPr>
                <w:sz w:val="32"/>
                <w:szCs w:val="32"/>
              </w:rPr>
            </w:pPr>
            <w:r w:rsidRPr="00C73AF5">
              <w:rPr>
                <w:rFonts w:hint="cs"/>
                <w:sz w:val="32"/>
                <w:szCs w:val="32"/>
              </w:rPr>
              <w:t>27.61</w:t>
            </w:r>
          </w:p>
        </w:tc>
      </w:tr>
      <w:tr w:rsidR="00237A57" w:rsidRPr="00127396" w14:paraId="13113ED5" w14:textId="77777777" w:rsidTr="001C214E">
        <w:trPr>
          <w:trHeight w:val="432"/>
        </w:trPr>
        <w:tc>
          <w:tcPr>
            <w:tcW w:w="4248" w:type="dxa"/>
          </w:tcPr>
          <w:p w14:paraId="284813DD" w14:textId="77777777" w:rsidR="00237A57" w:rsidRPr="00127396" w:rsidRDefault="00FD68F5" w:rsidP="00247DFC">
            <w:pPr>
              <w:pStyle w:val="BodyText"/>
              <w:outlineLvl w:val="0"/>
              <w:rPr>
                <w:rFonts w:ascii="TH SarabunPSK"/>
                <w:b w:val="0"/>
                <w:sz w:val="32"/>
                <w:szCs w:val="32"/>
                <w:lang w:val="en-US" w:eastAsia="th-TH"/>
              </w:rPr>
            </w:pPr>
            <w:r w:rsidRPr="00127396">
              <w:rPr>
                <w:rFonts w:ascii="TH SarabunPSK"/>
                <w:b w:val="0"/>
                <w:sz w:val="32"/>
                <w:szCs w:val="32"/>
                <w:lang w:val="en-US" w:eastAsia="th-TH"/>
              </w:rPr>
              <w:t>Additions</w:t>
            </w:r>
          </w:p>
        </w:tc>
        <w:tc>
          <w:tcPr>
            <w:tcW w:w="2520" w:type="dxa"/>
          </w:tcPr>
          <w:p w14:paraId="702EC532" w14:textId="0E1673D7" w:rsidR="00237A57" w:rsidRPr="00127396" w:rsidRDefault="00516B62" w:rsidP="00974BC4">
            <w:pPr>
              <w:tabs>
                <w:tab w:val="left" w:pos="-72"/>
              </w:tabs>
              <w:ind w:right="-72"/>
              <w:jc w:val="right"/>
              <w:rPr>
                <w:sz w:val="32"/>
                <w:szCs w:val="32"/>
                <w:lang w:val="en-GB"/>
              </w:rPr>
            </w:pPr>
            <w:r>
              <w:rPr>
                <w:sz w:val="32"/>
                <w:szCs w:val="32"/>
                <w:lang w:val="en-GB"/>
              </w:rPr>
              <w:t>2.79</w:t>
            </w:r>
          </w:p>
        </w:tc>
        <w:tc>
          <w:tcPr>
            <w:tcW w:w="2520" w:type="dxa"/>
          </w:tcPr>
          <w:p w14:paraId="4D500D0B" w14:textId="6E050250" w:rsidR="00237A57" w:rsidRPr="00127396" w:rsidRDefault="00516B62" w:rsidP="00237A57">
            <w:pPr>
              <w:tabs>
                <w:tab w:val="left" w:pos="-72"/>
              </w:tabs>
              <w:ind w:right="-72"/>
              <w:jc w:val="right"/>
              <w:rPr>
                <w:sz w:val="32"/>
                <w:szCs w:val="32"/>
              </w:rPr>
            </w:pPr>
            <w:r>
              <w:rPr>
                <w:sz w:val="32"/>
                <w:szCs w:val="32"/>
              </w:rPr>
              <w:t>-</w:t>
            </w:r>
          </w:p>
        </w:tc>
      </w:tr>
      <w:tr w:rsidR="00237A57" w:rsidRPr="00127396" w14:paraId="47451CEE" w14:textId="77777777" w:rsidTr="001C214E">
        <w:trPr>
          <w:trHeight w:val="432"/>
        </w:trPr>
        <w:tc>
          <w:tcPr>
            <w:tcW w:w="4248" w:type="dxa"/>
          </w:tcPr>
          <w:p w14:paraId="17A43112" w14:textId="77777777" w:rsidR="00237A57" w:rsidRPr="00127396" w:rsidRDefault="00FD68F5" w:rsidP="00247DFC">
            <w:pPr>
              <w:pStyle w:val="BodyText"/>
              <w:outlineLvl w:val="0"/>
              <w:rPr>
                <w:rFonts w:ascii="TH SarabunPSK"/>
                <w:b w:val="0"/>
                <w:sz w:val="32"/>
                <w:szCs w:val="32"/>
                <w:lang w:val="en-US" w:eastAsia="th-TH"/>
              </w:rPr>
            </w:pPr>
            <w:r w:rsidRPr="00127396">
              <w:rPr>
                <w:rFonts w:ascii="TH SarabunPSK"/>
                <w:b w:val="0"/>
                <w:sz w:val="32"/>
                <w:szCs w:val="32"/>
                <w:lang w:val="en-US" w:eastAsia="th-TH"/>
              </w:rPr>
              <w:t>Transfer from assets under construction</w:t>
            </w:r>
          </w:p>
        </w:tc>
        <w:tc>
          <w:tcPr>
            <w:tcW w:w="2520" w:type="dxa"/>
          </w:tcPr>
          <w:p w14:paraId="10FB4227" w14:textId="1F893E13" w:rsidR="00237A57" w:rsidRPr="00127396" w:rsidRDefault="00516B62" w:rsidP="00974BC4">
            <w:pPr>
              <w:tabs>
                <w:tab w:val="left" w:pos="-72"/>
              </w:tabs>
              <w:ind w:right="-72"/>
              <w:jc w:val="right"/>
              <w:rPr>
                <w:sz w:val="32"/>
                <w:szCs w:val="32"/>
                <w:lang w:val="en-GB"/>
              </w:rPr>
            </w:pPr>
            <w:r>
              <w:rPr>
                <w:sz w:val="32"/>
                <w:szCs w:val="32"/>
                <w:lang w:val="en-GB"/>
              </w:rPr>
              <w:t>430.32</w:t>
            </w:r>
          </w:p>
        </w:tc>
        <w:tc>
          <w:tcPr>
            <w:tcW w:w="2520" w:type="dxa"/>
          </w:tcPr>
          <w:p w14:paraId="12259801" w14:textId="61E44696" w:rsidR="00237A57" w:rsidRPr="00127396" w:rsidRDefault="00516B62" w:rsidP="00237A57">
            <w:pPr>
              <w:tabs>
                <w:tab w:val="left" w:pos="-72"/>
              </w:tabs>
              <w:ind w:right="-72"/>
              <w:jc w:val="right"/>
              <w:rPr>
                <w:sz w:val="32"/>
                <w:szCs w:val="32"/>
              </w:rPr>
            </w:pPr>
            <w:r>
              <w:rPr>
                <w:sz w:val="32"/>
                <w:szCs w:val="32"/>
              </w:rPr>
              <w:t>428.52</w:t>
            </w:r>
          </w:p>
        </w:tc>
      </w:tr>
      <w:tr w:rsidR="00237A57" w:rsidRPr="00127396" w14:paraId="3D41E2D6" w14:textId="77777777" w:rsidTr="001C214E">
        <w:trPr>
          <w:trHeight w:val="432"/>
        </w:trPr>
        <w:tc>
          <w:tcPr>
            <w:tcW w:w="4248" w:type="dxa"/>
          </w:tcPr>
          <w:p w14:paraId="4173A3A3" w14:textId="77777777" w:rsidR="00237A57" w:rsidRPr="00127396" w:rsidRDefault="00FD68F5" w:rsidP="00247DFC">
            <w:pPr>
              <w:pStyle w:val="BodyText"/>
              <w:outlineLvl w:val="0"/>
              <w:rPr>
                <w:rFonts w:ascii="TH SarabunPSK"/>
                <w:b w:val="0"/>
                <w:sz w:val="32"/>
                <w:szCs w:val="32"/>
                <w:lang w:val="en-US" w:eastAsia="th-TH"/>
              </w:rPr>
            </w:pPr>
            <w:r w:rsidRPr="00127396">
              <w:rPr>
                <w:rFonts w:ascii="TH SarabunPSK"/>
                <w:b w:val="0"/>
                <w:sz w:val="32"/>
                <w:szCs w:val="32"/>
                <w:lang w:val="en-US" w:eastAsia="th-TH"/>
              </w:rPr>
              <w:t>Reclassifications</w:t>
            </w:r>
          </w:p>
        </w:tc>
        <w:tc>
          <w:tcPr>
            <w:tcW w:w="2520" w:type="dxa"/>
          </w:tcPr>
          <w:p w14:paraId="0C598181" w14:textId="0E9FFB2F" w:rsidR="00237A57" w:rsidRPr="00127396" w:rsidRDefault="00516B62" w:rsidP="00974BC4">
            <w:pPr>
              <w:tabs>
                <w:tab w:val="left" w:pos="-72"/>
              </w:tabs>
              <w:ind w:right="-72"/>
              <w:jc w:val="right"/>
              <w:rPr>
                <w:sz w:val="32"/>
                <w:szCs w:val="32"/>
                <w:lang w:val="en-GB"/>
              </w:rPr>
            </w:pPr>
            <w:r>
              <w:rPr>
                <w:sz w:val="32"/>
                <w:szCs w:val="32"/>
                <w:lang w:val="en-GB"/>
              </w:rPr>
              <w:t>(8.86)</w:t>
            </w:r>
          </w:p>
        </w:tc>
        <w:tc>
          <w:tcPr>
            <w:tcW w:w="2520" w:type="dxa"/>
          </w:tcPr>
          <w:p w14:paraId="60C9EACF" w14:textId="6CF97A58" w:rsidR="00237A57" w:rsidRPr="00127396" w:rsidRDefault="00516B62" w:rsidP="00237A57">
            <w:pPr>
              <w:tabs>
                <w:tab w:val="left" w:pos="-72"/>
              </w:tabs>
              <w:ind w:right="-72"/>
              <w:jc w:val="right"/>
              <w:rPr>
                <w:sz w:val="32"/>
                <w:szCs w:val="32"/>
              </w:rPr>
            </w:pPr>
            <w:r>
              <w:rPr>
                <w:sz w:val="32"/>
                <w:szCs w:val="32"/>
              </w:rPr>
              <w:t>(8.86)</w:t>
            </w:r>
          </w:p>
        </w:tc>
      </w:tr>
      <w:tr w:rsidR="00237A57" w:rsidRPr="00127396" w14:paraId="59FC3EB8" w14:textId="77777777" w:rsidTr="001C214E">
        <w:trPr>
          <w:trHeight w:val="432"/>
        </w:trPr>
        <w:tc>
          <w:tcPr>
            <w:tcW w:w="4248" w:type="dxa"/>
          </w:tcPr>
          <w:p w14:paraId="23A80B34" w14:textId="77777777" w:rsidR="00237A57" w:rsidRPr="00127396" w:rsidRDefault="00FD68F5" w:rsidP="00247DFC">
            <w:pPr>
              <w:pStyle w:val="BodyText"/>
              <w:outlineLvl w:val="0"/>
              <w:rPr>
                <w:rFonts w:ascii="TH SarabunPSK"/>
                <w:b w:val="0"/>
                <w:sz w:val="32"/>
                <w:szCs w:val="32"/>
                <w:lang w:val="en-US" w:eastAsia="th-TH"/>
              </w:rPr>
            </w:pPr>
            <w:r w:rsidRPr="00127396">
              <w:rPr>
                <w:rFonts w:ascii="TH SarabunPSK"/>
                <w:b w:val="0"/>
                <w:sz w:val="32"/>
                <w:szCs w:val="32"/>
                <w:lang w:val="en-US" w:eastAsia="th-TH"/>
              </w:rPr>
              <w:t>Donation received</w:t>
            </w:r>
          </w:p>
        </w:tc>
        <w:tc>
          <w:tcPr>
            <w:tcW w:w="2520" w:type="dxa"/>
          </w:tcPr>
          <w:p w14:paraId="00C28D1B" w14:textId="7B7F0C41" w:rsidR="00237A57" w:rsidRPr="00127396" w:rsidRDefault="00516B62" w:rsidP="00974BC4">
            <w:pPr>
              <w:tabs>
                <w:tab w:val="left" w:pos="-72"/>
              </w:tabs>
              <w:ind w:right="-72"/>
              <w:jc w:val="right"/>
              <w:rPr>
                <w:sz w:val="32"/>
                <w:szCs w:val="32"/>
                <w:lang w:val="en-GB"/>
              </w:rPr>
            </w:pPr>
            <w:r>
              <w:rPr>
                <w:sz w:val="32"/>
                <w:szCs w:val="32"/>
                <w:lang w:val="en-GB"/>
              </w:rPr>
              <w:t>7.01</w:t>
            </w:r>
          </w:p>
        </w:tc>
        <w:tc>
          <w:tcPr>
            <w:tcW w:w="2520" w:type="dxa"/>
          </w:tcPr>
          <w:p w14:paraId="42ABF5A9" w14:textId="0B11B43C" w:rsidR="00237A57" w:rsidRPr="00127396" w:rsidRDefault="00516B62" w:rsidP="00237A57">
            <w:pPr>
              <w:tabs>
                <w:tab w:val="left" w:pos="-72"/>
              </w:tabs>
              <w:ind w:right="-72"/>
              <w:jc w:val="right"/>
              <w:rPr>
                <w:sz w:val="32"/>
                <w:szCs w:val="32"/>
              </w:rPr>
            </w:pPr>
            <w:r>
              <w:rPr>
                <w:sz w:val="32"/>
                <w:szCs w:val="32"/>
              </w:rPr>
              <w:t>7.01</w:t>
            </w:r>
          </w:p>
        </w:tc>
      </w:tr>
      <w:tr w:rsidR="00237A57" w:rsidRPr="00127396" w14:paraId="3E2535E3" w14:textId="77777777" w:rsidTr="001C214E">
        <w:trPr>
          <w:trHeight w:val="432"/>
        </w:trPr>
        <w:tc>
          <w:tcPr>
            <w:tcW w:w="4248" w:type="dxa"/>
          </w:tcPr>
          <w:p w14:paraId="3CFEF47B" w14:textId="4D41DEC5" w:rsidR="00237A57" w:rsidRPr="00127396" w:rsidRDefault="00B0594A" w:rsidP="00247DFC">
            <w:pPr>
              <w:pStyle w:val="BodyText"/>
              <w:outlineLvl w:val="0"/>
              <w:rPr>
                <w:rFonts w:ascii="TH SarabunPSK"/>
                <w:b w:val="0"/>
                <w:sz w:val="32"/>
                <w:szCs w:val="32"/>
                <w:lang w:val="en-US" w:eastAsia="th-TH"/>
              </w:rPr>
            </w:pPr>
            <w:r w:rsidRPr="00B0594A">
              <w:rPr>
                <w:rFonts w:ascii="TH SarabunPSK"/>
                <w:b w:val="0"/>
                <w:sz w:val="32"/>
                <w:szCs w:val="32"/>
                <w:lang w:val="en-US" w:eastAsia="th-TH"/>
              </w:rPr>
              <w:t>Disposals and written off</w:t>
            </w:r>
          </w:p>
        </w:tc>
        <w:tc>
          <w:tcPr>
            <w:tcW w:w="2520" w:type="dxa"/>
          </w:tcPr>
          <w:p w14:paraId="1BF5F225" w14:textId="0678406C" w:rsidR="00237A57" w:rsidRPr="00127396" w:rsidRDefault="00516B62" w:rsidP="00974BC4">
            <w:pPr>
              <w:pBdr>
                <w:bottom w:val="single" w:sz="4" w:space="1" w:color="auto"/>
              </w:pBdr>
              <w:tabs>
                <w:tab w:val="left" w:pos="-72"/>
              </w:tabs>
              <w:ind w:right="-72"/>
              <w:jc w:val="right"/>
              <w:rPr>
                <w:sz w:val="32"/>
                <w:szCs w:val="32"/>
                <w:lang w:val="en-GB"/>
              </w:rPr>
            </w:pPr>
            <w:r>
              <w:rPr>
                <w:sz w:val="32"/>
                <w:szCs w:val="32"/>
                <w:lang w:val="en-GB"/>
              </w:rPr>
              <w:t>(0.09)</w:t>
            </w:r>
          </w:p>
        </w:tc>
        <w:tc>
          <w:tcPr>
            <w:tcW w:w="2520" w:type="dxa"/>
          </w:tcPr>
          <w:p w14:paraId="455738A7" w14:textId="5C153AEE" w:rsidR="00237A57" w:rsidRPr="00127396" w:rsidRDefault="00516B62" w:rsidP="00FD68F5">
            <w:pPr>
              <w:pBdr>
                <w:bottom w:val="single" w:sz="4" w:space="1" w:color="auto"/>
              </w:pBdr>
              <w:tabs>
                <w:tab w:val="left" w:pos="-72"/>
              </w:tabs>
              <w:ind w:right="-72"/>
              <w:jc w:val="right"/>
              <w:rPr>
                <w:sz w:val="32"/>
                <w:szCs w:val="32"/>
              </w:rPr>
            </w:pPr>
            <w:r>
              <w:rPr>
                <w:sz w:val="32"/>
                <w:szCs w:val="32"/>
              </w:rPr>
              <w:t>(0.09)</w:t>
            </w:r>
          </w:p>
        </w:tc>
      </w:tr>
      <w:tr w:rsidR="00237A57" w:rsidRPr="00127396" w14:paraId="6FB64CEA" w14:textId="77777777" w:rsidTr="001C214E">
        <w:trPr>
          <w:trHeight w:val="432"/>
        </w:trPr>
        <w:tc>
          <w:tcPr>
            <w:tcW w:w="4248" w:type="dxa"/>
          </w:tcPr>
          <w:p w14:paraId="3491096D" w14:textId="77777777" w:rsidR="00237A57" w:rsidRPr="00127396" w:rsidRDefault="00FD68F5" w:rsidP="00247DFC">
            <w:pPr>
              <w:pStyle w:val="BodyText"/>
              <w:outlineLvl w:val="0"/>
              <w:rPr>
                <w:rFonts w:ascii="TH SarabunPSK"/>
                <w:b w:val="0"/>
                <w:sz w:val="32"/>
                <w:szCs w:val="32"/>
                <w:lang w:val="en-US" w:eastAsia="th-TH"/>
              </w:rPr>
            </w:pPr>
            <w:r w:rsidRPr="00127396">
              <w:rPr>
                <w:rFonts w:ascii="TH SarabunPSK"/>
                <w:b w:val="0"/>
                <w:sz w:val="32"/>
                <w:szCs w:val="32"/>
                <w:lang w:val="en-US" w:eastAsia="th-TH"/>
              </w:rPr>
              <w:t>As at 30 September 2021</w:t>
            </w:r>
          </w:p>
        </w:tc>
        <w:tc>
          <w:tcPr>
            <w:tcW w:w="2520" w:type="dxa"/>
          </w:tcPr>
          <w:p w14:paraId="3B236AC6" w14:textId="3167967D" w:rsidR="00237A57" w:rsidRPr="00127396" w:rsidRDefault="00516B62" w:rsidP="00974BC4">
            <w:pPr>
              <w:pBdr>
                <w:bottom w:val="single" w:sz="4" w:space="1" w:color="auto"/>
              </w:pBdr>
              <w:tabs>
                <w:tab w:val="left" w:pos="-72"/>
              </w:tabs>
              <w:ind w:right="-72"/>
              <w:jc w:val="right"/>
              <w:rPr>
                <w:sz w:val="32"/>
                <w:szCs w:val="32"/>
                <w:lang w:val="en-GB"/>
              </w:rPr>
            </w:pPr>
            <w:r>
              <w:rPr>
                <w:sz w:val="32"/>
                <w:szCs w:val="32"/>
                <w:lang w:val="en-GB"/>
              </w:rPr>
              <w:t>2,913.20</w:t>
            </w:r>
          </w:p>
        </w:tc>
        <w:tc>
          <w:tcPr>
            <w:tcW w:w="2520" w:type="dxa"/>
          </w:tcPr>
          <w:p w14:paraId="58C3EF0B" w14:textId="29491880" w:rsidR="00237A57" w:rsidRPr="00127396" w:rsidRDefault="00516B62" w:rsidP="00FD68F5">
            <w:pPr>
              <w:pBdr>
                <w:bottom w:val="single" w:sz="4" w:space="1" w:color="auto"/>
              </w:pBdr>
              <w:tabs>
                <w:tab w:val="left" w:pos="-72"/>
              </w:tabs>
              <w:ind w:right="-72"/>
              <w:jc w:val="right"/>
              <w:rPr>
                <w:sz w:val="32"/>
                <w:szCs w:val="32"/>
              </w:rPr>
            </w:pPr>
            <w:r>
              <w:rPr>
                <w:sz w:val="32"/>
                <w:szCs w:val="32"/>
              </w:rPr>
              <w:t>2,906.73</w:t>
            </w:r>
          </w:p>
        </w:tc>
      </w:tr>
      <w:tr w:rsidR="001C214E" w:rsidRPr="00127396" w14:paraId="67E5FD26" w14:textId="77777777" w:rsidTr="001C214E">
        <w:trPr>
          <w:trHeight w:val="20"/>
        </w:trPr>
        <w:tc>
          <w:tcPr>
            <w:tcW w:w="4248" w:type="dxa"/>
          </w:tcPr>
          <w:p w14:paraId="3FB197A2" w14:textId="77777777" w:rsidR="001C214E" w:rsidRPr="00127396" w:rsidRDefault="001C214E" w:rsidP="00247DFC">
            <w:pPr>
              <w:widowControl w:val="0"/>
              <w:tabs>
                <w:tab w:val="left" w:pos="0"/>
              </w:tabs>
              <w:ind w:right="-29"/>
              <w:rPr>
                <w:b/>
                <w:bCs/>
                <w:sz w:val="32"/>
                <w:szCs w:val="32"/>
                <w:lang w:eastAsia="th-TH"/>
              </w:rPr>
            </w:pPr>
            <w:r w:rsidRPr="00127396">
              <w:rPr>
                <w:b/>
                <w:bCs/>
                <w:sz w:val="32"/>
                <w:szCs w:val="32"/>
                <w:lang w:eastAsia="th-TH"/>
              </w:rPr>
              <w:t xml:space="preserve">Accumulated </w:t>
            </w:r>
            <w:proofErr w:type="spellStart"/>
            <w:r w:rsidRPr="00127396">
              <w:rPr>
                <w:b/>
                <w:bCs/>
                <w:sz w:val="32"/>
                <w:szCs w:val="32"/>
                <w:lang w:eastAsia="th-TH"/>
              </w:rPr>
              <w:t>amortisation</w:t>
            </w:r>
            <w:proofErr w:type="spellEnd"/>
          </w:p>
        </w:tc>
        <w:tc>
          <w:tcPr>
            <w:tcW w:w="2520" w:type="dxa"/>
          </w:tcPr>
          <w:p w14:paraId="1B12E79D" w14:textId="77777777" w:rsidR="001C214E" w:rsidRPr="00127396" w:rsidRDefault="001C214E" w:rsidP="00974BC4">
            <w:pPr>
              <w:tabs>
                <w:tab w:val="left" w:pos="-72"/>
              </w:tabs>
              <w:ind w:right="-72"/>
              <w:jc w:val="right"/>
              <w:rPr>
                <w:sz w:val="32"/>
                <w:szCs w:val="32"/>
                <w:lang w:val="en-GB"/>
              </w:rPr>
            </w:pPr>
          </w:p>
        </w:tc>
        <w:tc>
          <w:tcPr>
            <w:tcW w:w="2520" w:type="dxa"/>
          </w:tcPr>
          <w:p w14:paraId="3F4C29A2" w14:textId="77777777" w:rsidR="001C214E" w:rsidRPr="00127396" w:rsidRDefault="001C214E" w:rsidP="00A8331D">
            <w:pPr>
              <w:tabs>
                <w:tab w:val="left" w:pos="-72"/>
              </w:tabs>
              <w:ind w:right="-72"/>
              <w:jc w:val="right"/>
              <w:rPr>
                <w:sz w:val="32"/>
                <w:szCs w:val="32"/>
                <w:lang w:val="en-GB"/>
              </w:rPr>
            </w:pPr>
          </w:p>
        </w:tc>
      </w:tr>
      <w:tr w:rsidR="001C214E" w:rsidRPr="00127396" w14:paraId="326C2302" w14:textId="77777777" w:rsidTr="001C214E">
        <w:trPr>
          <w:trHeight w:val="20"/>
        </w:trPr>
        <w:tc>
          <w:tcPr>
            <w:tcW w:w="4248" w:type="dxa"/>
          </w:tcPr>
          <w:p w14:paraId="7D2D77B6" w14:textId="77777777" w:rsidR="001C214E" w:rsidRPr="00127396" w:rsidRDefault="001C214E" w:rsidP="00247DFC">
            <w:pPr>
              <w:widowControl w:val="0"/>
              <w:ind w:right="-29"/>
              <w:rPr>
                <w:bCs/>
                <w:sz w:val="32"/>
                <w:szCs w:val="32"/>
                <w:lang w:eastAsia="th-TH"/>
              </w:rPr>
            </w:pPr>
            <w:r w:rsidRPr="00127396">
              <w:rPr>
                <w:rFonts w:hint="cs"/>
                <w:bCs/>
                <w:sz w:val="32"/>
                <w:szCs w:val="32"/>
                <w:lang w:eastAsia="th-TH"/>
              </w:rPr>
              <w:t xml:space="preserve">As at </w:t>
            </w:r>
            <w:r w:rsidRPr="00127396">
              <w:rPr>
                <w:bCs/>
                <w:sz w:val="32"/>
                <w:szCs w:val="32"/>
                <w:lang w:eastAsia="th-TH"/>
              </w:rPr>
              <w:t xml:space="preserve">1 </w:t>
            </w:r>
            <w:r w:rsidRPr="00127396">
              <w:rPr>
                <w:rFonts w:hint="cs"/>
                <w:bCs/>
                <w:sz w:val="32"/>
                <w:szCs w:val="32"/>
                <w:lang w:eastAsia="th-TH"/>
              </w:rPr>
              <w:t xml:space="preserve">October </w:t>
            </w:r>
            <w:r w:rsidRPr="00127396">
              <w:rPr>
                <w:bCs/>
                <w:sz w:val="32"/>
                <w:szCs w:val="32"/>
                <w:lang w:eastAsia="th-TH"/>
              </w:rPr>
              <w:t>2019</w:t>
            </w:r>
          </w:p>
        </w:tc>
        <w:tc>
          <w:tcPr>
            <w:tcW w:w="2520" w:type="dxa"/>
          </w:tcPr>
          <w:p w14:paraId="54568A4F" w14:textId="77777777" w:rsidR="001C214E" w:rsidRPr="00127396" w:rsidRDefault="001C214E" w:rsidP="00974BC4">
            <w:pPr>
              <w:tabs>
                <w:tab w:val="left" w:pos="-72"/>
              </w:tabs>
              <w:ind w:right="-72"/>
              <w:jc w:val="right"/>
              <w:rPr>
                <w:sz w:val="32"/>
                <w:szCs w:val="32"/>
              </w:rPr>
            </w:pPr>
            <w:r w:rsidRPr="00127396">
              <w:rPr>
                <w:sz w:val="32"/>
                <w:szCs w:val="32"/>
              </w:rPr>
              <w:t>1,807.22</w:t>
            </w:r>
          </w:p>
        </w:tc>
        <w:tc>
          <w:tcPr>
            <w:tcW w:w="2520" w:type="dxa"/>
          </w:tcPr>
          <w:p w14:paraId="1704E905" w14:textId="77777777" w:rsidR="001C214E" w:rsidRPr="00127396" w:rsidRDefault="001C214E" w:rsidP="00A8331D">
            <w:pPr>
              <w:tabs>
                <w:tab w:val="left" w:pos="-72"/>
              </w:tabs>
              <w:ind w:right="-72"/>
              <w:jc w:val="right"/>
              <w:rPr>
                <w:sz w:val="32"/>
                <w:szCs w:val="32"/>
                <w:cs/>
                <w:lang w:val="en-GB"/>
              </w:rPr>
            </w:pPr>
            <w:r w:rsidRPr="00127396">
              <w:rPr>
                <w:sz w:val="32"/>
                <w:szCs w:val="32"/>
                <w:lang w:val="en-GB"/>
              </w:rPr>
              <w:t>1,807.22</w:t>
            </w:r>
          </w:p>
        </w:tc>
      </w:tr>
      <w:tr w:rsidR="001C214E" w:rsidRPr="00127396" w14:paraId="33129EC5" w14:textId="77777777" w:rsidTr="001C214E">
        <w:trPr>
          <w:trHeight w:val="20"/>
        </w:trPr>
        <w:tc>
          <w:tcPr>
            <w:tcW w:w="4248" w:type="dxa"/>
          </w:tcPr>
          <w:p w14:paraId="7987D46C" w14:textId="77777777" w:rsidR="001C214E" w:rsidRPr="00127396" w:rsidRDefault="001C214E" w:rsidP="00247DFC">
            <w:pPr>
              <w:widowControl w:val="0"/>
              <w:ind w:right="-29"/>
              <w:rPr>
                <w:b/>
                <w:sz w:val="32"/>
                <w:szCs w:val="32"/>
                <w:cs/>
              </w:rPr>
            </w:pPr>
            <w:proofErr w:type="spellStart"/>
            <w:r w:rsidRPr="00127396">
              <w:rPr>
                <w:bCs/>
                <w:sz w:val="32"/>
                <w:szCs w:val="32"/>
              </w:rPr>
              <w:t>Amortisation</w:t>
            </w:r>
            <w:proofErr w:type="spellEnd"/>
            <w:r w:rsidRPr="00127396">
              <w:rPr>
                <w:bCs/>
                <w:sz w:val="32"/>
                <w:szCs w:val="32"/>
              </w:rPr>
              <w:t xml:space="preserve"> for the year</w:t>
            </w:r>
          </w:p>
        </w:tc>
        <w:tc>
          <w:tcPr>
            <w:tcW w:w="2520" w:type="dxa"/>
          </w:tcPr>
          <w:p w14:paraId="6AED2520" w14:textId="77777777" w:rsidR="001C214E" w:rsidRPr="00127396" w:rsidRDefault="001C214E" w:rsidP="00974BC4">
            <w:pPr>
              <w:tabs>
                <w:tab w:val="left" w:pos="-72"/>
              </w:tabs>
              <w:ind w:right="-72"/>
              <w:jc w:val="right"/>
              <w:rPr>
                <w:sz w:val="32"/>
                <w:szCs w:val="32"/>
                <w:lang w:val="en-GB"/>
              </w:rPr>
            </w:pPr>
            <w:r w:rsidRPr="00127396">
              <w:rPr>
                <w:sz w:val="32"/>
                <w:szCs w:val="32"/>
                <w:lang w:val="en-GB"/>
              </w:rPr>
              <w:t>105.22</w:t>
            </w:r>
          </w:p>
        </w:tc>
        <w:tc>
          <w:tcPr>
            <w:tcW w:w="2520" w:type="dxa"/>
          </w:tcPr>
          <w:p w14:paraId="26B61A10" w14:textId="77777777" w:rsidR="001C214E" w:rsidRPr="00127396" w:rsidRDefault="001C214E" w:rsidP="00A8331D">
            <w:pPr>
              <w:tabs>
                <w:tab w:val="left" w:pos="-72"/>
              </w:tabs>
              <w:ind w:right="-72"/>
              <w:jc w:val="right"/>
              <w:rPr>
                <w:sz w:val="32"/>
                <w:szCs w:val="32"/>
                <w:cs/>
                <w:lang w:val="en-GB"/>
              </w:rPr>
            </w:pPr>
            <w:r w:rsidRPr="00127396">
              <w:rPr>
                <w:sz w:val="32"/>
                <w:szCs w:val="32"/>
                <w:lang w:val="en-GB"/>
              </w:rPr>
              <w:t>105.15</w:t>
            </w:r>
          </w:p>
        </w:tc>
      </w:tr>
      <w:tr w:rsidR="001C214E" w:rsidRPr="00127396" w14:paraId="02206800" w14:textId="77777777" w:rsidTr="001C214E">
        <w:trPr>
          <w:trHeight w:val="20"/>
        </w:trPr>
        <w:tc>
          <w:tcPr>
            <w:tcW w:w="4248" w:type="dxa"/>
          </w:tcPr>
          <w:p w14:paraId="6C61C5ED" w14:textId="77777777" w:rsidR="001C214E" w:rsidRPr="00127396" w:rsidRDefault="001C214E" w:rsidP="00247DFC">
            <w:pPr>
              <w:widowControl w:val="0"/>
              <w:ind w:right="-29"/>
              <w:rPr>
                <w:bCs/>
                <w:sz w:val="32"/>
                <w:szCs w:val="32"/>
              </w:rPr>
            </w:pPr>
            <w:r w:rsidRPr="00127396">
              <w:rPr>
                <w:bCs/>
                <w:sz w:val="32"/>
                <w:szCs w:val="32"/>
              </w:rPr>
              <w:t>Reclassifications</w:t>
            </w:r>
          </w:p>
        </w:tc>
        <w:tc>
          <w:tcPr>
            <w:tcW w:w="2520" w:type="dxa"/>
          </w:tcPr>
          <w:p w14:paraId="7DF3178B" w14:textId="77777777" w:rsidR="001C214E" w:rsidRPr="00127396" w:rsidRDefault="001C214E" w:rsidP="00974BC4">
            <w:pPr>
              <w:pBdr>
                <w:bottom w:val="single" w:sz="4" w:space="1" w:color="auto"/>
              </w:pBdr>
              <w:tabs>
                <w:tab w:val="left" w:pos="-72"/>
              </w:tabs>
              <w:ind w:right="-72"/>
              <w:jc w:val="right"/>
              <w:rPr>
                <w:sz w:val="32"/>
                <w:szCs w:val="32"/>
                <w:cs/>
                <w:lang w:val="en-GB"/>
              </w:rPr>
            </w:pPr>
            <w:r w:rsidRPr="00127396">
              <w:rPr>
                <w:sz w:val="32"/>
                <w:szCs w:val="32"/>
                <w:lang w:val="en-GB"/>
              </w:rPr>
              <w:t>(2.47)</w:t>
            </w:r>
          </w:p>
        </w:tc>
        <w:tc>
          <w:tcPr>
            <w:tcW w:w="2520" w:type="dxa"/>
          </w:tcPr>
          <w:p w14:paraId="71DB38D6" w14:textId="77777777" w:rsidR="001C214E" w:rsidRPr="00127396" w:rsidRDefault="001C214E" w:rsidP="00A8331D">
            <w:pPr>
              <w:pBdr>
                <w:bottom w:val="single" w:sz="4" w:space="1" w:color="auto"/>
              </w:pBdr>
              <w:tabs>
                <w:tab w:val="left" w:pos="-72"/>
              </w:tabs>
              <w:ind w:right="-72"/>
              <w:jc w:val="right"/>
              <w:rPr>
                <w:sz w:val="32"/>
                <w:szCs w:val="32"/>
                <w:cs/>
                <w:lang w:val="en-GB"/>
              </w:rPr>
            </w:pPr>
            <w:r w:rsidRPr="00127396">
              <w:rPr>
                <w:sz w:val="32"/>
                <w:szCs w:val="32"/>
                <w:lang w:val="en-GB"/>
              </w:rPr>
              <w:t>(2.47)</w:t>
            </w:r>
          </w:p>
        </w:tc>
      </w:tr>
      <w:tr w:rsidR="001C214E" w:rsidRPr="00127396" w14:paraId="2914142E" w14:textId="77777777" w:rsidTr="001C214E">
        <w:trPr>
          <w:trHeight w:val="432"/>
        </w:trPr>
        <w:tc>
          <w:tcPr>
            <w:tcW w:w="4248" w:type="dxa"/>
          </w:tcPr>
          <w:p w14:paraId="30427E06" w14:textId="77777777" w:rsidR="001C214E" w:rsidRPr="00127396" w:rsidRDefault="001C214E" w:rsidP="00247DFC">
            <w:pPr>
              <w:pStyle w:val="BodyText"/>
              <w:outlineLvl w:val="0"/>
              <w:rPr>
                <w:rFonts w:ascii="TH SarabunPSK"/>
                <w:bCs/>
                <w:sz w:val="32"/>
                <w:szCs w:val="32"/>
                <w:lang w:val="en-US"/>
              </w:rPr>
            </w:pPr>
            <w:r w:rsidRPr="00127396">
              <w:rPr>
                <w:rFonts w:ascii="TH SarabunPSK" w:hint="cs"/>
                <w:b w:val="0"/>
                <w:sz w:val="32"/>
                <w:szCs w:val="32"/>
                <w:lang w:eastAsia="th-TH"/>
              </w:rPr>
              <w:t xml:space="preserve">As at </w:t>
            </w:r>
            <w:r w:rsidRPr="00127396">
              <w:rPr>
                <w:rFonts w:ascii="TH SarabunPSK"/>
                <w:b w:val="0"/>
                <w:sz w:val="32"/>
                <w:szCs w:val="32"/>
                <w:lang w:val="en-US" w:eastAsia="th-TH"/>
              </w:rPr>
              <w:t xml:space="preserve">30 </w:t>
            </w:r>
            <w:r w:rsidRPr="00127396">
              <w:rPr>
                <w:rFonts w:ascii="TH SarabunPSK" w:hint="cs"/>
                <w:b w:val="0"/>
                <w:bCs/>
                <w:sz w:val="32"/>
                <w:szCs w:val="32"/>
                <w:lang w:val="en-US" w:eastAsia="th-TH"/>
              </w:rPr>
              <w:t>September</w:t>
            </w:r>
            <w:r w:rsidRPr="00127396">
              <w:rPr>
                <w:rFonts w:ascii="TH SarabunPSK" w:hint="cs"/>
                <w:b w:val="0"/>
                <w:bCs/>
                <w:sz w:val="32"/>
                <w:szCs w:val="32"/>
                <w:lang w:eastAsia="th-TH"/>
              </w:rPr>
              <w:t xml:space="preserve"> </w:t>
            </w:r>
            <w:r w:rsidRPr="00127396">
              <w:rPr>
                <w:rFonts w:ascii="TH SarabunPSK"/>
                <w:b w:val="0"/>
                <w:bCs/>
                <w:sz w:val="32"/>
                <w:szCs w:val="32"/>
                <w:lang w:val="en-US" w:eastAsia="th-TH"/>
              </w:rPr>
              <w:t>2020</w:t>
            </w:r>
          </w:p>
        </w:tc>
        <w:tc>
          <w:tcPr>
            <w:tcW w:w="2520" w:type="dxa"/>
          </w:tcPr>
          <w:p w14:paraId="01E9849A" w14:textId="77777777" w:rsidR="001C214E" w:rsidRPr="00127396" w:rsidRDefault="001C214E" w:rsidP="00974BC4">
            <w:pPr>
              <w:tabs>
                <w:tab w:val="left" w:pos="-72"/>
              </w:tabs>
              <w:ind w:right="-72"/>
              <w:jc w:val="right"/>
              <w:rPr>
                <w:sz w:val="32"/>
                <w:szCs w:val="32"/>
                <w:cs/>
                <w:lang w:val="en-GB"/>
              </w:rPr>
            </w:pPr>
            <w:r w:rsidRPr="00127396">
              <w:rPr>
                <w:sz w:val="32"/>
                <w:szCs w:val="32"/>
                <w:lang w:val="en-GB"/>
              </w:rPr>
              <w:t>1,909.97</w:t>
            </w:r>
          </w:p>
        </w:tc>
        <w:tc>
          <w:tcPr>
            <w:tcW w:w="2520" w:type="dxa"/>
          </w:tcPr>
          <w:p w14:paraId="7690B8F2" w14:textId="77777777" w:rsidR="001C214E" w:rsidRPr="00127396" w:rsidRDefault="001C214E" w:rsidP="00A8331D">
            <w:pPr>
              <w:tabs>
                <w:tab w:val="left" w:pos="-72"/>
              </w:tabs>
              <w:ind w:right="-72"/>
              <w:jc w:val="right"/>
              <w:rPr>
                <w:sz w:val="32"/>
                <w:szCs w:val="32"/>
              </w:rPr>
            </w:pPr>
            <w:r w:rsidRPr="00127396">
              <w:rPr>
                <w:sz w:val="32"/>
                <w:szCs w:val="32"/>
              </w:rPr>
              <w:t>1,909.90</w:t>
            </w:r>
          </w:p>
        </w:tc>
      </w:tr>
      <w:tr w:rsidR="001C214E" w:rsidRPr="00127396" w14:paraId="23B3CF84" w14:textId="77777777" w:rsidTr="001C214E">
        <w:trPr>
          <w:trHeight w:val="432"/>
        </w:trPr>
        <w:tc>
          <w:tcPr>
            <w:tcW w:w="4248" w:type="dxa"/>
          </w:tcPr>
          <w:p w14:paraId="0256E149" w14:textId="6AC1C2F1" w:rsidR="001C214E" w:rsidRPr="00127396" w:rsidRDefault="001C214E" w:rsidP="001C2568">
            <w:pPr>
              <w:pStyle w:val="BodyText"/>
              <w:outlineLvl w:val="0"/>
              <w:rPr>
                <w:rFonts w:ascii="TH SarabunPSK"/>
                <w:b w:val="0"/>
                <w:sz w:val="32"/>
                <w:szCs w:val="32"/>
                <w:lang w:val="en-US" w:eastAsia="th-TH"/>
              </w:rPr>
            </w:pPr>
            <w:r w:rsidRPr="00127396">
              <w:rPr>
                <w:rFonts w:ascii="TH SarabunPSK"/>
                <w:b w:val="0"/>
                <w:sz w:val="32"/>
                <w:szCs w:val="32"/>
                <w:lang w:val="en-US" w:eastAsia="th-TH"/>
              </w:rPr>
              <w:t xml:space="preserve">Adjustment of intangible assets </w:t>
            </w:r>
            <w:r w:rsidRPr="00127396">
              <w:rPr>
                <w:rFonts w:ascii="TH SarabunPSK"/>
                <w:b w:val="0"/>
                <w:sz w:val="32"/>
                <w:szCs w:val="32"/>
                <w:lang w:val="en-US" w:eastAsia="th-TH"/>
              </w:rPr>
              <w:br/>
            </w:r>
            <w:r w:rsidR="001C2568">
              <w:rPr>
                <w:rFonts w:ascii="TH SarabunPSK"/>
                <w:b w:val="0"/>
                <w:sz w:val="32"/>
                <w:szCs w:val="32"/>
                <w:lang w:val="en-US" w:eastAsia="th-TH"/>
              </w:rPr>
              <w:t xml:space="preserve">    </w:t>
            </w:r>
            <w:r w:rsidRPr="00127396">
              <w:rPr>
                <w:rFonts w:ascii="TH SarabunPSK"/>
                <w:b w:val="0"/>
                <w:sz w:val="32"/>
                <w:szCs w:val="32"/>
                <w:lang w:val="en-US" w:eastAsia="th-TH"/>
              </w:rPr>
              <w:t>due to TFRS 16 adoption</w:t>
            </w:r>
          </w:p>
        </w:tc>
        <w:tc>
          <w:tcPr>
            <w:tcW w:w="2520" w:type="dxa"/>
          </w:tcPr>
          <w:p w14:paraId="5A0D6650" w14:textId="77777777" w:rsidR="001C214E" w:rsidRPr="00127396" w:rsidRDefault="001C214E" w:rsidP="00974BC4">
            <w:pPr>
              <w:tabs>
                <w:tab w:val="left" w:pos="-72"/>
              </w:tabs>
              <w:ind w:right="-72"/>
              <w:jc w:val="right"/>
              <w:rPr>
                <w:sz w:val="32"/>
                <w:szCs w:val="32"/>
                <w:lang w:val="en-GB"/>
              </w:rPr>
            </w:pPr>
          </w:p>
          <w:p w14:paraId="4F1AFF21" w14:textId="77777777" w:rsidR="001C214E" w:rsidRPr="00127396" w:rsidRDefault="001C214E" w:rsidP="00974BC4">
            <w:pPr>
              <w:tabs>
                <w:tab w:val="left" w:pos="-72"/>
              </w:tabs>
              <w:ind w:right="-72"/>
              <w:jc w:val="right"/>
              <w:rPr>
                <w:sz w:val="32"/>
                <w:szCs w:val="32"/>
                <w:lang w:val="en-GB"/>
              </w:rPr>
            </w:pPr>
            <w:r w:rsidRPr="00127396">
              <w:rPr>
                <w:sz w:val="32"/>
                <w:szCs w:val="32"/>
                <w:lang w:val="en-GB"/>
              </w:rPr>
              <w:t>3.07</w:t>
            </w:r>
          </w:p>
        </w:tc>
        <w:tc>
          <w:tcPr>
            <w:tcW w:w="2520" w:type="dxa"/>
          </w:tcPr>
          <w:p w14:paraId="59BA6D54" w14:textId="77777777" w:rsidR="001C214E" w:rsidRPr="00127396" w:rsidRDefault="001C214E" w:rsidP="00A8331D">
            <w:pPr>
              <w:tabs>
                <w:tab w:val="left" w:pos="-72"/>
              </w:tabs>
              <w:ind w:right="-72"/>
              <w:jc w:val="right"/>
              <w:rPr>
                <w:sz w:val="32"/>
                <w:szCs w:val="32"/>
              </w:rPr>
            </w:pPr>
          </w:p>
          <w:p w14:paraId="60010F46" w14:textId="77777777" w:rsidR="001C214E" w:rsidRPr="00127396" w:rsidRDefault="001C214E" w:rsidP="00A8331D">
            <w:pPr>
              <w:tabs>
                <w:tab w:val="left" w:pos="-72"/>
              </w:tabs>
              <w:ind w:right="-72"/>
              <w:jc w:val="right"/>
              <w:rPr>
                <w:sz w:val="32"/>
                <w:szCs w:val="32"/>
              </w:rPr>
            </w:pPr>
            <w:r w:rsidRPr="00127396">
              <w:rPr>
                <w:sz w:val="32"/>
                <w:szCs w:val="32"/>
              </w:rPr>
              <w:t>3.07</w:t>
            </w:r>
          </w:p>
        </w:tc>
      </w:tr>
      <w:tr w:rsidR="001C214E" w:rsidRPr="00127396" w14:paraId="4F9917DC" w14:textId="77777777" w:rsidTr="001C214E">
        <w:trPr>
          <w:trHeight w:val="432"/>
        </w:trPr>
        <w:tc>
          <w:tcPr>
            <w:tcW w:w="4248" w:type="dxa"/>
          </w:tcPr>
          <w:p w14:paraId="442CC1AF" w14:textId="77777777" w:rsidR="001C214E" w:rsidRPr="00127396" w:rsidRDefault="001C214E" w:rsidP="00247DFC">
            <w:pPr>
              <w:pStyle w:val="BodyText"/>
              <w:outlineLvl w:val="0"/>
              <w:rPr>
                <w:rFonts w:ascii="TH SarabunPSK"/>
                <w:b w:val="0"/>
                <w:sz w:val="32"/>
                <w:szCs w:val="32"/>
                <w:lang w:val="en-US" w:eastAsia="th-TH"/>
              </w:rPr>
            </w:pPr>
            <w:proofErr w:type="spellStart"/>
            <w:r w:rsidRPr="00127396">
              <w:rPr>
                <w:rFonts w:ascii="TH SarabunPSK"/>
                <w:b w:val="0"/>
                <w:sz w:val="32"/>
                <w:szCs w:val="32"/>
                <w:lang w:val="en-US" w:eastAsia="th-TH"/>
              </w:rPr>
              <w:t>Amortisation</w:t>
            </w:r>
            <w:proofErr w:type="spellEnd"/>
            <w:r w:rsidRPr="00127396">
              <w:rPr>
                <w:rFonts w:ascii="TH SarabunPSK"/>
                <w:b w:val="0"/>
                <w:sz w:val="32"/>
                <w:szCs w:val="32"/>
                <w:lang w:val="en-US" w:eastAsia="th-TH"/>
              </w:rPr>
              <w:t xml:space="preserve"> for the year</w:t>
            </w:r>
          </w:p>
        </w:tc>
        <w:tc>
          <w:tcPr>
            <w:tcW w:w="2520" w:type="dxa"/>
          </w:tcPr>
          <w:p w14:paraId="040F4266" w14:textId="4108006B" w:rsidR="001C214E" w:rsidRPr="00127396" w:rsidRDefault="00516B62" w:rsidP="00974BC4">
            <w:pPr>
              <w:tabs>
                <w:tab w:val="left" w:pos="-72"/>
              </w:tabs>
              <w:ind w:right="-72"/>
              <w:jc w:val="right"/>
              <w:rPr>
                <w:sz w:val="32"/>
                <w:szCs w:val="32"/>
                <w:lang w:val="en-GB"/>
              </w:rPr>
            </w:pPr>
            <w:r>
              <w:rPr>
                <w:sz w:val="32"/>
                <w:szCs w:val="32"/>
                <w:lang w:val="en-GB"/>
              </w:rPr>
              <w:t>149.97</w:t>
            </w:r>
          </w:p>
        </w:tc>
        <w:tc>
          <w:tcPr>
            <w:tcW w:w="2520" w:type="dxa"/>
          </w:tcPr>
          <w:p w14:paraId="58730524" w14:textId="132AF462" w:rsidR="001C214E" w:rsidRPr="00127396" w:rsidRDefault="002F1383" w:rsidP="00A8331D">
            <w:pPr>
              <w:tabs>
                <w:tab w:val="left" w:pos="-72"/>
              </w:tabs>
              <w:ind w:right="-72"/>
              <w:jc w:val="right"/>
              <w:rPr>
                <w:sz w:val="32"/>
                <w:szCs w:val="32"/>
              </w:rPr>
            </w:pPr>
            <w:r>
              <w:rPr>
                <w:sz w:val="32"/>
                <w:szCs w:val="32"/>
              </w:rPr>
              <w:t>149.50</w:t>
            </w:r>
          </w:p>
        </w:tc>
      </w:tr>
      <w:tr w:rsidR="001C214E" w:rsidRPr="00127396" w14:paraId="6B2B07D0" w14:textId="77777777" w:rsidTr="001C214E">
        <w:trPr>
          <w:trHeight w:val="432"/>
        </w:trPr>
        <w:tc>
          <w:tcPr>
            <w:tcW w:w="4248" w:type="dxa"/>
          </w:tcPr>
          <w:p w14:paraId="3F352E56" w14:textId="77777777" w:rsidR="001C214E" w:rsidRPr="00127396" w:rsidRDefault="001C214E" w:rsidP="00247DFC">
            <w:pPr>
              <w:pStyle w:val="BodyText"/>
              <w:outlineLvl w:val="0"/>
              <w:rPr>
                <w:rFonts w:ascii="TH SarabunPSK"/>
                <w:b w:val="0"/>
                <w:sz w:val="32"/>
                <w:szCs w:val="32"/>
                <w:lang w:val="en-US" w:eastAsia="th-TH"/>
              </w:rPr>
            </w:pPr>
            <w:r w:rsidRPr="00127396">
              <w:rPr>
                <w:rFonts w:ascii="TH SarabunPSK"/>
                <w:b w:val="0"/>
                <w:sz w:val="32"/>
                <w:szCs w:val="32"/>
                <w:lang w:val="en-US" w:eastAsia="th-TH"/>
              </w:rPr>
              <w:t>Reclassifications</w:t>
            </w:r>
          </w:p>
        </w:tc>
        <w:tc>
          <w:tcPr>
            <w:tcW w:w="2520" w:type="dxa"/>
          </w:tcPr>
          <w:p w14:paraId="763F63CB" w14:textId="45EB1CCB" w:rsidR="001C214E" w:rsidRPr="00127396" w:rsidRDefault="00516B62" w:rsidP="00974BC4">
            <w:pPr>
              <w:tabs>
                <w:tab w:val="left" w:pos="-72"/>
              </w:tabs>
              <w:ind w:right="-72"/>
              <w:jc w:val="right"/>
              <w:rPr>
                <w:sz w:val="32"/>
                <w:szCs w:val="32"/>
                <w:lang w:val="en-GB"/>
              </w:rPr>
            </w:pPr>
            <w:r>
              <w:rPr>
                <w:sz w:val="32"/>
                <w:szCs w:val="32"/>
                <w:lang w:val="en-GB"/>
              </w:rPr>
              <w:t>(2.67)</w:t>
            </w:r>
          </w:p>
        </w:tc>
        <w:tc>
          <w:tcPr>
            <w:tcW w:w="2520" w:type="dxa"/>
          </w:tcPr>
          <w:p w14:paraId="78E458AE" w14:textId="596D9631" w:rsidR="001C214E" w:rsidRPr="00127396" w:rsidRDefault="002F1383" w:rsidP="00A8331D">
            <w:pPr>
              <w:tabs>
                <w:tab w:val="left" w:pos="-72"/>
              </w:tabs>
              <w:ind w:right="-72"/>
              <w:jc w:val="right"/>
              <w:rPr>
                <w:sz w:val="32"/>
                <w:szCs w:val="32"/>
              </w:rPr>
            </w:pPr>
            <w:r>
              <w:rPr>
                <w:sz w:val="32"/>
                <w:szCs w:val="32"/>
              </w:rPr>
              <w:t>(2.67)</w:t>
            </w:r>
          </w:p>
        </w:tc>
      </w:tr>
      <w:tr w:rsidR="001C214E" w:rsidRPr="00127396" w14:paraId="35BD7E7D" w14:textId="77777777" w:rsidTr="001C214E">
        <w:trPr>
          <w:trHeight w:val="432"/>
        </w:trPr>
        <w:tc>
          <w:tcPr>
            <w:tcW w:w="4248" w:type="dxa"/>
          </w:tcPr>
          <w:p w14:paraId="6CD7B976" w14:textId="42444CB7" w:rsidR="001C214E" w:rsidRPr="00127396" w:rsidRDefault="00B0594A" w:rsidP="00247DFC">
            <w:pPr>
              <w:pStyle w:val="BodyText"/>
              <w:outlineLvl w:val="0"/>
              <w:rPr>
                <w:rFonts w:ascii="TH SarabunPSK"/>
                <w:b w:val="0"/>
                <w:sz w:val="32"/>
                <w:szCs w:val="32"/>
                <w:lang w:val="en-US" w:eastAsia="th-TH"/>
              </w:rPr>
            </w:pPr>
            <w:r w:rsidRPr="00B0594A">
              <w:rPr>
                <w:rFonts w:ascii="TH SarabunPSK"/>
                <w:b w:val="0"/>
                <w:sz w:val="32"/>
                <w:szCs w:val="32"/>
                <w:lang w:val="en-US" w:eastAsia="th-TH"/>
              </w:rPr>
              <w:t>Disposals and written off</w:t>
            </w:r>
          </w:p>
        </w:tc>
        <w:tc>
          <w:tcPr>
            <w:tcW w:w="2520" w:type="dxa"/>
          </w:tcPr>
          <w:p w14:paraId="2AF2CA4C" w14:textId="60E172E8" w:rsidR="001C214E" w:rsidRPr="00127396" w:rsidRDefault="00516B62" w:rsidP="00974BC4">
            <w:pPr>
              <w:pBdr>
                <w:bottom w:val="single" w:sz="4" w:space="1" w:color="auto"/>
              </w:pBdr>
              <w:tabs>
                <w:tab w:val="left" w:pos="-72"/>
              </w:tabs>
              <w:ind w:right="-72"/>
              <w:jc w:val="right"/>
              <w:rPr>
                <w:sz w:val="32"/>
                <w:szCs w:val="32"/>
                <w:lang w:val="en-GB"/>
              </w:rPr>
            </w:pPr>
            <w:r>
              <w:rPr>
                <w:sz w:val="32"/>
                <w:szCs w:val="32"/>
                <w:lang w:val="en-GB"/>
              </w:rPr>
              <w:t>(0.05)</w:t>
            </w:r>
          </w:p>
        </w:tc>
        <w:tc>
          <w:tcPr>
            <w:tcW w:w="2520" w:type="dxa"/>
          </w:tcPr>
          <w:p w14:paraId="3F4784C6" w14:textId="76AD9786" w:rsidR="001C214E" w:rsidRPr="00127396" w:rsidRDefault="002F1383" w:rsidP="00A8331D">
            <w:pPr>
              <w:pBdr>
                <w:bottom w:val="single" w:sz="4" w:space="1" w:color="auto"/>
              </w:pBdr>
              <w:tabs>
                <w:tab w:val="left" w:pos="-72"/>
              </w:tabs>
              <w:ind w:right="-72"/>
              <w:jc w:val="right"/>
              <w:rPr>
                <w:sz w:val="32"/>
                <w:szCs w:val="32"/>
              </w:rPr>
            </w:pPr>
            <w:r>
              <w:rPr>
                <w:sz w:val="32"/>
                <w:szCs w:val="32"/>
              </w:rPr>
              <w:t>(0.05)</w:t>
            </w:r>
          </w:p>
        </w:tc>
      </w:tr>
      <w:tr w:rsidR="001C214E" w:rsidRPr="00127396" w14:paraId="70B7FBC6" w14:textId="77777777" w:rsidTr="001C214E">
        <w:trPr>
          <w:trHeight w:val="432"/>
        </w:trPr>
        <w:tc>
          <w:tcPr>
            <w:tcW w:w="4248" w:type="dxa"/>
          </w:tcPr>
          <w:p w14:paraId="41AA6417" w14:textId="77777777" w:rsidR="001C214E" w:rsidRPr="00127396" w:rsidRDefault="001C214E" w:rsidP="00247DFC">
            <w:pPr>
              <w:pStyle w:val="BodyText"/>
              <w:outlineLvl w:val="0"/>
              <w:rPr>
                <w:rFonts w:ascii="TH SarabunPSK"/>
                <w:b w:val="0"/>
                <w:sz w:val="32"/>
                <w:szCs w:val="32"/>
                <w:lang w:val="en-US" w:eastAsia="th-TH"/>
              </w:rPr>
            </w:pPr>
            <w:r w:rsidRPr="00127396">
              <w:rPr>
                <w:rFonts w:ascii="TH SarabunPSK"/>
                <w:b w:val="0"/>
                <w:sz w:val="32"/>
                <w:szCs w:val="32"/>
                <w:lang w:val="en-US" w:eastAsia="th-TH"/>
              </w:rPr>
              <w:t>As at 30 September 2021</w:t>
            </w:r>
          </w:p>
        </w:tc>
        <w:tc>
          <w:tcPr>
            <w:tcW w:w="2520" w:type="dxa"/>
          </w:tcPr>
          <w:p w14:paraId="40CEA8A9" w14:textId="709F98F4" w:rsidR="001C214E" w:rsidRPr="00127396" w:rsidRDefault="00516B62" w:rsidP="00974BC4">
            <w:pPr>
              <w:pBdr>
                <w:bottom w:val="single" w:sz="4" w:space="1" w:color="auto"/>
              </w:pBdr>
              <w:tabs>
                <w:tab w:val="left" w:pos="-72"/>
              </w:tabs>
              <w:ind w:right="-72"/>
              <w:jc w:val="right"/>
              <w:rPr>
                <w:sz w:val="32"/>
                <w:szCs w:val="32"/>
                <w:lang w:val="en-GB"/>
              </w:rPr>
            </w:pPr>
            <w:r>
              <w:rPr>
                <w:sz w:val="32"/>
                <w:szCs w:val="32"/>
                <w:lang w:val="en-GB"/>
              </w:rPr>
              <w:t>2,060.29</w:t>
            </w:r>
          </w:p>
        </w:tc>
        <w:tc>
          <w:tcPr>
            <w:tcW w:w="2520" w:type="dxa"/>
          </w:tcPr>
          <w:p w14:paraId="53294139" w14:textId="0902C08B" w:rsidR="001C214E" w:rsidRPr="00127396" w:rsidRDefault="002F1383" w:rsidP="00A8331D">
            <w:pPr>
              <w:pBdr>
                <w:bottom w:val="single" w:sz="4" w:space="1" w:color="auto"/>
              </w:pBdr>
              <w:tabs>
                <w:tab w:val="left" w:pos="-72"/>
              </w:tabs>
              <w:ind w:right="-72"/>
              <w:jc w:val="right"/>
              <w:rPr>
                <w:sz w:val="32"/>
                <w:szCs w:val="32"/>
              </w:rPr>
            </w:pPr>
            <w:r>
              <w:rPr>
                <w:sz w:val="32"/>
                <w:szCs w:val="32"/>
              </w:rPr>
              <w:t>2,059.75</w:t>
            </w:r>
          </w:p>
        </w:tc>
      </w:tr>
    </w:tbl>
    <w:p w14:paraId="5D42D37D" w14:textId="77777777" w:rsidR="00FD68F5" w:rsidRPr="00127396" w:rsidRDefault="00FD68F5" w:rsidP="001345FB">
      <w:pPr>
        <w:ind w:right="-10"/>
        <w:jc w:val="right"/>
      </w:pPr>
    </w:p>
    <w:p w14:paraId="67B8464A" w14:textId="77777777" w:rsidR="00FD68F5" w:rsidRPr="00127396" w:rsidRDefault="00FD68F5" w:rsidP="00247DFC">
      <w:pPr>
        <w:ind w:right="-100"/>
        <w:jc w:val="right"/>
        <w:rPr>
          <w:rFonts w:eastAsia="Times New Roman"/>
          <w:bCs/>
          <w:sz w:val="32"/>
          <w:szCs w:val="32"/>
          <w:cs/>
          <w:lang w:eastAsia="th-TH"/>
        </w:rPr>
      </w:pPr>
      <w:r w:rsidRPr="00127396">
        <w:br w:type="page"/>
      </w:r>
      <w:r w:rsidRPr="00127396">
        <w:rPr>
          <w:rFonts w:eastAsia="Times New Roman"/>
          <w:bCs/>
          <w:sz w:val="32"/>
          <w:szCs w:val="32"/>
          <w:lang w:eastAsia="th-TH"/>
        </w:rPr>
        <w:lastRenderedPageBreak/>
        <w:t>(</w:t>
      </w:r>
      <w:r w:rsidRPr="00127396">
        <w:rPr>
          <w:rFonts w:eastAsia="Times New Roman" w:hint="cs"/>
          <w:bCs/>
          <w:sz w:val="32"/>
          <w:szCs w:val="32"/>
          <w:lang w:eastAsia="th-TH"/>
        </w:rPr>
        <w:t>Unit: Million Baht</w:t>
      </w:r>
      <w:r w:rsidRPr="00127396">
        <w:rPr>
          <w:rFonts w:eastAsia="Times New Roman"/>
          <w:bCs/>
          <w:sz w:val="32"/>
          <w:szCs w:val="32"/>
          <w:lang w:eastAsia="th-TH"/>
        </w:rPr>
        <w:t>)</w:t>
      </w:r>
    </w:p>
    <w:tbl>
      <w:tblPr>
        <w:tblW w:w="9288" w:type="dxa"/>
        <w:tblInd w:w="468" w:type="dxa"/>
        <w:tblLayout w:type="fixed"/>
        <w:tblLook w:val="01E0" w:firstRow="1" w:lastRow="1" w:firstColumn="1" w:lastColumn="1" w:noHBand="0" w:noVBand="0"/>
      </w:tblPr>
      <w:tblGrid>
        <w:gridCol w:w="4248"/>
        <w:gridCol w:w="2520"/>
        <w:gridCol w:w="2520"/>
      </w:tblGrid>
      <w:tr w:rsidR="00FD68F5" w:rsidRPr="00127396" w14:paraId="0E2BFA66" w14:textId="77777777" w:rsidTr="001C214E">
        <w:trPr>
          <w:trHeight w:val="20"/>
        </w:trPr>
        <w:tc>
          <w:tcPr>
            <w:tcW w:w="4248" w:type="dxa"/>
          </w:tcPr>
          <w:p w14:paraId="236D6398" w14:textId="77777777" w:rsidR="00FD68F5" w:rsidRPr="00127396" w:rsidRDefault="00FD68F5" w:rsidP="007255B8">
            <w:pPr>
              <w:pStyle w:val="BodyText"/>
              <w:tabs>
                <w:tab w:val="left" w:pos="582"/>
              </w:tabs>
              <w:ind w:right="-72"/>
              <w:outlineLvl w:val="0"/>
              <w:rPr>
                <w:rFonts w:ascii="TH SarabunPSK"/>
                <w:sz w:val="32"/>
                <w:szCs w:val="32"/>
              </w:rPr>
            </w:pPr>
            <w:r w:rsidRPr="00127396">
              <w:rPr>
                <w:rFonts w:ascii="TH SarabunPSK" w:hint="cs"/>
                <w:b w:val="0"/>
                <w:bCs/>
                <w:sz w:val="32"/>
                <w:szCs w:val="32"/>
                <w:cs/>
              </w:rPr>
              <w:t xml:space="preserve">  </w:t>
            </w:r>
          </w:p>
        </w:tc>
        <w:tc>
          <w:tcPr>
            <w:tcW w:w="2520" w:type="dxa"/>
          </w:tcPr>
          <w:p w14:paraId="36928879" w14:textId="77777777" w:rsidR="00FD68F5" w:rsidRPr="00127396" w:rsidRDefault="00FD68F5" w:rsidP="007255B8">
            <w:pPr>
              <w:pBdr>
                <w:bottom w:val="single" w:sz="4" w:space="1" w:color="auto"/>
              </w:pBdr>
              <w:tabs>
                <w:tab w:val="left" w:pos="-72"/>
              </w:tabs>
              <w:ind w:right="-72"/>
              <w:jc w:val="center"/>
              <w:rPr>
                <w:sz w:val="32"/>
                <w:szCs w:val="32"/>
              </w:rPr>
            </w:pPr>
            <w:r w:rsidRPr="00127396">
              <w:rPr>
                <w:rFonts w:hint="cs"/>
                <w:sz w:val="32"/>
                <w:szCs w:val="32"/>
              </w:rPr>
              <w:t xml:space="preserve">Consolidated </w:t>
            </w:r>
            <w:r w:rsidRPr="00127396">
              <w:rPr>
                <w:rFonts w:hint="cs"/>
                <w:sz w:val="32"/>
                <w:szCs w:val="32"/>
              </w:rPr>
              <w:br/>
              <w:t xml:space="preserve">financial </w:t>
            </w:r>
            <w:r w:rsidRPr="00127396">
              <w:rPr>
                <w:rFonts w:eastAsia="Times New Roman" w:hint="cs"/>
                <w:sz w:val="32"/>
                <w:szCs w:val="32"/>
                <w:lang w:eastAsia="th-TH"/>
              </w:rPr>
              <w:t xml:space="preserve">statements </w:t>
            </w:r>
          </w:p>
        </w:tc>
        <w:tc>
          <w:tcPr>
            <w:tcW w:w="2520" w:type="dxa"/>
          </w:tcPr>
          <w:p w14:paraId="2E8A6406" w14:textId="77777777" w:rsidR="00FD68F5" w:rsidRPr="00127396" w:rsidRDefault="00FD68F5" w:rsidP="007255B8">
            <w:pPr>
              <w:pBdr>
                <w:bottom w:val="single" w:sz="4" w:space="1" w:color="auto"/>
              </w:pBdr>
              <w:tabs>
                <w:tab w:val="left" w:pos="-72"/>
              </w:tabs>
              <w:ind w:right="-72"/>
              <w:jc w:val="center"/>
              <w:rPr>
                <w:sz w:val="32"/>
                <w:szCs w:val="32"/>
                <w:lang w:val="en-GB"/>
              </w:rPr>
            </w:pPr>
            <w:r w:rsidRPr="00127396">
              <w:rPr>
                <w:rFonts w:hint="cs"/>
                <w:sz w:val="32"/>
                <w:szCs w:val="32"/>
              </w:rPr>
              <w:t>Separate</w:t>
            </w:r>
            <w:r w:rsidRPr="00127396">
              <w:rPr>
                <w:rFonts w:hint="cs"/>
                <w:sz w:val="32"/>
                <w:szCs w:val="32"/>
              </w:rPr>
              <w:br/>
              <w:t xml:space="preserve"> financial </w:t>
            </w:r>
            <w:r w:rsidRPr="00127396">
              <w:rPr>
                <w:rFonts w:eastAsia="Times New Roman" w:hint="cs"/>
                <w:sz w:val="32"/>
                <w:szCs w:val="32"/>
                <w:lang w:eastAsia="th-TH"/>
              </w:rPr>
              <w:t xml:space="preserve">statements </w:t>
            </w:r>
          </w:p>
        </w:tc>
      </w:tr>
      <w:tr w:rsidR="00127396" w:rsidRPr="00127396" w14:paraId="0E9EF196" w14:textId="77777777" w:rsidTr="001C214E">
        <w:trPr>
          <w:trHeight w:val="432"/>
        </w:trPr>
        <w:tc>
          <w:tcPr>
            <w:tcW w:w="4248" w:type="dxa"/>
          </w:tcPr>
          <w:p w14:paraId="4831C1B8" w14:textId="77777777" w:rsidR="00127396" w:rsidRPr="00127396" w:rsidRDefault="00127396" w:rsidP="007255B8">
            <w:pPr>
              <w:pStyle w:val="BodyText"/>
              <w:ind w:firstLine="72"/>
              <w:outlineLvl w:val="0"/>
              <w:rPr>
                <w:rFonts w:ascii="TH SarabunPSK"/>
                <w:bCs/>
                <w:sz w:val="32"/>
                <w:szCs w:val="32"/>
                <w:lang w:val="en-US" w:eastAsia="th-TH"/>
              </w:rPr>
            </w:pPr>
            <w:r w:rsidRPr="00127396">
              <w:rPr>
                <w:rFonts w:ascii="TH SarabunPSK"/>
                <w:bCs/>
                <w:sz w:val="32"/>
                <w:szCs w:val="32"/>
                <w:lang w:val="en-US" w:eastAsia="th-TH"/>
              </w:rPr>
              <w:t>Allowance for impairment</w:t>
            </w:r>
          </w:p>
        </w:tc>
        <w:tc>
          <w:tcPr>
            <w:tcW w:w="2520" w:type="dxa"/>
          </w:tcPr>
          <w:p w14:paraId="37E17F32" w14:textId="77777777" w:rsidR="00127396" w:rsidRPr="00127396" w:rsidRDefault="00127396" w:rsidP="00127396">
            <w:pPr>
              <w:tabs>
                <w:tab w:val="left" w:pos="-72"/>
              </w:tabs>
              <w:ind w:right="-72"/>
              <w:jc w:val="right"/>
              <w:rPr>
                <w:sz w:val="32"/>
                <w:szCs w:val="32"/>
                <w:lang w:val="en-GB"/>
              </w:rPr>
            </w:pPr>
          </w:p>
        </w:tc>
        <w:tc>
          <w:tcPr>
            <w:tcW w:w="2520" w:type="dxa"/>
          </w:tcPr>
          <w:p w14:paraId="60D9625A" w14:textId="77777777" w:rsidR="00127396" w:rsidRPr="00127396" w:rsidRDefault="00127396" w:rsidP="00127396">
            <w:pPr>
              <w:tabs>
                <w:tab w:val="left" w:pos="-72"/>
              </w:tabs>
              <w:ind w:right="-72"/>
              <w:jc w:val="right"/>
              <w:rPr>
                <w:sz w:val="32"/>
                <w:szCs w:val="32"/>
              </w:rPr>
            </w:pPr>
          </w:p>
        </w:tc>
      </w:tr>
      <w:tr w:rsidR="00127396" w:rsidRPr="00127396" w14:paraId="0D49ABB8" w14:textId="77777777" w:rsidTr="001C214E">
        <w:trPr>
          <w:trHeight w:val="432"/>
        </w:trPr>
        <w:tc>
          <w:tcPr>
            <w:tcW w:w="4248" w:type="dxa"/>
          </w:tcPr>
          <w:p w14:paraId="02A6C7A3" w14:textId="77777777" w:rsidR="00127396" w:rsidRPr="00127396" w:rsidRDefault="00127396" w:rsidP="007255B8">
            <w:pPr>
              <w:pStyle w:val="BodyText"/>
              <w:ind w:firstLine="72"/>
              <w:outlineLvl w:val="0"/>
              <w:rPr>
                <w:rFonts w:ascii="TH SarabunPSK"/>
                <w:b w:val="0"/>
                <w:sz w:val="32"/>
                <w:szCs w:val="32"/>
                <w:lang w:val="en-US" w:eastAsia="th-TH"/>
              </w:rPr>
            </w:pPr>
            <w:r w:rsidRPr="00127396">
              <w:rPr>
                <w:rFonts w:ascii="TH SarabunPSK"/>
                <w:b w:val="0"/>
                <w:sz w:val="32"/>
                <w:szCs w:val="32"/>
                <w:lang w:val="en-US" w:eastAsia="th-TH"/>
              </w:rPr>
              <w:t>As at 1 October 2019</w:t>
            </w:r>
          </w:p>
        </w:tc>
        <w:tc>
          <w:tcPr>
            <w:tcW w:w="2520" w:type="dxa"/>
          </w:tcPr>
          <w:p w14:paraId="534557E9" w14:textId="77777777" w:rsidR="00127396" w:rsidRPr="00127396" w:rsidRDefault="00127396" w:rsidP="00247DFC">
            <w:pPr>
              <w:tabs>
                <w:tab w:val="left" w:pos="-72"/>
                <w:tab w:val="decimal" w:pos="1943"/>
              </w:tabs>
              <w:jc w:val="right"/>
              <w:rPr>
                <w:sz w:val="32"/>
                <w:szCs w:val="32"/>
                <w:lang w:val="en-GB"/>
              </w:rPr>
            </w:pPr>
            <w:r w:rsidRPr="00127396">
              <w:rPr>
                <w:sz w:val="32"/>
                <w:szCs w:val="32"/>
                <w:lang w:val="en-GB"/>
              </w:rPr>
              <w:t>-</w:t>
            </w:r>
          </w:p>
        </w:tc>
        <w:tc>
          <w:tcPr>
            <w:tcW w:w="2520" w:type="dxa"/>
          </w:tcPr>
          <w:p w14:paraId="264A591E" w14:textId="77777777" w:rsidR="00127396" w:rsidRPr="00127396" w:rsidRDefault="00127396" w:rsidP="00127396">
            <w:pPr>
              <w:tabs>
                <w:tab w:val="left" w:pos="-72"/>
              </w:tabs>
              <w:ind w:right="-72"/>
              <w:jc w:val="right"/>
              <w:rPr>
                <w:sz w:val="32"/>
                <w:szCs w:val="32"/>
              </w:rPr>
            </w:pPr>
            <w:r w:rsidRPr="00127396">
              <w:rPr>
                <w:sz w:val="32"/>
                <w:szCs w:val="32"/>
              </w:rPr>
              <w:t>-</w:t>
            </w:r>
          </w:p>
        </w:tc>
      </w:tr>
      <w:tr w:rsidR="00127396" w:rsidRPr="00127396" w14:paraId="398B7A09" w14:textId="77777777" w:rsidTr="001C214E">
        <w:trPr>
          <w:trHeight w:val="432"/>
        </w:trPr>
        <w:tc>
          <w:tcPr>
            <w:tcW w:w="4248" w:type="dxa"/>
          </w:tcPr>
          <w:p w14:paraId="5E4D60D3" w14:textId="77777777" w:rsidR="00127396" w:rsidRPr="00127396" w:rsidRDefault="00127396" w:rsidP="007255B8">
            <w:pPr>
              <w:pStyle w:val="BodyText"/>
              <w:ind w:firstLine="72"/>
              <w:outlineLvl w:val="0"/>
              <w:rPr>
                <w:rFonts w:ascii="TH SarabunPSK"/>
                <w:b w:val="0"/>
                <w:sz w:val="32"/>
                <w:szCs w:val="32"/>
                <w:lang w:val="en-US" w:eastAsia="th-TH"/>
              </w:rPr>
            </w:pPr>
            <w:r w:rsidRPr="00127396">
              <w:rPr>
                <w:rFonts w:ascii="TH SarabunPSK"/>
                <w:b w:val="0"/>
                <w:sz w:val="32"/>
                <w:szCs w:val="32"/>
                <w:lang w:val="en-US" w:eastAsia="th-TH"/>
              </w:rPr>
              <w:t>Allowance for impairment for the year</w:t>
            </w:r>
          </w:p>
        </w:tc>
        <w:tc>
          <w:tcPr>
            <w:tcW w:w="2520" w:type="dxa"/>
          </w:tcPr>
          <w:p w14:paraId="59885438" w14:textId="77777777" w:rsidR="00127396" w:rsidRPr="00127396" w:rsidRDefault="00247DFC" w:rsidP="00247DFC">
            <w:pPr>
              <w:pBdr>
                <w:bottom w:val="single" w:sz="4" w:space="1" w:color="auto"/>
              </w:pBdr>
              <w:tabs>
                <w:tab w:val="left" w:pos="-72"/>
                <w:tab w:val="decimal" w:pos="1943"/>
              </w:tabs>
              <w:ind w:right="-72"/>
              <w:jc w:val="center"/>
              <w:rPr>
                <w:sz w:val="32"/>
                <w:szCs w:val="32"/>
                <w:lang w:val="en-GB"/>
              </w:rPr>
            </w:pPr>
            <w:r>
              <w:rPr>
                <w:sz w:val="32"/>
                <w:szCs w:val="32"/>
                <w:lang w:val="en-GB"/>
              </w:rPr>
              <w:tab/>
              <w:t>9.63</w:t>
            </w:r>
          </w:p>
        </w:tc>
        <w:tc>
          <w:tcPr>
            <w:tcW w:w="2520" w:type="dxa"/>
          </w:tcPr>
          <w:p w14:paraId="5E13D2D1" w14:textId="77777777" w:rsidR="00127396" w:rsidRPr="00127396" w:rsidRDefault="00127396" w:rsidP="00247DFC">
            <w:pPr>
              <w:pBdr>
                <w:bottom w:val="single" w:sz="4" w:space="1" w:color="auto"/>
              </w:pBdr>
              <w:tabs>
                <w:tab w:val="left" w:pos="-72"/>
                <w:tab w:val="decimal" w:pos="2010"/>
              </w:tabs>
              <w:ind w:right="-72"/>
              <w:jc w:val="right"/>
              <w:rPr>
                <w:sz w:val="32"/>
                <w:szCs w:val="32"/>
              </w:rPr>
            </w:pPr>
            <w:r w:rsidRPr="00127396">
              <w:rPr>
                <w:sz w:val="32"/>
                <w:szCs w:val="32"/>
              </w:rPr>
              <w:t>9.63</w:t>
            </w:r>
          </w:p>
        </w:tc>
      </w:tr>
      <w:tr w:rsidR="00127396" w:rsidRPr="00127396" w14:paraId="2BE143BF" w14:textId="77777777" w:rsidTr="001C214E">
        <w:trPr>
          <w:trHeight w:val="432"/>
        </w:trPr>
        <w:tc>
          <w:tcPr>
            <w:tcW w:w="4248" w:type="dxa"/>
          </w:tcPr>
          <w:p w14:paraId="36D58A81" w14:textId="77777777" w:rsidR="00127396" w:rsidRPr="00127396" w:rsidRDefault="00127396" w:rsidP="007255B8">
            <w:pPr>
              <w:pStyle w:val="BodyText"/>
              <w:ind w:firstLine="72"/>
              <w:outlineLvl w:val="0"/>
              <w:rPr>
                <w:rFonts w:ascii="TH SarabunPSK"/>
                <w:b w:val="0"/>
                <w:sz w:val="32"/>
                <w:szCs w:val="32"/>
                <w:lang w:val="en-US" w:eastAsia="th-TH"/>
              </w:rPr>
            </w:pPr>
            <w:r w:rsidRPr="00127396">
              <w:rPr>
                <w:rFonts w:ascii="TH SarabunPSK"/>
                <w:b w:val="0"/>
                <w:sz w:val="32"/>
                <w:szCs w:val="32"/>
                <w:lang w:val="en-US" w:eastAsia="th-TH"/>
              </w:rPr>
              <w:t>As at 30 September 2020</w:t>
            </w:r>
          </w:p>
        </w:tc>
        <w:tc>
          <w:tcPr>
            <w:tcW w:w="2520" w:type="dxa"/>
          </w:tcPr>
          <w:p w14:paraId="392F4B88" w14:textId="77777777" w:rsidR="00127396" w:rsidRPr="00127396" w:rsidRDefault="00247DFC" w:rsidP="00247DFC">
            <w:pPr>
              <w:tabs>
                <w:tab w:val="left" w:pos="-72"/>
                <w:tab w:val="decimal" w:pos="1943"/>
              </w:tabs>
              <w:ind w:right="-72"/>
              <w:jc w:val="center"/>
              <w:rPr>
                <w:sz w:val="32"/>
                <w:szCs w:val="32"/>
                <w:lang w:val="en-GB"/>
              </w:rPr>
            </w:pPr>
            <w:r>
              <w:rPr>
                <w:sz w:val="32"/>
                <w:szCs w:val="32"/>
                <w:lang w:val="en-GB"/>
              </w:rPr>
              <w:tab/>
            </w:r>
            <w:r w:rsidR="00127396" w:rsidRPr="00127396">
              <w:rPr>
                <w:sz w:val="32"/>
                <w:szCs w:val="32"/>
                <w:lang w:val="en-GB"/>
              </w:rPr>
              <w:t>9.63</w:t>
            </w:r>
          </w:p>
        </w:tc>
        <w:tc>
          <w:tcPr>
            <w:tcW w:w="2520" w:type="dxa"/>
          </w:tcPr>
          <w:p w14:paraId="667183FC" w14:textId="77777777" w:rsidR="00127396" w:rsidRPr="00127396" w:rsidRDefault="00127396" w:rsidP="00127396">
            <w:pPr>
              <w:tabs>
                <w:tab w:val="left" w:pos="-72"/>
              </w:tabs>
              <w:ind w:right="-72"/>
              <w:jc w:val="right"/>
              <w:rPr>
                <w:sz w:val="32"/>
                <w:szCs w:val="32"/>
              </w:rPr>
            </w:pPr>
            <w:r w:rsidRPr="00127396">
              <w:rPr>
                <w:sz w:val="32"/>
                <w:szCs w:val="32"/>
              </w:rPr>
              <w:t>9.63</w:t>
            </w:r>
          </w:p>
        </w:tc>
      </w:tr>
      <w:tr w:rsidR="00352EDC" w:rsidRPr="00352EDC" w14:paraId="036E5DD1" w14:textId="77777777" w:rsidTr="001C214E">
        <w:trPr>
          <w:trHeight w:val="432"/>
        </w:trPr>
        <w:tc>
          <w:tcPr>
            <w:tcW w:w="4248" w:type="dxa"/>
          </w:tcPr>
          <w:p w14:paraId="770F56EB" w14:textId="6EB530D8" w:rsidR="00352EDC" w:rsidRPr="008A0FC6" w:rsidRDefault="00352EDC" w:rsidP="00352EDC">
            <w:pPr>
              <w:pStyle w:val="BodyText"/>
              <w:ind w:firstLine="72"/>
              <w:outlineLvl w:val="0"/>
              <w:rPr>
                <w:rFonts w:ascii="TH SarabunPSK"/>
                <w:b w:val="0"/>
                <w:sz w:val="32"/>
                <w:szCs w:val="32"/>
                <w:lang w:val="en-US" w:eastAsia="th-TH"/>
              </w:rPr>
            </w:pPr>
            <w:r w:rsidRPr="008A0FC6">
              <w:rPr>
                <w:rFonts w:ascii="TH SarabunPSK"/>
                <w:b w:val="0"/>
                <w:sz w:val="32"/>
                <w:szCs w:val="32"/>
                <w:lang w:val="en-US" w:eastAsia="th-TH"/>
              </w:rPr>
              <w:t>Allowance for impairment for the year</w:t>
            </w:r>
          </w:p>
        </w:tc>
        <w:tc>
          <w:tcPr>
            <w:tcW w:w="2520" w:type="dxa"/>
          </w:tcPr>
          <w:p w14:paraId="228666BD" w14:textId="3D68C791" w:rsidR="00352EDC" w:rsidRPr="00FF08C5" w:rsidRDefault="002F1383" w:rsidP="00352EDC">
            <w:pPr>
              <w:tabs>
                <w:tab w:val="left" w:pos="-72"/>
                <w:tab w:val="decimal" w:pos="1943"/>
              </w:tabs>
              <w:ind w:right="-72"/>
              <w:jc w:val="center"/>
              <w:rPr>
                <w:sz w:val="32"/>
                <w:szCs w:val="32"/>
                <w:lang w:val="en-GB"/>
              </w:rPr>
            </w:pPr>
            <w:r w:rsidRPr="00FF08C5">
              <w:rPr>
                <w:sz w:val="32"/>
                <w:szCs w:val="32"/>
                <w:lang w:val="en-GB"/>
              </w:rPr>
              <w:tab/>
              <w:t>5.91</w:t>
            </w:r>
          </w:p>
        </w:tc>
        <w:tc>
          <w:tcPr>
            <w:tcW w:w="2520" w:type="dxa"/>
          </w:tcPr>
          <w:p w14:paraId="192033C2" w14:textId="5988BD56" w:rsidR="00352EDC" w:rsidRPr="00FF08C5" w:rsidRDefault="00FF08C5" w:rsidP="00352EDC">
            <w:pPr>
              <w:tabs>
                <w:tab w:val="left" w:pos="-72"/>
              </w:tabs>
              <w:ind w:right="-72"/>
              <w:jc w:val="right"/>
              <w:rPr>
                <w:sz w:val="32"/>
                <w:szCs w:val="32"/>
              </w:rPr>
            </w:pPr>
            <w:r w:rsidRPr="00FF08C5">
              <w:rPr>
                <w:sz w:val="32"/>
                <w:szCs w:val="32"/>
              </w:rPr>
              <w:t>5.91</w:t>
            </w:r>
          </w:p>
        </w:tc>
      </w:tr>
      <w:tr w:rsidR="00352EDC" w:rsidRPr="00127396" w14:paraId="63F61EE8" w14:textId="77777777" w:rsidTr="001C214E">
        <w:trPr>
          <w:trHeight w:val="432"/>
        </w:trPr>
        <w:tc>
          <w:tcPr>
            <w:tcW w:w="4248" w:type="dxa"/>
          </w:tcPr>
          <w:p w14:paraId="7BF0D11F" w14:textId="4BF805CD" w:rsidR="00352EDC" w:rsidRPr="00127396" w:rsidRDefault="00B91389" w:rsidP="00352EDC">
            <w:pPr>
              <w:pStyle w:val="BodyText"/>
              <w:ind w:firstLine="72"/>
              <w:outlineLvl w:val="0"/>
              <w:rPr>
                <w:rFonts w:ascii="TH SarabunPSK"/>
                <w:b w:val="0"/>
                <w:sz w:val="32"/>
                <w:szCs w:val="32"/>
                <w:lang w:val="en-US" w:eastAsia="th-TH"/>
              </w:rPr>
            </w:pPr>
            <w:r w:rsidRPr="00B0594A">
              <w:rPr>
                <w:rFonts w:ascii="TH SarabunPSK"/>
                <w:b w:val="0"/>
                <w:sz w:val="32"/>
                <w:szCs w:val="32"/>
                <w:lang w:val="en-US" w:eastAsia="th-TH"/>
              </w:rPr>
              <w:t>Disposals and written off</w:t>
            </w:r>
          </w:p>
        </w:tc>
        <w:tc>
          <w:tcPr>
            <w:tcW w:w="2520" w:type="dxa"/>
          </w:tcPr>
          <w:p w14:paraId="60939130" w14:textId="66666911" w:rsidR="00352EDC" w:rsidRPr="00127396" w:rsidRDefault="002F1383" w:rsidP="002F1383">
            <w:pPr>
              <w:pBdr>
                <w:bottom w:val="single" w:sz="4" w:space="1" w:color="auto"/>
              </w:pBdr>
              <w:tabs>
                <w:tab w:val="left" w:pos="-72"/>
                <w:tab w:val="decimal" w:pos="1943"/>
              </w:tabs>
              <w:ind w:right="-72"/>
              <w:jc w:val="center"/>
              <w:rPr>
                <w:sz w:val="32"/>
                <w:szCs w:val="32"/>
                <w:lang w:val="en-GB"/>
              </w:rPr>
            </w:pPr>
            <w:r>
              <w:rPr>
                <w:sz w:val="32"/>
                <w:szCs w:val="32"/>
                <w:lang w:val="en-GB"/>
              </w:rPr>
              <w:tab/>
            </w:r>
            <w:r w:rsidR="00FF08C5">
              <w:rPr>
                <w:sz w:val="32"/>
                <w:szCs w:val="32"/>
                <w:lang w:val="en-GB"/>
              </w:rPr>
              <w:t>(0.04)</w:t>
            </w:r>
          </w:p>
        </w:tc>
        <w:tc>
          <w:tcPr>
            <w:tcW w:w="2520" w:type="dxa"/>
          </w:tcPr>
          <w:p w14:paraId="1835D341" w14:textId="2D402DB9" w:rsidR="00352EDC" w:rsidRPr="00127396" w:rsidRDefault="00FF08C5" w:rsidP="00352EDC">
            <w:pPr>
              <w:pBdr>
                <w:bottom w:val="single" w:sz="4" w:space="1" w:color="auto"/>
              </w:pBdr>
              <w:tabs>
                <w:tab w:val="left" w:pos="-72"/>
              </w:tabs>
              <w:ind w:right="-72"/>
              <w:jc w:val="right"/>
              <w:rPr>
                <w:sz w:val="32"/>
                <w:szCs w:val="32"/>
              </w:rPr>
            </w:pPr>
            <w:r>
              <w:rPr>
                <w:sz w:val="32"/>
                <w:szCs w:val="32"/>
              </w:rPr>
              <w:t>(0.04)</w:t>
            </w:r>
          </w:p>
        </w:tc>
      </w:tr>
      <w:tr w:rsidR="00352EDC" w:rsidRPr="00127396" w14:paraId="517BC90E" w14:textId="77777777" w:rsidTr="001C214E">
        <w:trPr>
          <w:trHeight w:val="432"/>
        </w:trPr>
        <w:tc>
          <w:tcPr>
            <w:tcW w:w="4248" w:type="dxa"/>
          </w:tcPr>
          <w:p w14:paraId="740C9041" w14:textId="77777777" w:rsidR="00352EDC" w:rsidRPr="00127396" w:rsidRDefault="00352EDC" w:rsidP="00352EDC">
            <w:pPr>
              <w:pStyle w:val="BodyText"/>
              <w:ind w:firstLine="72"/>
              <w:outlineLvl w:val="0"/>
              <w:rPr>
                <w:rFonts w:ascii="TH SarabunPSK"/>
                <w:b w:val="0"/>
                <w:sz w:val="32"/>
                <w:szCs w:val="32"/>
                <w:lang w:val="en-US" w:eastAsia="th-TH"/>
              </w:rPr>
            </w:pPr>
            <w:r w:rsidRPr="00127396">
              <w:rPr>
                <w:rFonts w:ascii="TH SarabunPSK"/>
                <w:b w:val="0"/>
                <w:sz w:val="32"/>
                <w:szCs w:val="32"/>
                <w:lang w:val="en-US" w:eastAsia="th-TH"/>
              </w:rPr>
              <w:t>As at 30 September 2021</w:t>
            </w:r>
          </w:p>
        </w:tc>
        <w:tc>
          <w:tcPr>
            <w:tcW w:w="2520" w:type="dxa"/>
          </w:tcPr>
          <w:p w14:paraId="210715FC" w14:textId="44B9470B" w:rsidR="00352EDC" w:rsidRPr="00127396" w:rsidRDefault="00FF08C5" w:rsidP="00FF08C5">
            <w:pPr>
              <w:pBdr>
                <w:bottom w:val="single" w:sz="4" w:space="1" w:color="auto"/>
              </w:pBdr>
              <w:tabs>
                <w:tab w:val="left" w:pos="-72"/>
                <w:tab w:val="decimal" w:pos="1943"/>
              </w:tabs>
              <w:ind w:right="-72"/>
              <w:jc w:val="center"/>
              <w:rPr>
                <w:sz w:val="32"/>
                <w:szCs w:val="32"/>
                <w:lang w:val="en-GB"/>
              </w:rPr>
            </w:pPr>
            <w:r>
              <w:rPr>
                <w:sz w:val="32"/>
                <w:szCs w:val="32"/>
                <w:lang w:val="en-GB"/>
              </w:rPr>
              <w:tab/>
              <w:t>15.50</w:t>
            </w:r>
          </w:p>
        </w:tc>
        <w:tc>
          <w:tcPr>
            <w:tcW w:w="2520" w:type="dxa"/>
          </w:tcPr>
          <w:p w14:paraId="27E32E81" w14:textId="779D7350" w:rsidR="00352EDC" w:rsidRPr="00127396" w:rsidRDefault="00FF08C5" w:rsidP="00352EDC">
            <w:pPr>
              <w:pBdr>
                <w:bottom w:val="single" w:sz="4" w:space="1" w:color="auto"/>
              </w:pBdr>
              <w:tabs>
                <w:tab w:val="left" w:pos="-72"/>
              </w:tabs>
              <w:ind w:right="-72"/>
              <w:jc w:val="right"/>
              <w:rPr>
                <w:sz w:val="32"/>
                <w:szCs w:val="32"/>
              </w:rPr>
            </w:pPr>
            <w:r>
              <w:rPr>
                <w:sz w:val="32"/>
                <w:szCs w:val="32"/>
              </w:rPr>
              <w:t>15.50</w:t>
            </w:r>
          </w:p>
        </w:tc>
      </w:tr>
      <w:tr w:rsidR="00352EDC" w:rsidRPr="00127396" w14:paraId="42280291" w14:textId="77777777" w:rsidTr="001C214E">
        <w:trPr>
          <w:trHeight w:val="432"/>
        </w:trPr>
        <w:tc>
          <w:tcPr>
            <w:tcW w:w="4248" w:type="dxa"/>
          </w:tcPr>
          <w:p w14:paraId="14DCEEC9" w14:textId="77777777" w:rsidR="00352EDC" w:rsidRPr="00127396" w:rsidRDefault="00352EDC" w:rsidP="00352EDC">
            <w:pPr>
              <w:pStyle w:val="BodyText"/>
              <w:ind w:firstLine="72"/>
              <w:outlineLvl w:val="0"/>
              <w:rPr>
                <w:rFonts w:ascii="TH SarabunPSK"/>
                <w:bCs/>
                <w:sz w:val="32"/>
                <w:szCs w:val="32"/>
                <w:lang w:val="en-US" w:eastAsia="th-TH"/>
              </w:rPr>
            </w:pPr>
            <w:r w:rsidRPr="00127396">
              <w:rPr>
                <w:rFonts w:ascii="TH SarabunPSK"/>
                <w:bCs/>
                <w:sz w:val="32"/>
                <w:szCs w:val="32"/>
                <w:lang w:val="en-US" w:eastAsia="th-TH"/>
              </w:rPr>
              <w:t>Book value - net</w:t>
            </w:r>
          </w:p>
        </w:tc>
        <w:tc>
          <w:tcPr>
            <w:tcW w:w="2520" w:type="dxa"/>
          </w:tcPr>
          <w:p w14:paraId="7AC1608B" w14:textId="77777777" w:rsidR="00352EDC" w:rsidRPr="00127396" w:rsidRDefault="00352EDC" w:rsidP="00352EDC">
            <w:pPr>
              <w:tabs>
                <w:tab w:val="left" w:pos="-72"/>
                <w:tab w:val="decimal" w:pos="1943"/>
              </w:tabs>
              <w:ind w:right="-72"/>
              <w:jc w:val="right"/>
              <w:rPr>
                <w:sz w:val="32"/>
                <w:szCs w:val="32"/>
                <w:lang w:val="en-GB"/>
              </w:rPr>
            </w:pPr>
          </w:p>
        </w:tc>
        <w:tc>
          <w:tcPr>
            <w:tcW w:w="2520" w:type="dxa"/>
          </w:tcPr>
          <w:p w14:paraId="67A1B84B" w14:textId="77777777" w:rsidR="00352EDC" w:rsidRPr="00127396" w:rsidRDefault="00352EDC" w:rsidP="00352EDC">
            <w:pPr>
              <w:tabs>
                <w:tab w:val="left" w:pos="-72"/>
              </w:tabs>
              <w:ind w:right="-72"/>
              <w:jc w:val="right"/>
              <w:rPr>
                <w:sz w:val="32"/>
                <w:szCs w:val="32"/>
              </w:rPr>
            </w:pPr>
          </w:p>
        </w:tc>
      </w:tr>
      <w:tr w:rsidR="00352EDC" w:rsidRPr="00127396" w14:paraId="6D3B1598" w14:textId="77777777" w:rsidTr="001C214E">
        <w:trPr>
          <w:trHeight w:val="432"/>
        </w:trPr>
        <w:tc>
          <w:tcPr>
            <w:tcW w:w="4248" w:type="dxa"/>
          </w:tcPr>
          <w:p w14:paraId="13F74F0B" w14:textId="77777777" w:rsidR="00352EDC" w:rsidRPr="00127396" w:rsidRDefault="00352EDC" w:rsidP="00352EDC">
            <w:pPr>
              <w:pStyle w:val="BodyText"/>
              <w:ind w:firstLine="72"/>
              <w:outlineLvl w:val="0"/>
              <w:rPr>
                <w:rFonts w:ascii="TH SarabunPSK"/>
                <w:b w:val="0"/>
                <w:sz w:val="32"/>
                <w:szCs w:val="32"/>
                <w:lang w:val="en-US" w:eastAsia="th-TH"/>
              </w:rPr>
            </w:pPr>
            <w:r w:rsidRPr="00127396">
              <w:rPr>
                <w:rFonts w:ascii="TH SarabunPSK"/>
                <w:b w:val="0"/>
                <w:sz w:val="32"/>
                <w:szCs w:val="32"/>
                <w:lang w:val="en-US" w:eastAsia="th-TH"/>
              </w:rPr>
              <w:t>As at 30 September 2020</w:t>
            </w:r>
          </w:p>
        </w:tc>
        <w:tc>
          <w:tcPr>
            <w:tcW w:w="2520" w:type="dxa"/>
          </w:tcPr>
          <w:p w14:paraId="11A00EB9" w14:textId="77777777" w:rsidR="00352EDC" w:rsidRPr="00127396" w:rsidRDefault="00352EDC" w:rsidP="00352EDC">
            <w:pPr>
              <w:pBdr>
                <w:bottom w:val="double" w:sz="4" w:space="1" w:color="auto"/>
              </w:pBdr>
              <w:tabs>
                <w:tab w:val="left" w:pos="-72"/>
                <w:tab w:val="decimal" w:pos="1943"/>
              </w:tabs>
              <w:ind w:right="-72"/>
              <w:jc w:val="center"/>
              <w:rPr>
                <w:sz w:val="32"/>
                <w:szCs w:val="32"/>
                <w:lang w:val="en-GB"/>
              </w:rPr>
            </w:pPr>
            <w:r>
              <w:rPr>
                <w:sz w:val="32"/>
                <w:szCs w:val="32"/>
                <w:lang w:val="en-GB"/>
              </w:rPr>
              <w:tab/>
            </w:r>
            <w:r w:rsidRPr="00127396">
              <w:rPr>
                <w:sz w:val="32"/>
                <w:szCs w:val="32"/>
                <w:lang w:val="en-GB"/>
              </w:rPr>
              <w:t>534.82</w:t>
            </w:r>
          </w:p>
        </w:tc>
        <w:tc>
          <w:tcPr>
            <w:tcW w:w="2520" w:type="dxa"/>
          </w:tcPr>
          <w:p w14:paraId="44618BC0" w14:textId="77777777" w:rsidR="00352EDC" w:rsidRPr="00127396" w:rsidRDefault="00352EDC" w:rsidP="00352EDC">
            <w:pPr>
              <w:pBdr>
                <w:bottom w:val="double" w:sz="4" w:space="1" w:color="auto"/>
              </w:pBdr>
              <w:tabs>
                <w:tab w:val="left" w:pos="-72"/>
              </w:tabs>
              <w:ind w:right="-72"/>
              <w:jc w:val="right"/>
              <w:rPr>
                <w:sz w:val="32"/>
                <w:szCs w:val="32"/>
              </w:rPr>
            </w:pPr>
            <w:r w:rsidRPr="00127396">
              <w:rPr>
                <w:sz w:val="32"/>
                <w:szCs w:val="32"/>
              </w:rPr>
              <w:t>533.01</w:t>
            </w:r>
          </w:p>
        </w:tc>
      </w:tr>
      <w:tr w:rsidR="00352EDC" w:rsidRPr="00127396" w14:paraId="1E6EE87B" w14:textId="77777777" w:rsidTr="001C214E">
        <w:trPr>
          <w:trHeight w:val="432"/>
        </w:trPr>
        <w:tc>
          <w:tcPr>
            <w:tcW w:w="4248" w:type="dxa"/>
          </w:tcPr>
          <w:p w14:paraId="0EB8680D" w14:textId="77777777" w:rsidR="00352EDC" w:rsidRPr="00127396" w:rsidRDefault="00352EDC" w:rsidP="00352EDC">
            <w:pPr>
              <w:pStyle w:val="BodyText"/>
              <w:ind w:firstLine="72"/>
              <w:outlineLvl w:val="0"/>
              <w:rPr>
                <w:rFonts w:ascii="TH SarabunPSK"/>
                <w:b w:val="0"/>
                <w:sz w:val="32"/>
                <w:szCs w:val="32"/>
                <w:lang w:val="en-US" w:eastAsia="th-TH"/>
              </w:rPr>
            </w:pPr>
            <w:r w:rsidRPr="00127396">
              <w:rPr>
                <w:rFonts w:ascii="TH SarabunPSK"/>
                <w:b w:val="0"/>
                <w:sz w:val="32"/>
                <w:szCs w:val="32"/>
                <w:lang w:val="en-US" w:eastAsia="th-TH"/>
              </w:rPr>
              <w:t>As at 30 September 2021</w:t>
            </w:r>
          </w:p>
        </w:tc>
        <w:tc>
          <w:tcPr>
            <w:tcW w:w="2520" w:type="dxa"/>
          </w:tcPr>
          <w:p w14:paraId="537C69B4" w14:textId="7C28344D" w:rsidR="00352EDC" w:rsidRPr="00127396" w:rsidRDefault="00FF08C5" w:rsidP="00FF08C5">
            <w:pPr>
              <w:pBdr>
                <w:bottom w:val="double" w:sz="4" w:space="1" w:color="auto"/>
              </w:pBdr>
              <w:tabs>
                <w:tab w:val="left" w:pos="-72"/>
                <w:tab w:val="decimal" w:pos="1943"/>
              </w:tabs>
              <w:ind w:right="-72"/>
              <w:jc w:val="center"/>
              <w:rPr>
                <w:sz w:val="32"/>
                <w:szCs w:val="32"/>
                <w:lang w:val="en-GB"/>
              </w:rPr>
            </w:pPr>
            <w:r>
              <w:rPr>
                <w:sz w:val="32"/>
                <w:szCs w:val="32"/>
                <w:lang w:val="en-GB"/>
              </w:rPr>
              <w:tab/>
              <w:t>837.41</w:t>
            </w:r>
          </w:p>
        </w:tc>
        <w:tc>
          <w:tcPr>
            <w:tcW w:w="2520" w:type="dxa"/>
          </w:tcPr>
          <w:p w14:paraId="66EFF3F5" w14:textId="0A611C4E" w:rsidR="00352EDC" w:rsidRPr="00127396" w:rsidRDefault="00FF08C5" w:rsidP="00352EDC">
            <w:pPr>
              <w:pBdr>
                <w:bottom w:val="double" w:sz="4" w:space="1" w:color="auto"/>
              </w:pBdr>
              <w:tabs>
                <w:tab w:val="left" w:pos="-72"/>
              </w:tabs>
              <w:ind w:right="-72"/>
              <w:jc w:val="right"/>
              <w:rPr>
                <w:sz w:val="32"/>
                <w:szCs w:val="32"/>
              </w:rPr>
            </w:pPr>
            <w:r>
              <w:rPr>
                <w:sz w:val="32"/>
                <w:szCs w:val="32"/>
              </w:rPr>
              <w:t>831.48</w:t>
            </w:r>
          </w:p>
        </w:tc>
      </w:tr>
    </w:tbl>
    <w:p w14:paraId="1FD96E6F" w14:textId="77777777" w:rsidR="00FD68F5" w:rsidRDefault="00FD68F5" w:rsidP="00FD68F5">
      <w:pPr>
        <w:ind w:right="-10"/>
        <w:jc w:val="right"/>
        <w:rPr>
          <w:highlight w:val="yellow"/>
        </w:rPr>
      </w:pPr>
    </w:p>
    <w:p w14:paraId="736E5131" w14:textId="2BCB8B3F" w:rsidR="004E4F43" w:rsidRDefault="00127396" w:rsidP="001C214E">
      <w:pPr>
        <w:ind w:left="540" w:right="-10"/>
        <w:jc w:val="both"/>
        <w:rPr>
          <w:bCs/>
          <w:spacing w:val="-6"/>
          <w:sz w:val="32"/>
          <w:szCs w:val="32"/>
        </w:rPr>
      </w:pPr>
      <w:r w:rsidRPr="00127396">
        <w:rPr>
          <w:rFonts w:hint="cs"/>
          <w:spacing w:val="-6"/>
          <w:sz w:val="32"/>
          <w:szCs w:val="32"/>
        </w:rPr>
        <w:t>During 202</w:t>
      </w:r>
      <w:r w:rsidRPr="00127396">
        <w:rPr>
          <w:spacing w:val="-6"/>
          <w:sz w:val="32"/>
          <w:szCs w:val="32"/>
        </w:rPr>
        <w:t>1</w:t>
      </w:r>
      <w:r w:rsidRPr="00127396">
        <w:rPr>
          <w:rFonts w:hint="cs"/>
          <w:spacing w:val="-6"/>
          <w:sz w:val="32"/>
          <w:szCs w:val="32"/>
        </w:rPr>
        <w:t xml:space="preserve">, AOT recorded impairment loss for intangible asset </w:t>
      </w:r>
      <w:r w:rsidRPr="00C73AF5">
        <w:rPr>
          <w:rFonts w:hint="cs"/>
          <w:spacing w:val="-6"/>
          <w:sz w:val="32"/>
          <w:szCs w:val="32"/>
        </w:rPr>
        <w:t xml:space="preserve">of </w:t>
      </w:r>
      <w:r w:rsidR="00C73AF5">
        <w:rPr>
          <w:spacing w:val="-6"/>
          <w:sz w:val="32"/>
          <w:szCs w:val="32"/>
        </w:rPr>
        <w:t>CEI</w:t>
      </w:r>
      <w:r w:rsidRPr="00127396">
        <w:rPr>
          <w:rFonts w:hint="cs"/>
          <w:spacing w:val="-6"/>
          <w:sz w:val="32"/>
          <w:szCs w:val="32"/>
        </w:rPr>
        <w:t xml:space="preserve"> for Baht </w:t>
      </w:r>
      <w:r w:rsidR="00FF08C5">
        <w:rPr>
          <w:spacing w:val="-6"/>
          <w:sz w:val="32"/>
          <w:szCs w:val="32"/>
        </w:rPr>
        <w:t>5.91</w:t>
      </w:r>
      <w:r w:rsidRPr="00127396">
        <w:rPr>
          <w:rFonts w:hint="cs"/>
          <w:spacing w:val="-6"/>
          <w:sz w:val="32"/>
          <w:szCs w:val="32"/>
        </w:rPr>
        <w:t xml:space="preserve"> million</w:t>
      </w:r>
      <w:r w:rsidR="00C73AF5">
        <w:rPr>
          <w:spacing w:val="-6"/>
          <w:sz w:val="32"/>
          <w:szCs w:val="32"/>
        </w:rPr>
        <w:t xml:space="preserve"> </w:t>
      </w:r>
      <w:r w:rsidR="008A0FC6">
        <w:rPr>
          <w:strike/>
          <w:color w:val="FF0000"/>
          <w:spacing w:val="-6"/>
          <w:sz w:val="32"/>
          <w:szCs w:val="32"/>
        </w:rPr>
        <w:br/>
      </w:r>
      <w:r w:rsidRPr="00127396">
        <w:rPr>
          <w:spacing w:val="-6"/>
          <w:sz w:val="32"/>
          <w:szCs w:val="32"/>
        </w:rPr>
        <w:t xml:space="preserve">(2020: </w:t>
      </w:r>
      <w:r w:rsidR="00C73AF5">
        <w:rPr>
          <w:spacing w:val="-6"/>
          <w:sz w:val="32"/>
          <w:szCs w:val="32"/>
        </w:rPr>
        <w:t>HDY</w:t>
      </w:r>
      <w:r w:rsidR="00685C84">
        <w:rPr>
          <w:rFonts w:hint="cs"/>
          <w:spacing w:val="-6"/>
          <w:sz w:val="32"/>
          <w:szCs w:val="32"/>
          <w:cs/>
        </w:rPr>
        <w:t xml:space="preserve"> </w:t>
      </w:r>
      <w:r w:rsidRPr="00127396">
        <w:rPr>
          <w:spacing w:val="-6"/>
          <w:sz w:val="32"/>
          <w:szCs w:val="32"/>
        </w:rPr>
        <w:t>Baht 9.63 million)</w:t>
      </w:r>
      <w:r w:rsidRPr="00127396">
        <w:rPr>
          <w:rFonts w:hint="cs"/>
          <w:spacing w:val="-6"/>
          <w:sz w:val="32"/>
          <w:szCs w:val="32"/>
        </w:rPr>
        <w:t xml:space="preserve"> </w:t>
      </w:r>
      <w:r w:rsidRPr="00127396">
        <w:rPr>
          <w:rFonts w:hint="cs"/>
          <w:bCs/>
          <w:spacing w:val="-6"/>
          <w:sz w:val="32"/>
          <w:szCs w:val="32"/>
        </w:rPr>
        <w:t>The indication for the impairment of those assets was identified, therefore, AOT performs impairment testing and the result shows that the recoverable amount which determines from value-in-use does not cover the carrying value of the assets</w:t>
      </w:r>
      <w:r>
        <w:rPr>
          <w:bCs/>
          <w:spacing w:val="-6"/>
          <w:sz w:val="32"/>
          <w:szCs w:val="32"/>
        </w:rPr>
        <w:t>.</w:t>
      </w:r>
    </w:p>
    <w:p w14:paraId="6A2DBFD5" w14:textId="77777777" w:rsidR="00825716" w:rsidRPr="00247DFC" w:rsidRDefault="00825716" w:rsidP="002737BB">
      <w:pPr>
        <w:tabs>
          <w:tab w:val="left" w:pos="540"/>
        </w:tabs>
        <w:spacing w:before="120" w:after="120" w:line="380" w:lineRule="exact"/>
        <w:jc w:val="both"/>
        <w:rPr>
          <w:b/>
          <w:bCs/>
          <w:spacing w:val="-4"/>
          <w:sz w:val="32"/>
          <w:szCs w:val="32"/>
        </w:rPr>
      </w:pPr>
      <w:r w:rsidRPr="00247DFC">
        <w:rPr>
          <w:b/>
          <w:bCs/>
          <w:spacing w:val="-4"/>
          <w:sz w:val="32"/>
          <w:szCs w:val="32"/>
        </w:rPr>
        <w:t>20.</w:t>
      </w:r>
      <w:r w:rsidRPr="00247DFC">
        <w:rPr>
          <w:b/>
          <w:bCs/>
          <w:spacing w:val="-4"/>
          <w:sz w:val="32"/>
          <w:szCs w:val="32"/>
        </w:rPr>
        <w:tab/>
        <w:t>Other non-current assets</w:t>
      </w:r>
    </w:p>
    <w:p w14:paraId="7825321B" w14:textId="77777777" w:rsidR="00825716" w:rsidRPr="00501058" w:rsidRDefault="00825716" w:rsidP="00825716">
      <w:pPr>
        <w:tabs>
          <w:tab w:val="left" w:pos="2160"/>
          <w:tab w:val="left" w:pos="7200"/>
        </w:tabs>
        <w:spacing w:line="380" w:lineRule="exact"/>
        <w:ind w:left="360" w:right="-7" w:hanging="360"/>
        <w:jc w:val="right"/>
        <w:rPr>
          <w:rFonts w:eastAsia="Arial Unicode MS"/>
          <w:sz w:val="31"/>
          <w:szCs w:val="31"/>
        </w:rPr>
      </w:pPr>
      <w:r w:rsidRPr="00501058">
        <w:rPr>
          <w:rFonts w:eastAsia="Arial Unicode MS"/>
          <w:sz w:val="31"/>
          <w:szCs w:val="31"/>
        </w:rPr>
        <w:t xml:space="preserve"> (Unit: Million Baht)</w:t>
      </w:r>
    </w:p>
    <w:tbl>
      <w:tblPr>
        <w:tblW w:w="9270" w:type="dxa"/>
        <w:tblInd w:w="468" w:type="dxa"/>
        <w:tblLayout w:type="fixed"/>
        <w:tblLook w:val="0000" w:firstRow="0" w:lastRow="0" w:firstColumn="0" w:lastColumn="0" w:noHBand="0" w:noVBand="0"/>
      </w:tblPr>
      <w:tblGrid>
        <w:gridCol w:w="3510"/>
        <w:gridCol w:w="1440"/>
        <w:gridCol w:w="1440"/>
        <w:gridCol w:w="1440"/>
        <w:gridCol w:w="1440"/>
      </w:tblGrid>
      <w:tr w:rsidR="00825716" w:rsidRPr="00501058" w14:paraId="54548CE8" w14:textId="77777777" w:rsidTr="002B42EC">
        <w:trPr>
          <w:trHeight w:val="399"/>
        </w:trPr>
        <w:tc>
          <w:tcPr>
            <w:tcW w:w="3510" w:type="dxa"/>
          </w:tcPr>
          <w:p w14:paraId="46002CF2" w14:textId="77777777" w:rsidR="00825716" w:rsidRPr="00501058" w:rsidRDefault="00825716" w:rsidP="007255B8">
            <w:pPr>
              <w:tabs>
                <w:tab w:val="left" w:pos="1440"/>
              </w:tabs>
              <w:spacing w:line="380" w:lineRule="exact"/>
              <w:ind w:right="-108"/>
              <w:jc w:val="both"/>
              <w:rPr>
                <w:rFonts w:eastAsia="Arial Unicode MS"/>
                <w:sz w:val="31"/>
                <w:szCs w:val="31"/>
              </w:rPr>
            </w:pPr>
          </w:p>
        </w:tc>
        <w:tc>
          <w:tcPr>
            <w:tcW w:w="2880" w:type="dxa"/>
            <w:gridSpan w:val="2"/>
          </w:tcPr>
          <w:p w14:paraId="0FC91290" w14:textId="77777777" w:rsidR="00825716" w:rsidRPr="00501058" w:rsidRDefault="00825716" w:rsidP="007255B8">
            <w:pPr>
              <w:spacing w:line="380" w:lineRule="exact"/>
              <w:jc w:val="center"/>
              <w:rPr>
                <w:rFonts w:eastAsia="Arial Unicode MS"/>
                <w:sz w:val="31"/>
                <w:szCs w:val="31"/>
              </w:rPr>
            </w:pPr>
            <w:r w:rsidRPr="00501058">
              <w:rPr>
                <w:rFonts w:eastAsia="Arial Unicode MS"/>
                <w:sz w:val="31"/>
                <w:szCs w:val="31"/>
              </w:rPr>
              <w:t xml:space="preserve">Consolidated </w:t>
            </w:r>
          </w:p>
        </w:tc>
        <w:tc>
          <w:tcPr>
            <w:tcW w:w="2880" w:type="dxa"/>
            <w:gridSpan w:val="2"/>
          </w:tcPr>
          <w:p w14:paraId="2FD9DF34" w14:textId="77777777" w:rsidR="00825716" w:rsidRPr="00501058" w:rsidRDefault="00825716" w:rsidP="007255B8">
            <w:pPr>
              <w:spacing w:line="380" w:lineRule="exact"/>
              <w:jc w:val="center"/>
              <w:rPr>
                <w:rFonts w:eastAsia="Arial Unicode MS"/>
                <w:sz w:val="31"/>
                <w:szCs w:val="31"/>
              </w:rPr>
            </w:pPr>
            <w:r w:rsidRPr="00501058">
              <w:rPr>
                <w:rFonts w:eastAsia="Arial Unicode MS"/>
                <w:sz w:val="31"/>
                <w:szCs w:val="31"/>
              </w:rPr>
              <w:t xml:space="preserve">Separate </w:t>
            </w:r>
          </w:p>
        </w:tc>
      </w:tr>
      <w:tr w:rsidR="00825716" w:rsidRPr="00501058" w14:paraId="20E04D44" w14:textId="77777777" w:rsidTr="002B42EC">
        <w:trPr>
          <w:trHeight w:val="412"/>
        </w:trPr>
        <w:tc>
          <w:tcPr>
            <w:tcW w:w="3510" w:type="dxa"/>
          </w:tcPr>
          <w:p w14:paraId="4AAE70E7" w14:textId="77777777" w:rsidR="00825716" w:rsidRPr="00501058" w:rsidRDefault="00825716" w:rsidP="007255B8">
            <w:pPr>
              <w:tabs>
                <w:tab w:val="left" w:pos="1440"/>
              </w:tabs>
              <w:spacing w:line="380" w:lineRule="exact"/>
              <w:ind w:right="-108"/>
              <w:jc w:val="both"/>
              <w:rPr>
                <w:rFonts w:eastAsia="Arial Unicode MS"/>
                <w:sz w:val="31"/>
                <w:szCs w:val="31"/>
              </w:rPr>
            </w:pPr>
          </w:p>
        </w:tc>
        <w:tc>
          <w:tcPr>
            <w:tcW w:w="2880" w:type="dxa"/>
            <w:gridSpan w:val="2"/>
          </w:tcPr>
          <w:p w14:paraId="212E38D8" w14:textId="77777777" w:rsidR="00825716" w:rsidRPr="00501058" w:rsidRDefault="00825716" w:rsidP="007255B8">
            <w:pPr>
              <w:pBdr>
                <w:bottom w:val="single" w:sz="4" w:space="1" w:color="auto"/>
              </w:pBdr>
              <w:spacing w:line="380" w:lineRule="exact"/>
              <w:jc w:val="center"/>
              <w:rPr>
                <w:rFonts w:eastAsia="Arial Unicode MS"/>
                <w:sz w:val="31"/>
                <w:szCs w:val="31"/>
              </w:rPr>
            </w:pPr>
            <w:r w:rsidRPr="00501058">
              <w:rPr>
                <w:rFonts w:eastAsia="Arial Unicode MS"/>
                <w:sz w:val="31"/>
                <w:szCs w:val="31"/>
              </w:rPr>
              <w:t>financial statements</w:t>
            </w:r>
          </w:p>
        </w:tc>
        <w:tc>
          <w:tcPr>
            <w:tcW w:w="2880" w:type="dxa"/>
            <w:gridSpan w:val="2"/>
          </w:tcPr>
          <w:p w14:paraId="054771AA" w14:textId="77777777" w:rsidR="00825716" w:rsidRPr="00501058" w:rsidRDefault="00825716" w:rsidP="007255B8">
            <w:pPr>
              <w:pBdr>
                <w:bottom w:val="single" w:sz="4" w:space="1" w:color="auto"/>
              </w:pBdr>
              <w:spacing w:line="380" w:lineRule="exact"/>
              <w:jc w:val="center"/>
              <w:rPr>
                <w:rFonts w:eastAsia="Arial Unicode MS"/>
                <w:sz w:val="31"/>
                <w:szCs w:val="31"/>
              </w:rPr>
            </w:pPr>
            <w:r w:rsidRPr="00501058">
              <w:rPr>
                <w:rFonts w:eastAsia="Arial Unicode MS"/>
                <w:sz w:val="31"/>
                <w:szCs w:val="31"/>
              </w:rPr>
              <w:t>financial statements</w:t>
            </w:r>
          </w:p>
        </w:tc>
      </w:tr>
      <w:tr w:rsidR="00825716" w:rsidRPr="00501058" w14:paraId="40CC1F56" w14:textId="77777777" w:rsidTr="00825716">
        <w:trPr>
          <w:trHeight w:val="425"/>
        </w:trPr>
        <w:tc>
          <w:tcPr>
            <w:tcW w:w="3510" w:type="dxa"/>
          </w:tcPr>
          <w:p w14:paraId="5801009E" w14:textId="77777777" w:rsidR="00825716" w:rsidRPr="00501058" w:rsidRDefault="00825716" w:rsidP="007255B8">
            <w:pPr>
              <w:tabs>
                <w:tab w:val="left" w:pos="1440"/>
              </w:tabs>
              <w:spacing w:line="380" w:lineRule="exact"/>
              <w:ind w:right="-108"/>
              <w:jc w:val="both"/>
              <w:rPr>
                <w:rFonts w:eastAsia="Arial Unicode MS"/>
                <w:sz w:val="31"/>
                <w:szCs w:val="31"/>
              </w:rPr>
            </w:pPr>
          </w:p>
        </w:tc>
        <w:tc>
          <w:tcPr>
            <w:tcW w:w="1440" w:type="dxa"/>
          </w:tcPr>
          <w:p w14:paraId="3981A236" w14:textId="77777777" w:rsidR="00825716" w:rsidRPr="00501058" w:rsidRDefault="00825716" w:rsidP="007255B8">
            <w:pPr>
              <w:pBdr>
                <w:bottom w:val="single" w:sz="6" w:space="1" w:color="auto"/>
              </w:pBdr>
              <w:tabs>
                <w:tab w:val="left" w:pos="1440"/>
                <w:tab w:val="left" w:pos="2160"/>
                <w:tab w:val="right" w:pos="6660"/>
                <w:tab w:val="right" w:pos="8460"/>
              </w:tabs>
              <w:spacing w:line="380" w:lineRule="exact"/>
              <w:jc w:val="center"/>
              <w:rPr>
                <w:sz w:val="31"/>
                <w:szCs w:val="31"/>
              </w:rPr>
            </w:pPr>
            <w:r w:rsidRPr="00501058">
              <w:rPr>
                <w:sz w:val="31"/>
                <w:szCs w:val="31"/>
              </w:rPr>
              <w:t>2021</w:t>
            </w:r>
          </w:p>
        </w:tc>
        <w:tc>
          <w:tcPr>
            <w:tcW w:w="1440" w:type="dxa"/>
          </w:tcPr>
          <w:p w14:paraId="3D38D246" w14:textId="77777777" w:rsidR="00825716" w:rsidRPr="00501058" w:rsidRDefault="00825716" w:rsidP="007255B8">
            <w:pPr>
              <w:pBdr>
                <w:bottom w:val="single" w:sz="6" w:space="1" w:color="auto"/>
              </w:pBdr>
              <w:spacing w:line="380" w:lineRule="exact"/>
              <w:jc w:val="center"/>
              <w:rPr>
                <w:sz w:val="31"/>
                <w:szCs w:val="31"/>
              </w:rPr>
            </w:pPr>
            <w:r w:rsidRPr="00501058">
              <w:rPr>
                <w:sz w:val="31"/>
                <w:szCs w:val="31"/>
              </w:rPr>
              <w:t>2020</w:t>
            </w:r>
          </w:p>
        </w:tc>
        <w:tc>
          <w:tcPr>
            <w:tcW w:w="1440" w:type="dxa"/>
          </w:tcPr>
          <w:p w14:paraId="47E7AD68" w14:textId="77777777" w:rsidR="00825716" w:rsidRPr="00501058" w:rsidRDefault="00825716" w:rsidP="007255B8">
            <w:pPr>
              <w:pBdr>
                <w:bottom w:val="single" w:sz="6" w:space="1" w:color="auto"/>
              </w:pBdr>
              <w:spacing w:line="380" w:lineRule="exact"/>
              <w:jc w:val="center"/>
              <w:rPr>
                <w:sz w:val="31"/>
                <w:szCs w:val="31"/>
              </w:rPr>
            </w:pPr>
            <w:r w:rsidRPr="00501058">
              <w:rPr>
                <w:sz w:val="31"/>
                <w:szCs w:val="31"/>
              </w:rPr>
              <w:t>2021</w:t>
            </w:r>
          </w:p>
        </w:tc>
        <w:tc>
          <w:tcPr>
            <w:tcW w:w="1440" w:type="dxa"/>
          </w:tcPr>
          <w:p w14:paraId="1DF450CA" w14:textId="77777777" w:rsidR="00825716" w:rsidRPr="00501058" w:rsidRDefault="00825716" w:rsidP="007255B8">
            <w:pPr>
              <w:pBdr>
                <w:bottom w:val="single" w:sz="6" w:space="1" w:color="auto"/>
              </w:pBdr>
              <w:spacing w:line="380" w:lineRule="exact"/>
              <w:jc w:val="center"/>
              <w:rPr>
                <w:sz w:val="31"/>
                <w:szCs w:val="31"/>
              </w:rPr>
            </w:pPr>
            <w:r w:rsidRPr="00501058">
              <w:rPr>
                <w:sz w:val="31"/>
                <w:szCs w:val="31"/>
              </w:rPr>
              <w:t>2020</w:t>
            </w:r>
          </w:p>
        </w:tc>
      </w:tr>
      <w:tr w:rsidR="00825716" w:rsidRPr="00501058" w14:paraId="5F256E08" w14:textId="77777777" w:rsidTr="00825716">
        <w:trPr>
          <w:trHeight w:val="384"/>
        </w:trPr>
        <w:tc>
          <w:tcPr>
            <w:tcW w:w="3510" w:type="dxa"/>
          </w:tcPr>
          <w:p w14:paraId="71DB0ACB" w14:textId="77777777" w:rsidR="00825716" w:rsidRPr="00501058" w:rsidRDefault="00825716" w:rsidP="00247DFC">
            <w:pPr>
              <w:tabs>
                <w:tab w:val="left" w:pos="1440"/>
              </w:tabs>
              <w:spacing w:line="380" w:lineRule="exact"/>
              <w:ind w:right="-108"/>
              <w:jc w:val="both"/>
              <w:rPr>
                <w:rFonts w:eastAsia="Arial Unicode MS"/>
                <w:sz w:val="31"/>
                <w:szCs w:val="31"/>
              </w:rPr>
            </w:pPr>
            <w:r w:rsidRPr="00501058">
              <w:rPr>
                <w:rFonts w:eastAsia="Arial Unicode MS"/>
                <w:sz w:val="31"/>
                <w:szCs w:val="31"/>
              </w:rPr>
              <w:t xml:space="preserve">Receivables from </w:t>
            </w:r>
          </w:p>
        </w:tc>
        <w:tc>
          <w:tcPr>
            <w:tcW w:w="1440" w:type="dxa"/>
          </w:tcPr>
          <w:p w14:paraId="7B3A04CE" w14:textId="77777777" w:rsidR="00825716" w:rsidRPr="00501058" w:rsidRDefault="00825716" w:rsidP="007255B8">
            <w:pPr>
              <w:tabs>
                <w:tab w:val="decimal" w:pos="1065"/>
              </w:tabs>
              <w:spacing w:line="380" w:lineRule="exact"/>
              <w:jc w:val="both"/>
              <w:rPr>
                <w:rFonts w:eastAsia="Arial Unicode MS"/>
                <w:sz w:val="31"/>
                <w:szCs w:val="31"/>
                <w:cs/>
              </w:rPr>
            </w:pPr>
          </w:p>
        </w:tc>
        <w:tc>
          <w:tcPr>
            <w:tcW w:w="1440" w:type="dxa"/>
          </w:tcPr>
          <w:p w14:paraId="7BD744CC" w14:textId="77777777" w:rsidR="00825716" w:rsidRPr="00501058" w:rsidRDefault="00825716" w:rsidP="007255B8">
            <w:pPr>
              <w:tabs>
                <w:tab w:val="decimal" w:pos="1110"/>
              </w:tabs>
              <w:spacing w:line="380" w:lineRule="exact"/>
              <w:jc w:val="both"/>
              <w:rPr>
                <w:rFonts w:eastAsia="Arial Unicode MS"/>
                <w:sz w:val="31"/>
                <w:szCs w:val="31"/>
              </w:rPr>
            </w:pPr>
          </w:p>
        </w:tc>
        <w:tc>
          <w:tcPr>
            <w:tcW w:w="1440" w:type="dxa"/>
          </w:tcPr>
          <w:p w14:paraId="0C7750F4" w14:textId="77777777" w:rsidR="00825716" w:rsidRPr="00501058" w:rsidRDefault="00825716" w:rsidP="007255B8">
            <w:pPr>
              <w:tabs>
                <w:tab w:val="decimal" w:pos="1110"/>
              </w:tabs>
              <w:spacing w:line="380" w:lineRule="exact"/>
              <w:jc w:val="both"/>
              <w:rPr>
                <w:rFonts w:eastAsia="Arial Unicode MS"/>
                <w:sz w:val="31"/>
                <w:szCs w:val="31"/>
              </w:rPr>
            </w:pPr>
          </w:p>
        </w:tc>
        <w:tc>
          <w:tcPr>
            <w:tcW w:w="1440" w:type="dxa"/>
          </w:tcPr>
          <w:p w14:paraId="58696A72" w14:textId="77777777" w:rsidR="00825716" w:rsidRPr="00501058" w:rsidRDefault="00825716" w:rsidP="007255B8">
            <w:pPr>
              <w:tabs>
                <w:tab w:val="decimal" w:pos="1110"/>
              </w:tabs>
              <w:spacing w:line="380" w:lineRule="exact"/>
              <w:jc w:val="both"/>
              <w:rPr>
                <w:rFonts w:eastAsia="Arial Unicode MS"/>
                <w:sz w:val="31"/>
                <w:szCs w:val="31"/>
              </w:rPr>
            </w:pPr>
          </w:p>
        </w:tc>
      </w:tr>
      <w:tr w:rsidR="00825716" w:rsidRPr="00501058" w14:paraId="470F0AD8" w14:textId="77777777" w:rsidTr="00825716">
        <w:trPr>
          <w:trHeight w:val="399"/>
        </w:trPr>
        <w:tc>
          <w:tcPr>
            <w:tcW w:w="3510" w:type="dxa"/>
          </w:tcPr>
          <w:p w14:paraId="39FB01D9" w14:textId="77777777" w:rsidR="00825716" w:rsidRPr="00501058" w:rsidRDefault="00825716" w:rsidP="00247DFC">
            <w:pPr>
              <w:tabs>
                <w:tab w:val="left" w:pos="1440"/>
              </w:tabs>
              <w:spacing w:line="380" w:lineRule="exact"/>
              <w:ind w:right="-108"/>
              <w:jc w:val="both"/>
              <w:rPr>
                <w:rFonts w:eastAsia="Arial Unicode MS"/>
                <w:sz w:val="31"/>
                <w:szCs w:val="31"/>
              </w:rPr>
            </w:pPr>
            <w:r w:rsidRPr="00501058">
              <w:rPr>
                <w:rFonts w:eastAsia="Arial Unicode MS"/>
                <w:sz w:val="31"/>
                <w:szCs w:val="31"/>
              </w:rPr>
              <w:t xml:space="preserve">   the Revenue Department</w:t>
            </w:r>
          </w:p>
        </w:tc>
        <w:tc>
          <w:tcPr>
            <w:tcW w:w="1440" w:type="dxa"/>
          </w:tcPr>
          <w:p w14:paraId="6D82AC9C" w14:textId="5DE70E4A" w:rsidR="00825716" w:rsidRPr="00B76152" w:rsidRDefault="00FF08C5" w:rsidP="007255B8">
            <w:pPr>
              <w:tabs>
                <w:tab w:val="decimal" w:pos="975"/>
              </w:tabs>
              <w:spacing w:line="380" w:lineRule="exact"/>
              <w:rPr>
                <w:rFonts w:eastAsia="Arial Unicode MS"/>
                <w:sz w:val="31"/>
                <w:szCs w:val="31"/>
                <w:cs/>
              </w:rPr>
            </w:pPr>
            <w:r>
              <w:rPr>
                <w:rFonts w:eastAsia="Arial Unicode MS"/>
                <w:sz w:val="31"/>
                <w:szCs w:val="31"/>
              </w:rPr>
              <w:t>3,404.</w:t>
            </w:r>
            <w:r w:rsidR="00D42D52">
              <w:rPr>
                <w:rFonts w:eastAsia="Arial Unicode MS" w:hint="cs"/>
                <w:sz w:val="31"/>
                <w:szCs w:val="31"/>
                <w:cs/>
              </w:rPr>
              <w:t>44</w:t>
            </w:r>
          </w:p>
        </w:tc>
        <w:tc>
          <w:tcPr>
            <w:tcW w:w="1440" w:type="dxa"/>
          </w:tcPr>
          <w:p w14:paraId="4924C127" w14:textId="77777777" w:rsidR="00825716" w:rsidRPr="004C5669" w:rsidRDefault="00825716" w:rsidP="007255B8">
            <w:pPr>
              <w:tabs>
                <w:tab w:val="decimal" w:pos="1065"/>
              </w:tabs>
              <w:spacing w:line="380" w:lineRule="exact"/>
              <w:rPr>
                <w:sz w:val="31"/>
                <w:szCs w:val="31"/>
              </w:rPr>
            </w:pPr>
            <w:r w:rsidRPr="004C5669">
              <w:rPr>
                <w:rFonts w:hint="cs"/>
                <w:sz w:val="31"/>
                <w:szCs w:val="31"/>
              </w:rPr>
              <w:t>178.51</w:t>
            </w:r>
          </w:p>
        </w:tc>
        <w:tc>
          <w:tcPr>
            <w:tcW w:w="1440" w:type="dxa"/>
          </w:tcPr>
          <w:p w14:paraId="2212BEF9" w14:textId="3E092847" w:rsidR="00825716" w:rsidRPr="00B76152" w:rsidRDefault="00FF08C5" w:rsidP="007255B8">
            <w:pPr>
              <w:tabs>
                <w:tab w:val="decimal" w:pos="795"/>
              </w:tabs>
              <w:spacing w:line="380" w:lineRule="exact"/>
              <w:jc w:val="center"/>
              <w:rPr>
                <w:sz w:val="31"/>
                <w:szCs w:val="31"/>
              </w:rPr>
            </w:pPr>
            <w:r>
              <w:rPr>
                <w:sz w:val="31"/>
                <w:szCs w:val="31"/>
              </w:rPr>
              <w:t>3,370.81</w:t>
            </w:r>
          </w:p>
        </w:tc>
        <w:tc>
          <w:tcPr>
            <w:tcW w:w="1440" w:type="dxa"/>
          </w:tcPr>
          <w:p w14:paraId="44352D13" w14:textId="77777777" w:rsidR="00825716" w:rsidRPr="004C5669" w:rsidRDefault="00825716" w:rsidP="007255B8">
            <w:pPr>
              <w:tabs>
                <w:tab w:val="decimal" w:pos="1020"/>
              </w:tabs>
              <w:spacing w:line="380" w:lineRule="exact"/>
              <w:rPr>
                <w:sz w:val="31"/>
                <w:szCs w:val="31"/>
              </w:rPr>
            </w:pPr>
            <w:r w:rsidRPr="004C5669">
              <w:rPr>
                <w:sz w:val="31"/>
                <w:szCs w:val="31"/>
              </w:rPr>
              <w:t>178.51</w:t>
            </w:r>
          </w:p>
        </w:tc>
      </w:tr>
      <w:tr w:rsidR="00825716" w:rsidRPr="00501058" w14:paraId="12928BF3" w14:textId="77777777" w:rsidTr="00825716">
        <w:trPr>
          <w:trHeight w:val="384"/>
        </w:trPr>
        <w:tc>
          <w:tcPr>
            <w:tcW w:w="3510" w:type="dxa"/>
          </w:tcPr>
          <w:p w14:paraId="271FCB40" w14:textId="77777777" w:rsidR="00825716" w:rsidRPr="00501058" w:rsidRDefault="00825716" w:rsidP="00247DFC">
            <w:pPr>
              <w:tabs>
                <w:tab w:val="left" w:pos="1440"/>
              </w:tabs>
              <w:spacing w:line="380" w:lineRule="exact"/>
              <w:ind w:right="-108"/>
              <w:jc w:val="both"/>
              <w:rPr>
                <w:rFonts w:eastAsia="Arial Unicode MS"/>
                <w:sz w:val="31"/>
                <w:szCs w:val="31"/>
              </w:rPr>
            </w:pPr>
            <w:r w:rsidRPr="00501058">
              <w:rPr>
                <w:rFonts w:eastAsia="Arial Unicode MS"/>
                <w:sz w:val="31"/>
                <w:szCs w:val="31"/>
              </w:rPr>
              <w:t>Cash place to the court</w:t>
            </w:r>
          </w:p>
        </w:tc>
        <w:tc>
          <w:tcPr>
            <w:tcW w:w="1440" w:type="dxa"/>
          </w:tcPr>
          <w:p w14:paraId="09C5145F" w14:textId="700CE570" w:rsidR="00825716" w:rsidRPr="00B76152" w:rsidRDefault="00FF08C5" w:rsidP="007255B8">
            <w:pPr>
              <w:tabs>
                <w:tab w:val="decimal" w:pos="975"/>
              </w:tabs>
              <w:spacing w:line="380" w:lineRule="exact"/>
              <w:rPr>
                <w:rFonts w:eastAsia="Arial Unicode MS"/>
                <w:sz w:val="31"/>
                <w:szCs w:val="31"/>
                <w:cs/>
              </w:rPr>
            </w:pPr>
            <w:r>
              <w:rPr>
                <w:rFonts w:eastAsia="Arial Unicode MS"/>
                <w:sz w:val="31"/>
                <w:szCs w:val="31"/>
              </w:rPr>
              <w:t>188.92</w:t>
            </w:r>
          </w:p>
        </w:tc>
        <w:tc>
          <w:tcPr>
            <w:tcW w:w="1440" w:type="dxa"/>
          </w:tcPr>
          <w:p w14:paraId="68AB23E0" w14:textId="77777777" w:rsidR="00825716" w:rsidRPr="004C5669" w:rsidRDefault="00825716" w:rsidP="007255B8">
            <w:pPr>
              <w:tabs>
                <w:tab w:val="decimal" w:pos="1065"/>
              </w:tabs>
              <w:spacing w:line="380" w:lineRule="exact"/>
              <w:rPr>
                <w:sz w:val="31"/>
                <w:szCs w:val="31"/>
              </w:rPr>
            </w:pPr>
            <w:r w:rsidRPr="004C5669">
              <w:rPr>
                <w:rFonts w:hint="cs"/>
                <w:sz w:val="31"/>
                <w:szCs w:val="31"/>
              </w:rPr>
              <w:t>192.08</w:t>
            </w:r>
          </w:p>
        </w:tc>
        <w:tc>
          <w:tcPr>
            <w:tcW w:w="1440" w:type="dxa"/>
          </w:tcPr>
          <w:p w14:paraId="088C3E64" w14:textId="1DBCDAEA" w:rsidR="00825716" w:rsidRPr="00B76152" w:rsidRDefault="00FF08C5" w:rsidP="007255B8">
            <w:pPr>
              <w:tabs>
                <w:tab w:val="decimal" w:pos="795"/>
              </w:tabs>
              <w:spacing w:line="380" w:lineRule="exact"/>
              <w:jc w:val="center"/>
              <w:rPr>
                <w:sz w:val="31"/>
                <w:szCs w:val="31"/>
              </w:rPr>
            </w:pPr>
            <w:r>
              <w:rPr>
                <w:sz w:val="31"/>
                <w:szCs w:val="31"/>
              </w:rPr>
              <w:t>188.92</w:t>
            </w:r>
          </w:p>
        </w:tc>
        <w:tc>
          <w:tcPr>
            <w:tcW w:w="1440" w:type="dxa"/>
          </w:tcPr>
          <w:p w14:paraId="07423908" w14:textId="77777777" w:rsidR="00825716" w:rsidRPr="004C5669" w:rsidRDefault="00825716" w:rsidP="007255B8">
            <w:pPr>
              <w:tabs>
                <w:tab w:val="decimal" w:pos="1020"/>
              </w:tabs>
              <w:spacing w:line="380" w:lineRule="exact"/>
              <w:rPr>
                <w:sz w:val="31"/>
                <w:szCs w:val="31"/>
              </w:rPr>
            </w:pPr>
            <w:r w:rsidRPr="004C5669">
              <w:rPr>
                <w:sz w:val="31"/>
                <w:szCs w:val="31"/>
              </w:rPr>
              <w:t>192.08</w:t>
            </w:r>
          </w:p>
        </w:tc>
      </w:tr>
      <w:tr w:rsidR="00825716" w:rsidRPr="00501058" w14:paraId="619B34FF" w14:textId="77777777" w:rsidTr="00825716">
        <w:trPr>
          <w:trHeight w:val="399"/>
        </w:trPr>
        <w:tc>
          <w:tcPr>
            <w:tcW w:w="3510" w:type="dxa"/>
          </w:tcPr>
          <w:p w14:paraId="1B0FAAEB" w14:textId="77777777" w:rsidR="00825716" w:rsidRPr="00501058" w:rsidRDefault="00825716" w:rsidP="00247DFC">
            <w:pPr>
              <w:tabs>
                <w:tab w:val="left" w:pos="1440"/>
              </w:tabs>
              <w:spacing w:line="380" w:lineRule="exact"/>
              <w:ind w:right="-108"/>
              <w:jc w:val="both"/>
              <w:rPr>
                <w:rFonts w:eastAsia="Arial Unicode MS"/>
                <w:sz w:val="31"/>
                <w:szCs w:val="31"/>
              </w:rPr>
            </w:pPr>
            <w:r w:rsidRPr="00501058">
              <w:rPr>
                <w:rFonts w:eastAsia="Arial Unicode MS"/>
                <w:sz w:val="31"/>
                <w:szCs w:val="31"/>
              </w:rPr>
              <w:t>Advance payment</w:t>
            </w:r>
          </w:p>
        </w:tc>
        <w:tc>
          <w:tcPr>
            <w:tcW w:w="1440" w:type="dxa"/>
          </w:tcPr>
          <w:p w14:paraId="431CB158" w14:textId="6EB6FEDF" w:rsidR="00825716" w:rsidRPr="00B76152" w:rsidRDefault="00FF08C5" w:rsidP="007255B8">
            <w:pPr>
              <w:tabs>
                <w:tab w:val="decimal" w:pos="975"/>
              </w:tabs>
              <w:spacing w:line="380" w:lineRule="exact"/>
              <w:rPr>
                <w:rFonts w:eastAsia="Arial Unicode MS"/>
                <w:sz w:val="31"/>
                <w:szCs w:val="31"/>
                <w:cs/>
              </w:rPr>
            </w:pPr>
            <w:r>
              <w:rPr>
                <w:rFonts w:eastAsia="Arial Unicode MS"/>
                <w:sz w:val="31"/>
                <w:szCs w:val="31"/>
              </w:rPr>
              <w:t>1,83</w:t>
            </w:r>
            <w:r w:rsidR="00D42D52">
              <w:rPr>
                <w:rFonts w:eastAsia="Arial Unicode MS" w:hint="cs"/>
                <w:sz w:val="31"/>
                <w:szCs w:val="31"/>
                <w:cs/>
              </w:rPr>
              <w:t>4</w:t>
            </w:r>
            <w:r>
              <w:rPr>
                <w:rFonts w:eastAsia="Arial Unicode MS"/>
                <w:sz w:val="31"/>
                <w:szCs w:val="31"/>
              </w:rPr>
              <w:t>.</w:t>
            </w:r>
            <w:r w:rsidR="00D75756">
              <w:rPr>
                <w:rFonts w:eastAsia="Arial Unicode MS" w:hint="cs"/>
                <w:sz w:val="31"/>
                <w:szCs w:val="31"/>
                <w:cs/>
              </w:rPr>
              <w:t>89</w:t>
            </w:r>
          </w:p>
        </w:tc>
        <w:tc>
          <w:tcPr>
            <w:tcW w:w="1440" w:type="dxa"/>
          </w:tcPr>
          <w:p w14:paraId="3ECC4ABF" w14:textId="77777777" w:rsidR="00825716" w:rsidRPr="004C5669" w:rsidRDefault="00825716" w:rsidP="007255B8">
            <w:pPr>
              <w:tabs>
                <w:tab w:val="decimal" w:pos="1065"/>
              </w:tabs>
              <w:spacing w:line="380" w:lineRule="exact"/>
              <w:rPr>
                <w:sz w:val="31"/>
                <w:szCs w:val="31"/>
              </w:rPr>
            </w:pPr>
            <w:r w:rsidRPr="004C5669">
              <w:rPr>
                <w:rFonts w:hint="cs"/>
                <w:sz w:val="31"/>
                <w:szCs w:val="31"/>
              </w:rPr>
              <w:t>933.49</w:t>
            </w:r>
          </w:p>
        </w:tc>
        <w:tc>
          <w:tcPr>
            <w:tcW w:w="1440" w:type="dxa"/>
          </w:tcPr>
          <w:p w14:paraId="3E5C49B1" w14:textId="382DFECB" w:rsidR="00825716" w:rsidRPr="00B76152" w:rsidRDefault="00FF08C5" w:rsidP="007255B8">
            <w:pPr>
              <w:tabs>
                <w:tab w:val="decimal" w:pos="795"/>
              </w:tabs>
              <w:spacing w:line="380" w:lineRule="exact"/>
              <w:jc w:val="center"/>
              <w:rPr>
                <w:sz w:val="31"/>
                <w:szCs w:val="31"/>
              </w:rPr>
            </w:pPr>
            <w:r>
              <w:rPr>
                <w:sz w:val="31"/>
                <w:szCs w:val="31"/>
              </w:rPr>
              <w:t>1,804.71</w:t>
            </w:r>
          </w:p>
        </w:tc>
        <w:tc>
          <w:tcPr>
            <w:tcW w:w="1440" w:type="dxa"/>
          </w:tcPr>
          <w:p w14:paraId="7583F000" w14:textId="77777777" w:rsidR="00825716" w:rsidRPr="004C5669" w:rsidRDefault="00825716" w:rsidP="007255B8">
            <w:pPr>
              <w:tabs>
                <w:tab w:val="decimal" w:pos="1020"/>
              </w:tabs>
              <w:spacing w:line="380" w:lineRule="exact"/>
              <w:rPr>
                <w:sz w:val="31"/>
                <w:szCs w:val="31"/>
              </w:rPr>
            </w:pPr>
            <w:r w:rsidRPr="004C5669">
              <w:rPr>
                <w:sz w:val="31"/>
                <w:szCs w:val="31"/>
              </w:rPr>
              <w:t>933.49</w:t>
            </w:r>
          </w:p>
        </w:tc>
      </w:tr>
      <w:tr w:rsidR="00825716" w:rsidRPr="00501058" w14:paraId="53BF4A30" w14:textId="77777777" w:rsidTr="00825716">
        <w:trPr>
          <w:trHeight w:val="384"/>
        </w:trPr>
        <w:tc>
          <w:tcPr>
            <w:tcW w:w="3510" w:type="dxa"/>
          </w:tcPr>
          <w:p w14:paraId="1A4D045D" w14:textId="77777777" w:rsidR="00825716" w:rsidRPr="00501058" w:rsidRDefault="00825716" w:rsidP="00247DFC">
            <w:pPr>
              <w:tabs>
                <w:tab w:val="left" w:pos="1440"/>
              </w:tabs>
              <w:spacing w:line="380" w:lineRule="exact"/>
              <w:ind w:right="-108"/>
              <w:jc w:val="both"/>
              <w:rPr>
                <w:rFonts w:eastAsia="Arial Unicode MS"/>
                <w:sz w:val="31"/>
                <w:szCs w:val="31"/>
              </w:rPr>
            </w:pPr>
            <w:r w:rsidRPr="00501058">
              <w:rPr>
                <w:rFonts w:eastAsia="Arial Unicode MS"/>
                <w:sz w:val="31"/>
                <w:szCs w:val="31"/>
              </w:rPr>
              <w:t>Guarantee money</w:t>
            </w:r>
          </w:p>
        </w:tc>
        <w:tc>
          <w:tcPr>
            <w:tcW w:w="1440" w:type="dxa"/>
          </w:tcPr>
          <w:p w14:paraId="17AD2294" w14:textId="36357D15" w:rsidR="00825716" w:rsidRPr="00B76152" w:rsidRDefault="00D75756" w:rsidP="007255B8">
            <w:pPr>
              <w:tabs>
                <w:tab w:val="decimal" w:pos="975"/>
              </w:tabs>
              <w:spacing w:line="380" w:lineRule="exact"/>
              <w:rPr>
                <w:rFonts w:eastAsia="Arial Unicode MS"/>
                <w:sz w:val="31"/>
                <w:szCs w:val="31"/>
                <w:cs/>
              </w:rPr>
            </w:pPr>
            <w:r>
              <w:rPr>
                <w:rFonts w:eastAsia="Arial Unicode MS" w:hint="cs"/>
                <w:sz w:val="31"/>
                <w:szCs w:val="31"/>
                <w:cs/>
              </w:rPr>
              <w:t>5</w:t>
            </w:r>
            <w:r w:rsidR="00FF08C5">
              <w:rPr>
                <w:rFonts w:eastAsia="Arial Unicode MS"/>
                <w:sz w:val="31"/>
                <w:szCs w:val="31"/>
              </w:rPr>
              <w:t>.</w:t>
            </w:r>
            <w:r>
              <w:rPr>
                <w:rFonts w:eastAsia="Arial Unicode MS" w:hint="cs"/>
                <w:sz w:val="31"/>
                <w:szCs w:val="31"/>
                <w:cs/>
              </w:rPr>
              <w:t>23</w:t>
            </w:r>
          </w:p>
        </w:tc>
        <w:tc>
          <w:tcPr>
            <w:tcW w:w="1440" w:type="dxa"/>
          </w:tcPr>
          <w:p w14:paraId="6814437B" w14:textId="77777777" w:rsidR="00825716" w:rsidRPr="004C5669" w:rsidRDefault="00825716" w:rsidP="007255B8">
            <w:pPr>
              <w:tabs>
                <w:tab w:val="decimal" w:pos="1065"/>
              </w:tabs>
              <w:spacing w:line="380" w:lineRule="exact"/>
              <w:rPr>
                <w:sz w:val="31"/>
                <w:szCs w:val="31"/>
              </w:rPr>
            </w:pPr>
            <w:r w:rsidRPr="004C5669">
              <w:rPr>
                <w:rFonts w:hint="cs"/>
                <w:sz w:val="31"/>
                <w:szCs w:val="31"/>
              </w:rPr>
              <w:t>5.57</w:t>
            </w:r>
          </w:p>
        </w:tc>
        <w:tc>
          <w:tcPr>
            <w:tcW w:w="1440" w:type="dxa"/>
          </w:tcPr>
          <w:p w14:paraId="6C6DBCF8" w14:textId="7BAA3AA7" w:rsidR="00825716" w:rsidRPr="00B76152" w:rsidRDefault="00FF08C5" w:rsidP="007255B8">
            <w:pPr>
              <w:tabs>
                <w:tab w:val="decimal" w:pos="795"/>
              </w:tabs>
              <w:spacing w:line="380" w:lineRule="exact"/>
              <w:jc w:val="center"/>
              <w:rPr>
                <w:sz w:val="31"/>
                <w:szCs w:val="31"/>
              </w:rPr>
            </w:pPr>
            <w:r>
              <w:rPr>
                <w:sz w:val="31"/>
                <w:szCs w:val="31"/>
              </w:rPr>
              <w:t>2.82</w:t>
            </w:r>
          </w:p>
        </w:tc>
        <w:tc>
          <w:tcPr>
            <w:tcW w:w="1440" w:type="dxa"/>
          </w:tcPr>
          <w:p w14:paraId="48F75687" w14:textId="77777777" w:rsidR="00825716" w:rsidRPr="004C5669" w:rsidRDefault="00825716" w:rsidP="007255B8">
            <w:pPr>
              <w:tabs>
                <w:tab w:val="decimal" w:pos="1020"/>
              </w:tabs>
              <w:spacing w:line="380" w:lineRule="exact"/>
              <w:rPr>
                <w:sz w:val="31"/>
                <w:szCs w:val="31"/>
              </w:rPr>
            </w:pPr>
            <w:r w:rsidRPr="004C5669">
              <w:rPr>
                <w:sz w:val="31"/>
                <w:szCs w:val="31"/>
              </w:rPr>
              <w:t>2.84</w:t>
            </w:r>
          </w:p>
        </w:tc>
      </w:tr>
      <w:tr w:rsidR="00825716" w:rsidRPr="00501058" w14:paraId="3228FEAD" w14:textId="77777777" w:rsidTr="00825716">
        <w:trPr>
          <w:trHeight w:val="399"/>
        </w:trPr>
        <w:tc>
          <w:tcPr>
            <w:tcW w:w="3510" w:type="dxa"/>
          </w:tcPr>
          <w:p w14:paraId="06D3B978" w14:textId="77777777" w:rsidR="00DD3B4B" w:rsidRDefault="00825716" w:rsidP="00247DFC">
            <w:pPr>
              <w:tabs>
                <w:tab w:val="left" w:pos="1440"/>
              </w:tabs>
              <w:spacing w:line="380" w:lineRule="exact"/>
              <w:ind w:right="-108"/>
              <w:jc w:val="both"/>
              <w:rPr>
                <w:rFonts w:eastAsia="Arial Unicode MS"/>
                <w:sz w:val="31"/>
                <w:szCs w:val="31"/>
              </w:rPr>
            </w:pPr>
            <w:r w:rsidRPr="00501058">
              <w:rPr>
                <w:rFonts w:eastAsia="Arial Unicode MS"/>
                <w:sz w:val="31"/>
                <w:szCs w:val="31"/>
              </w:rPr>
              <w:t>Cross currency and interest rate</w:t>
            </w:r>
          </w:p>
          <w:p w14:paraId="6C8E08C6" w14:textId="40C9F803" w:rsidR="00825716" w:rsidRPr="00501058" w:rsidRDefault="00825716" w:rsidP="00247DFC">
            <w:pPr>
              <w:tabs>
                <w:tab w:val="left" w:pos="1440"/>
              </w:tabs>
              <w:spacing w:line="380" w:lineRule="exact"/>
              <w:ind w:right="-108"/>
              <w:jc w:val="both"/>
              <w:rPr>
                <w:rFonts w:eastAsia="Arial Unicode MS"/>
                <w:sz w:val="31"/>
                <w:szCs w:val="31"/>
              </w:rPr>
            </w:pPr>
            <w:r w:rsidRPr="00501058">
              <w:rPr>
                <w:rFonts w:eastAsia="Arial Unicode MS"/>
                <w:sz w:val="31"/>
                <w:szCs w:val="31"/>
              </w:rPr>
              <w:t xml:space="preserve"> </w:t>
            </w:r>
            <w:r w:rsidR="00AB5885">
              <w:rPr>
                <w:rFonts w:eastAsia="Arial Unicode MS" w:hint="cs"/>
                <w:sz w:val="31"/>
                <w:szCs w:val="31"/>
                <w:cs/>
              </w:rPr>
              <w:t xml:space="preserve">  </w:t>
            </w:r>
            <w:r w:rsidR="00AB5885" w:rsidRPr="00501058">
              <w:rPr>
                <w:rFonts w:eastAsia="Arial Unicode MS"/>
                <w:sz w:val="31"/>
                <w:szCs w:val="31"/>
              </w:rPr>
              <w:t>swap contracts</w:t>
            </w:r>
          </w:p>
        </w:tc>
        <w:tc>
          <w:tcPr>
            <w:tcW w:w="1440" w:type="dxa"/>
          </w:tcPr>
          <w:p w14:paraId="270AB990" w14:textId="77777777" w:rsidR="00825716" w:rsidRDefault="00825716" w:rsidP="007255B8">
            <w:pPr>
              <w:tabs>
                <w:tab w:val="decimal" w:pos="1245"/>
              </w:tabs>
              <w:spacing w:line="380" w:lineRule="exact"/>
              <w:rPr>
                <w:sz w:val="31"/>
                <w:szCs w:val="31"/>
              </w:rPr>
            </w:pPr>
          </w:p>
          <w:p w14:paraId="1FF37F01" w14:textId="617D8255" w:rsidR="00825716" w:rsidRPr="00B76152" w:rsidRDefault="00AB5885" w:rsidP="007255B8">
            <w:pPr>
              <w:tabs>
                <w:tab w:val="decimal" w:pos="1245"/>
              </w:tabs>
              <w:spacing w:line="380" w:lineRule="exact"/>
              <w:rPr>
                <w:sz w:val="31"/>
                <w:szCs w:val="31"/>
              </w:rPr>
            </w:pPr>
            <w:r>
              <w:rPr>
                <w:rFonts w:hint="cs"/>
                <w:sz w:val="31"/>
                <w:szCs w:val="31"/>
                <w:cs/>
              </w:rPr>
              <w:t>-</w:t>
            </w:r>
          </w:p>
        </w:tc>
        <w:tc>
          <w:tcPr>
            <w:tcW w:w="1440" w:type="dxa"/>
          </w:tcPr>
          <w:p w14:paraId="738D4562" w14:textId="77777777" w:rsidR="00825716" w:rsidRDefault="00825716" w:rsidP="007255B8">
            <w:pPr>
              <w:tabs>
                <w:tab w:val="decimal" w:pos="1065"/>
              </w:tabs>
              <w:spacing w:line="380" w:lineRule="exact"/>
              <w:rPr>
                <w:sz w:val="31"/>
                <w:szCs w:val="31"/>
              </w:rPr>
            </w:pPr>
          </w:p>
          <w:p w14:paraId="5B5C1291" w14:textId="6A34A6E7" w:rsidR="00825716" w:rsidRPr="004C5669" w:rsidRDefault="00AB5885" w:rsidP="007255B8">
            <w:pPr>
              <w:tabs>
                <w:tab w:val="decimal" w:pos="1065"/>
              </w:tabs>
              <w:spacing w:line="380" w:lineRule="exact"/>
              <w:rPr>
                <w:sz w:val="31"/>
                <w:szCs w:val="31"/>
              </w:rPr>
            </w:pPr>
            <w:r>
              <w:rPr>
                <w:rFonts w:hint="cs"/>
                <w:sz w:val="31"/>
                <w:szCs w:val="31"/>
                <w:cs/>
              </w:rPr>
              <w:t>307.</w:t>
            </w:r>
            <w:r w:rsidR="00F92791">
              <w:rPr>
                <w:rFonts w:hint="cs"/>
                <w:sz w:val="31"/>
                <w:szCs w:val="31"/>
                <w:cs/>
              </w:rPr>
              <w:t>26</w:t>
            </w:r>
          </w:p>
        </w:tc>
        <w:tc>
          <w:tcPr>
            <w:tcW w:w="1440" w:type="dxa"/>
          </w:tcPr>
          <w:p w14:paraId="71FBF3F2" w14:textId="77777777" w:rsidR="00825716" w:rsidRDefault="00825716" w:rsidP="007255B8">
            <w:pPr>
              <w:tabs>
                <w:tab w:val="decimal" w:pos="975"/>
              </w:tabs>
              <w:spacing w:line="380" w:lineRule="exact"/>
              <w:jc w:val="center"/>
              <w:rPr>
                <w:sz w:val="31"/>
                <w:szCs w:val="31"/>
              </w:rPr>
            </w:pPr>
          </w:p>
          <w:p w14:paraId="76413045" w14:textId="69CA6ECB" w:rsidR="00825716" w:rsidRPr="00B76152" w:rsidRDefault="00F92791" w:rsidP="007255B8">
            <w:pPr>
              <w:tabs>
                <w:tab w:val="decimal" w:pos="975"/>
              </w:tabs>
              <w:spacing w:line="380" w:lineRule="exact"/>
              <w:jc w:val="center"/>
              <w:rPr>
                <w:sz w:val="31"/>
                <w:szCs w:val="31"/>
              </w:rPr>
            </w:pPr>
            <w:r>
              <w:rPr>
                <w:rFonts w:hint="cs"/>
                <w:sz w:val="31"/>
                <w:szCs w:val="31"/>
                <w:cs/>
              </w:rPr>
              <w:t>-</w:t>
            </w:r>
          </w:p>
        </w:tc>
        <w:tc>
          <w:tcPr>
            <w:tcW w:w="1440" w:type="dxa"/>
          </w:tcPr>
          <w:p w14:paraId="7BFD72A0" w14:textId="77777777" w:rsidR="00825716" w:rsidRDefault="00825716" w:rsidP="007255B8">
            <w:pPr>
              <w:tabs>
                <w:tab w:val="decimal" w:pos="1020"/>
              </w:tabs>
              <w:spacing w:line="380" w:lineRule="exact"/>
              <w:rPr>
                <w:sz w:val="31"/>
                <w:szCs w:val="31"/>
              </w:rPr>
            </w:pPr>
          </w:p>
          <w:p w14:paraId="3DE5C0FA" w14:textId="104D9ACA" w:rsidR="00825716" w:rsidRPr="004C5669" w:rsidRDefault="00F92791" w:rsidP="007255B8">
            <w:pPr>
              <w:tabs>
                <w:tab w:val="decimal" w:pos="1020"/>
              </w:tabs>
              <w:spacing w:line="380" w:lineRule="exact"/>
              <w:rPr>
                <w:sz w:val="31"/>
                <w:szCs w:val="31"/>
              </w:rPr>
            </w:pPr>
            <w:r>
              <w:rPr>
                <w:rFonts w:hint="cs"/>
                <w:sz w:val="31"/>
                <w:szCs w:val="31"/>
                <w:cs/>
              </w:rPr>
              <w:t>307.26</w:t>
            </w:r>
          </w:p>
        </w:tc>
      </w:tr>
      <w:tr w:rsidR="00825716" w:rsidRPr="00501058" w14:paraId="5FBAB38D" w14:textId="77777777" w:rsidTr="00825716">
        <w:trPr>
          <w:trHeight w:val="425"/>
        </w:trPr>
        <w:tc>
          <w:tcPr>
            <w:tcW w:w="3510" w:type="dxa"/>
          </w:tcPr>
          <w:p w14:paraId="69BF141A" w14:textId="2D09F766" w:rsidR="00825716" w:rsidRPr="00501058" w:rsidRDefault="00A62EB3" w:rsidP="00247DFC">
            <w:pPr>
              <w:tabs>
                <w:tab w:val="left" w:pos="1440"/>
              </w:tabs>
              <w:spacing w:line="380" w:lineRule="exact"/>
              <w:ind w:right="-108"/>
              <w:jc w:val="both"/>
              <w:rPr>
                <w:rFonts w:eastAsia="Arial Unicode MS"/>
                <w:sz w:val="31"/>
                <w:szCs w:val="31"/>
                <w:cs/>
              </w:rPr>
            </w:pPr>
            <w:r>
              <w:rPr>
                <w:rFonts w:eastAsia="Arial Unicode MS"/>
                <w:sz w:val="31"/>
                <w:szCs w:val="31"/>
              </w:rPr>
              <w:t>Others</w:t>
            </w:r>
          </w:p>
        </w:tc>
        <w:tc>
          <w:tcPr>
            <w:tcW w:w="1440" w:type="dxa"/>
          </w:tcPr>
          <w:p w14:paraId="627320CE" w14:textId="64417609" w:rsidR="00825716" w:rsidRPr="00DE350C" w:rsidRDefault="00F92791" w:rsidP="007255B8">
            <w:pPr>
              <w:pBdr>
                <w:bottom w:val="single" w:sz="4" w:space="1" w:color="auto"/>
              </w:pBdr>
              <w:tabs>
                <w:tab w:val="decimal" w:pos="1245"/>
              </w:tabs>
              <w:spacing w:line="380" w:lineRule="exact"/>
              <w:rPr>
                <w:sz w:val="31"/>
                <w:szCs w:val="31"/>
                <w:cs/>
              </w:rPr>
            </w:pPr>
            <w:r>
              <w:rPr>
                <w:rFonts w:hint="cs"/>
                <w:sz w:val="31"/>
                <w:szCs w:val="31"/>
                <w:cs/>
              </w:rPr>
              <w:t>0.03</w:t>
            </w:r>
          </w:p>
        </w:tc>
        <w:tc>
          <w:tcPr>
            <w:tcW w:w="1440" w:type="dxa"/>
          </w:tcPr>
          <w:p w14:paraId="75BE663C" w14:textId="72A96B73" w:rsidR="00825716" w:rsidRPr="004C5669" w:rsidRDefault="00F92791" w:rsidP="00F92791">
            <w:pPr>
              <w:pBdr>
                <w:bottom w:val="single" w:sz="4" w:space="1" w:color="auto"/>
              </w:pBdr>
              <w:tabs>
                <w:tab w:val="decimal" w:pos="1065"/>
              </w:tabs>
              <w:spacing w:line="380" w:lineRule="exact"/>
              <w:jc w:val="right"/>
              <w:rPr>
                <w:sz w:val="31"/>
                <w:szCs w:val="31"/>
              </w:rPr>
            </w:pPr>
            <w:r>
              <w:rPr>
                <w:sz w:val="31"/>
                <w:szCs w:val="31"/>
              </w:rPr>
              <w:t>-</w:t>
            </w:r>
          </w:p>
        </w:tc>
        <w:tc>
          <w:tcPr>
            <w:tcW w:w="1440" w:type="dxa"/>
          </w:tcPr>
          <w:p w14:paraId="2464FF1D" w14:textId="4C99101A" w:rsidR="00825716" w:rsidRPr="00DE350C" w:rsidRDefault="00FF08C5" w:rsidP="007255B8">
            <w:pPr>
              <w:pBdr>
                <w:bottom w:val="single" w:sz="4" w:space="1" w:color="auto"/>
              </w:pBdr>
              <w:tabs>
                <w:tab w:val="decimal" w:pos="975"/>
              </w:tabs>
              <w:spacing w:line="380" w:lineRule="exact"/>
              <w:jc w:val="center"/>
              <w:rPr>
                <w:sz w:val="31"/>
                <w:szCs w:val="31"/>
              </w:rPr>
            </w:pPr>
            <w:r>
              <w:rPr>
                <w:sz w:val="31"/>
                <w:szCs w:val="31"/>
              </w:rPr>
              <w:t>-</w:t>
            </w:r>
          </w:p>
        </w:tc>
        <w:tc>
          <w:tcPr>
            <w:tcW w:w="1440" w:type="dxa"/>
          </w:tcPr>
          <w:p w14:paraId="519BC3FD" w14:textId="76E04CA6" w:rsidR="00825716" w:rsidRPr="004C5669" w:rsidRDefault="00F92791" w:rsidP="00F92791">
            <w:pPr>
              <w:pBdr>
                <w:bottom w:val="single" w:sz="4" w:space="1" w:color="auto"/>
              </w:pBdr>
              <w:tabs>
                <w:tab w:val="decimal" w:pos="1020"/>
              </w:tabs>
              <w:spacing w:line="380" w:lineRule="exact"/>
              <w:jc w:val="right"/>
              <w:rPr>
                <w:sz w:val="31"/>
                <w:szCs w:val="31"/>
              </w:rPr>
            </w:pPr>
            <w:r>
              <w:rPr>
                <w:sz w:val="31"/>
                <w:szCs w:val="31"/>
              </w:rPr>
              <w:t>-</w:t>
            </w:r>
          </w:p>
        </w:tc>
      </w:tr>
      <w:tr w:rsidR="00825716" w:rsidRPr="00501058" w14:paraId="2C5C981F" w14:textId="77777777" w:rsidTr="00825716">
        <w:trPr>
          <w:trHeight w:val="440"/>
        </w:trPr>
        <w:tc>
          <w:tcPr>
            <w:tcW w:w="3510" w:type="dxa"/>
          </w:tcPr>
          <w:p w14:paraId="1886FE9E" w14:textId="77777777" w:rsidR="00825716" w:rsidRPr="00501058" w:rsidRDefault="00825716" w:rsidP="00247DFC">
            <w:pPr>
              <w:tabs>
                <w:tab w:val="left" w:pos="1440"/>
              </w:tabs>
              <w:spacing w:line="380" w:lineRule="exact"/>
              <w:ind w:right="-108"/>
              <w:jc w:val="both"/>
              <w:rPr>
                <w:rFonts w:eastAsia="Arial Unicode MS"/>
                <w:sz w:val="31"/>
                <w:szCs w:val="31"/>
              </w:rPr>
            </w:pPr>
            <w:r w:rsidRPr="00501058">
              <w:rPr>
                <w:rFonts w:eastAsia="Arial Unicode MS"/>
                <w:sz w:val="31"/>
                <w:szCs w:val="31"/>
              </w:rPr>
              <w:t>Total</w:t>
            </w:r>
          </w:p>
        </w:tc>
        <w:tc>
          <w:tcPr>
            <w:tcW w:w="1440" w:type="dxa"/>
          </w:tcPr>
          <w:p w14:paraId="0DE2B770" w14:textId="74B31EF6" w:rsidR="00825716" w:rsidRPr="00B76152" w:rsidRDefault="00FF08C5" w:rsidP="007255B8">
            <w:pPr>
              <w:pBdr>
                <w:bottom w:val="double" w:sz="4" w:space="1" w:color="auto"/>
              </w:pBdr>
              <w:tabs>
                <w:tab w:val="decimal" w:pos="975"/>
              </w:tabs>
              <w:spacing w:line="380" w:lineRule="exact"/>
              <w:rPr>
                <w:rFonts w:eastAsia="Arial Unicode MS"/>
                <w:sz w:val="31"/>
                <w:szCs w:val="31"/>
              </w:rPr>
            </w:pPr>
            <w:r>
              <w:rPr>
                <w:rFonts w:eastAsia="Arial Unicode MS"/>
                <w:sz w:val="31"/>
                <w:szCs w:val="31"/>
              </w:rPr>
              <w:t>5,433.</w:t>
            </w:r>
            <w:r w:rsidR="00C0509B">
              <w:rPr>
                <w:rFonts w:eastAsia="Arial Unicode MS"/>
                <w:sz w:val="31"/>
                <w:szCs w:val="31"/>
              </w:rPr>
              <w:t>51</w:t>
            </w:r>
          </w:p>
        </w:tc>
        <w:tc>
          <w:tcPr>
            <w:tcW w:w="1440" w:type="dxa"/>
          </w:tcPr>
          <w:p w14:paraId="4DA3F477" w14:textId="77777777" w:rsidR="00825716" w:rsidRPr="004C5669" w:rsidRDefault="00825716" w:rsidP="007255B8">
            <w:pPr>
              <w:pBdr>
                <w:bottom w:val="double" w:sz="4" w:space="1" w:color="auto"/>
              </w:pBdr>
              <w:tabs>
                <w:tab w:val="decimal" w:pos="1065"/>
              </w:tabs>
              <w:spacing w:line="380" w:lineRule="exact"/>
              <w:rPr>
                <w:sz w:val="31"/>
                <w:szCs w:val="31"/>
              </w:rPr>
            </w:pPr>
            <w:r w:rsidRPr="004C5669">
              <w:rPr>
                <w:rFonts w:hint="cs"/>
                <w:sz w:val="31"/>
                <w:szCs w:val="31"/>
              </w:rPr>
              <w:t>1,616.91</w:t>
            </w:r>
          </w:p>
        </w:tc>
        <w:tc>
          <w:tcPr>
            <w:tcW w:w="1440" w:type="dxa"/>
          </w:tcPr>
          <w:p w14:paraId="25E65C96" w14:textId="6180E43E" w:rsidR="00825716" w:rsidRPr="00B76152" w:rsidRDefault="00FF08C5" w:rsidP="007255B8">
            <w:pPr>
              <w:pBdr>
                <w:bottom w:val="double" w:sz="4" w:space="1" w:color="auto"/>
              </w:pBdr>
              <w:tabs>
                <w:tab w:val="decimal" w:pos="795"/>
              </w:tabs>
              <w:spacing w:line="380" w:lineRule="exact"/>
              <w:jc w:val="center"/>
              <w:rPr>
                <w:sz w:val="31"/>
                <w:szCs w:val="31"/>
              </w:rPr>
            </w:pPr>
            <w:r>
              <w:rPr>
                <w:sz w:val="31"/>
                <w:szCs w:val="31"/>
              </w:rPr>
              <w:t>5,367.26</w:t>
            </w:r>
          </w:p>
        </w:tc>
        <w:tc>
          <w:tcPr>
            <w:tcW w:w="1440" w:type="dxa"/>
          </w:tcPr>
          <w:p w14:paraId="117ABACA" w14:textId="77777777" w:rsidR="00825716" w:rsidRPr="004C5669" w:rsidRDefault="00825716" w:rsidP="007255B8">
            <w:pPr>
              <w:pBdr>
                <w:bottom w:val="double" w:sz="4" w:space="1" w:color="auto"/>
              </w:pBdr>
              <w:tabs>
                <w:tab w:val="decimal" w:pos="1020"/>
              </w:tabs>
              <w:spacing w:line="380" w:lineRule="exact"/>
              <w:rPr>
                <w:sz w:val="31"/>
                <w:szCs w:val="31"/>
              </w:rPr>
            </w:pPr>
            <w:r w:rsidRPr="004C5669">
              <w:rPr>
                <w:sz w:val="31"/>
                <w:szCs w:val="31"/>
              </w:rPr>
              <w:t>1,614.18</w:t>
            </w:r>
          </w:p>
        </w:tc>
      </w:tr>
    </w:tbl>
    <w:p w14:paraId="7744B4B3" w14:textId="77777777" w:rsidR="00127396" w:rsidRPr="00825716" w:rsidRDefault="00127396" w:rsidP="00825716">
      <w:pPr>
        <w:pStyle w:val="ListParagraph"/>
        <w:spacing w:line="240" w:lineRule="auto"/>
        <w:ind w:left="0"/>
        <w:jc w:val="thaiDistribute"/>
        <w:rPr>
          <w:rFonts w:ascii="TH SarabunPSK" w:hAnsi="TH SarabunPSK" w:cs="TH SarabunPSK"/>
          <w:sz w:val="28"/>
        </w:rPr>
      </w:pPr>
    </w:p>
    <w:p w14:paraId="21D53642" w14:textId="627F588E" w:rsidR="00825716" w:rsidRPr="00747121" w:rsidRDefault="00825716" w:rsidP="001C214E">
      <w:pPr>
        <w:spacing w:after="120"/>
        <w:ind w:left="540" w:right="-10"/>
        <w:jc w:val="both"/>
        <w:rPr>
          <w:spacing w:val="-6"/>
          <w:sz w:val="32"/>
          <w:szCs w:val="32"/>
        </w:rPr>
      </w:pPr>
      <w:r w:rsidRPr="00825716">
        <w:rPr>
          <w:spacing w:val="-6"/>
          <w:sz w:val="32"/>
          <w:szCs w:val="32"/>
        </w:rPr>
        <w:lastRenderedPageBreak/>
        <w:t xml:space="preserve">Receivables from the Revenue Department in the consolidated financial statements as at </w:t>
      </w:r>
      <w:r>
        <w:rPr>
          <w:spacing w:val="-6"/>
          <w:sz w:val="32"/>
          <w:szCs w:val="32"/>
        </w:rPr>
        <w:br/>
        <w:t>30 September 2021</w:t>
      </w:r>
      <w:r w:rsidRPr="00825716">
        <w:rPr>
          <w:spacing w:val="-6"/>
          <w:sz w:val="32"/>
          <w:szCs w:val="32"/>
        </w:rPr>
        <w:t xml:space="preserve">, amounting to Baht </w:t>
      </w:r>
      <w:r w:rsidR="00396958">
        <w:rPr>
          <w:spacing w:val="-6"/>
          <w:sz w:val="32"/>
          <w:szCs w:val="32"/>
        </w:rPr>
        <w:t>3,404.</w:t>
      </w:r>
      <w:r w:rsidR="00227E4C">
        <w:rPr>
          <w:spacing w:val="-6"/>
          <w:sz w:val="32"/>
          <w:szCs w:val="32"/>
        </w:rPr>
        <w:t>44</w:t>
      </w:r>
      <w:r w:rsidR="00396958">
        <w:rPr>
          <w:spacing w:val="-6"/>
          <w:sz w:val="32"/>
          <w:szCs w:val="32"/>
        </w:rPr>
        <w:t xml:space="preserve"> </w:t>
      </w:r>
      <w:r w:rsidRPr="00825716">
        <w:rPr>
          <w:spacing w:val="-6"/>
          <w:sz w:val="32"/>
          <w:szCs w:val="32"/>
        </w:rPr>
        <w:t xml:space="preserve">million comprise of refundable </w:t>
      </w:r>
      <w:r w:rsidR="00EE1125">
        <w:rPr>
          <w:spacing w:val="-6"/>
          <w:sz w:val="32"/>
          <w:szCs w:val="32"/>
        </w:rPr>
        <w:t>c</w:t>
      </w:r>
      <w:r w:rsidRPr="00825716">
        <w:rPr>
          <w:spacing w:val="-6"/>
          <w:sz w:val="32"/>
          <w:szCs w:val="32"/>
        </w:rPr>
        <w:t xml:space="preserve">orporate </w:t>
      </w:r>
      <w:r w:rsidR="00EE1125">
        <w:rPr>
          <w:spacing w:val="-6"/>
          <w:sz w:val="32"/>
          <w:szCs w:val="32"/>
        </w:rPr>
        <w:t>i</w:t>
      </w:r>
      <w:r w:rsidRPr="00825716">
        <w:rPr>
          <w:spacing w:val="-6"/>
          <w:sz w:val="32"/>
          <w:szCs w:val="32"/>
        </w:rPr>
        <w:t xml:space="preserve">ncome </w:t>
      </w:r>
      <w:r w:rsidR="00EE1125">
        <w:rPr>
          <w:spacing w:val="-6"/>
          <w:sz w:val="32"/>
          <w:szCs w:val="32"/>
        </w:rPr>
        <w:t>t</w:t>
      </w:r>
      <w:r w:rsidRPr="00825716">
        <w:rPr>
          <w:spacing w:val="-6"/>
          <w:sz w:val="32"/>
          <w:szCs w:val="32"/>
        </w:rPr>
        <w:t xml:space="preserve">ax and </w:t>
      </w:r>
      <w:r w:rsidR="00EE1125">
        <w:rPr>
          <w:spacing w:val="-6"/>
          <w:sz w:val="32"/>
          <w:szCs w:val="32"/>
        </w:rPr>
        <w:t>v</w:t>
      </w:r>
      <w:r w:rsidRPr="00825716">
        <w:rPr>
          <w:spacing w:val="-6"/>
          <w:sz w:val="32"/>
          <w:szCs w:val="32"/>
        </w:rPr>
        <w:t xml:space="preserve">alue </w:t>
      </w:r>
      <w:r w:rsidR="00EE1125">
        <w:rPr>
          <w:spacing w:val="-6"/>
          <w:sz w:val="32"/>
          <w:szCs w:val="32"/>
        </w:rPr>
        <w:t>a</w:t>
      </w:r>
      <w:r w:rsidRPr="00825716">
        <w:rPr>
          <w:spacing w:val="-6"/>
          <w:sz w:val="32"/>
          <w:szCs w:val="32"/>
        </w:rPr>
        <w:t xml:space="preserve">dded </w:t>
      </w:r>
      <w:r w:rsidR="00EE1125">
        <w:rPr>
          <w:spacing w:val="-6"/>
          <w:sz w:val="32"/>
          <w:szCs w:val="32"/>
        </w:rPr>
        <w:t>t</w:t>
      </w:r>
      <w:r w:rsidRPr="00825716">
        <w:rPr>
          <w:spacing w:val="-6"/>
          <w:sz w:val="32"/>
          <w:szCs w:val="32"/>
        </w:rPr>
        <w:t>ax</w:t>
      </w:r>
      <w:r w:rsidRPr="00825716">
        <w:rPr>
          <w:spacing w:val="-6"/>
          <w:sz w:val="32"/>
          <w:szCs w:val="32"/>
          <w:cs/>
        </w:rPr>
        <w:t xml:space="preserve"> </w:t>
      </w:r>
      <w:r w:rsidRPr="00825716">
        <w:rPr>
          <w:spacing w:val="-6"/>
          <w:sz w:val="32"/>
          <w:szCs w:val="32"/>
        </w:rPr>
        <w:t xml:space="preserve">amounting to Baht </w:t>
      </w:r>
      <w:r w:rsidR="00396958">
        <w:rPr>
          <w:spacing w:val="-6"/>
          <w:sz w:val="32"/>
          <w:szCs w:val="32"/>
        </w:rPr>
        <w:t>2,297.</w:t>
      </w:r>
      <w:r w:rsidR="00227E4C">
        <w:rPr>
          <w:spacing w:val="-6"/>
          <w:sz w:val="32"/>
          <w:szCs w:val="32"/>
        </w:rPr>
        <w:t>59</w:t>
      </w:r>
      <w:r w:rsidRPr="00825716">
        <w:rPr>
          <w:rFonts w:hint="cs"/>
          <w:spacing w:val="-6"/>
          <w:sz w:val="32"/>
          <w:szCs w:val="32"/>
          <w:cs/>
        </w:rPr>
        <w:t xml:space="preserve"> </w:t>
      </w:r>
      <w:r w:rsidRPr="00825716">
        <w:rPr>
          <w:spacing w:val="-6"/>
          <w:sz w:val="32"/>
          <w:szCs w:val="32"/>
        </w:rPr>
        <w:t xml:space="preserve">million and Baht </w:t>
      </w:r>
      <w:r w:rsidR="00396958">
        <w:rPr>
          <w:spacing w:val="-6"/>
          <w:sz w:val="32"/>
          <w:szCs w:val="32"/>
        </w:rPr>
        <w:t>1,106.85</w:t>
      </w:r>
      <w:r w:rsidRPr="00825716">
        <w:rPr>
          <w:spacing w:val="-6"/>
          <w:sz w:val="32"/>
          <w:szCs w:val="32"/>
        </w:rPr>
        <w:t xml:space="preserve"> million, </w:t>
      </w:r>
      <w:r w:rsidRPr="00747121">
        <w:rPr>
          <w:spacing w:val="-6"/>
          <w:sz w:val="32"/>
          <w:szCs w:val="32"/>
        </w:rPr>
        <w:t>respectively.</w:t>
      </w:r>
      <w:r w:rsidR="001C2568" w:rsidRPr="00747121">
        <w:rPr>
          <w:spacing w:val="-6"/>
          <w:sz w:val="32"/>
          <w:szCs w:val="32"/>
        </w:rPr>
        <w:t xml:space="preserve"> (Separate financial </w:t>
      </w:r>
      <w:r w:rsidR="00BA080B">
        <w:rPr>
          <w:spacing w:val="-6"/>
          <w:sz w:val="32"/>
          <w:szCs w:val="32"/>
        </w:rPr>
        <w:t>statements</w:t>
      </w:r>
      <w:r w:rsidR="001C2568" w:rsidRPr="00747121">
        <w:rPr>
          <w:spacing w:val="-6"/>
          <w:sz w:val="32"/>
          <w:szCs w:val="32"/>
        </w:rPr>
        <w:t xml:space="preserve">: Baht </w:t>
      </w:r>
      <w:r w:rsidR="005A794D">
        <w:rPr>
          <w:spacing w:val="-6"/>
          <w:sz w:val="32"/>
          <w:szCs w:val="32"/>
        </w:rPr>
        <w:t>2,263.97</w:t>
      </w:r>
      <w:r w:rsidR="001C2568" w:rsidRPr="00747121">
        <w:rPr>
          <w:spacing w:val="-6"/>
          <w:sz w:val="32"/>
          <w:szCs w:val="32"/>
        </w:rPr>
        <w:t xml:space="preserve"> million and Baht </w:t>
      </w:r>
      <w:r w:rsidR="005A794D">
        <w:rPr>
          <w:spacing w:val="-6"/>
          <w:sz w:val="32"/>
          <w:szCs w:val="32"/>
        </w:rPr>
        <w:t>1,106.84</w:t>
      </w:r>
      <w:r w:rsidR="001C2568" w:rsidRPr="00747121">
        <w:rPr>
          <w:spacing w:val="-6"/>
          <w:sz w:val="32"/>
          <w:szCs w:val="32"/>
        </w:rPr>
        <w:t xml:space="preserve"> million, respectively) (2</w:t>
      </w:r>
      <w:r w:rsidR="000A62E2">
        <w:rPr>
          <w:spacing w:val="-6"/>
          <w:sz w:val="32"/>
          <w:szCs w:val="32"/>
        </w:rPr>
        <w:t>020</w:t>
      </w:r>
      <w:r w:rsidR="001C2568" w:rsidRPr="00747121">
        <w:rPr>
          <w:spacing w:val="-6"/>
          <w:sz w:val="32"/>
          <w:szCs w:val="32"/>
        </w:rPr>
        <w:t xml:space="preserve">: Receivables from the Revenue Department amounting to Baht </w:t>
      </w:r>
      <w:r w:rsidR="005A794D">
        <w:rPr>
          <w:spacing w:val="-6"/>
          <w:sz w:val="32"/>
          <w:szCs w:val="32"/>
        </w:rPr>
        <w:t>17</w:t>
      </w:r>
      <w:r w:rsidR="0063125A">
        <w:rPr>
          <w:rFonts w:hint="cs"/>
          <w:spacing w:val="-6"/>
          <w:sz w:val="32"/>
          <w:szCs w:val="32"/>
          <w:cs/>
        </w:rPr>
        <w:t>8</w:t>
      </w:r>
      <w:r w:rsidR="005A794D">
        <w:rPr>
          <w:spacing w:val="-6"/>
          <w:sz w:val="32"/>
          <w:szCs w:val="32"/>
        </w:rPr>
        <w:t>.</w:t>
      </w:r>
      <w:r w:rsidR="0063125A">
        <w:rPr>
          <w:rFonts w:hint="cs"/>
          <w:spacing w:val="-6"/>
          <w:sz w:val="32"/>
          <w:szCs w:val="32"/>
          <w:cs/>
        </w:rPr>
        <w:t>51</w:t>
      </w:r>
      <w:r w:rsidR="001C2568" w:rsidRPr="00747121">
        <w:rPr>
          <w:spacing w:val="-6"/>
          <w:sz w:val="32"/>
          <w:szCs w:val="32"/>
        </w:rPr>
        <w:t xml:space="preserve"> </w:t>
      </w:r>
      <w:r w:rsidR="005A4DE2" w:rsidRPr="00747121">
        <w:rPr>
          <w:spacing w:val="-6"/>
          <w:sz w:val="32"/>
          <w:szCs w:val="32"/>
        </w:rPr>
        <w:t>m</w:t>
      </w:r>
      <w:r w:rsidR="001C2568" w:rsidRPr="00747121">
        <w:rPr>
          <w:spacing w:val="-6"/>
          <w:sz w:val="32"/>
          <w:szCs w:val="32"/>
        </w:rPr>
        <w:t xml:space="preserve">illion </w:t>
      </w:r>
      <w:r w:rsidR="005A4DE2" w:rsidRPr="00747121">
        <w:rPr>
          <w:spacing w:val="-6"/>
          <w:sz w:val="32"/>
          <w:szCs w:val="32"/>
        </w:rPr>
        <w:t xml:space="preserve">comprise of refundable </w:t>
      </w:r>
      <w:r w:rsidR="00247CE5">
        <w:rPr>
          <w:spacing w:val="-6"/>
          <w:sz w:val="32"/>
          <w:szCs w:val="32"/>
        </w:rPr>
        <w:t>c</w:t>
      </w:r>
      <w:r w:rsidR="005A4DE2" w:rsidRPr="00747121">
        <w:rPr>
          <w:spacing w:val="-6"/>
          <w:sz w:val="32"/>
          <w:szCs w:val="32"/>
        </w:rPr>
        <w:t xml:space="preserve">orporate </w:t>
      </w:r>
      <w:r w:rsidR="00247CE5">
        <w:rPr>
          <w:spacing w:val="-6"/>
          <w:sz w:val="32"/>
          <w:szCs w:val="32"/>
        </w:rPr>
        <w:t>i</w:t>
      </w:r>
      <w:r w:rsidR="005A4DE2" w:rsidRPr="00747121">
        <w:rPr>
          <w:spacing w:val="-6"/>
          <w:sz w:val="32"/>
          <w:szCs w:val="32"/>
        </w:rPr>
        <w:t xml:space="preserve">ncome </w:t>
      </w:r>
      <w:r w:rsidR="00247CE5">
        <w:rPr>
          <w:spacing w:val="-6"/>
          <w:sz w:val="32"/>
          <w:szCs w:val="32"/>
        </w:rPr>
        <w:t>t</w:t>
      </w:r>
      <w:r w:rsidR="005A4DE2" w:rsidRPr="00747121">
        <w:rPr>
          <w:spacing w:val="-6"/>
          <w:sz w:val="32"/>
          <w:szCs w:val="32"/>
        </w:rPr>
        <w:t xml:space="preserve">ax and </w:t>
      </w:r>
      <w:r w:rsidR="00247CE5">
        <w:rPr>
          <w:spacing w:val="-6"/>
          <w:sz w:val="32"/>
          <w:szCs w:val="32"/>
        </w:rPr>
        <w:t>v</w:t>
      </w:r>
      <w:r w:rsidR="005A4DE2" w:rsidRPr="00747121">
        <w:rPr>
          <w:spacing w:val="-6"/>
          <w:sz w:val="32"/>
          <w:szCs w:val="32"/>
        </w:rPr>
        <w:t xml:space="preserve">alue </w:t>
      </w:r>
      <w:r w:rsidR="00247CE5">
        <w:rPr>
          <w:spacing w:val="-6"/>
          <w:sz w:val="32"/>
          <w:szCs w:val="32"/>
        </w:rPr>
        <w:t>a</w:t>
      </w:r>
      <w:r w:rsidR="005A4DE2" w:rsidRPr="00747121">
        <w:rPr>
          <w:spacing w:val="-6"/>
          <w:sz w:val="32"/>
          <w:szCs w:val="32"/>
        </w:rPr>
        <w:t xml:space="preserve">dded </w:t>
      </w:r>
      <w:r w:rsidR="00247CE5">
        <w:rPr>
          <w:spacing w:val="-6"/>
          <w:sz w:val="32"/>
          <w:szCs w:val="32"/>
        </w:rPr>
        <w:t>t</w:t>
      </w:r>
      <w:r w:rsidR="005A4DE2" w:rsidRPr="00747121">
        <w:rPr>
          <w:spacing w:val="-6"/>
          <w:sz w:val="32"/>
          <w:szCs w:val="32"/>
        </w:rPr>
        <w:t>ax</w:t>
      </w:r>
      <w:r w:rsidR="005A4DE2" w:rsidRPr="00747121">
        <w:rPr>
          <w:spacing w:val="-6"/>
          <w:sz w:val="32"/>
          <w:szCs w:val="32"/>
          <w:cs/>
        </w:rPr>
        <w:t xml:space="preserve"> </w:t>
      </w:r>
      <w:r w:rsidR="005A4DE2" w:rsidRPr="00747121">
        <w:rPr>
          <w:spacing w:val="-6"/>
          <w:sz w:val="32"/>
          <w:szCs w:val="32"/>
        </w:rPr>
        <w:t xml:space="preserve">by AOT amounting to Baht </w:t>
      </w:r>
      <w:r w:rsidR="005A794D">
        <w:rPr>
          <w:spacing w:val="-6"/>
          <w:sz w:val="32"/>
          <w:szCs w:val="32"/>
        </w:rPr>
        <w:t>176.18</w:t>
      </w:r>
      <w:r w:rsidR="005A4DE2" w:rsidRPr="00747121">
        <w:rPr>
          <w:rFonts w:hint="cs"/>
          <w:spacing w:val="-6"/>
          <w:sz w:val="32"/>
          <w:szCs w:val="32"/>
          <w:cs/>
        </w:rPr>
        <w:t xml:space="preserve"> </w:t>
      </w:r>
      <w:r w:rsidR="005A4DE2" w:rsidRPr="00747121">
        <w:rPr>
          <w:spacing w:val="-6"/>
          <w:sz w:val="32"/>
          <w:szCs w:val="32"/>
        </w:rPr>
        <w:t xml:space="preserve">million and Baht </w:t>
      </w:r>
      <w:r w:rsidR="005A794D">
        <w:rPr>
          <w:spacing w:val="-6"/>
          <w:sz w:val="32"/>
          <w:szCs w:val="32"/>
        </w:rPr>
        <w:t>2.33</w:t>
      </w:r>
      <w:r w:rsidR="005A4DE2" w:rsidRPr="00747121">
        <w:rPr>
          <w:spacing w:val="-6"/>
          <w:sz w:val="32"/>
          <w:szCs w:val="32"/>
        </w:rPr>
        <w:t xml:space="preserve"> million, respectively.)</w:t>
      </w:r>
    </w:p>
    <w:p w14:paraId="4EFE6753" w14:textId="673DEB42" w:rsidR="005A4DE2" w:rsidRPr="0008495E" w:rsidRDefault="00825716" w:rsidP="005A4DE2">
      <w:pPr>
        <w:spacing w:before="120" w:after="120"/>
        <w:ind w:left="540"/>
        <w:jc w:val="thaiDistribute"/>
        <w:rPr>
          <w:sz w:val="32"/>
          <w:szCs w:val="32"/>
          <w:cs/>
        </w:rPr>
      </w:pPr>
      <w:r w:rsidRPr="00747121">
        <w:rPr>
          <w:spacing w:val="-6"/>
          <w:sz w:val="32"/>
          <w:szCs w:val="32"/>
        </w:rPr>
        <w:t xml:space="preserve">Advance payment in the consolidated financial statements as at 30 September 2021, amounting to Baht </w:t>
      </w:r>
      <w:r w:rsidR="00760E97">
        <w:rPr>
          <w:spacing w:val="-6"/>
          <w:sz w:val="32"/>
          <w:szCs w:val="32"/>
        </w:rPr>
        <w:t>1,834.8</w:t>
      </w:r>
      <w:r w:rsidR="00227E4C">
        <w:rPr>
          <w:spacing w:val="-6"/>
          <w:sz w:val="32"/>
          <w:szCs w:val="32"/>
        </w:rPr>
        <w:t>9</w:t>
      </w:r>
      <w:r w:rsidRPr="00747121">
        <w:rPr>
          <w:spacing w:val="-6"/>
          <w:sz w:val="32"/>
          <w:szCs w:val="32"/>
          <w:cs/>
        </w:rPr>
        <w:t xml:space="preserve"> </w:t>
      </w:r>
      <w:r w:rsidRPr="00747121">
        <w:rPr>
          <w:spacing w:val="-6"/>
          <w:sz w:val="32"/>
          <w:szCs w:val="32"/>
        </w:rPr>
        <w:t>million mainly w</w:t>
      </w:r>
      <w:r w:rsidR="006F0AA3" w:rsidRPr="00747121">
        <w:rPr>
          <w:spacing w:val="-6"/>
          <w:sz w:val="32"/>
          <w:szCs w:val="32"/>
        </w:rPr>
        <w:t>ere</w:t>
      </w:r>
      <w:r w:rsidRPr="00747121">
        <w:rPr>
          <w:spacing w:val="-6"/>
          <w:sz w:val="32"/>
          <w:szCs w:val="32"/>
        </w:rPr>
        <w:t xml:space="preserve"> advance payment from</w:t>
      </w:r>
      <w:r w:rsidR="006B58EC" w:rsidRPr="00747121">
        <w:rPr>
          <w:spacing w:val="-6"/>
          <w:sz w:val="32"/>
          <w:szCs w:val="32"/>
        </w:rPr>
        <w:t xml:space="preserve"> </w:t>
      </w:r>
      <w:r w:rsidR="00D452AB" w:rsidRPr="00747121">
        <w:rPr>
          <w:sz w:val="32"/>
          <w:szCs w:val="32"/>
        </w:rPr>
        <w:t>the third runway construction for</w:t>
      </w:r>
      <w:r w:rsidR="006B58EC" w:rsidRPr="00747121">
        <w:rPr>
          <w:sz w:val="32"/>
          <w:szCs w:val="32"/>
          <w:cs/>
        </w:rPr>
        <w:t xml:space="preserve"> </w:t>
      </w:r>
      <w:r w:rsidR="006B58EC" w:rsidRPr="00747121">
        <w:rPr>
          <w:spacing w:val="-6"/>
          <w:sz w:val="32"/>
          <w:szCs w:val="32"/>
        </w:rPr>
        <w:t>Suvarnabhumi Airport</w:t>
      </w:r>
      <w:r w:rsidR="00DE5D72" w:rsidRPr="00747121">
        <w:rPr>
          <w:spacing w:val="-6"/>
          <w:sz w:val="32"/>
          <w:szCs w:val="32"/>
        </w:rPr>
        <w:t xml:space="preserve"> </w:t>
      </w:r>
      <w:r w:rsidR="00BA080B">
        <w:rPr>
          <w:spacing w:val="-6"/>
          <w:sz w:val="32"/>
          <w:szCs w:val="32"/>
        </w:rPr>
        <w:t xml:space="preserve">expansion </w:t>
      </w:r>
      <w:r w:rsidR="00DE5D72" w:rsidRPr="00747121">
        <w:rPr>
          <w:spacing w:val="-6"/>
          <w:sz w:val="32"/>
          <w:szCs w:val="32"/>
        </w:rPr>
        <w:t>project</w:t>
      </w:r>
      <w:r w:rsidR="00837B83" w:rsidRPr="00747121">
        <w:rPr>
          <w:spacing w:val="-6"/>
          <w:sz w:val="32"/>
          <w:szCs w:val="32"/>
        </w:rPr>
        <w:t xml:space="preserve"> amounting to Baht </w:t>
      </w:r>
      <w:r w:rsidR="00760E97">
        <w:rPr>
          <w:spacing w:val="-6"/>
          <w:sz w:val="32"/>
          <w:szCs w:val="32"/>
        </w:rPr>
        <w:t>861.71</w:t>
      </w:r>
      <w:r w:rsidR="006F0AA3" w:rsidRPr="00747121">
        <w:rPr>
          <w:spacing w:val="-6"/>
          <w:sz w:val="32"/>
          <w:szCs w:val="32"/>
        </w:rPr>
        <w:t xml:space="preserve"> </w:t>
      </w:r>
      <w:r w:rsidR="00837B83" w:rsidRPr="00747121">
        <w:rPr>
          <w:spacing w:val="-6"/>
          <w:sz w:val="32"/>
          <w:szCs w:val="32"/>
        </w:rPr>
        <w:t>million and</w:t>
      </w:r>
      <w:r w:rsidRPr="00747121">
        <w:rPr>
          <w:spacing w:val="-6"/>
          <w:sz w:val="32"/>
          <w:szCs w:val="32"/>
        </w:rPr>
        <w:t xml:space="preserve"> Suvarnabhumi Airport development project amounting to Baht </w:t>
      </w:r>
      <w:r w:rsidR="00D72BE3">
        <w:rPr>
          <w:spacing w:val="-6"/>
          <w:sz w:val="32"/>
          <w:szCs w:val="32"/>
        </w:rPr>
        <w:t xml:space="preserve">582.63 </w:t>
      </w:r>
      <w:r w:rsidRPr="00747121">
        <w:rPr>
          <w:spacing w:val="-6"/>
          <w:sz w:val="32"/>
          <w:szCs w:val="32"/>
        </w:rPr>
        <w:t>million.</w:t>
      </w:r>
      <w:r w:rsidR="005A4DE2" w:rsidRPr="00747121">
        <w:rPr>
          <w:spacing w:val="-6"/>
          <w:sz w:val="32"/>
          <w:szCs w:val="32"/>
        </w:rPr>
        <w:t xml:space="preserve"> </w:t>
      </w:r>
      <w:r w:rsidR="005A4DE2" w:rsidRPr="00747121">
        <w:rPr>
          <w:sz w:val="32"/>
          <w:szCs w:val="32"/>
        </w:rPr>
        <w:t>(2</w:t>
      </w:r>
      <w:r w:rsidR="0057544A" w:rsidRPr="00747121">
        <w:rPr>
          <w:sz w:val="32"/>
          <w:szCs w:val="32"/>
        </w:rPr>
        <w:t>020</w:t>
      </w:r>
      <w:r w:rsidR="005A4DE2" w:rsidRPr="00747121">
        <w:rPr>
          <w:sz w:val="32"/>
          <w:szCs w:val="32"/>
        </w:rPr>
        <w:t xml:space="preserve">: </w:t>
      </w:r>
      <w:r w:rsidR="0057544A" w:rsidRPr="00747121">
        <w:rPr>
          <w:sz w:val="32"/>
          <w:szCs w:val="32"/>
        </w:rPr>
        <w:t xml:space="preserve">Advance payment </w:t>
      </w:r>
      <w:r w:rsidR="006F0AA3" w:rsidRPr="00747121">
        <w:rPr>
          <w:sz w:val="32"/>
          <w:szCs w:val="32"/>
        </w:rPr>
        <w:t>amounting to Baht</w:t>
      </w:r>
      <w:r w:rsidR="006452FF" w:rsidRPr="00747121">
        <w:rPr>
          <w:sz w:val="32"/>
          <w:szCs w:val="32"/>
        </w:rPr>
        <w:t xml:space="preserve"> 933.49</w:t>
      </w:r>
      <w:r w:rsidR="006F0AA3" w:rsidRPr="00747121">
        <w:rPr>
          <w:sz w:val="32"/>
          <w:szCs w:val="32"/>
        </w:rPr>
        <w:t xml:space="preserve"> million mainly was advance payment </w:t>
      </w:r>
      <w:r w:rsidR="00F01B0B" w:rsidRPr="00747121">
        <w:rPr>
          <w:sz w:val="32"/>
          <w:szCs w:val="32"/>
        </w:rPr>
        <w:t xml:space="preserve">from </w:t>
      </w:r>
      <w:r w:rsidR="00F01B0B" w:rsidRPr="00747121">
        <w:rPr>
          <w:spacing w:val="-6"/>
          <w:sz w:val="32"/>
          <w:szCs w:val="32"/>
        </w:rPr>
        <w:t xml:space="preserve">Suvarnabhumi Airport development project amounting to Baht </w:t>
      </w:r>
      <w:r w:rsidR="006452FF" w:rsidRPr="00747121">
        <w:rPr>
          <w:spacing w:val="-6"/>
          <w:sz w:val="32"/>
          <w:szCs w:val="32"/>
        </w:rPr>
        <w:t xml:space="preserve">919.28 </w:t>
      </w:r>
      <w:r w:rsidR="00F01B0B" w:rsidRPr="00747121">
        <w:rPr>
          <w:spacing w:val="-6"/>
          <w:sz w:val="32"/>
          <w:szCs w:val="32"/>
        </w:rPr>
        <w:t>million</w:t>
      </w:r>
      <w:r w:rsidR="005A4DE2" w:rsidRPr="00747121">
        <w:rPr>
          <w:sz w:val="32"/>
          <w:szCs w:val="32"/>
        </w:rPr>
        <w:t>)</w:t>
      </w:r>
    </w:p>
    <w:p w14:paraId="127AD85D" w14:textId="77777777" w:rsidR="007B5610" w:rsidRPr="00247DFC" w:rsidRDefault="007B5610" w:rsidP="00DA485E">
      <w:pPr>
        <w:tabs>
          <w:tab w:val="left" w:pos="540"/>
        </w:tabs>
        <w:spacing w:before="120" w:after="120" w:line="380" w:lineRule="exact"/>
        <w:jc w:val="both"/>
        <w:rPr>
          <w:b/>
          <w:bCs/>
          <w:spacing w:val="-4"/>
          <w:sz w:val="32"/>
          <w:szCs w:val="32"/>
        </w:rPr>
      </w:pPr>
      <w:r w:rsidRPr="00247DFC">
        <w:rPr>
          <w:b/>
          <w:bCs/>
          <w:spacing w:val="-4"/>
          <w:sz w:val="32"/>
          <w:szCs w:val="32"/>
        </w:rPr>
        <w:t>21</w:t>
      </w:r>
      <w:r w:rsidRPr="00247DFC">
        <w:rPr>
          <w:rFonts w:hint="cs"/>
          <w:b/>
          <w:bCs/>
          <w:spacing w:val="-4"/>
          <w:sz w:val="32"/>
          <w:szCs w:val="32"/>
          <w:cs/>
        </w:rPr>
        <w:t>.</w:t>
      </w:r>
      <w:r w:rsidRPr="00247DFC">
        <w:rPr>
          <w:rFonts w:hint="cs"/>
          <w:b/>
          <w:bCs/>
          <w:spacing w:val="-4"/>
          <w:sz w:val="32"/>
          <w:szCs w:val="32"/>
        </w:rPr>
        <w:t xml:space="preserve">  </w:t>
      </w:r>
      <w:r w:rsidRPr="00247DFC">
        <w:rPr>
          <w:b/>
          <w:bCs/>
          <w:spacing w:val="-4"/>
          <w:sz w:val="32"/>
          <w:szCs w:val="32"/>
          <w:cs/>
        </w:rPr>
        <w:tab/>
      </w:r>
      <w:r w:rsidRPr="00247DFC">
        <w:rPr>
          <w:rFonts w:hint="cs"/>
          <w:b/>
          <w:bCs/>
          <w:spacing w:val="-4"/>
          <w:sz w:val="32"/>
          <w:szCs w:val="32"/>
        </w:rPr>
        <w:t>Other payables</w:t>
      </w:r>
    </w:p>
    <w:p w14:paraId="0DCB28E7" w14:textId="77777777" w:rsidR="007B5610" w:rsidRPr="007B5610" w:rsidRDefault="007B5610" w:rsidP="007B5610">
      <w:pPr>
        <w:ind w:right="-10"/>
        <w:jc w:val="right"/>
        <w:rPr>
          <w:sz w:val="32"/>
          <w:szCs w:val="32"/>
          <w:lang w:val="x-none" w:eastAsia="th-TH"/>
        </w:rPr>
      </w:pPr>
      <w:r w:rsidRPr="007B5610">
        <w:rPr>
          <w:sz w:val="32"/>
          <w:szCs w:val="32"/>
          <w:lang w:eastAsia="th-TH"/>
        </w:rPr>
        <w:t>(</w:t>
      </w:r>
      <w:r w:rsidRPr="007B5610">
        <w:rPr>
          <w:rFonts w:hint="cs"/>
          <w:sz w:val="32"/>
          <w:szCs w:val="32"/>
          <w:lang w:eastAsia="th-TH"/>
        </w:rPr>
        <w:t>Unit: Million Baht</w:t>
      </w:r>
      <w:r w:rsidRPr="007B5610">
        <w:rPr>
          <w:sz w:val="32"/>
          <w:szCs w:val="32"/>
          <w:lang w:eastAsia="th-TH"/>
        </w:rPr>
        <w:t>)</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440"/>
        <w:gridCol w:w="1350"/>
        <w:gridCol w:w="1350"/>
        <w:gridCol w:w="1350"/>
      </w:tblGrid>
      <w:tr w:rsidR="007B5610" w:rsidRPr="007B5610" w14:paraId="195EBDE7" w14:textId="77777777" w:rsidTr="007B5610">
        <w:trPr>
          <w:cantSplit/>
          <w:trHeight w:val="20"/>
        </w:trPr>
        <w:tc>
          <w:tcPr>
            <w:tcW w:w="3780" w:type="dxa"/>
            <w:tcBorders>
              <w:top w:val="nil"/>
              <w:left w:val="nil"/>
              <w:bottom w:val="nil"/>
              <w:right w:val="nil"/>
            </w:tcBorders>
          </w:tcPr>
          <w:p w14:paraId="45ECD379" w14:textId="77777777" w:rsidR="007B5610" w:rsidRPr="007B5610" w:rsidRDefault="007B5610" w:rsidP="007255B8">
            <w:pPr>
              <w:rPr>
                <w:sz w:val="32"/>
                <w:szCs w:val="32"/>
              </w:rPr>
            </w:pPr>
          </w:p>
        </w:tc>
        <w:tc>
          <w:tcPr>
            <w:tcW w:w="2790" w:type="dxa"/>
            <w:gridSpan w:val="2"/>
            <w:tcBorders>
              <w:top w:val="nil"/>
              <w:left w:val="nil"/>
              <w:bottom w:val="nil"/>
              <w:right w:val="nil"/>
            </w:tcBorders>
          </w:tcPr>
          <w:p w14:paraId="2979B395" w14:textId="77777777" w:rsidR="007B5610" w:rsidRPr="007B5610" w:rsidRDefault="007B5610" w:rsidP="007255B8">
            <w:pPr>
              <w:pBdr>
                <w:bottom w:val="single" w:sz="4" w:space="1" w:color="auto"/>
              </w:pBdr>
              <w:tabs>
                <w:tab w:val="left" w:pos="-72"/>
              </w:tabs>
              <w:ind w:right="-72"/>
              <w:jc w:val="center"/>
              <w:rPr>
                <w:rFonts w:eastAsia="Times New Roman"/>
                <w:sz w:val="32"/>
                <w:szCs w:val="32"/>
                <w:lang w:eastAsia="th-TH"/>
              </w:rPr>
            </w:pPr>
            <w:r w:rsidRPr="007B5610">
              <w:rPr>
                <w:rFonts w:eastAsia="Times New Roman" w:hint="cs"/>
                <w:sz w:val="32"/>
                <w:szCs w:val="32"/>
                <w:lang w:eastAsia="th-TH"/>
              </w:rPr>
              <w:t xml:space="preserve">Consolidated </w:t>
            </w:r>
          </w:p>
          <w:p w14:paraId="3CEB20D0" w14:textId="77777777" w:rsidR="007B5610" w:rsidRPr="007B5610" w:rsidRDefault="007B5610" w:rsidP="007255B8">
            <w:pPr>
              <w:pBdr>
                <w:bottom w:val="single" w:sz="4" w:space="1" w:color="auto"/>
              </w:pBdr>
              <w:tabs>
                <w:tab w:val="left" w:pos="-72"/>
              </w:tabs>
              <w:ind w:right="-72"/>
              <w:jc w:val="center"/>
              <w:rPr>
                <w:sz w:val="32"/>
                <w:szCs w:val="32"/>
                <w:lang w:val="en-GB"/>
              </w:rPr>
            </w:pPr>
            <w:r w:rsidRPr="007B5610">
              <w:rPr>
                <w:rFonts w:eastAsia="Times New Roman" w:hint="cs"/>
                <w:sz w:val="32"/>
                <w:szCs w:val="32"/>
                <w:lang w:eastAsia="th-TH"/>
              </w:rPr>
              <w:t>financial statements</w:t>
            </w:r>
          </w:p>
        </w:tc>
        <w:tc>
          <w:tcPr>
            <w:tcW w:w="2700" w:type="dxa"/>
            <w:gridSpan w:val="2"/>
            <w:tcBorders>
              <w:top w:val="nil"/>
              <w:left w:val="nil"/>
              <w:bottom w:val="nil"/>
              <w:right w:val="nil"/>
            </w:tcBorders>
          </w:tcPr>
          <w:p w14:paraId="2356A28E" w14:textId="77777777" w:rsidR="007B5610" w:rsidRPr="007B5610" w:rsidRDefault="007B5610" w:rsidP="007255B8">
            <w:pPr>
              <w:pBdr>
                <w:bottom w:val="single" w:sz="4" w:space="1" w:color="auto"/>
              </w:pBdr>
              <w:tabs>
                <w:tab w:val="left" w:pos="-72"/>
              </w:tabs>
              <w:ind w:right="-72"/>
              <w:jc w:val="center"/>
              <w:rPr>
                <w:rFonts w:eastAsia="Times New Roman"/>
                <w:sz w:val="32"/>
                <w:szCs w:val="32"/>
                <w:lang w:eastAsia="th-TH"/>
              </w:rPr>
            </w:pPr>
            <w:r w:rsidRPr="007B5610">
              <w:rPr>
                <w:rFonts w:eastAsia="Times New Roman" w:hint="cs"/>
                <w:sz w:val="32"/>
                <w:szCs w:val="32"/>
                <w:lang w:eastAsia="th-TH"/>
              </w:rPr>
              <w:t>Separate</w:t>
            </w:r>
          </w:p>
          <w:p w14:paraId="4DA6F701" w14:textId="77777777" w:rsidR="007B5610" w:rsidRPr="007B5610" w:rsidRDefault="007B5610" w:rsidP="007255B8">
            <w:pPr>
              <w:pBdr>
                <w:bottom w:val="single" w:sz="4" w:space="1" w:color="auto"/>
              </w:pBdr>
              <w:tabs>
                <w:tab w:val="left" w:pos="-72"/>
              </w:tabs>
              <w:ind w:right="-72"/>
              <w:jc w:val="center"/>
              <w:rPr>
                <w:sz w:val="32"/>
                <w:szCs w:val="32"/>
              </w:rPr>
            </w:pPr>
            <w:r w:rsidRPr="007B5610">
              <w:rPr>
                <w:rFonts w:eastAsia="Times New Roman" w:hint="cs"/>
                <w:sz w:val="32"/>
                <w:szCs w:val="32"/>
                <w:lang w:eastAsia="th-TH"/>
              </w:rPr>
              <w:t>financial statements</w:t>
            </w:r>
          </w:p>
        </w:tc>
      </w:tr>
      <w:tr w:rsidR="007B5610" w:rsidRPr="007B5610" w14:paraId="1F1C95E3" w14:textId="77777777" w:rsidTr="007B5610">
        <w:trPr>
          <w:cantSplit/>
          <w:trHeight w:val="20"/>
        </w:trPr>
        <w:tc>
          <w:tcPr>
            <w:tcW w:w="3780" w:type="dxa"/>
            <w:tcBorders>
              <w:top w:val="nil"/>
              <w:left w:val="nil"/>
              <w:bottom w:val="nil"/>
              <w:right w:val="nil"/>
            </w:tcBorders>
          </w:tcPr>
          <w:p w14:paraId="62A806E8" w14:textId="77777777" w:rsidR="007B5610" w:rsidRPr="007B5610" w:rsidRDefault="007B5610" w:rsidP="007255B8">
            <w:pPr>
              <w:pStyle w:val="Header"/>
              <w:ind w:left="162"/>
              <w:rPr>
                <w:rFonts w:ascii="TH SarabunPSK" w:eastAsia="Calibri" w:hAnsi="TH SarabunPSK"/>
                <w:snapToGrid/>
                <w:sz w:val="32"/>
                <w:szCs w:val="32"/>
                <w:lang w:val="en-US"/>
              </w:rPr>
            </w:pPr>
          </w:p>
        </w:tc>
        <w:tc>
          <w:tcPr>
            <w:tcW w:w="1440" w:type="dxa"/>
            <w:tcBorders>
              <w:top w:val="nil"/>
              <w:left w:val="nil"/>
              <w:bottom w:val="nil"/>
              <w:right w:val="nil"/>
            </w:tcBorders>
          </w:tcPr>
          <w:p w14:paraId="631DD0C4" w14:textId="77777777" w:rsidR="007B5610" w:rsidRPr="007B5610" w:rsidRDefault="007B5610" w:rsidP="007255B8">
            <w:pPr>
              <w:pBdr>
                <w:bottom w:val="single" w:sz="4" w:space="1" w:color="auto"/>
              </w:pBdr>
              <w:tabs>
                <w:tab w:val="left" w:pos="-72"/>
              </w:tabs>
              <w:ind w:right="-72"/>
              <w:jc w:val="center"/>
              <w:rPr>
                <w:sz w:val="32"/>
                <w:szCs w:val="32"/>
              </w:rPr>
            </w:pPr>
            <w:r w:rsidRPr="007B5610">
              <w:rPr>
                <w:sz w:val="32"/>
                <w:szCs w:val="32"/>
              </w:rPr>
              <w:t>2021</w:t>
            </w:r>
          </w:p>
        </w:tc>
        <w:tc>
          <w:tcPr>
            <w:tcW w:w="1350" w:type="dxa"/>
            <w:tcBorders>
              <w:top w:val="nil"/>
              <w:left w:val="nil"/>
              <w:bottom w:val="nil"/>
              <w:right w:val="nil"/>
            </w:tcBorders>
          </w:tcPr>
          <w:p w14:paraId="09DECAEB" w14:textId="77777777" w:rsidR="007B5610" w:rsidRPr="007B5610" w:rsidRDefault="007B5610" w:rsidP="007255B8">
            <w:pPr>
              <w:pBdr>
                <w:bottom w:val="single" w:sz="4" w:space="1" w:color="auto"/>
              </w:pBdr>
              <w:tabs>
                <w:tab w:val="left" w:pos="-72"/>
              </w:tabs>
              <w:ind w:right="-72"/>
              <w:jc w:val="center"/>
              <w:rPr>
                <w:sz w:val="32"/>
                <w:szCs w:val="32"/>
              </w:rPr>
            </w:pPr>
            <w:r w:rsidRPr="007B5610">
              <w:rPr>
                <w:sz w:val="32"/>
                <w:szCs w:val="32"/>
              </w:rPr>
              <w:t>2020</w:t>
            </w:r>
          </w:p>
        </w:tc>
        <w:tc>
          <w:tcPr>
            <w:tcW w:w="1350" w:type="dxa"/>
            <w:tcBorders>
              <w:top w:val="nil"/>
              <w:left w:val="nil"/>
              <w:bottom w:val="nil"/>
              <w:right w:val="nil"/>
            </w:tcBorders>
          </w:tcPr>
          <w:p w14:paraId="431B596F" w14:textId="77777777" w:rsidR="007B5610" w:rsidRPr="007B5610" w:rsidRDefault="007B5610" w:rsidP="007255B8">
            <w:pPr>
              <w:pBdr>
                <w:bottom w:val="single" w:sz="4" w:space="1" w:color="auto"/>
              </w:pBdr>
              <w:tabs>
                <w:tab w:val="left" w:pos="-72"/>
              </w:tabs>
              <w:ind w:right="-72"/>
              <w:jc w:val="center"/>
              <w:rPr>
                <w:sz w:val="32"/>
                <w:szCs w:val="32"/>
              </w:rPr>
            </w:pPr>
            <w:r w:rsidRPr="007B5610">
              <w:rPr>
                <w:sz w:val="32"/>
                <w:szCs w:val="32"/>
              </w:rPr>
              <w:t>2021</w:t>
            </w:r>
          </w:p>
        </w:tc>
        <w:tc>
          <w:tcPr>
            <w:tcW w:w="1350" w:type="dxa"/>
            <w:tcBorders>
              <w:top w:val="nil"/>
              <w:left w:val="nil"/>
              <w:bottom w:val="nil"/>
              <w:right w:val="nil"/>
            </w:tcBorders>
          </w:tcPr>
          <w:p w14:paraId="0B42DCC8" w14:textId="77777777" w:rsidR="007B5610" w:rsidRPr="007B5610" w:rsidRDefault="007B5610" w:rsidP="007255B8">
            <w:pPr>
              <w:pBdr>
                <w:bottom w:val="single" w:sz="4" w:space="1" w:color="auto"/>
              </w:pBdr>
              <w:tabs>
                <w:tab w:val="left" w:pos="-72"/>
              </w:tabs>
              <w:ind w:right="-72"/>
              <w:jc w:val="center"/>
              <w:rPr>
                <w:sz w:val="32"/>
                <w:szCs w:val="32"/>
              </w:rPr>
            </w:pPr>
            <w:r w:rsidRPr="007B5610">
              <w:rPr>
                <w:sz w:val="32"/>
                <w:szCs w:val="32"/>
              </w:rPr>
              <w:t>2020</w:t>
            </w:r>
          </w:p>
        </w:tc>
      </w:tr>
      <w:tr w:rsidR="007B5610" w:rsidRPr="007B5610" w14:paraId="2674FEEF" w14:textId="77777777" w:rsidTr="007B5610">
        <w:trPr>
          <w:cantSplit/>
          <w:trHeight w:val="20"/>
        </w:trPr>
        <w:tc>
          <w:tcPr>
            <w:tcW w:w="3780" w:type="dxa"/>
            <w:tcBorders>
              <w:top w:val="nil"/>
              <w:left w:val="nil"/>
              <w:bottom w:val="nil"/>
              <w:right w:val="nil"/>
            </w:tcBorders>
          </w:tcPr>
          <w:p w14:paraId="26AEE5E8" w14:textId="77777777" w:rsidR="007B5610" w:rsidRPr="007B5610" w:rsidRDefault="007B5610" w:rsidP="00247DFC">
            <w:pPr>
              <w:pStyle w:val="Heading6"/>
              <w:ind w:left="74"/>
              <w:jc w:val="thaiDistribute"/>
              <w:rPr>
                <w:rFonts w:ascii="TH SarabunPSK" w:eastAsia="Calibri" w:hAnsi="TH SarabunPSK"/>
                <w:b w:val="0"/>
                <w:snapToGrid/>
                <w:sz w:val="32"/>
                <w:szCs w:val="32"/>
                <w:lang w:val="en-US"/>
              </w:rPr>
            </w:pPr>
            <w:r w:rsidRPr="007B5610">
              <w:rPr>
                <w:rFonts w:ascii="TH SarabunPSK" w:eastAsia="Calibri" w:hAnsi="TH SarabunPSK" w:hint="cs"/>
                <w:b w:val="0"/>
                <w:snapToGrid/>
                <w:sz w:val="32"/>
                <w:szCs w:val="32"/>
                <w:lang w:val="en-US"/>
              </w:rPr>
              <w:t>Accrued expenses</w:t>
            </w:r>
          </w:p>
        </w:tc>
        <w:tc>
          <w:tcPr>
            <w:tcW w:w="1440" w:type="dxa"/>
            <w:tcBorders>
              <w:top w:val="nil"/>
              <w:left w:val="nil"/>
              <w:bottom w:val="nil"/>
              <w:right w:val="nil"/>
            </w:tcBorders>
          </w:tcPr>
          <w:p w14:paraId="1EB6B0DA" w14:textId="0A0D0991" w:rsidR="007B5610" w:rsidRPr="007B5610" w:rsidRDefault="00D72BE3" w:rsidP="007255B8">
            <w:pPr>
              <w:pStyle w:val="Heading1"/>
              <w:pBdr>
                <w:bottom w:val="none" w:sz="0" w:space="0" w:color="auto"/>
              </w:pBdr>
              <w:tabs>
                <w:tab w:val="left" w:pos="-72"/>
              </w:tabs>
              <w:ind w:right="-72"/>
              <w:jc w:val="right"/>
              <w:rPr>
                <w:rFonts w:ascii="TH SarabunPSK"/>
                <w:b w:val="0"/>
                <w:bCs/>
                <w:sz w:val="32"/>
                <w:szCs w:val="32"/>
                <w:lang w:val="en-US"/>
              </w:rPr>
            </w:pPr>
            <w:r>
              <w:rPr>
                <w:rFonts w:ascii="TH SarabunPSK"/>
                <w:b w:val="0"/>
                <w:bCs/>
                <w:sz w:val="32"/>
                <w:szCs w:val="32"/>
                <w:lang w:val="en-US"/>
              </w:rPr>
              <w:t>3,8</w:t>
            </w:r>
            <w:r w:rsidR="00227E4C">
              <w:rPr>
                <w:rFonts w:ascii="TH SarabunPSK"/>
                <w:b w:val="0"/>
                <w:bCs/>
                <w:sz w:val="32"/>
                <w:szCs w:val="32"/>
                <w:lang w:val="en-US"/>
              </w:rPr>
              <w:t>32</w:t>
            </w:r>
            <w:r>
              <w:rPr>
                <w:rFonts w:ascii="TH SarabunPSK"/>
                <w:b w:val="0"/>
                <w:bCs/>
                <w:sz w:val="32"/>
                <w:szCs w:val="32"/>
                <w:lang w:val="en-US"/>
              </w:rPr>
              <w:t>.</w:t>
            </w:r>
            <w:r w:rsidR="00227E4C">
              <w:rPr>
                <w:rFonts w:ascii="TH SarabunPSK"/>
                <w:b w:val="0"/>
                <w:bCs/>
                <w:sz w:val="32"/>
                <w:szCs w:val="32"/>
                <w:lang w:val="en-US"/>
              </w:rPr>
              <w:t>46</w:t>
            </w:r>
          </w:p>
        </w:tc>
        <w:tc>
          <w:tcPr>
            <w:tcW w:w="1350" w:type="dxa"/>
            <w:tcBorders>
              <w:top w:val="nil"/>
              <w:left w:val="nil"/>
              <w:bottom w:val="nil"/>
              <w:right w:val="nil"/>
            </w:tcBorders>
          </w:tcPr>
          <w:p w14:paraId="61AB5E2E" w14:textId="77777777" w:rsidR="007B5610" w:rsidRPr="007B5610" w:rsidRDefault="007B5610" w:rsidP="007255B8">
            <w:pPr>
              <w:pStyle w:val="Heading1"/>
              <w:pBdr>
                <w:bottom w:val="none" w:sz="0" w:space="0" w:color="auto"/>
              </w:pBdr>
              <w:tabs>
                <w:tab w:val="left" w:pos="-72"/>
              </w:tabs>
              <w:ind w:right="-72"/>
              <w:jc w:val="right"/>
              <w:rPr>
                <w:rFonts w:ascii="TH SarabunPSK"/>
                <w:b w:val="0"/>
                <w:bCs/>
                <w:sz w:val="32"/>
                <w:szCs w:val="32"/>
                <w:lang w:val="en-US"/>
              </w:rPr>
            </w:pPr>
            <w:r w:rsidRPr="007B5610">
              <w:rPr>
                <w:rFonts w:ascii="TH SarabunPSK" w:hint="cs"/>
                <w:b w:val="0"/>
                <w:bCs/>
                <w:sz w:val="32"/>
                <w:szCs w:val="32"/>
                <w:lang w:val="en-US"/>
              </w:rPr>
              <w:t xml:space="preserve"> 5,914.72 </w:t>
            </w:r>
          </w:p>
        </w:tc>
        <w:tc>
          <w:tcPr>
            <w:tcW w:w="1350" w:type="dxa"/>
            <w:tcBorders>
              <w:top w:val="nil"/>
              <w:left w:val="nil"/>
              <w:bottom w:val="nil"/>
              <w:right w:val="nil"/>
            </w:tcBorders>
            <w:shd w:val="clear" w:color="auto" w:fill="auto"/>
          </w:tcPr>
          <w:p w14:paraId="0648F364" w14:textId="19A643D9" w:rsidR="007B5610" w:rsidRPr="007B5610" w:rsidRDefault="00D72BE3" w:rsidP="007255B8">
            <w:pPr>
              <w:pStyle w:val="Heading1"/>
              <w:pBdr>
                <w:bottom w:val="none" w:sz="0" w:space="0" w:color="auto"/>
              </w:pBdr>
              <w:tabs>
                <w:tab w:val="left" w:pos="-72"/>
              </w:tabs>
              <w:ind w:right="-72"/>
              <w:jc w:val="right"/>
              <w:rPr>
                <w:rFonts w:ascii="TH SarabunPSK"/>
                <w:b w:val="0"/>
                <w:bCs/>
                <w:sz w:val="32"/>
                <w:szCs w:val="32"/>
                <w:lang w:val="en-US"/>
              </w:rPr>
            </w:pPr>
            <w:r>
              <w:rPr>
                <w:rFonts w:ascii="TH SarabunPSK"/>
                <w:b w:val="0"/>
                <w:bCs/>
                <w:sz w:val="32"/>
                <w:szCs w:val="32"/>
                <w:lang w:val="en-US"/>
              </w:rPr>
              <w:t>3,</w:t>
            </w:r>
            <w:r w:rsidR="000A056F">
              <w:rPr>
                <w:rFonts w:ascii="TH SarabunPSK"/>
                <w:b w:val="0"/>
                <w:bCs/>
                <w:sz w:val="32"/>
                <w:szCs w:val="32"/>
                <w:lang w:val="en-US"/>
              </w:rPr>
              <w:t>794</w:t>
            </w:r>
            <w:r>
              <w:rPr>
                <w:rFonts w:ascii="TH SarabunPSK"/>
                <w:b w:val="0"/>
                <w:bCs/>
                <w:sz w:val="32"/>
                <w:szCs w:val="32"/>
                <w:lang w:val="en-US"/>
              </w:rPr>
              <w:t>.2</w:t>
            </w:r>
            <w:r w:rsidR="000A056F">
              <w:rPr>
                <w:rFonts w:ascii="TH SarabunPSK"/>
                <w:b w:val="0"/>
                <w:bCs/>
                <w:sz w:val="32"/>
                <w:szCs w:val="32"/>
                <w:lang w:val="en-US"/>
              </w:rPr>
              <w:t>4</w:t>
            </w:r>
          </w:p>
        </w:tc>
        <w:tc>
          <w:tcPr>
            <w:tcW w:w="1350" w:type="dxa"/>
            <w:tcBorders>
              <w:top w:val="nil"/>
              <w:left w:val="nil"/>
              <w:bottom w:val="nil"/>
              <w:right w:val="nil"/>
            </w:tcBorders>
          </w:tcPr>
          <w:p w14:paraId="37ADED4A" w14:textId="77777777" w:rsidR="007B5610" w:rsidRPr="007B5610" w:rsidRDefault="007B5610" w:rsidP="007255B8">
            <w:pPr>
              <w:pStyle w:val="Heading1"/>
              <w:pBdr>
                <w:bottom w:val="none" w:sz="0" w:space="0" w:color="auto"/>
              </w:pBdr>
              <w:tabs>
                <w:tab w:val="left" w:pos="-72"/>
              </w:tabs>
              <w:ind w:right="-72"/>
              <w:jc w:val="right"/>
              <w:rPr>
                <w:rFonts w:ascii="TH SarabunPSK"/>
                <w:b w:val="0"/>
                <w:bCs/>
                <w:sz w:val="32"/>
                <w:szCs w:val="32"/>
                <w:cs/>
                <w:lang w:val="en-US"/>
              </w:rPr>
            </w:pPr>
            <w:r w:rsidRPr="007B5610">
              <w:rPr>
                <w:rFonts w:ascii="TH SarabunPSK" w:hint="cs"/>
                <w:b w:val="0"/>
                <w:bCs/>
                <w:sz w:val="32"/>
                <w:szCs w:val="32"/>
                <w:lang w:val="en-US"/>
              </w:rPr>
              <w:t xml:space="preserve"> 5,869.39 </w:t>
            </w:r>
          </w:p>
        </w:tc>
      </w:tr>
      <w:tr w:rsidR="007B5610" w:rsidRPr="007B5610" w14:paraId="45E48546" w14:textId="77777777" w:rsidTr="007B5610">
        <w:trPr>
          <w:cantSplit/>
          <w:trHeight w:val="20"/>
        </w:trPr>
        <w:tc>
          <w:tcPr>
            <w:tcW w:w="3780" w:type="dxa"/>
            <w:tcBorders>
              <w:top w:val="nil"/>
              <w:left w:val="nil"/>
              <w:bottom w:val="nil"/>
              <w:right w:val="nil"/>
            </w:tcBorders>
          </w:tcPr>
          <w:p w14:paraId="7164E280" w14:textId="5EAF3C72" w:rsidR="007B5610" w:rsidRPr="007B5610" w:rsidRDefault="000913B7" w:rsidP="00247DFC">
            <w:pPr>
              <w:pStyle w:val="Heading6"/>
              <w:ind w:left="74"/>
              <w:jc w:val="thaiDistribute"/>
              <w:rPr>
                <w:rFonts w:ascii="TH SarabunPSK" w:eastAsia="Calibri" w:hAnsi="TH SarabunPSK"/>
                <w:b w:val="0"/>
                <w:snapToGrid/>
                <w:sz w:val="32"/>
                <w:szCs w:val="32"/>
                <w:lang w:val="en-US"/>
              </w:rPr>
            </w:pPr>
            <w:r w:rsidRPr="000913B7">
              <w:rPr>
                <w:rFonts w:ascii="TH SarabunPSK" w:eastAsia="Calibri" w:hAnsi="TH SarabunPSK"/>
                <w:b w:val="0"/>
                <w:snapToGrid/>
                <w:sz w:val="32"/>
                <w:szCs w:val="32"/>
                <w:lang w:val="en-US"/>
              </w:rPr>
              <w:t>Advances received from customers</w:t>
            </w:r>
          </w:p>
        </w:tc>
        <w:tc>
          <w:tcPr>
            <w:tcW w:w="1440" w:type="dxa"/>
            <w:tcBorders>
              <w:top w:val="nil"/>
              <w:left w:val="nil"/>
              <w:bottom w:val="nil"/>
              <w:right w:val="nil"/>
            </w:tcBorders>
          </w:tcPr>
          <w:p w14:paraId="465233DF" w14:textId="1B0F658C" w:rsidR="007B5610" w:rsidRPr="007B5610" w:rsidRDefault="00BA080B" w:rsidP="007255B8">
            <w:pPr>
              <w:pStyle w:val="Heading1"/>
              <w:pBdr>
                <w:bottom w:val="none" w:sz="0" w:space="0" w:color="auto"/>
              </w:pBdr>
              <w:tabs>
                <w:tab w:val="left" w:pos="-72"/>
              </w:tabs>
              <w:ind w:right="-72"/>
              <w:jc w:val="right"/>
              <w:rPr>
                <w:rFonts w:ascii="TH SarabunPSK"/>
                <w:b w:val="0"/>
                <w:bCs/>
                <w:sz w:val="32"/>
                <w:szCs w:val="32"/>
                <w:lang w:val="en-US"/>
              </w:rPr>
            </w:pPr>
            <w:r>
              <w:rPr>
                <w:rFonts w:ascii="TH SarabunPSK"/>
                <w:b w:val="0"/>
                <w:bCs/>
                <w:sz w:val="32"/>
                <w:szCs w:val="32"/>
                <w:lang w:val="en-US"/>
              </w:rPr>
              <w:t>368</w:t>
            </w:r>
            <w:r w:rsidR="00D72BE3">
              <w:rPr>
                <w:rFonts w:ascii="TH SarabunPSK"/>
                <w:b w:val="0"/>
                <w:bCs/>
                <w:sz w:val="32"/>
                <w:szCs w:val="32"/>
                <w:lang w:val="en-US"/>
              </w:rPr>
              <w:t>.</w:t>
            </w:r>
            <w:r w:rsidR="000A056F">
              <w:rPr>
                <w:rFonts w:ascii="TH SarabunPSK"/>
                <w:b w:val="0"/>
                <w:bCs/>
                <w:sz w:val="32"/>
                <w:szCs w:val="32"/>
                <w:lang w:val="en-US"/>
              </w:rPr>
              <w:t>93</w:t>
            </w:r>
          </w:p>
        </w:tc>
        <w:tc>
          <w:tcPr>
            <w:tcW w:w="1350" w:type="dxa"/>
            <w:tcBorders>
              <w:top w:val="nil"/>
              <w:left w:val="nil"/>
              <w:bottom w:val="nil"/>
              <w:right w:val="nil"/>
            </w:tcBorders>
          </w:tcPr>
          <w:p w14:paraId="5A9CD717" w14:textId="77777777" w:rsidR="007B5610" w:rsidRPr="007B5610" w:rsidRDefault="007B5610" w:rsidP="007255B8">
            <w:pPr>
              <w:pStyle w:val="Heading1"/>
              <w:pBdr>
                <w:bottom w:val="none" w:sz="0" w:space="0" w:color="auto"/>
              </w:pBdr>
              <w:tabs>
                <w:tab w:val="left" w:pos="-72"/>
              </w:tabs>
              <w:ind w:right="-72"/>
              <w:jc w:val="right"/>
              <w:rPr>
                <w:rFonts w:ascii="TH SarabunPSK"/>
                <w:b w:val="0"/>
                <w:bCs/>
                <w:sz w:val="32"/>
                <w:szCs w:val="32"/>
                <w:lang w:val="en-US"/>
              </w:rPr>
            </w:pPr>
            <w:r w:rsidRPr="007B5610">
              <w:rPr>
                <w:rFonts w:ascii="TH SarabunPSK" w:hint="cs"/>
                <w:b w:val="0"/>
                <w:bCs/>
                <w:sz w:val="32"/>
                <w:szCs w:val="32"/>
                <w:lang w:val="en-US"/>
              </w:rPr>
              <w:t xml:space="preserve"> 521.26 </w:t>
            </w:r>
          </w:p>
        </w:tc>
        <w:tc>
          <w:tcPr>
            <w:tcW w:w="1350" w:type="dxa"/>
            <w:tcBorders>
              <w:top w:val="nil"/>
              <w:left w:val="nil"/>
              <w:bottom w:val="nil"/>
              <w:right w:val="nil"/>
            </w:tcBorders>
            <w:shd w:val="clear" w:color="auto" w:fill="auto"/>
          </w:tcPr>
          <w:p w14:paraId="4DF46878" w14:textId="3DE326BA" w:rsidR="007B5610" w:rsidRPr="007B5610" w:rsidRDefault="00D72BE3" w:rsidP="007255B8">
            <w:pPr>
              <w:pStyle w:val="Heading1"/>
              <w:pBdr>
                <w:bottom w:val="none" w:sz="0" w:space="0" w:color="auto"/>
              </w:pBdr>
              <w:tabs>
                <w:tab w:val="left" w:pos="-72"/>
              </w:tabs>
              <w:ind w:right="-72"/>
              <w:jc w:val="right"/>
              <w:rPr>
                <w:rFonts w:ascii="TH SarabunPSK"/>
                <w:b w:val="0"/>
                <w:bCs/>
                <w:sz w:val="32"/>
                <w:szCs w:val="32"/>
                <w:lang w:val="en-US"/>
              </w:rPr>
            </w:pPr>
            <w:r>
              <w:rPr>
                <w:rFonts w:ascii="TH SarabunPSK"/>
                <w:b w:val="0"/>
                <w:bCs/>
                <w:sz w:val="32"/>
                <w:szCs w:val="32"/>
                <w:lang w:val="en-US"/>
              </w:rPr>
              <w:t>3</w:t>
            </w:r>
            <w:r w:rsidR="000A056F">
              <w:rPr>
                <w:rFonts w:ascii="TH SarabunPSK"/>
                <w:b w:val="0"/>
                <w:bCs/>
                <w:sz w:val="32"/>
                <w:szCs w:val="32"/>
                <w:lang w:val="en-US"/>
              </w:rPr>
              <w:t>66</w:t>
            </w:r>
            <w:r>
              <w:rPr>
                <w:rFonts w:ascii="TH SarabunPSK"/>
                <w:b w:val="0"/>
                <w:bCs/>
                <w:sz w:val="32"/>
                <w:szCs w:val="32"/>
                <w:lang w:val="en-US"/>
              </w:rPr>
              <w:t>.</w:t>
            </w:r>
            <w:r w:rsidR="000A056F">
              <w:rPr>
                <w:rFonts w:ascii="TH SarabunPSK"/>
                <w:b w:val="0"/>
                <w:bCs/>
                <w:sz w:val="32"/>
                <w:szCs w:val="32"/>
                <w:lang w:val="en-US"/>
              </w:rPr>
              <w:t>62</w:t>
            </w:r>
          </w:p>
        </w:tc>
        <w:tc>
          <w:tcPr>
            <w:tcW w:w="1350" w:type="dxa"/>
            <w:tcBorders>
              <w:top w:val="nil"/>
              <w:left w:val="nil"/>
              <w:bottom w:val="nil"/>
              <w:right w:val="nil"/>
            </w:tcBorders>
          </w:tcPr>
          <w:p w14:paraId="345898A3" w14:textId="77777777" w:rsidR="007B5610" w:rsidRPr="007B5610" w:rsidRDefault="007B5610" w:rsidP="007255B8">
            <w:pPr>
              <w:pStyle w:val="Heading1"/>
              <w:pBdr>
                <w:bottom w:val="none" w:sz="0" w:space="0" w:color="auto"/>
              </w:pBdr>
              <w:tabs>
                <w:tab w:val="left" w:pos="-72"/>
              </w:tabs>
              <w:ind w:right="-72"/>
              <w:jc w:val="right"/>
              <w:rPr>
                <w:rFonts w:ascii="TH SarabunPSK"/>
                <w:b w:val="0"/>
                <w:bCs/>
                <w:sz w:val="32"/>
                <w:szCs w:val="32"/>
                <w:cs/>
                <w:lang w:val="en-US"/>
              </w:rPr>
            </w:pPr>
            <w:r w:rsidRPr="007B5610">
              <w:rPr>
                <w:rFonts w:ascii="TH SarabunPSK" w:hint="cs"/>
                <w:b w:val="0"/>
                <w:bCs/>
                <w:sz w:val="32"/>
                <w:szCs w:val="32"/>
                <w:lang w:val="en-US"/>
              </w:rPr>
              <w:t xml:space="preserve"> 518.11 </w:t>
            </w:r>
          </w:p>
        </w:tc>
      </w:tr>
      <w:tr w:rsidR="007B5610" w:rsidRPr="007B5610" w14:paraId="33FBDC0B" w14:textId="77777777" w:rsidTr="007B5610">
        <w:trPr>
          <w:cantSplit/>
          <w:trHeight w:val="20"/>
        </w:trPr>
        <w:tc>
          <w:tcPr>
            <w:tcW w:w="3780" w:type="dxa"/>
            <w:tcBorders>
              <w:top w:val="nil"/>
              <w:left w:val="nil"/>
              <w:bottom w:val="nil"/>
              <w:right w:val="nil"/>
            </w:tcBorders>
          </w:tcPr>
          <w:p w14:paraId="6AD9A305" w14:textId="77777777" w:rsidR="007B5610" w:rsidRPr="007B5610" w:rsidRDefault="007B5610" w:rsidP="00247DFC">
            <w:pPr>
              <w:pStyle w:val="BodyText"/>
              <w:tabs>
                <w:tab w:val="left" w:pos="720"/>
              </w:tabs>
              <w:ind w:left="74"/>
              <w:rPr>
                <w:rFonts w:ascii="TH SarabunPSK"/>
                <w:b w:val="0"/>
                <w:sz w:val="32"/>
                <w:szCs w:val="32"/>
                <w:lang w:val="en-US" w:eastAsia="th-TH"/>
              </w:rPr>
            </w:pPr>
            <w:r w:rsidRPr="007B5610">
              <w:rPr>
                <w:rFonts w:ascii="TH SarabunPSK" w:hint="cs"/>
                <w:b w:val="0"/>
                <w:sz w:val="32"/>
                <w:szCs w:val="32"/>
                <w:lang w:val="en-US" w:eastAsia="th-TH"/>
              </w:rPr>
              <w:t xml:space="preserve">Other payables </w:t>
            </w:r>
            <w:r w:rsidRPr="007B5610">
              <w:rPr>
                <w:rFonts w:ascii="TH SarabunPSK" w:hint="cs"/>
                <w:b w:val="0"/>
                <w:sz w:val="32"/>
                <w:szCs w:val="32"/>
                <w:cs/>
                <w:lang w:val="en-US" w:eastAsia="th-TH"/>
              </w:rPr>
              <w:t>-</w:t>
            </w:r>
            <w:r w:rsidRPr="007B5610">
              <w:rPr>
                <w:rFonts w:ascii="TH SarabunPSK" w:hint="cs"/>
                <w:b w:val="0"/>
                <w:sz w:val="32"/>
                <w:szCs w:val="32"/>
                <w:lang w:val="en-US" w:eastAsia="th-TH"/>
              </w:rPr>
              <w:t xml:space="preserve"> related party </w:t>
            </w:r>
          </w:p>
          <w:p w14:paraId="3A4FF9CB" w14:textId="1BE213DB" w:rsidR="007B5610" w:rsidRPr="007B5610" w:rsidRDefault="007B5610" w:rsidP="00247DFC">
            <w:pPr>
              <w:pStyle w:val="BodyText"/>
              <w:tabs>
                <w:tab w:val="left" w:pos="720"/>
              </w:tabs>
              <w:ind w:left="74"/>
              <w:rPr>
                <w:rFonts w:ascii="TH SarabunPSK"/>
                <w:b w:val="0"/>
                <w:sz w:val="32"/>
                <w:szCs w:val="32"/>
                <w:lang w:val="en-US" w:eastAsia="th-TH"/>
              </w:rPr>
            </w:pPr>
            <w:r w:rsidRPr="007B5610">
              <w:rPr>
                <w:rFonts w:ascii="TH SarabunPSK"/>
                <w:b w:val="0"/>
                <w:sz w:val="32"/>
                <w:szCs w:val="32"/>
                <w:lang w:val="en-US" w:eastAsia="th-TH"/>
              </w:rPr>
              <w:t xml:space="preserve">   </w:t>
            </w:r>
            <w:r w:rsidRPr="007B5610">
              <w:rPr>
                <w:rFonts w:ascii="TH SarabunPSK" w:hint="cs"/>
                <w:b w:val="0"/>
                <w:sz w:val="32"/>
                <w:szCs w:val="32"/>
                <w:cs/>
                <w:lang w:val="en-US" w:eastAsia="en-US"/>
              </w:rPr>
              <w:t>(</w:t>
            </w:r>
            <w:r w:rsidRPr="007B5610">
              <w:rPr>
                <w:rFonts w:ascii="TH SarabunPSK" w:hint="cs"/>
                <w:b w:val="0"/>
                <w:sz w:val="32"/>
                <w:szCs w:val="32"/>
                <w:lang w:val="en-US" w:eastAsia="en-US"/>
              </w:rPr>
              <w:t xml:space="preserve">Note </w:t>
            </w:r>
            <w:r w:rsidR="00343732">
              <w:rPr>
                <w:rFonts w:ascii="TH SarabunPSK" w:hint="cs"/>
                <w:b w:val="0"/>
                <w:sz w:val="32"/>
                <w:szCs w:val="32"/>
                <w:cs/>
                <w:lang w:val="en-US" w:eastAsia="en-US"/>
              </w:rPr>
              <w:t>43.1</w:t>
            </w:r>
            <w:r w:rsidRPr="007B5610">
              <w:rPr>
                <w:rFonts w:ascii="TH SarabunPSK" w:hint="cs"/>
                <w:b w:val="0"/>
                <w:sz w:val="32"/>
                <w:szCs w:val="32"/>
                <w:cs/>
                <w:lang w:val="en-US" w:eastAsia="en-US"/>
              </w:rPr>
              <w:t>)</w:t>
            </w:r>
          </w:p>
        </w:tc>
        <w:tc>
          <w:tcPr>
            <w:tcW w:w="1440" w:type="dxa"/>
            <w:tcBorders>
              <w:top w:val="nil"/>
              <w:left w:val="nil"/>
              <w:bottom w:val="nil"/>
              <w:right w:val="nil"/>
            </w:tcBorders>
          </w:tcPr>
          <w:p w14:paraId="2FAC7DD0" w14:textId="77777777" w:rsidR="000A056F" w:rsidRDefault="000A056F" w:rsidP="007255B8">
            <w:pPr>
              <w:pStyle w:val="Heading1"/>
              <w:pBdr>
                <w:bottom w:val="none" w:sz="0" w:space="0" w:color="auto"/>
              </w:pBdr>
              <w:tabs>
                <w:tab w:val="left" w:pos="-72"/>
              </w:tabs>
              <w:spacing w:after="20"/>
              <w:ind w:right="-72"/>
              <w:jc w:val="right"/>
              <w:rPr>
                <w:rFonts w:ascii="TH SarabunPSK"/>
                <w:b w:val="0"/>
                <w:bCs/>
                <w:sz w:val="32"/>
                <w:szCs w:val="32"/>
                <w:lang w:val="en-US"/>
              </w:rPr>
            </w:pPr>
          </w:p>
          <w:p w14:paraId="292EA7B4" w14:textId="4FDB6B34" w:rsidR="007B5610" w:rsidRPr="007B5610" w:rsidRDefault="00D72BE3" w:rsidP="007255B8">
            <w:pPr>
              <w:pStyle w:val="Heading1"/>
              <w:pBdr>
                <w:bottom w:val="none" w:sz="0" w:space="0" w:color="auto"/>
              </w:pBdr>
              <w:tabs>
                <w:tab w:val="left" w:pos="-72"/>
              </w:tabs>
              <w:spacing w:after="20"/>
              <w:ind w:right="-72"/>
              <w:jc w:val="right"/>
              <w:rPr>
                <w:rFonts w:ascii="TH SarabunPSK"/>
                <w:b w:val="0"/>
                <w:bCs/>
                <w:sz w:val="32"/>
                <w:szCs w:val="32"/>
                <w:lang w:val="en-US"/>
              </w:rPr>
            </w:pPr>
            <w:r>
              <w:rPr>
                <w:rFonts w:ascii="TH SarabunPSK"/>
                <w:b w:val="0"/>
                <w:bCs/>
                <w:sz w:val="32"/>
                <w:szCs w:val="32"/>
                <w:lang w:val="en-US"/>
              </w:rPr>
              <w:t>-</w:t>
            </w:r>
          </w:p>
        </w:tc>
        <w:tc>
          <w:tcPr>
            <w:tcW w:w="1350" w:type="dxa"/>
            <w:tcBorders>
              <w:top w:val="nil"/>
              <w:left w:val="nil"/>
              <w:bottom w:val="nil"/>
              <w:right w:val="nil"/>
            </w:tcBorders>
          </w:tcPr>
          <w:p w14:paraId="09535C57" w14:textId="77777777" w:rsidR="000A056F" w:rsidRDefault="000A056F" w:rsidP="007255B8">
            <w:pPr>
              <w:pStyle w:val="Heading1"/>
              <w:pBdr>
                <w:bottom w:val="none" w:sz="0" w:space="0" w:color="auto"/>
              </w:pBdr>
              <w:tabs>
                <w:tab w:val="left" w:pos="-72"/>
              </w:tabs>
              <w:spacing w:after="20"/>
              <w:ind w:right="-72"/>
              <w:jc w:val="right"/>
              <w:rPr>
                <w:rFonts w:ascii="TH SarabunPSK"/>
                <w:b w:val="0"/>
                <w:bCs/>
                <w:sz w:val="32"/>
                <w:szCs w:val="32"/>
                <w:lang w:val="en-US"/>
              </w:rPr>
            </w:pPr>
          </w:p>
          <w:p w14:paraId="7DE47EC0" w14:textId="076358D3" w:rsidR="007B5610" w:rsidRPr="007B5610" w:rsidRDefault="007B5610" w:rsidP="007255B8">
            <w:pPr>
              <w:pStyle w:val="Heading1"/>
              <w:pBdr>
                <w:bottom w:val="none" w:sz="0" w:space="0" w:color="auto"/>
              </w:pBdr>
              <w:tabs>
                <w:tab w:val="left" w:pos="-72"/>
              </w:tabs>
              <w:spacing w:after="20"/>
              <w:ind w:right="-72"/>
              <w:jc w:val="right"/>
              <w:rPr>
                <w:rFonts w:ascii="TH SarabunPSK"/>
                <w:b w:val="0"/>
                <w:bCs/>
                <w:sz w:val="32"/>
                <w:szCs w:val="32"/>
                <w:lang w:val="en-US"/>
              </w:rPr>
            </w:pPr>
            <w:r w:rsidRPr="007B5610">
              <w:rPr>
                <w:rFonts w:ascii="TH SarabunPSK" w:hint="cs"/>
                <w:b w:val="0"/>
                <w:bCs/>
                <w:sz w:val="32"/>
                <w:szCs w:val="32"/>
                <w:lang w:val="en-US"/>
              </w:rPr>
              <w:t>-</w:t>
            </w:r>
          </w:p>
        </w:tc>
        <w:tc>
          <w:tcPr>
            <w:tcW w:w="1350" w:type="dxa"/>
            <w:tcBorders>
              <w:top w:val="nil"/>
              <w:left w:val="nil"/>
              <w:bottom w:val="nil"/>
              <w:right w:val="nil"/>
            </w:tcBorders>
            <w:shd w:val="clear" w:color="auto" w:fill="auto"/>
          </w:tcPr>
          <w:p w14:paraId="4669A137" w14:textId="77777777" w:rsidR="000A056F" w:rsidRDefault="000A056F" w:rsidP="007255B8">
            <w:pPr>
              <w:pStyle w:val="Heading1"/>
              <w:pBdr>
                <w:bottom w:val="none" w:sz="0" w:space="0" w:color="auto"/>
              </w:pBdr>
              <w:tabs>
                <w:tab w:val="left" w:pos="-72"/>
              </w:tabs>
              <w:spacing w:after="20"/>
              <w:ind w:right="-72"/>
              <w:jc w:val="right"/>
              <w:rPr>
                <w:rFonts w:ascii="TH SarabunPSK"/>
                <w:b w:val="0"/>
                <w:bCs/>
                <w:sz w:val="32"/>
                <w:szCs w:val="32"/>
                <w:lang w:val="en-US"/>
              </w:rPr>
            </w:pPr>
          </w:p>
          <w:p w14:paraId="41DF8E33" w14:textId="12E5D406" w:rsidR="007B5610" w:rsidRPr="007B5610" w:rsidRDefault="00D72BE3" w:rsidP="007255B8">
            <w:pPr>
              <w:pStyle w:val="Heading1"/>
              <w:pBdr>
                <w:bottom w:val="none" w:sz="0" w:space="0" w:color="auto"/>
              </w:pBdr>
              <w:tabs>
                <w:tab w:val="left" w:pos="-72"/>
              </w:tabs>
              <w:spacing w:after="20"/>
              <w:ind w:right="-72"/>
              <w:jc w:val="right"/>
              <w:rPr>
                <w:rFonts w:ascii="TH SarabunPSK"/>
                <w:b w:val="0"/>
                <w:bCs/>
                <w:sz w:val="32"/>
                <w:szCs w:val="32"/>
                <w:lang w:val="en-US"/>
              </w:rPr>
            </w:pPr>
            <w:r>
              <w:rPr>
                <w:rFonts w:ascii="TH SarabunPSK"/>
                <w:b w:val="0"/>
                <w:bCs/>
                <w:sz w:val="32"/>
                <w:szCs w:val="32"/>
                <w:lang w:val="en-US"/>
              </w:rPr>
              <w:t>4</w:t>
            </w:r>
            <w:r w:rsidR="000A056F">
              <w:rPr>
                <w:rFonts w:ascii="TH SarabunPSK"/>
                <w:b w:val="0"/>
                <w:bCs/>
                <w:sz w:val="32"/>
                <w:szCs w:val="32"/>
                <w:lang w:val="en-US"/>
              </w:rPr>
              <w:t>48</w:t>
            </w:r>
            <w:r>
              <w:rPr>
                <w:rFonts w:ascii="TH SarabunPSK"/>
                <w:b w:val="0"/>
                <w:bCs/>
                <w:sz w:val="32"/>
                <w:szCs w:val="32"/>
                <w:lang w:val="en-US"/>
              </w:rPr>
              <w:t>.</w:t>
            </w:r>
            <w:r w:rsidR="000A056F">
              <w:rPr>
                <w:rFonts w:ascii="TH SarabunPSK"/>
                <w:b w:val="0"/>
                <w:bCs/>
                <w:sz w:val="32"/>
                <w:szCs w:val="32"/>
                <w:lang w:val="en-US"/>
              </w:rPr>
              <w:t>59</w:t>
            </w:r>
          </w:p>
        </w:tc>
        <w:tc>
          <w:tcPr>
            <w:tcW w:w="1350" w:type="dxa"/>
            <w:tcBorders>
              <w:top w:val="nil"/>
              <w:left w:val="nil"/>
              <w:bottom w:val="nil"/>
              <w:right w:val="nil"/>
            </w:tcBorders>
          </w:tcPr>
          <w:p w14:paraId="7773894D" w14:textId="77777777" w:rsidR="000A056F" w:rsidRDefault="000A056F" w:rsidP="007255B8">
            <w:pPr>
              <w:pStyle w:val="Heading1"/>
              <w:pBdr>
                <w:bottom w:val="none" w:sz="0" w:space="0" w:color="auto"/>
              </w:pBdr>
              <w:tabs>
                <w:tab w:val="left" w:pos="-72"/>
              </w:tabs>
              <w:spacing w:after="20"/>
              <w:ind w:right="-72"/>
              <w:jc w:val="right"/>
              <w:rPr>
                <w:rFonts w:ascii="TH SarabunPSK"/>
                <w:b w:val="0"/>
                <w:bCs/>
                <w:sz w:val="32"/>
                <w:szCs w:val="32"/>
                <w:lang w:val="en-US"/>
              </w:rPr>
            </w:pPr>
          </w:p>
          <w:p w14:paraId="385F1D82" w14:textId="5D5A9784" w:rsidR="007B5610" w:rsidRPr="007B5610" w:rsidRDefault="007B5610" w:rsidP="007255B8">
            <w:pPr>
              <w:pStyle w:val="Heading1"/>
              <w:pBdr>
                <w:bottom w:val="none" w:sz="0" w:space="0" w:color="auto"/>
              </w:pBdr>
              <w:tabs>
                <w:tab w:val="left" w:pos="-72"/>
              </w:tabs>
              <w:spacing w:after="20"/>
              <w:ind w:right="-72"/>
              <w:jc w:val="right"/>
              <w:rPr>
                <w:rFonts w:ascii="TH SarabunPSK"/>
                <w:b w:val="0"/>
                <w:bCs/>
                <w:sz w:val="32"/>
                <w:szCs w:val="32"/>
                <w:lang w:val="en-US"/>
              </w:rPr>
            </w:pPr>
            <w:r w:rsidRPr="007B5610">
              <w:rPr>
                <w:rFonts w:ascii="TH SarabunPSK" w:hint="cs"/>
                <w:b w:val="0"/>
                <w:bCs/>
                <w:sz w:val="32"/>
                <w:szCs w:val="32"/>
                <w:lang w:val="en-US"/>
              </w:rPr>
              <w:t>184.04</w:t>
            </w:r>
          </w:p>
        </w:tc>
      </w:tr>
      <w:tr w:rsidR="007B5610" w:rsidRPr="007B5610" w14:paraId="41C4ADA0" w14:textId="77777777" w:rsidTr="007B5610">
        <w:trPr>
          <w:cantSplit/>
          <w:trHeight w:val="20"/>
        </w:trPr>
        <w:tc>
          <w:tcPr>
            <w:tcW w:w="3780" w:type="dxa"/>
            <w:tcBorders>
              <w:top w:val="nil"/>
              <w:left w:val="nil"/>
              <w:bottom w:val="nil"/>
              <w:right w:val="nil"/>
            </w:tcBorders>
          </w:tcPr>
          <w:p w14:paraId="60356756" w14:textId="77777777" w:rsidR="007B5610" w:rsidRPr="007B5610" w:rsidRDefault="007B5610" w:rsidP="00247DFC">
            <w:pPr>
              <w:pStyle w:val="BodyText"/>
              <w:tabs>
                <w:tab w:val="left" w:pos="720"/>
              </w:tabs>
              <w:ind w:left="74"/>
              <w:rPr>
                <w:rFonts w:ascii="TH SarabunPSK"/>
                <w:b w:val="0"/>
                <w:sz w:val="32"/>
                <w:szCs w:val="32"/>
                <w:lang w:val="en-US" w:eastAsia="en-US"/>
              </w:rPr>
            </w:pPr>
            <w:r w:rsidRPr="007B5610">
              <w:rPr>
                <w:rFonts w:ascii="TH SarabunPSK" w:eastAsia="Calibri" w:hint="cs"/>
                <w:b w:val="0"/>
                <w:snapToGrid/>
                <w:sz w:val="32"/>
                <w:szCs w:val="32"/>
                <w:lang w:val="en-US"/>
              </w:rPr>
              <w:t>Others</w:t>
            </w:r>
          </w:p>
        </w:tc>
        <w:tc>
          <w:tcPr>
            <w:tcW w:w="1440" w:type="dxa"/>
            <w:tcBorders>
              <w:top w:val="nil"/>
              <w:left w:val="nil"/>
              <w:bottom w:val="nil"/>
              <w:right w:val="nil"/>
            </w:tcBorders>
          </w:tcPr>
          <w:p w14:paraId="7BCA4A2C" w14:textId="234063D5" w:rsidR="007B5610" w:rsidRPr="007B5610" w:rsidRDefault="000A056F" w:rsidP="007255B8">
            <w:pPr>
              <w:pStyle w:val="Heading1"/>
              <w:pBdr>
                <w:bottom w:val="single" w:sz="4" w:space="1" w:color="auto"/>
              </w:pBdr>
              <w:tabs>
                <w:tab w:val="left" w:pos="-72"/>
              </w:tabs>
              <w:spacing w:after="20"/>
              <w:ind w:right="-72"/>
              <w:jc w:val="right"/>
              <w:rPr>
                <w:rFonts w:ascii="TH SarabunPSK"/>
                <w:b w:val="0"/>
                <w:bCs/>
                <w:sz w:val="32"/>
                <w:szCs w:val="32"/>
                <w:cs/>
                <w:lang w:val="en-US"/>
              </w:rPr>
            </w:pPr>
            <w:r>
              <w:rPr>
                <w:rFonts w:ascii="TH SarabunPSK"/>
                <w:b w:val="0"/>
                <w:bCs/>
                <w:sz w:val="32"/>
                <w:szCs w:val="32"/>
                <w:lang w:val="en-US"/>
              </w:rPr>
              <w:t>215</w:t>
            </w:r>
            <w:r w:rsidR="00D72BE3">
              <w:rPr>
                <w:rFonts w:ascii="TH SarabunPSK"/>
                <w:b w:val="0"/>
                <w:bCs/>
                <w:sz w:val="32"/>
                <w:szCs w:val="32"/>
                <w:lang w:val="en-US"/>
              </w:rPr>
              <w:t>.</w:t>
            </w:r>
            <w:r>
              <w:rPr>
                <w:rFonts w:ascii="TH SarabunPSK"/>
                <w:b w:val="0"/>
                <w:bCs/>
                <w:sz w:val="32"/>
                <w:szCs w:val="32"/>
                <w:lang w:val="en-US"/>
              </w:rPr>
              <w:t>46</w:t>
            </w:r>
          </w:p>
        </w:tc>
        <w:tc>
          <w:tcPr>
            <w:tcW w:w="1350" w:type="dxa"/>
            <w:tcBorders>
              <w:top w:val="nil"/>
              <w:left w:val="nil"/>
              <w:bottom w:val="nil"/>
              <w:right w:val="nil"/>
            </w:tcBorders>
          </w:tcPr>
          <w:p w14:paraId="1A8C6476" w14:textId="77777777" w:rsidR="007B5610" w:rsidRPr="007B5610" w:rsidRDefault="007B5610" w:rsidP="007255B8">
            <w:pPr>
              <w:pStyle w:val="Heading1"/>
              <w:pBdr>
                <w:bottom w:val="single" w:sz="4" w:space="1" w:color="auto"/>
              </w:pBdr>
              <w:tabs>
                <w:tab w:val="left" w:pos="-72"/>
              </w:tabs>
              <w:spacing w:after="20"/>
              <w:ind w:right="-72"/>
              <w:jc w:val="right"/>
              <w:rPr>
                <w:rFonts w:ascii="TH SarabunPSK"/>
                <w:b w:val="0"/>
                <w:bCs/>
                <w:sz w:val="32"/>
                <w:szCs w:val="32"/>
                <w:cs/>
                <w:lang w:val="en-US"/>
              </w:rPr>
            </w:pPr>
            <w:r w:rsidRPr="007B5610">
              <w:rPr>
                <w:rFonts w:ascii="TH SarabunPSK" w:hint="cs"/>
                <w:b w:val="0"/>
                <w:bCs/>
                <w:sz w:val="32"/>
                <w:szCs w:val="32"/>
                <w:lang w:val="en-US"/>
              </w:rPr>
              <w:t xml:space="preserve"> 129.28 </w:t>
            </w:r>
          </w:p>
        </w:tc>
        <w:tc>
          <w:tcPr>
            <w:tcW w:w="1350" w:type="dxa"/>
            <w:tcBorders>
              <w:top w:val="nil"/>
              <w:left w:val="nil"/>
              <w:bottom w:val="nil"/>
              <w:right w:val="nil"/>
            </w:tcBorders>
            <w:shd w:val="clear" w:color="auto" w:fill="auto"/>
          </w:tcPr>
          <w:p w14:paraId="16F6BAB1" w14:textId="58B7FC26" w:rsidR="007B5610" w:rsidRPr="007B5610" w:rsidRDefault="00D72BE3" w:rsidP="007255B8">
            <w:pPr>
              <w:pStyle w:val="Heading1"/>
              <w:pBdr>
                <w:bottom w:val="single" w:sz="4" w:space="1" w:color="auto"/>
              </w:pBdr>
              <w:tabs>
                <w:tab w:val="left" w:pos="-72"/>
              </w:tabs>
              <w:spacing w:after="20"/>
              <w:ind w:right="-72"/>
              <w:jc w:val="right"/>
              <w:rPr>
                <w:rFonts w:ascii="TH SarabunPSK"/>
                <w:b w:val="0"/>
                <w:bCs/>
                <w:sz w:val="32"/>
                <w:szCs w:val="32"/>
                <w:cs/>
                <w:lang w:val="en-US"/>
              </w:rPr>
            </w:pPr>
            <w:r>
              <w:rPr>
                <w:rFonts w:ascii="TH SarabunPSK"/>
                <w:b w:val="0"/>
                <w:bCs/>
                <w:sz w:val="32"/>
                <w:szCs w:val="32"/>
                <w:lang w:val="en-US"/>
              </w:rPr>
              <w:t>17</w:t>
            </w:r>
            <w:r w:rsidR="000A056F">
              <w:rPr>
                <w:rFonts w:ascii="TH SarabunPSK"/>
                <w:b w:val="0"/>
                <w:bCs/>
                <w:sz w:val="32"/>
                <w:szCs w:val="32"/>
                <w:lang w:val="en-US"/>
              </w:rPr>
              <w:t>6</w:t>
            </w:r>
            <w:r>
              <w:rPr>
                <w:rFonts w:ascii="TH SarabunPSK"/>
                <w:b w:val="0"/>
                <w:bCs/>
                <w:sz w:val="32"/>
                <w:szCs w:val="32"/>
                <w:lang w:val="en-US"/>
              </w:rPr>
              <w:t>.</w:t>
            </w:r>
            <w:r w:rsidR="000A056F">
              <w:rPr>
                <w:rFonts w:ascii="TH SarabunPSK"/>
                <w:b w:val="0"/>
                <w:bCs/>
                <w:sz w:val="32"/>
                <w:szCs w:val="32"/>
                <w:lang w:val="en-US"/>
              </w:rPr>
              <w:t>92</w:t>
            </w:r>
          </w:p>
        </w:tc>
        <w:tc>
          <w:tcPr>
            <w:tcW w:w="1350" w:type="dxa"/>
            <w:tcBorders>
              <w:top w:val="nil"/>
              <w:left w:val="nil"/>
              <w:bottom w:val="nil"/>
              <w:right w:val="nil"/>
            </w:tcBorders>
          </w:tcPr>
          <w:p w14:paraId="1264D825" w14:textId="77777777" w:rsidR="007B5610" w:rsidRPr="007B5610" w:rsidRDefault="007B5610" w:rsidP="007255B8">
            <w:pPr>
              <w:pStyle w:val="Heading1"/>
              <w:pBdr>
                <w:bottom w:val="single" w:sz="4" w:space="1" w:color="auto"/>
              </w:pBdr>
              <w:tabs>
                <w:tab w:val="left" w:pos="-72"/>
              </w:tabs>
              <w:spacing w:after="20"/>
              <w:ind w:right="-72"/>
              <w:jc w:val="right"/>
              <w:rPr>
                <w:rFonts w:ascii="TH SarabunPSK"/>
                <w:b w:val="0"/>
                <w:bCs/>
                <w:sz w:val="32"/>
                <w:szCs w:val="32"/>
                <w:cs/>
                <w:lang w:val="en-US"/>
              </w:rPr>
            </w:pPr>
            <w:r w:rsidRPr="007B5610">
              <w:rPr>
                <w:rFonts w:ascii="TH SarabunPSK" w:hint="cs"/>
                <w:b w:val="0"/>
                <w:bCs/>
                <w:sz w:val="32"/>
                <w:szCs w:val="32"/>
                <w:lang w:val="en-US"/>
              </w:rPr>
              <w:t xml:space="preserve"> 122.44 </w:t>
            </w:r>
          </w:p>
        </w:tc>
      </w:tr>
      <w:tr w:rsidR="007B5610" w:rsidRPr="007B5610" w14:paraId="1AB4A1EA" w14:textId="77777777" w:rsidTr="007B5610">
        <w:trPr>
          <w:cantSplit/>
          <w:trHeight w:val="20"/>
        </w:trPr>
        <w:tc>
          <w:tcPr>
            <w:tcW w:w="3780" w:type="dxa"/>
            <w:tcBorders>
              <w:top w:val="nil"/>
              <w:left w:val="nil"/>
              <w:bottom w:val="nil"/>
              <w:right w:val="nil"/>
            </w:tcBorders>
          </w:tcPr>
          <w:p w14:paraId="3145B715" w14:textId="77777777" w:rsidR="007B5610" w:rsidRPr="007B5610" w:rsidRDefault="007B5610" w:rsidP="00247DFC">
            <w:pPr>
              <w:pStyle w:val="Heading6"/>
              <w:ind w:left="74"/>
              <w:jc w:val="thaiDistribute"/>
              <w:rPr>
                <w:rFonts w:ascii="TH SarabunPSK" w:eastAsia="Calibri" w:hAnsi="TH SarabunPSK"/>
                <w:b w:val="0"/>
                <w:snapToGrid/>
                <w:sz w:val="32"/>
                <w:szCs w:val="32"/>
                <w:lang w:val="en-US"/>
              </w:rPr>
            </w:pPr>
            <w:r w:rsidRPr="007B5610">
              <w:rPr>
                <w:rFonts w:ascii="TH SarabunPSK" w:eastAsia="Calibri" w:hAnsi="TH SarabunPSK" w:hint="cs"/>
                <w:b w:val="0"/>
                <w:snapToGrid/>
                <w:sz w:val="32"/>
                <w:szCs w:val="32"/>
                <w:lang w:val="en-US"/>
              </w:rPr>
              <w:t>Total</w:t>
            </w:r>
          </w:p>
        </w:tc>
        <w:tc>
          <w:tcPr>
            <w:tcW w:w="1440" w:type="dxa"/>
            <w:tcBorders>
              <w:top w:val="nil"/>
              <w:left w:val="nil"/>
              <w:bottom w:val="nil"/>
              <w:right w:val="nil"/>
            </w:tcBorders>
          </w:tcPr>
          <w:p w14:paraId="5A8D5FF1" w14:textId="06B282D6" w:rsidR="007B5610" w:rsidRPr="007B5610" w:rsidRDefault="00D72BE3" w:rsidP="007255B8">
            <w:pPr>
              <w:pStyle w:val="Heading1"/>
              <w:pBdr>
                <w:bottom w:val="double" w:sz="4" w:space="1" w:color="auto"/>
              </w:pBdr>
              <w:tabs>
                <w:tab w:val="left" w:pos="-72"/>
              </w:tabs>
              <w:spacing w:after="40"/>
              <w:ind w:right="-72"/>
              <w:jc w:val="right"/>
              <w:rPr>
                <w:rFonts w:ascii="TH SarabunPSK"/>
                <w:b w:val="0"/>
                <w:bCs/>
                <w:sz w:val="32"/>
                <w:szCs w:val="32"/>
                <w:lang w:val="en-US"/>
              </w:rPr>
            </w:pPr>
            <w:r>
              <w:rPr>
                <w:rFonts w:ascii="TH SarabunPSK"/>
                <w:b w:val="0"/>
                <w:bCs/>
                <w:sz w:val="32"/>
                <w:szCs w:val="32"/>
                <w:lang w:val="en-US"/>
              </w:rPr>
              <w:t>4,416.85</w:t>
            </w:r>
          </w:p>
        </w:tc>
        <w:tc>
          <w:tcPr>
            <w:tcW w:w="1350" w:type="dxa"/>
            <w:tcBorders>
              <w:top w:val="nil"/>
              <w:left w:val="nil"/>
              <w:bottom w:val="nil"/>
              <w:right w:val="nil"/>
            </w:tcBorders>
          </w:tcPr>
          <w:p w14:paraId="7CA68D0B" w14:textId="77777777" w:rsidR="007B5610" w:rsidRPr="007B5610" w:rsidRDefault="007B5610" w:rsidP="007255B8">
            <w:pPr>
              <w:pStyle w:val="Heading1"/>
              <w:pBdr>
                <w:bottom w:val="double" w:sz="4" w:space="1" w:color="auto"/>
              </w:pBdr>
              <w:tabs>
                <w:tab w:val="left" w:pos="-72"/>
              </w:tabs>
              <w:spacing w:after="40"/>
              <w:ind w:right="-72"/>
              <w:jc w:val="right"/>
              <w:rPr>
                <w:rFonts w:ascii="TH SarabunPSK"/>
                <w:b w:val="0"/>
                <w:bCs/>
                <w:sz w:val="32"/>
                <w:szCs w:val="32"/>
                <w:lang w:val="en-US"/>
              </w:rPr>
            </w:pPr>
            <w:r w:rsidRPr="007B5610">
              <w:rPr>
                <w:rFonts w:ascii="TH SarabunPSK" w:hint="cs"/>
                <w:b w:val="0"/>
                <w:bCs/>
                <w:sz w:val="32"/>
                <w:szCs w:val="32"/>
                <w:lang w:val="en-US"/>
              </w:rPr>
              <w:t>6,565.26</w:t>
            </w:r>
          </w:p>
        </w:tc>
        <w:tc>
          <w:tcPr>
            <w:tcW w:w="1350" w:type="dxa"/>
            <w:tcBorders>
              <w:top w:val="nil"/>
              <w:left w:val="nil"/>
              <w:bottom w:val="nil"/>
              <w:right w:val="nil"/>
            </w:tcBorders>
            <w:shd w:val="clear" w:color="auto" w:fill="auto"/>
          </w:tcPr>
          <w:p w14:paraId="1C7DDFCD" w14:textId="3F0C764D" w:rsidR="007B5610" w:rsidRPr="007B5610" w:rsidRDefault="00D72BE3" w:rsidP="007255B8">
            <w:pPr>
              <w:pStyle w:val="Heading1"/>
              <w:pBdr>
                <w:bottom w:val="double" w:sz="4" w:space="1" w:color="auto"/>
              </w:pBdr>
              <w:tabs>
                <w:tab w:val="left" w:pos="-72"/>
              </w:tabs>
              <w:spacing w:after="40"/>
              <w:ind w:right="-72"/>
              <w:jc w:val="right"/>
              <w:rPr>
                <w:rFonts w:ascii="TH SarabunPSK"/>
                <w:b w:val="0"/>
                <w:bCs/>
                <w:sz w:val="32"/>
                <w:szCs w:val="32"/>
                <w:lang w:val="en-US"/>
              </w:rPr>
            </w:pPr>
            <w:r>
              <w:rPr>
                <w:rFonts w:ascii="TH SarabunPSK"/>
                <w:b w:val="0"/>
                <w:bCs/>
                <w:sz w:val="32"/>
                <w:szCs w:val="32"/>
                <w:lang w:val="en-US"/>
              </w:rPr>
              <w:t>4,786.37</w:t>
            </w:r>
          </w:p>
        </w:tc>
        <w:tc>
          <w:tcPr>
            <w:tcW w:w="1350" w:type="dxa"/>
            <w:tcBorders>
              <w:top w:val="nil"/>
              <w:left w:val="nil"/>
              <w:bottom w:val="nil"/>
              <w:right w:val="nil"/>
            </w:tcBorders>
          </w:tcPr>
          <w:p w14:paraId="23FF783E" w14:textId="77777777" w:rsidR="007B5610" w:rsidRPr="007B5610" w:rsidRDefault="007B5610" w:rsidP="007255B8">
            <w:pPr>
              <w:pStyle w:val="Heading1"/>
              <w:pBdr>
                <w:bottom w:val="double" w:sz="4" w:space="1" w:color="auto"/>
              </w:pBdr>
              <w:tabs>
                <w:tab w:val="left" w:pos="-72"/>
              </w:tabs>
              <w:spacing w:after="40"/>
              <w:ind w:right="-72"/>
              <w:jc w:val="right"/>
              <w:rPr>
                <w:rFonts w:ascii="TH SarabunPSK"/>
                <w:b w:val="0"/>
                <w:bCs/>
                <w:sz w:val="32"/>
                <w:szCs w:val="32"/>
                <w:lang w:val="en-US"/>
              </w:rPr>
            </w:pPr>
            <w:r w:rsidRPr="007B5610">
              <w:rPr>
                <w:rFonts w:ascii="TH SarabunPSK" w:hint="cs"/>
                <w:b w:val="0"/>
                <w:bCs/>
                <w:sz w:val="32"/>
                <w:szCs w:val="32"/>
                <w:lang w:val="en-US"/>
              </w:rPr>
              <w:t>6,693.98</w:t>
            </w:r>
          </w:p>
        </w:tc>
      </w:tr>
    </w:tbl>
    <w:p w14:paraId="1EB45B1D" w14:textId="77777777" w:rsidR="00247DFC" w:rsidRDefault="00247DFC" w:rsidP="00247DFC">
      <w:pPr>
        <w:tabs>
          <w:tab w:val="left" w:pos="450"/>
        </w:tabs>
        <w:spacing w:before="240" w:after="120" w:line="380" w:lineRule="exact"/>
        <w:jc w:val="both"/>
        <w:rPr>
          <w:b/>
          <w:bCs/>
          <w:spacing w:val="-4"/>
          <w:sz w:val="32"/>
          <w:szCs w:val="32"/>
          <w:cs/>
        </w:rPr>
      </w:pPr>
    </w:p>
    <w:p w14:paraId="0818177E" w14:textId="07CE61F2" w:rsidR="007B5610" w:rsidRPr="00247DFC" w:rsidRDefault="00247DFC" w:rsidP="00DA485E">
      <w:pPr>
        <w:tabs>
          <w:tab w:val="left" w:pos="540"/>
        </w:tabs>
        <w:spacing w:before="240" w:after="120" w:line="380" w:lineRule="exact"/>
        <w:jc w:val="both"/>
        <w:rPr>
          <w:b/>
          <w:bCs/>
          <w:spacing w:val="-4"/>
          <w:sz w:val="32"/>
          <w:szCs w:val="32"/>
        </w:rPr>
      </w:pPr>
      <w:r>
        <w:rPr>
          <w:b/>
          <w:bCs/>
          <w:spacing w:val="-4"/>
          <w:sz w:val="32"/>
          <w:szCs w:val="32"/>
          <w:cs/>
        </w:rPr>
        <w:br w:type="page"/>
      </w:r>
      <w:r w:rsidR="007B5610" w:rsidRPr="00247DFC">
        <w:rPr>
          <w:rFonts w:hint="cs"/>
          <w:b/>
          <w:bCs/>
          <w:spacing w:val="-4"/>
          <w:sz w:val="32"/>
          <w:szCs w:val="32"/>
          <w:cs/>
        </w:rPr>
        <w:lastRenderedPageBreak/>
        <w:t>2</w:t>
      </w:r>
      <w:r w:rsidR="007B5610" w:rsidRPr="00247DFC">
        <w:rPr>
          <w:b/>
          <w:bCs/>
          <w:spacing w:val="-4"/>
          <w:sz w:val="32"/>
          <w:szCs w:val="32"/>
        </w:rPr>
        <w:t>2</w:t>
      </w:r>
      <w:r w:rsidR="007B5610" w:rsidRPr="00247DFC">
        <w:rPr>
          <w:rFonts w:hint="cs"/>
          <w:b/>
          <w:bCs/>
          <w:spacing w:val="-4"/>
          <w:sz w:val="32"/>
          <w:szCs w:val="32"/>
          <w:cs/>
        </w:rPr>
        <w:t xml:space="preserve">.  </w:t>
      </w:r>
      <w:r w:rsidR="00DA485E">
        <w:rPr>
          <w:b/>
          <w:bCs/>
          <w:spacing w:val="-4"/>
          <w:sz w:val="32"/>
          <w:szCs w:val="32"/>
        </w:rPr>
        <w:tab/>
      </w:r>
      <w:proofErr w:type="spellStart"/>
      <w:r w:rsidR="007B5610" w:rsidRPr="00247DFC">
        <w:rPr>
          <w:rFonts w:hint="cs"/>
          <w:b/>
          <w:bCs/>
          <w:spacing w:val="-4"/>
          <w:sz w:val="32"/>
          <w:szCs w:val="32"/>
        </w:rPr>
        <w:t>Oth</w:t>
      </w:r>
      <w:r w:rsidR="007B5610" w:rsidRPr="00247DFC">
        <w:rPr>
          <w:rFonts w:hint="cs"/>
          <w:b/>
          <w:bCs/>
          <w:spacing w:val="-4"/>
          <w:sz w:val="32"/>
          <w:szCs w:val="32"/>
          <w:cs/>
        </w:rPr>
        <w:t>er</w:t>
      </w:r>
      <w:proofErr w:type="spellEnd"/>
      <w:r w:rsidR="007B5610" w:rsidRPr="00247DFC">
        <w:rPr>
          <w:rFonts w:hint="cs"/>
          <w:b/>
          <w:bCs/>
          <w:spacing w:val="-4"/>
          <w:sz w:val="32"/>
          <w:szCs w:val="32"/>
          <w:cs/>
        </w:rPr>
        <w:t xml:space="preserve"> </w:t>
      </w:r>
      <w:proofErr w:type="spellStart"/>
      <w:r w:rsidR="007B5610" w:rsidRPr="00247DFC">
        <w:rPr>
          <w:rFonts w:hint="cs"/>
          <w:b/>
          <w:bCs/>
          <w:spacing w:val="-4"/>
          <w:sz w:val="32"/>
          <w:szCs w:val="32"/>
          <w:cs/>
        </w:rPr>
        <w:t>current</w:t>
      </w:r>
      <w:proofErr w:type="spellEnd"/>
      <w:r w:rsidR="007B5610" w:rsidRPr="00247DFC">
        <w:rPr>
          <w:rFonts w:hint="cs"/>
          <w:b/>
          <w:bCs/>
          <w:spacing w:val="-4"/>
          <w:sz w:val="32"/>
          <w:szCs w:val="32"/>
          <w:cs/>
        </w:rPr>
        <w:t xml:space="preserve"> </w:t>
      </w:r>
      <w:proofErr w:type="spellStart"/>
      <w:r w:rsidR="007B5610" w:rsidRPr="00247DFC">
        <w:rPr>
          <w:rFonts w:hint="cs"/>
          <w:b/>
          <w:bCs/>
          <w:spacing w:val="-4"/>
          <w:sz w:val="32"/>
          <w:szCs w:val="32"/>
          <w:cs/>
        </w:rPr>
        <w:t>liabilities</w:t>
      </w:r>
      <w:proofErr w:type="spellEnd"/>
    </w:p>
    <w:p w14:paraId="1F49F9D8" w14:textId="77777777" w:rsidR="007B5610" w:rsidRPr="007B5610" w:rsidRDefault="007B5610" w:rsidP="00B90BCA">
      <w:pPr>
        <w:ind w:right="-190"/>
        <w:jc w:val="right"/>
        <w:rPr>
          <w:sz w:val="32"/>
          <w:szCs w:val="32"/>
          <w:lang w:val="x-none" w:eastAsia="th-TH"/>
        </w:rPr>
      </w:pPr>
      <w:r w:rsidRPr="007B5610">
        <w:rPr>
          <w:sz w:val="32"/>
          <w:szCs w:val="32"/>
          <w:lang w:eastAsia="th-TH"/>
        </w:rPr>
        <w:t>(</w:t>
      </w:r>
      <w:r w:rsidRPr="007B5610">
        <w:rPr>
          <w:rFonts w:hint="cs"/>
          <w:sz w:val="32"/>
          <w:szCs w:val="32"/>
          <w:lang w:eastAsia="th-TH"/>
        </w:rPr>
        <w:t>Unit: Million Baht</w:t>
      </w:r>
      <w:r w:rsidRPr="007B5610">
        <w:rPr>
          <w:sz w:val="32"/>
          <w:szCs w:val="32"/>
          <w:lang w:eastAsia="th-TH"/>
        </w:rPr>
        <w:t>)</w:t>
      </w:r>
    </w:p>
    <w:tbl>
      <w:tblPr>
        <w:tblW w:w="932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942"/>
        <w:gridCol w:w="1369"/>
        <w:gridCol w:w="1370"/>
        <w:gridCol w:w="1278"/>
        <w:gridCol w:w="1370"/>
      </w:tblGrid>
      <w:tr w:rsidR="007B5610" w:rsidRPr="007B5610" w14:paraId="2C2BE278" w14:textId="77777777" w:rsidTr="009D4C60">
        <w:trPr>
          <w:cantSplit/>
          <w:trHeight w:val="21"/>
        </w:trPr>
        <w:tc>
          <w:tcPr>
            <w:tcW w:w="3942" w:type="dxa"/>
            <w:tcBorders>
              <w:top w:val="nil"/>
              <w:left w:val="nil"/>
              <w:bottom w:val="nil"/>
              <w:right w:val="nil"/>
            </w:tcBorders>
          </w:tcPr>
          <w:p w14:paraId="7402885E" w14:textId="77777777" w:rsidR="007B5610" w:rsidRPr="007B5610" w:rsidRDefault="007B5610" w:rsidP="007255B8">
            <w:pPr>
              <w:ind w:left="702"/>
              <w:rPr>
                <w:sz w:val="32"/>
                <w:szCs w:val="32"/>
              </w:rPr>
            </w:pPr>
          </w:p>
        </w:tc>
        <w:tc>
          <w:tcPr>
            <w:tcW w:w="2739" w:type="dxa"/>
            <w:gridSpan w:val="2"/>
            <w:tcBorders>
              <w:top w:val="nil"/>
              <w:left w:val="nil"/>
              <w:bottom w:val="nil"/>
              <w:right w:val="nil"/>
            </w:tcBorders>
          </w:tcPr>
          <w:p w14:paraId="20366122" w14:textId="77777777" w:rsidR="007B5610" w:rsidRPr="007B5610" w:rsidRDefault="007B5610" w:rsidP="007255B8">
            <w:pPr>
              <w:pBdr>
                <w:bottom w:val="single" w:sz="4" w:space="1" w:color="auto"/>
              </w:pBdr>
              <w:tabs>
                <w:tab w:val="left" w:pos="-72"/>
              </w:tabs>
              <w:ind w:right="-72"/>
              <w:jc w:val="center"/>
              <w:rPr>
                <w:rFonts w:eastAsia="Times New Roman"/>
                <w:sz w:val="32"/>
                <w:szCs w:val="32"/>
                <w:lang w:eastAsia="th-TH"/>
              </w:rPr>
            </w:pPr>
            <w:r w:rsidRPr="007B5610">
              <w:rPr>
                <w:rFonts w:eastAsia="Times New Roman" w:hint="cs"/>
                <w:sz w:val="32"/>
                <w:szCs w:val="32"/>
                <w:lang w:eastAsia="th-TH"/>
              </w:rPr>
              <w:t xml:space="preserve">Consolidated </w:t>
            </w:r>
          </w:p>
          <w:p w14:paraId="613906E1" w14:textId="77777777" w:rsidR="007B5610" w:rsidRPr="007B5610" w:rsidRDefault="007B5610" w:rsidP="007255B8">
            <w:pPr>
              <w:pBdr>
                <w:bottom w:val="single" w:sz="4" w:space="1" w:color="auto"/>
              </w:pBdr>
              <w:tabs>
                <w:tab w:val="left" w:pos="-72"/>
              </w:tabs>
              <w:ind w:right="-72"/>
              <w:jc w:val="center"/>
              <w:rPr>
                <w:sz w:val="32"/>
                <w:szCs w:val="32"/>
                <w:lang w:val="en-GB"/>
              </w:rPr>
            </w:pPr>
            <w:r w:rsidRPr="007B5610">
              <w:rPr>
                <w:rFonts w:eastAsia="Times New Roman" w:hint="cs"/>
                <w:sz w:val="32"/>
                <w:szCs w:val="32"/>
                <w:lang w:eastAsia="th-TH"/>
              </w:rPr>
              <w:t>financial statements</w:t>
            </w:r>
          </w:p>
        </w:tc>
        <w:tc>
          <w:tcPr>
            <w:tcW w:w="2648" w:type="dxa"/>
            <w:gridSpan w:val="2"/>
            <w:tcBorders>
              <w:top w:val="nil"/>
              <w:left w:val="nil"/>
              <w:bottom w:val="nil"/>
              <w:right w:val="nil"/>
            </w:tcBorders>
          </w:tcPr>
          <w:p w14:paraId="63C9C20C" w14:textId="77777777" w:rsidR="007B5610" w:rsidRPr="007B5610" w:rsidRDefault="007B5610" w:rsidP="007255B8">
            <w:pPr>
              <w:pBdr>
                <w:bottom w:val="single" w:sz="4" w:space="1" w:color="auto"/>
              </w:pBdr>
              <w:tabs>
                <w:tab w:val="left" w:pos="-72"/>
              </w:tabs>
              <w:ind w:right="-72"/>
              <w:jc w:val="center"/>
              <w:rPr>
                <w:rFonts w:eastAsia="Times New Roman"/>
                <w:sz w:val="32"/>
                <w:szCs w:val="32"/>
                <w:lang w:eastAsia="th-TH"/>
              </w:rPr>
            </w:pPr>
            <w:r w:rsidRPr="007B5610">
              <w:rPr>
                <w:rFonts w:eastAsia="Times New Roman" w:hint="cs"/>
                <w:sz w:val="32"/>
                <w:szCs w:val="32"/>
                <w:lang w:eastAsia="th-TH"/>
              </w:rPr>
              <w:t>Separate</w:t>
            </w:r>
          </w:p>
          <w:p w14:paraId="4E263E2B" w14:textId="77777777" w:rsidR="007B5610" w:rsidRPr="007B5610" w:rsidRDefault="007B5610" w:rsidP="007255B8">
            <w:pPr>
              <w:pBdr>
                <w:bottom w:val="single" w:sz="4" w:space="1" w:color="auto"/>
              </w:pBdr>
              <w:tabs>
                <w:tab w:val="left" w:pos="-72"/>
              </w:tabs>
              <w:ind w:right="-72"/>
              <w:jc w:val="center"/>
              <w:rPr>
                <w:sz w:val="32"/>
                <w:szCs w:val="32"/>
              </w:rPr>
            </w:pPr>
            <w:r w:rsidRPr="007B5610">
              <w:rPr>
                <w:rFonts w:eastAsia="Times New Roman" w:hint="cs"/>
                <w:sz w:val="32"/>
                <w:szCs w:val="32"/>
                <w:lang w:eastAsia="th-TH"/>
              </w:rPr>
              <w:t>financial statements</w:t>
            </w:r>
          </w:p>
        </w:tc>
      </w:tr>
      <w:tr w:rsidR="007B5610" w:rsidRPr="007B5610" w14:paraId="13FEBFD5" w14:textId="77777777" w:rsidTr="009D4C60">
        <w:trPr>
          <w:cantSplit/>
          <w:trHeight w:val="21"/>
        </w:trPr>
        <w:tc>
          <w:tcPr>
            <w:tcW w:w="3942" w:type="dxa"/>
            <w:tcBorders>
              <w:top w:val="nil"/>
              <w:left w:val="nil"/>
              <w:bottom w:val="nil"/>
              <w:right w:val="nil"/>
            </w:tcBorders>
          </w:tcPr>
          <w:p w14:paraId="2A9BF02F" w14:textId="77777777" w:rsidR="007B5610" w:rsidRPr="007B5610" w:rsidRDefault="007B5610" w:rsidP="007255B8">
            <w:pPr>
              <w:pStyle w:val="Header"/>
              <w:ind w:left="702"/>
              <w:rPr>
                <w:rFonts w:ascii="TH SarabunPSK" w:eastAsia="Calibri" w:hAnsi="TH SarabunPSK"/>
                <w:snapToGrid/>
                <w:sz w:val="32"/>
                <w:szCs w:val="32"/>
                <w:lang w:val="en-US"/>
              </w:rPr>
            </w:pPr>
          </w:p>
        </w:tc>
        <w:tc>
          <w:tcPr>
            <w:tcW w:w="1369" w:type="dxa"/>
            <w:tcBorders>
              <w:top w:val="nil"/>
              <w:left w:val="nil"/>
              <w:bottom w:val="nil"/>
              <w:right w:val="nil"/>
            </w:tcBorders>
          </w:tcPr>
          <w:p w14:paraId="3B5A05B4" w14:textId="77777777" w:rsidR="007B5610" w:rsidRPr="007B5610" w:rsidRDefault="007B5610" w:rsidP="007255B8">
            <w:pPr>
              <w:pBdr>
                <w:bottom w:val="single" w:sz="4" w:space="1" w:color="auto"/>
              </w:pBdr>
              <w:tabs>
                <w:tab w:val="left" w:pos="-72"/>
              </w:tabs>
              <w:ind w:right="-72"/>
              <w:jc w:val="center"/>
              <w:rPr>
                <w:sz w:val="32"/>
                <w:szCs w:val="32"/>
              </w:rPr>
            </w:pPr>
            <w:r w:rsidRPr="007B5610">
              <w:rPr>
                <w:sz w:val="32"/>
                <w:szCs w:val="32"/>
              </w:rPr>
              <w:t>2021</w:t>
            </w:r>
          </w:p>
        </w:tc>
        <w:tc>
          <w:tcPr>
            <w:tcW w:w="1370" w:type="dxa"/>
            <w:tcBorders>
              <w:top w:val="nil"/>
              <w:left w:val="nil"/>
              <w:bottom w:val="nil"/>
              <w:right w:val="nil"/>
            </w:tcBorders>
          </w:tcPr>
          <w:p w14:paraId="0799A0F0" w14:textId="77777777" w:rsidR="007B5610" w:rsidRPr="007B5610" w:rsidRDefault="007B5610" w:rsidP="007255B8">
            <w:pPr>
              <w:pBdr>
                <w:bottom w:val="single" w:sz="4" w:space="1" w:color="auto"/>
              </w:pBdr>
              <w:tabs>
                <w:tab w:val="left" w:pos="-72"/>
              </w:tabs>
              <w:ind w:right="-72"/>
              <w:jc w:val="center"/>
              <w:rPr>
                <w:sz w:val="32"/>
                <w:szCs w:val="32"/>
              </w:rPr>
            </w:pPr>
            <w:r w:rsidRPr="007B5610">
              <w:rPr>
                <w:sz w:val="32"/>
                <w:szCs w:val="32"/>
              </w:rPr>
              <w:t>2020</w:t>
            </w:r>
          </w:p>
        </w:tc>
        <w:tc>
          <w:tcPr>
            <w:tcW w:w="1278" w:type="dxa"/>
            <w:tcBorders>
              <w:top w:val="nil"/>
              <w:left w:val="nil"/>
              <w:bottom w:val="nil"/>
              <w:right w:val="nil"/>
            </w:tcBorders>
          </w:tcPr>
          <w:p w14:paraId="2BBFC2CC" w14:textId="77777777" w:rsidR="007B5610" w:rsidRPr="007B5610" w:rsidRDefault="007B5610" w:rsidP="007255B8">
            <w:pPr>
              <w:pBdr>
                <w:bottom w:val="single" w:sz="4" w:space="1" w:color="auto"/>
              </w:pBdr>
              <w:tabs>
                <w:tab w:val="left" w:pos="-72"/>
              </w:tabs>
              <w:ind w:right="-72"/>
              <w:jc w:val="center"/>
              <w:rPr>
                <w:sz w:val="32"/>
                <w:szCs w:val="32"/>
              </w:rPr>
            </w:pPr>
            <w:r w:rsidRPr="007B5610">
              <w:rPr>
                <w:sz w:val="32"/>
                <w:szCs w:val="32"/>
              </w:rPr>
              <w:t>2021</w:t>
            </w:r>
          </w:p>
        </w:tc>
        <w:tc>
          <w:tcPr>
            <w:tcW w:w="1370" w:type="dxa"/>
            <w:tcBorders>
              <w:top w:val="nil"/>
              <w:left w:val="nil"/>
              <w:bottom w:val="nil"/>
              <w:right w:val="nil"/>
            </w:tcBorders>
          </w:tcPr>
          <w:p w14:paraId="76A0DB01" w14:textId="77777777" w:rsidR="007B5610" w:rsidRPr="007B5610" w:rsidRDefault="007B5610" w:rsidP="007255B8">
            <w:pPr>
              <w:pBdr>
                <w:bottom w:val="single" w:sz="4" w:space="1" w:color="auto"/>
              </w:pBdr>
              <w:tabs>
                <w:tab w:val="left" w:pos="-72"/>
              </w:tabs>
              <w:ind w:right="-72"/>
              <w:jc w:val="center"/>
              <w:rPr>
                <w:sz w:val="32"/>
                <w:szCs w:val="32"/>
              </w:rPr>
            </w:pPr>
            <w:r w:rsidRPr="007B5610">
              <w:rPr>
                <w:sz w:val="32"/>
                <w:szCs w:val="32"/>
              </w:rPr>
              <w:t>2020</w:t>
            </w:r>
          </w:p>
        </w:tc>
      </w:tr>
      <w:tr w:rsidR="007B5610" w:rsidRPr="007B5610" w14:paraId="51A86891" w14:textId="77777777" w:rsidTr="009D4C60">
        <w:trPr>
          <w:cantSplit/>
          <w:trHeight w:val="21"/>
        </w:trPr>
        <w:tc>
          <w:tcPr>
            <w:tcW w:w="3942" w:type="dxa"/>
            <w:tcBorders>
              <w:top w:val="nil"/>
              <w:left w:val="nil"/>
              <w:bottom w:val="nil"/>
              <w:right w:val="nil"/>
            </w:tcBorders>
          </w:tcPr>
          <w:p w14:paraId="2F121BA2" w14:textId="77777777" w:rsidR="007B5610" w:rsidRPr="007B5610" w:rsidRDefault="007B5610" w:rsidP="0025396C">
            <w:pPr>
              <w:pStyle w:val="BodyText"/>
              <w:tabs>
                <w:tab w:val="left" w:pos="720"/>
              </w:tabs>
              <w:ind w:firstLine="74"/>
              <w:rPr>
                <w:rFonts w:ascii="TH SarabunPSK"/>
                <w:b w:val="0"/>
                <w:sz w:val="32"/>
                <w:szCs w:val="32"/>
                <w:lang w:val="en-US" w:eastAsia="en-US"/>
              </w:rPr>
            </w:pPr>
            <w:proofErr w:type="spellStart"/>
            <w:r w:rsidRPr="007B5610">
              <w:rPr>
                <w:rFonts w:ascii="TH SarabunPSK" w:hint="cs"/>
                <w:b w:val="0"/>
                <w:sz w:val="32"/>
                <w:szCs w:val="32"/>
                <w:cs/>
                <w:lang w:val="en-US" w:eastAsia="th-TH"/>
              </w:rPr>
              <w:t>Employee</w:t>
            </w:r>
            <w:proofErr w:type="spellEnd"/>
            <w:r w:rsidRPr="007B5610">
              <w:rPr>
                <w:rFonts w:ascii="TH SarabunPSK" w:hint="cs"/>
                <w:b w:val="0"/>
                <w:sz w:val="32"/>
                <w:szCs w:val="32"/>
                <w:cs/>
                <w:lang w:val="en-US" w:eastAsia="th-TH"/>
              </w:rPr>
              <w:t>’</w:t>
            </w:r>
            <w:r w:rsidRPr="007B5610">
              <w:rPr>
                <w:rFonts w:ascii="TH SarabunPSK" w:hint="cs"/>
                <w:b w:val="0"/>
                <w:sz w:val="32"/>
                <w:szCs w:val="32"/>
                <w:lang w:val="en-US" w:eastAsia="th-TH"/>
              </w:rPr>
              <w:t>s</w:t>
            </w:r>
            <w:r w:rsidRPr="007B5610">
              <w:rPr>
                <w:rFonts w:ascii="TH SarabunPSK" w:hint="cs"/>
                <w:b w:val="0"/>
                <w:sz w:val="32"/>
                <w:szCs w:val="32"/>
                <w:cs/>
                <w:lang w:val="en-US" w:eastAsia="th-TH"/>
              </w:rPr>
              <w:t xml:space="preserve"> </w:t>
            </w:r>
            <w:proofErr w:type="spellStart"/>
            <w:r w:rsidRPr="007B5610">
              <w:rPr>
                <w:rFonts w:ascii="TH SarabunPSK" w:hint="cs"/>
                <w:b w:val="0"/>
                <w:sz w:val="32"/>
                <w:szCs w:val="32"/>
                <w:cs/>
                <w:lang w:val="en-US" w:eastAsia="th-TH"/>
              </w:rPr>
              <w:t>bonus</w:t>
            </w:r>
            <w:proofErr w:type="spellEnd"/>
            <w:r w:rsidRPr="007B5610">
              <w:rPr>
                <w:rFonts w:ascii="TH SarabunPSK" w:hint="cs"/>
                <w:b w:val="0"/>
                <w:sz w:val="32"/>
                <w:szCs w:val="32"/>
                <w:cs/>
                <w:lang w:val="en-US" w:eastAsia="th-TH"/>
              </w:rPr>
              <w:t xml:space="preserve"> </w:t>
            </w:r>
            <w:proofErr w:type="spellStart"/>
            <w:r w:rsidRPr="007B5610">
              <w:rPr>
                <w:rFonts w:ascii="TH SarabunPSK" w:hint="cs"/>
                <w:b w:val="0"/>
                <w:sz w:val="32"/>
                <w:szCs w:val="32"/>
                <w:cs/>
                <w:lang w:val="en-US" w:eastAsia="th-TH"/>
              </w:rPr>
              <w:t>payable</w:t>
            </w:r>
            <w:proofErr w:type="spellEnd"/>
          </w:p>
        </w:tc>
        <w:tc>
          <w:tcPr>
            <w:tcW w:w="1369" w:type="dxa"/>
            <w:tcBorders>
              <w:top w:val="nil"/>
              <w:left w:val="nil"/>
              <w:bottom w:val="nil"/>
              <w:right w:val="nil"/>
            </w:tcBorders>
          </w:tcPr>
          <w:p w14:paraId="64BAD3BE" w14:textId="0554B0B1" w:rsidR="007B5610" w:rsidRPr="007B5610" w:rsidRDefault="00D72BE3" w:rsidP="007255B8">
            <w:pPr>
              <w:tabs>
                <w:tab w:val="left" w:pos="-72"/>
              </w:tabs>
              <w:ind w:right="-72"/>
              <w:jc w:val="right"/>
              <w:rPr>
                <w:sz w:val="32"/>
                <w:szCs w:val="32"/>
                <w:cs/>
                <w:lang w:val="en-GB"/>
              </w:rPr>
            </w:pPr>
            <w:r>
              <w:rPr>
                <w:sz w:val="32"/>
                <w:szCs w:val="32"/>
                <w:lang w:val="en-GB"/>
              </w:rPr>
              <w:t>0.50</w:t>
            </w:r>
          </w:p>
        </w:tc>
        <w:tc>
          <w:tcPr>
            <w:tcW w:w="1370" w:type="dxa"/>
            <w:tcBorders>
              <w:top w:val="nil"/>
              <w:left w:val="nil"/>
              <w:bottom w:val="nil"/>
              <w:right w:val="nil"/>
            </w:tcBorders>
          </w:tcPr>
          <w:p w14:paraId="6E59FB35" w14:textId="77777777" w:rsidR="007B5610" w:rsidRPr="007B5610" w:rsidRDefault="007B5610" w:rsidP="007255B8">
            <w:pPr>
              <w:tabs>
                <w:tab w:val="left" w:pos="-72"/>
              </w:tabs>
              <w:ind w:right="-72"/>
              <w:jc w:val="right"/>
              <w:rPr>
                <w:sz w:val="32"/>
                <w:szCs w:val="32"/>
                <w:cs/>
                <w:lang w:val="en-GB"/>
              </w:rPr>
            </w:pPr>
            <w:r w:rsidRPr="007B5610">
              <w:rPr>
                <w:rFonts w:hint="cs"/>
                <w:sz w:val="32"/>
                <w:szCs w:val="32"/>
                <w:cs/>
                <w:lang w:val="en-GB"/>
              </w:rPr>
              <w:t>0.50</w:t>
            </w:r>
          </w:p>
        </w:tc>
        <w:tc>
          <w:tcPr>
            <w:tcW w:w="1278" w:type="dxa"/>
            <w:tcBorders>
              <w:top w:val="nil"/>
              <w:left w:val="nil"/>
              <w:bottom w:val="nil"/>
              <w:right w:val="nil"/>
            </w:tcBorders>
          </w:tcPr>
          <w:p w14:paraId="0D0722A2" w14:textId="57166B95" w:rsidR="007B5610" w:rsidRPr="007B5610" w:rsidRDefault="00D72BE3" w:rsidP="007255B8">
            <w:pPr>
              <w:tabs>
                <w:tab w:val="left" w:pos="-72"/>
              </w:tabs>
              <w:ind w:right="-72"/>
              <w:jc w:val="right"/>
              <w:rPr>
                <w:sz w:val="32"/>
                <w:szCs w:val="32"/>
                <w:cs/>
                <w:lang w:val="en-GB"/>
              </w:rPr>
            </w:pPr>
            <w:r>
              <w:rPr>
                <w:sz w:val="32"/>
                <w:szCs w:val="32"/>
                <w:lang w:val="en-GB"/>
              </w:rPr>
              <w:t>0.50</w:t>
            </w:r>
          </w:p>
        </w:tc>
        <w:tc>
          <w:tcPr>
            <w:tcW w:w="1370" w:type="dxa"/>
            <w:tcBorders>
              <w:top w:val="nil"/>
              <w:left w:val="nil"/>
              <w:bottom w:val="nil"/>
              <w:right w:val="nil"/>
            </w:tcBorders>
          </w:tcPr>
          <w:p w14:paraId="65C8566C" w14:textId="77777777" w:rsidR="007B5610" w:rsidRPr="007B5610" w:rsidRDefault="007B5610" w:rsidP="007255B8">
            <w:pPr>
              <w:tabs>
                <w:tab w:val="left" w:pos="-72"/>
              </w:tabs>
              <w:ind w:right="-72"/>
              <w:jc w:val="right"/>
              <w:rPr>
                <w:sz w:val="32"/>
                <w:szCs w:val="32"/>
                <w:cs/>
                <w:lang w:val="en-GB"/>
              </w:rPr>
            </w:pPr>
            <w:r w:rsidRPr="007B5610">
              <w:rPr>
                <w:rFonts w:hint="cs"/>
                <w:sz w:val="32"/>
                <w:szCs w:val="32"/>
                <w:lang w:val="en-GB"/>
              </w:rPr>
              <w:t>0.50</w:t>
            </w:r>
          </w:p>
        </w:tc>
      </w:tr>
      <w:tr w:rsidR="007B5610" w:rsidRPr="007B5610" w14:paraId="591BEE24" w14:textId="77777777" w:rsidTr="009D4C60">
        <w:trPr>
          <w:cantSplit/>
          <w:trHeight w:val="21"/>
        </w:trPr>
        <w:tc>
          <w:tcPr>
            <w:tcW w:w="3942" w:type="dxa"/>
            <w:tcBorders>
              <w:top w:val="nil"/>
              <w:left w:val="nil"/>
              <w:bottom w:val="nil"/>
              <w:right w:val="nil"/>
            </w:tcBorders>
          </w:tcPr>
          <w:p w14:paraId="44C05BC4" w14:textId="77777777" w:rsidR="007B5610" w:rsidRPr="007B5610" w:rsidRDefault="007B5610" w:rsidP="0025396C">
            <w:pPr>
              <w:pStyle w:val="BodyText"/>
              <w:tabs>
                <w:tab w:val="left" w:pos="720"/>
              </w:tabs>
              <w:ind w:firstLine="74"/>
              <w:rPr>
                <w:rFonts w:ascii="TH SarabunPSK"/>
                <w:b w:val="0"/>
                <w:sz w:val="32"/>
                <w:szCs w:val="32"/>
                <w:cs/>
                <w:lang w:val="en-US" w:eastAsia="th-TH"/>
              </w:rPr>
            </w:pPr>
            <w:r w:rsidRPr="007B5610">
              <w:rPr>
                <w:rFonts w:ascii="TH SarabunPSK" w:hint="cs"/>
                <w:b w:val="0"/>
                <w:sz w:val="32"/>
                <w:szCs w:val="32"/>
                <w:lang w:val="en-US" w:eastAsia="th-TH"/>
              </w:rPr>
              <w:t>Refundable and guarantee deposits</w:t>
            </w:r>
          </w:p>
        </w:tc>
        <w:tc>
          <w:tcPr>
            <w:tcW w:w="1369" w:type="dxa"/>
            <w:tcBorders>
              <w:top w:val="nil"/>
              <w:left w:val="nil"/>
              <w:bottom w:val="nil"/>
              <w:right w:val="nil"/>
            </w:tcBorders>
          </w:tcPr>
          <w:p w14:paraId="228D46EC" w14:textId="642A64B2" w:rsidR="007B5610" w:rsidRPr="007B5610" w:rsidRDefault="00D72BE3" w:rsidP="007255B8">
            <w:pPr>
              <w:tabs>
                <w:tab w:val="left" w:pos="-72"/>
              </w:tabs>
              <w:ind w:right="-72"/>
              <w:jc w:val="right"/>
              <w:rPr>
                <w:sz w:val="32"/>
                <w:szCs w:val="32"/>
                <w:cs/>
                <w:lang w:val="en-GB"/>
              </w:rPr>
            </w:pPr>
            <w:r>
              <w:rPr>
                <w:sz w:val="32"/>
                <w:szCs w:val="32"/>
                <w:lang w:val="en-GB"/>
              </w:rPr>
              <w:t>202.</w:t>
            </w:r>
            <w:r w:rsidR="000A056F">
              <w:rPr>
                <w:sz w:val="32"/>
                <w:szCs w:val="32"/>
                <w:lang w:val="en-GB"/>
              </w:rPr>
              <w:t>44</w:t>
            </w:r>
          </w:p>
        </w:tc>
        <w:tc>
          <w:tcPr>
            <w:tcW w:w="1370" w:type="dxa"/>
            <w:tcBorders>
              <w:top w:val="nil"/>
              <w:left w:val="nil"/>
              <w:bottom w:val="nil"/>
              <w:right w:val="nil"/>
            </w:tcBorders>
          </w:tcPr>
          <w:p w14:paraId="20E6819C" w14:textId="77777777" w:rsidR="007B5610" w:rsidRPr="007B5610" w:rsidRDefault="007B5610" w:rsidP="007255B8">
            <w:pPr>
              <w:tabs>
                <w:tab w:val="left" w:pos="-72"/>
              </w:tabs>
              <w:ind w:right="-72"/>
              <w:jc w:val="right"/>
              <w:rPr>
                <w:sz w:val="32"/>
                <w:szCs w:val="32"/>
                <w:cs/>
                <w:lang w:val="en-GB"/>
              </w:rPr>
            </w:pPr>
            <w:r w:rsidRPr="007B5610">
              <w:rPr>
                <w:rFonts w:hint="cs"/>
                <w:sz w:val="32"/>
                <w:szCs w:val="32"/>
                <w:cs/>
                <w:lang w:val="en-GB"/>
              </w:rPr>
              <w:t>719.</w:t>
            </w:r>
            <w:r w:rsidRPr="007B5610">
              <w:rPr>
                <w:rFonts w:hint="cs"/>
                <w:sz w:val="32"/>
                <w:szCs w:val="32"/>
                <w:lang w:val="en-GB"/>
              </w:rPr>
              <w:t>49</w:t>
            </w:r>
          </w:p>
        </w:tc>
        <w:tc>
          <w:tcPr>
            <w:tcW w:w="1278" w:type="dxa"/>
            <w:tcBorders>
              <w:top w:val="nil"/>
              <w:left w:val="nil"/>
              <w:bottom w:val="nil"/>
              <w:right w:val="nil"/>
            </w:tcBorders>
          </w:tcPr>
          <w:p w14:paraId="46070827" w14:textId="33071647" w:rsidR="007B5610" w:rsidRPr="007B5610" w:rsidRDefault="00D72BE3" w:rsidP="007255B8">
            <w:pPr>
              <w:tabs>
                <w:tab w:val="left" w:pos="-72"/>
              </w:tabs>
              <w:ind w:right="-72"/>
              <w:jc w:val="right"/>
              <w:rPr>
                <w:sz w:val="32"/>
                <w:szCs w:val="32"/>
                <w:cs/>
                <w:lang w:val="en-GB"/>
              </w:rPr>
            </w:pPr>
            <w:r>
              <w:rPr>
                <w:sz w:val="32"/>
                <w:szCs w:val="32"/>
                <w:lang w:val="en-GB"/>
              </w:rPr>
              <w:t>194.8</w:t>
            </w:r>
            <w:r w:rsidR="00582E12">
              <w:rPr>
                <w:sz w:val="32"/>
                <w:szCs w:val="32"/>
                <w:lang w:val="en-GB"/>
              </w:rPr>
              <w:t>8</w:t>
            </w:r>
          </w:p>
        </w:tc>
        <w:tc>
          <w:tcPr>
            <w:tcW w:w="1370" w:type="dxa"/>
            <w:tcBorders>
              <w:top w:val="nil"/>
              <w:left w:val="nil"/>
              <w:bottom w:val="nil"/>
              <w:right w:val="nil"/>
            </w:tcBorders>
          </w:tcPr>
          <w:p w14:paraId="16D088C7" w14:textId="77777777" w:rsidR="007B5610" w:rsidRPr="007B5610" w:rsidRDefault="007B5610" w:rsidP="007255B8">
            <w:pPr>
              <w:tabs>
                <w:tab w:val="left" w:pos="-72"/>
              </w:tabs>
              <w:ind w:right="-72"/>
              <w:jc w:val="right"/>
              <w:rPr>
                <w:sz w:val="32"/>
                <w:szCs w:val="32"/>
                <w:cs/>
                <w:lang w:val="en-GB"/>
              </w:rPr>
            </w:pPr>
            <w:r w:rsidRPr="007B5610">
              <w:rPr>
                <w:rFonts w:hint="cs"/>
                <w:sz w:val="32"/>
                <w:szCs w:val="32"/>
                <w:lang w:val="en-GB"/>
              </w:rPr>
              <w:t>710.80</w:t>
            </w:r>
          </w:p>
        </w:tc>
      </w:tr>
      <w:tr w:rsidR="00352EDC" w:rsidRPr="008714CD" w14:paraId="6438722A" w14:textId="77777777" w:rsidTr="009D4C60">
        <w:trPr>
          <w:cantSplit/>
          <w:trHeight w:val="21"/>
        </w:trPr>
        <w:tc>
          <w:tcPr>
            <w:tcW w:w="3942" w:type="dxa"/>
            <w:tcBorders>
              <w:top w:val="nil"/>
              <w:left w:val="nil"/>
              <w:bottom w:val="nil"/>
              <w:right w:val="nil"/>
            </w:tcBorders>
          </w:tcPr>
          <w:p w14:paraId="0AC6DEAB" w14:textId="77777777" w:rsidR="005A4DE2" w:rsidRPr="008714CD" w:rsidRDefault="005A4DE2" w:rsidP="00352EDC">
            <w:pPr>
              <w:pStyle w:val="BodyText"/>
              <w:tabs>
                <w:tab w:val="left" w:pos="720"/>
              </w:tabs>
              <w:ind w:firstLine="74"/>
              <w:rPr>
                <w:rFonts w:ascii="TH SarabunPSK"/>
                <w:b w:val="0"/>
                <w:sz w:val="32"/>
                <w:szCs w:val="32"/>
                <w:lang w:val="en-US"/>
              </w:rPr>
            </w:pPr>
            <w:r w:rsidRPr="008714CD">
              <w:rPr>
                <w:rFonts w:ascii="TH SarabunPSK"/>
                <w:b w:val="0"/>
                <w:sz w:val="32"/>
                <w:szCs w:val="32"/>
                <w:lang w:val="en-US"/>
              </w:rPr>
              <w:t xml:space="preserve">Refundable and guarantee deposits </w:t>
            </w:r>
          </w:p>
          <w:p w14:paraId="4F93B435" w14:textId="0BF5A773" w:rsidR="00352EDC" w:rsidRPr="008714CD" w:rsidRDefault="005A4DE2" w:rsidP="00352EDC">
            <w:pPr>
              <w:pStyle w:val="BodyText"/>
              <w:tabs>
                <w:tab w:val="left" w:pos="720"/>
              </w:tabs>
              <w:ind w:firstLine="74"/>
              <w:rPr>
                <w:rFonts w:ascii="TH SarabunPSK"/>
                <w:b w:val="0"/>
                <w:sz w:val="32"/>
                <w:szCs w:val="32"/>
                <w:lang w:val="en-US" w:eastAsia="th-TH"/>
              </w:rPr>
            </w:pPr>
            <w:r w:rsidRPr="008714CD">
              <w:rPr>
                <w:rFonts w:ascii="TH SarabunPSK"/>
                <w:b w:val="0"/>
                <w:sz w:val="32"/>
                <w:szCs w:val="32"/>
                <w:lang w:val="en-US"/>
              </w:rPr>
              <w:t xml:space="preserve">   </w:t>
            </w:r>
            <w:r w:rsidR="008714CD" w:rsidRPr="008714CD">
              <w:rPr>
                <w:rFonts w:ascii="TH SarabunPSK"/>
                <w:b w:val="0"/>
                <w:sz w:val="32"/>
                <w:szCs w:val="32"/>
                <w:lang w:val="en-US"/>
              </w:rPr>
              <w:t>-</w:t>
            </w:r>
            <w:r w:rsidRPr="008714CD">
              <w:rPr>
                <w:rFonts w:ascii="TH SarabunPSK"/>
                <w:b w:val="0"/>
                <w:sz w:val="32"/>
                <w:szCs w:val="32"/>
                <w:lang w:val="en-US"/>
              </w:rPr>
              <w:t xml:space="preserve"> Related part</w:t>
            </w:r>
            <w:r w:rsidR="006452FF" w:rsidRPr="008714CD">
              <w:rPr>
                <w:rFonts w:ascii="TH SarabunPSK"/>
                <w:b w:val="0"/>
                <w:sz w:val="32"/>
                <w:szCs w:val="32"/>
                <w:lang w:val="en-US"/>
              </w:rPr>
              <w:t>ies</w:t>
            </w:r>
            <w:r w:rsidR="00352EDC" w:rsidRPr="008714CD">
              <w:rPr>
                <w:rFonts w:ascii="TH SarabunPSK" w:hint="cs"/>
                <w:b w:val="0"/>
                <w:sz w:val="32"/>
                <w:szCs w:val="32"/>
                <w:cs/>
                <w:lang w:val="en-US"/>
              </w:rPr>
              <w:t xml:space="preserve"> </w:t>
            </w:r>
            <w:r w:rsidR="00352EDC" w:rsidRPr="008714CD">
              <w:rPr>
                <w:rFonts w:ascii="TH SarabunPSK"/>
                <w:b w:val="0"/>
                <w:sz w:val="32"/>
                <w:szCs w:val="32"/>
                <w:lang w:val="en-US"/>
              </w:rPr>
              <w:t>(</w:t>
            </w:r>
            <w:r w:rsidRPr="008714CD">
              <w:rPr>
                <w:rFonts w:ascii="TH SarabunPSK"/>
                <w:b w:val="0"/>
                <w:sz w:val="32"/>
                <w:szCs w:val="32"/>
                <w:lang w:val="en-US"/>
              </w:rPr>
              <w:t>Note</w:t>
            </w:r>
            <w:r w:rsidR="00352EDC" w:rsidRPr="008714CD">
              <w:rPr>
                <w:rFonts w:ascii="TH SarabunPSK" w:hint="cs"/>
                <w:b w:val="0"/>
                <w:sz w:val="32"/>
                <w:szCs w:val="32"/>
                <w:cs/>
                <w:lang w:val="en-US"/>
              </w:rPr>
              <w:t xml:space="preserve"> </w:t>
            </w:r>
            <w:r w:rsidR="00352EDC" w:rsidRPr="008714CD">
              <w:rPr>
                <w:rFonts w:ascii="TH SarabunPSK"/>
                <w:b w:val="0"/>
                <w:sz w:val="32"/>
                <w:szCs w:val="32"/>
                <w:lang w:val="en-US"/>
              </w:rPr>
              <w:t>43.1)</w:t>
            </w:r>
          </w:p>
        </w:tc>
        <w:tc>
          <w:tcPr>
            <w:tcW w:w="1369" w:type="dxa"/>
            <w:tcBorders>
              <w:top w:val="nil"/>
              <w:left w:val="nil"/>
              <w:bottom w:val="nil"/>
              <w:right w:val="nil"/>
            </w:tcBorders>
          </w:tcPr>
          <w:p w14:paraId="0AC42151" w14:textId="77777777" w:rsidR="00352EDC" w:rsidRDefault="00352EDC" w:rsidP="00352EDC">
            <w:pPr>
              <w:tabs>
                <w:tab w:val="left" w:pos="-72"/>
              </w:tabs>
              <w:ind w:right="-72"/>
              <w:jc w:val="right"/>
              <w:rPr>
                <w:sz w:val="32"/>
                <w:szCs w:val="32"/>
                <w:lang w:val="en-GB"/>
              </w:rPr>
            </w:pPr>
          </w:p>
          <w:p w14:paraId="7075342F" w14:textId="213EE570" w:rsidR="00D72BE3" w:rsidRPr="008714CD" w:rsidRDefault="00D72BE3" w:rsidP="00352EDC">
            <w:pPr>
              <w:tabs>
                <w:tab w:val="left" w:pos="-72"/>
              </w:tabs>
              <w:ind w:right="-72"/>
              <w:jc w:val="right"/>
              <w:rPr>
                <w:sz w:val="32"/>
                <w:szCs w:val="32"/>
                <w:cs/>
                <w:lang w:val="en-GB"/>
              </w:rPr>
            </w:pPr>
            <w:r>
              <w:rPr>
                <w:sz w:val="32"/>
                <w:szCs w:val="32"/>
                <w:lang w:val="en-GB"/>
              </w:rPr>
              <w:t>-</w:t>
            </w:r>
          </w:p>
        </w:tc>
        <w:tc>
          <w:tcPr>
            <w:tcW w:w="1370" w:type="dxa"/>
            <w:tcBorders>
              <w:top w:val="nil"/>
              <w:left w:val="nil"/>
              <w:bottom w:val="nil"/>
              <w:right w:val="nil"/>
            </w:tcBorders>
          </w:tcPr>
          <w:p w14:paraId="766712A5" w14:textId="77777777" w:rsidR="00352EDC" w:rsidRPr="008714CD" w:rsidRDefault="00352EDC" w:rsidP="00352EDC">
            <w:pPr>
              <w:pStyle w:val="Heading1"/>
              <w:pBdr>
                <w:bottom w:val="none" w:sz="0" w:space="0" w:color="auto"/>
              </w:pBdr>
              <w:tabs>
                <w:tab w:val="decimal" w:pos="810"/>
              </w:tabs>
              <w:ind w:right="-72"/>
              <w:jc w:val="left"/>
              <w:rPr>
                <w:rFonts w:ascii="TH SarabunPSK"/>
                <w:b w:val="0"/>
                <w:bCs/>
                <w:sz w:val="32"/>
                <w:szCs w:val="32"/>
                <w:lang w:val="en-US"/>
              </w:rPr>
            </w:pPr>
          </w:p>
          <w:p w14:paraId="5B5FF498" w14:textId="6B432A71" w:rsidR="00352EDC" w:rsidRPr="008714CD" w:rsidRDefault="00352EDC" w:rsidP="00352EDC">
            <w:pPr>
              <w:tabs>
                <w:tab w:val="left" w:pos="-72"/>
              </w:tabs>
              <w:ind w:right="-72"/>
              <w:jc w:val="right"/>
              <w:rPr>
                <w:sz w:val="32"/>
                <w:szCs w:val="32"/>
                <w:cs/>
                <w:lang w:val="en-GB"/>
              </w:rPr>
            </w:pPr>
            <w:r w:rsidRPr="008714CD">
              <w:rPr>
                <w:sz w:val="32"/>
                <w:szCs w:val="32"/>
              </w:rPr>
              <w:t>-</w:t>
            </w:r>
          </w:p>
        </w:tc>
        <w:tc>
          <w:tcPr>
            <w:tcW w:w="1278" w:type="dxa"/>
            <w:tcBorders>
              <w:top w:val="nil"/>
              <w:left w:val="nil"/>
              <w:bottom w:val="nil"/>
              <w:right w:val="nil"/>
            </w:tcBorders>
          </w:tcPr>
          <w:p w14:paraId="047D12F7" w14:textId="77777777" w:rsidR="00352EDC" w:rsidRDefault="00352EDC" w:rsidP="00352EDC">
            <w:pPr>
              <w:tabs>
                <w:tab w:val="left" w:pos="-72"/>
              </w:tabs>
              <w:ind w:right="-72"/>
              <w:jc w:val="right"/>
              <w:rPr>
                <w:sz w:val="32"/>
                <w:szCs w:val="32"/>
                <w:lang w:val="en-GB"/>
              </w:rPr>
            </w:pPr>
          </w:p>
          <w:p w14:paraId="0B375F70" w14:textId="3EB7DE51" w:rsidR="00D72BE3" w:rsidRPr="008714CD" w:rsidRDefault="00D72BE3" w:rsidP="00352EDC">
            <w:pPr>
              <w:tabs>
                <w:tab w:val="left" w:pos="-72"/>
              </w:tabs>
              <w:ind w:right="-72"/>
              <w:jc w:val="right"/>
              <w:rPr>
                <w:sz w:val="32"/>
                <w:szCs w:val="32"/>
                <w:cs/>
                <w:lang w:val="en-GB"/>
              </w:rPr>
            </w:pPr>
            <w:r>
              <w:rPr>
                <w:sz w:val="32"/>
                <w:szCs w:val="32"/>
                <w:lang w:val="en-GB"/>
              </w:rPr>
              <w:t>0.64</w:t>
            </w:r>
          </w:p>
        </w:tc>
        <w:tc>
          <w:tcPr>
            <w:tcW w:w="1370" w:type="dxa"/>
            <w:tcBorders>
              <w:top w:val="nil"/>
              <w:left w:val="nil"/>
              <w:bottom w:val="nil"/>
              <w:right w:val="nil"/>
            </w:tcBorders>
          </w:tcPr>
          <w:p w14:paraId="76FCE2A4" w14:textId="77777777" w:rsidR="00352EDC" w:rsidRPr="008714CD" w:rsidRDefault="00352EDC" w:rsidP="00352EDC">
            <w:pPr>
              <w:pStyle w:val="Heading1"/>
              <w:pBdr>
                <w:bottom w:val="none" w:sz="0" w:space="0" w:color="auto"/>
              </w:pBdr>
              <w:tabs>
                <w:tab w:val="decimal" w:pos="810"/>
              </w:tabs>
              <w:ind w:right="-72"/>
              <w:jc w:val="left"/>
              <w:rPr>
                <w:rFonts w:ascii="TH SarabunPSK"/>
                <w:b w:val="0"/>
                <w:bCs/>
                <w:sz w:val="32"/>
                <w:szCs w:val="32"/>
                <w:lang w:val="en-US"/>
              </w:rPr>
            </w:pPr>
          </w:p>
          <w:p w14:paraId="6654F499" w14:textId="5E8FAE3A" w:rsidR="00352EDC" w:rsidRPr="008714CD" w:rsidRDefault="00352EDC" w:rsidP="00352EDC">
            <w:pPr>
              <w:tabs>
                <w:tab w:val="left" w:pos="-72"/>
              </w:tabs>
              <w:ind w:right="-72"/>
              <w:jc w:val="right"/>
              <w:rPr>
                <w:sz w:val="32"/>
                <w:szCs w:val="32"/>
                <w:lang w:val="en-GB"/>
              </w:rPr>
            </w:pPr>
            <w:r w:rsidRPr="008714CD">
              <w:rPr>
                <w:sz w:val="32"/>
                <w:szCs w:val="32"/>
              </w:rPr>
              <w:t>-</w:t>
            </w:r>
          </w:p>
        </w:tc>
      </w:tr>
      <w:tr w:rsidR="00352EDC" w:rsidRPr="007B5610" w14:paraId="7B7E1141" w14:textId="77777777" w:rsidTr="009D4C60">
        <w:trPr>
          <w:cantSplit/>
          <w:trHeight w:val="21"/>
        </w:trPr>
        <w:tc>
          <w:tcPr>
            <w:tcW w:w="3942" w:type="dxa"/>
            <w:tcBorders>
              <w:top w:val="nil"/>
              <w:left w:val="nil"/>
              <w:bottom w:val="nil"/>
              <w:right w:val="nil"/>
            </w:tcBorders>
          </w:tcPr>
          <w:p w14:paraId="1F8BCF98" w14:textId="77777777" w:rsidR="00352EDC" w:rsidRPr="007B5610" w:rsidRDefault="00352EDC" w:rsidP="00352EDC">
            <w:pPr>
              <w:pStyle w:val="BodyText"/>
              <w:tabs>
                <w:tab w:val="left" w:pos="720"/>
              </w:tabs>
              <w:ind w:firstLine="74"/>
              <w:rPr>
                <w:rFonts w:ascii="TH SarabunPSK"/>
                <w:b w:val="0"/>
                <w:sz w:val="32"/>
                <w:szCs w:val="32"/>
                <w:lang w:val="en-US" w:eastAsia="en-US"/>
              </w:rPr>
            </w:pPr>
            <w:r w:rsidRPr="007B5610">
              <w:rPr>
                <w:rFonts w:ascii="TH SarabunPSK"/>
                <w:b w:val="0"/>
                <w:sz w:val="32"/>
                <w:szCs w:val="32"/>
                <w:lang w:val="en-US" w:eastAsia="th-TH"/>
              </w:rPr>
              <w:t>Undue</w:t>
            </w:r>
            <w:r w:rsidRPr="007B5610">
              <w:rPr>
                <w:rFonts w:ascii="TH SarabunPSK" w:hint="cs"/>
                <w:b w:val="0"/>
                <w:sz w:val="32"/>
                <w:szCs w:val="32"/>
                <w:cs/>
                <w:lang w:val="en-US" w:eastAsia="th-TH"/>
              </w:rPr>
              <w:t xml:space="preserve"> </w:t>
            </w:r>
            <w:proofErr w:type="spellStart"/>
            <w:r w:rsidRPr="007B5610">
              <w:rPr>
                <w:rFonts w:ascii="TH SarabunPSK" w:hint="cs"/>
                <w:b w:val="0"/>
                <w:sz w:val="32"/>
                <w:szCs w:val="32"/>
                <w:cs/>
                <w:lang w:val="en-US" w:eastAsia="th-TH"/>
              </w:rPr>
              <w:t>output</w:t>
            </w:r>
            <w:proofErr w:type="spellEnd"/>
            <w:r w:rsidRPr="007B5610">
              <w:rPr>
                <w:rFonts w:ascii="TH SarabunPSK" w:hint="cs"/>
                <w:b w:val="0"/>
                <w:sz w:val="32"/>
                <w:szCs w:val="32"/>
                <w:cs/>
                <w:lang w:val="en-US" w:eastAsia="th-TH"/>
              </w:rPr>
              <w:t xml:space="preserve"> </w:t>
            </w:r>
            <w:proofErr w:type="spellStart"/>
            <w:r w:rsidRPr="007B5610">
              <w:rPr>
                <w:rFonts w:ascii="TH SarabunPSK" w:hint="cs"/>
                <w:b w:val="0"/>
                <w:sz w:val="32"/>
                <w:szCs w:val="32"/>
                <w:cs/>
                <w:lang w:val="en-US" w:eastAsia="th-TH"/>
              </w:rPr>
              <w:t>tax</w:t>
            </w:r>
            <w:proofErr w:type="spellEnd"/>
          </w:p>
        </w:tc>
        <w:tc>
          <w:tcPr>
            <w:tcW w:w="1369" w:type="dxa"/>
            <w:tcBorders>
              <w:top w:val="nil"/>
              <w:left w:val="nil"/>
              <w:bottom w:val="nil"/>
              <w:right w:val="nil"/>
            </w:tcBorders>
          </w:tcPr>
          <w:p w14:paraId="51A7BF01" w14:textId="01CCA2D1" w:rsidR="002E7CB8" w:rsidRPr="007B5610" w:rsidRDefault="002E7CB8" w:rsidP="002E7CB8">
            <w:pPr>
              <w:tabs>
                <w:tab w:val="left" w:pos="-72"/>
              </w:tabs>
              <w:ind w:right="-72"/>
              <w:jc w:val="right"/>
              <w:rPr>
                <w:sz w:val="32"/>
                <w:szCs w:val="32"/>
                <w:lang w:val="en-GB"/>
              </w:rPr>
            </w:pPr>
            <w:r>
              <w:rPr>
                <w:sz w:val="32"/>
                <w:szCs w:val="32"/>
                <w:lang w:val="en-GB"/>
              </w:rPr>
              <w:t>302.</w:t>
            </w:r>
            <w:r w:rsidR="00582E12">
              <w:rPr>
                <w:sz w:val="32"/>
                <w:szCs w:val="32"/>
                <w:lang w:val="en-GB"/>
              </w:rPr>
              <w:t>52</w:t>
            </w:r>
          </w:p>
        </w:tc>
        <w:tc>
          <w:tcPr>
            <w:tcW w:w="1370" w:type="dxa"/>
            <w:tcBorders>
              <w:top w:val="nil"/>
              <w:left w:val="nil"/>
              <w:bottom w:val="nil"/>
              <w:right w:val="nil"/>
            </w:tcBorders>
          </w:tcPr>
          <w:p w14:paraId="2B575977" w14:textId="77777777" w:rsidR="00352EDC" w:rsidRPr="007B5610" w:rsidRDefault="00352EDC" w:rsidP="00352EDC">
            <w:pPr>
              <w:tabs>
                <w:tab w:val="left" w:pos="-72"/>
              </w:tabs>
              <w:ind w:right="-72"/>
              <w:jc w:val="right"/>
              <w:rPr>
                <w:sz w:val="32"/>
                <w:szCs w:val="32"/>
                <w:lang w:val="en-GB"/>
              </w:rPr>
            </w:pPr>
            <w:r w:rsidRPr="007B5610">
              <w:rPr>
                <w:rFonts w:hint="cs"/>
                <w:sz w:val="32"/>
                <w:szCs w:val="32"/>
                <w:lang w:val="en-GB"/>
              </w:rPr>
              <w:t>269.89</w:t>
            </w:r>
          </w:p>
        </w:tc>
        <w:tc>
          <w:tcPr>
            <w:tcW w:w="1278" w:type="dxa"/>
            <w:tcBorders>
              <w:top w:val="nil"/>
              <w:left w:val="nil"/>
              <w:bottom w:val="nil"/>
              <w:right w:val="nil"/>
            </w:tcBorders>
          </w:tcPr>
          <w:p w14:paraId="510FE460" w14:textId="17291C0D" w:rsidR="00352EDC" w:rsidRPr="007B5610" w:rsidRDefault="00D72BE3" w:rsidP="00352EDC">
            <w:pPr>
              <w:tabs>
                <w:tab w:val="left" w:pos="-72"/>
              </w:tabs>
              <w:ind w:right="-72"/>
              <w:jc w:val="right"/>
              <w:rPr>
                <w:sz w:val="32"/>
                <w:szCs w:val="32"/>
                <w:lang w:val="en-GB"/>
              </w:rPr>
            </w:pPr>
            <w:r>
              <w:rPr>
                <w:sz w:val="32"/>
                <w:szCs w:val="32"/>
                <w:lang w:val="en-GB"/>
              </w:rPr>
              <w:t>270.08</w:t>
            </w:r>
          </w:p>
        </w:tc>
        <w:tc>
          <w:tcPr>
            <w:tcW w:w="1370" w:type="dxa"/>
            <w:tcBorders>
              <w:top w:val="nil"/>
              <w:left w:val="nil"/>
              <w:bottom w:val="nil"/>
              <w:right w:val="nil"/>
            </w:tcBorders>
          </w:tcPr>
          <w:p w14:paraId="69B90EEA" w14:textId="77777777" w:rsidR="00352EDC" w:rsidRPr="007B5610" w:rsidRDefault="00352EDC" w:rsidP="00352EDC">
            <w:pPr>
              <w:tabs>
                <w:tab w:val="left" w:pos="-72"/>
              </w:tabs>
              <w:ind w:right="-72"/>
              <w:jc w:val="right"/>
              <w:rPr>
                <w:sz w:val="32"/>
                <w:szCs w:val="32"/>
                <w:lang w:val="en-GB"/>
              </w:rPr>
            </w:pPr>
            <w:r w:rsidRPr="007B5610">
              <w:rPr>
                <w:rFonts w:hint="cs"/>
                <w:sz w:val="32"/>
                <w:szCs w:val="32"/>
                <w:cs/>
                <w:lang w:val="en-GB"/>
              </w:rPr>
              <w:t>253.47</w:t>
            </w:r>
          </w:p>
        </w:tc>
      </w:tr>
      <w:tr w:rsidR="00352EDC" w:rsidRPr="007B5610" w14:paraId="49EFA6A2" w14:textId="77777777" w:rsidTr="009D4C60">
        <w:trPr>
          <w:cantSplit/>
          <w:trHeight w:val="21"/>
        </w:trPr>
        <w:tc>
          <w:tcPr>
            <w:tcW w:w="3942" w:type="dxa"/>
            <w:tcBorders>
              <w:top w:val="nil"/>
              <w:left w:val="nil"/>
              <w:bottom w:val="nil"/>
              <w:right w:val="nil"/>
            </w:tcBorders>
          </w:tcPr>
          <w:p w14:paraId="2E68DA2F" w14:textId="77777777" w:rsidR="00352EDC" w:rsidRPr="007B5610" w:rsidRDefault="00352EDC" w:rsidP="00352EDC">
            <w:pPr>
              <w:pStyle w:val="BodyText"/>
              <w:tabs>
                <w:tab w:val="left" w:pos="720"/>
              </w:tabs>
              <w:ind w:firstLine="74"/>
              <w:rPr>
                <w:rFonts w:ascii="TH SarabunPSK"/>
                <w:b w:val="0"/>
                <w:sz w:val="32"/>
                <w:szCs w:val="32"/>
                <w:lang w:val="en-US" w:eastAsia="en-US"/>
              </w:rPr>
            </w:pPr>
            <w:r w:rsidRPr="007B5610">
              <w:rPr>
                <w:rFonts w:ascii="TH SarabunPSK" w:hint="cs"/>
                <w:b w:val="0"/>
                <w:sz w:val="32"/>
                <w:szCs w:val="32"/>
                <w:lang w:val="en-US" w:eastAsia="en-US"/>
              </w:rPr>
              <w:t xml:space="preserve">Accrued property tax </w:t>
            </w:r>
          </w:p>
        </w:tc>
        <w:tc>
          <w:tcPr>
            <w:tcW w:w="1369" w:type="dxa"/>
            <w:tcBorders>
              <w:top w:val="nil"/>
              <w:left w:val="nil"/>
              <w:bottom w:val="nil"/>
              <w:right w:val="nil"/>
            </w:tcBorders>
          </w:tcPr>
          <w:p w14:paraId="07870263" w14:textId="6748FF5E" w:rsidR="00352EDC" w:rsidRPr="007B5610" w:rsidRDefault="002E7CB8" w:rsidP="00352EDC">
            <w:pPr>
              <w:tabs>
                <w:tab w:val="left" w:pos="-72"/>
              </w:tabs>
              <w:ind w:right="-72"/>
              <w:jc w:val="right"/>
              <w:rPr>
                <w:sz w:val="32"/>
                <w:szCs w:val="32"/>
                <w:cs/>
                <w:lang w:val="en-GB"/>
              </w:rPr>
            </w:pPr>
            <w:r>
              <w:rPr>
                <w:sz w:val="32"/>
                <w:szCs w:val="32"/>
                <w:lang w:val="en-GB"/>
              </w:rPr>
              <w:t>4</w:t>
            </w:r>
            <w:r w:rsidR="00582E12">
              <w:rPr>
                <w:sz w:val="32"/>
                <w:szCs w:val="32"/>
                <w:lang w:val="en-GB"/>
              </w:rPr>
              <w:t>59</w:t>
            </w:r>
            <w:r>
              <w:rPr>
                <w:sz w:val="32"/>
                <w:szCs w:val="32"/>
                <w:lang w:val="en-GB"/>
              </w:rPr>
              <w:t>.</w:t>
            </w:r>
            <w:r w:rsidR="00582E12">
              <w:rPr>
                <w:sz w:val="32"/>
                <w:szCs w:val="32"/>
                <w:lang w:val="en-GB"/>
              </w:rPr>
              <w:t>93</w:t>
            </w:r>
          </w:p>
        </w:tc>
        <w:tc>
          <w:tcPr>
            <w:tcW w:w="1370" w:type="dxa"/>
            <w:tcBorders>
              <w:top w:val="nil"/>
              <w:left w:val="nil"/>
              <w:bottom w:val="nil"/>
              <w:right w:val="nil"/>
            </w:tcBorders>
          </w:tcPr>
          <w:p w14:paraId="6173441D" w14:textId="77777777" w:rsidR="00352EDC" w:rsidRPr="007B5610" w:rsidRDefault="00352EDC" w:rsidP="00352EDC">
            <w:pPr>
              <w:tabs>
                <w:tab w:val="left" w:pos="-72"/>
              </w:tabs>
              <w:ind w:right="-72"/>
              <w:jc w:val="right"/>
              <w:rPr>
                <w:sz w:val="32"/>
                <w:szCs w:val="32"/>
                <w:cs/>
                <w:lang w:val="en-GB"/>
              </w:rPr>
            </w:pPr>
            <w:r w:rsidRPr="007B5610">
              <w:rPr>
                <w:rFonts w:hint="cs"/>
                <w:sz w:val="32"/>
                <w:szCs w:val="32"/>
                <w:lang w:val="en-GB"/>
              </w:rPr>
              <w:t>404.16</w:t>
            </w:r>
          </w:p>
        </w:tc>
        <w:tc>
          <w:tcPr>
            <w:tcW w:w="1278" w:type="dxa"/>
            <w:tcBorders>
              <w:top w:val="nil"/>
              <w:left w:val="nil"/>
              <w:bottom w:val="nil"/>
              <w:right w:val="nil"/>
            </w:tcBorders>
          </w:tcPr>
          <w:p w14:paraId="1E08F690" w14:textId="21D3AC83" w:rsidR="00352EDC" w:rsidRPr="007B5610" w:rsidRDefault="00D72BE3" w:rsidP="00352EDC">
            <w:pPr>
              <w:tabs>
                <w:tab w:val="left" w:pos="-72"/>
              </w:tabs>
              <w:ind w:right="-72"/>
              <w:jc w:val="right"/>
              <w:rPr>
                <w:sz w:val="32"/>
                <w:szCs w:val="32"/>
                <w:cs/>
                <w:lang w:val="en-GB"/>
              </w:rPr>
            </w:pPr>
            <w:r>
              <w:rPr>
                <w:sz w:val="32"/>
                <w:szCs w:val="32"/>
                <w:lang w:val="en-GB"/>
              </w:rPr>
              <w:t>459.9</w:t>
            </w:r>
            <w:r w:rsidR="00582E12">
              <w:rPr>
                <w:sz w:val="32"/>
                <w:szCs w:val="32"/>
                <w:lang w:val="en-GB"/>
              </w:rPr>
              <w:t>3</w:t>
            </w:r>
          </w:p>
        </w:tc>
        <w:tc>
          <w:tcPr>
            <w:tcW w:w="1370" w:type="dxa"/>
            <w:tcBorders>
              <w:top w:val="nil"/>
              <w:left w:val="nil"/>
              <w:bottom w:val="nil"/>
              <w:right w:val="nil"/>
            </w:tcBorders>
          </w:tcPr>
          <w:p w14:paraId="58E7A69C" w14:textId="77777777" w:rsidR="00352EDC" w:rsidRPr="007B5610" w:rsidRDefault="00352EDC" w:rsidP="00352EDC">
            <w:pPr>
              <w:tabs>
                <w:tab w:val="left" w:pos="-72"/>
              </w:tabs>
              <w:ind w:right="-72"/>
              <w:jc w:val="right"/>
              <w:rPr>
                <w:sz w:val="32"/>
                <w:szCs w:val="32"/>
                <w:cs/>
                <w:lang w:val="en-GB"/>
              </w:rPr>
            </w:pPr>
            <w:r w:rsidRPr="007B5610">
              <w:rPr>
                <w:rFonts w:hint="cs"/>
                <w:sz w:val="32"/>
                <w:szCs w:val="32"/>
                <w:lang w:val="en-GB"/>
              </w:rPr>
              <w:t>401.65</w:t>
            </w:r>
          </w:p>
        </w:tc>
      </w:tr>
      <w:tr w:rsidR="00352EDC" w:rsidRPr="007B5610" w14:paraId="19C68B22" w14:textId="77777777" w:rsidTr="009D4C60">
        <w:trPr>
          <w:cantSplit/>
          <w:trHeight w:val="21"/>
        </w:trPr>
        <w:tc>
          <w:tcPr>
            <w:tcW w:w="3942" w:type="dxa"/>
            <w:tcBorders>
              <w:top w:val="nil"/>
              <w:left w:val="nil"/>
              <w:bottom w:val="nil"/>
              <w:right w:val="nil"/>
            </w:tcBorders>
          </w:tcPr>
          <w:p w14:paraId="09D86747" w14:textId="77777777" w:rsidR="00352EDC" w:rsidRPr="007B5610" w:rsidRDefault="00352EDC" w:rsidP="00352EDC">
            <w:pPr>
              <w:pStyle w:val="BodyText"/>
              <w:tabs>
                <w:tab w:val="left" w:pos="720"/>
              </w:tabs>
              <w:ind w:firstLine="74"/>
              <w:rPr>
                <w:rFonts w:ascii="TH SarabunPSK"/>
                <w:b w:val="0"/>
                <w:sz w:val="32"/>
                <w:szCs w:val="32"/>
                <w:lang w:val="en-US" w:eastAsia="en-US"/>
              </w:rPr>
            </w:pPr>
            <w:proofErr w:type="spellStart"/>
            <w:r w:rsidRPr="007B5610">
              <w:rPr>
                <w:rFonts w:ascii="TH SarabunPSK" w:hint="cs"/>
                <w:b w:val="0"/>
                <w:sz w:val="32"/>
                <w:szCs w:val="32"/>
                <w:cs/>
                <w:lang w:val="en-US" w:eastAsia="th-TH"/>
              </w:rPr>
              <w:t>Value</w:t>
            </w:r>
            <w:proofErr w:type="spellEnd"/>
            <w:r w:rsidRPr="007B5610">
              <w:rPr>
                <w:rFonts w:ascii="TH SarabunPSK" w:hint="cs"/>
                <w:b w:val="0"/>
                <w:sz w:val="32"/>
                <w:szCs w:val="32"/>
                <w:cs/>
                <w:lang w:val="en-US" w:eastAsia="th-TH"/>
              </w:rPr>
              <w:t xml:space="preserve"> </w:t>
            </w:r>
            <w:proofErr w:type="spellStart"/>
            <w:r w:rsidRPr="007B5610">
              <w:rPr>
                <w:rFonts w:ascii="TH SarabunPSK" w:hint="cs"/>
                <w:b w:val="0"/>
                <w:sz w:val="32"/>
                <w:szCs w:val="32"/>
                <w:cs/>
                <w:lang w:val="en-US" w:eastAsia="th-TH"/>
              </w:rPr>
              <w:t>added</w:t>
            </w:r>
            <w:proofErr w:type="spellEnd"/>
            <w:r w:rsidRPr="007B5610">
              <w:rPr>
                <w:rFonts w:ascii="TH SarabunPSK" w:hint="cs"/>
                <w:b w:val="0"/>
                <w:sz w:val="32"/>
                <w:szCs w:val="32"/>
                <w:cs/>
                <w:lang w:val="en-US" w:eastAsia="th-TH"/>
              </w:rPr>
              <w:t xml:space="preserve"> </w:t>
            </w:r>
            <w:proofErr w:type="spellStart"/>
            <w:r w:rsidRPr="007B5610">
              <w:rPr>
                <w:rFonts w:ascii="TH SarabunPSK" w:hint="cs"/>
                <w:b w:val="0"/>
                <w:sz w:val="32"/>
                <w:szCs w:val="32"/>
                <w:cs/>
                <w:lang w:val="en-US" w:eastAsia="th-TH"/>
              </w:rPr>
              <w:t>tax</w:t>
            </w:r>
            <w:proofErr w:type="spellEnd"/>
            <w:r w:rsidRPr="007B5610">
              <w:rPr>
                <w:rFonts w:ascii="TH SarabunPSK" w:hint="cs"/>
                <w:b w:val="0"/>
                <w:sz w:val="32"/>
                <w:szCs w:val="32"/>
                <w:cs/>
                <w:lang w:val="en-US" w:eastAsia="th-TH"/>
              </w:rPr>
              <w:t xml:space="preserve"> </w:t>
            </w:r>
            <w:proofErr w:type="spellStart"/>
            <w:r w:rsidRPr="007B5610">
              <w:rPr>
                <w:rFonts w:ascii="TH SarabunPSK" w:hint="cs"/>
                <w:b w:val="0"/>
                <w:sz w:val="32"/>
                <w:szCs w:val="32"/>
                <w:cs/>
                <w:lang w:val="en-US" w:eastAsia="th-TH"/>
              </w:rPr>
              <w:t>payable</w:t>
            </w:r>
            <w:proofErr w:type="spellEnd"/>
          </w:p>
        </w:tc>
        <w:tc>
          <w:tcPr>
            <w:tcW w:w="1369" w:type="dxa"/>
            <w:tcBorders>
              <w:top w:val="nil"/>
              <w:left w:val="nil"/>
              <w:bottom w:val="nil"/>
              <w:right w:val="nil"/>
            </w:tcBorders>
          </w:tcPr>
          <w:p w14:paraId="4DFEBAC6" w14:textId="31B726EC" w:rsidR="00352EDC" w:rsidRPr="007B5610" w:rsidRDefault="002E7CB8" w:rsidP="00352EDC">
            <w:pPr>
              <w:tabs>
                <w:tab w:val="left" w:pos="-72"/>
              </w:tabs>
              <w:ind w:right="-72"/>
              <w:jc w:val="right"/>
              <w:rPr>
                <w:sz w:val="32"/>
                <w:szCs w:val="32"/>
                <w:lang w:val="en-GB"/>
              </w:rPr>
            </w:pPr>
            <w:r>
              <w:rPr>
                <w:sz w:val="32"/>
                <w:szCs w:val="32"/>
                <w:lang w:val="en-GB"/>
              </w:rPr>
              <w:t>0.10</w:t>
            </w:r>
          </w:p>
        </w:tc>
        <w:tc>
          <w:tcPr>
            <w:tcW w:w="1370" w:type="dxa"/>
            <w:tcBorders>
              <w:top w:val="nil"/>
              <w:left w:val="nil"/>
              <w:bottom w:val="nil"/>
              <w:right w:val="nil"/>
            </w:tcBorders>
          </w:tcPr>
          <w:p w14:paraId="40502FAC" w14:textId="77777777" w:rsidR="00352EDC" w:rsidRPr="007B5610" w:rsidRDefault="00352EDC" w:rsidP="00352EDC">
            <w:pPr>
              <w:tabs>
                <w:tab w:val="left" w:pos="-72"/>
              </w:tabs>
              <w:ind w:right="-72"/>
              <w:jc w:val="right"/>
              <w:rPr>
                <w:sz w:val="32"/>
                <w:szCs w:val="32"/>
                <w:lang w:val="en-GB"/>
              </w:rPr>
            </w:pPr>
            <w:r w:rsidRPr="007B5610">
              <w:rPr>
                <w:rFonts w:hint="cs"/>
                <w:sz w:val="32"/>
                <w:szCs w:val="32"/>
                <w:cs/>
                <w:lang w:val="en-GB"/>
              </w:rPr>
              <w:t>-</w:t>
            </w:r>
          </w:p>
        </w:tc>
        <w:tc>
          <w:tcPr>
            <w:tcW w:w="1278" w:type="dxa"/>
            <w:tcBorders>
              <w:top w:val="nil"/>
              <w:left w:val="nil"/>
              <w:bottom w:val="nil"/>
              <w:right w:val="nil"/>
            </w:tcBorders>
          </w:tcPr>
          <w:p w14:paraId="5F41A8FB" w14:textId="0E8EF90D" w:rsidR="00352EDC" w:rsidRPr="007B5610" w:rsidRDefault="00D72BE3" w:rsidP="00352EDC">
            <w:pPr>
              <w:tabs>
                <w:tab w:val="left" w:pos="-72"/>
              </w:tabs>
              <w:ind w:right="-72"/>
              <w:jc w:val="right"/>
              <w:rPr>
                <w:sz w:val="32"/>
                <w:szCs w:val="32"/>
                <w:lang w:val="en-GB"/>
              </w:rPr>
            </w:pPr>
            <w:r>
              <w:rPr>
                <w:sz w:val="32"/>
                <w:szCs w:val="32"/>
                <w:lang w:val="en-GB"/>
              </w:rPr>
              <w:t>-</w:t>
            </w:r>
          </w:p>
        </w:tc>
        <w:tc>
          <w:tcPr>
            <w:tcW w:w="1370" w:type="dxa"/>
            <w:tcBorders>
              <w:top w:val="nil"/>
              <w:left w:val="nil"/>
              <w:bottom w:val="nil"/>
              <w:right w:val="nil"/>
            </w:tcBorders>
          </w:tcPr>
          <w:p w14:paraId="74FC9AAB" w14:textId="77777777" w:rsidR="00352EDC" w:rsidRPr="007B5610" w:rsidRDefault="00352EDC" w:rsidP="00352EDC">
            <w:pPr>
              <w:tabs>
                <w:tab w:val="left" w:pos="-72"/>
              </w:tabs>
              <w:ind w:right="-72"/>
              <w:jc w:val="right"/>
              <w:rPr>
                <w:sz w:val="32"/>
                <w:szCs w:val="32"/>
                <w:lang w:val="en-GB"/>
              </w:rPr>
            </w:pPr>
            <w:r w:rsidRPr="007B5610">
              <w:rPr>
                <w:rFonts w:hint="cs"/>
                <w:sz w:val="32"/>
                <w:szCs w:val="32"/>
                <w:lang w:val="en-GB"/>
              </w:rPr>
              <w:t>-</w:t>
            </w:r>
          </w:p>
        </w:tc>
      </w:tr>
      <w:tr w:rsidR="00352EDC" w:rsidRPr="007B5610" w14:paraId="577096D6" w14:textId="77777777" w:rsidTr="009D4C60">
        <w:trPr>
          <w:cantSplit/>
          <w:trHeight w:val="21"/>
        </w:trPr>
        <w:tc>
          <w:tcPr>
            <w:tcW w:w="3942" w:type="dxa"/>
            <w:tcBorders>
              <w:top w:val="nil"/>
              <w:left w:val="nil"/>
              <w:bottom w:val="nil"/>
              <w:right w:val="nil"/>
            </w:tcBorders>
          </w:tcPr>
          <w:p w14:paraId="70D45850" w14:textId="77777777" w:rsidR="00352EDC" w:rsidRPr="007B5610" w:rsidRDefault="00352EDC" w:rsidP="00352EDC">
            <w:pPr>
              <w:pStyle w:val="BodyText"/>
              <w:tabs>
                <w:tab w:val="left" w:pos="720"/>
              </w:tabs>
              <w:ind w:firstLine="74"/>
              <w:rPr>
                <w:rFonts w:ascii="TH SarabunPSK"/>
                <w:b w:val="0"/>
                <w:sz w:val="32"/>
                <w:szCs w:val="32"/>
                <w:lang w:val="en-US" w:eastAsia="en-US"/>
              </w:rPr>
            </w:pPr>
            <w:proofErr w:type="spellStart"/>
            <w:r w:rsidRPr="007B5610">
              <w:rPr>
                <w:rFonts w:ascii="TH SarabunPSK" w:hint="cs"/>
                <w:b w:val="0"/>
                <w:sz w:val="32"/>
                <w:szCs w:val="32"/>
                <w:cs/>
                <w:lang w:val="en-US" w:eastAsia="th-TH"/>
              </w:rPr>
              <w:t>Withholding</w:t>
            </w:r>
            <w:proofErr w:type="spellEnd"/>
            <w:r w:rsidRPr="007B5610">
              <w:rPr>
                <w:rFonts w:ascii="TH SarabunPSK" w:hint="cs"/>
                <w:b w:val="0"/>
                <w:sz w:val="32"/>
                <w:szCs w:val="32"/>
                <w:cs/>
                <w:lang w:val="en-US" w:eastAsia="th-TH"/>
              </w:rPr>
              <w:t xml:space="preserve"> </w:t>
            </w:r>
            <w:proofErr w:type="spellStart"/>
            <w:r w:rsidRPr="007B5610">
              <w:rPr>
                <w:rFonts w:ascii="TH SarabunPSK" w:hint="cs"/>
                <w:b w:val="0"/>
                <w:sz w:val="32"/>
                <w:szCs w:val="32"/>
                <w:cs/>
                <w:lang w:val="en-US" w:eastAsia="th-TH"/>
              </w:rPr>
              <w:t>tax</w:t>
            </w:r>
            <w:proofErr w:type="spellEnd"/>
            <w:r w:rsidRPr="007B5610">
              <w:rPr>
                <w:rFonts w:ascii="TH SarabunPSK" w:hint="cs"/>
                <w:b w:val="0"/>
                <w:sz w:val="32"/>
                <w:szCs w:val="32"/>
                <w:cs/>
                <w:lang w:val="en-US" w:eastAsia="th-TH"/>
              </w:rPr>
              <w:t xml:space="preserve"> </w:t>
            </w:r>
            <w:proofErr w:type="spellStart"/>
            <w:r w:rsidRPr="007B5610">
              <w:rPr>
                <w:rFonts w:ascii="TH SarabunPSK" w:hint="cs"/>
                <w:b w:val="0"/>
                <w:sz w:val="32"/>
                <w:szCs w:val="32"/>
                <w:cs/>
                <w:lang w:val="en-US" w:eastAsia="th-TH"/>
              </w:rPr>
              <w:t>payable</w:t>
            </w:r>
            <w:proofErr w:type="spellEnd"/>
          </w:p>
        </w:tc>
        <w:tc>
          <w:tcPr>
            <w:tcW w:w="1369" w:type="dxa"/>
            <w:tcBorders>
              <w:top w:val="nil"/>
              <w:left w:val="nil"/>
              <w:bottom w:val="nil"/>
              <w:right w:val="nil"/>
            </w:tcBorders>
          </w:tcPr>
          <w:p w14:paraId="1D4CE169" w14:textId="25167ADA" w:rsidR="00352EDC" w:rsidRPr="007B5610" w:rsidRDefault="002E7CB8" w:rsidP="00352EDC">
            <w:pPr>
              <w:tabs>
                <w:tab w:val="left" w:pos="-72"/>
              </w:tabs>
              <w:ind w:right="-72"/>
              <w:jc w:val="right"/>
              <w:rPr>
                <w:sz w:val="32"/>
                <w:szCs w:val="32"/>
                <w:lang w:val="en-GB"/>
              </w:rPr>
            </w:pPr>
            <w:r>
              <w:rPr>
                <w:sz w:val="32"/>
                <w:szCs w:val="32"/>
                <w:lang w:val="en-GB"/>
              </w:rPr>
              <w:t>62.64</w:t>
            </w:r>
          </w:p>
        </w:tc>
        <w:tc>
          <w:tcPr>
            <w:tcW w:w="1370" w:type="dxa"/>
            <w:tcBorders>
              <w:top w:val="nil"/>
              <w:left w:val="nil"/>
              <w:bottom w:val="nil"/>
              <w:right w:val="nil"/>
            </w:tcBorders>
          </w:tcPr>
          <w:p w14:paraId="297045CC" w14:textId="77777777" w:rsidR="00352EDC" w:rsidRPr="007B5610" w:rsidRDefault="00352EDC" w:rsidP="00352EDC">
            <w:pPr>
              <w:tabs>
                <w:tab w:val="left" w:pos="-72"/>
              </w:tabs>
              <w:ind w:right="-72"/>
              <w:jc w:val="right"/>
              <w:rPr>
                <w:sz w:val="32"/>
                <w:szCs w:val="32"/>
                <w:lang w:val="en-GB"/>
              </w:rPr>
            </w:pPr>
            <w:r w:rsidRPr="007B5610">
              <w:rPr>
                <w:rFonts w:hint="cs"/>
                <w:sz w:val="32"/>
                <w:szCs w:val="32"/>
                <w:cs/>
                <w:lang w:val="en-GB"/>
              </w:rPr>
              <w:t>37.69</w:t>
            </w:r>
          </w:p>
        </w:tc>
        <w:tc>
          <w:tcPr>
            <w:tcW w:w="1278" w:type="dxa"/>
            <w:tcBorders>
              <w:top w:val="nil"/>
              <w:left w:val="nil"/>
              <w:bottom w:val="nil"/>
              <w:right w:val="nil"/>
            </w:tcBorders>
          </w:tcPr>
          <w:p w14:paraId="533275FB" w14:textId="6EE0F066" w:rsidR="00352EDC" w:rsidRPr="007B5610" w:rsidRDefault="00D72BE3" w:rsidP="00352EDC">
            <w:pPr>
              <w:tabs>
                <w:tab w:val="left" w:pos="-72"/>
              </w:tabs>
              <w:ind w:right="-72"/>
              <w:jc w:val="right"/>
              <w:rPr>
                <w:sz w:val="32"/>
                <w:szCs w:val="32"/>
                <w:lang w:val="en-GB"/>
              </w:rPr>
            </w:pPr>
            <w:r>
              <w:rPr>
                <w:sz w:val="32"/>
                <w:szCs w:val="32"/>
                <w:lang w:val="en-GB"/>
              </w:rPr>
              <w:t>61.01</w:t>
            </w:r>
          </w:p>
        </w:tc>
        <w:tc>
          <w:tcPr>
            <w:tcW w:w="1370" w:type="dxa"/>
            <w:tcBorders>
              <w:top w:val="nil"/>
              <w:left w:val="nil"/>
              <w:bottom w:val="nil"/>
              <w:right w:val="nil"/>
            </w:tcBorders>
          </w:tcPr>
          <w:p w14:paraId="51E4F3FA" w14:textId="77777777" w:rsidR="00352EDC" w:rsidRPr="007B5610" w:rsidRDefault="00352EDC" w:rsidP="00352EDC">
            <w:pPr>
              <w:tabs>
                <w:tab w:val="left" w:pos="-72"/>
              </w:tabs>
              <w:ind w:right="-72"/>
              <w:jc w:val="right"/>
              <w:rPr>
                <w:sz w:val="32"/>
                <w:szCs w:val="32"/>
                <w:lang w:val="en-GB"/>
              </w:rPr>
            </w:pPr>
            <w:r w:rsidRPr="007B5610">
              <w:rPr>
                <w:rFonts w:hint="cs"/>
                <w:sz w:val="32"/>
                <w:szCs w:val="32"/>
                <w:lang w:val="en-GB"/>
              </w:rPr>
              <w:t>36.31</w:t>
            </w:r>
          </w:p>
        </w:tc>
      </w:tr>
      <w:tr w:rsidR="00352EDC" w:rsidRPr="007B5610" w14:paraId="5DF3E60D" w14:textId="77777777" w:rsidTr="009D4C60">
        <w:trPr>
          <w:cantSplit/>
          <w:trHeight w:val="455"/>
        </w:trPr>
        <w:tc>
          <w:tcPr>
            <w:tcW w:w="3942" w:type="dxa"/>
            <w:tcBorders>
              <w:top w:val="nil"/>
              <w:left w:val="nil"/>
              <w:bottom w:val="nil"/>
              <w:right w:val="nil"/>
            </w:tcBorders>
          </w:tcPr>
          <w:p w14:paraId="1557617E" w14:textId="77777777" w:rsidR="00352EDC" w:rsidRPr="007B5610" w:rsidRDefault="00352EDC" w:rsidP="00352EDC">
            <w:pPr>
              <w:pStyle w:val="BodyText"/>
              <w:tabs>
                <w:tab w:val="left" w:pos="720"/>
              </w:tabs>
              <w:ind w:firstLine="74"/>
              <w:rPr>
                <w:rFonts w:ascii="TH SarabunPSK"/>
                <w:b w:val="0"/>
                <w:sz w:val="32"/>
                <w:szCs w:val="32"/>
                <w:lang w:val="en-US" w:eastAsia="en-US"/>
              </w:rPr>
            </w:pPr>
            <w:r w:rsidRPr="007B5610">
              <w:rPr>
                <w:rFonts w:ascii="TH SarabunPSK" w:hint="cs"/>
                <w:b w:val="0"/>
                <w:sz w:val="32"/>
                <w:szCs w:val="32"/>
                <w:lang w:val="en-US" w:eastAsia="en-US"/>
              </w:rPr>
              <w:t>Other liabilities</w:t>
            </w:r>
          </w:p>
        </w:tc>
        <w:tc>
          <w:tcPr>
            <w:tcW w:w="1369" w:type="dxa"/>
            <w:tcBorders>
              <w:top w:val="nil"/>
              <w:left w:val="nil"/>
              <w:bottom w:val="nil"/>
              <w:right w:val="nil"/>
            </w:tcBorders>
          </w:tcPr>
          <w:p w14:paraId="5443D8C4" w14:textId="45B7752B" w:rsidR="00352EDC" w:rsidRPr="007B5610" w:rsidRDefault="002E7CB8" w:rsidP="00352EDC">
            <w:pPr>
              <w:pBdr>
                <w:bottom w:val="single" w:sz="4" w:space="1" w:color="auto"/>
              </w:pBdr>
              <w:tabs>
                <w:tab w:val="left" w:pos="-72"/>
              </w:tabs>
              <w:ind w:right="-72"/>
              <w:jc w:val="right"/>
              <w:rPr>
                <w:sz w:val="32"/>
                <w:szCs w:val="32"/>
              </w:rPr>
            </w:pPr>
            <w:r>
              <w:rPr>
                <w:sz w:val="32"/>
                <w:szCs w:val="32"/>
              </w:rPr>
              <w:t>22</w:t>
            </w:r>
            <w:r w:rsidR="00582E12">
              <w:rPr>
                <w:sz w:val="32"/>
                <w:szCs w:val="32"/>
              </w:rPr>
              <w:t>9</w:t>
            </w:r>
            <w:r>
              <w:rPr>
                <w:sz w:val="32"/>
                <w:szCs w:val="32"/>
              </w:rPr>
              <w:t>.</w:t>
            </w:r>
            <w:r w:rsidR="00582E12">
              <w:rPr>
                <w:sz w:val="32"/>
                <w:szCs w:val="32"/>
              </w:rPr>
              <w:t>75</w:t>
            </w:r>
          </w:p>
        </w:tc>
        <w:tc>
          <w:tcPr>
            <w:tcW w:w="1370" w:type="dxa"/>
            <w:tcBorders>
              <w:top w:val="nil"/>
              <w:left w:val="nil"/>
              <w:bottom w:val="nil"/>
              <w:right w:val="nil"/>
            </w:tcBorders>
          </w:tcPr>
          <w:p w14:paraId="49DFC7AC" w14:textId="77777777" w:rsidR="00352EDC" w:rsidRPr="007B5610" w:rsidRDefault="00352EDC" w:rsidP="00352EDC">
            <w:pPr>
              <w:pBdr>
                <w:bottom w:val="single" w:sz="4" w:space="1" w:color="auto"/>
              </w:pBdr>
              <w:tabs>
                <w:tab w:val="left" w:pos="-72"/>
              </w:tabs>
              <w:ind w:right="-72"/>
              <w:jc w:val="right"/>
              <w:rPr>
                <w:sz w:val="32"/>
                <w:szCs w:val="32"/>
              </w:rPr>
            </w:pPr>
            <w:r w:rsidRPr="007B5610">
              <w:rPr>
                <w:rFonts w:hint="cs"/>
                <w:sz w:val="32"/>
                <w:szCs w:val="32"/>
                <w:cs/>
              </w:rPr>
              <w:t>199.17</w:t>
            </w:r>
          </w:p>
        </w:tc>
        <w:tc>
          <w:tcPr>
            <w:tcW w:w="1278" w:type="dxa"/>
            <w:tcBorders>
              <w:top w:val="nil"/>
              <w:left w:val="nil"/>
              <w:bottom w:val="nil"/>
              <w:right w:val="nil"/>
            </w:tcBorders>
          </w:tcPr>
          <w:p w14:paraId="28FBDD9D" w14:textId="5F227E74" w:rsidR="00352EDC" w:rsidRPr="007B5610" w:rsidRDefault="00D72BE3" w:rsidP="00352EDC">
            <w:pPr>
              <w:pBdr>
                <w:bottom w:val="single" w:sz="4" w:space="1" w:color="auto"/>
              </w:pBdr>
              <w:tabs>
                <w:tab w:val="left" w:pos="-72"/>
              </w:tabs>
              <w:ind w:right="-72"/>
              <w:jc w:val="right"/>
              <w:rPr>
                <w:sz w:val="32"/>
                <w:szCs w:val="32"/>
              </w:rPr>
            </w:pPr>
            <w:r>
              <w:rPr>
                <w:sz w:val="32"/>
                <w:szCs w:val="32"/>
              </w:rPr>
              <w:t>219.84</w:t>
            </w:r>
          </w:p>
        </w:tc>
        <w:tc>
          <w:tcPr>
            <w:tcW w:w="1370" w:type="dxa"/>
            <w:tcBorders>
              <w:top w:val="nil"/>
              <w:left w:val="nil"/>
              <w:bottom w:val="nil"/>
              <w:right w:val="nil"/>
            </w:tcBorders>
          </w:tcPr>
          <w:p w14:paraId="6171987D" w14:textId="77777777" w:rsidR="00352EDC" w:rsidRPr="007B5610" w:rsidRDefault="00352EDC" w:rsidP="00352EDC">
            <w:pPr>
              <w:pBdr>
                <w:bottom w:val="single" w:sz="4" w:space="1" w:color="auto"/>
              </w:pBdr>
              <w:tabs>
                <w:tab w:val="left" w:pos="-72"/>
              </w:tabs>
              <w:ind w:right="-72"/>
              <w:jc w:val="right"/>
              <w:rPr>
                <w:sz w:val="32"/>
                <w:szCs w:val="32"/>
              </w:rPr>
            </w:pPr>
            <w:r w:rsidRPr="007B5610">
              <w:rPr>
                <w:rFonts w:hint="cs"/>
                <w:sz w:val="32"/>
                <w:szCs w:val="32"/>
                <w:cs/>
              </w:rPr>
              <w:t>190.66</w:t>
            </w:r>
          </w:p>
        </w:tc>
      </w:tr>
      <w:tr w:rsidR="00352EDC" w:rsidRPr="007B5610" w14:paraId="357A869F" w14:textId="77777777" w:rsidTr="009D4C60">
        <w:trPr>
          <w:cantSplit/>
          <w:trHeight w:val="21"/>
        </w:trPr>
        <w:tc>
          <w:tcPr>
            <w:tcW w:w="3942" w:type="dxa"/>
            <w:tcBorders>
              <w:top w:val="nil"/>
              <w:left w:val="nil"/>
              <w:bottom w:val="nil"/>
              <w:right w:val="nil"/>
            </w:tcBorders>
          </w:tcPr>
          <w:p w14:paraId="70CD571D" w14:textId="77777777" w:rsidR="00352EDC" w:rsidRPr="007B5610" w:rsidRDefault="00352EDC" w:rsidP="00352EDC">
            <w:pPr>
              <w:pStyle w:val="BodyText"/>
              <w:tabs>
                <w:tab w:val="left" w:pos="720"/>
              </w:tabs>
              <w:ind w:firstLine="74"/>
              <w:rPr>
                <w:rFonts w:ascii="TH SarabunPSK"/>
                <w:b w:val="0"/>
                <w:sz w:val="32"/>
                <w:szCs w:val="32"/>
                <w:lang w:val="en-US" w:eastAsia="en-US"/>
              </w:rPr>
            </w:pPr>
            <w:r w:rsidRPr="007B5610">
              <w:rPr>
                <w:rFonts w:ascii="TH SarabunPSK" w:hint="cs"/>
                <w:b w:val="0"/>
                <w:sz w:val="32"/>
                <w:szCs w:val="32"/>
                <w:lang w:val="en-US" w:eastAsia="en-US"/>
              </w:rPr>
              <w:t>Total</w:t>
            </w:r>
          </w:p>
        </w:tc>
        <w:tc>
          <w:tcPr>
            <w:tcW w:w="1369" w:type="dxa"/>
            <w:tcBorders>
              <w:top w:val="nil"/>
              <w:left w:val="nil"/>
              <w:bottom w:val="nil"/>
              <w:right w:val="nil"/>
            </w:tcBorders>
          </w:tcPr>
          <w:p w14:paraId="1093DDF0" w14:textId="3BC2B627" w:rsidR="00352EDC" w:rsidRPr="007B5610" w:rsidRDefault="002E7CB8" w:rsidP="00352EDC">
            <w:pPr>
              <w:pBdr>
                <w:bottom w:val="double" w:sz="4" w:space="1" w:color="auto"/>
              </w:pBdr>
              <w:tabs>
                <w:tab w:val="left" w:pos="-72"/>
              </w:tabs>
              <w:ind w:right="-72"/>
              <w:jc w:val="right"/>
              <w:rPr>
                <w:sz w:val="32"/>
                <w:szCs w:val="32"/>
                <w:cs/>
                <w:lang w:val="en-GB"/>
              </w:rPr>
            </w:pPr>
            <w:r>
              <w:rPr>
                <w:sz w:val="32"/>
                <w:szCs w:val="32"/>
                <w:lang w:val="en-GB"/>
              </w:rPr>
              <w:t>1,257.88</w:t>
            </w:r>
          </w:p>
        </w:tc>
        <w:tc>
          <w:tcPr>
            <w:tcW w:w="1370" w:type="dxa"/>
            <w:tcBorders>
              <w:top w:val="nil"/>
              <w:left w:val="nil"/>
              <w:bottom w:val="nil"/>
              <w:right w:val="nil"/>
            </w:tcBorders>
          </w:tcPr>
          <w:p w14:paraId="13B5F0F8" w14:textId="77777777" w:rsidR="00352EDC" w:rsidRPr="007B5610" w:rsidRDefault="00352EDC" w:rsidP="00352EDC">
            <w:pPr>
              <w:pBdr>
                <w:bottom w:val="double" w:sz="4" w:space="1" w:color="auto"/>
              </w:pBdr>
              <w:tabs>
                <w:tab w:val="left" w:pos="-72"/>
              </w:tabs>
              <w:ind w:right="-72"/>
              <w:jc w:val="right"/>
              <w:rPr>
                <w:sz w:val="32"/>
                <w:szCs w:val="32"/>
                <w:cs/>
                <w:lang w:val="en-GB"/>
              </w:rPr>
            </w:pPr>
            <w:r w:rsidRPr="007B5610">
              <w:rPr>
                <w:rFonts w:hint="cs"/>
                <w:sz w:val="32"/>
                <w:szCs w:val="32"/>
                <w:cs/>
                <w:lang w:val="en-GB"/>
              </w:rPr>
              <w:t>1</w:t>
            </w:r>
            <w:r w:rsidRPr="007B5610">
              <w:rPr>
                <w:rFonts w:hint="cs"/>
                <w:sz w:val="32"/>
                <w:szCs w:val="32"/>
              </w:rPr>
              <w:t>,630.</w:t>
            </w:r>
            <w:r w:rsidRPr="007B5610">
              <w:rPr>
                <w:rFonts w:hint="cs"/>
                <w:sz w:val="32"/>
                <w:szCs w:val="32"/>
                <w:cs/>
              </w:rPr>
              <w:t>90</w:t>
            </w:r>
          </w:p>
        </w:tc>
        <w:tc>
          <w:tcPr>
            <w:tcW w:w="1278" w:type="dxa"/>
            <w:tcBorders>
              <w:top w:val="nil"/>
              <w:left w:val="nil"/>
              <w:bottom w:val="nil"/>
              <w:right w:val="nil"/>
            </w:tcBorders>
          </w:tcPr>
          <w:p w14:paraId="45EA1716" w14:textId="31EA87E6" w:rsidR="00352EDC" w:rsidRPr="007B5610" w:rsidRDefault="00D72BE3" w:rsidP="00352EDC">
            <w:pPr>
              <w:pBdr>
                <w:bottom w:val="double" w:sz="4" w:space="1" w:color="auto"/>
              </w:pBdr>
              <w:tabs>
                <w:tab w:val="left" w:pos="-72"/>
              </w:tabs>
              <w:ind w:right="-72"/>
              <w:jc w:val="right"/>
              <w:rPr>
                <w:sz w:val="32"/>
                <w:szCs w:val="32"/>
                <w:cs/>
                <w:lang w:val="en-GB"/>
              </w:rPr>
            </w:pPr>
            <w:r>
              <w:rPr>
                <w:sz w:val="32"/>
                <w:szCs w:val="32"/>
                <w:lang w:val="en-GB"/>
              </w:rPr>
              <w:t>1,206.88</w:t>
            </w:r>
          </w:p>
        </w:tc>
        <w:tc>
          <w:tcPr>
            <w:tcW w:w="1370" w:type="dxa"/>
            <w:tcBorders>
              <w:top w:val="nil"/>
              <w:left w:val="nil"/>
              <w:bottom w:val="nil"/>
              <w:right w:val="nil"/>
            </w:tcBorders>
          </w:tcPr>
          <w:p w14:paraId="40847B49" w14:textId="77777777" w:rsidR="00352EDC" w:rsidRPr="007B5610" w:rsidRDefault="00352EDC" w:rsidP="00352EDC">
            <w:pPr>
              <w:pBdr>
                <w:bottom w:val="double" w:sz="4" w:space="1" w:color="auto"/>
              </w:pBdr>
              <w:tabs>
                <w:tab w:val="left" w:pos="-72"/>
              </w:tabs>
              <w:ind w:right="-72"/>
              <w:jc w:val="right"/>
              <w:rPr>
                <w:sz w:val="32"/>
                <w:szCs w:val="32"/>
                <w:cs/>
                <w:lang w:val="en-GB"/>
              </w:rPr>
            </w:pPr>
            <w:r w:rsidRPr="007B5610">
              <w:rPr>
                <w:rFonts w:hint="cs"/>
                <w:sz w:val="32"/>
                <w:szCs w:val="32"/>
                <w:lang w:val="en-GB"/>
              </w:rPr>
              <w:t>1</w:t>
            </w:r>
            <w:r w:rsidRPr="007B5610">
              <w:rPr>
                <w:rFonts w:hint="cs"/>
                <w:sz w:val="32"/>
                <w:szCs w:val="32"/>
              </w:rPr>
              <w:t>,593.39</w:t>
            </w:r>
          </w:p>
        </w:tc>
      </w:tr>
    </w:tbl>
    <w:p w14:paraId="388B5934" w14:textId="77777777" w:rsidR="007B5610" w:rsidRPr="0025396C" w:rsidRDefault="007B5610" w:rsidP="00DA485E">
      <w:pPr>
        <w:tabs>
          <w:tab w:val="left" w:pos="540"/>
        </w:tabs>
        <w:spacing w:before="240" w:after="120" w:line="380" w:lineRule="exact"/>
        <w:jc w:val="both"/>
        <w:rPr>
          <w:b/>
          <w:bCs/>
          <w:spacing w:val="-4"/>
          <w:sz w:val="32"/>
          <w:szCs w:val="32"/>
        </w:rPr>
      </w:pPr>
      <w:r w:rsidRPr="0025396C">
        <w:rPr>
          <w:rFonts w:hint="cs"/>
          <w:b/>
          <w:bCs/>
          <w:spacing w:val="-4"/>
          <w:sz w:val="32"/>
          <w:szCs w:val="32"/>
          <w:cs/>
        </w:rPr>
        <w:t>2</w:t>
      </w:r>
      <w:r w:rsidR="00342F5F" w:rsidRPr="0025396C">
        <w:rPr>
          <w:b/>
          <w:bCs/>
          <w:spacing w:val="-4"/>
          <w:sz w:val="32"/>
          <w:szCs w:val="32"/>
        </w:rPr>
        <w:t>3</w:t>
      </w:r>
      <w:r w:rsidRPr="0025396C">
        <w:rPr>
          <w:rFonts w:hint="cs"/>
          <w:b/>
          <w:bCs/>
          <w:spacing w:val="-4"/>
          <w:sz w:val="32"/>
          <w:szCs w:val="32"/>
          <w:cs/>
        </w:rPr>
        <w:t>.</w:t>
      </w:r>
      <w:r w:rsidRPr="0025396C">
        <w:rPr>
          <w:rFonts w:hint="cs"/>
          <w:b/>
          <w:bCs/>
          <w:spacing w:val="-4"/>
          <w:sz w:val="32"/>
          <w:szCs w:val="32"/>
        </w:rPr>
        <w:tab/>
        <w:t>L</w:t>
      </w:r>
      <w:proofErr w:type="spellStart"/>
      <w:r w:rsidRPr="0025396C">
        <w:rPr>
          <w:rFonts w:hint="cs"/>
          <w:b/>
          <w:bCs/>
          <w:spacing w:val="-4"/>
          <w:sz w:val="32"/>
          <w:szCs w:val="32"/>
          <w:cs/>
        </w:rPr>
        <w:t>ong</w:t>
      </w:r>
      <w:proofErr w:type="spellEnd"/>
      <w:r w:rsidRPr="0025396C">
        <w:rPr>
          <w:rFonts w:hint="cs"/>
          <w:b/>
          <w:bCs/>
          <w:spacing w:val="-4"/>
          <w:sz w:val="32"/>
          <w:szCs w:val="32"/>
          <w:cs/>
        </w:rPr>
        <w:t>-</w:t>
      </w:r>
      <w:proofErr w:type="spellStart"/>
      <w:r w:rsidRPr="0025396C">
        <w:rPr>
          <w:rFonts w:hint="cs"/>
          <w:b/>
          <w:bCs/>
          <w:spacing w:val="-4"/>
          <w:sz w:val="32"/>
          <w:szCs w:val="32"/>
          <w:cs/>
        </w:rPr>
        <w:t>term</w:t>
      </w:r>
      <w:proofErr w:type="spellEnd"/>
      <w:r w:rsidRPr="0025396C">
        <w:rPr>
          <w:rFonts w:hint="cs"/>
          <w:b/>
          <w:bCs/>
          <w:spacing w:val="-4"/>
          <w:sz w:val="32"/>
          <w:szCs w:val="32"/>
          <w:cs/>
        </w:rPr>
        <w:t xml:space="preserve"> </w:t>
      </w:r>
      <w:r w:rsidRPr="0025396C">
        <w:rPr>
          <w:rFonts w:hint="cs"/>
          <w:b/>
          <w:bCs/>
          <w:spacing w:val="-4"/>
          <w:sz w:val="32"/>
          <w:szCs w:val="32"/>
        </w:rPr>
        <w:t>loans</w:t>
      </w:r>
      <w:r w:rsidRPr="0025396C">
        <w:rPr>
          <w:rFonts w:hint="cs"/>
          <w:b/>
          <w:bCs/>
          <w:spacing w:val="-4"/>
          <w:sz w:val="32"/>
          <w:szCs w:val="32"/>
          <w:cs/>
        </w:rPr>
        <w:t xml:space="preserve"> </w:t>
      </w:r>
    </w:p>
    <w:tbl>
      <w:tblPr>
        <w:tblW w:w="10023" w:type="dxa"/>
        <w:tblInd w:w="-342" w:type="dxa"/>
        <w:tblLayout w:type="fixed"/>
        <w:tblLook w:val="0000" w:firstRow="0" w:lastRow="0" w:firstColumn="0" w:lastColumn="0" w:noHBand="0" w:noVBand="0"/>
      </w:tblPr>
      <w:tblGrid>
        <w:gridCol w:w="1890"/>
        <w:gridCol w:w="989"/>
        <w:gridCol w:w="900"/>
        <w:gridCol w:w="1080"/>
        <w:gridCol w:w="960"/>
        <w:gridCol w:w="990"/>
        <w:gridCol w:w="1080"/>
        <w:gridCol w:w="1112"/>
        <w:gridCol w:w="1022"/>
      </w:tblGrid>
      <w:tr w:rsidR="007B5610" w:rsidRPr="00197095" w14:paraId="381A219E" w14:textId="77777777" w:rsidTr="007255B8">
        <w:trPr>
          <w:trHeight w:val="20"/>
        </w:trPr>
        <w:tc>
          <w:tcPr>
            <w:tcW w:w="1890" w:type="dxa"/>
          </w:tcPr>
          <w:p w14:paraId="54E9F8C1" w14:textId="77777777" w:rsidR="007B5610" w:rsidRPr="00796A05" w:rsidRDefault="007B5610" w:rsidP="007255B8">
            <w:pPr>
              <w:pStyle w:val="BodyText"/>
              <w:ind w:left="972"/>
              <w:jc w:val="thaiDistribute"/>
              <w:rPr>
                <w:rFonts w:ascii="TH SarabunPSK"/>
                <w:bCs/>
                <w:sz w:val="24"/>
                <w:szCs w:val="24"/>
                <w:u w:val="single"/>
                <w:lang w:val="en-US" w:eastAsia="en-US"/>
              </w:rPr>
            </w:pPr>
          </w:p>
        </w:tc>
        <w:tc>
          <w:tcPr>
            <w:tcW w:w="3929" w:type="dxa"/>
            <w:gridSpan w:val="4"/>
          </w:tcPr>
          <w:p w14:paraId="2EF8EE4A" w14:textId="77777777" w:rsidR="007B5610" w:rsidRPr="00796A05" w:rsidRDefault="007B5610" w:rsidP="007255B8">
            <w:pPr>
              <w:pBdr>
                <w:bottom w:val="single" w:sz="4" w:space="1" w:color="auto"/>
              </w:pBdr>
              <w:tabs>
                <w:tab w:val="left" w:pos="-72"/>
              </w:tabs>
              <w:ind w:right="-72"/>
              <w:jc w:val="center"/>
              <w:rPr>
                <w:rFonts w:eastAsia="Times New Roman"/>
                <w:sz w:val="24"/>
                <w:szCs w:val="24"/>
                <w:lang w:eastAsia="th-TH"/>
              </w:rPr>
            </w:pPr>
            <w:r w:rsidRPr="00796A05">
              <w:rPr>
                <w:rFonts w:eastAsia="Times New Roman" w:hint="cs"/>
                <w:sz w:val="24"/>
                <w:szCs w:val="24"/>
                <w:lang w:eastAsia="th-TH"/>
              </w:rPr>
              <w:t>Consolidated financial statements</w:t>
            </w:r>
          </w:p>
        </w:tc>
        <w:tc>
          <w:tcPr>
            <w:tcW w:w="4204" w:type="dxa"/>
            <w:gridSpan w:val="4"/>
          </w:tcPr>
          <w:p w14:paraId="1EDA4F1F" w14:textId="77777777" w:rsidR="007B5610" w:rsidRPr="00796A05" w:rsidRDefault="007B5610" w:rsidP="007255B8">
            <w:pPr>
              <w:pBdr>
                <w:bottom w:val="single" w:sz="4" w:space="1" w:color="auto"/>
              </w:pBdr>
              <w:tabs>
                <w:tab w:val="left" w:pos="-72"/>
              </w:tabs>
              <w:ind w:right="-72"/>
              <w:jc w:val="center"/>
              <w:rPr>
                <w:rFonts w:eastAsia="Times New Roman"/>
                <w:sz w:val="24"/>
                <w:szCs w:val="24"/>
                <w:lang w:eastAsia="th-TH"/>
              </w:rPr>
            </w:pPr>
            <w:r w:rsidRPr="00796A05">
              <w:rPr>
                <w:rFonts w:eastAsia="Times New Roman" w:hint="cs"/>
                <w:sz w:val="24"/>
                <w:szCs w:val="24"/>
                <w:lang w:eastAsia="th-TH"/>
              </w:rPr>
              <w:t>Separate financial statements</w:t>
            </w:r>
          </w:p>
        </w:tc>
      </w:tr>
      <w:tr w:rsidR="007B5610" w:rsidRPr="00197095" w14:paraId="68C3EACD" w14:textId="77777777" w:rsidTr="007255B8">
        <w:trPr>
          <w:trHeight w:val="20"/>
        </w:trPr>
        <w:tc>
          <w:tcPr>
            <w:tcW w:w="1890" w:type="dxa"/>
          </w:tcPr>
          <w:p w14:paraId="5D887D91" w14:textId="77777777" w:rsidR="007B5610" w:rsidRPr="00796A05" w:rsidRDefault="007B5610" w:rsidP="007255B8">
            <w:pPr>
              <w:pStyle w:val="BodyText"/>
              <w:ind w:left="972"/>
              <w:jc w:val="thaiDistribute"/>
              <w:rPr>
                <w:rFonts w:ascii="TH SarabunPSK"/>
                <w:bCs/>
                <w:sz w:val="24"/>
                <w:szCs w:val="24"/>
                <w:u w:val="single"/>
                <w:lang w:val="en-US" w:eastAsia="en-US"/>
              </w:rPr>
            </w:pPr>
          </w:p>
        </w:tc>
        <w:tc>
          <w:tcPr>
            <w:tcW w:w="1889" w:type="dxa"/>
            <w:gridSpan w:val="2"/>
          </w:tcPr>
          <w:p w14:paraId="58461557" w14:textId="77777777" w:rsidR="007B5610" w:rsidRPr="00796A05" w:rsidRDefault="007B5610" w:rsidP="007255B8">
            <w:pPr>
              <w:pBdr>
                <w:bottom w:val="single" w:sz="4" w:space="1" w:color="auto"/>
              </w:pBdr>
              <w:tabs>
                <w:tab w:val="left" w:pos="-72"/>
              </w:tabs>
              <w:ind w:right="-72"/>
              <w:jc w:val="center"/>
              <w:rPr>
                <w:sz w:val="24"/>
                <w:szCs w:val="24"/>
              </w:rPr>
            </w:pPr>
            <w:r w:rsidRPr="00796A05">
              <w:rPr>
                <w:sz w:val="24"/>
                <w:szCs w:val="24"/>
              </w:rPr>
              <w:t>2021</w:t>
            </w:r>
          </w:p>
        </w:tc>
        <w:tc>
          <w:tcPr>
            <w:tcW w:w="2040" w:type="dxa"/>
            <w:gridSpan w:val="2"/>
          </w:tcPr>
          <w:p w14:paraId="13AD9981" w14:textId="77777777" w:rsidR="007B5610" w:rsidRPr="00796A05" w:rsidRDefault="007B5610" w:rsidP="007255B8">
            <w:pPr>
              <w:pBdr>
                <w:bottom w:val="single" w:sz="4" w:space="1" w:color="auto"/>
              </w:pBdr>
              <w:tabs>
                <w:tab w:val="left" w:pos="-72"/>
              </w:tabs>
              <w:ind w:right="-72"/>
              <w:jc w:val="center"/>
              <w:rPr>
                <w:sz w:val="24"/>
                <w:szCs w:val="24"/>
              </w:rPr>
            </w:pPr>
            <w:r w:rsidRPr="00796A05">
              <w:rPr>
                <w:sz w:val="24"/>
                <w:szCs w:val="24"/>
              </w:rPr>
              <w:t>2020</w:t>
            </w:r>
          </w:p>
        </w:tc>
        <w:tc>
          <w:tcPr>
            <w:tcW w:w="2070" w:type="dxa"/>
            <w:gridSpan w:val="2"/>
          </w:tcPr>
          <w:p w14:paraId="05E696C0" w14:textId="77777777" w:rsidR="007B5610" w:rsidRPr="00796A05" w:rsidRDefault="007B5610" w:rsidP="007255B8">
            <w:pPr>
              <w:pBdr>
                <w:bottom w:val="single" w:sz="4" w:space="1" w:color="auto"/>
              </w:pBdr>
              <w:tabs>
                <w:tab w:val="left" w:pos="-72"/>
              </w:tabs>
              <w:ind w:right="-72"/>
              <w:jc w:val="center"/>
              <w:rPr>
                <w:sz w:val="24"/>
                <w:szCs w:val="24"/>
              </w:rPr>
            </w:pPr>
            <w:r w:rsidRPr="00796A05">
              <w:rPr>
                <w:sz w:val="24"/>
                <w:szCs w:val="24"/>
              </w:rPr>
              <w:t>2021</w:t>
            </w:r>
          </w:p>
        </w:tc>
        <w:tc>
          <w:tcPr>
            <w:tcW w:w="2134" w:type="dxa"/>
            <w:gridSpan w:val="2"/>
          </w:tcPr>
          <w:p w14:paraId="7A31EFA8" w14:textId="77777777" w:rsidR="007B5610" w:rsidRPr="00796A05" w:rsidRDefault="007B5610" w:rsidP="007255B8">
            <w:pPr>
              <w:pBdr>
                <w:bottom w:val="single" w:sz="4" w:space="1" w:color="auto"/>
              </w:pBdr>
              <w:tabs>
                <w:tab w:val="left" w:pos="-72"/>
              </w:tabs>
              <w:ind w:right="-72"/>
              <w:jc w:val="center"/>
              <w:rPr>
                <w:sz w:val="24"/>
                <w:szCs w:val="24"/>
              </w:rPr>
            </w:pPr>
            <w:r w:rsidRPr="00796A05">
              <w:rPr>
                <w:sz w:val="24"/>
                <w:szCs w:val="24"/>
              </w:rPr>
              <w:t>2020</w:t>
            </w:r>
          </w:p>
        </w:tc>
      </w:tr>
      <w:tr w:rsidR="007B5610" w:rsidRPr="00197095" w14:paraId="3C737452" w14:textId="77777777" w:rsidTr="007255B8">
        <w:trPr>
          <w:trHeight w:val="486"/>
        </w:trPr>
        <w:tc>
          <w:tcPr>
            <w:tcW w:w="1890" w:type="dxa"/>
          </w:tcPr>
          <w:p w14:paraId="3F13B488" w14:textId="77777777" w:rsidR="007B5610" w:rsidRPr="00796A05" w:rsidRDefault="007B5610" w:rsidP="007255B8">
            <w:pPr>
              <w:pStyle w:val="BodyText"/>
              <w:ind w:left="972"/>
              <w:jc w:val="center"/>
              <w:rPr>
                <w:rFonts w:ascii="TH SarabunPSK"/>
                <w:bCs/>
                <w:sz w:val="24"/>
                <w:szCs w:val="24"/>
                <w:lang w:val="en-US" w:eastAsia="en-US"/>
              </w:rPr>
            </w:pPr>
          </w:p>
        </w:tc>
        <w:tc>
          <w:tcPr>
            <w:tcW w:w="989" w:type="dxa"/>
          </w:tcPr>
          <w:p w14:paraId="72019B1F"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 xml:space="preserve">Million </w:t>
            </w:r>
            <w:r w:rsidRPr="00796A05">
              <w:rPr>
                <w:rFonts w:ascii="TH SarabunPSK"/>
                <w:b w:val="0"/>
                <w:sz w:val="24"/>
                <w:szCs w:val="24"/>
                <w:lang w:val="en-US" w:eastAsia="en-US"/>
              </w:rPr>
              <w:br/>
            </w:r>
            <w:r w:rsidRPr="00796A05">
              <w:rPr>
                <w:rFonts w:ascii="TH SarabunPSK" w:hint="cs"/>
                <w:b w:val="0"/>
                <w:sz w:val="24"/>
                <w:szCs w:val="24"/>
                <w:lang w:val="en-US" w:eastAsia="en-US"/>
              </w:rPr>
              <w:t>Yen</w:t>
            </w:r>
          </w:p>
        </w:tc>
        <w:tc>
          <w:tcPr>
            <w:tcW w:w="900" w:type="dxa"/>
          </w:tcPr>
          <w:p w14:paraId="42A8ECAC"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Million Baht</w:t>
            </w:r>
          </w:p>
        </w:tc>
        <w:tc>
          <w:tcPr>
            <w:tcW w:w="1080" w:type="dxa"/>
          </w:tcPr>
          <w:p w14:paraId="658C586D"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 xml:space="preserve">Million </w:t>
            </w:r>
            <w:r w:rsidRPr="00796A05">
              <w:rPr>
                <w:rFonts w:ascii="TH SarabunPSK" w:hint="cs"/>
                <w:b w:val="0"/>
                <w:sz w:val="24"/>
                <w:szCs w:val="24"/>
                <w:lang w:val="en-US" w:eastAsia="en-US"/>
              </w:rPr>
              <w:br/>
              <w:t>Yen</w:t>
            </w:r>
          </w:p>
        </w:tc>
        <w:tc>
          <w:tcPr>
            <w:tcW w:w="960" w:type="dxa"/>
          </w:tcPr>
          <w:p w14:paraId="5429348C"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Million Baht</w:t>
            </w:r>
          </w:p>
        </w:tc>
        <w:tc>
          <w:tcPr>
            <w:tcW w:w="990" w:type="dxa"/>
          </w:tcPr>
          <w:p w14:paraId="4BD1CEBA"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 xml:space="preserve">Million </w:t>
            </w:r>
            <w:r w:rsidRPr="00796A05">
              <w:rPr>
                <w:rFonts w:ascii="TH SarabunPSK"/>
                <w:b w:val="0"/>
                <w:sz w:val="24"/>
                <w:szCs w:val="24"/>
                <w:lang w:val="en-US" w:eastAsia="en-US"/>
              </w:rPr>
              <w:br/>
            </w:r>
            <w:r w:rsidRPr="00796A05">
              <w:rPr>
                <w:rFonts w:ascii="TH SarabunPSK" w:hint="cs"/>
                <w:b w:val="0"/>
                <w:sz w:val="24"/>
                <w:szCs w:val="24"/>
                <w:lang w:val="en-US" w:eastAsia="en-US"/>
              </w:rPr>
              <w:t>Yen</w:t>
            </w:r>
          </w:p>
        </w:tc>
        <w:tc>
          <w:tcPr>
            <w:tcW w:w="1080" w:type="dxa"/>
          </w:tcPr>
          <w:p w14:paraId="4AF496AD"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 xml:space="preserve">Million </w:t>
            </w:r>
            <w:r w:rsidRPr="00796A05">
              <w:rPr>
                <w:rFonts w:ascii="TH SarabunPSK" w:hint="cs"/>
                <w:b w:val="0"/>
                <w:sz w:val="24"/>
                <w:szCs w:val="24"/>
                <w:cs/>
                <w:lang w:val="en-US" w:eastAsia="en-US"/>
              </w:rPr>
              <w:t xml:space="preserve">   </w:t>
            </w:r>
            <w:r w:rsidRPr="00796A05">
              <w:rPr>
                <w:rFonts w:ascii="TH SarabunPSK" w:hint="cs"/>
                <w:b w:val="0"/>
                <w:sz w:val="24"/>
                <w:szCs w:val="24"/>
                <w:lang w:val="en-US" w:eastAsia="en-US"/>
              </w:rPr>
              <w:t>Baht</w:t>
            </w:r>
          </w:p>
        </w:tc>
        <w:tc>
          <w:tcPr>
            <w:tcW w:w="1112" w:type="dxa"/>
          </w:tcPr>
          <w:p w14:paraId="24455446"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 xml:space="preserve">Million </w:t>
            </w:r>
            <w:r w:rsidRPr="00796A05">
              <w:rPr>
                <w:rFonts w:ascii="TH SarabunPSK" w:hint="cs"/>
                <w:b w:val="0"/>
                <w:sz w:val="24"/>
                <w:szCs w:val="24"/>
                <w:lang w:val="en-US" w:eastAsia="en-US"/>
              </w:rPr>
              <w:br/>
              <w:t>Yen</w:t>
            </w:r>
          </w:p>
        </w:tc>
        <w:tc>
          <w:tcPr>
            <w:tcW w:w="1022" w:type="dxa"/>
          </w:tcPr>
          <w:p w14:paraId="12BECAB6"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 xml:space="preserve">Million </w:t>
            </w:r>
            <w:r w:rsidRPr="00796A05">
              <w:rPr>
                <w:rFonts w:ascii="TH SarabunPSK"/>
                <w:b w:val="0"/>
                <w:sz w:val="24"/>
                <w:szCs w:val="24"/>
                <w:lang w:val="en-US" w:eastAsia="en-US"/>
              </w:rPr>
              <w:br/>
            </w:r>
            <w:r w:rsidRPr="00796A05">
              <w:rPr>
                <w:rFonts w:ascii="TH SarabunPSK" w:hint="cs"/>
                <w:b w:val="0"/>
                <w:sz w:val="24"/>
                <w:szCs w:val="24"/>
                <w:lang w:val="en-US" w:eastAsia="en-US"/>
              </w:rPr>
              <w:t>Baht</w:t>
            </w:r>
          </w:p>
        </w:tc>
      </w:tr>
      <w:tr w:rsidR="007B5610" w:rsidRPr="00197095" w14:paraId="2A027E2B" w14:textId="77777777" w:rsidTr="007255B8">
        <w:trPr>
          <w:trHeight w:val="20"/>
        </w:trPr>
        <w:tc>
          <w:tcPr>
            <w:tcW w:w="1890" w:type="dxa"/>
          </w:tcPr>
          <w:p w14:paraId="34423D37" w14:textId="77777777" w:rsidR="007B5610" w:rsidRPr="00796A05" w:rsidRDefault="007B5610" w:rsidP="007255B8">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proofErr w:type="spellStart"/>
            <w:r w:rsidRPr="00796A05">
              <w:rPr>
                <w:rFonts w:ascii="TH SarabunPSK" w:hint="cs"/>
                <w:b w:val="0"/>
                <w:sz w:val="24"/>
                <w:szCs w:val="24"/>
                <w:cs/>
                <w:lang w:val="en-US" w:eastAsia="th-TH"/>
              </w:rPr>
              <w:t>Foreign</w:t>
            </w:r>
            <w:proofErr w:type="spellEnd"/>
            <w:r w:rsidRPr="00796A05">
              <w:rPr>
                <w:rFonts w:ascii="TH SarabunPSK" w:hint="cs"/>
                <w:b w:val="0"/>
                <w:sz w:val="24"/>
                <w:szCs w:val="24"/>
                <w:cs/>
                <w:lang w:val="en-US" w:eastAsia="th-TH"/>
              </w:rPr>
              <w:t xml:space="preserve"> </w:t>
            </w:r>
            <w:r w:rsidRPr="00796A05">
              <w:rPr>
                <w:rFonts w:ascii="TH SarabunPSK" w:hint="cs"/>
                <w:b w:val="0"/>
                <w:sz w:val="24"/>
                <w:szCs w:val="24"/>
                <w:lang w:val="en-US" w:eastAsia="th-TH"/>
              </w:rPr>
              <w:t>loans</w:t>
            </w:r>
          </w:p>
        </w:tc>
        <w:tc>
          <w:tcPr>
            <w:tcW w:w="989" w:type="dxa"/>
          </w:tcPr>
          <w:p w14:paraId="6C332F22" w14:textId="7E25FA2A" w:rsidR="007B5610" w:rsidRPr="00796A05" w:rsidRDefault="00A06DDE" w:rsidP="007255B8">
            <w:pPr>
              <w:pStyle w:val="BodyText"/>
              <w:ind w:right="-72"/>
              <w:jc w:val="right"/>
              <w:rPr>
                <w:rFonts w:ascii="TH SarabunPSK"/>
                <w:b w:val="0"/>
                <w:spacing w:val="-2"/>
                <w:sz w:val="24"/>
                <w:szCs w:val="24"/>
                <w:lang w:val="en-US"/>
              </w:rPr>
            </w:pPr>
            <w:r>
              <w:rPr>
                <w:rFonts w:ascii="TH SarabunPSK"/>
                <w:b w:val="0"/>
                <w:spacing w:val="-2"/>
                <w:sz w:val="24"/>
                <w:szCs w:val="24"/>
                <w:lang w:val="en-US"/>
              </w:rPr>
              <w:t>26,847.18</w:t>
            </w:r>
          </w:p>
        </w:tc>
        <w:tc>
          <w:tcPr>
            <w:tcW w:w="900" w:type="dxa"/>
          </w:tcPr>
          <w:p w14:paraId="02A4287C" w14:textId="7249F307" w:rsidR="007B5610" w:rsidRPr="00796A05" w:rsidRDefault="00A06DDE" w:rsidP="007255B8">
            <w:pPr>
              <w:pStyle w:val="BodyText"/>
              <w:ind w:right="-72"/>
              <w:jc w:val="right"/>
              <w:rPr>
                <w:rFonts w:ascii="TH SarabunPSK"/>
                <w:b w:val="0"/>
                <w:sz w:val="24"/>
                <w:szCs w:val="24"/>
                <w:lang w:val="en-US"/>
              </w:rPr>
            </w:pPr>
            <w:r>
              <w:rPr>
                <w:rFonts w:ascii="TH SarabunPSK"/>
                <w:b w:val="0"/>
                <w:sz w:val="24"/>
                <w:szCs w:val="24"/>
                <w:lang w:val="en-US"/>
              </w:rPr>
              <w:t>8,245.17</w:t>
            </w:r>
          </w:p>
        </w:tc>
        <w:tc>
          <w:tcPr>
            <w:tcW w:w="1080" w:type="dxa"/>
          </w:tcPr>
          <w:p w14:paraId="6EB1DDB5" w14:textId="77777777" w:rsidR="007B5610" w:rsidRPr="00796A05" w:rsidRDefault="007B5610" w:rsidP="007255B8">
            <w:pPr>
              <w:pStyle w:val="BodyText"/>
              <w:ind w:right="-72"/>
              <w:jc w:val="right"/>
              <w:rPr>
                <w:rFonts w:ascii="TH SarabunPSK"/>
                <w:b w:val="0"/>
                <w:spacing w:val="-2"/>
                <w:sz w:val="24"/>
                <w:szCs w:val="24"/>
                <w:lang w:val="en-US"/>
              </w:rPr>
            </w:pPr>
            <w:r w:rsidRPr="00796A05">
              <w:rPr>
                <w:rFonts w:ascii="TH SarabunPSK" w:hint="cs"/>
                <w:b w:val="0"/>
                <w:spacing w:val="-2"/>
                <w:sz w:val="24"/>
                <w:szCs w:val="24"/>
                <w:lang w:val="en-US"/>
              </w:rPr>
              <w:t>35,882.19</w:t>
            </w:r>
          </w:p>
        </w:tc>
        <w:tc>
          <w:tcPr>
            <w:tcW w:w="960" w:type="dxa"/>
          </w:tcPr>
          <w:p w14:paraId="38935F98" w14:textId="77777777" w:rsidR="007B5610" w:rsidRPr="00796A05" w:rsidRDefault="007B5610" w:rsidP="007255B8">
            <w:pPr>
              <w:pStyle w:val="BodyText"/>
              <w:ind w:right="-72"/>
              <w:jc w:val="right"/>
              <w:rPr>
                <w:rFonts w:ascii="TH SarabunPSK"/>
                <w:b w:val="0"/>
                <w:sz w:val="24"/>
                <w:szCs w:val="24"/>
                <w:lang w:val="en-US"/>
              </w:rPr>
            </w:pPr>
            <w:r w:rsidRPr="00796A05">
              <w:rPr>
                <w:rFonts w:ascii="TH SarabunPSK" w:hint="cs"/>
                <w:b w:val="0"/>
                <w:sz w:val="24"/>
                <w:szCs w:val="24"/>
                <w:lang w:val="en-US"/>
              </w:rPr>
              <w:t>10,897.35</w:t>
            </w:r>
          </w:p>
        </w:tc>
        <w:tc>
          <w:tcPr>
            <w:tcW w:w="990" w:type="dxa"/>
          </w:tcPr>
          <w:p w14:paraId="08C717EC" w14:textId="75C53F11" w:rsidR="007B5610" w:rsidRPr="00796A05" w:rsidRDefault="00AD2680" w:rsidP="007255B8">
            <w:pPr>
              <w:pStyle w:val="BodyText"/>
              <w:ind w:right="-72"/>
              <w:jc w:val="right"/>
              <w:rPr>
                <w:rFonts w:ascii="TH SarabunPSK"/>
                <w:b w:val="0"/>
                <w:spacing w:val="-2"/>
                <w:sz w:val="24"/>
                <w:szCs w:val="24"/>
                <w:lang w:val="en-US"/>
              </w:rPr>
            </w:pPr>
            <w:r>
              <w:rPr>
                <w:rFonts w:ascii="TH SarabunPSK"/>
                <w:b w:val="0"/>
                <w:spacing w:val="-2"/>
                <w:sz w:val="24"/>
                <w:szCs w:val="24"/>
                <w:lang w:val="en-US"/>
              </w:rPr>
              <w:t>26,847.18</w:t>
            </w:r>
          </w:p>
        </w:tc>
        <w:tc>
          <w:tcPr>
            <w:tcW w:w="1080" w:type="dxa"/>
          </w:tcPr>
          <w:p w14:paraId="58ED7A12" w14:textId="4EC7CD5D" w:rsidR="007B5610" w:rsidRPr="00796A05" w:rsidRDefault="00BB47D1" w:rsidP="007255B8">
            <w:pPr>
              <w:pStyle w:val="BodyText"/>
              <w:ind w:right="-72"/>
              <w:jc w:val="right"/>
              <w:rPr>
                <w:rFonts w:ascii="TH SarabunPSK"/>
                <w:b w:val="0"/>
                <w:sz w:val="24"/>
                <w:szCs w:val="24"/>
                <w:lang w:val="en-US"/>
              </w:rPr>
            </w:pPr>
            <w:r>
              <w:rPr>
                <w:rFonts w:ascii="TH SarabunPSK"/>
                <w:b w:val="0"/>
                <w:sz w:val="24"/>
                <w:szCs w:val="24"/>
                <w:lang w:val="en-US"/>
              </w:rPr>
              <w:t>8,245.17</w:t>
            </w:r>
          </w:p>
        </w:tc>
        <w:tc>
          <w:tcPr>
            <w:tcW w:w="1112" w:type="dxa"/>
          </w:tcPr>
          <w:p w14:paraId="2970ED5E" w14:textId="77777777" w:rsidR="007B5610" w:rsidRPr="00796A05" w:rsidRDefault="007B5610" w:rsidP="007255B8">
            <w:pPr>
              <w:pStyle w:val="BodyText"/>
              <w:ind w:right="-72"/>
              <w:jc w:val="right"/>
              <w:rPr>
                <w:rFonts w:ascii="TH SarabunPSK"/>
                <w:b w:val="0"/>
                <w:spacing w:val="-2"/>
                <w:sz w:val="24"/>
                <w:szCs w:val="24"/>
                <w:lang w:val="en-US"/>
              </w:rPr>
            </w:pPr>
            <w:r w:rsidRPr="00796A05">
              <w:rPr>
                <w:rFonts w:ascii="TH SarabunPSK" w:hint="cs"/>
                <w:b w:val="0"/>
                <w:spacing w:val="-2"/>
                <w:sz w:val="24"/>
                <w:szCs w:val="24"/>
                <w:lang w:val="en-US"/>
              </w:rPr>
              <w:t>35,882.19</w:t>
            </w:r>
          </w:p>
        </w:tc>
        <w:tc>
          <w:tcPr>
            <w:tcW w:w="1022" w:type="dxa"/>
          </w:tcPr>
          <w:p w14:paraId="6C4EE70B" w14:textId="77777777" w:rsidR="007B5610" w:rsidRPr="00796A05" w:rsidRDefault="007B5610" w:rsidP="007255B8">
            <w:pPr>
              <w:pStyle w:val="BodyText"/>
              <w:ind w:right="-72"/>
              <w:jc w:val="right"/>
              <w:rPr>
                <w:rFonts w:ascii="TH SarabunPSK"/>
                <w:b w:val="0"/>
                <w:sz w:val="24"/>
                <w:szCs w:val="24"/>
                <w:lang w:val="en-US"/>
              </w:rPr>
            </w:pPr>
            <w:r w:rsidRPr="00796A05">
              <w:rPr>
                <w:rFonts w:ascii="TH SarabunPSK" w:hint="cs"/>
                <w:b w:val="0"/>
                <w:sz w:val="24"/>
                <w:szCs w:val="24"/>
                <w:lang w:val="en-US"/>
              </w:rPr>
              <w:t>10,897.35</w:t>
            </w:r>
          </w:p>
        </w:tc>
      </w:tr>
      <w:tr w:rsidR="007B5610" w:rsidRPr="00197095" w14:paraId="1D64DBD8" w14:textId="77777777" w:rsidTr="00717DE5">
        <w:trPr>
          <w:trHeight w:val="360"/>
        </w:trPr>
        <w:tc>
          <w:tcPr>
            <w:tcW w:w="1890" w:type="dxa"/>
          </w:tcPr>
          <w:p w14:paraId="3367AD6B" w14:textId="56D04438" w:rsidR="007B5610" w:rsidRPr="00796A05" w:rsidRDefault="00717DE5" w:rsidP="007255B8">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proofErr w:type="spellStart"/>
            <w:r w:rsidRPr="00796A05">
              <w:rPr>
                <w:rFonts w:ascii="TH SarabunPSK" w:hint="cs"/>
                <w:b w:val="0"/>
                <w:sz w:val="24"/>
                <w:szCs w:val="24"/>
                <w:cs/>
                <w:lang w:val="en-US" w:eastAsia="th-TH"/>
              </w:rPr>
              <w:t>Less</w:t>
            </w:r>
            <w:proofErr w:type="spellEnd"/>
            <w:r w:rsidRPr="00796A05">
              <w:rPr>
                <w:rFonts w:ascii="TH SarabunPSK" w:hint="cs"/>
                <w:b w:val="0"/>
                <w:sz w:val="24"/>
                <w:szCs w:val="24"/>
                <w:cs/>
                <w:lang w:val="en-US" w:eastAsia="th-TH"/>
              </w:rPr>
              <w:t xml:space="preserve">: </w:t>
            </w:r>
            <w:proofErr w:type="spellStart"/>
            <w:r w:rsidRPr="00796A05">
              <w:rPr>
                <w:rFonts w:ascii="TH SarabunPSK" w:hint="cs"/>
                <w:b w:val="0"/>
                <w:sz w:val="24"/>
                <w:szCs w:val="24"/>
                <w:cs/>
                <w:lang w:val="en-US" w:eastAsia="th-TH"/>
              </w:rPr>
              <w:t>Current</w:t>
            </w:r>
            <w:proofErr w:type="spellEnd"/>
            <w:r w:rsidRPr="00796A05">
              <w:rPr>
                <w:rFonts w:ascii="TH SarabunPSK" w:hint="cs"/>
                <w:b w:val="0"/>
                <w:sz w:val="24"/>
                <w:szCs w:val="24"/>
                <w:cs/>
                <w:lang w:val="en-US" w:eastAsia="th-TH"/>
              </w:rPr>
              <w:t xml:space="preserve"> </w:t>
            </w:r>
            <w:proofErr w:type="spellStart"/>
            <w:r w:rsidRPr="00796A05">
              <w:rPr>
                <w:rFonts w:ascii="TH SarabunPSK" w:hint="cs"/>
                <w:b w:val="0"/>
                <w:sz w:val="24"/>
                <w:szCs w:val="24"/>
                <w:cs/>
                <w:lang w:val="en-US" w:eastAsia="th-TH"/>
              </w:rPr>
              <w:t>portion</w:t>
            </w:r>
            <w:proofErr w:type="spellEnd"/>
          </w:p>
        </w:tc>
        <w:tc>
          <w:tcPr>
            <w:tcW w:w="989" w:type="dxa"/>
          </w:tcPr>
          <w:p w14:paraId="372CD3FB" w14:textId="5999B54B" w:rsidR="007B5610" w:rsidRPr="00796A05" w:rsidRDefault="00A06DDE" w:rsidP="007255B8">
            <w:pPr>
              <w:pStyle w:val="BodyText"/>
              <w:pBdr>
                <w:bottom w:val="single" w:sz="4" w:space="1" w:color="auto"/>
              </w:pBdr>
              <w:ind w:right="-72"/>
              <w:jc w:val="right"/>
              <w:rPr>
                <w:rFonts w:ascii="TH SarabunPSK"/>
                <w:b w:val="0"/>
                <w:sz w:val="24"/>
                <w:szCs w:val="24"/>
                <w:lang w:val="en-US"/>
              </w:rPr>
            </w:pPr>
            <w:r>
              <w:rPr>
                <w:rFonts w:ascii="TH SarabunPSK"/>
                <w:b w:val="0"/>
                <w:sz w:val="24"/>
                <w:szCs w:val="24"/>
                <w:lang w:val="en-US"/>
              </w:rPr>
              <w:t>(7,349.02)</w:t>
            </w:r>
          </w:p>
        </w:tc>
        <w:tc>
          <w:tcPr>
            <w:tcW w:w="900" w:type="dxa"/>
          </w:tcPr>
          <w:p w14:paraId="50B52179" w14:textId="4842D553" w:rsidR="007B5610" w:rsidRPr="00796A05" w:rsidRDefault="00A06DDE" w:rsidP="007255B8">
            <w:pPr>
              <w:pStyle w:val="BodyText"/>
              <w:pBdr>
                <w:bottom w:val="single" w:sz="4" w:space="1" w:color="auto"/>
              </w:pBdr>
              <w:ind w:right="-72"/>
              <w:jc w:val="right"/>
              <w:rPr>
                <w:rFonts w:ascii="TH SarabunPSK"/>
                <w:b w:val="0"/>
                <w:sz w:val="24"/>
                <w:szCs w:val="24"/>
                <w:lang w:val="en-US"/>
              </w:rPr>
            </w:pPr>
            <w:r>
              <w:rPr>
                <w:rFonts w:ascii="TH SarabunPSK"/>
                <w:b w:val="0"/>
                <w:sz w:val="24"/>
                <w:szCs w:val="24"/>
                <w:lang w:val="en-US"/>
              </w:rPr>
              <w:t>(2</w:t>
            </w:r>
            <w:r w:rsidR="00AD2680">
              <w:rPr>
                <w:rFonts w:ascii="TH SarabunPSK"/>
                <w:b w:val="0"/>
                <w:sz w:val="24"/>
                <w:szCs w:val="24"/>
                <w:lang w:val="en-US"/>
              </w:rPr>
              <w:t>,256.99)</w:t>
            </w:r>
          </w:p>
        </w:tc>
        <w:tc>
          <w:tcPr>
            <w:tcW w:w="1080" w:type="dxa"/>
          </w:tcPr>
          <w:p w14:paraId="453CBC0A" w14:textId="77777777" w:rsidR="007B5610" w:rsidRPr="00796A05" w:rsidRDefault="007B5610" w:rsidP="007255B8">
            <w:pPr>
              <w:pStyle w:val="BodyText"/>
              <w:pBdr>
                <w:bottom w:val="single" w:sz="4" w:space="1" w:color="auto"/>
              </w:pBdr>
              <w:ind w:right="-72"/>
              <w:jc w:val="right"/>
              <w:rPr>
                <w:rFonts w:ascii="TH SarabunPSK"/>
                <w:b w:val="0"/>
                <w:sz w:val="24"/>
                <w:szCs w:val="24"/>
                <w:lang w:val="en-US"/>
              </w:rPr>
            </w:pPr>
            <w:r w:rsidRPr="00796A05">
              <w:rPr>
                <w:rFonts w:ascii="TH SarabunPSK" w:hint="cs"/>
                <w:b w:val="0"/>
                <w:sz w:val="24"/>
                <w:szCs w:val="24"/>
                <w:lang w:val="en-US"/>
              </w:rPr>
              <w:t>(9,035.01)</w:t>
            </w:r>
          </w:p>
        </w:tc>
        <w:tc>
          <w:tcPr>
            <w:tcW w:w="960" w:type="dxa"/>
          </w:tcPr>
          <w:p w14:paraId="0931D72F" w14:textId="77777777" w:rsidR="007B5610" w:rsidRPr="00796A05" w:rsidRDefault="007B5610" w:rsidP="007255B8">
            <w:pPr>
              <w:pStyle w:val="BodyText"/>
              <w:pBdr>
                <w:bottom w:val="single" w:sz="4" w:space="1" w:color="auto"/>
              </w:pBdr>
              <w:ind w:right="-72"/>
              <w:jc w:val="right"/>
              <w:rPr>
                <w:rFonts w:ascii="TH SarabunPSK"/>
                <w:b w:val="0"/>
                <w:sz w:val="24"/>
                <w:szCs w:val="24"/>
                <w:lang w:val="en-US"/>
              </w:rPr>
            </w:pPr>
            <w:r w:rsidRPr="00796A05">
              <w:rPr>
                <w:rFonts w:ascii="TH SarabunPSK" w:hint="cs"/>
                <w:b w:val="0"/>
                <w:sz w:val="24"/>
                <w:szCs w:val="24"/>
                <w:lang w:val="en-US"/>
              </w:rPr>
              <w:t>(2,743.91)</w:t>
            </w:r>
          </w:p>
        </w:tc>
        <w:tc>
          <w:tcPr>
            <w:tcW w:w="990" w:type="dxa"/>
          </w:tcPr>
          <w:p w14:paraId="4B50940D" w14:textId="71EE0CE6" w:rsidR="007B5610" w:rsidRPr="00796A05" w:rsidRDefault="00AD2680" w:rsidP="007255B8">
            <w:pPr>
              <w:pStyle w:val="BodyText"/>
              <w:pBdr>
                <w:bottom w:val="single" w:sz="4" w:space="1" w:color="auto"/>
              </w:pBdr>
              <w:ind w:right="-72"/>
              <w:jc w:val="right"/>
              <w:rPr>
                <w:rFonts w:ascii="TH SarabunPSK"/>
                <w:b w:val="0"/>
                <w:sz w:val="24"/>
                <w:szCs w:val="24"/>
                <w:lang w:val="en-US"/>
              </w:rPr>
            </w:pPr>
            <w:r>
              <w:rPr>
                <w:rFonts w:ascii="TH SarabunPSK"/>
                <w:b w:val="0"/>
                <w:sz w:val="24"/>
                <w:szCs w:val="24"/>
                <w:lang w:val="en-US"/>
              </w:rPr>
              <w:t>(7</w:t>
            </w:r>
            <w:r w:rsidR="00BB47D1">
              <w:rPr>
                <w:rFonts w:ascii="TH SarabunPSK"/>
                <w:b w:val="0"/>
                <w:sz w:val="24"/>
                <w:szCs w:val="24"/>
                <w:lang w:val="en-US"/>
              </w:rPr>
              <w:t>,349.02)</w:t>
            </w:r>
          </w:p>
        </w:tc>
        <w:tc>
          <w:tcPr>
            <w:tcW w:w="1080" w:type="dxa"/>
          </w:tcPr>
          <w:p w14:paraId="2DD1304C" w14:textId="126607DA" w:rsidR="007B5610" w:rsidRPr="00796A05" w:rsidRDefault="00BB47D1" w:rsidP="007255B8">
            <w:pPr>
              <w:pStyle w:val="BodyText"/>
              <w:pBdr>
                <w:bottom w:val="single" w:sz="4" w:space="1" w:color="auto"/>
              </w:pBdr>
              <w:ind w:right="-72"/>
              <w:jc w:val="right"/>
              <w:rPr>
                <w:rFonts w:ascii="TH SarabunPSK"/>
                <w:b w:val="0"/>
                <w:sz w:val="24"/>
                <w:szCs w:val="24"/>
                <w:lang w:val="en-US"/>
              </w:rPr>
            </w:pPr>
            <w:r>
              <w:rPr>
                <w:rFonts w:ascii="TH SarabunPSK"/>
                <w:b w:val="0"/>
                <w:sz w:val="24"/>
                <w:szCs w:val="24"/>
                <w:lang w:val="en-US"/>
              </w:rPr>
              <w:t>(2,256.99)</w:t>
            </w:r>
          </w:p>
        </w:tc>
        <w:tc>
          <w:tcPr>
            <w:tcW w:w="1112" w:type="dxa"/>
          </w:tcPr>
          <w:p w14:paraId="41701713" w14:textId="77777777" w:rsidR="007B5610" w:rsidRPr="00796A05" w:rsidRDefault="007B5610" w:rsidP="007255B8">
            <w:pPr>
              <w:pStyle w:val="BodyText"/>
              <w:pBdr>
                <w:bottom w:val="single" w:sz="4" w:space="1" w:color="auto"/>
              </w:pBdr>
              <w:ind w:right="-72"/>
              <w:jc w:val="right"/>
              <w:rPr>
                <w:rFonts w:ascii="TH SarabunPSK"/>
                <w:b w:val="0"/>
                <w:sz w:val="24"/>
                <w:szCs w:val="24"/>
                <w:lang w:val="en-US"/>
              </w:rPr>
            </w:pPr>
            <w:r w:rsidRPr="00796A05">
              <w:rPr>
                <w:rFonts w:ascii="TH SarabunPSK" w:hint="cs"/>
                <w:b w:val="0"/>
                <w:sz w:val="24"/>
                <w:szCs w:val="24"/>
                <w:lang w:val="en-US"/>
              </w:rPr>
              <w:t>(9,035.01)</w:t>
            </w:r>
          </w:p>
        </w:tc>
        <w:tc>
          <w:tcPr>
            <w:tcW w:w="1022" w:type="dxa"/>
          </w:tcPr>
          <w:p w14:paraId="1173AA9C" w14:textId="77777777" w:rsidR="007B5610" w:rsidRPr="00796A05" w:rsidRDefault="007B5610" w:rsidP="007255B8">
            <w:pPr>
              <w:pStyle w:val="BodyText"/>
              <w:pBdr>
                <w:bottom w:val="single" w:sz="4" w:space="1" w:color="auto"/>
              </w:pBdr>
              <w:ind w:right="-72"/>
              <w:jc w:val="right"/>
              <w:rPr>
                <w:rFonts w:ascii="TH SarabunPSK"/>
                <w:b w:val="0"/>
                <w:sz w:val="24"/>
                <w:szCs w:val="24"/>
                <w:lang w:val="en-US"/>
              </w:rPr>
            </w:pPr>
            <w:r w:rsidRPr="00796A05">
              <w:rPr>
                <w:rFonts w:ascii="TH SarabunPSK" w:hint="cs"/>
                <w:b w:val="0"/>
                <w:sz w:val="24"/>
                <w:szCs w:val="24"/>
                <w:lang w:val="en-US"/>
              </w:rPr>
              <w:t>(2,743.91)</w:t>
            </w:r>
          </w:p>
        </w:tc>
      </w:tr>
      <w:tr w:rsidR="007B5610" w:rsidRPr="00197095" w14:paraId="5E79E1CB" w14:textId="77777777" w:rsidTr="007255B8">
        <w:trPr>
          <w:trHeight w:val="20"/>
        </w:trPr>
        <w:tc>
          <w:tcPr>
            <w:tcW w:w="1890" w:type="dxa"/>
          </w:tcPr>
          <w:p w14:paraId="4152B7A6" w14:textId="77777777" w:rsidR="007B5610" w:rsidRPr="00796A05" w:rsidRDefault="007B5610" w:rsidP="007255B8">
            <w:pPr>
              <w:pStyle w:val="BodyText"/>
              <w:tabs>
                <w:tab w:val="left" w:pos="270"/>
                <w:tab w:val="left" w:pos="612"/>
                <w:tab w:val="left" w:pos="720"/>
                <w:tab w:val="left" w:pos="993"/>
                <w:tab w:val="left" w:pos="3870"/>
                <w:tab w:val="decimal" w:pos="5940"/>
                <w:tab w:val="decimal" w:pos="6930"/>
                <w:tab w:val="decimal" w:pos="8100"/>
                <w:tab w:val="decimal" w:pos="9180"/>
              </w:tabs>
              <w:rPr>
                <w:rFonts w:ascii="TH SarabunPSK"/>
                <w:b w:val="0"/>
                <w:sz w:val="24"/>
                <w:szCs w:val="24"/>
                <w:lang w:val="en-US" w:eastAsia="en-US"/>
              </w:rPr>
            </w:pPr>
            <w:r w:rsidRPr="00796A05">
              <w:rPr>
                <w:rFonts w:ascii="TH SarabunPSK" w:hint="cs"/>
                <w:b w:val="0"/>
                <w:sz w:val="24"/>
                <w:szCs w:val="24"/>
                <w:lang w:val="en-US" w:eastAsia="en-US"/>
              </w:rPr>
              <w:t>Net</w:t>
            </w:r>
          </w:p>
        </w:tc>
        <w:tc>
          <w:tcPr>
            <w:tcW w:w="989" w:type="dxa"/>
          </w:tcPr>
          <w:p w14:paraId="1D5C2E67" w14:textId="204FBA9F" w:rsidR="007B5610" w:rsidRPr="00796A05" w:rsidRDefault="00A06DDE" w:rsidP="007255B8">
            <w:pPr>
              <w:pStyle w:val="BodyText"/>
              <w:pBdr>
                <w:bottom w:val="single" w:sz="4" w:space="1" w:color="auto"/>
              </w:pBdr>
              <w:ind w:right="-72"/>
              <w:jc w:val="right"/>
              <w:rPr>
                <w:rFonts w:ascii="TH SarabunPSK"/>
                <w:b w:val="0"/>
                <w:sz w:val="24"/>
                <w:szCs w:val="24"/>
                <w:cs/>
                <w:lang w:val="en-US"/>
              </w:rPr>
            </w:pPr>
            <w:r>
              <w:rPr>
                <w:rFonts w:ascii="TH SarabunPSK"/>
                <w:b w:val="0"/>
                <w:sz w:val="24"/>
                <w:szCs w:val="24"/>
                <w:lang w:val="en-US"/>
              </w:rPr>
              <w:t>19,498.16</w:t>
            </w:r>
          </w:p>
        </w:tc>
        <w:tc>
          <w:tcPr>
            <w:tcW w:w="900" w:type="dxa"/>
          </w:tcPr>
          <w:p w14:paraId="746CE9C0" w14:textId="1B5EAEDB" w:rsidR="007B5610" w:rsidRPr="00796A05" w:rsidRDefault="00AD2680" w:rsidP="007255B8">
            <w:pPr>
              <w:pStyle w:val="BodyText"/>
              <w:pBdr>
                <w:bottom w:val="single" w:sz="4" w:space="1" w:color="auto"/>
              </w:pBdr>
              <w:ind w:right="-72"/>
              <w:jc w:val="right"/>
              <w:rPr>
                <w:rFonts w:ascii="TH SarabunPSK"/>
                <w:b w:val="0"/>
                <w:sz w:val="24"/>
                <w:szCs w:val="24"/>
                <w:cs/>
                <w:lang w:val="en-US"/>
              </w:rPr>
            </w:pPr>
            <w:r>
              <w:rPr>
                <w:rFonts w:ascii="TH SarabunPSK"/>
                <w:b w:val="0"/>
                <w:sz w:val="24"/>
                <w:szCs w:val="24"/>
                <w:lang w:val="en-US"/>
              </w:rPr>
              <w:t>5,988.18</w:t>
            </w:r>
          </w:p>
        </w:tc>
        <w:tc>
          <w:tcPr>
            <w:tcW w:w="1080" w:type="dxa"/>
          </w:tcPr>
          <w:p w14:paraId="11505DC5" w14:textId="77777777" w:rsidR="007B5610" w:rsidRPr="00796A05" w:rsidRDefault="007B5610" w:rsidP="007255B8">
            <w:pPr>
              <w:pStyle w:val="BodyText"/>
              <w:pBdr>
                <w:bottom w:val="single" w:sz="4" w:space="1" w:color="auto"/>
              </w:pBdr>
              <w:ind w:right="-72"/>
              <w:jc w:val="right"/>
              <w:rPr>
                <w:rFonts w:ascii="TH SarabunPSK"/>
                <w:b w:val="0"/>
                <w:sz w:val="24"/>
                <w:szCs w:val="24"/>
                <w:cs/>
                <w:lang w:val="en-US"/>
              </w:rPr>
            </w:pPr>
            <w:r w:rsidRPr="00796A05">
              <w:rPr>
                <w:rFonts w:ascii="TH SarabunPSK" w:hint="cs"/>
                <w:b w:val="0"/>
                <w:sz w:val="24"/>
                <w:szCs w:val="24"/>
                <w:lang w:val="en-US"/>
              </w:rPr>
              <w:t>26,847.18</w:t>
            </w:r>
          </w:p>
        </w:tc>
        <w:tc>
          <w:tcPr>
            <w:tcW w:w="960" w:type="dxa"/>
          </w:tcPr>
          <w:p w14:paraId="5329FB26" w14:textId="77777777" w:rsidR="007B5610" w:rsidRPr="00796A05" w:rsidRDefault="007B5610" w:rsidP="007255B8">
            <w:pPr>
              <w:pStyle w:val="BodyText"/>
              <w:pBdr>
                <w:bottom w:val="single" w:sz="4" w:space="1" w:color="auto"/>
              </w:pBdr>
              <w:ind w:right="-72"/>
              <w:jc w:val="right"/>
              <w:rPr>
                <w:rFonts w:ascii="TH SarabunPSK"/>
                <w:b w:val="0"/>
                <w:sz w:val="24"/>
                <w:szCs w:val="24"/>
                <w:cs/>
                <w:lang w:val="en-US"/>
              </w:rPr>
            </w:pPr>
            <w:r w:rsidRPr="00796A05">
              <w:rPr>
                <w:rFonts w:ascii="TH SarabunPSK" w:hint="cs"/>
                <w:b w:val="0"/>
                <w:sz w:val="24"/>
                <w:szCs w:val="24"/>
                <w:lang w:val="en-US"/>
              </w:rPr>
              <w:t>8,153.44</w:t>
            </w:r>
          </w:p>
        </w:tc>
        <w:tc>
          <w:tcPr>
            <w:tcW w:w="990" w:type="dxa"/>
          </w:tcPr>
          <w:p w14:paraId="0C94BD92" w14:textId="2ECEFF6D" w:rsidR="007B5610" w:rsidRPr="00796A05" w:rsidRDefault="00BB47D1" w:rsidP="007255B8">
            <w:pPr>
              <w:pStyle w:val="BodyText"/>
              <w:pBdr>
                <w:bottom w:val="single" w:sz="4" w:space="1" w:color="auto"/>
              </w:pBdr>
              <w:ind w:right="-72"/>
              <w:jc w:val="right"/>
              <w:rPr>
                <w:rFonts w:ascii="TH SarabunPSK"/>
                <w:b w:val="0"/>
                <w:sz w:val="24"/>
                <w:szCs w:val="24"/>
                <w:cs/>
                <w:lang w:val="en-US"/>
              </w:rPr>
            </w:pPr>
            <w:r>
              <w:rPr>
                <w:rFonts w:ascii="TH SarabunPSK"/>
                <w:b w:val="0"/>
                <w:sz w:val="24"/>
                <w:szCs w:val="24"/>
                <w:lang w:val="en-US"/>
              </w:rPr>
              <w:t>19,498.16</w:t>
            </w:r>
          </w:p>
        </w:tc>
        <w:tc>
          <w:tcPr>
            <w:tcW w:w="1080" w:type="dxa"/>
          </w:tcPr>
          <w:p w14:paraId="41393892" w14:textId="25D1AC36" w:rsidR="007B5610" w:rsidRPr="00796A05" w:rsidRDefault="00CE4191" w:rsidP="007255B8">
            <w:pPr>
              <w:pStyle w:val="BodyText"/>
              <w:pBdr>
                <w:bottom w:val="single" w:sz="4" w:space="1" w:color="auto"/>
              </w:pBdr>
              <w:ind w:right="-72"/>
              <w:jc w:val="right"/>
              <w:rPr>
                <w:rFonts w:ascii="TH SarabunPSK"/>
                <w:b w:val="0"/>
                <w:sz w:val="24"/>
                <w:szCs w:val="24"/>
                <w:cs/>
                <w:lang w:val="en-US"/>
              </w:rPr>
            </w:pPr>
            <w:r>
              <w:rPr>
                <w:rFonts w:ascii="TH SarabunPSK"/>
                <w:b w:val="0"/>
                <w:sz w:val="24"/>
                <w:szCs w:val="24"/>
                <w:lang w:val="en-US"/>
              </w:rPr>
              <w:t>5,988.18</w:t>
            </w:r>
          </w:p>
        </w:tc>
        <w:tc>
          <w:tcPr>
            <w:tcW w:w="1112" w:type="dxa"/>
          </w:tcPr>
          <w:p w14:paraId="4B3C0B29" w14:textId="77777777" w:rsidR="007B5610" w:rsidRPr="00796A05" w:rsidRDefault="007B5610" w:rsidP="007255B8">
            <w:pPr>
              <w:pStyle w:val="BodyText"/>
              <w:pBdr>
                <w:bottom w:val="single" w:sz="4" w:space="1" w:color="auto"/>
              </w:pBdr>
              <w:ind w:right="-72"/>
              <w:jc w:val="right"/>
              <w:rPr>
                <w:rFonts w:ascii="TH SarabunPSK"/>
                <w:b w:val="0"/>
                <w:sz w:val="24"/>
                <w:szCs w:val="24"/>
                <w:cs/>
                <w:lang w:val="en-US"/>
              </w:rPr>
            </w:pPr>
            <w:r w:rsidRPr="00796A05">
              <w:rPr>
                <w:rFonts w:ascii="TH SarabunPSK" w:hint="cs"/>
                <w:b w:val="0"/>
                <w:sz w:val="24"/>
                <w:szCs w:val="24"/>
                <w:lang w:val="en-US"/>
              </w:rPr>
              <w:t>26,847.18</w:t>
            </w:r>
          </w:p>
        </w:tc>
        <w:tc>
          <w:tcPr>
            <w:tcW w:w="1022" w:type="dxa"/>
          </w:tcPr>
          <w:p w14:paraId="598500BB" w14:textId="77777777" w:rsidR="007B5610" w:rsidRPr="00796A05" w:rsidRDefault="007B5610" w:rsidP="007255B8">
            <w:pPr>
              <w:pStyle w:val="BodyText"/>
              <w:pBdr>
                <w:bottom w:val="single" w:sz="4" w:space="1" w:color="auto"/>
              </w:pBdr>
              <w:ind w:right="-72"/>
              <w:jc w:val="right"/>
              <w:rPr>
                <w:rFonts w:ascii="TH SarabunPSK"/>
                <w:b w:val="0"/>
                <w:sz w:val="24"/>
                <w:szCs w:val="24"/>
                <w:cs/>
                <w:lang w:val="en-US"/>
              </w:rPr>
            </w:pPr>
            <w:r w:rsidRPr="00796A05">
              <w:rPr>
                <w:rFonts w:ascii="TH SarabunPSK" w:hint="cs"/>
                <w:b w:val="0"/>
                <w:sz w:val="24"/>
                <w:szCs w:val="24"/>
                <w:lang w:val="en-US"/>
              </w:rPr>
              <w:t>8,153.44</w:t>
            </w:r>
          </w:p>
        </w:tc>
      </w:tr>
      <w:tr w:rsidR="007B5610" w:rsidRPr="00197095" w14:paraId="197E6B47" w14:textId="77777777" w:rsidTr="007255B8">
        <w:trPr>
          <w:trHeight w:val="20"/>
        </w:trPr>
        <w:tc>
          <w:tcPr>
            <w:tcW w:w="1890" w:type="dxa"/>
          </w:tcPr>
          <w:p w14:paraId="04D81D1D" w14:textId="77777777" w:rsidR="007B5610" w:rsidRPr="00796A05" w:rsidRDefault="007B5610" w:rsidP="007255B8">
            <w:pPr>
              <w:pStyle w:val="BodyText"/>
              <w:tabs>
                <w:tab w:val="left" w:pos="567"/>
                <w:tab w:val="left" w:pos="720"/>
                <w:tab w:val="left" w:pos="1134"/>
              </w:tabs>
              <w:rPr>
                <w:rFonts w:ascii="TH SarabunPSK"/>
                <w:b w:val="0"/>
                <w:sz w:val="24"/>
                <w:szCs w:val="24"/>
                <w:lang w:val="en-US" w:eastAsia="th-TH"/>
              </w:rPr>
            </w:pPr>
            <w:proofErr w:type="spellStart"/>
            <w:r w:rsidRPr="00796A05">
              <w:rPr>
                <w:rFonts w:ascii="TH SarabunPSK" w:hint="cs"/>
                <w:b w:val="0"/>
                <w:sz w:val="24"/>
                <w:szCs w:val="24"/>
                <w:cs/>
                <w:lang w:val="en-US" w:eastAsia="th-TH"/>
              </w:rPr>
              <w:t>Domestic</w:t>
            </w:r>
            <w:proofErr w:type="spellEnd"/>
            <w:r w:rsidRPr="00796A05">
              <w:rPr>
                <w:rFonts w:ascii="TH SarabunPSK" w:hint="cs"/>
                <w:b w:val="0"/>
                <w:sz w:val="24"/>
                <w:szCs w:val="24"/>
                <w:cs/>
                <w:lang w:val="en-US" w:eastAsia="th-TH"/>
              </w:rPr>
              <w:t xml:space="preserve"> </w:t>
            </w:r>
            <w:r w:rsidRPr="00796A05">
              <w:rPr>
                <w:rFonts w:ascii="TH SarabunPSK" w:hint="cs"/>
                <w:b w:val="0"/>
                <w:sz w:val="24"/>
                <w:szCs w:val="24"/>
                <w:lang w:val="en-US" w:eastAsia="th-TH"/>
              </w:rPr>
              <w:t>l</w:t>
            </w:r>
            <w:proofErr w:type="spellStart"/>
            <w:r w:rsidRPr="00796A05">
              <w:rPr>
                <w:rFonts w:ascii="TH SarabunPSK" w:hint="cs"/>
                <w:b w:val="0"/>
                <w:sz w:val="24"/>
                <w:szCs w:val="24"/>
                <w:cs/>
                <w:lang w:val="en-US" w:eastAsia="th-TH"/>
              </w:rPr>
              <w:t>oans</w:t>
            </w:r>
            <w:proofErr w:type="spellEnd"/>
          </w:p>
        </w:tc>
        <w:tc>
          <w:tcPr>
            <w:tcW w:w="989" w:type="dxa"/>
          </w:tcPr>
          <w:p w14:paraId="71E19861" w14:textId="1A66B9D7" w:rsidR="007B5610" w:rsidRPr="00796A05" w:rsidRDefault="00AD2680" w:rsidP="007255B8">
            <w:pPr>
              <w:pStyle w:val="BodyText"/>
              <w:ind w:right="-72"/>
              <w:jc w:val="right"/>
              <w:rPr>
                <w:rFonts w:ascii="TH SarabunPSK"/>
                <w:b w:val="0"/>
                <w:sz w:val="24"/>
                <w:szCs w:val="24"/>
                <w:lang w:val="en-US"/>
              </w:rPr>
            </w:pPr>
            <w:r>
              <w:rPr>
                <w:rFonts w:ascii="TH SarabunPSK"/>
                <w:b w:val="0"/>
                <w:sz w:val="24"/>
                <w:szCs w:val="24"/>
                <w:lang w:val="en-US"/>
              </w:rPr>
              <w:t>-</w:t>
            </w:r>
          </w:p>
        </w:tc>
        <w:tc>
          <w:tcPr>
            <w:tcW w:w="900" w:type="dxa"/>
          </w:tcPr>
          <w:p w14:paraId="769FBFF0" w14:textId="34685A33" w:rsidR="007B5610" w:rsidRPr="00796A05" w:rsidRDefault="00AD2680" w:rsidP="007255B8">
            <w:pPr>
              <w:pStyle w:val="BodyText"/>
              <w:ind w:right="-72"/>
              <w:jc w:val="right"/>
              <w:rPr>
                <w:rFonts w:ascii="TH SarabunPSK"/>
                <w:b w:val="0"/>
                <w:spacing w:val="-2"/>
                <w:sz w:val="24"/>
                <w:szCs w:val="24"/>
                <w:cs/>
                <w:lang w:val="en-US"/>
              </w:rPr>
            </w:pPr>
            <w:r>
              <w:rPr>
                <w:rFonts w:ascii="TH SarabunPSK"/>
                <w:b w:val="0"/>
                <w:spacing w:val="-2"/>
                <w:sz w:val="24"/>
                <w:szCs w:val="24"/>
                <w:lang w:val="en-US"/>
              </w:rPr>
              <w:t>124.16</w:t>
            </w:r>
          </w:p>
        </w:tc>
        <w:tc>
          <w:tcPr>
            <w:tcW w:w="1080" w:type="dxa"/>
          </w:tcPr>
          <w:p w14:paraId="69936062" w14:textId="77777777" w:rsidR="007B5610" w:rsidRPr="00796A05" w:rsidRDefault="007B5610" w:rsidP="007255B8">
            <w:pPr>
              <w:pStyle w:val="BodyText"/>
              <w:ind w:right="-72"/>
              <w:jc w:val="right"/>
              <w:rPr>
                <w:rFonts w:ascii="TH SarabunPSK"/>
                <w:b w:val="0"/>
                <w:sz w:val="24"/>
                <w:szCs w:val="24"/>
                <w:lang w:val="en-US"/>
              </w:rPr>
            </w:pPr>
            <w:r w:rsidRPr="00796A05">
              <w:rPr>
                <w:rFonts w:ascii="TH SarabunPSK" w:hint="cs"/>
                <w:b w:val="0"/>
                <w:sz w:val="24"/>
                <w:szCs w:val="24"/>
                <w:lang w:val="en-US"/>
              </w:rPr>
              <w:t>-</w:t>
            </w:r>
          </w:p>
        </w:tc>
        <w:tc>
          <w:tcPr>
            <w:tcW w:w="960" w:type="dxa"/>
          </w:tcPr>
          <w:p w14:paraId="55E575BA" w14:textId="77777777" w:rsidR="007B5610" w:rsidRPr="00796A05" w:rsidRDefault="007B5610" w:rsidP="007255B8">
            <w:pPr>
              <w:pStyle w:val="BodyText"/>
              <w:ind w:right="-72"/>
              <w:jc w:val="right"/>
              <w:rPr>
                <w:rFonts w:ascii="TH SarabunPSK"/>
                <w:b w:val="0"/>
                <w:spacing w:val="-2"/>
                <w:sz w:val="24"/>
                <w:szCs w:val="24"/>
                <w:cs/>
                <w:lang w:val="en-US"/>
              </w:rPr>
            </w:pPr>
            <w:r w:rsidRPr="00796A05">
              <w:rPr>
                <w:rFonts w:ascii="TH SarabunPSK" w:hint="cs"/>
                <w:b w:val="0"/>
                <w:spacing w:val="-2"/>
                <w:sz w:val="24"/>
                <w:szCs w:val="24"/>
                <w:cs/>
                <w:lang w:val="en-US"/>
              </w:rPr>
              <w:t>132.46</w:t>
            </w:r>
          </w:p>
        </w:tc>
        <w:tc>
          <w:tcPr>
            <w:tcW w:w="990" w:type="dxa"/>
          </w:tcPr>
          <w:p w14:paraId="5EE25083" w14:textId="5629C540" w:rsidR="007B5610" w:rsidRPr="00796A05" w:rsidRDefault="00BB47D1" w:rsidP="007255B8">
            <w:pPr>
              <w:pStyle w:val="BodyText"/>
              <w:ind w:right="-72"/>
              <w:jc w:val="right"/>
              <w:rPr>
                <w:rFonts w:ascii="TH SarabunPSK"/>
                <w:b w:val="0"/>
                <w:sz w:val="24"/>
                <w:szCs w:val="24"/>
                <w:lang w:val="en-US"/>
              </w:rPr>
            </w:pPr>
            <w:r>
              <w:rPr>
                <w:rFonts w:ascii="TH SarabunPSK"/>
                <w:b w:val="0"/>
                <w:sz w:val="24"/>
                <w:szCs w:val="24"/>
                <w:lang w:val="en-US"/>
              </w:rPr>
              <w:t>-</w:t>
            </w:r>
          </w:p>
        </w:tc>
        <w:tc>
          <w:tcPr>
            <w:tcW w:w="1080" w:type="dxa"/>
          </w:tcPr>
          <w:p w14:paraId="2B3799AB" w14:textId="77C864E9" w:rsidR="007B5610" w:rsidRPr="00796A05" w:rsidRDefault="00CE4191" w:rsidP="007255B8">
            <w:pPr>
              <w:pStyle w:val="BodyText"/>
              <w:ind w:right="-72"/>
              <w:jc w:val="right"/>
              <w:rPr>
                <w:rFonts w:ascii="TH SarabunPSK"/>
                <w:b w:val="0"/>
                <w:spacing w:val="-2"/>
                <w:sz w:val="24"/>
                <w:szCs w:val="24"/>
                <w:cs/>
                <w:lang w:val="en-US"/>
              </w:rPr>
            </w:pPr>
            <w:r>
              <w:rPr>
                <w:rFonts w:ascii="TH SarabunPSK"/>
                <w:b w:val="0"/>
                <w:spacing w:val="-2"/>
                <w:sz w:val="24"/>
                <w:szCs w:val="24"/>
                <w:lang w:val="en-US"/>
              </w:rPr>
              <w:t>-</w:t>
            </w:r>
          </w:p>
        </w:tc>
        <w:tc>
          <w:tcPr>
            <w:tcW w:w="1112" w:type="dxa"/>
          </w:tcPr>
          <w:p w14:paraId="0F0EF410" w14:textId="77777777" w:rsidR="007B5610" w:rsidRPr="00796A05" w:rsidRDefault="007B5610" w:rsidP="007255B8">
            <w:pPr>
              <w:pStyle w:val="BodyText"/>
              <w:ind w:right="-72"/>
              <w:jc w:val="right"/>
              <w:rPr>
                <w:rFonts w:ascii="TH SarabunPSK"/>
                <w:b w:val="0"/>
                <w:sz w:val="24"/>
                <w:szCs w:val="24"/>
                <w:lang w:val="en-US"/>
              </w:rPr>
            </w:pPr>
            <w:r w:rsidRPr="00796A05">
              <w:rPr>
                <w:rFonts w:ascii="TH SarabunPSK" w:hint="cs"/>
                <w:b w:val="0"/>
                <w:sz w:val="24"/>
                <w:szCs w:val="24"/>
                <w:lang w:val="en-US"/>
              </w:rPr>
              <w:t>-</w:t>
            </w:r>
          </w:p>
        </w:tc>
        <w:tc>
          <w:tcPr>
            <w:tcW w:w="1022" w:type="dxa"/>
          </w:tcPr>
          <w:p w14:paraId="4BB5D377" w14:textId="77777777" w:rsidR="007B5610" w:rsidRPr="00796A05" w:rsidRDefault="007B5610" w:rsidP="007255B8">
            <w:pPr>
              <w:pStyle w:val="BodyText"/>
              <w:ind w:right="-72"/>
              <w:jc w:val="right"/>
              <w:rPr>
                <w:rFonts w:ascii="TH SarabunPSK"/>
                <w:b w:val="0"/>
                <w:spacing w:val="-2"/>
                <w:sz w:val="24"/>
                <w:szCs w:val="24"/>
                <w:cs/>
                <w:lang w:val="en-US"/>
              </w:rPr>
            </w:pPr>
            <w:r w:rsidRPr="00796A05">
              <w:rPr>
                <w:rFonts w:ascii="TH SarabunPSK" w:hint="cs"/>
                <w:b w:val="0"/>
                <w:spacing w:val="-2"/>
                <w:sz w:val="24"/>
                <w:szCs w:val="24"/>
                <w:lang w:val="en-US"/>
              </w:rPr>
              <w:t>-</w:t>
            </w:r>
          </w:p>
        </w:tc>
      </w:tr>
      <w:tr w:rsidR="007B5610" w:rsidRPr="00197095" w14:paraId="721D6CD8" w14:textId="77777777" w:rsidTr="007255B8">
        <w:trPr>
          <w:trHeight w:val="306"/>
        </w:trPr>
        <w:tc>
          <w:tcPr>
            <w:tcW w:w="1890" w:type="dxa"/>
          </w:tcPr>
          <w:p w14:paraId="577E4A1B" w14:textId="30CC2C4A" w:rsidR="007B5610" w:rsidRPr="00796A05" w:rsidRDefault="00717DE5" w:rsidP="007255B8">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proofErr w:type="spellStart"/>
            <w:r w:rsidRPr="00796A05">
              <w:rPr>
                <w:rFonts w:ascii="TH SarabunPSK" w:hint="cs"/>
                <w:b w:val="0"/>
                <w:sz w:val="24"/>
                <w:szCs w:val="24"/>
                <w:cs/>
                <w:lang w:val="en-US" w:eastAsia="th-TH"/>
              </w:rPr>
              <w:t>Less</w:t>
            </w:r>
            <w:proofErr w:type="spellEnd"/>
            <w:r w:rsidRPr="00796A05">
              <w:rPr>
                <w:rFonts w:ascii="TH SarabunPSK" w:hint="cs"/>
                <w:b w:val="0"/>
                <w:sz w:val="24"/>
                <w:szCs w:val="24"/>
                <w:cs/>
                <w:lang w:val="en-US" w:eastAsia="th-TH"/>
              </w:rPr>
              <w:t xml:space="preserve">: </w:t>
            </w:r>
            <w:proofErr w:type="spellStart"/>
            <w:r w:rsidRPr="00796A05">
              <w:rPr>
                <w:rFonts w:ascii="TH SarabunPSK" w:hint="cs"/>
                <w:b w:val="0"/>
                <w:sz w:val="24"/>
                <w:szCs w:val="24"/>
                <w:cs/>
                <w:lang w:val="en-US" w:eastAsia="th-TH"/>
              </w:rPr>
              <w:t>Current</w:t>
            </w:r>
            <w:proofErr w:type="spellEnd"/>
            <w:r w:rsidRPr="00796A05">
              <w:rPr>
                <w:rFonts w:ascii="TH SarabunPSK" w:hint="cs"/>
                <w:b w:val="0"/>
                <w:sz w:val="24"/>
                <w:szCs w:val="24"/>
                <w:cs/>
                <w:lang w:val="en-US" w:eastAsia="th-TH"/>
              </w:rPr>
              <w:t xml:space="preserve"> </w:t>
            </w:r>
            <w:proofErr w:type="spellStart"/>
            <w:r w:rsidRPr="00796A05">
              <w:rPr>
                <w:rFonts w:ascii="TH SarabunPSK" w:hint="cs"/>
                <w:b w:val="0"/>
                <w:sz w:val="24"/>
                <w:szCs w:val="24"/>
                <w:cs/>
                <w:lang w:val="en-US" w:eastAsia="th-TH"/>
              </w:rPr>
              <w:t>portion</w:t>
            </w:r>
            <w:proofErr w:type="spellEnd"/>
          </w:p>
        </w:tc>
        <w:tc>
          <w:tcPr>
            <w:tcW w:w="989" w:type="dxa"/>
          </w:tcPr>
          <w:p w14:paraId="22EDC6FA" w14:textId="71F41C02" w:rsidR="007B5610" w:rsidRPr="00796A05" w:rsidRDefault="00AD2680" w:rsidP="007255B8">
            <w:pPr>
              <w:pStyle w:val="BodyText"/>
              <w:pBdr>
                <w:bottom w:val="single" w:sz="4" w:space="1" w:color="auto"/>
              </w:pBdr>
              <w:ind w:left="34" w:right="-72"/>
              <w:jc w:val="right"/>
              <w:rPr>
                <w:rFonts w:ascii="TH SarabunPSK"/>
                <w:b w:val="0"/>
                <w:sz w:val="24"/>
                <w:szCs w:val="24"/>
                <w:lang w:val="en-US"/>
              </w:rPr>
            </w:pPr>
            <w:r>
              <w:rPr>
                <w:rFonts w:ascii="TH SarabunPSK"/>
                <w:b w:val="0"/>
                <w:sz w:val="24"/>
                <w:szCs w:val="24"/>
                <w:lang w:val="en-US"/>
              </w:rPr>
              <w:t>-</w:t>
            </w:r>
          </w:p>
        </w:tc>
        <w:tc>
          <w:tcPr>
            <w:tcW w:w="900" w:type="dxa"/>
          </w:tcPr>
          <w:p w14:paraId="16F71E25" w14:textId="736D1E38" w:rsidR="007B5610" w:rsidRPr="00796A05" w:rsidRDefault="00AD2680" w:rsidP="007255B8">
            <w:pPr>
              <w:pStyle w:val="BodyText"/>
              <w:pBdr>
                <w:bottom w:val="single" w:sz="4" w:space="1" w:color="auto"/>
              </w:pBdr>
              <w:ind w:left="-25" w:right="-72"/>
              <w:jc w:val="right"/>
              <w:rPr>
                <w:rFonts w:ascii="TH SarabunPSK"/>
                <w:b w:val="0"/>
                <w:sz w:val="24"/>
                <w:szCs w:val="24"/>
                <w:cs/>
                <w:lang w:val="en-US"/>
              </w:rPr>
            </w:pPr>
            <w:r>
              <w:rPr>
                <w:rFonts w:ascii="TH SarabunPSK"/>
                <w:b w:val="0"/>
                <w:sz w:val="24"/>
                <w:szCs w:val="24"/>
                <w:lang w:val="en-US"/>
              </w:rPr>
              <w:t>(32.60)</w:t>
            </w:r>
          </w:p>
        </w:tc>
        <w:tc>
          <w:tcPr>
            <w:tcW w:w="1080" w:type="dxa"/>
          </w:tcPr>
          <w:p w14:paraId="214C2332" w14:textId="77777777" w:rsidR="007B5610" w:rsidRPr="00796A05" w:rsidRDefault="007B5610" w:rsidP="007255B8">
            <w:pPr>
              <w:pStyle w:val="BodyText"/>
              <w:pBdr>
                <w:bottom w:val="single" w:sz="4" w:space="1" w:color="auto"/>
              </w:pBdr>
              <w:ind w:left="-25" w:right="-72"/>
              <w:jc w:val="right"/>
              <w:rPr>
                <w:rFonts w:ascii="TH SarabunPSK"/>
                <w:b w:val="0"/>
                <w:sz w:val="24"/>
                <w:szCs w:val="24"/>
                <w:cs/>
                <w:lang w:val="en-US"/>
              </w:rPr>
            </w:pPr>
            <w:r w:rsidRPr="00796A05">
              <w:rPr>
                <w:rFonts w:ascii="TH SarabunPSK" w:hint="cs"/>
                <w:b w:val="0"/>
                <w:sz w:val="24"/>
                <w:szCs w:val="24"/>
                <w:lang w:val="en-US"/>
              </w:rPr>
              <w:t>-</w:t>
            </w:r>
          </w:p>
        </w:tc>
        <w:tc>
          <w:tcPr>
            <w:tcW w:w="960" w:type="dxa"/>
          </w:tcPr>
          <w:p w14:paraId="00EF0006" w14:textId="77777777" w:rsidR="007B5610" w:rsidRPr="00796A05" w:rsidRDefault="007B5610" w:rsidP="007255B8">
            <w:pPr>
              <w:pStyle w:val="BodyText"/>
              <w:pBdr>
                <w:bottom w:val="single" w:sz="4" w:space="1" w:color="auto"/>
              </w:pBdr>
              <w:ind w:left="-25" w:right="-72"/>
              <w:jc w:val="right"/>
              <w:rPr>
                <w:rFonts w:ascii="TH SarabunPSK"/>
                <w:b w:val="0"/>
                <w:sz w:val="24"/>
                <w:szCs w:val="24"/>
                <w:cs/>
                <w:lang w:val="en-US"/>
              </w:rPr>
            </w:pPr>
            <w:r w:rsidRPr="00796A05">
              <w:rPr>
                <w:rFonts w:ascii="TH SarabunPSK" w:hint="cs"/>
                <w:b w:val="0"/>
                <w:sz w:val="24"/>
                <w:szCs w:val="24"/>
                <w:cs/>
                <w:lang w:val="en-US"/>
              </w:rPr>
              <w:t>(40.90)</w:t>
            </w:r>
          </w:p>
        </w:tc>
        <w:tc>
          <w:tcPr>
            <w:tcW w:w="990" w:type="dxa"/>
          </w:tcPr>
          <w:p w14:paraId="6BE084E6" w14:textId="1B80FB20" w:rsidR="007B5610" w:rsidRPr="00796A05" w:rsidRDefault="00BB47D1" w:rsidP="007255B8">
            <w:pPr>
              <w:pStyle w:val="BodyText"/>
              <w:pBdr>
                <w:bottom w:val="single" w:sz="4" w:space="1" w:color="auto"/>
              </w:pBdr>
              <w:ind w:left="34" w:right="-72"/>
              <w:jc w:val="right"/>
              <w:rPr>
                <w:rFonts w:ascii="TH SarabunPSK"/>
                <w:b w:val="0"/>
                <w:sz w:val="24"/>
                <w:szCs w:val="24"/>
                <w:lang w:val="en-US"/>
              </w:rPr>
            </w:pPr>
            <w:r>
              <w:rPr>
                <w:rFonts w:ascii="TH SarabunPSK"/>
                <w:b w:val="0"/>
                <w:sz w:val="24"/>
                <w:szCs w:val="24"/>
                <w:lang w:val="en-US"/>
              </w:rPr>
              <w:t>-</w:t>
            </w:r>
          </w:p>
        </w:tc>
        <w:tc>
          <w:tcPr>
            <w:tcW w:w="1080" w:type="dxa"/>
          </w:tcPr>
          <w:p w14:paraId="1F575788" w14:textId="5DD441EB" w:rsidR="007B5610" w:rsidRPr="00796A05" w:rsidRDefault="00CE4191" w:rsidP="007255B8">
            <w:pPr>
              <w:pStyle w:val="BodyText"/>
              <w:pBdr>
                <w:bottom w:val="single" w:sz="4" w:space="1" w:color="auto"/>
              </w:pBdr>
              <w:ind w:left="-25" w:right="-72"/>
              <w:jc w:val="right"/>
              <w:rPr>
                <w:rFonts w:ascii="TH SarabunPSK"/>
                <w:b w:val="0"/>
                <w:sz w:val="24"/>
                <w:szCs w:val="24"/>
                <w:cs/>
                <w:lang w:val="en-US"/>
              </w:rPr>
            </w:pPr>
            <w:r>
              <w:rPr>
                <w:rFonts w:ascii="TH SarabunPSK"/>
                <w:b w:val="0"/>
                <w:sz w:val="24"/>
                <w:szCs w:val="24"/>
                <w:lang w:val="en-US"/>
              </w:rPr>
              <w:t>-</w:t>
            </w:r>
          </w:p>
        </w:tc>
        <w:tc>
          <w:tcPr>
            <w:tcW w:w="1112" w:type="dxa"/>
          </w:tcPr>
          <w:p w14:paraId="74C5B1AD" w14:textId="77777777" w:rsidR="007B5610" w:rsidRPr="00796A05" w:rsidRDefault="007B5610" w:rsidP="007255B8">
            <w:pPr>
              <w:pStyle w:val="BodyText"/>
              <w:pBdr>
                <w:bottom w:val="single" w:sz="4" w:space="1" w:color="auto"/>
              </w:pBdr>
              <w:ind w:left="34" w:right="-72"/>
              <w:jc w:val="right"/>
              <w:rPr>
                <w:rFonts w:ascii="TH SarabunPSK"/>
                <w:b w:val="0"/>
                <w:sz w:val="24"/>
                <w:szCs w:val="24"/>
                <w:lang w:val="en-US"/>
              </w:rPr>
            </w:pPr>
            <w:r w:rsidRPr="00796A05">
              <w:rPr>
                <w:rFonts w:ascii="TH SarabunPSK" w:hint="cs"/>
                <w:b w:val="0"/>
                <w:sz w:val="24"/>
                <w:szCs w:val="24"/>
                <w:lang w:val="en-US"/>
              </w:rPr>
              <w:t>-</w:t>
            </w:r>
          </w:p>
        </w:tc>
        <w:tc>
          <w:tcPr>
            <w:tcW w:w="1022" w:type="dxa"/>
          </w:tcPr>
          <w:p w14:paraId="5F3E3FAB" w14:textId="77777777" w:rsidR="007B5610" w:rsidRPr="00796A05" w:rsidRDefault="007B5610" w:rsidP="007255B8">
            <w:pPr>
              <w:pStyle w:val="BodyText"/>
              <w:pBdr>
                <w:bottom w:val="single" w:sz="4" w:space="1" w:color="auto"/>
              </w:pBdr>
              <w:ind w:left="-25" w:right="-72"/>
              <w:jc w:val="right"/>
              <w:rPr>
                <w:rFonts w:ascii="TH SarabunPSK"/>
                <w:b w:val="0"/>
                <w:sz w:val="24"/>
                <w:szCs w:val="24"/>
                <w:cs/>
                <w:lang w:val="en-US"/>
              </w:rPr>
            </w:pPr>
            <w:r w:rsidRPr="00796A05">
              <w:rPr>
                <w:rFonts w:ascii="TH SarabunPSK" w:hint="cs"/>
                <w:b w:val="0"/>
                <w:sz w:val="24"/>
                <w:szCs w:val="24"/>
                <w:lang w:val="en-US"/>
              </w:rPr>
              <w:t>-</w:t>
            </w:r>
          </w:p>
        </w:tc>
      </w:tr>
      <w:tr w:rsidR="007B5610" w:rsidRPr="00197095" w14:paraId="76918598" w14:textId="77777777" w:rsidTr="007255B8">
        <w:trPr>
          <w:trHeight w:val="20"/>
        </w:trPr>
        <w:tc>
          <w:tcPr>
            <w:tcW w:w="1890" w:type="dxa"/>
          </w:tcPr>
          <w:p w14:paraId="6DE57F9F" w14:textId="77777777" w:rsidR="007B5610" w:rsidRPr="00796A05" w:rsidRDefault="007B5610" w:rsidP="007255B8">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r w:rsidRPr="00796A05">
              <w:rPr>
                <w:rFonts w:ascii="TH SarabunPSK" w:hint="cs"/>
                <w:b w:val="0"/>
                <w:sz w:val="24"/>
                <w:szCs w:val="24"/>
                <w:lang w:val="en-US" w:eastAsia="en-US"/>
              </w:rPr>
              <w:t>Net</w:t>
            </w:r>
          </w:p>
        </w:tc>
        <w:tc>
          <w:tcPr>
            <w:tcW w:w="989" w:type="dxa"/>
          </w:tcPr>
          <w:p w14:paraId="185DD8FF" w14:textId="3CE36DB1" w:rsidR="007B5610" w:rsidRPr="00796A05" w:rsidRDefault="00AD2680" w:rsidP="007255B8">
            <w:pPr>
              <w:pStyle w:val="BodyText"/>
              <w:pBdr>
                <w:bottom w:val="single" w:sz="4" w:space="1" w:color="auto"/>
              </w:pBdr>
              <w:ind w:right="-72"/>
              <w:jc w:val="right"/>
              <w:rPr>
                <w:rFonts w:ascii="TH SarabunPSK"/>
                <w:b w:val="0"/>
                <w:sz w:val="24"/>
                <w:szCs w:val="24"/>
                <w:lang w:val="en-US"/>
              </w:rPr>
            </w:pPr>
            <w:r>
              <w:rPr>
                <w:rFonts w:ascii="TH SarabunPSK"/>
                <w:b w:val="0"/>
                <w:sz w:val="24"/>
                <w:szCs w:val="24"/>
                <w:lang w:val="en-US"/>
              </w:rPr>
              <w:t>-</w:t>
            </w:r>
          </w:p>
        </w:tc>
        <w:tc>
          <w:tcPr>
            <w:tcW w:w="900" w:type="dxa"/>
          </w:tcPr>
          <w:p w14:paraId="635A6735" w14:textId="33C66D11" w:rsidR="007B5610" w:rsidRPr="00796A05" w:rsidRDefault="00AD2680" w:rsidP="007255B8">
            <w:pPr>
              <w:pStyle w:val="BodyText"/>
              <w:pBdr>
                <w:bottom w:val="single" w:sz="4" w:space="1" w:color="auto"/>
              </w:pBdr>
              <w:ind w:right="-72"/>
              <w:jc w:val="right"/>
              <w:rPr>
                <w:rFonts w:ascii="TH SarabunPSK"/>
                <w:b w:val="0"/>
                <w:spacing w:val="-2"/>
                <w:sz w:val="24"/>
                <w:szCs w:val="24"/>
                <w:lang w:val="en-US"/>
              </w:rPr>
            </w:pPr>
            <w:r>
              <w:rPr>
                <w:rFonts w:ascii="TH SarabunPSK"/>
                <w:b w:val="0"/>
                <w:spacing w:val="-2"/>
                <w:sz w:val="24"/>
                <w:szCs w:val="24"/>
                <w:lang w:val="en-US"/>
              </w:rPr>
              <w:t>91.56</w:t>
            </w:r>
          </w:p>
        </w:tc>
        <w:tc>
          <w:tcPr>
            <w:tcW w:w="1080" w:type="dxa"/>
          </w:tcPr>
          <w:p w14:paraId="1E363B6A" w14:textId="77777777" w:rsidR="007B5610" w:rsidRPr="00796A05" w:rsidRDefault="007B5610" w:rsidP="007255B8">
            <w:pPr>
              <w:pStyle w:val="BodyText"/>
              <w:pBdr>
                <w:bottom w:val="single" w:sz="4" w:space="1" w:color="auto"/>
              </w:pBdr>
              <w:ind w:right="-72"/>
              <w:jc w:val="right"/>
              <w:rPr>
                <w:rFonts w:ascii="TH SarabunPSK"/>
                <w:b w:val="0"/>
                <w:spacing w:val="-2"/>
                <w:sz w:val="24"/>
                <w:szCs w:val="24"/>
                <w:lang w:val="en-US"/>
              </w:rPr>
            </w:pPr>
            <w:r w:rsidRPr="00796A05">
              <w:rPr>
                <w:rFonts w:ascii="TH SarabunPSK" w:hint="cs"/>
                <w:b w:val="0"/>
                <w:sz w:val="24"/>
                <w:szCs w:val="24"/>
                <w:lang w:val="en-US"/>
              </w:rPr>
              <w:t>-</w:t>
            </w:r>
          </w:p>
        </w:tc>
        <w:tc>
          <w:tcPr>
            <w:tcW w:w="960" w:type="dxa"/>
          </w:tcPr>
          <w:p w14:paraId="21921F36" w14:textId="77777777" w:rsidR="007B5610" w:rsidRPr="00796A05" w:rsidRDefault="007B5610" w:rsidP="007255B8">
            <w:pPr>
              <w:pStyle w:val="BodyText"/>
              <w:pBdr>
                <w:bottom w:val="single" w:sz="4" w:space="1" w:color="auto"/>
              </w:pBdr>
              <w:ind w:right="-72"/>
              <w:jc w:val="right"/>
              <w:rPr>
                <w:rFonts w:ascii="TH SarabunPSK"/>
                <w:b w:val="0"/>
                <w:spacing w:val="-2"/>
                <w:sz w:val="24"/>
                <w:szCs w:val="24"/>
                <w:lang w:val="en-US"/>
              </w:rPr>
            </w:pPr>
            <w:r w:rsidRPr="00796A05">
              <w:rPr>
                <w:rFonts w:ascii="TH SarabunPSK" w:hint="cs"/>
                <w:b w:val="0"/>
                <w:spacing w:val="-2"/>
                <w:sz w:val="24"/>
                <w:szCs w:val="24"/>
                <w:cs/>
                <w:lang w:val="en-US"/>
              </w:rPr>
              <w:t>91.56</w:t>
            </w:r>
          </w:p>
        </w:tc>
        <w:tc>
          <w:tcPr>
            <w:tcW w:w="990" w:type="dxa"/>
          </w:tcPr>
          <w:p w14:paraId="7DC41BF4" w14:textId="3E2EAA0E" w:rsidR="007B5610" w:rsidRPr="00796A05" w:rsidRDefault="00BB47D1" w:rsidP="007255B8">
            <w:pPr>
              <w:pStyle w:val="BodyText"/>
              <w:pBdr>
                <w:bottom w:val="single" w:sz="4" w:space="1" w:color="auto"/>
              </w:pBdr>
              <w:ind w:right="-72"/>
              <w:jc w:val="right"/>
              <w:rPr>
                <w:rFonts w:ascii="TH SarabunPSK"/>
                <w:b w:val="0"/>
                <w:sz w:val="24"/>
                <w:szCs w:val="24"/>
                <w:lang w:val="en-US"/>
              </w:rPr>
            </w:pPr>
            <w:r>
              <w:rPr>
                <w:rFonts w:ascii="TH SarabunPSK"/>
                <w:b w:val="0"/>
                <w:sz w:val="24"/>
                <w:szCs w:val="24"/>
                <w:lang w:val="en-US"/>
              </w:rPr>
              <w:t>-</w:t>
            </w:r>
          </w:p>
        </w:tc>
        <w:tc>
          <w:tcPr>
            <w:tcW w:w="1080" w:type="dxa"/>
          </w:tcPr>
          <w:p w14:paraId="67714877" w14:textId="32F1B734" w:rsidR="007B5610" w:rsidRPr="00796A05" w:rsidRDefault="00CE4191" w:rsidP="007255B8">
            <w:pPr>
              <w:pStyle w:val="BodyText"/>
              <w:pBdr>
                <w:bottom w:val="single" w:sz="4" w:space="1" w:color="auto"/>
              </w:pBdr>
              <w:ind w:right="-72"/>
              <w:jc w:val="right"/>
              <w:rPr>
                <w:rFonts w:ascii="TH SarabunPSK"/>
                <w:b w:val="0"/>
                <w:spacing w:val="-2"/>
                <w:sz w:val="24"/>
                <w:szCs w:val="24"/>
                <w:lang w:val="en-US"/>
              </w:rPr>
            </w:pPr>
            <w:r>
              <w:rPr>
                <w:rFonts w:ascii="TH SarabunPSK"/>
                <w:b w:val="0"/>
                <w:spacing w:val="-2"/>
                <w:sz w:val="24"/>
                <w:szCs w:val="24"/>
                <w:lang w:val="en-US"/>
              </w:rPr>
              <w:t>-</w:t>
            </w:r>
          </w:p>
        </w:tc>
        <w:tc>
          <w:tcPr>
            <w:tcW w:w="1112" w:type="dxa"/>
          </w:tcPr>
          <w:p w14:paraId="7FF5DB90" w14:textId="77777777" w:rsidR="007B5610" w:rsidRPr="00796A05" w:rsidRDefault="007B5610" w:rsidP="007255B8">
            <w:pPr>
              <w:pStyle w:val="BodyText"/>
              <w:pBdr>
                <w:bottom w:val="single" w:sz="4" w:space="1" w:color="auto"/>
              </w:pBdr>
              <w:ind w:right="-72"/>
              <w:jc w:val="right"/>
              <w:rPr>
                <w:rFonts w:ascii="TH SarabunPSK"/>
                <w:b w:val="0"/>
                <w:sz w:val="24"/>
                <w:szCs w:val="24"/>
                <w:lang w:val="en-US"/>
              </w:rPr>
            </w:pPr>
            <w:r w:rsidRPr="00796A05">
              <w:rPr>
                <w:rFonts w:ascii="TH SarabunPSK" w:hint="cs"/>
                <w:b w:val="0"/>
                <w:sz w:val="24"/>
                <w:szCs w:val="24"/>
                <w:lang w:val="en-US"/>
              </w:rPr>
              <w:t>-</w:t>
            </w:r>
          </w:p>
        </w:tc>
        <w:tc>
          <w:tcPr>
            <w:tcW w:w="1022" w:type="dxa"/>
          </w:tcPr>
          <w:p w14:paraId="15F51774" w14:textId="77777777" w:rsidR="007B5610" w:rsidRPr="00796A05" w:rsidRDefault="007B5610" w:rsidP="007255B8">
            <w:pPr>
              <w:pStyle w:val="BodyText"/>
              <w:pBdr>
                <w:bottom w:val="single" w:sz="4" w:space="1" w:color="auto"/>
              </w:pBdr>
              <w:ind w:right="-72"/>
              <w:jc w:val="right"/>
              <w:rPr>
                <w:rFonts w:ascii="TH SarabunPSK"/>
                <w:b w:val="0"/>
                <w:spacing w:val="-2"/>
                <w:sz w:val="24"/>
                <w:szCs w:val="24"/>
                <w:lang w:val="en-US"/>
              </w:rPr>
            </w:pPr>
            <w:r w:rsidRPr="00796A05">
              <w:rPr>
                <w:rFonts w:ascii="TH SarabunPSK" w:hint="cs"/>
                <w:b w:val="0"/>
                <w:spacing w:val="-2"/>
                <w:sz w:val="24"/>
                <w:szCs w:val="24"/>
                <w:lang w:val="en-US"/>
              </w:rPr>
              <w:t>-</w:t>
            </w:r>
          </w:p>
        </w:tc>
      </w:tr>
      <w:tr w:rsidR="007B5610" w:rsidRPr="00197095" w14:paraId="6E9B672B" w14:textId="77777777" w:rsidTr="007255B8">
        <w:trPr>
          <w:trHeight w:val="20"/>
        </w:trPr>
        <w:tc>
          <w:tcPr>
            <w:tcW w:w="1890" w:type="dxa"/>
          </w:tcPr>
          <w:p w14:paraId="47BF0ADC" w14:textId="77777777" w:rsidR="007B5610" w:rsidRPr="00796A05" w:rsidRDefault="007B5610" w:rsidP="007255B8">
            <w:pPr>
              <w:pStyle w:val="BodyText"/>
              <w:tabs>
                <w:tab w:val="left" w:pos="567"/>
                <w:tab w:val="left" w:pos="720"/>
                <w:tab w:val="left" w:pos="1134"/>
              </w:tabs>
              <w:jc w:val="both"/>
              <w:rPr>
                <w:rFonts w:ascii="TH SarabunPSK"/>
                <w:b w:val="0"/>
                <w:sz w:val="24"/>
                <w:szCs w:val="24"/>
                <w:lang w:val="en-US" w:eastAsia="th-TH"/>
              </w:rPr>
            </w:pPr>
            <w:proofErr w:type="spellStart"/>
            <w:r w:rsidRPr="00796A05">
              <w:rPr>
                <w:rFonts w:ascii="TH SarabunPSK" w:hint="cs"/>
                <w:b w:val="0"/>
                <w:sz w:val="24"/>
                <w:szCs w:val="24"/>
                <w:cs/>
                <w:lang w:val="en-US" w:eastAsia="th-TH"/>
              </w:rPr>
              <w:t>Total</w:t>
            </w:r>
            <w:proofErr w:type="spellEnd"/>
          </w:p>
        </w:tc>
        <w:tc>
          <w:tcPr>
            <w:tcW w:w="989" w:type="dxa"/>
          </w:tcPr>
          <w:p w14:paraId="07107078" w14:textId="74BD3FAB" w:rsidR="007B5610" w:rsidRPr="00796A05" w:rsidRDefault="00AD2680" w:rsidP="007255B8">
            <w:pPr>
              <w:pStyle w:val="BodyText"/>
              <w:pBdr>
                <w:bottom w:val="double" w:sz="4" w:space="1" w:color="auto"/>
              </w:pBdr>
              <w:ind w:right="-72"/>
              <w:jc w:val="right"/>
              <w:rPr>
                <w:rFonts w:ascii="TH SarabunPSK"/>
                <w:b w:val="0"/>
                <w:sz w:val="24"/>
                <w:szCs w:val="24"/>
                <w:lang w:val="en-US"/>
              </w:rPr>
            </w:pPr>
            <w:r>
              <w:rPr>
                <w:rFonts w:ascii="TH SarabunPSK"/>
                <w:b w:val="0"/>
                <w:sz w:val="24"/>
                <w:szCs w:val="24"/>
                <w:lang w:val="en-US"/>
              </w:rPr>
              <w:t>19,498.16</w:t>
            </w:r>
          </w:p>
        </w:tc>
        <w:tc>
          <w:tcPr>
            <w:tcW w:w="900" w:type="dxa"/>
          </w:tcPr>
          <w:p w14:paraId="1CB75734" w14:textId="448D14BC" w:rsidR="007B5610" w:rsidRPr="00796A05" w:rsidRDefault="00AD2680" w:rsidP="007255B8">
            <w:pPr>
              <w:pStyle w:val="BodyText"/>
              <w:pBdr>
                <w:bottom w:val="double" w:sz="4" w:space="1" w:color="auto"/>
              </w:pBdr>
              <w:ind w:left="-25" w:right="-72"/>
              <w:jc w:val="right"/>
              <w:rPr>
                <w:rFonts w:ascii="TH SarabunPSK"/>
                <w:b w:val="0"/>
                <w:spacing w:val="-2"/>
                <w:sz w:val="24"/>
                <w:szCs w:val="24"/>
                <w:lang w:val="en-US"/>
              </w:rPr>
            </w:pPr>
            <w:r>
              <w:rPr>
                <w:rFonts w:ascii="TH SarabunPSK"/>
                <w:b w:val="0"/>
                <w:spacing w:val="-2"/>
                <w:sz w:val="24"/>
                <w:szCs w:val="24"/>
                <w:lang w:val="en-US"/>
              </w:rPr>
              <w:t>6,079.74</w:t>
            </w:r>
          </w:p>
        </w:tc>
        <w:tc>
          <w:tcPr>
            <w:tcW w:w="1080" w:type="dxa"/>
          </w:tcPr>
          <w:p w14:paraId="409934CA" w14:textId="77777777" w:rsidR="007B5610" w:rsidRPr="00796A05" w:rsidRDefault="007B5610" w:rsidP="007255B8">
            <w:pPr>
              <w:pStyle w:val="BodyText"/>
              <w:pBdr>
                <w:bottom w:val="double" w:sz="4" w:space="1" w:color="auto"/>
              </w:pBdr>
              <w:ind w:right="-72"/>
              <w:jc w:val="right"/>
              <w:rPr>
                <w:rFonts w:ascii="TH SarabunPSK"/>
                <w:b w:val="0"/>
                <w:sz w:val="24"/>
                <w:szCs w:val="24"/>
                <w:cs/>
                <w:lang w:val="en-US"/>
              </w:rPr>
            </w:pPr>
            <w:r w:rsidRPr="00796A05">
              <w:rPr>
                <w:rFonts w:ascii="TH SarabunPSK" w:hint="cs"/>
                <w:b w:val="0"/>
                <w:sz w:val="24"/>
                <w:szCs w:val="24"/>
                <w:lang w:val="en-US"/>
              </w:rPr>
              <w:t>26,847.18</w:t>
            </w:r>
          </w:p>
        </w:tc>
        <w:tc>
          <w:tcPr>
            <w:tcW w:w="960" w:type="dxa"/>
          </w:tcPr>
          <w:p w14:paraId="508B0D7C" w14:textId="77777777" w:rsidR="007B5610" w:rsidRPr="00796A05" w:rsidRDefault="007B5610" w:rsidP="007255B8">
            <w:pPr>
              <w:pStyle w:val="BodyText"/>
              <w:pBdr>
                <w:bottom w:val="double" w:sz="4" w:space="1" w:color="auto"/>
              </w:pBdr>
              <w:ind w:left="-25" w:right="-72"/>
              <w:jc w:val="right"/>
              <w:rPr>
                <w:rFonts w:ascii="TH SarabunPSK"/>
                <w:b w:val="0"/>
                <w:spacing w:val="-2"/>
                <w:sz w:val="24"/>
                <w:szCs w:val="24"/>
                <w:lang w:val="en-US"/>
              </w:rPr>
            </w:pPr>
            <w:r w:rsidRPr="00796A05">
              <w:rPr>
                <w:rFonts w:ascii="TH SarabunPSK" w:hint="cs"/>
                <w:b w:val="0"/>
                <w:spacing w:val="-2"/>
                <w:sz w:val="24"/>
                <w:szCs w:val="24"/>
                <w:cs/>
                <w:lang w:val="en-US"/>
              </w:rPr>
              <w:t>8</w:t>
            </w:r>
            <w:r w:rsidRPr="00796A05">
              <w:rPr>
                <w:rFonts w:ascii="TH SarabunPSK" w:hint="cs"/>
                <w:b w:val="0"/>
                <w:spacing w:val="-2"/>
                <w:sz w:val="24"/>
                <w:szCs w:val="24"/>
                <w:lang w:val="en-US"/>
              </w:rPr>
              <w:t>,245.00</w:t>
            </w:r>
          </w:p>
        </w:tc>
        <w:tc>
          <w:tcPr>
            <w:tcW w:w="990" w:type="dxa"/>
          </w:tcPr>
          <w:p w14:paraId="019141AA" w14:textId="2F6F4CF5" w:rsidR="007B5610" w:rsidRPr="00796A05" w:rsidRDefault="00CE4191" w:rsidP="007255B8">
            <w:pPr>
              <w:pStyle w:val="BodyText"/>
              <w:pBdr>
                <w:bottom w:val="double" w:sz="4" w:space="1" w:color="auto"/>
              </w:pBdr>
              <w:ind w:right="-72"/>
              <w:jc w:val="right"/>
              <w:rPr>
                <w:rFonts w:ascii="TH SarabunPSK"/>
                <w:b w:val="0"/>
                <w:sz w:val="24"/>
                <w:szCs w:val="24"/>
                <w:lang w:val="en-US"/>
              </w:rPr>
            </w:pPr>
            <w:r>
              <w:rPr>
                <w:rFonts w:ascii="TH SarabunPSK"/>
                <w:b w:val="0"/>
                <w:sz w:val="24"/>
                <w:szCs w:val="24"/>
                <w:lang w:val="en-US"/>
              </w:rPr>
              <w:t>19,498.16</w:t>
            </w:r>
          </w:p>
        </w:tc>
        <w:tc>
          <w:tcPr>
            <w:tcW w:w="1080" w:type="dxa"/>
          </w:tcPr>
          <w:p w14:paraId="3C90D4A6" w14:textId="3E6BA05A" w:rsidR="007B5610" w:rsidRPr="00796A05" w:rsidRDefault="00CE4191" w:rsidP="007255B8">
            <w:pPr>
              <w:pStyle w:val="BodyText"/>
              <w:pBdr>
                <w:bottom w:val="double" w:sz="4" w:space="1" w:color="auto"/>
              </w:pBdr>
              <w:ind w:left="-25" w:right="-72"/>
              <w:jc w:val="right"/>
              <w:rPr>
                <w:rFonts w:ascii="TH SarabunPSK"/>
                <w:b w:val="0"/>
                <w:spacing w:val="-2"/>
                <w:sz w:val="24"/>
                <w:szCs w:val="24"/>
                <w:lang w:val="en-US"/>
              </w:rPr>
            </w:pPr>
            <w:r>
              <w:rPr>
                <w:rFonts w:ascii="TH SarabunPSK"/>
                <w:b w:val="0"/>
                <w:spacing w:val="-2"/>
                <w:sz w:val="24"/>
                <w:szCs w:val="24"/>
                <w:lang w:val="en-US"/>
              </w:rPr>
              <w:t>5,988.18</w:t>
            </w:r>
          </w:p>
        </w:tc>
        <w:tc>
          <w:tcPr>
            <w:tcW w:w="1112" w:type="dxa"/>
          </w:tcPr>
          <w:p w14:paraId="1B3ABF7F" w14:textId="77777777" w:rsidR="007B5610" w:rsidRPr="00796A05" w:rsidRDefault="007B5610" w:rsidP="007255B8">
            <w:pPr>
              <w:pStyle w:val="BodyText"/>
              <w:pBdr>
                <w:bottom w:val="double" w:sz="4" w:space="1" w:color="auto"/>
              </w:pBdr>
              <w:ind w:left="-25" w:right="-72"/>
              <w:jc w:val="right"/>
              <w:rPr>
                <w:rFonts w:ascii="TH SarabunPSK"/>
                <w:b w:val="0"/>
                <w:spacing w:val="-2"/>
                <w:sz w:val="24"/>
                <w:szCs w:val="24"/>
                <w:lang w:val="en-US"/>
              </w:rPr>
            </w:pPr>
            <w:r w:rsidRPr="00796A05">
              <w:rPr>
                <w:rFonts w:ascii="TH SarabunPSK" w:hint="cs"/>
                <w:b w:val="0"/>
                <w:sz w:val="24"/>
                <w:szCs w:val="24"/>
                <w:lang w:val="en-US"/>
              </w:rPr>
              <w:t>26,847.18</w:t>
            </w:r>
          </w:p>
        </w:tc>
        <w:tc>
          <w:tcPr>
            <w:tcW w:w="1022" w:type="dxa"/>
          </w:tcPr>
          <w:p w14:paraId="37D12C40" w14:textId="77777777" w:rsidR="007B5610" w:rsidRPr="00796A05" w:rsidRDefault="007B5610" w:rsidP="007255B8">
            <w:pPr>
              <w:pStyle w:val="BodyText"/>
              <w:pBdr>
                <w:bottom w:val="double" w:sz="4" w:space="1" w:color="auto"/>
              </w:pBdr>
              <w:ind w:left="-25" w:right="-72"/>
              <w:jc w:val="right"/>
              <w:rPr>
                <w:rFonts w:ascii="TH SarabunPSK"/>
                <w:b w:val="0"/>
                <w:spacing w:val="-2"/>
                <w:sz w:val="24"/>
                <w:szCs w:val="24"/>
                <w:lang w:val="en-US"/>
              </w:rPr>
            </w:pPr>
            <w:r w:rsidRPr="00796A05">
              <w:rPr>
                <w:rFonts w:ascii="TH SarabunPSK" w:hint="cs"/>
                <w:b w:val="0"/>
                <w:spacing w:val="-2"/>
                <w:sz w:val="24"/>
                <w:szCs w:val="24"/>
                <w:lang w:val="en-US"/>
              </w:rPr>
              <w:t>8,153.44</w:t>
            </w:r>
          </w:p>
        </w:tc>
      </w:tr>
    </w:tbl>
    <w:p w14:paraId="63D63CB8" w14:textId="77777777" w:rsidR="009D4C60" w:rsidRDefault="009D4C60" w:rsidP="0025396C">
      <w:pPr>
        <w:spacing w:before="240" w:after="120" w:line="380" w:lineRule="exact"/>
        <w:ind w:left="450"/>
        <w:jc w:val="both"/>
        <w:rPr>
          <w:rFonts w:eastAsia="Arial Unicode MS"/>
          <w:b/>
          <w:bCs/>
          <w:sz w:val="32"/>
          <w:szCs w:val="32"/>
        </w:rPr>
      </w:pPr>
    </w:p>
    <w:p w14:paraId="4D985E21" w14:textId="77777777" w:rsidR="009D4C60" w:rsidRDefault="009D4C60">
      <w:pPr>
        <w:rPr>
          <w:rFonts w:eastAsia="Arial Unicode MS"/>
          <w:b/>
          <w:bCs/>
          <w:sz w:val="32"/>
          <w:szCs w:val="32"/>
        </w:rPr>
      </w:pPr>
      <w:r>
        <w:rPr>
          <w:rFonts w:eastAsia="Arial Unicode MS"/>
          <w:b/>
          <w:bCs/>
          <w:sz w:val="32"/>
          <w:szCs w:val="32"/>
        </w:rPr>
        <w:br w:type="page"/>
      </w:r>
    </w:p>
    <w:p w14:paraId="3CD581A5" w14:textId="2CE44E30" w:rsidR="00796A05" w:rsidRPr="00E1433F" w:rsidRDefault="00796A05" w:rsidP="002737BB">
      <w:pPr>
        <w:spacing w:before="240" w:after="120" w:line="380" w:lineRule="exact"/>
        <w:ind w:left="540"/>
        <w:jc w:val="both"/>
        <w:rPr>
          <w:rFonts w:eastAsia="Arial Unicode MS"/>
          <w:b/>
          <w:bCs/>
          <w:sz w:val="32"/>
          <w:szCs w:val="32"/>
        </w:rPr>
      </w:pPr>
      <w:r w:rsidRPr="00E1433F">
        <w:rPr>
          <w:rFonts w:eastAsia="Arial Unicode MS"/>
          <w:b/>
          <w:bCs/>
          <w:sz w:val="32"/>
          <w:szCs w:val="32"/>
        </w:rPr>
        <w:lastRenderedPageBreak/>
        <w:t>Foreign loans</w:t>
      </w:r>
    </w:p>
    <w:p w14:paraId="65DB74E6" w14:textId="2368ABA3" w:rsidR="00796A05" w:rsidRPr="00E1433F" w:rsidRDefault="00796A05" w:rsidP="002737BB">
      <w:pPr>
        <w:spacing w:before="120" w:after="120" w:line="380" w:lineRule="exact"/>
        <w:ind w:left="540"/>
        <w:jc w:val="both"/>
        <w:rPr>
          <w:rFonts w:eastAsia="Arial Unicode MS"/>
          <w:sz w:val="32"/>
          <w:szCs w:val="32"/>
        </w:rPr>
      </w:pPr>
      <w:r w:rsidRPr="00E1433F">
        <w:rPr>
          <w:rFonts w:eastAsia="Arial Unicode MS"/>
          <w:sz w:val="32"/>
          <w:szCs w:val="32"/>
        </w:rPr>
        <w:t xml:space="preserve">AOT foreign loans were borrowed in Japanese </w:t>
      </w:r>
      <w:r w:rsidR="00BA080B">
        <w:rPr>
          <w:rFonts w:eastAsia="Arial Unicode MS"/>
          <w:sz w:val="32"/>
          <w:szCs w:val="32"/>
        </w:rPr>
        <w:t>Y</w:t>
      </w:r>
      <w:r w:rsidRPr="00E1433F">
        <w:rPr>
          <w:rFonts w:eastAsia="Arial Unicode MS"/>
          <w:sz w:val="32"/>
          <w:szCs w:val="32"/>
        </w:rPr>
        <w:t xml:space="preserve">en from oversea financial institutes, guaranteed by the Ministry of Finance with fixed annual interest rate at </w:t>
      </w:r>
      <w:r w:rsidR="00B05B50">
        <w:rPr>
          <w:rFonts w:eastAsia="Arial Unicode MS" w:hint="cs"/>
          <w:sz w:val="32"/>
          <w:szCs w:val="32"/>
          <w:cs/>
        </w:rPr>
        <w:t>1.0</w:t>
      </w:r>
      <w:r w:rsidRPr="005E5F4A">
        <w:rPr>
          <w:rFonts w:eastAsia="Arial Unicode MS"/>
          <w:sz w:val="32"/>
          <w:szCs w:val="32"/>
        </w:rPr>
        <w:t>5</w:t>
      </w:r>
      <w:r w:rsidRPr="00E1433F">
        <w:rPr>
          <w:rFonts w:eastAsia="Arial Unicode MS"/>
          <w:sz w:val="32"/>
          <w:szCs w:val="32"/>
        </w:rPr>
        <w:t xml:space="preserve"> - 2.</w:t>
      </w:r>
      <w:r w:rsidR="00B05B50">
        <w:rPr>
          <w:rFonts w:eastAsia="Arial Unicode MS"/>
          <w:sz w:val="32"/>
          <w:szCs w:val="32"/>
        </w:rPr>
        <w:t>2</w:t>
      </w:r>
      <w:r w:rsidRPr="00E1433F">
        <w:rPr>
          <w:rFonts w:eastAsia="Arial Unicode MS"/>
          <w:sz w:val="32"/>
          <w:szCs w:val="32"/>
        </w:rPr>
        <w:t>0%</w:t>
      </w:r>
      <w:r w:rsidR="00DF5947">
        <w:rPr>
          <w:rFonts w:eastAsia="Arial Unicode MS"/>
          <w:sz w:val="32"/>
          <w:szCs w:val="32"/>
        </w:rPr>
        <w:t xml:space="preserve"> </w:t>
      </w:r>
      <w:r w:rsidRPr="00E1433F">
        <w:rPr>
          <w:rFonts w:eastAsia="Arial Unicode MS"/>
          <w:sz w:val="32"/>
          <w:szCs w:val="32"/>
        </w:rPr>
        <w:t>per annum</w:t>
      </w:r>
      <w:r w:rsidR="002737BB">
        <w:rPr>
          <w:rFonts w:eastAsia="Arial Unicode MS" w:hint="cs"/>
          <w:sz w:val="32"/>
          <w:szCs w:val="32"/>
          <w:cs/>
        </w:rPr>
        <w:t xml:space="preserve"> </w:t>
      </w:r>
      <w:r w:rsidRPr="00E1433F">
        <w:rPr>
          <w:rFonts w:eastAsia="Arial Unicode MS"/>
          <w:sz w:val="32"/>
          <w:szCs w:val="32"/>
        </w:rPr>
        <w:t>and 20</w:t>
      </w:r>
      <w:r w:rsidR="00962DBA">
        <w:rPr>
          <w:rFonts w:eastAsia="Arial Unicode MS"/>
          <w:sz w:val="32"/>
          <w:szCs w:val="32"/>
        </w:rPr>
        <w:t>2</w:t>
      </w:r>
      <w:r w:rsidRPr="00E1433F">
        <w:rPr>
          <w:rFonts w:eastAsia="Arial Unicode MS"/>
          <w:sz w:val="32"/>
          <w:szCs w:val="32"/>
        </w:rPr>
        <w:t>3 - 20</w:t>
      </w:r>
      <w:r w:rsidR="00CF184D">
        <w:rPr>
          <w:rFonts w:eastAsia="Arial Unicode MS"/>
          <w:sz w:val="32"/>
          <w:szCs w:val="32"/>
        </w:rPr>
        <w:t>27</w:t>
      </w:r>
      <w:r w:rsidRPr="00E1433F">
        <w:rPr>
          <w:rFonts w:eastAsia="Arial Unicode MS"/>
          <w:sz w:val="32"/>
          <w:szCs w:val="32"/>
        </w:rPr>
        <w:t xml:space="preserve"> payment due. AOT </w:t>
      </w:r>
      <w:proofErr w:type="gramStart"/>
      <w:r w:rsidRPr="00E1433F">
        <w:rPr>
          <w:rFonts w:eastAsia="Arial Unicode MS"/>
          <w:sz w:val="32"/>
          <w:szCs w:val="32"/>
        </w:rPr>
        <w:t>entered into</w:t>
      </w:r>
      <w:proofErr w:type="gramEnd"/>
      <w:r w:rsidRPr="00E1433F">
        <w:rPr>
          <w:rFonts w:eastAsia="Arial Unicode MS"/>
          <w:sz w:val="32"/>
          <w:szCs w:val="32"/>
        </w:rPr>
        <w:t xml:space="preserve"> cross currency and interest rate swap contracts for 99.</w:t>
      </w:r>
      <w:r>
        <w:rPr>
          <w:rFonts w:eastAsia="Arial Unicode MS"/>
          <w:sz w:val="32"/>
          <w:szCs w:val="32"/>
        </w:rPr>
        <w:t>4</w:t>
      </w:r>
      <w:r w:rsidR="00612ECF">
        <w:rPr>
          <w:rFonts w:eastAsia="Arial Unicode MS"/>
          <w:sz w:val="32"/>
          <w:szCs w:val="32"/>
        </w:rPr>
        <w:t>0</w:t>
      </w:r>
      <w:r w:rsidRPr="00E1433F">
        <w:rPr>
          <w:rFonts w:eastAsia="Arial Unicode MS"/>
          <w:sz w:val="32"/>
          <w:szCs w:val="32"/>
        </w:rPr>
        <w:t xml:space="preserve">% </w:t>
      </w:r>
      <w:r w:rsidR="00BA080B">
        <w:rPr>
          <w:rFonts w:eastAsia="Arial Unicode MS"/>
          <w:sz w:val="32"/>
          <w:szCs w:val="32"/>
        </w:rPr>
        <w:t xml:space="preserve">(2020: 99.37%) </w:t>
      </w:r>
      <w:r w:rsidRPr="00E1433F">
        <w:rPr>
          <w:rFonts w:eastAsia="Arial Unicode MS"/>
          <w:sz w:val="32"/>
          <w:szCs w:val="32"/>
        </w:rPr>
        <w:t xml:space="preserve">of the remaining balance of loan as at </w:t>
      </w:r>
      <w:r>
        <w:rPr>
          <w:rFonts w:eastAsia="Arial Unicode MS"/>
          <w:sz w:val="32"/>
          <w:szCs w:val="32"/>
        </w:rPr>
        <w:t>30 September</w:t>
      </w:r>
      <w:r w:rsidRPr="00E1433F">
        <w:rPr>
          <w:rFonts w:eastAsia="Arial Unicode MS"/>
          <w:sz w:val="32"/>
          <w:szCs w:val="32"/>
        </w:rPr>
        <w:t xml:space="preserve"> 2021, exchange rate was Yen 100 = Baht </w:t>
      </w:r>
      <w:r w:rsidR="00260992" w:rsidRPr="00260992">
        <w:rPr>
          <w:sz w:val="32"/>
          <w:szCs w:val="32"/>
        </w:rPr>
        <w:t xml:space="preserve">30.7115 </w:t>
      </w:r>
      <w:r w:rsidR="00685C84">
        <w:rPr>
          <w:sz w:val="32"/>
          <w:szCs w:val="32"/>
        </w:rPr>
        <w:t>(</w:t>
      </w:r>
      <w:r w:rsidR="00685C84" w:rsidRPr="005E5F4A">
        <w:rPr>
          <w:sz w:val="32"/>
          <w:szCs w:val="32"/>
        </w:rPr>
        <w:t xml:space="preserve">2020: Yen 100 = </w:t>
      </w:r>
      <w:r w:rsidR="005E5F4A">
        <w:rPr>
          <w:sz w:val="32"/>
          <w:szCs w:val="32"/>
        </w:rPr>
        <w:t xml:space="preserve">Baht </w:t>
      </w:r>
      <w:r w:rsidR="00E1693C" w:rsidRPr="00E1693C">
        <w:rPr>
          <w:sz w:val="32"/>
          <w:szCs w:val="32"/>
        </w:rPr>
        <w:t>30.3698</w:t>
      </w:r>
      <w:r w:rsidRPr="005E5F4A">
        <w:rPr>
          <w:rFonts w:eastAsia="Arial Unicode MS"/>
          <w:sz w:val="32"/>
          <w:szCs w:val="32"/>
        </w:rPr>
        <w:t>). Fair</w:t>
      </w:r>
      <w:r w:rsidRPr="00E1433F">
        <w:rPr>
          <w:rFonts w:eastAsia="Arial Unicode MS"/>
          <w:sz w:val="32"/>
          <w:szCs w:val="32"/>
        </w:rPr>
        <w:t xml:space="preserve"> value of cross currency and interest rate swap contracts </w:t>
      </w:r>
      <w:r w:rsidR="00AE6BEC" w:rsidRPr="008E4E08">
        <w:rPr>
          <w:rFonts w:eastAsia="Arial Unicode MS"/>
          <w:sz w:val="32"/>
          <w:szCs w:val="32"/>
        </w:rPr>
        <w:t>as at 30 September 2021</w:t>
      </w:r>
      <w:r w:rsidR="00AE6BEC">
        <w:rPr>
          <w:rFonts w:eastAsia="Arial Unicode MS"/>
          <w:sz w:val="32"/>
          <w:szCs w:val="32"/>
        </w:rPr>
        <w:t xml:space="preserve"> </w:t>
      </w:r>
      <w:r w:rsidRPr="00E1433F">
        <w:rPr>
          <w:rFonts w:eastAsia="Arial Unicode MS"/>
          <w:sz w:val="32"/>
          <w:szCs w:val="32"/>
        </w:rPr>
        <w:t>was recorded in derivative assets and derivative liabilities.</w:t>
      </w:r>
    </w:p>
    <w:p w14:paraId="2F209337" w14:textId="77777777" w:rsidR="00796A05" w:rsidRPr="00E1433F" w:rsidRDefault="00796A05" w:rsidP="002737BB">
      <w:pPr>
        <w:spacing w:before="120" w:after="120" w:line="380" w:lineRule="exact"/>
        <w:ind w:left="540"/>
        <w:jc w:val="both"/>
        <w:rPr>
          <w:rFonts w:eastAsia="Arial Unicode MS"/>
          <w:b/>
          <w:bCs/>
          <w:sz w:val="32"/>
          <w:szCs w:val="32"/>
        </w:rPr>
      </w:pPr>
      <w:r w:rsidRPr="00E1433F">
        <w:rPr>
          <w:rFonts w:eastAsia="Arial Unicode MS"/>
          <w:b/>
          <w:bCs/>
          <w:sz w:val="32"/>
          <w:szCs w:val="32"/>
        </w:rPr>
        <w:t>Domestic loans</w:t>
      </w:r>
    </w:p>
    <w:p w14:paraId="0FBC81E5" w14:textId="5B28D6FE" w:rsidR="00796A05" w:rsidRPr="00A44F03" w:rsidRDefault="00796A05" w:rsidP="002737BB">
      <w:pPr>
        <w:spacing w:before="120" w:after="120" w:line="380" w:lineRule="exact"/>
        <w:ind w:left="540"/>
        <w:jc w:val="both"/>
        <w:rPr>
          <w:rFonts w:eastAsia="Arial Unicode MS"/>
          <w:sz w:val="32"/>
          <w:szCs w:val="32"/>
        </w:rPr>
      </w:pPr>
      <w:r w:rsidRPr="00E1433F">
        <w:rPr>
          <w:rFonts w:eastAsia="Arial Unicode MS"/>
          <w:sz w:val="32"/>
          <w:szCs w:val="32"/>
        </w:rPr>
        <w:t xml:space="preserve">SAH entered into a loan agreement with a local financial institution </w:t>
      </w:r>
      <w:proofErr w:type="gramStart"/>
      <w:r w:rsidRPr="00E1433F">
        <w:rPr>
          <w:rFonts w:eastAsia="Arial Unicode MS"/>
          <w:sz w:val="32"/>
          <w:szCs w:val="32"/>
        </w:rPr>
        <w:t>in order to</w:t>
      </w:r>
      <w:proofErr w:type="gramEnd"/>
      <w:r w:rsidRPr="00E1433F">
        <w:rPr>
          <w:rFonts w:eastAsia="Arial Unicode MS"/>
          <w:sz w:val="32"/>
          <w:szCs w:val="32"/>
        </w:rPr>
        <w:t xml:space="preserve"> refinance the existing loan and use for its operation. The credit facility is Baht 778.00 million. A right to use land and hotel system from land rental agreement between AOT (lessor) and SAH (lessee) and a right of hotel management contract have been pledged as a collateral of the loan.</w:t>
      </w:r>
      <w:r>
        <w:rPr>
          <w:rFonts w:eastAsia="Arial Unicode MS"/>
          <w:sz w:val="32"/>
          <w:szCs w:val="32"/>
        </w:rPr>
        <w:t xml:space="preserve"> </w:t>
      </w:r>
      <w:r w:rsidRPr="00E1433F">
        <w:rPr>
          <w:rFonts w:eastAsia="Arial Unicode MS"/>
          <w:sz w:val="32"/>
          <w:szCs w:val="32"/>
        </w:rPr>
        <w:t>The interest rate is BIBOR: Bangkok Interbank offered rate (one month) plus 2.</w:t>
      </w:r>
      <w:r w:rsidR="00582E12">
        <w:rPr>
          <w:rFonts w:eastAsia="Arial Unicode MS"/>
          <w:sz w:val="32"/>
          <w:szCs w:val="32"/>
        </w:rPr>
        <w:t>36</w:t>
      </w:r>
      <w:r w:rsidRPr="00E1433F">
        <w:rPr>
          <w:rFonts w:eastAsia="Arial Unicode MS"/>
          <w:sz w:val="32"/>
          <w:szCs w:val="32"/>
        </w:rPr>
        <w:t xml:space="preserve"> - 2.</w:t>
      </w:r>
      <w:r w:rsidR="00582E12">
        <w:rPr>
          <w:rFonts w:eastAsia="Arial Unicode MS"/>
          <w:sz w:val="32"/>
          <w:szCs w:val="32"/>
        </w:rPr>
        <w:t>9</w:t>
      </w:r>
      <w:r w:rsidRPr="00E1433F">
        <w:rPr>
          <w:rFonts w:eastAsia="Arial Unicode MS"/>
          <w:sz w:val="32"/>
          <w:szCs w:val="32"/>
        </w:rPr>
        <w:t>2%</w:t>
      </w:r>
      <w:r>
        <w:rPr>
          <w:rFonts w:eastAsia="Arial Unicode MS"/>
          <w:sz w:val="32"/>
          <w:szCs w:val="32"/>
        </w:rPr>
        <w:t xml:space="preserve"> </w:t>
      </w:r>
      <w:r w:rsidRPr="00E1433F">
        <w:rPr>
          <w:rFonts w:eastAsia="Arial Unicode MS"/>
          <w:sz w:val="32"/>
          <w:szCs w:val="32"/>
        </w:rPr>
        <w:t>per annum. The loan is due for payment within 7 years 3 months from the date of agreement</w:t>
      </w:r>
      <w:r>
        <w:rPr>
          <w:rFonts w:eastAsia="Arial Unicode MS"/>
          <w:sz w:val="32"/>
          <w:szCs w:val="32"/>
        </w:rPr>
        <w:t xml:space="preserve"> </w:t>
      </w:r>
      <w:r w:rsidR="0049601A">
        <w:rPr>
          <w:rFonts w:eastAsia="Arial Unicode MS"/>
          <w:sz w:val="32"/>
          <w:szCs w:val="32"/>
        </w:rPr>
        <w:br/>
      </w:r>
      <w:r w:rsidRPr="00E1433F">
        <w:rPr>
          <w:rFonts w:eastAsia="Arial Unicode MS"/>
          <w:sz w:val="32"/>
          <w:szCs w:val="32"/>
        </w:rPr>
        <w:t>(27 November 2017)</w:t>
      </w:r>
      <w:r w:rsidRPr="00A44F03">
        <w:rPr>
          <w:rFonts w:eastAsia="Arial Unicode MS" w:hint="cs"/>
          <w:sz w:val="32"/>
          <w:szCs w:val="32"/>
        </w:rPr>
        <w:t>.</w:t>
      </w:r>
      <w:r w:rsidR="001450AD">
        <w:rPr>
          <w:rFonts w:eastAsia="Arial Unicode MS"/>
          <w:sz w:val="32"/>
          <w:szCs w:val="32"/>
        </w:rPr>
        <w:t xml:space="preserve"> </w:t>
      </w:r>
      <w:r w:rsidR="001450AD" w:rsidRPr="001450AD">
        <w:rPr>
          <w:rFonts w:eastAsia="Arial Unicode MS"/>
          <w:sz w:val="32"/>
          <w:szCs w:val="32"/>
        </w:rPr>
        <w:t xml:space="preserve">Subsequently, on 18 December 2020, the financial institution approved an amendment of the loan repayment conditions, whereby only the interest is to be paid </w:t>
      </w:r>
      <w:proofErr w:type="gramStart"/>
      <w:r w:rsidR="001450AD" w:rsidRPr="001450AD">
        <w:rPr>
          <w:rFonts w:eastAsia="Arial Unicode MS"/>
          <w:sz w:val="32"/>
          <w:szCs w:val="32"/>
        </w:rPr>
        <w:t>on a monthly basis</w:t>
      </w:r>
      <w:proofErr w:type="gramEnd"/>
      <w:r w:rsidR="001450AD" w:rsidRPr="001450AD">
        <w:rPr>
          <w:rFonts w:eastAsia="Arial Unicode MS"/>
          <w:sz w:val="32"/>
          <w:szCs w:val="32"/>
        </w:rPr>
        <w:t xml:space="preserve"> from December 2020 to November 2021 and the repayment term is extended to May 2026.</w:t>
      </w:r>
    </w:p>
    <w:p w14:paraId="4DCFEAA8" w14:textId="5725F66E" w:rsidR="00796A05" w:rsidRPr="00E1433F" w:rsidRDefault="00796A05" w:rsidP="002737BB">
      <w:pPr>
        <w:spacing w:before="120" w:after="120" w:line="380" w:lineRule="exact"/>
        <w:ind w:left="540"/>
        <w:jc w:val="both"/>
        <w:rPr>
          <w:rFonts w:eastAsia="Arial Unicode MS"/>
          <w:sz w:val="32"/>
          <w:szCs w:val="32"/>
        </w:rPr>
      </w:pPr>
      <w:r w:rsidRPr="00E1433F">
        <w:rPr>
          <w:rFonts w:eastAsia="Arial Unicode MS"/>
          <w:sz w:val="32"/>
          <w:szCs w:val="32"/>
        </w:rPr>
        <w:t xml:space="preserve">The movement in the </w:t>
      </w:r>
      <w:r w:rsidR="00967FFA">
        <w:rPr>
          <w:rFonts w:eastAsia="Arial Unicode MS"/>
          <w:sz w:val="32"/>
          <w:szCs w:val="32"/>
        </w:rPr>
        <w:t>long-term loans</w:t>
      </w:r>
      <w:r w:rsidRPr="00E1433F">
        <w:rPr>
          <w:rFonts w:eastAsia="Arial Unicode MS"/>
          <w:sz w:val="32"/>
          <w:szCs w:val="32"/>
        </w:rPr>
        <w:t xml:space="preserve"> for the </w:t>
      </w:r>
      <w:r w:rsidR="0025396C">
        <w:rPr>
          <w:rFonts w:eastAsia="Arial Unicode MS"/>
          <w:sz w:val="32"/>
          <w:szCs w:val="32"/>
        </w:rPr>
        <w:t>year</w:t>
      </w:r>
      <w:r w:rsidRPr="00E1433F">
        <w:rPr>
          <w:rFonts w:eastAsia="Arial Unicode MS"/>
          <w:sz w:val="32"/>
          <w:szCs w:val="32"/>
        </w:rPr>
        <w:t xml:space="preserve"> ended </w:t>
      </w:r>
      <w:r>
        <w:rPr>
          <w:rFonts w:eastAsia="Arial Unicode MS"/>
          <w:sz w:val="32"/>
          <w:szCs w:val="32"/>
        </w:rPr>
        <w:t>30 September</w:t>
      </w:r>
      <w:r w:rsidRPr="00E1433F">
        <w:rPr>
          <w:rFonts w:eastAsia="Arial Unicode MS"/>
          <w:sz w:val="32"/>
          <w:szCs w:val="32"/>
        </w:rPr>
        <w:t xml:space="preserve"> 2021</w:t>
      </w:r>
      <w:r>
        <w:rPr>
          <w:rFonts w:eastAsia="Arial Unicode MS"/>
          <w:sz w:val="32"/>
          <w:szCs w:val="32"/>
        </w:rPr>
        <w:t xml:space="preserve"> </w:t>
      </w:r>
      <w:r w:rsidRPr="00E1433F">
        <w:rPr>
          <w:rFonts w:eastAsia="Arial Unicode MS"/>
          <w:sz w:val="32"/>
          <w:szCs w:val="32"/>
        </w:rPr>
        <w:t xml:space="preserve">can be </w:t>
      </w:r>
      <w:proofErr w:type="spellStart"/>
      <w:r w:rsidRPr="00E1433F">
        <w:rPr>
          <w:rFonts w:eastAsia="Arial Unicode MS"/>
          <w:sz w:val="32"/>
          <w:szCs w:val="32"/>
        </w:rPr>
        <w:t>analysed</w:t>
      </w:r>
      <w:proofErr w:type="spellEnd"/>
      <w:r w:rsidRPr="00E1433F">
        <w:rPr>
          <w:rFonts w:eastAsia="Arial Unicode MS"/>
          <w:sz w:val="32"/>
          <w:szCs w:val="32"/>
        </w:rPr>
        <w:t xml:space="preserve"> as follows:</w:t>
      </w:r>
    </w:p>
    <w:p w14:paraId="3C6A1F46" w14:textId="77777777" w:rsidR="00796A05" w:rsidRPr="00501058" w:rsidRDefault="00796A05" w:rsidP="00796A05">
      <w:pPr>
        <w:tabs>
          <w:tab w:val="left" w:pos="2160"/>
          <w:tab w:val="left" w:pos="7200"/>
        </w:tabs>
        <w:spacing w:line="380" w:lineRule="exact"/>
        <w:ind w:left="360" w:hanging="360"/>
        <w:jc w:val="right"/>
        <w:rPr>
          <w:rFonts w:eastAsia="Arial Unicode MS"/>
          <w:sz w:val="31"/>
          <w:szCs w:val="31"/>
        </w:rPr>
      </w:pPr>
      <w:r w:rsidRPr="00501058">
        <w:rPr>
          <w:rFonts w:eastAsia="Arial Unicode MS"/>
          <w:sz w:val="31"/>
          <w:szCs w:val="31"/>
        </w:rPr>
        <w:t>(Unit: Million Baht)</w:t>
      </w:r>
    </w:p>
    <w:tbl>
      <w:tblPr>
        <w:tblW w:w="9252" w:type="dxa"/>
        <w:tblInd w:w="378" w:type="dxa"/>
        <w:tblLayout w:type="fixed"/>
        <w:tblLook w:val="0000" w:firstRow="0" w:lastRow="0" w:firstColumn="0" w:lastColumn="0" w:noHBand="0" w:noVBand="0"/>
      </w:tblPr>
      <w:tblGrid>
        <w:gridCol w:w="4932"/>
        <w:gridCol w:w="2160"/>
        <w:gridCol w:w="2160"/>
      </w:tblGrid>
      <w:tr w:rsidR="00796A05" w:rsidRPr="00501058" w14:paraId="4DB2D116" w14:textId="77777777" w:rsidTr="007255B8">
        <w:tc>
          <w:tcPr>
            <w:tcW w:w="4932" w:type="dxa"/>
          </w:tcPr>
          <w:p w14:paraId="4E3E9E04" w14:textId="77777777" w:rsidR="00796A05" w:rsidRPr="00501058" w:rsidRDefault="00796A05" w:rsidP="007255B8">
            <w:pPr>
              <w:tabs>
                <w:tab w:val="left" w:pos="1440"/>
              </w:tabs>
              <w:spacing w:line="380" w:lineRule="exact"/>
              <w:ind w:right="-108"/>
              <w:jc w:val="both"/>
              <w:rPr>
                <w:rFonts w:eastAsia="Arial Unicode MS"/>
                <w:sz w:val="31"/>
                <w:szCs w:val="31"/>
              </w:rPr>
            </w:pPr>
          </w:p>
        </w:tc>
        <w:tc>
          <w:tcPr>
            <w:tcW w:w="2160" w:type="dxa"/>
          </w:tcPr>
          <w:p w14:paraId="5340D445" w14:textId="77777777" w:rsidR="00796A05" w:rsidRPr="00501058" w:rsidRDefault="00796A05" w:rsidP="007255B8">
            <w:pPr>
              <w:spacing w:line="380" w:lineRule="exact"/>
              <w:jc w:val="center"/>
              <w:rPr>
                <w:sz w:val="31"/>
                <w:szCs w:val="31"/>
              </w:rPr>
            </w:pPr>
            <w:r w:rsidRPr="00501058">
              <w:rPr>
                <w:rFonts w:eastAsia="Arial Unicode MS"/>
                <w:sz w:val="31"/>
                <w:szCs w:val="31"/>
              </w:rPr>
              <w:t>Consolidated</w:t>
            </w:r>
          </w:p>
        </w:tc>
        <w:tc>
          <w:tcPr>
            <w:tcW w:w="2160" w:type="dxa"/>
          </w:tcPr>
          <w:p w14:paraId="791C4C94" w14:textId="77777777" w:rsidR="00796A05" w:rsidRPr="00501058" w:rsidRDefault="00796A05" w:rsidP="007255B8">
            <w:pPr>
              <w:spacing w:line="380" w:lineRule="exact"/>
              <w:jc w:val="center"/>
              <w:rPr>
                <w:sz w:val="31"/>
                <w:szCs w:val="31"/>
              </w:rPr>
            </w:pPr>
            <w:r w:rsidRPr="00501058">
              <w:rPr>
                <w:rFonts w:eastAsia="Arial Unicode MS"/>
                <w:sz w:val="31"/>
                <w:szCs w:val="31"/>
              </w:rPr>
              <w:t>Separate</w:t>
            </w:r>
          </w:p>
        </w:tc>
      </w:tr>
      <w:tr w:rsidR="00796A05" w:rsidRPr="00501058" w14:paraId="75D686A0" w14:textId="77777777" w:rsidTr="007255B8">
        <w:tc>
          <w:tcPr>
            <w:tcW w:w="4932" w:type="dxa"/>
          </w:tcPr>
          <w:p w14:paraId="600C14A1" w14:textId="77777777" w:rsidR="00796A05" w:rsidRPr="00501058" w:rsidRDefault="00796A05" w:rsidP="007255B8">
            <w:pPr>
              <w:tabs>
                <w:tab w:val="left" w:pos="1440"/>
              </w:tabs>
              <w:spacing w:line="380" w:lineRule="exact"/>
              <w:ind w:right="-108"/>
              <w:jc w:val="both"/>
              <w:rPr>
                <w:rFonts w:eastAsia="Arial Unicode MS"/>
                <w:sz w:val="31"/>
                <w:szCs w:val="31"/>
              </w:rPr>
            </w:pPr>
          </w:p>
        </w:tc>
        <w:tc>
          <w:tcPr>
            <w:tcW w:w="2160" w:type="dxa"/>
          </w:tcPr>
          <w:p w14:paraId="4A8043F2" w14:textId="77777777" w:rsidR="00796A05" w:rsidRPr="00501058" w:rsidRDefault="00796A05" w:rsidP="00807341">
            <w:pPr>
              <w:pBdr>
                <w:bottom w:val="single" w:sz="4" w:space="1" w:color="auto"/>
              </w:pBdr>
              <w:spacing w:line="380" w:lineRule="exact"/>
              <w:jc w:val="center"/>
              <w:rPr>
                <w:sz w:val="31"/>
                <w:szCs w:val="31"/>
              </w:rPr>
            </w:pPr>
            <w:r w:rsidRPr="00501058">
              <w:rPr>
                <w:rFonts w:eastAsia="Arial Unicode MS"/>
                <w:sz w:val="31"/>
                <w:szCs w:val="31"/>
              </w:rPr>
              <w:t>financial statements</w:t>
            </w:r>
          </w:p>
        </w:tc>
        <w:tc>
          <w:tcPr>
            <w:tcW w:w="2160" w:type="dxa"/>
          </w:tcPr>
          <w:p w14:paraId="35BB847D" w14:textId="77777777" w:rsidR="00796A05" w:rsidRPr="00501058" w:rsidRDefault="00796A05" w:rsidP="00807341">
            <w:pPr>
              <w:pBdr>
                <w:bottom w:val="single" w:sz="4" w:space="1" w:color="auto"/>
              </w:pBdr>
              <w:spacing w:line="380" w:lineRule="exact"/>
              <w:jc w:val="center"/>
              <w:rPr>
                <w:sz w:val="31"/>
                <w:szCs w:val="31"/>
              </w:rPr>
            </w:pPr>
            <w:r w:rsidRPr="00501058">
              <w:rPr>
                <w:rFonts w:eastAsia="Arial Unicode MS"/>
                <w:sz w:val="31"/>
                <w:szCs w:val="31"/>
              </w:rPr>
              <w:t>financial statements</w:t>
            </w:r>
          </w:p>
        </w:tc>
      </w:tr>
      <w:tr w:rsidR="00796A05" w:rsidRPr="00501058" w14:paraId="73FC13EC" w14:textId="77777777" w:rsidTr="007255B8">
        <w:tc>
          <w:tcPr>
            <w:tcW w:w="4932" w:type="dxa"/>
          </w:tcPr>
          <w:p w14:paraId="41F79273" w14:textId="77777777" w:rsidR="00796A05" w:rsidRPr="00501058" w:rsidRDefault="00796A05" w:rsidP="007255B8">
            <w:pPr>
              <w:tabs>
                <w:tab w:val="left" w:pos="1440"/>
              </w:tabs>
              <w:spacing w:line="380" w:lineRule="exact"/>
              <w:ind w:left="60" w:right="-108"/>
              <w:jc w:val="both"/>
              <w:rPr>
                <w:rFonts w:eastAsia="Arial Unicode MS"/>
                <w:sz w:val="31"/>
                <w:szCs w:val="31"/>
              </w:rPr>
            </w:pPr>
            <w:r w:rsidRPr="00501058">
              <w:rPr>
                <w:rFonts w:eastAsia="Arial Unicode MS"/>
                <w:sz w:val="31"/>
                <w:szCs w:val="31"/>
              </w:rPr>
              <w:t>Balance as at 1 October 2020</w:t>
            </w:r>
          </w:p>
        </w:tc>
        <w:tc>
          <w:tcPr>
            <w:tcW w:w="2160" w:type="dxa"/>
          </w:tcPr>
          <w:p w14:paraId="51BA1606" w14:textId="77777777" w:rsidR="00796A05" w:rsidRPr="00501058" w:rsidRDefault="00796A05" w:rsidP="007255B8">
            <w:pPr>
              <w:tabs>
                <w:tab w:val="decimal" w:pos="1515"/>
              </w:tabs>
              <w:spacing w:line="380" w:lineRule="exact"/>
              <w:jc w:val="both"/>
              <w:rPr>
                <w:rFonts w:eastAsia="Arial Unicode MS"/>
                <w:sz w:val="31"/>
                <w:szCs w:val="31"/>
              </w:rPr>
            </w:pPr>
            <w:r>
              <w:rPr>
                <w:rFonts w:eastAsia="Arial Unicode MS"/>
                <w:sz w:val="31"/>
                <w:szCs w:val="31"/>
              </w:rPr>
              <w:t>11,029.81</w:t>
            </w:r>
          </w:p>
        </w:tc>
        <w:tc>
          <w:tcPr>
            <w:tcW w:w="2160" w:type="dxa"/>
          </w:tcPr>
          <w:p w14:paraId="6AEBD29F" w14:textId="77777777" w:rsidR="00796A05" w:rsidRPr="00501058" w:rsidRDefault="00796A05" w:rsidP="007255B8">
            <w:pPr>
              <w:tabs>
                <w:tab w:val="decimal" w:pos="1515"/>
              </w:tabs>
              <w:spacing w:line="380" w:lineRule="exact"/>
              <w:jc w:val="both"/>
              <w:rPr>
                <w:sz w:val="31"/>
                <w:szCs w:val="31"/>
              </w:rPr>
            </w:pPr>
            <w:r>
              <w:rPr>
                <w:sz w:val="31"/>
                <w:szCs w:val="31"/>
              </w:rPr>
              <w:t>10,897.35</w:t>
            </w:r>
          </w:p>
        </w:tc>
      </w:tr>
      <w:tr w:rsidR="00796A05" w:rsidRPr="00501058" w14:paraId="1CF92500" w14:textId="77777777" w:rsidTr="007255B8">
        <w:tc>
          <w:tcPr>
            <w:tcW w:w="4932" w:type="dxa"/>
          </w:tcPr>
          <w:p w14:paraId="28952FCF" w14:textId="77777777" w:rsidR="00796A05" w:rsidRPr="00501058" w:rsidRDefault="00796A05" w:rsidP="007255B8">
            <w:pPr>
              <w:tabs>
                <w:tab w:val="left" w:pos="1440"/>
              </w:tabs>
              <w:spacing w:line="380" w:lineRule="exact"/>
              <w:ind w:left="60" w:right="-108"/>
              <w:jc w:val="both"/>
              <w:rPr>
                <w:rFonts w:eastAsia="Arial Unicode MS"/>
                <w:sz w:val="31"/>
                <w:szCs w:val="31"/>
              </w:rPr>
            </w:pPr>
            <w:r w:rsidRPr="00501058">
              <w:rPr>
                <w:rFonts w:eastAsia="Arial Unicode MS"/>
                <w:sz w:val="31"/>
                <w:szCs w:val="31"/>
              </w:rPr>
              <w:t>Repayment</w:t>
            </w:r>
          </w:p>
        </w:tc>
        <w:tc>
          <w:tcPr>
            <w:tcW w:w="2160" w:type="dxa"/>
          </w:tcPr>
          <w:p w14:paraId="7E57E167" w14:textId="4E0579CB" w:rsidR="00796A05" w:rsidRPr="00F813A1" w:rsidRDefault="00206D3D" w:rsidP="007255B8">
            <w:pPr>
              <w:tabs>
                <w:tab w:val="decimal" w:pos="1515"/>
              </w:tabs>
              <w:spacing w:line="380" w:lineRule="exact"/>
              <w:jc w:val="both"/>
              <w:rPr>
                <w:rFonts w:eastAsia="Arial Unicode MS"/>
                <w:sz w:val="31"/>
                <w:szCs w:val="31"/>
              </w:rPr>
            </w:pPr>
            <w:r>
              <w:rPr>
                <w:rFonts w:eastAsia="Arial Unicode MS"/>
                <w:sz w:val="31"/>
                <w:szCs w:val="31"/>
              </w:rPr>
              <w:t>(2,821.28)</w:t>
            </w:r>
          </w:p>
        </w:tc>
        <w:tc>
          <w:tcPr>
            <w:tcW w:w="2160" w:type="dxa"/>
          </w:tcPr>
          <w:p w14:paraId="0C6F1805" w14:textId="653765FE" w:rsidR="00796A05" w:rsidRPr="00F813A1" w:rsidRDefault="00206D3D" w:rsidP="007255B8">
            <w:pPr>
              <w:tabs>
                <w:tab w:val="decimal" w:pos="1515"/>
              </w:tabs>
              <w:spacing w:line="380" w:lineRule="exact"/>
              <w:jc w:val="both"/>
              <w:rPr>
                <w:sz w:val="31"/>
                <w:szCs w:val="31"/>
              </w:rPr>
            </w:pPr>
            <w:r>
              <w:rPr>
                <w:sz w:val="31"/>
                <w:szCs w:val="31"/>
              </w:rPr>
              <w:t>(2,812.98)</w:t>
            </w:r>
          </w:p>
        </w:tc>
      </w:tr>
      <w:tr w:rsidR="00796A05" w:rsidRPr="00501058" w14:paraId="724528EE" w14:textId="77777777" w:rsidTr="007255B8">
        <w:tc>
          <w:tcPr>
            <w:tcW w:w="4932" w:type="dxa"/>
          </w:tcPr>
          <w:p w14:paraId="1D0D38C9" w14:textId="77777777" w:rsidR="00796A05" w:rsidRPr="00501058" w:rsidRDefault="00796A05" w:rsidP="007255B8">
            <w:pPr>
              <w:tabs>
                <w:tab w:val="left" w:pos="1440"/>
              </w:tabs>
              <w:spacing w:line="380" w:lineRule="exact"/>
              <w:ind w:left="60" w:right="-108"/>
              <w:jc w:val="both"/>
              <w:rPr>
                <w:rFonts w:eastAsia="Arial Unicode MS"/>
                <w:sz w:val="31"/>
                <w:szCs w:val="31"/>
              </w:rPr>
            </w:pPr>
            <w:proofErr w:type="spellStart"/>
            <w:r w:rsidRPr="00501058">
              <w:rPr>
                <w:rFonts w:eastAsia="Arial Unicode MS"/>
                <w:sz w:val="31"/>
                <w:szCs w:val="31"/>
              </w:rPr>
              <w:t>Recognised</w:t>
            </w:r>
            <w:proofErr w:type="spellEnd"/>
            <w:r w:rsidRPr="00501058">
              <w:rPr>
                <w:rFonts w:eastAsia="Arial Unicode MS"/>
                <w:sz w:val="31"/>
                <w:szCs w:val="31"/>
              </w:rPr>
              <w:t xml:space="preserve"> </w:t>
            </w:r>
            <w:proofErr w:type="spellStart"/>
            <w:r w:rsidRPr="00501058">
              <w:rPr>
                <w:rFonts w:eastAsia="Arial Unicode MS"/>
                <w:sz w:val="31"/>
                <w:szCs w:val="31"/>
              </w:rPr>
              <w:t>realised</w:t>
            </w:r>
            <w:proofErr w:type="spellEnd"/>
            <w:r w:rsidRPr="00501058">
              <w:rPr>
                <w:rFonts w:eastAsia="Arial Unicode MS"/>
                <w:sz w:val="31"/>
                <w:szCs w:val="31"/>
              </w:rPr>
              <w:t xml:space="preserve"> </w:t>
            </w:r>
            <w:r>
              <w:rPr>
                <w:rFonts w:eastAsia="Arial Unicode MS"/>
                <w:sz w:val="31"/>
                <w:szCs w:val="31"/>
              </w:rPr>
              <w:t>gain</w:t>
            </w:r>
            <w:r w:rsidRPr="00501058">
              <w:rPr>
                <w:rFonts w:eastAsia="Arial Unicode MS"/>
                <w:sz w:val="31"/>
                <w:szCs w:val="31"/>
              </w:rPr>
              <w:t xml:space="preserve"> on foreign exchange rate</w:t>
            </w:r>
          </w:p>
        </w:tc>
        <w:tc>
          <w:tcPr>
            <w:tcW w:w="2160" w:type="dxa"/>
          </w:tcPr>
          <w:p w14:paraId="1F482AF2" w14:textId="3FA82074" w:rsidR="00796A05" w:rsidRPr="00F813A1" w:rsidRDefault="00206D3D" w:rsidP="007255B8">
            <w:pPr>
              <w:tabs>
                <w:tab w:val="decimal" w:pos="1515"/>
              </w:tabs>
              <w:spacing w:line="380" w:lineRule="exact"/>
              <w:jc w:val="both"/>
              <w:rPr>
                <w:rFonts w:eastAsia="Arial Unicode MS"/>
                <w:sz w:val="31"/>
                <w:szCs w:val="31"/>
              </w:rPr>
            </w:pPr>
            <w:r>
              <w:rPr>
                <w:rFonts w:eastAsia="Arial Unicode MS"/>
                <w:sz w:val="31"/>
                <w:szCs w:val="31"/>
              </w:rPr>
              <w:t>69.06</w:t>
            </w:r>
          </w:p>
        </w:tc>
        <w:tc>
          <w:tcPr>
            <w:tcW w:w="2160" w:type="dxa"/>
          </w:tcPr>
          <w:p w14:paraId="2EA45B09" w14:textId="460DC2BE" w:rsidR="00796A05" w:rsidRPr="00F813A1" w:rsidRDefault="00206D3D" w:rsidP="007255B8">
            <w:pPr>
              <w:tabs>
                <w:tab w:val="decimal" w:pos="1515"/>
              </w:tabs>
              <w:spacing w:line="380" w:lineRule="exact"/>
              <w:jc w:val="both"/>
              <w:rPr>
                <w:sz w:val="31"/>
                <w:szCs w:val="31"/>
              </w:rPr>
            </w:pPr>
            <w:r>
              <w:rPr>
                <w:sz w:val="31"/>
                <w:szCs w:val="31"/>
              </w:rPr>
              <w:t>69.06</w:t>
            </w:r>
          </w:p>
        </w:tc>
      </w:tr>
      <w:tr w:rsidR="00796A05" w:rsidRPr="00501058" w14:paraId="636AB35B" w14:textId="77777777" w:rsidTr="007255B8">
        <w:tc>
          <w:tcPr>
            <w:tcW w:w="4932" w:type="dxa"/>
          </w:tcPr>
          <w:p w14:paraId="6240294C" w14:textId="77777777" w:rsidR="00796A05" w:rsidRPr="00501058" w:rsidRDefault="00796A05" w:rsidP="007255B8">
            <w:pPr>
              <w:tabs>
                <w:tab w:val="left" w:pos="1440"/>
              </w:tabs>
              <w:spacing w:line="380" w:lineRule="exact"/>
              <w:ind w:left="60" w:right="-108"/>
              <w:jc w:val="both"/>
              <w:rPr>
                <w:rFonts w:eastAsia="Arial Unicode MS"/>
                <w:sz w:val="31"/>
                <w:szCs w:val="31"/>
              </w:rPr>
            </w:pPr>
            <w:r w:rsidRPr="00501058">
              <w:rPr>
                <w:rFonts w:eastAsia="Arial Unicode MS"/>
                <w:sz w:val="31"/>
                <w:szCs w:val="31"/>
              </w:rPr>
              <w:t>Difference from exchange rate</w:t>
            </w:r>
          </w:p>
        </w:tc>
        <w:tc>
          <w:tcPr>
            <w:tcW w:w="2160" w:type="dxa"/>
          </w:tcPr>
          <w:p w14:paraId="527D25BF" w14:textId="2F204D95" w:rsidR="00796A05" w:rsidRPr="00F813A1" w:rsidRDefault="00206D3D" w:rsidP="007255B8">
            <w:pPr>
              <w:pBdr>
                <w:bottom w:val="single" w:sz="4" w:space="1" w:color="auto"/>
              </w:pBdr>
              <w:tabs>
                <w:tab w:val="decimal" w:pos="1515"/>
              </w:tabs>
              <w:spacing w:line="380" w:lineRule="exact"/>
              <w:jc w:val="both"/>
              <w:rPr>
                <w:rFonts w:eastAsia="Arial Unicode MS"/>
                <w:sz w:val="31"/>
                <w:szCs w:val="31"/>
              </w:rPr>
            </w:pPr>
            <w:r>
              <w:rPr>
                <w:rFonts w:eastAsia="Arial Unicode MS"/>
                <w:sz w:val="31"/>
                <w:szCs w:val="31"/>
              </w:rPr>
              <w:t>91.74</w:t>
            </w:r>
          </w:p>
        </w:tc>
        <w:tc>
          <w:tcPr>
            <w:tcW w:w="2160" w:type="dxa"/>
          </w:tcPr>
          <w:p w14:paraId="261DE1C3" w14:textId="33EBADDE" w:rsidR="00796A05" w:rsidRPr="00F813A1" w:rsidRDefault="00206D3D" w:rsidP="007255B8">
            <w:pPr>
              <w:pBdr>
                <w:bottom w:val="single" w:sz="4" w:space="1" w:color="auto"/>
              </w:pBdr>
              <w:tabs>
                <w:tab w:val="decimal" w:pos="1515"/>
              </w:tabs>
              <w:spacing w:line="380" w:lineRule="exact"/>
              <w:jc w:val="both"/>
              <w:rPr>
                <w:sz w:val="31"/>
                <w:szCs w:val="31"/>
              </w:rPr>
            </w:pPr>
            <w:r>
              <w:rPr>
                <w:sz w:val="31"/>
                <w:szCs w:val="31"/>
              </w:rPr>
              <w:t>91.74</w:t>
            </w:r>
          </w:p>
        </w:tc>
      </w:tr>
      <w:tr w:rsidR="00796A05" w:rsidRPr="00501058" w14:paraId="1758DC46" w14:textId="77777777" w:rsidTr="007255B8">
        <w:tc>
          <w:tcPr>
            <w:tcW w:w="4932" w:type="dxa"/>
          </w:tcPr>
          <w:p w14:paraId="0F6F88C5" w14:textId="77777777" w:rsidR="00796A05" w:rsidRPr="00501058" w:rsidRDefault="00796A05" w:rsidP="007255B8">
            <w:pPr>
              <w:tabs>
                <w:tab w:val="left" w:pos="1440"/>
              </w:tabs>
              <w:spacing w:line="380" w:lineRule="exact"/>
              <w:ind w:left="60" w:right="-108"/>
              <w:jc w:val="both"/>
              <w:rPr>
                <w:rFonts w:eastAsia="Arial Unicode MS"/>
                <w:sz w:val="31"/>
                <w:szCs w:val="31"/>
              </w:rPr>
            </w:pPr>
            <w:r w:rsidRPr="00501058">
              <w:rPr>
                <w:rFonts w:eastAsia="Arial Unicode MS"/>
                <w:sz w:val="31"/>
                <w:szCs w:val="31"/>
              </w:rPr>
              <w:t xml:space="preserve">Balance as at </w:t>
            </w:r>
            <w:r>
              <w:rPr>
                <w:rFonts w:eastAsia="Arial Unicode MS"/>
                <w:sz w:val="31"/>
                <w:szCs w:val="31"/>
              </w:rPr>
              <w:t>30 September</w:t>
            </w:r>
            <w:r w:rsidRPr="00501058">
              <w:rPr>
                <w:rFonts w:eastAsia="Arial Unicode MS"/>
                <w:sz w:val="31"/>
                <w:szCs w:val="31"/>
              </w:rPr>
              <w:t xml:space="preserve"> 2021</w:t>
            </w:r>
          </w:p>
        </w:tc>
        <w:tc>
          <w:tcPr>
            <w:tcW w:w="2160" w:type="dxa"/>
          </w:tcPr>
          <w:p w14:paraId="44DEB7D2" w14:textId="1A234A7A" w:rsidR="00796A05" w:rsidRPr="00F813A1" w:rsidRDefault="00206D3D" w:rsidP="007255B8">
            <w:pPr>
              <w:pBdr>
                <w:bottom w:val="double" w:sz="4" w:space="1" w:color="auto"/>
              </w:pBdr>
              <w:tabs>
                <w:tab w:val="decimal" w:pos="1515"/>
              </w:tabs>
              <w:spacing w:line="380" w:lineRule="exact"/>
              <w:jc w:val="both"/>
              <w:rPr>
                <w:rFonts w:eastAsia="Arial Unicode MS"/>
                <w:sz w:val="31"/>
                <w:szCs w:val="31"/>
              </w:rPr>
            </w:pPr>
            <w:r>
              <w:rPr>
                <w:rFonts w:eastAsia="Arial Unicode MS"/>
                <w:sz w:val="31"/>
                <w:szCs w:val="31"/>
              </w:rPr>
              <w:t>8,369.33</w:t>
            </w:r>
          </w:p>
        </w:tc>
        <w:tc>
          <w:tcPr>
            <w:tcW w:w="2160" w:type="dxa"/>
          </w:tcPr>
          <w:p w14:paraId="2F3ECD5B" w14:textId="25359789" w:rsidR="00796A05" w:rsidRPr="00F813A1" w:rsidRDefault="00206D3D" w:rsidP="007255B8">
            <w:pPr>
              <w:pBdr>
                <w:bottom w:val="double" w:sz="4" w:space="1" w:color="auto"/>
              </w:pBdr>
              <w:tabs>
                <w:tab w:val="decimal" w:pos="1515"/>
              </w:tabs>
              <w:spacing w:line="380" w:lineRule="exact"/>
              <w:jc w:val="both"/>
              <w:rPr>
                <w:sz w:val="31"/>
                <w:szCs w:val="31"/>
              </w:rPr>
            </w:pPr>
            <w:r>
              <w:rPr>
                <w:sz w:val="31"/>
                <w:szCs w:val="31"/>
              </w:rPr>
              <w:t>8,245.17</w:t>
            </w:r>
          </w:p>
        </w:tc>
      </w:tr>
    </w:tbl>
    <w:p w14:paraId="4D8B6F7E" w14:textId="4F34AED6" w:rsidR="007C0581" w:rsidRPr="00870323" w:rsidRDefault="007C0581" w:rsidP="002737BB">
      <w:pPr>
        <w:spacing w:before="240" w:after="120" w:line="380" w:lineRule="exact"/>
        <w:ind w:left="540"/>
        <w:jc w:val="both"/>
        <w:rPr>
          <w:sz w:val="32"/>
          <w:szCs w:val="32"/>
          <w:cs/>
        </w:rPr>
        <w:sectPr w:rsidR="007C0581" w:rsidRPr="00870323" w:rsidSect="00304372">
          <w:pgSz w:w="11906" w:h="16838"/>
          <w:pgMar w:top="1296" w:right="1080" w:bottom="1080" w:left="1296" w:header="708" w:footer="708" w:gutter="0"/>
          <w:cols w:space="708"/>
          <w:titlePg/>
          <w:docGrid w:linePitch="360"/>
        </w:sectPr>
      </w:pPr>
      <w:r w:rsidRPr="00870323">
        <w:rPr>
          <w:rFonts w:eastAsia="Arial Unicode MS"/>
          <w:sz w:val="32"/>
          <w:szCs w:val="32"/>
        </w:rPr>
        <w:t xml:space="preserve">As at 30 September 2021, the </w:t>
      </w:r>
      <w:r>
        <w:rPr>
          <w:rFonts w:eastAsia="Arial Unicode MS"/>
          <w:sz w:val="32"/>
          <w:szCs w:val="32"/>
        </w:rPr>
        <w:t xml:space="preserve">Group’s </w:t>
      </w:r>
      <w:r w:rsidRPr="00870323">
        <w:rPr>
          <w:rFonts w:eastAsia="Arial Unicode MS"/>
          <w:sz w:val="32"/>
          <w:szCs w:val="32"/>
        </w:rPr>
        <w:t>loan facilities of Baht 562.66 million</w:t>
      </w:r>
      <w:r>
        <w:rPr>
          <w:rFonts w:eastAsia="Arial Unicode MS"/>
          <w:sz w:val="32"/>
          <w:szCs w:val="32"/>
        </w:rPr>
        <w:t>,</w:t>
      </w:r>
      <w:r w:rsidRPr="00870323" w:rsidDel="00FB1B08">
        <w:rPr>
          <w:rFonts w:eastAsia="Arial Unicode MS"/>
          <w:sz w:val="32"/>
          <w:szCs w:val="32"/>
        </w:rPr>
        <w:t xml:space="preserve"> </w:t>
      </w:r>
      <w:r w:rsidRPr="00870323">
        <w:rPr>
          <w:rFonts w:eastAsia="Arial Unicode MS"/>
          <w:sz w:val="32"/>
          <w:szCs w:val="32"/>
        </w:rPr>
        <w:t xml:space="preserve">which have not yet been drawn down, </w:t>
      </w:r>
      <w:r>
        <w:rPr>
          <w:rFonts w:eastAsia="Arial Unicode MS"/>
          <w:sz w:val="32"/>
          <w:szCs w:val="32"/>
        </w:rPr>
        <w:t xml:space="preserve">are </w:t>
      </w:r>
      <w:r w:rsidRPr="00870323">
        <w:rPr>
          <w:rFonts w:eastAsia="Arial Unicode MS"/>
          <w:sz w:val="32"/>
          <w:szCs w:val="32"/>
        </w:rPr>
        <w:t>comprise</w:t>
      </w:r>
      <w:r>
        <w:rPr>
          <w:rFonts w:eastAsia="Arial Unicode MS"/>
          <w:sz w:val="32"/>
          <w:szCs w:val="32"/>
        </w:rPr>
        <w:t>d</w:t>
      </w:r>
      <w:r w:rsidRPr="00870323">
        <w:rPr>
          <w:rFonts w:eastAsia="Arial Unicode MS"/>
          <w:sz w:val="32"/>
          <w:szCs w:val="32"/>
        </w:rPr>
        <w:t xml:space="preserve"> of long term loan facility of SAH amounting to Baht 360</w:t>
      </w:r>
      <w:r w:rsidR="00760DCE">
        <w:rPr>
          <w:rFonts w:eastAsia="Arial Unicode MS"/>
          <w:sz w:val="32"/>
          <w:szCs w:val="32"/>
        </w:rPr>
        <w:t>.00</w:t>
      </w:r>
      <w:r w:rsidRPr="00870323">
        <w:rPr>
          <w:rFonts w:eastAsia="Arial Unicode MS"/>
          <w:sz w:val="32"/>
          <w:szCs w:val="32"/>
        </w:rPr>
        <w:t xml:space="preserve"> million and short term loan facility, letter of guarantee and bank overdraft of AVSEC amounting to Baht 202.66 million, </w:t>
      </w:r>
      <w:r>
        <w:rPr>
          <w:rFonts w:eastAsia="Arial Unicode MS"/>
          <w:sz w:val="32"/>
          <w:szCs w:val="32"/>
        </w:rPr>
        <w:t xml:space="preserve">whereby </w:t>
      </w:r>
      <w:r w:rsidRPr="00870323">
        <w:rPr>
          <w:rFonts w:eastAsia="Arial Unicode MS"/>
          <w:sz w:val="32"/>
          <w:szCs w:val="32"/>
        </w:rPr>
        <w:t>AVSEC</w:t>
      </w:r>
      <w:r>
        <w:rPr>
          <w:rFonts w:eastAsia="Arial Unicode MS"/>
          <w:sz w:val="32"/>
          <w:szCs w:val="32"/>
        </w:rPr>
        <w:t xml:space="preserve"> </w:t>
      </w:r>
      <w:r w:rsidRPr="00870323">
        <w:rPr>
          <w:rFonts w:eastAsia="Arial Unicode MS"/>
          <w:sz w:val="32"/>
          <w:szCs w:val="32"/>
        </w:rPr>
        <w:t>pledged its saving</w:t>
      </w:r>
      <w:r>
        <w:rPr>
          <w:rFonts w:eastAsia="Arial Unicode MS"/>
          <w:sz w:val="32"/>
          <w:szCs w:val="32"/>
        </w:rPr>
        <w:t>s</w:t>
      </w:r>
      <w:r w:rsidRPr="00870323">
        <w:rPr>
          <w:rFonts w:eastAsia="Arial Unicode MS"/>
          <w:sz w:val="32"/>
          <w:szCs w:val="32"/>
        </w:rPr>
        <w:t xml:space="preserve"> deposit of Baht 60</w:t>
      </w:r>
      <w:r w:rsidR="00760DCE">
        <w:rPr>
          <w:rFonts w:eastAsia="Arial Unicode MS"/>
          <w:sz w:val="32"/>
          <w:szCs w:val="32"/>
        </w:rPr>
        <w:t>.00</w:t>
      </w:r>
      <w:r w:rsidRPr="00870323">
        <w:rPr>
          <w:rFonts w:eastAsia="Arial Unicode MS"/>
          <w:sz w:val="32"/>
          <w:szCs w:val="32"/>
        </w:rPr>
        <w:t xml:space="preserve"> million</w:t>
      </w:r>
      <w:r>
        <w:rPr>
          <w:rFonts w:eastAsia="Arial Unicode MS"/>
          <w:sz w:val="32"/>
          <w:szCs w:val="32"/>
        </w:rPr>
        <w:t xml:space="preserve"> as collateral</w:t>
      </w:r>
      <w:r w:rsidRPr="00870323">
        <w:rPr>
          <w:rFonts w:eastAsia="Arial Unicode MS"/>
          <w:sz w:val="32"/>
          <w:szCs w:val="32"/>
        </w:rPr>
        <w:t xml:space="preserve"> for the loan facility.</w:t>
      </w:r>
    </w:p>
    <w:p w14:paraId="7AC0F5DA" w14:textId="77777777" w:rsidR="00342F5F" w:rsidRPr="0025396C" w:rsidRDefault="00342F5F" w:rsidP="002737BB">
      <w:pPr>
        <w:tabs>
          <w:tab w:val="left" w:pos="540"/>
        </w:tabs>
        <w:spacing w:before="240" w:after="120" w:line="380" w:lineRule="exact"/>
        <w:jc w:val="both"/>
        <w:rPr>
          <w:b/>
          <w:bCs/>
          <w:spacing w:val="-4"/>
          <w:sz w:val="32"/>
          <w:szCs w:val="32"/>
        </w:rPr>
      </w:pPr>
      <w:r w:rsidRPr="0025396C">
        <w:rPr>
          <w:b/>
          <w:bCs/>
          <w:spacing w:val="-4"/>
          <w:sz w:val="32"/>
          <w:szCs w:val="32"/>
        </w:rPr>
        <w:lastRenderedPageBreak/>
        <w:t>24.</w:t>
      </w:r>
      <w:r w:rsidRPr="0025396C">
        <w:rPr>
          <w:b/>
          <w:bCs/>
          <w:spacing w:val="-4"/>
          <w:sz w:val="32"/>
          <w:szCs w:val="32"/>
        </w:rPr>
        <w:tab/>
        <w:t>Leases</w:t>
      </w:r>
    </w:p>
    <w:p w14:paraId="57A493BF" w14:textId="77777777" w:rsidR="00342F5F" w:rsidRPr="00342F5F" w:rsidRDefault="00342F5F" w:rsidP="002737BB">
      <w:pPr>
        <w:tabs>
          <w:tab w:val="left" w:pos="540"/>
        </w:tabs>
        <w:spacing w:before="120" w:after="120" w:line="380" w:lineRule="exact"/>
        <w:jc w:val="both"/>
        <w:rPr>
          <w:rFonts w:eastAsia="Arial Unicode MS"/>
          <w:b/>
          <w:bCs/>
          <w:sz w:val="32"/>
          <w:szCs w:val="32"/>
        </w:rPr>
      </w:pPr>
      <w:r w:rsidRPr="00342F5F">
        <w:rPr>
          <w:rFonts w:eastAsia="Arial Unicode MS"/>
          <w:b/>
          <w:bCs/>
          <w:sz w:val="32"/>
          <w:szCs w:val="32"/>
        </w:rPr>
        <w:t xml:space="preserve">24.1 </w:t>
      </w:r>
      <w:r w:rsidRPr="00342F5F">
        <w:rPr>
          <w:rFonts w:eastAsia="Arial Unicode MS"/>
          <w:b/>
          <w:bCs/>
          <w:sz w:val="32"/>
          <w:szCs w:val="32"/>
        </w:rPr>
        <w:tab/>
        <w:t>The Group as a lessee</w:t>
      </w:r>
    </w:p>
    <w:p w14:paraId="5FC4E16C" w14:textId="77777777" w:rsidR="00342F5F" w:rsidRDefault="00342F5F" w:rsidP="002737BB">
      <w:pPr>
        <w:tabs>
          <w:tab w:val="left" w:pos="540"/>
        </w:tabs>
        <w:spacing w:before="120" w:after="120" w:line="380" w:lineRule="exact"/>
        <w:ind w:left="540"/>
        <w:jc w:val="thaiDistribute"/>
        <w:rPr>
          <w:sz w:val="32"/>
          <w:szCs w:val="32"/>
        </w:rPr>
      </w:pPr>
      <w:r w:rsidRPr="00342F5F">
        <w:rPr>
          <w:rFonts w:hint="cs"/>
          <w:sz w:val="32"/>
          <w:szCs w:val="32"/>
        </w:rPr>
        <w:t xml:space="preserve">The Group has lease contracts for various assets used in its operations. Leases generally have lease terms between </w:t>
      </w:r>
      <w:r>
        <w:rPr>
          <w:sz w:val="32"/>
          <w:szCs w:val="32"/>
        </w:rPr>
        <w:t>2</w:t>
      </w:r>
      <w:r w:rsidRPr="00342F5F">
        <w:rPr>
          <w:rFonts w:hint="cs"/>
          <w:sz w:val="32"/>
          <w:szCs w:val="32"/>
        </w:rPr>
        <w:t xml:space="preserve"> - </w:t>
      </w:r>
      <w:r>
        <w:rPr>
          <w:sz w:val="32"/>
          <w:szCs w:val="32"/>
        </w:rPr>
        <w:t>30</w:t>
      </w:r>
      <w:r w:rsidRPr="00342F5F">
        <w:rPr>
          <w:rFonts w:hint="cs"/>
          <w:sz w:val="32"/>
          <w:szCs w:val="32"/>
        </w:rPr>
        <w:t xml:space="preserve"> years.</w:t>
      </w:r>
    </w:p>
    <w:p w14:paraId="1F08E0AD" w14:textId="77777777" w:rsidR="00342F5F" w:rsidRPr="00FC7817" w:rsidRDefault="00342F5F" w:rsidP="002737BB">
      <w:pPr>
        <w:numPr>
          <w:ilvl w:val="0"/>
          <w:numId w:val="11"/>
        </w:numPr>
        <w:tabs>
          <w:tab w:val="left" w:pos="540"/>
        </w:tabs>
        <w:spacing w:before="120" w:after="120" w:line="380" w:lineRule="exact"/>
        <w:ind w:left="900"/>
        <w:jc w:val="thaiDistribute"/>
        <w:rPr>
          <w:b/>
          <w:bCs/>
          <w:sz w:val="32"/>
          <w:szCs w:val="32"/>
        </w:rPr>
      </w:pPr>
      <w:r w:rsidRPr="00FC7817">
        <w:rPr>
          <w:b/>
          <w:bCs/>
          <w:sz w:val="32"/>
          <w:szCs w:val="32"/>
        </w:rPr>
        <w:t>Right-of-use assets</w:t>
      </w:r>
    </w:p>
    <w:p w14:paraId="32A00AAA" w14:textId="77777777" w:rsidR="00342F5F" w:rsidRPr="007D503A" w:rsidRDefault="00342F5F" w:rsidP="00342F5F">
      <w:pPr>
        <w:tabs>
          <w:tab w:val="left" w:pos="720"/>
          <w:tab w:val="left" w:pos="2160"/>
        </w:tabs>
        <w:spacing w:line="380" w:lineRule="exact"/>
        <w:ind w:left="720" w:right="242"/>
        <w:jc w:val="right"/>
        <w:rPr>
          <w:sz w:val="31"/>
          <w:szCs w:val="31"/>
        </w:rPr>
      </w:pPr>
      <w:r>
        <w:rPr>
          <w:sz w:val="31"/>
          <w:szCs w:val="31"/>
        </w:rPr>
        <w:tab/>
      </w:r>
      <w:r>
        <w:rPr>
          <w:sz w:val="31"/>
          <w:szCs w:val="31"/>
        </w:rPr>
        <w:tab/>
      </w:r>
      <w:r>
        <w:rPr>
          <w:sz w:val="31"/>
          <w:szCs w:val="31"/>
        </w:rPr>
        <w:tab/>
      </w:r>
      <w:r w:rsidRPr="007D503A">
        <w:rPr>
          <w:sz w:val="31"/>
          <w:szCs w:val="31"/>
        </w:rPr>
        <w:t>(Unit: Million Baht)</w:t>
      </w:r>
    </w:p>
    <w:tbl>
      <w:tblPr>
        <w:tblW w:w="13950" w:type="dxa"/>
        <w:tblInd w:w="450" w:type="dxa"/>
        <w:tblLayout w:type="fixed"/>
        <w:tblLook w:val="0000" w:firstRow="0" w:lastRow="0" w:firstColumn="0" w:lastColumn="0" w:noHBand="0" w:noVBand="0"/>
      </w:tblPr>
      <w:tblGrid>
        <w:gridCol w:w="6210"/>
        <w:gridCol w:w="1350"/>
        <w:gridCol w:w="1800"/>
        <w:gridCol w:w="1710"/>
        <w:gridCol w:w="1530"/>
        <w:gridCol w:w="1350"/>
      </w:tblGrid>
      <w:tr w:rsidR="00342F5F" w:rsidRPr="007D503A" w14:paraId="431A5134" w14:textId="77777777" w:rsidTr="007255B8">
        <w:tc>
          <w:tcPr>
            <w:tcW w:w="6210" w:type="dxa"/>
          </w:tcPr>
          <w:p w14:paraId="40C5EFFA" w14:textId="77777777" w:rsidR="00342F5F" w:rsidRPr="007D503A" w:rsidRDefault="00342F5F" w:rsidP="007255B8">
            <w:pPr>
              <w:tabs>
                <w:tab w:val="left" w:pos="1440"/>
              </w:tabs>
              <w:spacing w:line="340" w:lineRule="exact"/>
              <w:ind w:right="-108"/>
              <w:jc w:val="both"/>
              <w:rPr>
                <w:rFonts w:eastAsia="Arial Unicode MS"/>
                <w:sz w:val="31"/>
                <w:szCs w:val="31"/>
              </w:rPr>
            </w:pPr>
          </w:p>
        </w:tc>
        <w:tc>
          <w:tcPr>
            <w:tcW w:w="7740" w:type="dxa"/>
            <w:gridSpan w:val="5"/>
          </w:tcPr>
          <w:p w14:paraId="049429F5" w14:textId="77777777" w:rsidR="00342F5F" w:rsidRPr="007D503A" w:rsidRDefault="00342F5F" w:rsidP="007255B8">
            <w:pPr>
              <w:pBdr>
                <w:bottom w:val="single" w:sz="4" w:space="1" w:color="auto"/>
              </w:pBdr>
              <w:spacing w:line="340" w:lineRule="exact"/>
              <w:jc w:val="center"/>
              <w:rPr>
                <w:rFonts w:eastAsia="Arial Unicode MS"/>
                <w:sz w:val="31"/>
                <w:szCs w:val="31"/>
              </w:rPr>
            </w:pPr>
            <w:r w:rsidRPr="007D503A">
              <w:rPr>
                <w:rFonts w:eastAsia="Arial Unicode MS"/>
                <w:sz w:val="31"/>
                <w:szCs w:val="31"/>
              </w:rPr>
              <w:t>Consolidated financial statements</w:t>
            </w:r>
          </w:p>
        </w:tc>
      </w:tr>
      <w:tr w:rsidR="00342F5F" w:rsidRPr="007D503A" w14:paraId="3E742139" w14:textId="77777777" w:rsidTr="007255B8">
        <w:tc>
          <w:tcPr>
            <w:tcW w:w="6210" w:type="dxa"/>
          </w:tcPr>
          <w:p w14:paraId="63AA1061" w14:textId="77777777" w:rsidR="00342F5F" w:rsidRPr="007D503A" w:rsidRDefault="00342F5F" w:rsidP="007255B8">
            <w:pPr>
              <w:tabs>
                <w:tab w:val="left" w:pos="1440"/>
              </w:tabs>
              <w:spacing w:line="340" w:lineRule="exact"/>
              <w:ind w:left="-15" w:right="-108"/>
              <w:rPr>
                <w:rFonts w:eastAsia="Arial Unicode MS"/>
                <w:sz w:val="31"/>
                <w:szCs w:val="31"/>
              </w:rPr>
            </w:pPr>
          </w:p>
        </w:tc>
        <w:tc>
          <w:tcPr>
            <w:tcW w:w="1350" w:type="dxa"/>
          </w:tcPr>
          <w:p w14:paraId="0E4346F0" w14:textId="77777777" w:rsidR="00342F5F" w:rsidRPr="007D503A" w:rsidRDefault="00342F5F" w:rsidP="007255B8">
            <w:pPr>
              <w:pBdr>
                <w:bottom w:val="single" w:sz="4" w:space="1" w:color="auto"/>
              </w:pBdr>
              <w:spacing w:line="340" w:lineRule="exact"/>
              <w:jc w:val="center"/>
              <w:rPr>
                <w:sz w:val="31"/>
                <w:szCs w:val="31"/>
              </w:rPr>
            </w:pPr>
          </w:p>
          <w:p w14:paraId="460515AB" w14:textId="77777777" w:rsidR="00342F5F" w:rsidRPr="007D503A" w:rsidRDefault="00342F5F" w:rsidP="007255B8">
            <w:pPr>
              <w:pBdr>
                <w:bottom w:val="single" w:sz="4" w:space="1" w:color="auto"/>
              </w:pBdr>
              <w:spacing w:line="340" w:lineRule="exact"/>
              <w:jc w:val="center"/>
              <w:rPr>
                <w:sz w:val="31"/>
                <w:szCs w:val="31"/>
              </w:rPr>
            </w:pPr>
          </w:p>
          <w:p w14:paraId="4C1D089A" w14:textId="77777777" w:rsidR="00342F5F" w:rsidRPr="007D503A" w:rsidRDefault="00342F5F" w:rsidP="007255B8">
            <w:pPr>
              <w:pBdr>
                <w:bottom w:val="single" w:sz="4" w:space="1" w:color="auto"/>
              </w:pBdr>
              <w:spacing w:line="340" w:lineRule="exact"/>
              <w:jc w:val="center"/>
              <w:rPr>
                <w:sz w:val="31"/>
                <w:szCs w:val="31"/>
              </w:rPr>
            </w:pPr>
            <w:r w:rsidRPr="007D503A">
              <w:rPr>
                <w:sz w:val="31"/>
                <w:szCs w:val="31"/>
              </w:rPr>
              <w:t>Land</w:t>
            </w:r>
          </w:p>
        </w:tc>
        <w:tc>
          <w:tcPr>
            <w:tcW w:w="1800" w:type="dxa"/>
          </w:tcPr>
          <w:p w14:paraId="10DFE0BA" w14:textId="77777777" w:rsidR="00342F5F" w:rsidRPr="007D503A" w:rsidRDefault="00342F5F" w:rsidP="007255B8">
            <w:pPr>
              <w:pBdr>
                <w:bottom w:val="single" w:sz="4" w:space="1" w:color="auto"/>
              </w:pBdr>
              <w:spacing w:line="340" w:lineRule="exact"/>
              <w:jc w:val="center"/>
              <w:rPr>
                <w:sz w:val="31"/>
                <w:szCs w:val="31"/>
              </w:rPr>
            </w:pPr>
            <w:r w:rsidRPr="007D503A">
              <w:rPr>
                <w:sz w:val="31"/>
                <w:szCs w:val="31"/>
              </w:rPr>
              <w:t xml:space="preserve">Machinery, tools </w:t>
            </w:r>
            <w:r>
              <w:rPr>
                <w:sz w:val="31"/>
                <w:szCs w:val="31"/>
              </w:rPr>
              <w:t xml:space="preserve">        </w:t>
            </w:r>
            <w:r w:rsidRPr="007D503A">
              <w:rPr>
                <w:sz w:val="31"/>
                <w:szCs w:val="31"/>
              </w:rPr>
              <w:t>and appliances, equipment</w:t>
            </w:r>
          </w:p>
        </w:tc>
        <w:tc>
          <w:tcPr>
            <w:tcW w:w="1710" w:type="dxa"/>
          </w:tcPr>
          <w:p w14:paraId="77BCFECF" w14:textId="77777777" w:rsidR="00342F5F" w:rsidRPr="007D503A" w:rsidRDefault="00342F5F" w:rsidP="007255B8">
            <w:pPr>
              <w:pBdr>
                <w:bottom w:val="single" w:sz="4" w:space="1" w:color="auto"/>
              </w:pBdr>
              <w:spacing w:line="340" w:lineRule="exact"/>
              <w:jc w:val="center"/>
              <w:rPr>
                <w:sz w:val="31"/>
                <w:szCs w:val="31"/>
              </w:rPr>
            </w:pPr>
          </w:p>
          <w:p w14:paraId="288830BB" w14:textId="77777777" w:rsidR="00342F5F" w:rsidRPr="007D503A" w:rsidRDefault="00342F5F" w:rsidP="007255B8">
            <w:pPr>
              <w:pBdr>
                <w:bottom w:val="single" w:sz="4" w:space="1" w:color="auto"/>
              </w:pBdr>
              <w:spacing w:line="340" w:lineRule="exact"/>
              <w:jc w:val="center"/>
              <w:rPr>
                <w:sz w:val="31"/>
                <w:szCs w:val="31"/>
              </w:rPr>
            </w:pPr>
          </w:p>
          <w:p w14:paraId="0BC22E35" w14:textId="77777777" w:rsidR="00342F5F" w:rsidRPr="007D503A" w:rsidRDefault="00342F5F" w:rsidP="007255B8">
            <w:pPr>
              <w:pBdr>
                <w:bottom w:val="single" w:sz="4" w:space="1" w:color="auto"/>
              </w:pBdr>
              <w:spacing w:line="340" w:lineRule="exact"/>
              <w:jc w:val="center"/>
              <w:rPr>
                <w:rFonts w:eastAsia="Arial Unicode MS"/>
                <w:sz w:val="31"/>
                <w:szCs w:val="31"/>
              </w:rPr>
            </w:pPr>
            <w:r w:rsidRPr="007D503A">
              <w:rPr>
                <w:sz w:val="31"/>
                <w:szCs w:val="31"/>
              </w:rPr>
              <w:t>Vehicle</w:t>
            </w:r>
          </w:p>
        </w:tc>
        <w:tc>
          <w:tcPr>
            <w:tcW w:w="1530" w:type="dxa"/>
          </w:tcPr>
          <w:p w14:paraId="33736A8A" w14:textId="77777777" w:rsidR="00342F5F" w:rsidRPr="007D503A" w:rsidRDefault="00342F5F" w:rsidP="007255B8">
            <w:pPr>
              <w:pBdr>
                <w:bottom w:val="single" w:sz="4" w:space="1" w:color="auto"/>
              </w:pBdr>
              <w:spacing w:line="340" w:lineRule="exact"/>
              <w:jc w:val="center"/>
              <w:rPr>
                <w:rFonts w:eastAsia="Arial Unicode MS"/>
                <w:sz w:val="31"/>
                <w:szCs w:val="31"/>
              </w:rPr>
            </w:pPr>
            <w:r w:rsidRPr="007D503A">
              <w:rPr>
                <w:sz w:val="31"/>
                <w:szCs w:val="31"/>
              </w:rPr>
              <w:t>Furniture, fixture, office equipment</w:t>
            </w:r>
          </w:p>
        </w:tc>
        <w:tc>
          <w:tcPr>
            <w:tcW w:w="1350" w:type="dxa"/>
          </w:tcPr>
          <w:p w14:paraId="6DCB0E51" w14:textId="77777777" w:rsidR="00342F5F" w:rsidRPr="007D503A" w:rsidRDefault="00342F5F" w:rsidP="007255B8">
            <w:pPr>
              <w:pBdr>
                <w:bottom w:val="single" w:sz="4" w:space="1" w:color="auto"/>
              </w:pBdr>
              <w:spacing w:line="340" w:lineRule="exact"/>
              <w:jc w:val="center"/>
              <w:rPr>
                <w:rFonts w:eastAsia="Arial Unicode MS"/>
                <w:sz w:val="31"/>
                <w:szCs w:val="31"/>
              </w:rPr>
            </w:pPr>
          </w:p>
          <w:p w14:paraId="21F11FA1" w14:textId="77777777" w:rsidR="00342F5F" w:rsidRPr="007D503A" w:rsidRDefault="00342F5F" w:rsidP="007255B8">
            <w:pPr>
              <w:pBdr>
                <w:bottom w:val="single" w:sz="4" w:space="1" w:color="auto"/>
              </w:pBdr>
              <w:spacing w:line="340" w:lineRule="exact"/>
              <w:jc w:val="center"/>
              <w:rPr>
                <w:rFonts w:eastAsia="Arial Unicode MS"/>
                <w:sz w:val="31"/>
                <w:szCs w:val="31"/>
              </w:rPr>
            </w:pPr>
          </w:p>
          <w:p w14:paraId="3A573409" w14:textId="77777777" w:rsidR="00342F5F" w:rsidRPr="007D503A" w:rsidRDefault="00342F5F" w:rsidP="007255B8">
            <w:pPr>
              <w:pBdr>
                <w:bottom w:val="single" w:sz="4" w:space="1" w:color="auto"/>
              </w:pBdr>
              <w:spacing w:line="340" w:lineRule="exact"/>
              <w:jc w:val="center"/>
              <w:rPr>
                <w:rFonts w:eastAsia="Arial Unicode MS"/>
                <w:sz w:val="31"/>
                <w:szCs w:val="31"/>
              </w:rPr>
            </w:pPr>
            <w:r w:rsidRPr="007D503A">
              <w:rPr>
                <w:rFonts w:eastAsia="Arial Unicode MS"/>
                <w:sz w:val="31"/>
                <w:szCs w:val="31"/>
              </w:rPr>
              <w:t>Total</w:t>
            </w:r>
          </w:p>
        </w:tc>
      </w:tr>
      <w:tr w:rsidR="00342F5F" w:rsidRPr="007D503A" w14:paraId="6BDBE752" w14:textId="77777777" w:rsidTr="007255B8">
        <w:tc>
          <w:tcPr>
            <w:tcW w:w="6210" w:type="dxa"/>
          </w:tcPr>
          <w:p w14:paraId="082B6D63" w14:textId="77777777" w:rsidR="00342F5F" w:rsidRPr="007D503A" w:rsidRDefault="00342F5F" w:rsidP="0025396C">
            <w:pPr>
              <w:tabs>
                <w:tab w:val="left" w:pos="1440"/>
              </w:tabs>
              <w:spacing w:line="340" w:lineRule="exact"/>
              <w:ind w:left="-18" w:right="-108"/>
              <w:rPr>
                <w:rFonts w:eastAsia="Arial Unicode MS"/>
                <w:b/>
                <w:bCs/>
                <w:sz w:val="31"/>
                <w:szCs w:val="31"/>
              </w:rPr>
            </w:pPr>
            <w:r w:rsidRPr="007D503A">
              <w:rPr>
                <w:rFonts w:eastAsia="Arial Unicode MS"/>
                <w:b/>
                <w:bCs/>
                <w:sz w:val="31"/>
                <w:szCs w:val="31"/>
              </w:rPr>
              <w:t>Cost</w:t>
            </w:r>
          </w:p>
        </w:tc>
        <w:tc>
          <w:tcPr>
            <w:tcW w:w="1350" w:type="dxa"/>
          </w:tcPr>
          <w:p w14:paraId="0510351A" w14:textId="77777777" w:rsidR="00342F5F" w:rsidRPr="007D503A" w:rsidRDefault="00342F5F" w:rsidP="007255B8">
            <w:pPr>
              <w:tabs>
                <w:tab w:val="decimal" w:pos="975"/>
              </w:tabs>
              <w:spacing w:line="340" w:lineRule="exact"/>
              <w:jc w:val="both"/>
              <w:rPr>
                <w:rFonts w:eastAsia="Arial Unicode MS"/>
                <w:sz w:val="31"/>
                <w:szCs w:val="31"/>
              </w:rPr>
            </w:pPr>
          </w:p>
        </w:tc>
        <w:tc>
          <w:tcPr>
            <w:tcW w:w="1800" w:type="dxa"/>
          </w:tcPr>
          <w:p w14:paraId="59D1DA85" w14:textId="77777777" w:rsidR="00342F5F" w:rsidRPr="007D503A" w:rsidRDefault="00342F5F" w:rsidP="007255B8">
            <w:pPr>
              <w:tabs>
                <w:tab w:val="decimal" w:pos="1155"/>
              </w:tabs>
              <w:spacing w:line="340" w:lineRule="exact"/>
              <w:jc w:val="both"/>
              <w:rPr>
                <w:rFonts w:eastAsia="Arial Unicode MS"/>
                <w:sz w:val="31"/>
                <w:szCs w:val="31"/>
              </w:rPr>
            </w:pPr>
          </w:p>
        </w:tc>
        <w:tc>
          <w:tcPr>
            <w:tcW w:w="1710" w:type="dxa"/>
          </w:tcPr>
          <w:p w14:paraId="62B9035F" w14:textId="77777777" w:rsidR="00342F5F" w:rsidRPr="007D503A" w:rsidRDefault="00342F5F" w:rsidP="007255B8">
            <w:pPr>
              <w:tabs>
                <w:tab w:val="decimal" w:pos="975"/>
              </w:tabs>
              <w:spacing w:line="340" w:lineRule="exact"/>
              <w:jc w:val="both"/>
              <w:rPr>
                <w:rFonts w:eastAsia="Arial Unicode MS"/>
                <w:sz w:val="31"/>
                <w:szCs w:val="31"/>
              </w:rPr>
            </w:pPr>
          </w:p>
        </w:tc>
        <w:tc>
          <w:tcPr>
            <w:tcW w:w="1530" w:type="dxa"/>
          </w:tcPr>
          <w:p w14:paraId="6EC3324B" w14:textId="77777777" w:rsidR="00342F5F" w:rsidRPr="007D503A" w:rsidRDefault="00342F5F" w:rsidP="007255B8">
            <w:pPr>
              <w:tabs>
                <w:tab w:val="decimal" w:pos="1155"/>
              </w:tabs>
              <w:spacing w:line="340" w:lineRule="exact"/>
              <w:jc w:val="both"/>
              <w:rPr>
                <w:rFonts w:eastAsia="Arial Unicode MS"/>
                <w:sz w:val="31"/>
                <w:szCs w:val="31"/>
              </w:rPr>
            </w:pPr>
          </w:p>
        </w:tc>
        <w:tc>
          <w:tcPr>
            <w:tcW w:w="1350" w:type="dxa"/>
          </w:tcPr>
          <w:p w14:paraId="516D5ED5" w14:textId="77777777" w:rsidR="00342F5F" w:rsidRPr="007D503A" w:rsidRDefault="00342F5F" w:rsidP="007255B8">
            <w:pPr>
              <w:tabs>
                <w:tab w:val="decimal" w:pos="1155"/>
              </w:tabs>
              <w:spacing w:line="340" w:lineRule="exact"/>
              <w:jc w:val="both"/>
              <w:rPr>
                <w:rFonts w:eastAsia="Arial Unicode MS"/>
                <w:sz w:val="31"/>
                <w:szCs w:val="31"/>
              </w:rPr>
            </w:pPr>
          </w:p>
        </w:tc>
      </w:tr>
      <w:tr w:rsidR="00342F5F" w:rsidRPr="007D503A" w14:paraId="7CD1DE0C" w14:textId="77777777" w:rsidTr="007255B8">
        <w:tc>
          <w:tcPr>
            <w:tcW w:w="6210" w:type="dxa"/>
          </w:tcPr>
          <w:p w14:paraId="6E461BBD" w14:textId="0646A6C9" w:rsidR="00342F5F" w:rsidRPr="007D503A" w:rsidRDefault="00342F5F" w:rsidP="0025396C">
            <w:pPr>
              <w:tabs>
                <w:tab w:val="left" w:pos="1440"/>
              </w:tabs>
              <w:spacing w:line="340" w:lineRule="exact"/>
              <w:ind w:left="-18" w:right="-108"/>
              <w:rPr>
                <w:rFonts w:eastAsia="Arial Unicode MS"/>
                <w:sz w:val="31"/>
                <w:szCs w:val="31"/>
              </w:rPr>
            </w:pPr>
            <w:r w:rsidRPr="007D503A">
              <w:rPr>
                <w:rFonts w:eastAsia="Arial Unicode MS"/>
                <w:sz w:val="31"/>
                <w:szCs w:val="31"/>
              </w:rPr>
              <w:t xml:space="preserve">As at </w:t>
            </w:r>
            <w:r w:rsidR="00352EDC">
              <w:rPr>
                <w:rFonts w:eastAsia="Arial Unicode MS"/>
                <w:sz w:val="31"/>
                <w:szCs w:val="31"/>
              </w:rPr>
              <w:t>30</w:t>
            </w:r>
            <w:r w:rsidRPr="007D503A">
              <w:rPr>
                <w:rFonts w:eastAsia="Arial Unicode MS"/>
                <w:sz w:val="31"/>
                <w:szCs w:val="31"/>
              </w:rPr>
              <w:t xml:space="preserve"> </w:t>
            </w:r>
            <w:r w:rsidR="00352EDC">
              <w:rPr>
                <w:rFonts w:eastAsia="Arial Unicode MS"/>
                <w:sz w:val="31"/>
                <w:szCs w:val="31"/>
              </w:rPr>
              <w:t xml:space="preserve">September </w:t>
            </w:r>
            <w:r w:rsidRPr="007D503A">
              <w:rPr>
                <w:rFonts w:eastAsia="Arial Unicode MS"/>
                <w:sz w:val="31"/>
                <w:szCs w:val="31"/>
              </w:rPr>
              <w:t>2020</w:t>
            </w:r>
          </w:p>
        </w:tc>
        <w:tc>
          <w:tcPr>
            <w:tcW w:w="1350" w:type="dxa"/>
          </w:tcPr>
          <w:p w14:paraId="12A311AE" w14:textId="77777777" w:rsidR="00342F5F" w:rsidRPr="0005666B" w:rsidRDefault="00342F5F" w:rsidP="007255B8">
            <w:pPr>
              <w:tabs>
                <w:tab w:val="decimal" w:pos="1065"/>
              </w:tabs>
              <w:spacing w:line="340" w:lineRule="exact"/>
              <w:rPr>
                <w:rFonts w:eastAsia="Arial Unicode MS"/>
                <w:sz w:val="31"/>
                <w:szCs w:val="31"/>
              </w:rPr>
            </w:pPr>
            <w:r>
              <w:rPr>
                <w:rFonts w:eastAsia="Arial Unicode MS"/>
                <w:sz w:val="31"/>
                <w:szCs w:val="31"/>
              </w:rPr>
              <w:t>-</w:t>
            </w:r>
          </w:p>
        </w:tc>
        <w:tc>
          <w:tcPr>
            <w:tcW w:w="1800" w:type="dxa"/>
          </w:tcPr>
          <w:p w14:paraId="14EA08F8" w14:textId="77777777" w:rsidR="00342F5F" w:rsidRPr="0005666B" w:rsidRDefault="00342F5F" w:rsidP="007255B8">
            <w:pPr>
              <w:tabs>
                <w:tab w:val="decimal" w:pos="1425"/>
              </w:tabs>
              <w:spacing w:line="340" w:lineRule="exact"/>
              <w:jc w:val="both"/>
              <w:rPr>
                <w:rFonts w:eastAsia="Arial Unicode MS"/>
                <w:sz w:val="31"/>
                <w:szCs w:val="31"/>
              </w:rPr>
            </w:pPr>
            <w:r>
              <w:rPr>
                <w:rFonts w:eastAsia="Arial Unicode MS"/>
                <w:sz w:val="31"/>
                <w:szCs w:val="31"/>
              </w:rPr>
              <w:t>-</w:t>
            </w:r>
          </w:p>
        </w:tc>
        <w:tc>
          <w:tcPr>
            <w:tcW w:w="1710" w:type="dxa"/>
          </w:tcPr>
          <w:p w14:paraId="7166D3E1" w14:textId="77777777" w:rsidR="00342F5F" w:rsidRPr="0005666B" w:rsidRDefault="00342F5F" w:rsidP="007255B8">
            <w:pPr>
              <w:tabs>
                <w:tab w:val="decimal" w:pos="1425"/>
              </w:tabs>
              <w:spacing w:line="340" w:lineRule="exact"/>
              <w:jc w:val="both"/>
              <w:rPr>
                <w:rFonts w:eastAsia="Arial Unicode MS"/>
                <w:sz w:val="31"/>
                <w:szCs w:val="31"/>
              </w:rPr>
            </w:pPr>
            <w:r>
              <w:rPr>
                <w:rFonts w:eastAsia="Arial Unicode MS"/>
                <w:sz w:val="31"/>
                <w:szCs w:val="31"/>
              </w:rPr>
              <w:t>-</w:t>
            </w:r>
          </w:p>
        </w:tc>
        <w:tc>
          <w:tcPr>
            <w:tcW w:w="1530" w:type="dxa"/>
          </w:tcPr>
          <w:p w14:paraId="10DB4B03" w14:textId="77777777" w:rsidR="00342F5F" w:rsidRPr="0005666B" w:rsidRDefault="00342F5F" w:rsidP="007255B8">
            <w:pPr>
              <w:tabs>
                <w:tab w:val="decimal" w:pos="1245"/>
              </w:tabs>
              <w:spacing w:line="340" w:lineRule="exact"/>
              <w:jc w:val="both"/>
              <w:rPr>
                <w:rFonts w:eastAsia="Arial Unicode MS"/>
                <w:sz w:val="31"/>
                <w:szCs w:val="31"/>
              </w:rPr>
            </w:pPr>
            <w:r>
              <w:rPr>
                <w:rFonts w:eastAsia="Arial Unicode MS"/>
                <w:sz w:val="31"/>
                <w:szCs w:val="31"/>
              </w:rPr>
              <w:t>-</w:t>
            </w:r>
          </w:p>
        </w:tc>
        <w:tc>
          <w:tcPr>
            <w:tcW w:w="1350" w:type="dxa"/>
          </w:tcPr>
          <w:p w14:paraId="47D977B3" w14:textId="77777777" w:rsidR="00342F5F" w:rsidRPr="0005666B" w:rsidRDefault="00342F5F" w:rsidP="007255B8">
            <w:pPr>
              <w:tabs>
                <w:tab w:val="decimal" w:pos="1065"/>
              </w:tabs>
              <w:spacing w:line="340" w:lineRule="exact"/>
              <w:jc w:val="both"/>
              <w:rPr>
                <w:rFonts w:eastAsia="Arial Unicode MS"/>
                <w:sz w:val="31"/>
                <w:szCs w:val="31"/>
              </w:rPr>
            </w:pPr>
            <w:r>
              <w:rPr>
                <w:rFonts w:eastAsia="Arial Unicode MS"/>
                <w:sz w:val="31"/>
                <w:szCs w:val="31"/>
              </w:rPr>
              <w:t>-</w:t>
            </w:r>
          </w:p>
        </w:tc>
      </w:tr>
      <w:tr w:rsidR="00342F5F" w:rsidRPr="007D503A" w14:paraId="6D2ED09B" w14:textId="77777777" w:rsidTr="007255B8">
        <w:tc>
          <w:tcPr>
            <w:tcW w:w="6210" w:type="dxa"/>
          </w:tcPr>
          <w:p w14:paraId="1A407244" w14:textId="77777777" w:rsidR="00342F5F" w:rsidRDefault="00342F5F" w:rsidP="0025396C">
            <w:pPr>
              <w:tabs>
                <w:tab w:val="left" w:pos="1440"/>
              </w:tabs>
              <w:spacing w:line="340" w:lineRule="exact"/>
              <w:ind w:left="-18" w:right="-108"/>
              <w:rPr>
                <w:rFonts w:eastAsia="Arial Unicode MS"/>
                <w:sz w:val="31"/>
                <w:szCs w:val="31"/>
              </w:rPr>
            </w:pPr>
            <w:r w:rsidRPr="007D503A">
              <w:rPr>
                <w:rFonts w:eastAsia="Arial Unicode MS"/>
                <w:sz w:val="31"/>
                <w:szCs w:val="31"/>
              </w:rPr>
              <w:t xml:space="preserve">Transfer from property, </w:t>
            </w:r>
            <w:proofErr w:type="gramStart"/>
            <w:r w:rsidRPr="007D503A">
              <w:rPr>
                <w:rFonts w:eastAsia="Arial Unicode MS"/>
                <w:sz w:val="31"/>
                <w:szCs w:val="31"/>
              </w:rPr>
              <w:t>plant</w:t>
            </w:r>
            <w:proofErr w:type="gramEnd"/>
            <w:r w:rsidRPr="007D503A">
              <w:rPr>
                <w:rFonts w:eastAsia="Arial Unicode MS"/>
                <w:sz w:val="31"/>
                <w:szCs w:val="31"/>
              </w:rPr>
              <w:t xml:space="preserve"> and equipment </w:t>
            </w:r>
          </w:p>
          <w:p w14:paraId="356C5094" w14:textId="77777777" w:rsidR="00342F5F" w:rsidRPr="007D503A" w:rsidRDefault="00342F5F" w:rsidP="0025396C">
            <w:pPr>
              <w:tabs>
                <w:tab w:val="left" w:pos="1440"/>
              </w:tabs>
              <w:spacing w:line="340" w:lineRule="exact"/>
              <w:ind w:left="-18" w:right="-108"/>
              <w:rPr>
                <w:rFonts w:eastAsia="Arial Unicode MS"/>
                <w:sz w:val="31"/>
                <w:szCs w:val="31"/>
              </w:rPr>
            </w:pPr>
            <w:r>
              <w:rPr>
                <w:rFonts w:eastAsia="Arial Unicode MS"/>
                <w:sz w:val="31"/>
                <w:szCs w:val="31"/>
              </w:rPr>
              <w:t xml:space="preserve">   </w:t>
            </w:r>
            <w:r w:rsidRPr="007D503A">
              <w:rPr>
                <w:rFonts w:eastAsia="Arial Unicode MS"/>
                <w:sz w:val="31"/>
                <w:szCs w:val="31"/>
              </w:rPr>
              <w:t>due to TFRS 16 adoption</w:t>
            </w:r>
          </w:p>
        </w:tc>
        <w:tc>
          <w:tcPr>
            <w:tcW w:w="1350" w:type="dxa"/>
          </w:tcPr>
          <w:p w14:paraId="175C083F" w14:textId="77777777" w:rsidR="00342F5F" w:rsidRDefault="00342F5F" w:rsidP="007255B8">
            <w:pPr>
              <w:tabs>
                <w:tab w:val="decimal" w:pos="1065"/>
              </w:tabs>
              <w:spacing w:line="340" w:lineRule="exact"/>
              <w:jc w:val="both"/>
              <w:rPr>
                <w:rFonts w:eastAsia="Arial Unicode MS"/>
                <w:sz w:val="31"/>
                <w:szCs w:val="31"/>
              </w:rPr>
            </w:pPr>
          </w:p>
          <w:p w14:paraId="40B5217E" w14:textId="77777777" w:rsidR="00342F5F" w:rsidRPr="0005666B" w:rsidRDefault="00342F5F" w:rsidP="007255B8">
            <w:pPr>
              <w:tabs>
                <w:tab w:val="decimal" w:pos="1065"/>
              </w:tabs>
              <w:spacing w:line="340" w:lineRule="exact"/>
              <w:jc w:val="both"/>
              <w:rPr>
                <w:rFonts w:eastAsia="Arial Unicode MS"/>
                <w:sz w:val="31"/>
                <w:szCs w:val="31"/>
              </w:rPr>
            </w:pPr>
            <w:r>
              <w:rPr>
                <w:rFonts w:eastAsia="Arial Unicode MS"/>
                <w:sz w:val="31"/>
                <w:szCs w:val="31"/>
              </w:rPr>
              <w:t>-</w:t>
            </w:r>
          </w:p>
        </w:tc>
        <w:tc>
          <w:tcPr>
            <w:tcW w:w="1800" w:type="dxa"/>
            <w:vAlign w:val="bottom"/>
          </w:tcPr>
          <w:p w14:paraId="7FD2B8FC" w14:textId="77777777" w:rsidR="00342F5F" w:rsidRPr="0005666B" w:rsidRDefault="00342F5F" w:rsidP="007255B8">
            <w:pPr>
              <w:tabs>
                <w:tab w:val="decimal" w:pos="1155"/>
              </w:tabs>
              <w:spacing w:line="340" w:lineRule="exact"/>
              <w:jc w:val="both"/>
              <w:rPr>
                <w:rFonts w:eastAsia="Arial Unicode MS"/>
                <w:sz w:val="31"/>
                <w:szCs w:val="31"/>
              </w:rPr>
            </w:pPr>
            <w:r>
              <w:rPr>
                <w:rFonts w:eastAsia="Arial Unicode MS"/>
                <w:sz w:val="31"/>
                <w:szCs w:val="31"/>
              </w:rPr>
              <w:t>409.48</w:t>
            </w:r>
          </w:p>
        </w:tc>
        <w:tc>
          <w:tcPr>
            <w:tcW w:w="1710" w:type="dxa"/>
            <w:vAlign w:val="bottom"/>
          </w:tcPr>
          <w:p w14:paraId="520F900F" w14:textId="77777777" w:rsidR="00342F5F" w:rsidRPr="0005666B" w:rsidRDefault="00342F5F" w:rsidP="007255B8">
            <w:pPr>
              <w:tabs>
                <w:tab w:val="decimal" w:pos="1425"/>
              </w:tabs>
              <w:spacing w:line="340" w:lineRule="exact"/>
              <w:jc w:val="both"/>
              <w:rPr>
                <w:rFonts w:eastAsia="Arial Unicode MS"/>
                <w:sz w:val="31"/>
                <w:szCs w:val="31"/>
              </w:rPr>
            </w:pPr>
            <w:r>
              <w:rPr>
                <w:rFonts w:eastAsia="Arial Unicode MS"/>
                <w:sz w:val="31"/>
                <w:szCs w:val="31"/>
              </w:rPr>
              <w:t>-</w:t>
            </w:r>
          </w:p>
        </w:tc>
        <w:tc>
          <w:tcPr>
            <w:tcW w:w="1530" w:type="dxa"/>
            <w:vAlign w:val="bottom"/>
          </w:tcPr>
          <w:p w14:paraId="3A167AAC" w14:textId="77777777" w:rsidR="00342F5F" w:rsidRPr="0005666B" w:rsidRDefault="00342F5F" w:rsidP="007255B8">
            <w:pPr>
              <w:tabs>
                <w:tab w:val="decimal" w:pos="1245"/>
              </w:tabs>
              <w:spacing w:line="340" w:lineRule="exact"/>
              <w:jc w:val="both"/>
              <w:rPr>
                <w:rFonts w:eastAsia="Arial Unicode MS"/>
                <w:sz w:val="31"/>
                <w:szCs w:val="31"/>
              </w:rPr>
            </w:pPr>
            <w:r>
              <w:rPr>
                <w:rFonts w:eastAsia="Arial Unicode MS"/>
                <w:sz w:val="31"/>
                <w:szCs w:val="31"/>
              </w:rPr>
              <w:t>-</w:t>
            </w:r>
          </w:p>
        </w:tc>
        <w:tc>
          <w:tcPr>
            <w:tcW w:w="1350" w:type="dxa"/>
            <w:vAlign w:val="bottom"/>
          </w:tcPr>
          <w:p w14:paraId="0B6CEF8E" w14:textId="77777777" w:rsidR="00342F5F" w:rsidRPr="0005666B" w:rsidRDefault="00342F5F" w:rsidP="007255B8">
            <w:pPr>
              <w:tabs>
                <w:tab w:val="decimal" w:pos="795"/>
              </w:tabs>
              <w:spacing w:line="340" w:lineRule="exact"/>
              <w:jc w:val="both"/>
              <w:rPr>
                <w:rFonts w:eastAsia="Arial Unicode MS"/>
                <w:sz w:val="31"/>
                <w:szCs w:val="31"/>
              </w:rPr>
            </w:pPr>
            <w:r>
              <w:rPr>
                <w:rFonts w:eastAsia="Arial Unicode MS"/>
                <w:sz w:val="31"/>
                <w:szCs w:val="31"/>
              </w:rPr>
              <w:t>409.48</w:t>
            </w:r>
          </w:p>
        </w:tc>
      </w:tr>
      <w:tr w:rsidR="00342F5F" w:rsidRPr="007D503A" w14:paraId="436B9E01" w14:textId="77777777" w:rsidTr="007255B8">
        <w:tc>
          <w:tcPr>
            <w:tcW w:w="6210" w:type="dxa"/>
          </w:tcPr>
          <w:p w14:paraId="3805C917" w14:textId="77777777" w:rsidR="00342F5F" w:rsidRDefault="00342F5F" w:rsidP="0025396C">
            <w:pPr>
              <w:tabs>
                <w:tab w:val="left" w:pos="1440"/>
              </w:tabs>
              <w:spacing w:line="340" w:lineRule="exact"/>
              <w:ind w:left="-18" w:right="-108"/>
              <w:rPr>
                <w:rFonts w:eastAsia="Arial Unicode MS"/>
                <w:sz w:val="31"/>
                <w:szCs w:val="31"/>
              </w:rPr>
            </w:pPr>
            <w:r w:rsidRPr="007D503A">
              <w:rPr>
                <w:rFonts w:eastAsia="Arial Unicode MS"/>
                <w:sz w:val="31"/>
                <w:szCs w:val="31"/>
              </w:rPr>
              <w:t xml:space="preserve">Adjustments of right-of-use assets due to </w:t>
            </w:r>
          </w:p>
          <w:p w14:paraId="510037B8" w14:textId="77777777" w:rsidR="00342F5F" w:rsidRPr="007D503A" w:rsidRDefault="00342F5F" w:rsidP="0025396C">
            <w:pPr>
              <w:tabs>
                <w:tab w:val="left" w:pos="1440"/>
              </w:tabs>
              <w:spacing w:line="340" w:lineRule="exact"/>
              <w:ind w:left="-18" w:right="-108"/>
              <w:rPr>
                <w:rFonts w:eastAsia="Arial Unicode MS"/>
                <w:sz w:val="31"/>
                <w:szCs w:val="31"/>
              </w:rPr>
            </w:pPr>
            <w:r>
              <w:rPr>
                <w:rFonts w:eastAsia="Arial Unicode MS"/>
                <w:sz w:val="31"/>
                <w:szCs w:val="31"/>
              </w:rPr>
              <w:t xml:space="preserve">   </w:t>
            </w:r>
            <w:r w:rsidRPr="007D503A">
              <w:rPr>
                <w:rFonts w:eastAsia="Arial Unicode MS"/>
                <w:sz w:val="31"/>
                <w:szCs w:val="31"/>
              </w:rPr>
              <w:t>TFRS 16 adoption</w:t>
            </w:r>
          </w:p>
        </w:tc>
        <w:tc>
          <w:tcPr>
            <w:tcW w:w="1350" w:type="dxa"/>
          </w:tcPr>
          <w:p w14:paraId="106668CF" w14:textId="77777777" w:rsidR="00342F5F" w:rsidRDefault="00342F5F" w:rsidP="005A4DE2">
            <w:pPr>
              <w:pBdr>
                <w:bottom w:val="single" w:sz="4" w:space="1" w:color="auto"/>
              </w:pBdr>
              <w:tabs>
                <w:tab w:val="decimal" w:pos="795"/>
              </w:tabs>
              <w:spacing w:line="340" w:lineRule="exact"/>
              <w:jc w:val="both"/>
              <w:rPr>
                <w:rFonts w:eastAsia="Arial Unicode MS"/>
                <w:sz w:val="31"/>
                <w:szCs w:val="31"/>
              </w:rPr>
            </w:pPr>
          </w:p>
          <w:p w14:paraId="43CF944E" w14:textId="77777777" w:rsidR="00342F5F" w:rsidRPr="0005666B" w:rsidRDefault="00342F5F" w:rsidP="005A4DE2">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50,227.53</w:t>
            </w:r>
          </w:p>
        </w:tc>
        <w:tc>
          <w:tcPr>
            <w:tcW w:w="1800" w:type="dxa"/>
          </w:tcPr>
          <w:p w14:paraId="0D795CA4" w14:textId="77777777" w:rsidR="00342F5F" w:rsidRDefault="00342F5F" w:rsidP="005A4DE2">
            <w:pPr>
              <w:pBdr>
                <w:bottom w:val="single" w:sz="4" w:space="1" w:color="auto"/>
              </w:pBdr>
              <w:tabs>
                <w:tab w:val="decimal" w:pos="1155"/>
              </w:tabs>
              <w:spacing w:line="340" w:lineRule="exact"/>
              <w:jc w:val="both"/>
              <w:rPr>
                <w:rFonts w:eastAsia="Arial Unicode MS"/>
                <w:sz w:val="31"/>
                <w:szCs w:val="31"/>
              </w:rPr>
            </w:pPr>
          </w:p>
          <w:p w14:paraId="03E3AD10" w14:textId="77777777" w:rsidR="00342F5F" w:rsidRPr="0005666B" w:rsidRDefault="00342F5F" w:rsidP="005A4DE2">
            <w:pPr>
              <w:pBdr>
                <w:bottom w:val="single" w:sz="4" w:space="1" w:color="auto"/>
              </w:pBdr>
              <w:tabs>
                <w:tab w:val="decimal" w:pos="1155"/>
              </w:tabs>
              <w:spacing w:line="340" w:lineRule="exact"/>
              <w:jc w:val="both"/>
              <w:rPr>
                <w:rFonts w:eastAsia="Arial Unicode MS"/>
                <w:sz w:val="31"/>
                <w:szCs w:val="31"/>
              </w:rPr>
            </w:pPr>
            <w:r>
              <w:rPr>
                <w:rFonts w:eastAsia="Arial Unicode MS"/>
                <w:sz w:val="31"/>
                <w:szCs w:val="31"/>
              </w:rPr>
              <w:t>419.14</w:t>
            </w:r>
          </w:p>
        </w:tc>
        <w:tc>
          <w:tcPr>
            <w:tcW w:w="1710" w:type="dxa"/>
          </w:tcPr>
          <w:p w14:paraId="5072FC1A" w14:textId="77777777" w:rsidR="00342F5F" w:rsidRDefault="00342F5F" w:rsidP="005A4DE2">
            <w:pPr>
              <w:pBdr>
                <w:bottom w:val="single" w:sz="4" w:space="1" w:color="auto"/>
              </w:pBdr>
              <w:tabs>
                <w:tab w:val="decimal" w:pos="1155"/>
              </w:tabs>
              <w:spacing w:line="340" w:lineRule="exact"/>
              <w:jc w:val="both"/>
              <w:rPr>
                <w:rFonts w:eastAsia="Arial Unicode MS"/>
                <w:sz w:val="31"/>
                <w:szCs w:val="31"/>
              </w:rPr>
            </w:pPr>
          </w:p>
          <w:p w14:paraId="663E619C" w14:textId="77777777" w:rsidR="00342F5F" w:rsidRPr="0005666B" w:rsidRDefault="00342F5F" w:rsidP="005A4DE2">
            <w:pPr>
              <w:pBdr>
                <w:bottom w:val="single" w:sz="4" w:space="1" w:color="auto"/>
              </w:pBdr>
              <w:tabs>
                <w:tab w:val="decimal" w:pos="1155"/>
              </w:tabs>
              <w:spacing w:line="340" w:lineRule="exact"/>
              <w:jc w:val="both"/>
              <w:rPr>
                <w:rFonts w:eastAsia="Arial Unicode MS"/>
                <w:sz w:val="31"/>
                <w:szCs w:val="31"/>
              </w:rPr>
            </w:pPr>
            <w:r>
              <w:rPr>
                <w:rFonts w:eastAsia="Arial Unicode MS"/>
                <w:sz w:val="31"/>
                <w:szCs w:val="31"/>
              </w:rPr>
              <w:t>378.07</w:t>
            </w:r>
          </w:p>
        </w:tc>
        <w:tc>
          <w:tcPr>
            <w:tcW w:w="1530" w:type="dxa"/>
          </w:tcPr>
          <w:p w14:paraId="02339AA8" w14:textId="77777777" w:rsidR="00342F5F" w:rsidRDefault="00342F5F" w:rsidP="005A4DE2">
            <w:pPr>
              <w:pBdr>
                <w:bottom w:val="single" w:sz="4" w:space="1" w:color="auto"/>
              </w:pBdr>
              <w:tabs>
                <w:tab w:val="decimal" w:pos="975"/>
              </w:tabs>
              <w:spacing w:line="340" w:lineRule="exact"/>
              <w:jc w:val="both"/>
              <w:rPr>
                <w:rFonts w:eastAsia="Arial Unicode MS"/>
                <w:sz w:val="31"/>
                <w:szCs w:val="31"/>
              </w:rPr>
            </w:pPr>
          </w:p>
          <w:p w14:paraId="10C0D19C" w14:textId="77777777" w:rsidR="00342F5F" w:rsidRPr="0005666B" w:rsidRDefault="00342F5F" w:rsidP="005A4DE2">
            <w:pPr>
              <w:pBdr>
                <w:bottom w:val="single" w:sz="4" w:space="1" w:color="auto"/>
              </w:pBdr>
              <w:tabs>
                <w:tab w:val="decimal" w:pos="975"/>
              </w:tabs>
              <w:spacing w:line="340" w:lineRule="exact"/>
              <w:jc w:val="both"/>
              <w:rPr>
                <w:rFonts w:eastAsia="Arial Unicode MS"/>
                <w:sz w:val="31"/>
                <w:szCs w:val="31"/>
              </w:rPr>
            </w:pPr>
            <w:r>
              <w:rPr>
                <w:rFonts w:eastAsia="Arial Unicode MS"/>
                <w:sz w:val="31"/>
                <w:szCs w:val="31"/>
              </w:rPr>
              <w:t>0.99</w:t>
            </w:r>
          </w:p>
        </w:tc>
        <w:tc>
          <w:tcPr>
            <w:tcW w:w="1350" w:type="dxa"/>
          </w:tcPr>
          <w:p w14:paraId="50361874" w14:textId="77777777" w:rsidR="00342F5F" w:rsidRDefault="00342F5F" w:rsidP="005A4DE2">
            <w:pPr>
              <w:pBdr>
                <w:bottom w:val="single" w:sz="4" w:space="1" w:color="auto"/>
              </w:pBdr>
              <w:tabs>
                <w:tab w:val="decimal" w:pos="795"/>
              </w:tabs>
              <w:spacing w:line="340" w:lineRule="exact"/>
              <w:jc w:val="both"/>
              <w:rPr>
                <w:rFonts w:eastAsia="Arial Unicode MS"/>
                <w:sz w:val="31"/>
                <w:szCs w:val="31"/>
              </w:rPr>
            </w:pPr>
          </w:p>
          <w:p w14:paraId="4654EF42" w14:textId="77777777" w:rsidR="00342F5F" w:rsidRPr="0005666B" w:rsidRDefault="00342F5F" w:rsidP="005A4DE2">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51,025.73</w:t>
            </w:r>
          </w:p>
        </w:tc>
      </w:tr>
      <w:tr w:rsidR="00352EDC" w:rsidRPr="007D503A" w14:paraId="5FD87C31" w14:textId="77777777" w:rsidTr="007255B8">
        <w:tc>
          <w:tcPr>
            <w:tcW w:w="6210" w:type="dxa"/>
          </w:tcPr>
          <w:p w14:paraId="1BCCF482" w14:textId="443E8175" w:rsidR="00352EDC" w:rsidRPr="00352EDC" w:rsidRDefault="00352EDC" w:rsidP="0025396C">
            <w:pPr>
              <w:tabs>
                <w:tab w:val="left" w:pos="1440"/>
              </w:tabs>
              <w:spacing w:line="340" w:lineRule="exact"/>
              <w:ind w:left="-18" w:right="-108"/>
              <w:rPr>
                <w:rFonts w:eastAsia="Arial Unicode MS"/>
                <w:sz w:val="31"/>
                <w:szCs w:val="31"/>
                <w:highlight w:val="yellow"/>
              </w:rPr>
            </w:pPr>
            <w:r w:rsidRPr="00C74995">
              <w:rPr>
                <w:rFonts w:eastAsia="Arial Unicode MS"/>
                <w:sz w:val="31"/>
                <w:szCs w:val="31"/>
              </w:rPr>
              <w:t>As at 1 October 2020</w:t>
            </w:r>
          </w:p>
        </w:tc>
        <w:tc>
          <w:tcPr>
            <w:tcW w:w="1350" w:type="dxa"/>
          </w:tcPr>
          <w:p w14:paraId="20CCDEFE" w14:textId="6B804570" w:rsidR="00352EDC" w:rsidRDefault="00206D3D" w:rsidP="007255B8">
            <w:pPr>
              <w:tabs>
                <w:tab w:val="decimal" w:pos="795"/>
              </w:tabs>
              <w:spacing w:line="340" w:lineRule="exact"/>
              <w:jc w:val="both"/>
              <w:rPr>
                <w:rFonts w:eastAsia="Arial Unicode MS"/>
                <w:sz w:val="31"/>
                <w:szCs w:val="31"/>
              </w:rPr>
            </w:pPr>
            <w:r>
              <w:rPr>
                <w:rFonts w:eastAsia="Arial Unicode MS"/>
                <w:sz w:val="31"/>
                <w:szCs w:val="31"/>
              </w:rPr>
              <w:t>50,227.53</w:t>
            </w:r>
          </w:p>
        </w:tc>
        <w:tc>
          <w:tcPr>
            <w:tcW w:w="1800" w:type="dxa"/>
          </w:tcPr>
          <w:p w14:paraId="6E937FDA" w14:textId="4748D0AD" w:rsidR="00352EDC" w:rsidRDefault="00206D3D" w:rsidP="007255B8">
            <w:pPr>
              <w:tabs>
                <w:tab w:val="decimal" w:pos="1155"/>
              </w:tabs>
              <w:spacing w:line="340" w:lineRule="exact"/>
              <w:jc w:val="both"/>
              <w:rPr>
                <w:rFonts w:eastAsia="Arial Unicode MS"/>
                <w:sz w:val="31"/>
                <w:szCs w:val="31"/>
              </w:rPr>
            </w:pPr>
            <w:r>
              <w:rPr>
                <w:rFonts w:eastAsia="Arial Unicode MS"/>
                <w:sz w:val="31"/>
                <w:szCs w:val="31"/>
              </w:rPr>
              <w:t>828.62</w:t>
            </w:r>
          </w:p>
        </w:tc>
        <w:tc>
          <w:tcPr>
            <w:tcW w:w="1710" w:type="dxa"/>
          </w:tcPr>
          <w:p w14:paraId="2B9CB646" w14:textId="4ED12E49" w:rsidR="00352EDC" w:rsidRDefault="00206D3D" w:rsidP="007255B8">
            <w:pPr>
              <w:tabs>
                <w:tab w:val="decimal" w:pos="1155"/>
              </w:tabs>
              <w:spacing w:line="340" w:lineRule="exact"/>
              <w:jc w:val="both"/>
              <w:rPr>
                <w:rFonts w:eastAsia="Arial Unicode MS"/>
                <w:sz w:val="31"/>
                <w:szCs w:val="31"/>
              </w:rPr>
            </w:pPr>
            <w:r>
              <w:rPr>
                <w:rFonts w:eastAsia="Arial Unicode MS"/>
                <w:sz w:val="31"/>
                <w:szCs w:val="31"/>
              </w:rPr>
              <w:t>378.07</w:t>
            </w:r>
          </w:p>
        </w:tc>
        <w:tc>
          <w:tcPr>
            <w:tcW w:w="1530" w:type="dxa"/>
          </w:tcPr>
          <w:p w14:paraId="36095A72" w14:textId="464CE0BF" w:rsidR="00352EDC" w:rsidRDefault="00206D3D" w:rsidP="007255B8">
            <w:pPr>
              <w:tabs>
                <w:tab w:val="decimal" w:pos="975"/>
              </w:tabs>
              <w:spacing w:line="340" w:lineRule="exact"/>
              <w:jc w:val="both"/>
              <w:rPr>
                <w:rFonts w:eastAsia="Arial Unicode MS"/>
                <w:sz w:val="31"/>
                <w:szCs w:val="31"/>
              </w:rPr>
            </w:pPr>
            <w:r>
              <w:rPr>
                <w:rFonts w:eastAsia="Arial Unicode MS"/>
                <w:sz w:val="31"/>
                <w:szCs w:val="31"/>
              </w:rPr>
              <w:t>0.99</w:t>
            </w:r>
          </w:p>
        </w:tc>
        <w:tc>
          <w:tcPr>
            <w:tcW w:w="1350" w:type="dxa"/>
          </w:tcPr>
          <w:p w14:paraId="1FDF980A" w14:textId="6CB62E44" w:rsidR="00352EDC" w:rsidRDefault="00206D3D" w:rsidP="007255B8">
            <w:pPr>
              <w:tabs>
                <w:tab w:val="decimal" w:pos="795"/>
              </w:tabs>
              <w:spacing w:line="340" w:lineRule="exact"/>
              <w:jc w:val="both"/>
              <w:rPr>
                <w:rFonts w:eastAsia="Arial Unicode MS"/>
                <w:sz w:val="31"/>
                <w:szCs w:val="31"/>
              </w:rPr>
            </w:pPr>
            <w:r>
              <w:rPr>
                <w:rFonts w:eastAsia="Arial Unicode MS"/>
                <w:sz w:val="31"/>
                <w:szCs w:val="31"/>
              </w:rPr>
              <w:t>51,435.21</w:t>
            </w:r>
          </w:p>
        </w:tc>
      </w:tr>
      <w:tr w:rsidR="00342F5F" w:rsidRPr="007D503A" w14:paraId="0FBA7005" w14:textId="77777777" w:rsidTr="007255B8">
        <w:tc>
          <w:tcPr>
            <w:tcW w:w="6210" w:type="dxa"/>
          </w:tcPr>
          <w:p w14:paraId="12995CD7" w14:textId="77777777" w:rsidR="00342F5F" w:rsidRPr="007D503A" w:rsidRDefault="00342F5F" w:rsidP="0025396C">
            <w:pPr>
              <w:tabs>
                <w:tab w:val="left" w:pos="1440"/>
              </w:tabs>
              <w:spacing w:line="340" w:lineRule="exact"/>
              <w:ind w:left="-18" w:right="-108"/>
              <w:rPr>
                <w:rFonts w:eastAsia="Arial Unicode MS"/>
                <w:sz w:val="31"/>
                <w:szCs w:val="31"/>
              </w:rPr>
            </w:pPr>
            <w:r w:rsidRPr="007D503A">
              <w:rPr>
                <w:rFonts w:eastAsia="Arial Unicode MS"/>
                <w:sz w:val="31"/>
                <w:szCs w:val="31"/>
              </w:rPr>
              <w:t xml:space="preserve">Additions </w:t>
            </w:r>
          </w:p>
        </w:tc>
        <w:tc>
          <w:tcPr>
            <w:tcW w:w="1350" w:type="dxa"/>
          </w:tcPr>
          <w:p w14:paraId="208B5ABB" w14:textId="32F4BBEB" w:rsidR="00342F5F" w:rsidRPr="00AE4EF7" w:rsidRDefault="00206D3D" w:rsidP="007255B8">
            <w:pPr>
              <w:tabs>
                <w:tab w:val="decimal" w:pos="1065"/>
              </w:tabs>
              <w:spacing w:line="340" w:lineRule="exact"/>
              <w:rPr>
                <w:rFonts w:eastAsia="Arial Unicode MS"/>
                <w:sz w:val="31"/>
                <w:szCs w:val="31"/>
              </w:rPr>
            </w:pPr>
            <w:r>
              <w:rPr>
                <w:rFonts w:eastAsia="Arial Unicode MS"/>
                <w:sz w:val="31"/>
                <w:szCs w:val="31"/>
              </w:rPr>
              <w:t>-</w:t>
            </w:r>
          </w:p>
        </w:tc>
        <w:tc>
          <w:tcPr>
            <w:tcW w:w="1800" w:type="dxa"/>
          </w:tcPr>
          <w:p w14:paraId="1D247B5F" w14:textId="66D35B60" w:rsidR="00342F5F" w:rsidRPr="00AE4EF7" w:rsidRDefault="00206D3D" w:rsidP="007255B8">
            <w:pPr>
              <w:tabs>
                <w:tab w:val="decimal" w:pos="1155"/>
              </w:tabs>
              <w:spacing w:line="340" w:lineRule="exact"/>
              <w:jc w:val="both"/>
              <w:rPr>
                <w:rFonts w:eastAsia="Arial Unicode MS"/>
                <w:sz w:val="31"/>
                <w:szCs w:val="31"/>
              </w:rPr>
            </w:pPr>
            <w:r>
              <w:rPr>
                <w:rFonts w:eastAsia="Arial Unicode MS"/>
                <w:sz w:val="31"/>
                <w:szCs w:val="31"/>
              </w:rPr>
              <w:t>198.40</w:t>
            </w:r>
          </w:p>
        </w:tc>
        <w:tc>
          <w:tcPr>
            <w:tcW w:w="1710" w:type="dxa"/>
          </w:tcPr>
          <w:p w14:paraId="1B9DB146" w14:textId="6061A8E3" w:rsidR="00342F5F" w:rsidRPr="00AE4EF7" w:rsidRDefault="00206D3D" w:rsidP="007255B8">
            <w:pPr>
              <w:tabs>
                <w:tab w:val="decimal" w:pos="1155"/>
              </w:tabs>
              <w:spacing w:line="340" w:lineRule="exact"/>
              <w:jc w:val="both"/>
              <w:rPr>
                <w:rFonts w:eastAsia="Arial Unicode MS"/>
                <w:sz w:val="31"/>
                <w:szCs w:val="31"/>
              </w:rPr>
            </w:pPr>
            <w:r>
              <w:rPr>
                <w:rFonts w:eastAsia="Arial Unicode MS"/>
                <w:sz w:val="31"/>
                <w:szCs w:val="31"/>
              </w:rPr>
              <w:t>97.33</w:t>
            </w:r>
          </w:p>
        </w:tc>
        <w:tc>
          <w:tcPr>
            <w:tcW w:w="1530" w:type="dxa"/>
          </w:tcPr>
          <w:p w14:paraId="0BA68208" w14:textId="0E56CE5E" w:rsidR="00342F5F" w:rsidRPr="00AE4EF7" w:rsidRDefault="00206D3D" w:rsidP="007255B8">
            <w:pPr>
              <w:tabs>
                <w:tab w:val="decimal" w:pos="1245"/>
              </w:tabs>
              <w:spacing w:line="340" w:lineRule="exact"/>
              <w:jc w:val="both"/>
              <w:rPr>
                <w:rFonts w:eastAsia="Arial Unicode MS"/>
                <w:sz w:val="31"/>
                <w:szCs w:val="31"/>
              </w:rPr>
            </w:pPr>
            <w:r>
              <w:rPr>
                <w:rFonts w:eastAsia="Arial Unicode MS"/>
                <w:sz w:val="31"/>
                <w:szCs w:val="31"/>
              </w:rPr>
              <w:t>-</w:t>
            </w:r>
          </w:p>
        </w:tc>
        <w:tc>
          <w:tcPr>
            <w:tcW w:w="1350" w:type="dxa"/>
          </w:tcPr>
          <w:p w14:paraId="0DD717D8" w14:textId="35CA7D99" w:rsidR="00342F5F" w:rsidRPr="00AE4EF7" w:rsidRDefault="00206D3D" w:rsidP="007255B8">
            <w:pPr>
              <w:tabs>
                <w:tab w:val="decimal" w:pos="795"/>
              </w:tabs>
              <w:spacing w:line="340" w:lineRule="exact"/>
              <w:jc w:val="both"/>
              <w:rPr>
                <w:rFonts w:eastAsia="Arial Unicode MS"/>
                <w:sz w:val="31"/>
                <w:szCs w:val="31"/>
              </w:rPr>
            </w:pPr>
            <w:r>
              <w:rPr>
                <w:rFonts w:eastAsia="Arial Unicode MS"/>
                <w:sz w:val="31"/>
                <w:szCs w:val="31"/>
              </w:rPr>
              <w:t>295.73</w:t>
            </w:r>
          </w:p>
        </w:tc>
      </w:tr>
      <w:tr w:rsidR="00342F5F" w:rsidRPr="007D503A" w14:paraId="6B30E5EF" w14:textId="77777777" w:rsidTr="007255B8">
        <w:tc>
          <w:tcPr>
            <w:tcW w:w="6210" w:type="dxa"/>
          </w:tcPr>
          <w:p w14:paraId="7E682C48" w14:textId="77777777" w:rsidR="00342F5F" w:rsidRPr="007D503A" w:rsidRDefault="00342F5F" w:rsidP="0025396C">
            <w:pPr>
              <w:tabs>
                <w:tab w:val="left" w:pos="1440"/>
              </w:tabs>
              <w:spacing w:line="340" w:lineRule="exact"/>
              <w:ind w:left="-18" w:right="-108"/>
              <w:rPr>
                <w:rFonts w:eastAsia="Arial Unicode MS"/>
                <w:sz w:val="31"/>
                <w:szCs w:val="31"/>
              </w:rPr>
            </w:pPr>
            <w:r w:rsidRPr="007D503A">
              <w:rPr>
                <w:rFonts w:eastAsia="Arial Unicode MS"/>
                <w:sz w:val="31"/>
                <w:szCs w:val="31"/>
              </w:rPr>
              <w:t>Decrease from contract amendment</w:t>
            </w:r>
          </w:p>
        </w:tc>
        <w:tc>
          <w:tcPr>
            <w:tcW w:w="1350" w:type="dxa"/>
          </w:tcPr>
          <w:p w14:paraId="7D77B665" w14:textId="71DA054D" w:rsidR="00342F5F" w:rsidRPr="00AE4EF7" w:rsidRDefault="00206D3D" w:rsidP="007255B8">
            <w:pPr>
              <w:pBdr>
                <w:bottom w:val="single" w:sz="4" w:space="1" w:color="auto"/>
              </w:pBdr>
              <w:tabs>
                <w:tab w:val="decimal" w:pos="1065"/>
              </w:tabs>
              <w:spacing w:line="340" w:lineRule="exact"/>
              <w:rPr>
                <w:rFonts w:eastAsia="Arial Unicode MS"/>
                <w:sz w:val="31"/>
                <w:szCs w:val="31"/>
              </w:rPr>
            </w:pPr>
            <w:r>
              <w:rPr>
                <w:rFonts w:eastAsia="Arial Unicode MS"/>
                <w:sz w:val="31"/>
                <w:szCs w:val="31"/>
              </w:rPr>
              <w:t>-</w:t>
            </w:r>
          </w:p>
        </w:tc>
        <w:tc>
          <w:tcPr>
            <w:tcW w:w="1800" w:type="dxa"/>
          </w:tcPr>
          <w:p w14:paraId="749D44C9" w14:textId="624071F7" w:rsidR="00342F5F" w:rsidRPr="00AE4EF7" w:rsidRDefault="00206D3D" w:rsidP="007255B8">
            <w:pPr>
              <w:pBdr>
                <w:bottom w:val="single" w:sz="4" w:space="1" w:color="auto"/>
              </w:pBdr>
              <w:tabs>
                <w:tab w:val="decimal" w:pos="1155"/>
              </w:tabs>
              <w:spacing w:line="340" w:lineRule="exact"/>
              <w:jc w:val="both"/>
              <w:rPr>
                <w:rFonts w:eastAsia="Arial Unicode MS"/>
                <w:sz w:val="31"/>
                <w:szCs w:val="31"/>
              </w:rPr>
            </w:pPr>
            <w:r>
              <w:rPr>
                <w:rFonts w:eastAsia="Arial Unicode MS"/>
                <w:sz w:val="31"/>
                <w:szCs w:val="31"/>
              </w:rPr>
              <w:t>(60.10)</w:t>
            </w:r>
          </w:p>
        </w:tc>
        <w:tc>
          <w:tcPr>
            <w:tcW w:w="1710" w:type="dxa"/>
          </w:tcPr>
          <w:p w14:paraId="5064DC36" w14:textId="1D990819" w:rsidR="00342F5F" w:rsidRPr="00AE4EF7" w:rsidRDefault="00206D3D" w:rsidP="007255B8">
            <w:pPr>
              <w:pBdr>
                <w:bottom w:val="single" w:sz="4" w:space="1" w:color="auto"/>
              </w:pBdr>
              <w:tabs>
                <w:tab w:val="decimal" w:pos="1419"/>
              </w:tabs>
              <w:spacing w:line="340" w:lineRule="exact"/>
              <w:jc w:val="both"/>
              <w:rPr>
                <w:rFonts w:eastAsia="Arial Unicode MS"/>
                <w:sz w:val="31"/>
                <w:szCs w:val="31"/>
              </w:rPr>
            </w:pPr>
            <w:r>
              <w:rPr>
                <w:rFonts w:eastAsia="Arial Unicode MS"/>
                <w:sz w:val="31"/>
                <w:szCs w:val="31"/>
              </w:rPr>
              <w:t>-</w:t>
            </w:r>
          </w:p>
        </w:tc>
        <w:tc>
          <w:tcPr>
            <w:tcW w:w="1530" w:type="dxa"/>
          </w:tcPr>
          <w:p w14:paraId="4860F3EF" w14:textId="3337A180" w:rsidR="00342F5F" w:rsidRPr="00AE4EF7" w:rsidRDefault="00206D3D" w:rsidP="007255B8">
            <w:pPr>
              <w:pBdr>
                <w:bottom w:val="single" w:sz="4" w:space="1" w:color="auto"/>
              </w:pBdr>
              <w:tabs>
                <w:tab w:val="decimal" w:pos="1245"/>
              </w:tabs>
              <w:spacing w:line="340" w:lineRule="exact"/>
              <w:jc w:val="both"/>
              <w:rPr>
                <w:rFonts w:eastAsia="Arial Unicode MS"/>
                <w:sz w:val="31"/>
                <w:szCs w:val="31"/>
              </w:rPr>
            </w:pPr>
            <w:r>
              <w:rPr>
                <w:rFonts w:eastAsia="Arial Unicode MS"/>
                <w:sz w:val="31"/>
                <w:szCs w:val="31"/>
              </w:rPr>
              <w:t>-</w:t>
            </w:r>
          </w:p>
        </w:tc>
        <w:tc>
          <w:tcPr>
            <w:tcW w:w="1350" w:type="dxa"/>
          </w:tcPr>
          <w:p w14:paraId="4A7AFC61" w14:textId="667A72EE" w:rsidR="00342F5F" w:rsidRPr="00AE4EF7" w:rsidRDefault="00206D3D" w:rsidP="007255B8">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(60.10)</w:t>
            </w:r>
          </w:p>
        </w:tc>
      </w:tr>
      <w:tr w:rsidR="00342F5F" w:rsidRPr="007D503A" w14:paraId="37428D6E" w14:textId="77777777" w:rsidTr="007255B8">
        <w:tc>
          <w:tcPr>
            <w:tcW w:w="6210" w:type="dxa"/>
          </w:tcPr>
          <w:p w14:paraId="4DF1F3B7" w14:textId="77777777" w:rsidR="00342F5F" w:rsidRPr="007D503A" w:rsidRDefault="00342F5F" w:rsidP="0025396C">
            <w:pPr>
              <w:tabs>
                <w:tab w:val="left" w:pos="1440"/>
              </w:tabs>
              <w:spacing w:line="340" w:lineRule="exact"/>
              <w:ind w:left="-18" w:right="-108"/>
              <w:rPr>
                <w:rFonts w:eastAsia="Arial Unicode MS"/>
                <w:sz w:val="31"/>
                <w:szCs w:val="31"/>
              </w:rPr>
            </w:pPr>
            <w:r w:rsidRPr="007D503A">
              <w:rPr>
                <w:rFonts w:eastAsia="Arial Unicode MS"/>
                <w:sz w:val="31"/>
                <w:szCs w:val="31"/>
              </w:rPr>
              <w:t xml:space="preserve">As at </w:t>
            </w:r>
            <w:r>
              <w:rPr>
                <w:rFonts w:eastAsia="Arial Unicode MS"/>
                <w:sz w:val="31"/>
                <w:szCs w:val="31"/>
              </w:rPr>
              <w:t xml:space="preserve">30 </w:t>
            </w:r>
            <w:r w:rsidR="007255B8">
              <w:rPr>
                <w:rFonts w:eastAsia="Arial Unicode MS"/>
                <w:sz w:val="31"/>
                <w:szCs w:val="31"/>
              </w:rPr>
              <w:t>September</w:t>
            </w:r>
            <w:r w:rsidRPr="007D503A">
              <w:rPr>
                <w:rFonts w:eastAsia="Arial Unicode MS"/>
                <w:sz w:val="31"/>
                <w:szCs w:val="31"/>
              </w:rPr>
              <w:t xml:space="preserve"> 2021</w:t>
            </w:r>
          </w:p>
        </w:tc>
        <w:tc>
          <w:tcPr>
            <w:tcW w:w="1350" w:type="dxa"/>
          </w:tcPr>
          <w:p w14:paraId="561F90EA" w14:textId="09A50097" w:rsidR="00342F5F" w:rsidRPr="00AE4EF7" w:rsidRDefault="00206D3D" w:rsidP="007255B8">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50,227.53</w:t>
            </w:r>
          </w:p>
        </w:tc>
        <w:tc>
          <w:tcPr>
            <w:tcW w:w="1800" w:type="dxa"/>
          </w:tcPr>
          <w:p w14:paraId="14074E42" w14:textId="039AF907" w:rsidR="00342F5F" w:rsidRPr="00AE4EF7" w:rsidRDefault="00206D3D" w:rsidP="007255B8">
            <w:pPr>
              <w:pBdr>
                <w:bottom w:val="single" w:sz="4" w:space="1" w:color="auto"/>
              </w:pBdr>
              <w:tabs>
                <w:tab w:val="decimal" w:pos="1155"/>
              </w:tabs>
              <w:spacing w:line="340" w:lineRule="exact"/>
              <w:jc w:val="both"/>
              <w:rPr>
                <w:rFonts w:eastAsia="Arial Unicode MS"/>
                <w:sz w:val="31"/>
                <w:szCs w:val="31"/>
              </w:rPr>
            </w:pPr>
            <w:r>
              <w:rPr>
                <w:rFonts w:eastAsia="Arial Unicode MS"/>
                <w:sz w:val="31"/>
                <w:szCs w:val="31"/>
              </w:rPr>
              <w:t>966.92</w:t>
            </w:r>
          </w:p>
        </w:tc>
        <w:tc>
          <w:tcPr>
            <w:tcW w:w="1710" w:type="dxa"/>
          </w:tcPr>
          <w:p w14:paraId="7751E701" w14:textId="6EF56B85" w:rsidR="00342F5F" w:rsidRPr="00AE4EF7" w:rsidRDefault="00206D3D" w:rsidP="007255B8">
            <w:pPr>
              <w:pBdr>
                <w:bottom w:val="single" w:sz="4" w:space="1" w:color="auto"/>
              </w:pBdr>
              <w:tabs>
                <w:tab w:val="decimal" w:pos="1155"/>
              </w:tabs>
              <w:spacing w:line="340" w:lineRule="exact"/>
              <w:jc w:val="both"/>
              <w:rPr>
                <w:rFonts w:eastAsia="Arial Unicode MS"/>
                <w:sz w:val="31"/>
                <w:szCs w:val="31"/>
              </w:rPr>
            </w:pPr>
            <w:r>
              <w:rPr>
                <w:rFonts w:eastAsia="Arial Unicode MS"/>
                <w:sz w:val="31"/>
                <w:szCs w:val="31"/>
              </w:rPr>
              <w:t>475.40</w:t>
            </w:r>
          </w:p>
        </w:tc>
        <w:tc>
          <w:tcPr>
            <w:tcW w:w="1530" w:type="dxa"/>
          </w:tcPr>
          <w:p w14:paraId="1C1817F0" w14:textId="3C1BAE76" w:rsidR="00342F5F" w:rsidRPr="00AE4EF7" w:rsidRDefault="00206D3D" w:rsidP="007255B8">
            <w:pPr>
              <w:pBdr>
                <w:bottom w:val="single" w:sz="4" w:space="1" w:color="auto"/>
              </w:pBdr>
              <w:tabs>
                <w:tab w:val="decimal" w:pos="975"/>
              </w:tabs>
              <w:spacing w:line="340" w:lineRule="exact"/>
              <w:jc w:val="both"/>
              <w:rPr>
                <w:rFonts w:eastAsia="Arial Unicode MS"/>
                <w:sz w:val="31"/>
                <w:szCs w:val="31"/>
              </w:rPr>
            </w:pPr>
            <w:r>
              <w:rPr>
                <w:rFonts w:eastAsia="Arial Unicode MS"/>
                <w:sz w:val="31"/>
                <w:szCs w:val="31"/>
              </w:rPr>
              <w:t>0.99</w:t>
            </w:r>
          </w:p>
        </w:tc>
        <w:tc>
          <w:tcPr>
            <w:tcW w:w="1350" w:type="dxa"/>
          </w:tcPr>
          <w:p w14:paraId="635B0E5A" w14:textId="299AFAF4" w:rsidR="00342F5F" w:rsidRPr="00AE4EF7" w:rsidRDefault="00206D3D" w:rsidP="007255B8">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51,670.84</w:t>
            </w:r>
          </w:p>
        </w:tc>
      </w:tr>
    </w:tbl>
    <w:p w14:paraId="0F387CAC" w14:textId="77777777" w:rsidR="00342F5F" w:rsidRDefault="00342F5F" w:rsidP="00342F5F">
      <w:pPr>
        <w:tabs>
          <w:tab w:val="left" w:pos="540"/>
        </w:tabs>
        <w:spacing w:before="120" w:after="120" w:line="380" w:lineRule="exact"/>
      </w:pPr>
    </w:p>
    <w:p w14:paraId="05137F72" w14:textId="77777777" w:rsidR="00342F5F" w:rsidRPr="007D503A" w:rsidRDefault="00342F5F" w:rsidP="00342F5F">
      <w:pPr>
        <w:tabs>
          <w:tab w:val="left" w:pos="720"/>
          <w:tab w:val="left" w:pos="2160"/>
        </w:tabs>
        <w:spacing w:line="380" w:lineRule="exact"/>
        <w:ind w:left="720" w:right="242"/>
        <w:jc w:val="right"/>
        <w:rPr>
          <w:sz w:val="31"/>
          <w:szCs w:val="31"/>
        </w:rPr>
      </w:pPr>
      <w:r>
        <w:br w:type="page"/>
      </w:r>
      <w:r>
        <w:rPr>
          <w:sz w:val="31"/>
          <w:szCs w:val="31"/>
        </w:rPr>
        <w:lastRenderedPageBreak/>
        <w:tab/>
      </w:r>
      <w:r>
        <w:rPr>
          <w:sz w:val="31"/>
          <w:szCs w:val="31"/>
        </w:rPr>
        <w:tab/>
      </w:r>
      <w:r>
        <w:rPr>
          <w:sz w:val="31"/>
          <w:szCs w:val="31"/>
        </w:rPr>
        <w:tab/>
      </w:r>
      <w:r w:rsidRPr="007D503A">
        <w:rPr>
          <w:sz w:val="31"/>
          <w:szCs w:val="31"/>
        </w:rPr>
        <w:t>(Unit: Million Baht)</w:t>
      </w:r>
    </w:p>
    <w:tbl>
      <w:tblPr>
        <w:tblW w:w="13950" w:type="dxa"/>
        <w:tblInd w:w="450" w:type="dxa"/>
        <w:tblLayout w:type="fixed"/>
        <w:tblLook w:val="0000" w:firstRow="0" w:lastRow="0" w:firstColumn="0" w:lastColumn="0" w:noHBand="0" w:noVBand="0"/>
      </w:tblPr>
      <w:tblGrid>
        <w:gridCol w:w="6210"/>
        <w:gridCol w:w="1350"/>
        <w:gridCol w:w="1800"/>
        <w:gridCol w:w="1710"/>
        <w:gridCol w:w="1530"/>
        <w:gridCol w:w="1350"/>
      </w:tblGrid>
      <w:tr w:rsidR="00342F5F" w:rsidRPr="007D503A" w14:paraId="0309C7C5" w14:textId="77777777" w:rsidTr="007255B8">
        <w:tc>
          <w:tcPr>
            <w:tcW w:w="6210" w:type="dxa"/>
          </w:tcPr>
          <w:p w14:paraId="580CEB4A" w14:textId="77777777" w:rsidR="00342F5F" w:rsidRPr="007D503A" w:rsidRDefault="00342F5F" w:rsidP="007255B8">
            <w:pPr>
              <w:tabs>
                <w:tab w:val="left" w:pos="1440"/>
              </w:tabs>
              <w:spacing w:line="340" w:lineRule="exact"/>
              <w:ind w:right="-108"/>
              <w:jc w:val="both"/>
              <w:rPr>
                <w:rFonts w:eastAsia="Arial Unicode MS"/>
                <w:sz w:val="31"/>
                <w:szCs w:val="31"/>
              </w:rPr>
            </w:pPr>
          </w:p>
        </w:tc>
        <w:tc>
          <w:tcPr>
            <w:tcW w:w="7740" w:type="dxa"/>
            <w:gridSpan w:val="5"/>
          </w:tcPr>
          <w:p w14:paraId="02AB5C8A" w14:textId="77777777" w:rsidR="00342F5F" w:rsidRPr="007D503A" w:rsidRDefault="00342F5F" w:rsidP="007255B8">
            <w:pPr>
              <w:pBdr>
                <w:bottom w:val="single" w:sz="4" w:space="1" w:color="auto"/>
              </w:pBdr>
              <w:spacing w:line="340" w:lineRule="exact"/>
              <w:jc w:val="center"/>
              <w:rPr>
                <w:rFonts w:eastAsia="Arial Unicode MS"/>
                <w:sz w:val="31"/>
                <w:szCs w:val="31"/>
              </w:rPr>
            </w:pPr>
            <w:r w:rsidRPr="007D503A">
              <w:rPr>
                <w:rFonts w:eastAsia="Arial Unicode MS"/>
                <w:sz w:val="31"/>
                <w:szCs w:val="31"/>
              </w:rPr>
              <w:t>Consolidated financial statements</w:t>
            </w:r>
          </w:p>
        </w:tc>
      </w:tr>
      <w:tr w:rsidR="00342F5F" w:rsidRPr="007D503A" w14:paraId="5DB876FE" w14:textId="77777777" w:rsidTr="007255B8">
        <w:tc>
          <w:tcPr>
            <w:tcW w:w="6210" w:type="dxa"/>
          </w:tcPr>
          <w:p w14:paraId="2941756F" w14:textId="77777777" w:rsidR="00342F5F" w:rsidRPr="007D503A" w:rsidRDefault="00342F5F" w:rsidP="007255B8">
            <w:pPr>
              <w:tabs>
                <w:tab w:val="left" w:pos="1440"/>
              </w:tabs>
              <w:spacing w:line="340" w:lineRule="exact"/>
              <w:ind w:left="-15" w:right="-108"/>
              <w:rPr>
                <w:rFonts w:eastAsia="Arial Unicode MS"/>
                <w:sz w:val="31"/>
                <w:szCs w:val="31"/>
              </w:rPr>
            </w:pPr>
          </w:p>
        </w:tc>
        <w:tc>
          <w:tcPr>
            <w:tcW w:w="1350" w:type="dxa"/>
          </w:tcPr>
          <w:p w14:paraId="4F42FBE2" w14:textId="77777777" w:rsidR="00342F5F" w:rsidRPr="007D503A" w:rsidRDefault="00342F5F" w:rsidP="007255B8">
            <w:pPr>
              <w:pBdr>
                <w:bottom w:val="single" w:sz="4" w:space="1" w:color="auto"/>
              </w:pBdr>
              <w:spacing w:line="340" w:lineRule="exact"/>
              <w:jc w:val="center"/>
              <w:rPr>
                <w:sz w:val="31"/>
                <w:szCs w:val="31"/>
              </w:rPr>
            </w:pPr>
          </w:p>
          <w:p w14:paraId="57C5FA1F" w14:textId="77777777" w:rsidR="00342F5F" w:rsidRPr="007D503A" w:rsidRDefault="00342F5F" w:rsidP="007255B8">
            <w:pPr>
              <w:pBdr>
                <w:bottom w:val="single" w:sz="4" w:space="1" w:color="auto"/>
              </w:pBdr>
              <w:spacing w:line="340" w:lineRule="exact"/>
              <w:jc w:val="center"/>
              <w:rPr>
                <w:sz w:val="31"/>
                <w:szCs w:val="31"/>
              </w:rPr>
            </w:pPr>
          </w:p>
          <w:p w14:paraId="61195C1D" w14:textId="77777777" w:rsidR="00342F5F" w:rsidRPr="007D503A" w:rsidRDefault="00342F5F" w:rsidP="007255B8">
            <w:pPr>
              <w:pBdr>
                <w:bottom w:val="single" w:sz="4" w:space="1" w:color="auto"/>
              </w:pBdr>
              <w:spacing w:line="340" w:lineRule="exact"/>
              <w:jc w:val="center"/>
              <w:rPr>
                <w:sz w:val="31"/>
                <w:szCs w:val="31"/>
              </w:rPr>
            </w:pPr>
            <w:r w:rsidRPr="007D503A">
              <w:rPr>
                <w:sz w:val="31"/>
                <w:szCs w:val="31"/>
              </w:rPr>
              <w:t>Land</w:t>
            </w:r>
          </w:p>
        </w:tc>
        <w:tc>
          <w:tcPr>
            <w:tcW w:w="1800" w:type="dxa"/>
          </w:tcPr>
          <w:p w14:paraId="24EFB11C" w14:textId="77777777" w:rsidR="00342F5F" w:rsidRPr="007D503A" w:rsidRDefault="00342F5F" w:rsidP="007255B8">
            <w:pPr>
              <w:pBdr>
                <w:bottom w:val="single" w:sz="4" w:space="1" w:color="auto"/>
              </w:pBdr>
              <w:spacing w:line="340" w:lineRule="exact"/>
              <w:jc w:val="center"/>
              <w:rPr>
                <w:sz w:val="31"/>
                <w:szCs w:val="31"/>
              </w:rPr>
            </w:pPr>
            <w:r w:rsidRPr="007D503A">
              <w:rPr>
                <w:sz w:val="31"/>
                <w:szCs w:val="31"/>
              </w:rPr>
              <w:t xml:space="preserve">Machinery, tools </w:t>
            </w:r>
            <w:r>
              <w:rPr>
                <w:sz w:val="31"/>
                <w:szCs w:val="31"/>
              </w:rPr>
              <w:t xml:space="preserve">        </w:t>
            </w:r>
            <w:r w:rsidRPr="007D503A">
              <w:rPr>
                <w:sz w:val="31"/>
                <w:szCs w:val="31"/>
              </w:rPr>
              <w:t>and appliances, equipment</w:t>
            </w:r>
          </w:p>
        </w:tc>
        <w:tc>
          <w:tcPr>
            <w:tcW w:w="1710" w:type="dxa"/>
          </w:tcPr>
          <w:p w14:paraId="1A6A3A38" w14:textId="77777777" w:rsidR="00342F5F" w:rsidRPr="007D503A" w:rsidRDefault="00342F5F" w:rsidP="007255B8">
            <w:pPr>
              <w:pBdr>
                <w:bottom w:val="single" w:sz="4" w:space="1" w:color="auto"/>
              </w:pBdr>
              <w:spacing w:line="340" w:lineRule="exact"/>
              <w:jc w:val="center"/>
              <w:rPr>
                <w:sz w:val="31"/>
                <w:szCs w:val="31"/>
              </w:rPr>
            </w:pPr>
          </w:p>
          <w:p w14:paraId="78482EE9" w14:textId="77777777" w:rsidR="00342F5F" w:rsidRPr="007D503A" w:rsidRDefault="00342F5F" w:rsidP="007255B8">
            <w:pPr>
              <w:pBdr>
                <w:bottom w:val="single" w:sz="4" w:space="1" w:color="auto"/>
              </w:pBdr>
              <w:spacing w:line="340" w:lineRule="exact"/>
              <w:jc w:val="center"/>
              <w:rPr>
                <w:sz w:val="31"/>
                <w:szCs w:val="31"/>
              </w:rPr>
            </w:pPr>
          </w:p>
          <w:p w14:paraId="043CA62C" w14:textId="77777777" w:rsidR="00342F5F" w:rsidRPr="007D503A" w:rsidRDefault="00342F5F" w:rsidP="007255B8">
            <w:pPr>
              <w:pBdr>
                <w:bottom w:val="single" w:sz="4" w:space="1" w:color="auto"/>
              </w:pBdr>
              <w:spacing w:line="340" w:lineRule="exact"/>
              <w:jc w:val="center"/>
              <w:rPr>
                <w:rFonts w:eastAsia="Arial Unicode MS"/>
                <w:sz w:val="31"/>
                <w:szCs w:val="31"/>
              </w:rPr>
            </w:pPr>
            <w:r w:rsidRPr="007D503A">
              <w:rPr>
                <w:sz w:val="31"/>
                <w:szCs w:val="31"/>
              </w:rPr>
              <w:t>Vehicle</w:t>
            </w:r>
          </w:p>
        </w:tc>
        <w:tc>
          <w:tcPr>
            <w:tcW w:w="1530" w:type="dxa"/>
          </w:tcPr>
          <w:p w14:paraId="25BF8D79" w14:textId="77777777" w:rsidR="00342F5F" w:rsidRPr="007D503A" w:rsidRDefault="00342F5F" w:rsidP="007255B8">
            <w:pPr>
              <w:pBdr>
                <w:bottom w:val="single" w:sz="4" w:space="1" w:color="auto"/>
              </w:pBdr>
              <w:spacing w:line="340" w:lineRule="exact"/>
              <w:jc w:val="center"/>
              <w:rPr>
                <w:rFonts w:eastAsia="Arial Unicode MS"/>
                <w:sz w:val="31"/>
                <w:szCs w:val="31"/>
              </w:rPr>
            </w:pPr>
            <w:r w:rsidRPr="007D503A">
              <w:rPr>
                <w:sz w:val="31"/>
                <w:szCs w:val="31"/>
              </w:rPr>
              <w:t>Furniture, fixture, office equipment</w:t>
            </w:r>
          </w:p>
        </w:tc>
        <w:tc>
          <w:tcPr>
            <w:tcW w:w="1350" w:type="dxa"/>
          </w:tcPr>
          <w:p w14:paraId="40A32A3B" w14:textId="77777777" w:rsidR="00342F5F" w:rsidRPr="007D503A" w:rsidRDefault="00342F5F" w:rsidP="007255B8">
            <w:pPr>
              <w:pBdr>
                <w:bottom w:val="single" w:sz="4" w:space="1" w:color="auto"/>
              </w:pBdr>
              <w:spacing w:line="340" w:lineRule="exact"/>
              <w:jc w:val="center"/>
              <w:rPr>
                <w:rFonts w:eastAsia="Arial Unicode MS"/>
                <w:sz w:val="31"/>
                <w:szCs w:val="31"/>
              </w:rPr>
            </w:pPr>
          </w:p>
          <w:p w14:paraId="4E97FA04" w14:textId="77777777" w:rsidR="00342F5F" w:rsidRPr="007D503A" w:rsidRDefault="00342F5F" w:rsidP="007255B8">
            <w:pPr>
              <w:pBdr>
                <w:bottom w:val="single" w:sz="4" w:space="1" w:color="auto"/>
              </w:pBdr>
              <w:spacing w:line="340" w:lineRule="exact"/>
              <w:jc w:val="center"/>
              <w:rPr>
                <w:rFonts w:eastAsia="Arial Unicode MS"/>
                <w:sz w:val="31"/>
                <w:szCs w:val="31"/>
              </w:rPr>
            </w:pPr>
          </w:p>
          <w:p w14:paraId="375F4A77" w14:textId="77777777" w:rsidR="00342F5F" w:rsidRPr="007D503A" w:rsidRDefault="00342F5F" w:rsidP="007255B8">
            <w:pPr>
              <w:pBdr>
                <w:bottom w:val="single" w:sz="4" w:space="1" w:color="auto"/>
              </w:pBdr>
              <w:spacing w:line="340" w:lineRule="exact"/>
              <w:jc w:val="center"/>
              <w:rPr>
                <w:rFonts w:eastAsia="Arial Unicode MS"/>
                <w:sz w:val="31"/>
                <w:szCs w:val="31"/>
              </w:rPr>
            </w:pPr>
            <w:r w:rsidRPr="007D503A">
              <w:rPr>
                <w:rFonts w:eastAsia="Arial Unicode MS"/>
                <w:sz w:val="31"/>
                <w:szCs w:val="31"/>
              </w:rPr>
              <w:t>Total</w:t>
            </w:r>
          </w:p>
        </w:tc>
      </w:tr>
      <w:tr w:rsidR="00342F5F" w:rsidRPr="007D503A" w14:paraId="608990B7" w14:textId="77777777" w:rsidTr="007255B8">
        <w:tc>
          <w:tcPr>
            <w:tcW w:w="6210" w:type="dxa"/>
          </w:tcPr>
          <w:p w14:paraId="08B9DE38" w14:textId="77777777" w:rsidR="00342F5F" w:rsidRPr="007D503A" w:rsidRDefault="00342F5F" w:rsidP="007255B8">
            <w:pPr>
              <w:tabs>
                <w:tab w:val="left" w:pos="1440"/>
              </w:tabs>
              <w:spacing w:line="340" w:lineRule="exact"/>
              <w:ind w:left="-18" w:right="-108"/>
              <w:rPr>
                <w:rFonts w:eastAsia="Arial Unicode MS"/>
                <w:b/>
                <w:bCs/>
                <w:sz w:val="31"/>
                <w:szCs w:val="31"/>
              </w:rPr>
            </w:pPr>
            <w:r w:rsidRPr="007D503A">
              <w:rPr>
                <w:rFonts w:eastAsia="Arial Unicode MS"/>
                <w:b/>
                <w:bCs/>
                <w:sz w:val="31"/>
                <w:szCs w:val="31"/>
              </w:rPr>
              <w:t>Accumulated depreciation</w:t>
            </w:r>
          </w:p>
        </w:tc>
        <w:tc>
          <w:tcPr>
            <w:tcW w:w="1350" w:type="dxa"/>
          </w:tcPr>
          <w:p w14:paraId="5D8ECC0E" w14:textId="77777777" w:rsidR="00342F5F" w:rsidRPr="00AE4EF7" w:rsidRDefault="00342F5F" w:rsidP="007255B8">
            <w:pPr>
              <w:tabs>
                <w:tab w:val="decimal" w:pos="975"/>
              </w:tabs>
              <w:spacing w:line="340" w:lineRule="exact"/>
              <w:jc w:val="both"/>
              <w:rPr>
                <w:rFonts w:eastAsia="Arial Unicode MS"/>
                <w:sz w:val="31"/>
                <w:szCs w:val="31"/>
              </w:rPr>
            </w:pPr>
          </w:p>
        </w:tc>
        <w:tc>
          <w:tcPr>
            <w:tcW w:w="1800" w:type="dxa"/>
          </w:tcPr>
          <w:p w14:paraId="4A371A64" w14:textId="77777777" w:rsidR="00342F5F" w:rsidRPr="00AE4EF7" w:rsidRDefault="00342F5F" w:rsidP="007255B8">
            <w:pPr>
              <w:tabs>
                <w:tab w:val="decimal" w:pos="1155"/>
                <w:tab w:val="decimal" w:pos="1425"/>
              </w:tabs>
              <w:spacing w:line="340" w:lineRule="exact"/>
              <w:jc w:val="both"/>
              <w:rPr>
                <w:rFonts w:eastAsia="Arial Unicode MS"/>
                <w:sz w:val="31"/>
                <w:szCs w:val="31"/>
              </w:rPr>
            </w:pPr>
          </w:p>
        </w:tc>
        <w:tc>
          <w:tcPr>
            <w:tcW w:w="1710" w:type="dxa"/>
          </w:tcPr>
          <w:p w14:paraId="3EFC37FC" w14:textId="77777777" w:rsidR="00342F5F" w:rsidRPr="00AE4EF7" w:rsidRDefault="00342F5F" w:rsidP="007255B8">
            <w:pPr>
              <w:tabs>
                <w:tab w:val="decimal" w:pos="975"/>
                <w:tab w:val="decimal" w:pos="1155"/>
              </w:tabs>
              <w:spacing w:line="340" w:lineRule="exact"/>
              <w:jc w:val="both"/>
              <w:rPr>
                <w:rFonts w:eastAsia="Arial Unicode MS"/>
                <w:sz w:val="31"/>
                <w:szCs w:val="31"/>
              </w:rPr>
            </w:pPr>
          </w:p>
        </w:tc>
        <w:tc>
          <w:tcPr>
            <w:tcW w:w="1530" w:type="dxa"/>
          </w:tcPr>
          <w:p w14:paraId="6CFC873A" w14:textId="77777777" w:rsidR="00342F5F" w:rsidRPr="00AE4EF7" w:rsidRDefault="00342F5F" w:rsidP="007255B8">
            <w:pPr>
              <w:tabs>
                <w:tab w:val="decimal" w:pos="1155"/>
              </w:tabs>
              <w:spacing w:line="340" w:lineRule="exact"/>
              <w:jc w:val="both"/>
              <w:rPr>
                <w:rFonts w:eastAsia="Arial Unicode MS"/>
                <w:sz w:val="31"/>
                <w:szCs w:val="31"/>
              </w:rPr>
            </w:pPr>
          </w:p>
        </w:tc>
        <w:tc>
          <w:tcPr>
            <w:tcW w:w="1350" w:type="dxa"/>
          </w:tcPr>
          <w:p w14:paraId="2EDC9D41" w14:textId="77777777" w:rsidR="00342F5F" w:rsidRPr="00AE4EF7" w:rsidRDefault="00342F5F" w:rsidP="007255B8">
            <w:pPr>
              <w:tabs>
                <w:tab w:val="decimal" w:pos="1155"/>
              </w:tabs>
              <w:spacing w:line="340" w:lineRule="exact"/>
              <w:jc w:val="both"/>
              <w:rPr>
                <w:rFonts w:eastAsia="Arial Unicode MS"/>
                <w:sz w:val="31"/>
                <w:szCs w:val="31"/>
              </w:rPr>
            </w:pPr>
          </w:p>
        </w:tc>
      </w:tr>
      <w:tr w:rsidR="00342F5F" w:rsidRPr="007D503A" w14:paraId="78E24924" w14:textId="77777777" w:rsidTr="007255B8">
        <w:tc>
          <w:tcPr>
            <w:tcW w:w="6210" w:type="dxa"/>
          </w:tcPr>
          <w:p w14:paraId="1881AEF9" w14:textId="4701E6DB" w:rsidR="00342F5F" w:rsidRPr="007D503A" w:rsidRDefault="00342F5F" w:rsidP="007255B8">
            <w:pPr>
              <w:tabs>
                <w:tab w:val="left" w:pos="1440"/>
              </w:tabs>
              <w:spacing w:line="340" w:lineRule="exact"/>
              <w:ind w:left="257" w:right="-108" w:hanging="257"/>
              <w:rPr>
                <w:rFonts w:eastAsia="Arial Unicode MS"/>
                <w:sz w:val="31"/>
                <w:szCs w:val="31"/>
              </w:rPr>
            </w:pPr>
            <w:r w:rsidRPr="007D503A">
              <w:rPr>
                <w:rFonts w:eastAsia="Arial Unicode MS"/>
                <w:sz w:val="31"/>
                <w:szCs w:val="31"/>
              </w:rPr>
              <w:t xml:space="preserve">As at </w:t>
            </w:r>
            <w:r w:rsidR="005306A4">
              <w:rPr>
                <w:rFonts w:eastAsia="Arial Unicode MS"/>
                <w:sz w:val="31"/>
                <w:szCs w:val="31"/>
              </w:rPr>
              <w:t>30</w:t>
            </w:r>
            <w:r w:rsidRPr="007D503A">
              <w:rPr>
                <w:rFonts w:eastAsia="Arial Unicode MS"/>
                <w:sz w:val="31"/>
                <w:szCs w:val="31"/>
              </w:rPr>
              <w:t xml:space="preserve"> </w:t>
            </w:r>
            <w:r w:rsidR="005306A4">
              <w:rPr>
                <w:rFonts w:eastAsia="Arial Unicode MS"/>
                <w:sz w:val="31"/>
                <w:szCs w:val="31"/>
              </w:rPr>
              <w:t>Septem</w:t>
            </w:r>
            <w:r w:rsidRPr="007D503A">
              <w:rPr>
                <w:rFonts w:eastAsia="Arial Unicode MS"/>
                <w:sz w:val="31"/>
                <w:szCs w:val="31"/>
              </w:rPr>
              <w:t>ber 2020</w:t>
            </w:r>
          </w:p>
        </w:tc>
        <w:tc>
          <w:tcPr>
            <w:tcW w:w="1350" w:type="dxa"/>
          </w:tcPr>
          <w:p w14:paraId="42224EEA" w14:textId="77777777" w:rsidR="00342F5F" w:rsidRPr="0005666B" w:rsidRDefault="00342F5F" w:rsidP="007255B8">
            <w:pPr>
              <w:tabs>
                <w:tab w:val="decimal" w:pos="1065"/>
              </w:tabs>
              <w:spacing w:line="340" w:lineRule="exact"/>
              <w:jc w:val="both"/>
              <w:rPr>
                <w:rFonts w:eastAsia="Arial Unicode MS"/>
                <w:sz w:val="31"/>
                <w:szCs w:val="31"/>
                <w:cs/>
              </w:rPr>
            </w:pPr>
            <w:r>
              <w:rPr>
                <w:rFonts w:eastAsia="Arial Unicode MS"/>
                <w:sz w:val="31"/>
                <w:szCs w:val="31"/>
              </w:rPr>
              <w:t>-</w:t>
            </w:r>
          </w:p>
        </w:tc>
        <w:tc>
          <w:tcPr>
            <w:tcW w:w="1800" w:type="dxa"/>
          </w:tcPr>
          <w:p w14:paraId="393A3349" w14:textId="77777777" w:rsidR="00342F5F" w:rsidRPr="0005666B" w:rsidRDefault="00342F5F" w:rsidP="007255B8">
            <w:pPr>
              <w:tabs>
                <w:tab w:val="decimal" w:pos="1425"/>
              </w:tabs>
              <w:spacing w:line="340" w:lineRule="exact"/>
              <w:jc w:val="both"/>
              <w:rPr>
                <w:rFonts w:eastAsia="Arial Unicode MS"/>
                <w:sz w:val="31"/>
                <w:szCs w:val="31"/>
              </w:rPr>
            </w:pPr>
            <w:r>
              <w:rPr>
                <w:rFonts w:eastAsia="Arial Unicode MS"/>
                <w:sz w:val="31"/>
                <w:szCs w:val="31"/>
              </w:rPr>
              <w:t>-</w:t>
            </w:r>
          </w:p>
        </w:tc>
        <w:tc>
          <w:tcPr>
            <w:tcW w:w="1710" w:type="dxa"/>
          </w:tcPr>
          <w:p w14:paraId="08CE4DEA" w14:textId="77777777" w:rsidR="00342F5F" w:rsidRPr="0005666B" w:rsidRDefault="00342F5F" w:rsidP="007255B8">
            <w:pPr>
              <w:tabs>
                <w:tab w:val="decimal" w:pos="1425"/>
              </w:tabs>
              <w:spacing w:line="340" w:lineRule="exact"/>
              <w:jc w:val="both"/>
              <w:rPr>
                <w:rFonts w:eastAsia="Arial Unicode MS"/>
                <w:sz w:val="31"/>
                <w:szCs w:val="31"/>
              </w:rPr>
            </w:pPr>
            <w:r>
              <w:rPr>
                <w:rFonts w:eastAsia="Arial Unicode MS"/>
                <w:sz w:val="31"/>
                <w:szCs w:val="31"/>
              </w:rPr>
              <w:t>-</w:t>
            </w:r>
          </w:p>
        </w:tc>
        <w:tc>
          <w:tcPr>
            <w:tcW w:w="1530" w:type="dxa"/>
          </w:tcPr>
          <w:p w14:paraId="6D8FCE0A" w14:textId="77777777" w:rsidR="00342F5F" w:rsidRPr="0005666B" w:rsidRDefault="00342F5F" w:rsidP="007255B8">
            <w:pPr>
              <w:tabs>
                <w:tab w:val="decimal" w:pos="1245"/>
              </w:tabs>
              <w:spacing w:line="340" w:lineRule="exact"/>
              <w:jc w:val="both"/>
              <w:rPr>
                <w:rFonts w:eastAsia="Arial Unicode MS"/>
                <w:sz w:val="31"/>
                <w:szCs w:val="31"/>
              </w:rPr>
            </w:pPr>
            <w:r>
              <w:rPr>
                <w:rFonts w:eastAsia="Arial Unicode MS"/>
                <w:sz w:val="31"/>
                <w:szCs w:val="31"/>
              </w:rPr>
              <w:t>-</w:t>
            </w:r>
          </w:p>
        </w:tc>
        <w:tc>
          <w:tcPr>
            <w:tcW w:w="1350" w:type="dxa"/>
          </w:tcPr>
          <w:p w14:paraId="40E05323" w14:textId="77777777" w:rsidR="00342F5F" w:rsidRPr="0005666B" w:rsidRDefault="00342F5F" w:rsidP="007255B8">
            <w:pPr>
              <w:tabs>
                <w:tab w:val="decimal" w:pos="1065"/>
              </w:tabs>
              <w:spacing w:line="340" w:lineRule="exact"/>
              <w:jc w:val="both"/>
              <w:rPr>
                <w:rFonts w:eastAsia="Arial Unicode MS"/>
                <w:sz w:val="31"/>
                <w:szCs w:val="31"/>
              </w:rPr>
            </w:pPr>
            <w:r>
              <w:rPr>
                <w:rFonts w:eastAsia="Arial Unicode MS"/>
                <w:sz w:val="31"/>
                <w:szCs w:val="31"/>
              </w:rPr>
              <w:t>-</w:t>
            </w:r>
          </w:p>
        </w:tc>
      </w:tr>
      <w:tr w:rsidR="00342F5F" w:rsidRPr="007D503A" w14:paraId="3C797276" w14:textId="77777777" w:rsidTr="005306A4">
        <w:tc>
          <w:tcPr>
            <w:tcW w:w="6210" w:type="dxa"/>
          </w:tcPr>
          <w:p w14:paraId="1C1CEBB5" w14:textId="77777777" w:rsidR="00342F5F" w:rsidRDefault="00342F5F" w:rsidP="007255B8">
            <w:pPr>
              <w:tabs>
                <w:tab w:val="left" w:pos="1440"/>
              </w:tabs>
              <w:spacing w:line="340" w:lineRule="exact"/>
              <w:ind w:left="257" w:right="-108" w:hanging="257"/>
              <w:rPr>
                <w:rFonts w:eastAsia="Arial Unicode MS"/>
                <w:sz w:val="31"/>
                <w:szCs w:val="31"/>
              </w:rPr>
            </w:pPr>
            <w:r w:rsidRPr="007D503A">
              <w:rPr>
                <w:rFonts w:eastAsia="Arial Unicode MS"/>
                <w:sz w:val="31"/>
                <w:szCs w:val="31"/>
              </w:rPr>
              <w:t xml:space="preserve">Transfer from property, </w:t>
            </w:r>
            <w:proofErr w:type="gramStart"/>
            <w:r w:rsidRPr="007D503A">
              <w:rPr>
                <w:rFonts w:eastAsia="Arial Unicode MS"/>
                <w:sz w:val="31"/>
                <w:szCs w:val="31"/>
              </w:rPr>
              <w:t>plant</w:t>
            </w:r>
            <w:proofErr w:type="gramEnd"/>
            <w:r w:rsidRPr="007D503A">
              <w:rPr>
                <w:rFonts w:eastAsia="Arial Unicode MS"/>
                <w:sz w:val="31"/>
                <w:szCs w:val="31"/>
              </w:rPr>
              <w:t xml:space="preserve"> and equipment</w:t>
            </w:r>
          </w:p>
          <w:p w14:paraId="1C8B3B86" w14:textId="77777777" w:rsidR="00342F5F" w:rsidRPr="007D503A" w:rsidRDefault="00342F5F" w:rsidP="007255B8">
            <w:pPr>
              <w:tabs>
                <w:tab w:val="left" w:pos="1440"/>
              </w:tabs>
              <w:spacing w:line="340" w:lineRule="exact"/>
              <w:ind w:left="257" w:right="-108" w:hanging="257"/>
              <w:rPr>
                <w:rFonts w:eastAsia="Arial Unicode MS"/>
                <w:sz w:val="31"/>
                <w:szCs w:val="31"/>
              </w:rPr>
            </w:pPr>
            <w:r>
              <w:rPr>
                <w:rFonts w:eastAsia="Arial Unicode MS"/>
                <w:sz w:val="31"/>
                <w:szCs w:val="31"/>
              </w:rPr>
              <w:t xml:space="preserve">   </w:t>
            </w:r>
            <w:r w:rsidRPr="007D503A">
              <w:rPr>
                <w:rFonts w:eastAsia="Arial Unicode MS"/>
                <w:sz w:val="31"/>
                <w:szCs w:val="31"/>
              </w:rPr>
              <w:t>due to TFRS 16 adoption</w:t>
            </w:r>
          </w:p>
        </w:tc>
        <w:tc>
          <w:tcPr>
            <w:tcW w:w="1350" w:type="dxa"/>
          </w:tcPr>
          <w:p w14:paraId="24774312" w14:textId="77777777" w:rsidR="00342F5F" w:rsidRDefault="00342F5F" w:rsidP="007255B8">
            <w:pPr>
              <w:tabs>
                <w:tab w:val="decimal" w:pos="1065"/>
              </w:tabs>
              <w:spacing w:line="340" w:lineRule="exact"/>
              <w:jc w:val="both"/>
              <w:rPr>
                <w:rFonts w:eastAsia="Arial Unicode MS"/>
                <w:sz w:val="31"/>
                <w:szCs w:val="31"/>
              </w:rPr>
            </w:pPr>
          </w:p>
          <w:p w14:paraId="0E54D6A5" w14:textId="77777777" w:rsidR="00342F5F" w:rsidRPr="0005666B" w:rsidRDefault="00342F5F" w:rsidP="007255B8">
            <w:pPr>
              <w:tabs>
                <w:tab w:val="decimal" w:pos="1065"/>
              </w:tabs>
              <w:spacing w:line="340" w:lineRule="exact"/>
              <w:jc w:val="both"/>
              <w:rPr>
                <w:rFonts w:eastAsia="Arial Unicode MS"/>
                <w:sz w:val="31"/>
                <w:szCs w:val="31"/>
              </w:rPr>
            </w:pPr>
            <w:r>
              <w:rPr>
                <w:rFonts w:eastAsia="Arial Unicode MS"/>
                <w:sz w:val="31"/>
                <w:szCs w:val="31"/>
              </w:rPr>
              <w:t>-</w:t>
            </w:r>
          </w:p>
        </w:tc>
        <w:tc>
          <w:tcPr>
            <w:tcW w:w="1800" w:type="dxa"/>
            <w:vAlign w:val="bottom"/>
          </w:tcPr>
          <w:p w14:paraId="67BB27E5" w14:textId="77777777" w:rsidR="00342F5F" w:rsidRPr="0005666B" w:rsidRDefault="00342F5F" w:rsidP="007255B8">
            <w:pPr>
              <w:tabs>
                <w:tab w:val="decimal" w:pos="1155"/>
              </w:tabs>
              <w:spacing w:line="340" w:lineRule="exact"/>
              <w:jc w:val="both"/>
              <w:rPr>
                <w:rFonts w:eastAsia="Arial Unicode MS"/>
                <w:sz w:val="31"/>
                <w:szCs w:val="31"/>
              </w:rPr>
            </w:pPr>
            <w:r>
              <w:rPr>
                <w:rFonts w:eastAsia="Arial Unicode MS"/>
                <w:sz w:val="31"/>
                <w:szCs w:val="31"/>
              </w:rPr>
              <w:t>205.38</w:t>
            </w:r>
          </w:p>
        </w:tc>
        <w:tc>
          <w:tcPr>
            <w:tcW w:w="1710" w:type="dxa"/>
          </w:tcPr>
          <w:p w14:paraId="11F65FA0" w14:textId="77777777" w:rsidR="00342F5F" w:rsidRDefault="00342F5F" w:rsidP="007255B8">
            <w:pPr>
              <w:tabs>
                <w:tab w:val="decimal" w:pos="1425"/>
              </w:tabs>
              <w:spacing w:line="340" w:lineRule="exact"/>
              <w:jc w:val="both"/>
              <w:rPr>
                <w:rFonts w:eastAsia="Arial Unicode MS"/>
                <w:sz w:val="31"/>
                <w:szCs w:val="31"/>
              </w:rPr>
            </w:pPr>
          </w:p>
          <w:p w14:paraId="33BF3207" w14:textId="77777777" w:rsidR="00342F5F" w:rsidRPr="0005666B" w:rsidRDefault="00342F5F" w:rsidP="007255B8">
            <w:pPr>
              <w:tabs>
                <w:tab w:val="decimal" w:pos="1425"/>
              </w:tabs>
              <w:spacing w:line="340" w:lineRule="exact"/>
              <w:jc w:val="both"/>
              <w:rPr>
                <w:rFonts w:eastAsia="Arial Unicode MS"/>
                <w:sz w:val="31"/>
                <w:szCs w:val="31"/>
              </w:rPr>
            </w:pPr>
            <w:r>
              <w:rPr>
                <w:rFonts w:eastAsia="Arial Unicode MS"/>
                <w:sz w:val="31"/>
                <w:szCs w:val="31"/>
              </w:rPr>
              <w:t>-</w:t>
            </w:r>
          </w:p>
        </w:tc>
        <w:tc>
          <w:tcPr>
            <w:tcW w:w="1530" w:type="dxa"/>
            <w:vAlign w:val="bottom"/>
          </w:tcPr>
          <w:p w14:paraId="48EEF329" w14:textId="77777777" w:rsidR="00342F5F" w:rsidRPr="0005666B" w:rsidRDefault="00342F5F" w:rsidP="007255B8">
            <w:pPr>
              <w:tabs>
                <w:tab w:val="decimal" w:pos="1245"/>
              </w:tabs>
              <w:spacing w:line="340" w:lineRule="exact"/>
              <w:jc w:val="both"/>
              <w:rPr>
                <w:rFonts w:eastAsia="Arial Unicode MS"/>
                <w:sz w:val="31"/>
                <w:szCs w:val="31"/>
              </w:rPr>
            </w:pPr>
            <w:r>
              <w:rPr>
                <w:rFonts w:eastAsia="Arial Unicode MS"/>
                <w:sz w:val="31"/>
                <w:szCs w:val="31"/>
              </w:rPr>
              <w:t>-</w:t>
            </w:r>
          </w:p>
        </w:tc>
        <w:tc>
          <w:tcPr>
            <w:tcW w:w="1350" w:type="dxa"/>
            <w:vAlign w:val="bottom"/>
          </w:tcPr>
          <w:p w14:paraId="11F343B7" w14:textId="77777777" w:rsidR="00342F5F" w:rsidRPr="0005666B" w:rsidRDefault="00342F5F" w:rsidP="007255B8">
            <w:pPr>
              <w:tabs>
                <w:tab w:val="decimal" w:pos="795"/>
              </w:tabs>
              <w:spacing w:line="340" w:lineRule="exact"/>
              <w:jc w:val="both"/>
              <w:rPr>
                <w:rFonts w:eastAsia="Arial Unicode MS"/>
                <w:sz w:val="31"/>
                <w:szCs w:val="31"/>
              </w:rPr>
            </w:pPr>
            <w:r>
              <w:rPr>
                <w:rFonts w:eastAsia="Arial Unicode MS"/>
                <w:sz w:val="31"/>
                <w:szCs w:val="31"/>
              </w:rPr>
              <w:t>205.38</w:t>
            </w:r>
          </w:p>
        </w:tc>
      </w:tr>
      <w:tr w:rsidR="00342F5F" w:rsidRPr="007D503A" w14:paraId="433470A3" w14:textId="77777777" w:rsidTr="005306A4">
        <w:tc>
          <w:tcPr>
            <w:tcW w:w="6210" w:type="dxa"/>
          </w:tcPr>
          <w:p w14:paraId="1A28EE70" w14:textId="77777777" w:rsidR="00342F5F" w:rsidRDefault="00342F5F" w:rsidP="007255B8">
            <w:pPr>
              <w:tabs>
                <w:tab w:val="left" w:pos="1440"/>
              </w:tabs>
              <w:spacing w:line="340" w:lineRule="exact"/>
              <w:ind w:left="257" w:right="-108" w:hanging="257"/>
              <w:rPr>
                <w:rFonts w:eastAsia="Arial Unicode MS"/>
                <w:sz w:val="31"/>
                <w:szCs w:val="31"/>
              </w:rPr>
            </w:pPr>
            <w:r w:rsidRPr="007D503A">
              <w:rPr>
                <w:rFonts w:eastAsia="Arial Unicode MS"/>
                <w:sz w:val="31"/>
                <w:szCs w:val="31"/>
              </w:rPr>
              <w:t xml:space="preserve">Adjustment of right-of-use assets due to </w:t>
            </w:r>
          </w:p>
          <w:p w14:paraId="2F5002CC" w14:textId="77777777" w:rsidR="00342F5F" w:rsidRPr="007D503A" w:rsidRDefault="00342F5F" w:rsidP="007255B8">
            <w:pPr>
              <w:tabs>
                <w:tab w:val="left" w:pos="1440"/>
              </w:tabs>
              <w:spacing w:line="340" w:lineRule="exact"/>
              <w:ind w:left="257" w:right="-108" w:hanging="257"/>
              <w:rPr>
                <w:rFonts w:eastAsia="Arial Unicode MS"/>
                <w:sz w:val="31"/>
                <w:szCs w:val="31"/>
              </w:rPr>
            </w:pPr>
            <w:r>
              <w:rPr>
                <w:rFonts w:eastAsia="Arial Unicode MS"/>
                <w:sz w:val="31"/>
                <w:szCs w:val="31"/>
              </w:rPr>
              <w:t xml:space="preserve">   </w:t>
            </w:r>
            <w:r w:rsidRPr="007D503A">
              <w:rPr>
                <w:rFonts w:eastAsia="Arial Unicode MS"/>
                <w:sz w:val="31"/>
                <w:szCs w:val="31"/>
              </w:rPr>
              <w:t>TFRS 16 adoption</w:t>
            </w:r>
          </w:p>
        </w:tc>
        <w:tc>
          <w:tcPr>
            <w:tcW w:w="1350" w:type="dxa"/>
            <w:vAlign w:val="bottom"/>
          </w:tcPr>
          <w:p w14:paraId="2B882A39" w14:textId="77777777" w:rsidR="00342F5F" w:rsidRPr="005306A4" w:rsidRDefault="00342F5F" w:rsidP="005A4DE2">
            <w:pPr>
              <w:pBdr>
                <w:bottom w:val="single" w:sz="4" w:space="1" w:color="auto"/>
              </w:pBdr>
              <w:tabs>
                <w:tab w:val="decimal" w:pos="795"/>
              </w:tabs>
              <w:spacing w:line="340" w:lineRule="exact"/>
              <w:jc w:val="both"/>
              <w:rPr>
                <w:rFonts w:eastAsia="Arial Unicode MS"/>
                <w:sz w:val="31"/>
                <w:szCs w:val="31"/>
              </w:rPr>
            </w:pPr>
            <w:r w:rsidRPr="005306A4">
              <w:rPr>
                <w:rFonts w:eastAsia="Arial Unicode MS"/>
                <w:sz w:val="31"/>
                <w:szCs w:val="31"/>
              </w:rPr>
              <w:t>11,071.42</w:t>
            </w:r>
          </w:p>
        </w:tc>
        <w:tc>
          <w:tcPr>
            <w:tcW w:w="1800" w:type="dxa"/>
            <w:vAlign w:val="bottom"/>
          </w:tcPr>
          <w:p w14:paraId="21C88594" w14:textId="77777777" w:rsidR="00342F5F" w:rsidRPr="005306A4" w:rsidRDefault="00342F5F" w:rsidP="005A4DE2">
            <w:pPr>
              <w:pBdr>
                <w:bottom w:val="single" w:sz="4" w:space="1" w:color="auto"/>
              </w:pBdr>
              <w:tabs>
                <w:tab w:val="decimal" w:pos="1155"/>
              </w:tabs>
              <w:spacing w:line="340" w:lineRule="exact"/>
              <w:jc w:val="both"/>
              <w:rPr>
                <w:rFonts w:eastAsia="Arial Unicode MS"/>
                <w:sz w:val="31"/>
                <w:szCs w:val="31"/>
              </w:rPr>
            </w:pPr>
            <w:r w:rsidRPr="005306A4">
              <w:rPr>
                <w:rFonts w:eastAsia="Arial Unicode MS"/>
                <w:sz w:val="31"/>
                <w:szCs w:val="31"/>
              </w:rPr>
              <w:t>266.10</w:t>
            </w:r>
          </w:p>
        </w:tc>
        <w:tc>
          <w:tcPr>
            <w:tcW w:w="1710" w:type="dxa"/>
            <w:vAlign w:val="bottom"/>
          </w:tcPr>
          <w:p w14:paraId="24B95370" w14:textId="77777777" w:rsidR="00342F5F" w:rsidRPr="005306A4" w:rsidRDefault="00342F5F" w:rsidP="005A4DE2">
            <w:pPr>
              <w:pBdr>
                <w:bottom w:val="single" w:sz="4" w:space="1" w:color="auto"/>
              </w:pBdr>
              <w:tabs>
                <w:tab w:val="decimal" w:pos="1155"/>
              </w:tabs>
              <w:spacing w:line="340" w:lineRule="exact"/>
              <w:jc w:val="both"/>
              <w:rPr>
                <w:rFonts w:eastAsia="Arial Unicode MS"/>
                <w:sz w:val="31"/>
                <w:szCs w:val="31"/>
              </w:rPr>
            </w:pPr>
            <w:r w:rsidRPr="005306A4">
              <w:rPr>
                <w:rFonts w:eastAsia="Arial Unicode MS"/>
                <w:sz w:val="31"/>
                <w:szCs w:val="31"/>
              </w:rPr>
              <w:t>34.54</w:t>
            </w:r>
          </w:p>
        </w:tc>
        <w:tc>
          <w:tcPr>
            <w:tcW w:w="1530" w:type="dxa"/>
            <w:vAlign w:val="bottom"/>
          </w:tcPr>
          <w:p w14:paraId="74C2ACE7" w14:textId="77777777" w:rsidR="00342F5F" w:rsidRPr="005306A4" w:rsidRDefault="00342F5F" w:rsidP="005A4DE2">
            <w:pPr>
              <w:pBdr>
                <w:bottom w:val="single" w:sz="4" w:space="1" w:color="auto"/>
              </w:pBdr>
              <w:tabs>
                <w:tab w:val="decimal" w:pos="975"/>
              </w:tabs>
              <w:spacing w:line="340" w:lineRule="exact"/>
              <w:jc w:val="both"/>
              <w:rPr>
                <w:rFonts w:eastAsia="Arial Unicode MS"/>
                <w:sz w:val="31"/>
                <w:szCs w:val="31"/>
              </w:rPr>
            </w:pPr>
            <w:r w:rsidRPr="005306A4">
              <w:rPr>
                <w:rFonts w:eastAsia="Arial Unicode MS"/>
                <w:sz w:val="31"/>
                <w:szCs w:val="31"/>
              </w:rPr>
              <w:t>0.10</w:t>
            </w:r>
          </w:p>
        </w:tc>
        <w:tc>
          <w:tcPr>
            <w:tcW w:w="1350" w:type="dxa"/>
            <w:vAlign w:val="bottom"/>
          </w:tcPr>
          <w:p w14:paraId="6B70031D" w14:textId="77777777" w:rsidR="00342F5F" w:rsidRPr="005306A4" w:rsidRDefault="00342F5F" w:rsidP="005A4DE2">
            <w:pPr>
              <w:pBdr>
                <w:bottom w:val="single" w:sz="4" w:space="1" w:color="auto"/>
              </w:pBdr>
              <w:tabs>
                <w:tab w:val="decimal" w:pos="795"/>
              </w:tabs>
              <w:spacing w:line="340" w:lineRule="exact"/>
              <w:jc w:val="both"/>
              <w:rPr>
                <w:rFonts w:eastAsia="Arial Unicode MS"/>
                <w:sz w:val="31"/>
                <w:szCs w:val="31"/>
              </w:rPr>
            </w:pPr>
            <w:r w:rsidRPr="005306A4">
              <w:rPr>
                <w:rFonts w:eastAsia="Arial Unicode MS"/>
                <w:sz w:val="31"/>
                <w:szCs w:val="31"/>
              </w:rPr>
              <w:t>11,372.16</w:t>
            </w:r>
          </w:p>
        </w:tc>
      </w:tr>
      <w:tr w:rsidR="005306A4" w:rsidRPr="007D503A" w14:paraId="64A46EC7" w14:textId="77777777" w:rsidTr="005306A4">
        <w:tc>
          <w:tcPr>
            <w:tcW w:w="6210" w:type="dxa"/>
          </w:tcPr>
          <w:p w14:paraId="26CF8F3E" w14:textId="133AA3EF" w:rsidR="005306A4" w:rsidRPr="00C74995" w:rsidRDefault="005306A4" w:rsidP="007255B8">
            <w:pPr>
              <w:tabs>
                <w:tab w:val="left" w:pos="1440"/>
              </w:tabs>
              <w:spacing w:line="340" w:lineRule="exact"/>
              <w:ind w:left="257" w:right="-108" w:hanging="257"/>
              <w:rPr>
                <w:rFonts w:eastAsia="Arial Unicode MS"/>
                <w:sz w:val="31"/>
                <w:szCs w:val="31"/>
              </w:rPr>
            </w:pPr>
            <w:r w:rsidRPr="00C74995">
              <w:rPr>
                <w:rFonts w:eastAsia="Arial Unicode MS"/>
                <w:sz w:val="31"/>
                <w:szCs w:val="31"/>
              </w:rPr>
              <w:t>As at 1 October 2020</w:t>
            </w:r>
          </w:p>
        </w:tc>
        <w:tc>
          <w:tcPr>
            <w:tcW w:w="1350" w:type="dxa"/>
            <w:vAlign w:val="bottom"/>
          </w:tcPr>
          <w:p w14:paraId="03B6F9FF" w14:textId="07029B1E" w:rsidR="005306A4" w:rsidRPr="00BC3180" w:rsidRDefault="00206D3D" w:rsidP="007255B8">
            <w:pPr>
              <w:tabs>
                <w:tab w:val="decimal" w:pos="795"/>
              </w:tabs>
              <w:spacing w:line="340" w:lineRule="exact"/>
              <w:jc w:val="both"/>
              <w:rPr>
                <w:rFonts w:eastAsia="Arial Unicode MS"/>
                <w:sz w:val="31"/>
                <w:szCs w:val="31"/>
              </w:rPr>
            </w:pPr>
            <w:r>
              <w:rPr>
                <w:rFonts w:eastAsia="Arial Unicode MS"/>
                <w:sz w:val="31"/>
                <w:szCs w:val="31"/>
              </w:rPr>
              <w:t>11,071.42</w:t>
            </w:r>
          </w:p>
        </w:tc>
        <w:tc>
          <w:tcPr>
            <w:tcW w:w="1800" w:type="dxa"/>
            <w:vAlign w:val="bottom"/>
          </w:tcPr>
          <w:p w14:paraId="1DA14F28" w14:textId="4299696F" w:rsidR="005306A4" w:rsidRPr="00BC3180" w:rsidRDefault="00206D3D" w:rsidP="007255B8">
            <w:pPr>
              <w:tabs>
                <w:tab w:val="decimal" w:pos="1155"/>
              </w:tabs>
              <w:spacing w:line="340" w:lineRule="exact"/>
              <w:jc w:val="both"/>
              <w:rPr>
                <w:rFonts w:eastAsia="Arial Unicode MS"/>
                <w:sz w:val="31"/>
                <w:szCs w:val="31"/>
              </w:rPr>
            </w:pPr>
            <w:r>
              <w:rPr>
                <w:rFonts w:eastAsia="Arial Unicode MS"/>
                <w:sz w:val="31"/>
                <w:szCs w:val="31"/>
              </w:rPr>
              <w:t>471.48</w:t>
            </w:r>
          </w:p>
        </w:tc>
        <w:tc>
          <w:tcPr>
            <w:tcW w:w="1710" w:type="dxa"/>
            <w:vAlign w:val="bottom"/>
          </w:tcPr>
          <w:p w14:paraId="506668C1" w14:textId="369E99A3" w:rsidR="005306A4" w:rsidRPr="00BC3180" w:rsidRDefault="00AD246F" w:rsidP="007255B8">
            <w:pPr>
              <w:tabs>
                <w:tab w:val="decimal" w:pos="1155"/>
              </w:tabs>
              <w:spacing w:line="340" w:lineRule="exact"/>
              <w:jc w:val="both"/>
              <w:rPr>
                <w:rFonts w:eastAsia="Arial Unicode MS"/>
                <w:sz w:val="31"/>
                <w:szCs w:val="31"/>
              </w:rPr>
            </w:pPr>
            <w:r>
              <w:rPr>
                <w:rFonts w:eastAsia="Arial Unicode MS"/>
                <w:sz w:val="31"/>
                <w:szCs w:val="31"/>
              </w:rPr>
              <w:t>34.54</w:t>
            </w:r>
          </w:p>
        </w:tc>
        <w:tc>
          <w:tcPr>
            <w:tcW w:w="1530" w:type="dxa"/>
            <w:vAlign w:val="bottom"/>
          </w:tcPr>
          <w:p w14:paraId="03CD88F0" w14:textId="2B6DCB57" w:rsidR="005306A4" w:rsidRDefault="00AD246F" w:rsidP="007255B8">
            <w:pPr>
              <w:tabs>
                <w:tab w:val="decimal" w:pos="975"/>
              </w:tabs>
              <w:spacing w:line="340" w:lineRule="exact"/>
              <w:jc w:val="both"/>
              <w:rPr>
                <w:rFonts w:eastAsia="Arial Unicode MS"/>
                <w:sz w:val="31"/>
                <w:szCs w:val="31"/>
              </w:rPr>
            </w:pPr>
            <w:r>
              <w:rPr>
                <w:rFonts w:eastAsia="Arial Unicode MS"/>
                <w:sz w:val="31"/>
                <w:szCs w:val="31"/>
              </w:rPr>
              <w:t>0.10</w:t>
            </w:r>
          </w:p>
        </w:tc>
        <w:tc>
          <w:tcPr>
            <w:tcW w:w="1350" w:type="dxa"/>
            <w:vAlign w:val="bottom"/>
          </w:tcPr>
          <w:p w14:paraId="7F0B03F9" w14:textId="1EE9FBD9" w:rsidR="005306A4" w:rsidRDefault="00814057" w:rsidP="007255B8">
            <w:pPr>
              <w:tabs>
                <w:tab w:val="decimal" w:pos="795"/>
              </w:tabs>
              <w:spacing w:line="340" w:lineRule="exact"/>
              <w:jc w:val="both"/>
              <w:rPr>
                <w:rFonts w:eastAsia="Arial Unicode MS"/>
                <w:sz w:val="31"/>
                <w:szCs w:val="31"/>
              </w:rPr>
            </w:pPr>
            <w:r>
              <w:rPr>
                <w:rFonts w:eastAsia="Arial Unicode MS"/>
                <w:sz w:val="31"/>
                <w:szCs w:val="31"/>
              </w:rPr>
              <w:t>11,577.54</w:t>
            </w:r>
          </w:p>
        </w:tc>
      </w:tr>
      <w:tr w:rsidR="00342F5F" w:rsidRPr="0013644E" w14:paraId="2F0C6617" w14:textId="77777777" w:rsidTr="007255B8">
        <w:tc>
          <w:tcPr>
            <w:tcW w:w="6210" w:type="dxa"/>
          </w:tcPr>
          <w:p w14:paraId="4DD1F5DB" w14:textId="77777777" w:rsidR="00342F5F" w:rsidRPr="007D503A" w:rsidRDefault="00342F5F" w:rsidP="007255B8">
            <w:pPr>
              <w:tabs>
                <w:tab w:val="left" w:pos="1440"/>
              </w:tabs>
              <w:spacing w:line="340" w:lineRule="exact"/>
              <w:ind w:left="257" w:right="-108" w:hanging="257"/>
              <w:rPr>
                <w:rFonts w:eastAsia="Arial Unicode MS"/>
                <w:sz w:val="31"/>
                <w:szCs w:val="31"/>
              </w:rPr>
            </w:pPr>
            <w:r>
              <w:rPr>
                <w:rFonts w:eastAsia="Arial Unicode MS"/>
                <w:sz w:val="31"/>
                <w:szCs w:val="31"/>
              </w:rPr>
              <w:t xml:space="preserve">Depreciation for the </w:t>
            </w:r>
            <w:r w:rsidR="007255B8">
              <w:rPr>
                <w:rFonts w:eastAsia="Arial Unicode MS"/>
                <w:sz w:val="31"/>
                <w:szCs w:val="31"/>
              </w:rPr>
              <w:t>year</w:t>
            </w:r>
          </w:p>
        </w:tc>
        <w:tc>
          <w:tcPr>
            <w:tcW w:w="1350" w:type="dxa"/>
          </w:tcPr>
          <w:p w14:paraId="0AD1A7D5" w14:textId="7B4DFCDC" w:rsidR="00342F5F" w:rsidRPr="00BC3180" w:rsidRDefault="00206D3D" w:rsidP="007255B8">
            <w:pPr>
              <w:tabs>
                <w:tab w:val="decimal" w:pos="795"/>
              </w:tabs>
              <w:spacing w:line="340" w:lineRule="exact"/>
              <w:jc w:val="both"/>
              <w:rPr>
                <w:rFonts w:eastAsia="Arial Unicode MS"/>
                <w:sz w:val="31"/>
                <w:szCs w:val="31"/>
              </w:rPr>
            </w:pPr>
            <w:r>
              <w:rPr>
                <w:rFonts w:eastAsia="Arial Unicode MS"/>
                <w:sz w:val="31"/>
                <w:szCs w:val="31"/>
              </w:rPr>
              <w:t>3,221.68</w:t>
            </w:r>
          </w:p>
        </w:tc>
        <w:tc>
          <w:tcPr>
            <w:tcW w:w="1800" w:type="dxa"/>
          </w:tcPr>
          <w:p w14:paraId="28203E9E" w14:textId="79F9D872" w:rsidR="00342F5F" w:rsidRPr="00BC3180" w:rsidRDefault="00206D3D" w:rsidP="007255B8">
            <w:pPr>
              <w:tabs>
                <w:tab w:val="decimal" w:pos="1155"/>
              </w:tabs>
              <w:spacing w:line="340" w:lineRule="exact"/>
              <w:jc w:val="both"/>
              <w:rPr>
                <w:rFonts w:eastAsia="Arial Unicode MS"/>
                <w:sz w:val="31"/>
                <w:szCs w:val="31"/>
              </w:rPr>
            </w:pPr>
            <w:r>
              <w:rPr>
                <w:rFonts w:eastAsia="Arial Unicode MS"/>
                <w:sz w:val="31"/>
                <w:szCs w:val="31"/>
              </w:rPr>
              <w:t>154.90</w:t>
            </w:r>
          </w:p>
        </w:tc>
        <w:tc>
          <w:tcPr>
            <w:tcW w:w="1710" w:type="dxa"/>
          </w:tcPr>
          <w:p w14:paraId="780EFBA0" w14:textId="15093BC2" w:rsidR="00342F5F" w:rsidRPr="00BC3180" w:rsidRDefault="00AD246F" w:rsidP="007255B8">
            <w:pPr>
              <w:tabs>
                <w:tab w:val="decimal" w:pos="1150"/>
              </w:tabs>
              <w:spacing w:line="340" w:lineRule="exact"/>
              <w:jc w:val="both"/>
              <w:rPr>
                <w:rFonts w:eastAsia="Arial Unicode MS"/>
                <w:sz w:val="31"/>
                <w:szCs w:val="31"/>
              </w:rPr>
            </w:pPr>
            <w:r>
              <w:rPr>
                <w:rFonts w:eastAsia="Arial Unicode MS"/>
                <w:sz w:val="31"/>
                <w:szCs w:val="31"/>
              </w:rPr>
              <w:t>108.17</w:t>
            </w:r>
          </w:p>
        </w:tc>
        <w:tc>
          <w:tcPr>
            <w:tcW w:w="1530" w:type="dxa"/>
          </w:tcPr>
          <w:p w14:paraId="71D82D39" w14:textId="5DEBBFE1" w:rsidR="00342F5F" w:rsidRPr="00BC3180" w:rsidRDefault="00AD246F" w:rsidP="007255B8">
            <w:pPr>
              <w:tabs>
                <w:tab w:val="decimal" w:pos="970"/>
              </w:tabs>
              <w:spacing w:line="340" w:lineRule="exact"/>
              <w:jc w:val="both"/>
              <w:rPr>
                <w:rFonts w:eastAsia="Arial Unicode MS"/>
                <w:sz w:val="31"/>
                <w:szCs w:val="31"/>
              </w:rPr>
            </w:pPr>
            <w:r>
              <w:rPr>
                <w:rFonts w:eastAsia="Arial Unicode MS"/>
                <w:sz w:val="31"/>
                <w:szCs w:val="31"/>
              </w:rPr>
              <w:t>0.25</w:t>
            </w:r>
          </w:p>
        </w:tc>
        <w:tc>
          <w:tcPr>
            <w:tcW w:w="1350" w:type="dxa"/>
          </w:tcPr>
          <w:p w14:paraId="0D4BC68A" w14:textId="6029C96F" w:rsidR="00342F5F" w:rsidRPr="00BC3180" w:rsidRDefault="00814057" w:rsidP="007255B8">
            <w:pPr>
              <w:tabs>
                <w:tab w:val="decimal" w:pos="795"/>
              </w:tabs>
              <w:spacing w:line="340" w:lineRule="exact"/>
              <w:jc w:val="both"/>
              <w:rPr>
                <w:rFonts w:eastAsia="Arial Unicode MS"/>
                <w:sz w:val="31"/>
                <w:szCs w:val="31"/>
              </w:rPr>
            </w:pPr>
            <w:r>
              <w:rPr>
                <w:rFonts w:eastAsia="Arial Unicode MS"/>
                <w:sz w:val="31"/>
                <w:szCs w:val="31"/>
              </w:rPr>
              <w:t>3,485.00</w:t>
            </w:r>
          </w:p>
        </w:tc>
      </w:tr>
      <w:tr w:rsidR="00342F5F" w:rsidRPr="0013644E" w14:paraId="42E27E22" w14:textId="77777777" w:rsidTr="007255B8">
        <w:tc>
          <w:tcPr>
            <w:tcW w:w="6210" w:type="dxa"/>
          </w:tcPr>
          <w:p w14:paraId="09B53E8D" w14:textId="4CE336DB" w:rsidR="005306A4" w:rsidRPr="007D503A" w:rsidRDefault="00342F5F" w:rsidP="005306A4">
            <w:pPr>
              <w:tabs>
                <w:tab w:val="left" w:pos="1440"/>
              </w:tabs>
              <w:spacing w:line="340" w:lineRule="exact"/>
              <w:ind w:left="257" w:right="-108" w:hanging="257"/>
              <w:rPr>
                <w:rFonts w:eastAsia="Arial Unicode MS"/>
                <w:sz w:val="31"/>
                <w:szCs w:val="31"/>
              </w:rPr>
            </w:pPr>
            <w:r w:rsidRPr="007D503A">
              <w:rPr>
                <w:rFonts w:eastAsia="Arial Unicode MS"/>
                <w:sz w:val="31"/>
                <w:szCs w:val="31"/>
              </w:rPr>
              <w:t>Decrease from contract amendment</w:t>
            </w:r>
          </w:p>
        </w:tc>
        <w:tc>
          <w:tcPr>
            <w:tcW w:w="1350" w:type="dxa"/>
          </w:tcPr>
          <w:p w14:paraId="092D5190" w14:textId="79EA77C2" w:rsidR="00342F5F" w:rsidRPr="00BC3180" w:rsidRDefault="00206D3D" w:rsidP="007255B8">
            <w:pPr>
              <w:pBdr>
                <w:bottom w:val="single" w:sz="4" w:space="1" w:color="auto"/>
              </w:pBdr>
              <w:tabs>
                <w:tab w:val="decimal" w:pos="1065"/>
              </w:tabs>
              <w:spacing w:line="340" w:lineRule="exact"/>
              <w:jc w:val="both"/>
              <w:rPr>
                <w:rFonts w:eastAsia="Arial Unicode MS"/>
                <w:sz w:val="31"/>
                <w:szCs w:val="31"/>
              </w:rPr>
            </w:pPr>
            <w:r>
              <w:rPr>
                <w:rFonts w:eastAsia="Arial Unicode MS"/>
                <w:sz w:val="31"/>
                <w:szCs w:val="31"/>
              </w:rPr>
              <w:t>-</w:t>
            </w:r>
          </w:p>
        </w:tc>
        <w:tc>
          <w:tcPr>
            <w:tcW w:w="1800" w:type="dxa"/>
          </w:tcPr>
          <w:p w14:paraId="2A9EA67B" w14:textId="1017BFF6" w:rsidR="00342F5F" w:rsidRPr="00BC3180" w:rsidRDefault="00206D3D" w:rsidP="007255B8">
            <w:pPr>
              <w:pBdr>
                <w:bottom w:val="single" w:sz="4" w:space="1" w:color="auto"/>
              </w:pBdr>
              <w:tabs>
                <w:tab w:val="decimal" w:pos="1155"/>
              </w:tabs>
              <w:spacing w:line="340" w:lineRule="exact"/>
              <w:jc w:val="both"/>
              <w:rPr>
                <w:rFonts w:eastAsia="Arial Unicode MS"/>
                <w:sz w:val="31"/>
                <w:szCs w:val="31"/>
              </w:rPr>
            </w:pPr>
            <w:r>
              <w:rPr>
                <w:rFonts w:eastAsia="Arial Unicode MS"/>
                <w:sz w:val="31"/>
                <w:szCs w:val="31"/>
              </w:rPr>
              <w:t>(29.28)</w:t>
            </w:r>
          </w:p>
        </w:tc>
        <w:tc>
          <w:tcPr>
            <w:tcW w:w="1710" w:type="dxa"/>
          </w:tcPr>
          <w:p w14:paraId="236573C2" w14:textId="1E462C1D" w:rsidR="00342F5F" w:rsidRPr="00BC3180" w:rsidRDefault="00AD246F" w:rsidP="007255B8">
            <w:pPr>
              <w:pBdr>
                <w:bottom w:val="single" w:sz="4" w:space="1" w:color="auto"/>
              </w:pBdr>
              <w:tabs>
                <w:tab w:val="decimal" w:pos="1420"/>
              </w:tabs>
              <w:spacing w:line="340" w:lineRule="exact"/>
              <w:jc w:val="both"/>
              <w:rPr>
                <w:rFonts w:eastAsia="Arial Unicode MS"/>
                <w:sz w:val="31"/>
                <w:szCs w:val="31"/>
              </w:rPr>
            </w:pPr>
            <w:r>
              <w:rPr>
                <w:rFonts w:eastAsia="Arial Unicode MS"/>
                <w:sz w:val="31"/>
                <w:szCs w:val="31"/>
              </w:rPr>
              <w:t>-</w:t>
            </w:r>
          </w:p>
        </w:tc>
        <w:tc>
          <w:tcPr>
            <w:tcW w:w="1530" w:type="dxa"/>
          </w:tcPr>
          <w:p w14:paraId="0616A05D" w14:textId="382D1014" w:rsidR="00342F5F" w:rsidRPr="00BC3180" w:rsidRDefault="00AD246F" w:rsidP="007255B8">
            <w:pPr>
              <w:pBdr>
                <w:bottom w:val="single" w:sz="4" w:space="1" w:color="auto"/>
              </w:pBdr>
              <w:tabs>
                <w:tab w:val="decimal" w:pos="1245"/>
              </w:tabs>
              <w:spacing w:line="340" w:lineRule="exact"/>
              <w:jc w:val="both"/>
              <w:rPr>
                <w:rFonts w:eastAsia="Arial Unicode MS"/>
                <w:sz w:val="31"/>
                <w:szCs w:val="31"/>
              </w:rPr>
            </w:pPr>
            <w:r>
              <w:rPr>
                <w:rFonts w:eastAsia="Arial Unicode MS"/>
                <w:sz w:val="31"/>
                <w:szCs w:val="31"/>
              </w:rPr>
              <w:t>-</w:t>
            </w:r>
          </w:p>
        </w:tc>
        <w:tc>
          <w:tcPr>
            <w:tcW w:w="1350" w:type="dxa"/>
          </w:tcPr>
          <w:p w14:paraId="2D12BCD2" w14:textId="141BD91E" w:rsidR="00342F5F" w:rsidRPr="00BC3180" w:rsidRDefault="00814057" w:rsidP="007255B8">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(29.28)</w:t>
            </w:r>
          </w:p>
        </w:tc>
      </w:tr>
      <w:tr w:rsidR="00342F5F" w:rsidRPr="0013644E" w14:paraId="6BADE6F2" w14:textId="77777777" w:rsidTr="007255B8">
        <w:tc>
          <w:tcPr>
            <w:tcW w:w="6210" w:type="dxa"/>
          </w:tcPr>
          <w:p w14:paraId="060DC0E3" w14:textId="77777777" w:rsidR="00342F5F" w:rsidRPr="007D503A" w:rsidRDefault="00342F5F" w:rsidP="007255B8">
            <w:pPr>
              <w:tabs>
                <w:tab w:val="left" w:pos="1440"/>
              </w:tabs>
              <w:spacing w:line="340" w:lineRule="exact"/>
              <w:ind w:left="-15" w:right="-108"/>
              <w:rPr>
                <w:rFonts w:eastAsia="Arial Unicode MS"/>
                <w:sz w:val="31"/>
                <w:szCs w:val="31"/>
              </w:rPr>
            </w:pPr>
            <w:r w:rsidRPr="007D503A">
              <w:rPr>
                <w:rFonts w:eastAsia="Arial Unicode MS"/>
                <w:sz w:val="31"/>
                <w:szCs w:val="31"/>
              </w:rPr>
              <w:t xml:space="preserve">As at </w:t>
            </w:r>
            <w:r>
              <w:rPr>
                <w:rFonts w:eastAsia="Arial Unicode MS"/>
                <w:sz w:val="31"/>
                <w:szCs w:val="31"/>
              </w:rPr>
              <w:t xml:space="preserve">30 </w:t>
            </w:r>
            <w:r w:rsidR="007255B8">
              <w:rPr>
                <w:rFonts w:eastAsia="Arial Unicode MS"/>
                <w:sz w:val="31"/>
                <w:szCs w:val="31"/>
              </w:rPr>
              <w:t>September</w:t>
            </w:r>
            <w:r w:rsidRPr="007D503A">
              <w:rPr>
                <w:rFonts w:eastAsia="Arial Unicode MS"/>
                <w:sz w:val="31"/>
                <w:szCs w:val="31"/>
              </w:rPr>
              <w:t xml:space="preserve"> 2021</w:t>
            </w:r>
          </w:p>
        </w:tc>
        <w:tc>
          <w:tcPr>
            <w:tcW w:w="1350" w:type="dxa"/>
          </w:tcPr>
          <w:p w14:paraId="58AD7278" w14:textId="38928661" w:rsidR="00342F5F" w:rsidRPr="00BC3180" w:rsidRDefault="00206D3D" w:rsidP="007255B8">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14,293.10</w:t>
            </w:r>
          </w:p>
        </w:tc>
        <w:tc>
          <w:tcPr>
            <w:tcW w:w="1800" w:type="dxa"/>
          </w:tcPr>
          <w:p w14:paraId="110D53AB" w14:textId="50B73819" w:rsidR="00342F5F" w:rsidRPr="00BC3180" w:rsidRDefault="00AD246F" w:rsidP="007255B8">
            <w:pPr>
              <w:pBdr>
                <w:bottom w:val="single" w:sz="4" w:space="1" w:color="auto"/>
              </w:pBdr>
              <w:tabs>
                <w:tab w:val="decimal" w:pos="1155"/>
              </w:tabs>
              <w:spacing w:line="340" w:lineRule="exact"/>
              <w:jc w:val="both"/>
              <w:rPr>
                <w:rFonts w:eastAsia="Arial Unicode MS"/>
                <w:sz w:val="31"/>
                <w:szCs w:val="31"/>
              </w:rPr>
            </w:pPr>
            <w:r>
              <w:rPr>
                <w:rFonts w:eastAsia="Arial Unicode MS"/>
                <w:sz w:val="31"/>
                <w:szCs w:val="31"/>
              </w:rPr>
              <w:t>597.10</w:t>
            </w:r>
          </w:p>
        </w:tc>
        <w:tc>
          <w:tcPr>
            <w:tcW w:w="1710" w:type="dxa"/>
          </w:tcPr>
          <w:p w14:paraId="474F7414" w14:textId="62E7E1D9" w:rsidR="00342F5F" w:rsidRPr="00BC3180" w:rsidRDefault="00AD246F" w:rsidP="007255B8">
            <w:pPr>
              <w:pBdr>
                <w:bottom w:val="single" w:sz="4" w:space="1" w:color="auto"/>
              </w:pBdr>
              <w:tabs>
                <w:tab w:val="decimal" w:pos="1155"/>
              </w:tabs>
              <w:spacing w:line="340" w:lineRule="exact"/>
              <w:jc w:val="both"/>
              <w:rPr>
                <w:rFonts w:eastAsia="Arial Unicode MS"/>
                <w:sz w:val="31"/>
                <w:szCs w:val="31"/>
              </w:rPr>
            </w:pPr>
            <w:r>
              <w:rPr>
                <w:rFonts w:eastAsia="Arial Unicode MS"/>
                <w:sz w:val="31"/>
                <w:szCs w:val="31"/>
              </w:rPr>
              <w:t>142.71</w:t>
            </w:r>
          </w:p>
        </w:tc>
        <w:tc>
          <w:tcPr>
            <w:tcW w:w="1530" w:type="dxa"/>
          </w:tcPr>
          <w:p w14:paraId="4E24FC81" w14:textId="2292A363" w:rsidR="00342F5F" w:rsidRPr="0013644E" w:rsidRDefault="00AD246F" w:rsidP="007255B8">
            <w:pPr>
              <w:pBdr>
                <w:bottom w:val="single" w:sz="4" w:space="1" w:color="auto"/>
              </w:pBdr>
              <w:tabs>
                <w:tab w:val="decimal" w:pos="975"/>
              </w:tabs>
              <w:spacing w:line="340" w:lineRule="exact"/>
              <w:jc w:val="both"/>
              <w:rPr>
                <w:rFonts w:eastAsia="Arial Unicode MS"/>
                <w:sz w:val="31"/>
                <w:szCs w:val="31"/>
                <w:highlight w:val="yellow"/>
              </w:rPr>
            </w:pPr>
            <w:r w:rsidRPr="00AD246F">
              <w:rPr>
                <w:rFonts w:eastAsia="Arial Unicode MS"/>
                <w:sz w:val="31"/>
                <w:szCs w:val="31"/>
              </w:rPr>
              <w:t>0.35</w:t>
            </w:r>
          </w:p>
        </w:tc>
        <w:tc>
          <w:tcPr>
            <w:tcW w:w="1350" w:type="dxa"/>
          </w:tcPr>
          <w:p w14:paraId="7BF7C783" w14:textId="4B552800" w:rsidR="00342F5F" w:rsidRPr="00BC3180" w:rsidRDefault="00814057" w:rsidP="007255B8">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15,033.26</w:t>
            </w:r>
          </w:p>
        </w:tc>
      </w:tr>
      <w:tr w:rsidR="007255B8" w:rsidRPr="0013644E" w14:paraId="16C4DBE2" w14:textId="77777777" w:rsidTr="007255B8">
        <w:tc>
          <w:tcPr>
            <w:tcW w:w="6210" w:type="dxa"/>
          </w:tcPr>
          <w:p w14:paraId="0981C395" w14:textId="77777777" w:rsidR="007255B8" w:rsidRPr="007255B8" w:rsidRDefault="007255B8" w:rsidP="007255B8">
            <w:pPr>
              <w:tabs>
                <w:tab w:val="left" w:pos="1440"/>
              </w:tabs>
              <w:spacing w:line="340" w:lineRule="exact"/>
              <w:ind w:left="-15" w:right="-108"/>
              <w:rPr>
                <w:rFonts w:eastAsia="Arial Unicode MS"/>
                <w:b/>
                <w:bCs/>
                <w:sz w:val="31"/>
                <w:szCs w:val="31"/>
              </w:rPr>
            </w:pPr>
            <w:r w:rsidRPr="007255B8">
              <w:rPr>
                <w:rFonts w:eastAsia="Arial Unicode MS"/>
                <w:b/>
                <w:bCs/>
                <w:sz w:val="31"/>
                <w:szCs w:val="31"/>
              </w:rPr>
              <w:t>Allowance for impairment</w:t>
            </w:r>
          </w:p>
        </w:tc>
        <w:tc>
          <w:tcPr>
            <w:tcW w:w="1350" w:type="dxa"/>
          </w:tcPr>
          <w:p w14:paraId="5238F3BC" w14:textId="77777777" w:rsidR="007255B8" w:rsidRPr="00BC3180" w:rsidRDefault="007255B8" w:rsidP="007255B8">
            <w:pPr>
              <w:tabs>
                <w:tab w:val="decimal" w:pos="795"/>
              </w:tabs>
              <w:spacing w:line="340" w:lineRule="exact"/>
              <w:jc w:val="both"/>
              <w:rPr>
                <w:rFonts w:eastAsia="Arial Unicode MS"/>
                <w:sz w:val="31"/>
                <w:szCs w:val="31"/>
              </w:rPr>
            </w:pPr>
          </w:p>
        </w:tc>
        <w:tc>
          <w:tcPr>
            <w:tcW w:w="1800" w:type="dxa"/>
          </w:tcPr>
          <w:p w14:paraId="6DEB4D82" w14:textId="77777777" w:rsidR="007255B8" w:rsidRPr="00BC3180" w:rsidRDefault="007255B8" w:rsidP="007255B8">
            <w:pPr>
              <w:tabs>
                <w:tab w:val="decimal" w:pos="1155"/>
              </w:tabs>
              <w:spacing w:line="340" w:lineRule="exact"/>
              <w:jc w:val="both"/>
              <w:rPr>
                <w:rFonts w:eastAsia="Arial Unicode MS"/>
                <w:sz w:val="31"/>
                <w:szCs w:val="31"/>
              </w:rPr>
            </w:pPr>
          </w:p>
        </w:tc>
        <w:tc>
          <w:tcPr>
            <w:tcW w:w="1710" w:type="dxa"/>
          </w:tcPr>
          <w:p w14:paraId="770968BD" w14:textId="77777777" w:rsidR="007255B8" w:rsidRPr="00DE350C" w:rsidRDefault="007255B8" w:rsidP="007255B8">
            <w:pPr>
              <w:tabs>
                <w:tab w:val="decimal" w:pos="1155"/>
              </w:tabs>
              <w:spacing w:line="340" w:lineRule="exact"/>
              <w:jc w:val="both"/>
              <w:rPr>
                <w:sz w:val="31"/>
                <w:szCs w:val="31"/>
              </w:rPr>
            </w:pPr>
          </w:p>
        </w:tc>
        <w:tc>
          <w:tcPr>
            <w:tcW w:w="1530" w:type="dxa"/>
          </w:tcPr>
          <w:p w14:paraId="3F0405E2" w14:textId="77777777" w:rsidR="007255B8" w:rsidRPr="00BC3180" w:rsidRDefault="007255B8" w:rsidP="007255B8">
            <w:pPr>
              <w:tabs>
                <w:tab w:val="decimal" w:pos="975"/>
              </w:tabs>
              <w:spacing w:line="340" w:lineRule="exact"/>
              <w:jc w:val="both"/>
              <w:rPr>
                <w:rFonts w:eastAsia="Arial Unicode MS"/>
                <w:sz w:val="31"/>
                <w:szCs w:val="31"/>
              </w:rPr>
            </w:pPr>
          </w:p>
        </w:tc>
        <w:tc>
          <w:tcPr>
            <w:tcW w:w="1350" w:type="dxa"/>
          </w:tcPr>
          <w:p w14:paraId="1862863F" w14:textId="77777777" w:rsidR="007255B8" w:rsidRPr="00BC3180" w:rsidRDefault="007255B8" w:rsidP="007255B8">
            <w:pPr>
              <w:tabs>
                <w:tab w:val="decimal" w:pos="795"/>
              </w:tabs>
              <w:spacing w:line="340" w:lineRule="exact"/>
              <w:jc w:val="both"/>
              <w:rPr>
                <w:rFonts w:eastAsia="Arial Unicode MS"/>
                <w:sz w:val="31"/>
                <w:szCs w:val="31"/>
              </w:rPr>
            </w:pPr>
          </w:p>
        </w:tc>
      </w:tr>
      <w:tr w:rsidR="007255B8" w:rsidRPr="0013644E" w14:paraId="36D9A583" w14:textId="77777777" w:rsidTr="007255B8">
        <w:tc>
          <w:tcPr>
            <w:tcW w:w="6210" w:type="dxa"/>
          </w:tcPr>
          <w:p w14:paraId="19341B09" w14:textId="078399DB" w:rsidR="007255B8" w:rsidRPr="007D503A" w:rsidRDefault="007255B8" w:rsidP="007255B8">
            <w:pPr>
              <w:tabs>
                <w:tab w:val="left" w:pos="1440"/>
              </w:tabs>
              <w:spacing w:line="340" w:lineRule="exact"/>
              <w:ind w:left="-15" w:right="-108"/>
              <w:rPr>
                <w:rFonts w:eastAsia="Arial Unicode MS"/>
                <w:sz w:val="31"/>
                <w:szCs w:val="31"/>
              </w:rPr>
            </w:pPr>
            <w:r>
              <w:rPr>
                <w:rFonts w:eastAsia="Arial Unicode MS"/>
                <w:sz w:val="31"/>
                <w:szCs w:val="31"/>
              </w:rPr>
              <w:t xml:space="preserve">As at </w:t>
            </w:r>
            <w:r w:rsidR="005306A4">
              <w:rPr>
                <w:rFonts w:eastAsia="Arial Unicode MS"/>
                <w:sz w:val="31"/>
                <w:szCs w:val="31"/>
              </w:rPr>
              <w:t>30</w:t>
            </w:r>
            <w:r>
              <w:rPr>
                <w:rFonts w:eastAsia="Arial Unicode MS"/>
                <w:sz w:val="31"/>
                <w:szCs w:val="31"/>
              </w:rPr>
              <w:t xml:space="preserve"> </w:t>
            </w:r>
            <w:r w:rsidR="005306A4">
              <w:rPr>
                <w:rFonts w:eastAsia="Arial Unicode MS"/>
                <w:sz w:val="31"/>
                <w:szCs w:val="31"/>
              </w:rPr>
              <w:t>Septem</w:t>
            </w:r>
            <w:r>
              <w:rPr>
                <w:rFonts w:eastAsia="Arial Unicode MS"/>
                <w:sz w:val="31"/>
                <w:szCs w:val="31"/>
              </w:rPr>
              <w:t>ber 2020</w:t>
            </w:r>
          </w:p>
        </w:tc>
        <w:tc>
          <w:tcPr>
            <w:tcW w:w="1350" w:type="dxa"/>
          </w:tcPr>
          <w:p w14:paraId="7EFDE901" w14:textId="77777777" w:rsidR="007255B8" w:rsidRPr="00BC3180" w:rsidRDefault="007255B8" w:rsidP="007255B8">
            <w:pPr>
              <w:tabs>
                <w:tab w:val="decimal" w:pos="1079"/>
              </w:tabs>
              <w:spacing w:line="340" w:lineRule="exact"/>
              <w:jc w:val="both"/>
              <w:rPr>
                <w:rFonts w:eastAsia="Arial Unicode MS"/>
                <w:sz w:val="31"/>
                <w:szCs w:val="31"/>
              </w:rPr>
            </w:pPr>
            <w:r>
              <w:rPr>
                <w:rFonts w:eastAsia="Arial Unicode MS"/>
                <w:sz w:val="31"/>
                <w:szCs w:val="31"/>
              </w:rPr>
              <w:t>-</w:t>
            </w:r>
          </w:p>
        </w:tc>
        <w:tc>
          <w:tcPr>
            <w:tcW w:w="1800" w:type="dxa"/>
          </w:tcPr>
          <w:p w14:paraId="6DE0C92A" w14:textId="77777777" w:rsidR="007255B8" w:rsidRPr="00BC3180" w:rsidRDefault="007255B8" w:rsidP="007255B8">
            <w:pPr>
              <w:tabs>
                <w:tab w:val="decimal" w:pos="1436"/>
              </w:tabs>
              <w:spacing w:line="340" w:lineRule="exact"/>
              <w:jc w:val="both"/>
              <w:rPr>
                <w:rFonts w:eastAsia="Arial Unicode MS"/>
                <w:sz w:val="31"/>
                <w:szCs w:val="31"/>
              </w:rPr>
            </w:pPr>
            <w:r>
              <w:rPr>
                <w:rFonts w:eastAsia="Arial Unicode MS"/>
                <w:sz w:val="31"/>
                <w:szCs w:val="31"/>
              </w:rPr>
              <w:t>-</w:t>
            </w:r>
          </w:p>
        </w:tc>
        <w:tc>
          <w:tcPr>
            <w:tcW w:w="1710" w:type="dxa"/>
          </w:tcPr>
          <w:p w14:paraId="63924F8F" w14:textId="77777777" w:rsidR="007255B8" w:rsidRPr="00DE350C" w:rsidRDefault="007255B8" w:rsidP="007255B8">
            <w:pPr>
              <w:tabs>
                <w:tab w:val="decimal" w:pos="1445"/>
              </w:tabs>
              <w:spacing w:line="340" w:lineRule="exact"/>
              <w:jc w:val="both"/>
              <w:rPr>
                <w:sz w:val="31"/>
                <w:szCs w:val="31"/>
              </w:rPr>
            </w:pPr>
            <w:r>
              <w:rPr>
                <w:sz w:val="31"/>
                <w:szCs w:val="31"/>
              </w:rPr>
              <w:t>-</w:t>
            </w:r>
          </w:p>
        </w:tc>
        <w:tc>
          <w:tcPr>
            <w:tcW w:w="1530" w:type="dxa"/>
          </w:tcPr>
          <w:p w14:paraId="7F03122A" w14:textId="77777777" w:rsidR="007255B8" w:rsidRPr="00BC3180" w:rsidRDefault="007255B8" w:rsidP="007255B8">
            <w:pPr>
              <w:tabs>
                <w:tab w:val="decimal" w:pos="1260"/>
              </w:tabs>
              <w:spacing w:line="340" w:lineRule="exact"/>
              <w:jc w:val="both"/>
              <w:rPr>
                <w:rFonts w:eastAsia="Arial Unicode MS"/>
                <w:sz w:val="31"/>
                <w:szCs w:val="31"/>
              </w:rPr>
            </w:pPr>
            <w:r>
              <w:rPr>
                <w:rFonts w:eastAsia="Arial Unicode MS"/>
                <w:sz w:val="31"/>
                <w:szCs w:val="31"/>
              </w:rPr>
              <w:t>-</w:t>
            </w:r>
          </w:p>
        </w:tc>
        <w:tc>
          <w:tcPr>
            <w:tcW w:w="1350" w:type="dxa"/>
          </w:tcPr>
          <w:p w14:paraId="33DCC0B5" w14:textId="77777777" w:rsidR="007255B8" w:rsidRPr="00BC3180" w:rsidRDefault="007255B8" w:rsidP="007255B8">
            <w:pPr>
              <w:tabs>
                <w:tab w:val="decimal" w:pos="1082"/>
              </w:tabs>
              <w:spacing w:line="340" w:lineRule="exact"/>
              <w:jc w:val="both"/>
              <w:rPr>
                <w:rFonts w:eastAsia="Arial Unicode MS"/>
                <w:sz w:val="31"/>
                <w:szCs w:val="31"/>
              </w:rPr>
            </w:pPr>
            <w:r>
              <w:rPr>
                <w:rFonts w:eastAsia="Arial Unicode MS"/>
                <w:sz w:val="31"/>
                <w:szCs w:val="31"/>
              </w:rPr>
              <w:t>-</w:t>
            </w:r>
          </w:p>
        </w:tc>
      </w:tr>
      <w:tr w:rsidR="007255B8" w:rsidRPr="0013644E" w14:paraId="0B2FC6A7" w14:textId="77777777" w:rsidTr="007255B8">
        <w:tc>
          <w:tcPr>
            <w:tcW w:w="6210" w:type="dxa"/>
          </w:tcPr>
          <w:p w14:paraId="56AF708D" w14:textId="77777777" w:rsidR="007255B8" w:rsidRDefault="007255B8" w:rsidP="007255B8">
            <w:pPr>
              <w:tabs>
                <w:tab w:val="left" w:pos="1440"/>
              </w:tabs>
              <w:spacing w:line="340" w:lineRule="exact"/>
              <w:ind w:left="257" w:right="-108" w:hanging="257"/>
              <w:rPr>
                <w:rFonts w:eastAsia="Arial Unicode MS"/>
                <w:sz w:val="31"/>
                <w:szCs w:val="31"/>
              </w:rPr>
            </w:pPr>
            <w:r w:rsidRPr="007D503A">
              <w:rPr>
                <w:rFonts w:eastAsia="Arial Unicode MS"/>
                <w:sz w:val="31"/>
                <w:szCs w:val="31"/>
              </w:rPr>
              <w:t xml:space="preserve">Transfer from property, </w:t>
            </w:r>
            <w:proofErr w:type="gramStart"/>
            <w:r w:rsidRPr="007D503A">
              <w:rPr>
                <w:rFonts w:eastAsia="Arial Unicode MS"/>
                <w:sz w:val="31"/>
                <w:szCs w:val="31"/>
              </w:rPr>
              <w:t>plant</w:t>
            </w:r>
            <w:proofErr w:type="gramEnd"/>
            <w:r w:rsidRPr="007D503A">
              <w:rPr>
                <w:rFonts w:eastAsia="Arial Unicode MS"/>
                <w:sz w:val="31"/>
                <w:szCs w:val="31"/>
              </w:rPr>
              <w:t xml:space="preserve"> and equipment</w:t>
            </w:r>
          </w:p>
          <w:p w14:paraId="237DA286" w14:textId="77777777" w:rsidR="007255B8" w:rsidRPr="007D503A" w:rsidRDefault="007255B8" w:rsidP="007255B8">
            <w:pPr>
              <w:tabs>
                <w:tab w:val="left" w:pos="1440"/>
              </w:tabs>
              <w:spacing w:line="340" w:lineRule="exact"/>
              <w:ind w:left="-15" w:right="-108"/>
              <w:rPr>
                <w:rFonts w:eastAsia="Arial Unicode MS"/>
                <w:sz w:val="31"/>
                <w:szCs w:val="31"/>
              </w:rPr>
            </w:pPr>
            <w:r>
              <w:rPr>
                <w:rFonts w:eastAsia="Arial Unicode MS"/>
                <w:sz w:val="31"/>
                <w:szCs w:val="31"/>
              </w:rPr>
              <w:t xml:space="preserve">   </w:t>
            </w:r>
            <w:r w:rsidRPr="007D503A">
              <w:rPr>
                <w:rFonts w:eastAsia="Arial Unicode MS"/>
                <w:sz w:val="31"/>
                <w:szCs w:val="31"/>
              </w:rPr>
              <w:t>due to TFRS 16 adoption</w:t>
            </w:r>
          </w:p>
        </w:tc>
        <w:tc>
          <w:tcPr>
            <w:tcW w:w="1350" w:type="dxa"/>
          </w:tcPr>
          <w:p w14:paraId="25D0A53B" w14:textId="77777777" w:rsidR="007255B8" w:rsidRDefault="007255B8" w:rsidP="007255B8">
            <w:pPr>
              <w:tabs>
                <w:tab w:val="decimal" w:pos="1079"/>
              </w:tabs>
              <w:spacing w:line="340" w:lineRule="exact"/>
              <w:jc w:val="both"/>
              <w:rPr>
                <w:rFonts w:eastAsia="Arial Unicode MS"/>
                <w:sz w:val="31"/>
                <w:szCs w:val="31"/>
              </w:rPr>
            </w:pPr>
          </w:p>
          <w:p w14:paraId="505F84E6" w14:textId="77777777" w:rsidR="007255B8" w:rsidRPr="00BC3180" w:rsidRDefault="007255B8" w:rsidP="007255B8">
            <w:pPr>
              <w:tabs>
                <w:tab w:val="decimal" w:pos="1079"/>
              </w:tabs>
              <w:spacing w:line="340" w:lineRule="exact"/>
              <w:jc w:val="both"/>
              <w:rPr>
                <w:rFonts w:eastAsia="Arial Unicode MS"/>
                <w:sz w:val="31"/>
                <w:szCs w:val="31"/>
              </w:rPr>
            </w:pPr>
            <w:r>
              <w:rPr>
                <w:rFonts w:eastAsia="Arial Unicode MS"/>
                <w:sz w:val="31"/>
                <w:szCs w:val="31"/>
              </w:rPr>
              <w:t>-</w:t>
            </w:r>
          </w:p>
        </w:tc>
        <w:tc>
          <w:tcPr>
            <w:tcW w:w="1800" w:type="dxa"/>
          </w:tcPr>
          <w:p w14:paraId="7B7A5BCB" w14:textId="77777777" w:rsidR="007255B8" w:rsidRDefault="007255B8" w:rsidP="007255B8">
            <w:pPr>
              <w:tabs>
                <w:tab w:val="decimal" w:pos="1155"/>
              </w:tabs>
              <w:spacing w:line="340" w:lineRule="exact"/>
              <w:jc w:val="both"/>
              <w:rPr>
                <w:rFonts w:eastAsia="Arial Unicode MS"/>
                <w:sz w:val="31"/>
                <w:szCs w:val="31"/>
              </w:rPr>
            </w:pPr>
          </w:p>
          <w:p w14:paraId="20207EB2" w14:textId="77777777" w:rsidR="007255B8" w:rsidRPr="00BC3180" w:rsidRDefault="007255B8" w:rsidP="007255B8">
            <w:pPr>
              <w:tabs>
                <w:tab w:val="decimal" w:pos="1155"/>
              </w:tabs>
              <w:spacing w:line="340" w:lineRule="exact"/>
              <w:jc w:val="both"/>
              <w:rPr>
                <w:rFonts w:eastAsia="Arial Unicode MS"/>
                <w:sz w:val="31"/>
                <w:szCs w:val="31"/>
              </w:rPr>
            </w:pPr>
            <w:r>
              <w:rPr>
                <w:rFonts w:eastAsia="Arial Unicode MS"/>
                <w:sz w:val="31"/>
                <w:szCs w:val="31"/>
              </w:rPr>
              <w:t>4.57</w:t>
            </w:r>
          </w:p>
        </w:tc>
        <w:tc>
          <w:tcPr>
            <w:tcW w:w="1710" w:type="dxa"/>
          </w:tcPr>
          <w:p w14:paraId="19A9478F" w14:textId="77777777" w:rsidR="007255B8" w:rsidRDefault="007255B8" w:rsidP="007255B8">
            <w:pPr>
              <w:tabs>
                <w:tab w:val="decimal" w:pos="1445"/>
              </w:tabs>
              <w:spacing w:line="340" w:lineRule="exact"/>
              <w:jc w:val="both"/>
              <w:rPr>
                <w:sz w:val="31"/>
                <w:szCs w:val="31"/>
              </w:rPr>
            </w:pPr>
          </w:p>
          <w:p w14:paraId="0E2B0B13" w14:textId="77777777" w:rsidR="007255B8" w:rsidRPr="00DE350C" w:rsidRDefault="007255B8" w:rsidP="007255B8">
            <w:pPr>
              <w:tabs>
                <w:tab w:val="decimal" w:pos="1445"/>
              </w:tabs>
              <w:spacing w:line="340" w:lineRule="exact"/>
              <w:jc w:val="both"/>
              <w:rPr>
                <w:sz w:val="31"/>
                <w:szCs w:val="31"/>
              </w:rPr>
            </w:pPr>
            <w:r>
              <w:rPr>
                <w:sz w:val="31"/>
                <w:szCs w:val="31"/>
              </w:rPr>
              <w:t>-</w:t>
            </w:r>
          </w:p>
        </w:tc>
        <w:tc>
          <w:tcPr>
            <w:tcW w:w="1530" w:type="dxa"/>
          </w:tcPr>
          <w:p w14:paraId="24548E61" w14:textId="77777777" w:rsidR="007255B8" w:rsidRDefault="007255B8" w:rsidP="007255B8">
            <w:pPr>
              <w:tabs>
                <w:tab w:val="decimal" w:pos="1260"/>
              </w:tabs>
              <w:spacing w:line="340" w:lineRule="exact"/>
              <w:jc w:val="both"/>
              <w:rPr>
                <w:rFonts w:eastAsia="Arial Unicode MS"/>
                <w:sz w:val="31"/>
                <w:szCs w:val="31"/>
              </w:rPr>
            </w:pPr>
          </w:p>
          <w:p w14:paraId="5AE6D4BC" w14:textId="77777777" w:rsidR="007255B8" w:rsidRPr="00BC3180" w:rsidRDefault="007255B8" w:rsidP="007255B8">
            <w:pPr>
              <w:tabs>
                <w:tab w:val="decimal" w:pos="1260"/>
              </w:tabs>
              <w:spacing w:line="340" w:lineRule="exact"/>
              <w:jc w:val="both"/>
              <w:rPr>
                <w:rFonts w:eastAsia="Arial Unicode MS"/>
                <w:sz w:val="31"/>
                <w:szCs w:val="31"/>
              </w:rPr>
            </w:pPr>
            <w:r>
              <w:rPr>
                <w:rFonts w:eastAsia="Arial Unicode MS"/>
                <w:sz w:val="31"/>
                <w:szCs w:val="31"/>
              </w:rPr>
              <w:t>-</w:t>
            </w:r>
          </w:p>
        </w:tc>
        <w:tc>
          <w:tcPr>
            <w:tcW w:w="1350" w:type="dxa"/>
          </w:tcPr>
          <w:p w14:paraId="647C24A9" w14:textId="77777777" w:rsidR="007255B8" w:rsidRDefault="007255B8" w:rsidP="007255B8">
            <w:pPr>
              <w:tabs>
                <w:tab w:val="decimal" w:pos="795"/>
              </w:tabs>
              <w:spacing w:line="340" w:lineRule="exact"/>
              <w:jc w:val="both"/>
              <w:rPr>
                <w:rFonts w:eastAsia="Arial Unicode MS"/>
                <w:sz w:val="31"/>
                <w:szCs w:val="31"/>
              </w:rPr>
            </w:pPr>
          </w:p>
          <w:p w14:paraId="0997449C" w14:textId="77777777" w:rsidR="007255B8" w:rsidRPr="00BC3180" w:rsidRDefault="007255B8" w:rsidP="007255B8">
            <w:pPr>
              <w:tabs>
                <w:tab w:val="decimal" w:pos="795"/>
              </w:tabs>
              <w:spacing w:line="340" w:lineRule="exact"/>
              <w:jc w:val="both"/>
              <w:rPr>
                <w:rFonts w:eastAsia="Arial Unicode MS"/>
                <w:sz w:val="31"/>
                <w:szCs w:val="31"/>
              </w:rPr>
            </w:pPr>
            <w:r>
              <w:rPr>
                <w:rFonts w:eastAsia="Arial Unicode MS"/>
                <w:sz w:val="31"/>
                <w:szCs w:val="31"/>
              </w:rPr>
              <w:t>4.57</w:t>
            </w:r>
          </w:p>
        </w:tc>
      </w:tr>
      <w:tr w:rsidR="007255B8" w:rsidRPr="0013644E" w14:paraId="202E85B3" w14:textId="77777777" w:rsidTr="007255B8">
        <w:tc>
          <w:tcPr>
            <w:tcW w:w="6210" w:type="dxa"/>
          </w:tcPr>
          <w:p w14:paraId="42E4AE10" w14:textId="77777777" w:rsidR="007255B8" w:rsidRDefault="007255B8" w:rsidP="007255B8">
            <w:pPr>
              <w:tabs>
                <w:tab w:val="left" w:pos="1440"/>
              </w:tabs>
              <w:spacing w:line="340" w:lineRule="exact"/>
              <w:ind w:left="257" w:right="-108" w:hanging="257"/>
              <w:rPr>
                <w:rFonts w:eastAsia="Arial Unicode MS"/>
                <w:sz w:val="31"/>
                <w:szCs w:val="31"/>
              </w:rPr>
            </w:pPr>
            <w:r w:rsidRPr="007D503A">
              <w:rPr>
                <w:rFonts w:eastAsia="Arial Unicode MS"/>
                <w:sz w:val="31"/>
                <w:szCs w:val="31"/>
              </w:rPr>
              <w:t xml:space="preserve">Adjustment of right-of-use assets due to </w:t>
            </w:r>
          </w:p>
          <w:p w14:paraId="59F67AE5" w14:textId="77777777" w:rsidR="007255B8" w:rsidRPr="007D503A" w:rsidRDefault="007255B8" w:rsidP="007255B8">
            <w:pPr>
              <w:tabs>
                <w:tab w:val="left" w:pos="1440"/>
              </w:tabs>
              <w:spacing w:line="340" w:lineRule="exact"/>
              <w:ind w:left="-15" w:right="-108"/>
              <w:rPr>
                <w:rFonts w:eastAsia="Arial Unicode MS"/>
                <w:sz w:val="31"/>
                <w:szCs w:val="31"/>
              </w:rPr>
            </w:pPr>
            <w:r>
              <w:rPr>
                <w:rFonts w:eastAsia="Arial Unicode MS"/>
                <w:sz w:val="31"/>
                <w:szCs w:val="31"/>
              </w:rPr>
              <w:t xml:space="preserve">   </w:t>
            </w:r>
            <w:r w:rsidRPr="007D503A">
              <w:rPr>
                <w:rFonts w:eastAsia="Arial Unicode MS"/>
                <w:sz w:val="31"/>
                <w:szCs w:val="31"/>
              </w:rPr>
              <w:t>TFRS 16 adoption</w:t>
            </w:r>
          </w:p>
        </w:tc>
        <w:tc>
          <w:tcPr>
            <w:tcW w:w="1350" w:type="dxa"/>
          </w:tcPr>
          <w:p w14:paraId="5FD59049" w14:textId="77777777" w:rsidR="007255B8" w:rsidRDefault="007255B8" w:rsidP="00DB6E1B">
            <w:pPr>
              <w:pBdr>
                <w:bottom w:val="single" w:sz="4" w:space="1" w:color="auto"/>
              </w:pBdr>
              <w:tabs>
                <w:tab w:val="decimal" w:pos="795"/>
              </w:tabs>
              <w:spacing w:line="340" w:lineRule="exact"/>
              <w:jc w:val="both"/>
              <w:rPr>
                <w:rFonts w:eastAsia="Arial Unicode MS"/>
                <w:sz w:val="31"/>
                <w:szCs w:val="31"/>
              </w:rPr>
            </w:pPr>
          </w:p>
          <w:p w14:paraId="1F0D2C58" w14:textId="77777777" w:rsidR="007255B8" w:rsidRPr="00BC3180" w:rsidRDefault="007255B8" w:rsidP="00DB6E1B">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495.94</w:t>
            </w:r>
          </w:p>
        </w:tc>
        <w:tc>
          <w:tcPr>
            <w:tcW w:w="1800" w:type="dxa"/>
          </w:tcPr>
          <w:p w14:paraId="576AEE0E" w14:textId="77777777" w:rsidR="007255B8" w:rsidRDefault="007255B8" w:rsidP="00DB6E1B">
            <w:pPr>
              <w:pBdr>
                <w:bottom w:val="single" w:sz="4" w:space="1" w:color="auto"/>
              </w:pBdr>
              <w:tabs>
                <w:tab w:val="decimal" w:pos="1155"/>
              </w:tabs>
              <w:spacing w:line="340" w:lineRule="exact"/>
              <w:jc w:val="both"/>
              <w:rPr>
                <w:rFonts w:eastAsia="Arial Unicode MS"/>
                <w:sz w:val="31"/>
                <w:szCs w:val="31"/>
              </w:rPr>
            </w:pPr>
          </w:p>
          <w:p w14:paraId="3C3B70DE" w14:textId="77777777" w:rsidR="007255B8" w:rsidRPr="00BC3180" w:rsidRDefault="007255B8" w:rsidP="00DB6E1B">
            <w:pPr>
              <w:pBdr>
                <w:bottom w:val="single" w:sz="4" w:space="1" w:color="auto"/>
              </w:pBdr>
              <w:tabs>
                <w:tab w:val="decimal" w:pos="1155"/>
              </w:tabs>
              <w:spacing w:line="340" w:lineRule="exact"/>
              <w:jc w:val="both"/>
              <w:rPr>
                <w:rFonts w:eastAsia="Arial Unicode MS"/>
                <w:sz w:val="31"/>
                <w:szCs w:val="31"/>
              </w:rPr>
            </w:pPr>
            <w:r>
              <w:rPr>
                <w:rFonts w:eastAsia="Arial Unicode MS"/>
                <w:sz w:val="31"/>
                <w:szCs w:val="31"/>
              </w:rPr>
              <w:t>8.42</w:t>
            </w:r>
          </w:p>
        </w:tc>
        <w:tc>
          <w:tcPr>
            <w:tcW w:w="1710" w:type="dxa"/>
          </w:tcPr>
          <w:p w14:paraId="4F65D00F" w14:textId="77777777" w:rsidR="007255B8" w:rsidRDefault="007255B8" w:rsidP="00DB6E1B">
            <w:pPr>
              <w:pBdr>
                <w:bottom w:val="single" w:sz="4" w:space="1" w:color="auto"/>
              </w:pBdr>
              <w:tabs>
                <w:tab w:val="decimal" w:pos="1155"/>
              </w:tabs>
              <w:spacing w:line="340" w:lineRule="exact"/>
              <w:jc w:val="both"/>
              <w:rPr>
                <w:sz w:val="31"/>
                <w:szCs w:val="31"/>
              </w:rPr>
            </w:pPr>
          </w:p>
          <w:p w14:paraId="0FEBC05F" w14:textId="77777777" w:rsidR="007255B8" w:rsidRPr="00DE350C" w:rsidRDefault="007255B8" w:rsidP="00DB6E1B">
            <w:pPr>
              <w:pBdr>
                <w:bottom w:val="single" w:sz="4" w:space="1" w:color="auto"/>
              </w:pBdr>
              <w:tabs>
                <w:tab w:val="decimal" w:pos="1155"/>
              </w:tabs>
              <w:spacing w:line="340" w:lineRule="exact"/>
              <w:jc w:val="both"/>
              <w:rPr>
                <w:sz w:val="31"/>
                <w:szCs w:val="31"/>
              </w:rPr>
            </w:pPr>
            <w:r>
              <w:rPr>
                <w:sz w:val="31"/>
                <w:szCs w:val="31"/>
              </w:rPr>
              <w:t>5.00</w:t>
            </w:r>
          </w:p>
        </w:tc>
        <w:tc>
          <w:tcPr>
            <w:tcW w:w="1530" w:type="dxa"/>
          </w:tcPr>
          <w:p w14:paraId="623FA5B8" w14:textId="77777777" w:rsidR="007255B8" w:rsidRDefault="007255B8" w:rsidP="00DB6E1B">
            <w:pPr>
              <w:pBdr>
                <w:bottom w:val="single" w:sz="4" w:space="1" w:color="auto"/>
              </w:pBdr>
              <w:tabs>
                <w:tab w:val="decimal" w:pos="1260"/>
              </w:tabs>
              <w:spacing w:line="340" w:lineRule="exact"/>
              <w:jc w:val="both"/>
              <w:rPr>
                <w:rFonts w:eastAsia="Arial Unicode MS"/>
                <w:sz w:val="31"/>
                <w:szCs w:val="31"/>
              </w:rPr>
            </w:pPr>
          </w:p>
          <w:p w14:paraId="3EC5804D" w14:textId="77777777" w:rsidR="007255B8" w:rsidRPr="00BC3180" w:rsidRDefault="007255B8" w:rsidP="00DB6E1B">
            <w:pPr>
              <w:pBdr>
                <w:bottom w:val="single" w:sz="4" w:space="1" w:color="auto"/>
              </w:pBdr>
              <w:tabs>
                <w:tab w:val="decimal" w:pos="1260"/>
              </w:tabs>
              <w:spacing w:line="340" w:lineRule="exact"/>
              <w:jc w:val="both"/>
              <w:rPr>
                <w:rFonts w:eastAsia="Arial Unicode MS"/>
                <w:sz w:val="31"/>
                <w:szCs w:val="31"/>
              </w:rPr>
            </w:pPr>
            <w:r>
              <w:rPr>
                <w:rFonts w:eastAsia="Arial Unicode MS"/>
                <w:sz w:val="31"/>
                <w:szCs w:val="31"/>
              </w:rPr>
              <w:t>-</w:t>
            </w:r>
          </w:p>
        </w:tc>
        <w:tc>
          <w:tcPr>
            <w:tcW w:w="1350" w:type="dxa"/>
          </w:tcPr>
          <w:p w14:paraId="39D7D880" w14:textId="77777777" w:rsidR="007255B8" w:rsidRDefault="007255B8" w:rsidP="00DB6E1B">
            <w:pPr>
              <w:pBdr>
                <w:bottom w:val="single" w:sz="4" w:space="1" w:color="auto"/>
              </w:pBdr>
              <w:tabs>
                <w:tab w:val="decimal" w:pos="795"/>
              </w:tabs>
              <w:spacing w:line="340" w:lineRule="exact"/>
              <w:jc w:val="both"/>
              <w:rPr>
                <w:rFonts w:eastAsia="Arial Unicode MS"/>
                <w:sz w:val="31"/>
                <w:szCs w:val="31"/>
              </w:rPr>
            </w:pPr>
          </w:p>
          <w:p w14:paraId="289967C4" w14:textId="77777777" w:rsidR="007255B8" w:rsidRPr="00BC3180" w:rsidRDefault="007255B8" w:rsidP="00DB6E1B">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509.36</w:t>
            </w:r>
          </w:p>
        </w:tc>
      </w:tr>
      <w:tr w:rsidR="005306A4" w:rsidRPr="0013644E" w14:paraId="167874F6" w14:textId="77777777" w:rsidTr="007255B8">
        <w:tc>
          <w:tcPr>
            <w:tcW w:w="6210" w:type="dxa"/>
          </w:tcPr>
          <w:p w14:paraId="2EE8704A" w14:textId="2D8D874D" w:rsidR="005306A4" w:rsidRPr="007D503A" w:rsidRDefault="005306A4" w:rsidP="005306A4">
            <w:pPr>
              <w:tabs>
                <w:tab w:val="left" w:pos="1440"/>
              </w:tabs>
              <w:spacing w:line="340" w:lineRule="exact"/>
              <w:ind w:left="257" w:right="-108" w:hanging="257"/>
              <w:rPr>
                <w:rFonts w:eastAsia="Arial Unicode MS"/>
                <w:sz w:val="31"/>
                <w:szCs w:val="31"/>
              </w:rPr>
            </w:pPr>
            <w:r w:rsidRPr="00C74995">
              <w:rPr>
                <w:rFonts w:eastAsia="Arial Unicode MS"/>
                <w:sz w:val="31"/>
                <w:szCs w:val="31"/>
              </w:rPr>
              <w:t>As at 1 October 2020</w:t>
            </w:r>
          </w:p>
        </w:tc>
        <w:tc>
          <w:tcPr>
            <w:tcW w:w="1350" w:type="dxa"/>
          </w:tcPr>
          <w:p w14:paraId="262899AE" w14:textId="532E6D0C" w:rsidR="005306A4" w:rsidRDefault="00814057" w:rsidP="005306A4">
            <w:pPr>
              <w:tabs>
                <w:tab w:val="decimal" w:pos="795"/>
              </w:tabs>
              <w:spacing w:line="340" w:lineRule="exact"/>
              <w:jc w:val="both"/>
              <w:rPr>
                <w:rFonts w:eastAsia="Arial Unicode MS"/>
                <w:sz w:val="31"/>
                <w:szCs w:val="31"/>
              </w:rPr>
            </w:pPr>
            <w:r>
              <w:rPr>
                <w:rFonts w:eastAsia="Arial Unicode MS"/>
                <w:sz w:val="31"/>
                <w:szCs w:val="31"/>
              </w:rPr>
              <w:t>495.94</w:t>
            </w:r>
          </w:p>
        </w:tc>
        <w:tc>
          <w:tcPr>
            <w:tcW w:w="1800" w:type="dxa"/>
          </w:tcPr>
          <w:p w14:paraId="7E9C7708" w14:textId="631E8105" w:rsidR="005306A4" w:rsidRDefault="00814057" w:rsidP="005306A4">
            <w:pPr>
              <w:tabs>
                <w:tab w:val="decimal" w:pos="1155"/>
              </w:tabs>
              <w:spacing w:line="340" w:lineRule="exact"/>
              <w:jc w:val="both"/>
              <w:rPr>
                <w:rFonts w:eastAsia="Arial Unicode MS"/>
                <w:sz w:val="31"/>
                <w:szCs w:val="31"/>
              </w:rPr>
            </w:pPr>
            <w:r>
              <w:rPr>
                <w:rFonts w:eastAsia="Arial Unicode MS"/>
                <w:sz w:val="31"/>
                <w:szCs w:val="31"/>
              </w:rPr>
              <w:t>12.99</w:t>
            </w:r>
          </w:p>
        </w:tc>
        <w:tc>
          <w:tcPr>
            <w:tcW w:w="1710" w:type="dxa"/>
          </w:tcPr>
          <w:p w14:paraId="538F7168" w14:textId="52B6EC7E" w:rsidR="005306A4" w:rsidRDefault="00814057" w:rsidP="005306A4">
            <w:pPr>
              <w:tabs>
                <w:tab w:val="decimal" w:pos="1155"/>
              </w:tabs>
              <w:spacing w:line="340" w:lineRule="exact"/>
              <w:jc w:val="both"/>
              <w:rPr>
                <w:sz w:val="31"/>
                <w:szCs w:val="31"/>
              </w:rPr>
            </w:pPr>
            <w:r>
              <w:rPr>
                <w:sz w:val="31"/>
                <w:szCs w:val="31"/>
              </w:rPr>
              <w:t>5.00</w:t>
            </w:r>
          </w:p>
        </w:tc>
        <w:tc>
          <w:tcPr>
            <w:tcW w:w="1530" w:type="dxa"/>
          </w:tcPr>
          <w:p w14:paraId="40FE743B" w14:textId="4E9B8D44" w:rsidR="005306A4" w:rsidRDefault="00814057" w:rsidP="005306A4">
            <w:pPr>
              <w:tabs>
                <w:tab w:val="decimal" w:pos="1260"/>
              </w:tabs>
              <w:spacing w:line="340" w:lineRule="exact"/>
              <w:jc w:val="both"/>
              <w:rPr>
                <w:rFonts w:eastAsia="Arial Unicode MS"/>
                <w:sz w:val="31"/>
                <w:szCs w:val="31"/>
              </w:rPr>
            </w:pPr>
            <w:r>
              <w:rPr>
                <w:rFonts w:eastAsia="Arial Unicode MS"/>
                <w:sz w:val="31"/>
                <w:szCs w:val="31"/>
              </w:rPr>
              <w:t>-</w:t>
            </w:r>
          </w:p>
        </w:tc>
        <w:tc>
          <w:tcPr>
            <w:tcW w:w="1350" w:type="dxa"/>
          </w:tcPr>
          <w:p w14:paraId="7CBDBFEA" w14:textId="5D2F419A" w:rsidR="005306A4" w:rsidRDefault="00814057" w:rsidP="005306A4">
            <w:pPr>
              <w:tabs>
                <w:tab w:val="decimal" w:pos="795"/>
              </w:tabs>
              <w:spacing w:line="340" w:lineRule="exact"/>
              <w:jc w:val="both"/>
              <w:rPr>
                <w:rFonts w:eastAsia="Arial Unicode MS"/>
                <w:sz w:val="31"/>
                <w:szCs w:val="31"/>
              </w:rPr>
            </w:pPr>
            <w:r>
              <w:rPr>
                <w:rFonts w:eastAsia="Arial Unicode MS"/>
                <w:sz w:val="31"/>
                <w:szCs w:val="31"/>
              </w:rPr>
              <w:t>513.93</w:t>
            </w:r>
          </w:p>
        </w:tc>
      </w:tr>
      <w:tr w:rsidR="005306A4" w:rsidRPr="0013644E" w14:paraId="6B167573" w14:textId="77777777" w:rsidTr="007255B8">
        <w:tc>
          <w:tcPr>
            <w:tcW w:w="6210" w:type="dxa"/>
          </w:tcPr>
          <w:p w14:paraId="33CBE00C" w14:textId="77777777" w:rsidR="005306A4" w:rsidRPr="007D503A" w:rsidRDefault="005306A4" w:rsidP="005306A4">
            <w:pPr>
              <w:tabs>
                <w:tab w:val="left" w:pos="1440"/>
              </w:tabs>
              <w:spacing w:line="340" w:lineRule="exact"/>
              <w:ind w:left="-15" w:right="-108"/>
              <w:rPr>
                <w:rFonts w:eastAsia="Arial Unicode MS"/>
                <w:sz w:val="31"/>
                <w:szCs w:val="31"/>
              </w:rPr>
            </w:pPr>
            <w:r>
              <w:rPr>
                <w:rFonts w:eastAsia="Arial Unicode MS"/>
                <w:sz w:val="31"/>
                <w:szCs w:val="31"/>
              </w:rPr>
              <w:t>Allowance for impairment for the year</w:t>
            </w:r>
          </w:p>
        </w:tc>
        <w:tc>
          <w:tcPr>
            <w:tcW w:w="1350" w:type="dxa"/>
          </w:tcPr>
          <w:p w14:paraId="2F5EF2CB" w14:textId="4DAA12C8" w:rsidR="005306A4" w:rsidRPr="00BC3180" w:rsidRDefault="00814057" w:rsidP="005306A4">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278.67</w:t>
            </w:r>
          </w:p>
        </w:tc>
        <w:tc>
          <w:tcPr>
            <w:tcW w:w="1800" w:type="dxa"/>
          </w:tcPr>
          <w:p w14:paraId="689525B1" w14:textId="4E5A62A1" w:rsidR="005306A4" w:rsidRPr="00BC3180" w:rsidRDefault="00814057" w:rsidP="005306A4">
            <w:pPr>
              <w:pBdr>
                <w:bottom w:val="single" w:sz="4" w:space="1" w:color="auto"/>
              </w:pBdr>
              <w:tabs>
                <w:tab w:val="decimal" w:pos="1155"/>
              </w:tabs>
              <w:spacing w:line="340" w:lineRule="exact"/>
              <w:jc w:val="both"/>
              <w:rPr>
                <w:rFonts w:eastAsia="Arial Unicode MS"/>
                <w:sz w:val="31"/>
                <w:szCs w:val="31"/>
              </w:rPr>
            </w:pPr>
            <w:r>
              <w:rPr>
                <w:rFonts w:eastAsia="Arial Unicode MS"/>
                <w:sz w:val="31"/>
                <w:szCs w:val="31"/>
              </w:rPr>
              <w:t>29.47</w:t>
            </w:r>
          </w:p>
        </w:tc>
        <w:tc>
          <w:tcPr>
            <w:tcW w:w="1710" w:type="dxa"/>
          </w:tcPr>
          <w:p w14:paraId="3CD3F03C" w14:textId="57582526" w:rsidR="005306A4" w:rsidRPr="00DE350C" w:rsidRDefault="00814057" w:rsidP="005306A4">
            <w:pPr>
              <w:pBdr>
                <w:bottom w:val="single" w:sz="4" w:space="1" w:color="auto"/>
              </w:pBdr>
              <w:tabs>
                <w:tab w:val="decimal" w:pos="1155"/>
              </w:tabs>
              <w:spacing w:line="340" w:lineRule="exact"/>
              <w:jc w:val="both"/>
              <w:rPr>
                <w:sz w:val="31"/>
                <w:szCs w:val="31"/>
              </w:rPr>
            </w:pPr>
            <w:r>
              <w:rPr>
                <w:sz w:val="31"/>
                <w:szCs w:val="31"/>
              </w:rPr>
              <w:t>6.15</w:t>
            </w:r>
          </w:p>
        </w:tc>
        <w:tc>
          <w:tcPr>
            <w:tcW w:w="1530" w:type="dxa"/>
          </w:tcPr>
          <w:p w14:paraId="29B40E15" w14:textId="6B95FA65" w:rsidR="005306A4" w:rsidRPr="00BC3180" w:rsidRDefault="00814057" w:rsidP="00814057">
            <w:pPr>
              <w:pBdr>
                <w:bottom w:val="single" w:sz="4" w:space="1" w:color="auto"/>
              </w:pBdr>
              <w:tabs>
                <w:tab w:val="decimal" w:pos="1244"/>
              </w:tabs>
              <w:spacing w:line="340" w:lineRule="exact"/>
              <w:jc w:val="both"/>
              <w:rPr>
                <w:rFonts w:eastAsia="Arial Unicode MS"/>
                <w:sz w:val="31"/>
                <w:szCs w:val="31"/>
              </w:rPr>
            </w:pPr>
            <w:r>
              <w:rPr>
                <w:rFonts w:eastAsia="Arial Unicode MS"/>
                <w:sz w:val="31"/>
                <w:szCs w:val="31"/>
              </w:rPr>
              <w:t>-</w:t>
            </w:r>
          </w:p>
        </w:tc>
        <w:tc>
          <w:tcPr>
            <w:tcW w:w="1350" w:type="dxa"/>
          </w:tcPr>
          <w:p w14:paraId="7B8CFEC3" w14:textId="5F558FED" w:rsidR="005306A4" w:rsidRPr="00BC3180" w:rsidRDefault="00814057" w:rsidP="005306A4">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314.29</w:t>
            </w:r>
          </w:p>
        </w:tc>
      </w:tr>
      <w:tr w:rsidR="005306A4" w:rsidRPr="0013644E" w14:paraId="1B940384" w14:textId="77777777" w:rsidTr="007255B8">
        <w:tc>
          <w:tcPr>
            <w:tcW w:w="6210" w:type="dxa"/>
          </w:tcPr>
          <w:p w14:paraId="57A4AB4C" w14:textId="77777777" w:rsidR="005306A4" w:rsidRPr="007D503A" w:rsidRDefault="005306A4" w:rsidP="005306A4">
            <w:pPr>
              <w:tabs>
                <w:tab w:val="left" w:pos="1440"/>
              </w:tabs>
              <w:spacing w:line="340" w:lineRule="exact"/>
              <w:ind w:left="-15" w:right="-108"/>
              <w:rPr>
                <w:rFonts w:eastAsia="Arial Unicode MS"/>
                <w:sz w:val="31"/>
                <w:szCs w:val="31"/>
              </w:rPr>
            </w:pPr>
            <w:r>
              <w:rPr>
                <w:rFonts w:eastAsia="Arial Unicode MS"/>
                <w:sz w:val="31"/>
                <w:szCs w:val="31"/>
              </w:rPr>
              <w:t>As at 30 September 2021</w:t>
            </w:r>
          </w:p>
        </w:tc>
        <w:tc>
          <w:tcPr>
            <w:tcW w:w="1350" w:type="dxa"/>
          </w:tcPr>
          <w:p w14:paraId="634C5973" w14:textId="0AA2E5C7" w:rsidR="005306A4" w:rsidRPr="00BC3180" w:rsidRDefault="00814057" w:rsidP="005306A4">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774.61</w:t>
            </w:r>
          </w:p>
        </w:tc>
        <w:tc>
          <w:tcPr>
            <w:tcW w:w="1800" w:type="dxa"/>
          </w:tcPr>
          <w:p w14:paraId="03107EA0" w14:textId="6D450E90" w:rsidR="005306A4" w:rsidRPr="00BC3180" w:rsidRDefault="00814057" w:rsidP="005306A4">
            <w:pPr>
              <w:pBdr>
                <w:bottom w:val="single" w:sz="4" w:space="1" w:color="auto"/>
              </w:pBdr>
              <w:tabs>
                <w:tab w:val="decimal" w:pos="1155"/>
              </w:tabs>
              <w:spacing w:line="340" w:lineRule="exact"/>
              <w:jc w:val="both"/>
              <w:rPr>
                <w:rFonts w:eastAsia="Arial Unicode MS"/>
                <w:sz w:val="31"/>
                <w:szCs w:val="31"/>
              </w:rPr>
            </w:pPr>
            <w:r>
              <w:rPr>
                <w:rFonts w:eastAsia="Arial Unicode MS"/>
                <w:sz w:val="31"/>
                <w:szCs w:val="31"/>
              </w:rPr>
              <w:t>42.46</w:t>
            </w:r>
          </w:p>
        </w:tc>
        <w:tc>
          <w:tcPr>
            <w:tcW w:w="1710" w:type="dxa"/>
          </w:tcPr>
          <w:p w14:paraId="2AD67E8B" w14:textId="49CC0F59" w:rsidR="005306A4" w:rsidRPr="00DE350C" w:rsidRDefault="00814057" w:rsidP="005306A4">
            <w:pPr>
              <w:pBdr>
                <w:bottom w:val="single" w:sz="4" w:space="1" w:color="auto"/>
              </w:pBdr>
              <w:tabs>
                <w:tab w:val="decimal" w:pos="1155"/>
              </w:tabs>
              <w:spacing w:line="340" w:lineRule="exact"/>
              <w:jc w:val="both"/>
              <w:rPr>
                <w:sz w:val="31"/>
                <w:szCs w:val="31"/>
              </w:rPr>
            </w:pPr>
            <w:r>
              <w:rPr>
                <w:sz w:val="31"/>
                <w:szCs w:val="31"/>
              </w:rPr>
              <w:t>11.15</w:t>
            </w:r>
          </w:p>
        </w:tc>
        <w:tc>
          <w:tcPr>
            <w:tcW w:w="1530" w:type="dxa"/>
          </w:tcPr>
          <w:p w14:paraId="01C159BE" w14:textId="3475A4BF" w:rsidR="005306A4" w:rsidRPr="00BC3180" w:rsidRDefault="00814057" w:rsidP="00814057">
            <w:pPr>
              <w:pBdr>
                <w:bottom w:val="single" w:sz="4" w:space="1" w:color="auto"/>
              </w:pBdr>
              <w:tabs>
                <w:tab w:val="decimal" w:pos="1244"/>
              </w:tabs>
              <w:spacing w:line="340" w:lineRule="exact"/>
              <w:jc w:val="both"/>
              <w:rPr>
                <w:rFonts w:eastAsia="Arial Unicode MS"/>
                <w:sz w:val="31"/>
                <w:szCs w:val="31"/>
              </w:rPr>
            </w:pPr>
            <w:r>
              <w:rPr>
                <w:rFonts w:eastAsia="Arial Unicode MS"/>
                <w:sz w:val="31"/>
                <w:szCs w:val="31"/>
              </w:rPr>
              <w:t>-</w:t>
            </w:r>
          </w:p>
        </w:tc>
        <w:tc>
          <w:tcPr>
            <w:tcW w:w="1350" w:type="dxa"/>
          </w:tcPr>
          <w:p w14:paraId="719C7DD3" w14:textId="4E737ADC" w:rsidR="005306A4" w:rsidRPr="00BC3180" w:rsidRDefault="00814057" w:rsidP="005306A4">
            <w:pPr>
              <w:pBdr>
                <w:bottom w:val="single" w:sz="4" w:space="1" w:color="auto"/>
              </w:pBdr>
              <w:tabs>
                <w:tab w:val="decimal" w:pos="795"/>
              </w:tabs>
              <w:spacing w:line="340" w:lineRule="exact"/>
              <w:jc w:val="both"/>
              <w:rPr>
                <w:rFonts w:eastAsia="Arial Unicode MS"/>
                <w:sz w:val="31"/>
                <w:szCs w:val="31"/>
              </w:rPr>
            </w:pPr>
            <w:r>
              <w:rPr>
                <w:rFonts w:eastAsia="Arial Unicode MS"/>
                <w:sz w:val="31"/>
                <w:szCs w:val="31"/>
              </w:rPr>
              <w:t>828.22</w:t>
            </w:r>
          </w:p>
        </w:tc>
      </w:tr>
      <w:tr w:rsidR="005306A4" w:rsidRPr="0013644E" w14:paraId="67A2F973" w14:textId="77777777" w:rsidTr="007255B8">
        <w:tc>
          <w:tcPr>
            <w:tcW w:w="6210" w:type="dxa"/>
          </w:tcPr>
          <w:p w14:paraId="18578CBD" w14:textId="77777777" w:rsidR="005306A4" w:rsidRPr="007255B8" w:rsidRDefault="005306A4" w:rsidP="005306A4">
            <w:pPr>
              <w:tabs>
                <w:tab w:val="left" w:pos="1440"/>
              </w:tabs>
              <w:spacing w:line="340" w:lineRule="exact"/>
              <w:ind w:left="-15" w:right="-108"/>
              <w:rPr>
                <w:rFonts w:eastAsia="Arial Unicode MS"/>
                <w:b/>
                <w:bCs/>
                <w:sz w:val="31"/>
                <w:szCs w:val="31"/>
              </w:rPr>
            </w:pPr>
            <w:r w:rsidRPr="007255B8">
              <w:rPr>
                <w:rFonts w:eastAsia="Arial Unicode MS"/>
                <w:b/>
                <w:bCs/>
                <w:sz w:val="31"/>
                <w:szCs w:val="31"/>
              </w:rPr>
              <w:t>Book value – net</w:t>
            </w:r>
          </w:p>
        </w:tc>
        <w:tc>
          <w:tcPr>
            <w:tcW w:w="1350" w:type="dxa"/>
          </w:tcPr>
          <w:p w14:paraId="71BEE175" w14:textId="77777777" w:rsidR="005306A4" w:rsidRPr="00BC3180" w:rsidRDefault="005306A4" w:rsidP="005306A4">
            <w:pPr>
              <w:tabs>
                <w:tab w:val="decimal" w:pos="795"/>
              </w:tabs>
              <w:spacing w:line="340" w:lineRule="exact"/>
              <w:jc w:val="both"/>
              <w:rPr>
                <w:rFonts w:eastAsia="Arial Unicode MS"/>
                <w:sz w:val="31"/>
                <w:szCs w:val="31"/>
              </w:rPr>
            </w:pPr>
          </w:p>
        </w:tc>
        <w:tc>
          <w:tcPr>
            <w:tcW w:w="1800" w:type="dxa"/>
          </w:tcPr>
          <w:p w14:paraId="42DC4B8D" w14:textId="77777777" w:rsidR="005306A4" w:rsidRPr="00BC3180" w:rsidRDefault="005306A4" w:rsidP="005306A4">
            <w:pPr>
              <w:tabs>
                <w:tab w:val="decimal" w:pos="1155"/>
              </w:tabs>
              <w:spacing w:line="340" w:lineRule="exact"/>
              <w:jc w:val="both"/>
              <w:rPr>
                <w:rFonts w:eastAsia="Arial Unicode MS"/>
                <w:sz w:val="31"/>
                <w:szCs w:val="31"/>
              </w:rPr>
            </w:pPr>
          </w:p>
        </w:tc>
        <w:tc>
          <w:tcPr>
            <w:tcW w:w="1710" w:type="dxa"/>
          </w:tcPr>
          <w:p w14:paraId="184B386A" w14:textId="77777777" w:rsidR="005306A4" w:rsidRPr="00DE350C" w:rsidRDefault="005306A4" w:rsidP="005306A4">
            <w:pPr>
              <w:tabs>
                <w:tab w:val="decimal" w:pos="1155"/>
              </w:tabs>
              <w:spacing w:line="340" w:lineRule="exact"/>
              <w:jc w:val="both"/>
              <w:rPr>
                <w:sz w:val="31"/>
                <w:szCs w:val="31"/>
              </w:rPr>
            </w:pPr>
          </w:p>
        </w:tc>
        <w:tc>
          <w:tcPr>
            <w:tcW w:w="1530" w:type="dxa"/>
          </w:tcPr>
          <w:p w14:paraId="18C00C55" w14:textId="77777777" w:rsidR="005306A4" w:rsidRPr="00BC3180" w:rsidRDefault="005306A4" w:rsidP="005306A4">
            <w:pPr>
              <w:tabs>
                <w:tab w:val="decimal" w:pos="975"/>
              </w:tabs>
              <w:spacing w:line="340" w:lineRule="exact"/>
              <w:jc w:val="both"/>
              <w:rPr>
                <w:rFonts w:eastAsia="Arial Unicode MS"/>
                <w:sz w:val="31"/>
                <w:szCs w:val="31"/>
              </w:rPr>
            </w:pPr>
          </w:p>
        </w:tc>
        <w:tc>
          <w:tcPr>
            <w:tcW w:w="1350" w:type="dxa"/>
          </w:tcPr>
          <w:p w14:paraId="1AA5D9D8" w14:textId="77777777" w:rsidR="005306A4" w:rsidRPr="00BC3180" w:rsidRDefault="005306A4" w:rsidP="005306A4">
            <w:pPr>
              <w:tabs>
                <w:tab w:val="decimal" w:pos="795"/>
              </w:tabs>
              <w:spacing w:line="340" w:lineRule="exact"/>
              <w:jc w:val="both"/>
              <w:rPr>
                <w:rFonts w:eastAsia="Arial Unicode MS"/>
                <w:sz w:val="31"/>
                <w:szCs w:val="31"/>
              </w:rPr>
            </w:pPr>
          </w:p>
        </w:tc>
      </w:tr>
      <w:tr w:rsidR="005306A4" w:rsidRPr="0013644E" w14:paraId="486AE160" w14:textId="77777777" w:rsidTr="007255B8">
        <w:tc>
          <w:tcPr>
            <w:tcW w:w="6210" w:type="dxa"/>
          </w:tcPr>
          <w:p w14:paraId="7248A3A4" w14:textId="678AC15A" w:rsidR="005306A4" w:rsidRPr="00B258A8" w:rsidRDefault="005306A4" w:rsidP="005306A4">
            <w:pPr>
              <w:tabs>
                <w:tab w:val="left" w:pos="1440"/>
              </w:tabs>
              <w:spacing w:line="340" w:lineRule="exact"/>
              <w:ind w:left="-15" w:right="-108"/>
              <w:rPr>
                <w:rFonts w:eastAsia="Arial Unicode MS"/>
                <w:sz w:val="31"/>
                <w:szCs w:val="31"/>
              </w:rPr>
            </w:pPr>
            <w:r w:rsidRPr="00B258A8">
              <w:rPr>
                <w:rFonts w:eastAsia="Arial Unicode MS"/>
                <w:sz w:val="31"/>
                <w:szCs w:val="31"/>
              </w:rPr>
              <w:t xml:space="preserve">As at </w:t>
            </w:r>
            <w:r w:rsidR="00812ECA" w:rsidRPr="00B258A8">
              <w:rPr>
                <w:rFonts w:eastAsia="Arial Unicode MS"/>
                <w:sz w:val="31"/>
                <w:szCs w:val="31"/>
              </w:rPr>
              <w:t>30 September 202</w:t>
            </w:r>
            <w:r w:rsidR="00812ECA" w:rsidRPr="00B258A8">
              <w:rPr>
                <w:rFonts w:eastAsia="Arial Unicode MS" w:hint="cs"/>
                <w:sz w:val="31"/>
                <w:szCs w:val="31"/>
                <w:cs/>
              </w:rPr>
              <w:t>0</w:t>
            </w:r>
          </w:p>
        </w:tc>
        <w:tc>
          <w:tcPr>
            <w:tcW w:w="1350" w:type="dxa"/>
          </w:tcPr>
          <w:p w14:paraId="67BAB5E0" w14:textId="77777777" w:rsidR="005306A4" w:rsidRPr="00BC3180" w:rsidRDefault="005306A4" w:rsidP="00C74995">
            <w:pPr>
              <w:pBdr>
                <w:bottom w:val="double" w:sz="4" w:space="1" w:color="auto"/>
              </w:pBdr>
              <w:tabs>
                <w:tab w:val="decimal" w:pos="1079"/>
              </w:tabs>
              <w:spacing w:line="340" w:lineRule="exact"/>
              <w:jc w:val="both"/>
              <w:rPr>
                <w:rFonts w:eastAsia="Arial Unicode MS"/>
                <w:sz w:val="31"/>
                <w:szCs w:val="31"/>
              </w:rPr>
            </w:pPr>
            <w:r>
              <w:rPr>
                <w:rFonts w:eastAsia="Arial Unicode MS"/>
                <w:sz w:val="31"/>
                <w:szCs w:val="31"/>
              </w:rPr>
              <w:t>-</w:t>
            </w:r>
          </w:p>
        </w:tc>
        <w:tc>
          <w:tcPr>
            <w:tcW w:w="1800" w:type="dxa"/>
          </w:tcPr>
          <w:p w14:paraId="00E0306A" w14:textId="77777777" w:rsidR="005306A4" w:rsidRPr="00BC3180" w:rsidRDefault="005306A4" w:rsidP="00C74995">
            <w:pPr>
              <w:pBdr>
                <w:bottom w:val="double" w:sz="4" w:space="1" w:color="auto"/>
              </w:pBdr>
              <w:tabs>
                <w:tab w:val="decimal" w:pos="1436"/>
              </w:tabs>
              <w:spacing w:line="340" w:lineRule="exact"/>
              <w:jc w:val="both"/>
              <w:rPr>
                <w:rFonts w:eastAsia="Arial Unicode MS"/>
                <w:sz w:val="31"/>
                <w:szCs w:val="31"/>
              </w:rPr>
            </w:pPr>
            <w:r>
              <w:rPr>
                <w:rFonts w:eastAsia="Arial Unicode MS"/>
                <w:sz w:val="31"/>
                <w:szCs w:val="31"/>
              </w:rPr>
              <w:t>-</w:t>
            </w:r>
          </w:p>
        </w:tc>
        <w:tc>
          <w:tcPr>
            <w:tcW w:w="1710" w:type="dxa"/>
          </w:tcPr>
          <w:p w14:paraId="33AE0469" w14:textId="77777777" w:rsidR="005306A4" w:rsidRPr="00DE350C" w:rsidRDefault="005306A4" w:rsidP="00C74995">
            <w:pPr>
              <w:pBdr>
                <w:bottom w:val="double" w:sz="4" w:space="1" w:color="auto"/>
              </w:pBdr>
              <w:tabs>
                <w:tab w:val="decimal" w:pos="1445"/>
              </w:tabs>
              <w:spacing w:line="340" w:lineRule="exact"/>
              <w:jc w:val="both"/>
              <w:rPr>
                <w:sz w:val="31"/>
                <w:szCs w:val="31"/>
              </w:rPr>
            </w:pPr>
            <w:r>
              <w:rPr>
                <w:sz w:val="31"/>
                <w:szCs w:val="31"/>
              </w:rPr>
              <w:t>-</w:t>
            </w:r>
          </w:p>
        </w:tc>
        <w:tc>
          <w:tcPr>
            <w:tcW w:w="1530" w:type="dxa"/>
          </w:tcPr>
          <w:p w14:paraId="35EC08F0" w14:textId="77777777" w:rsidR="005306A4" w:rsidRPr="00BC3180" w:rsidRDefault="005306A4" w:rsidP="00C74995">
            <w:pPr>
              <w:pBdr>
                <w:bottom w:val="double" w:sz="4" w:space="1" w:color="auto"/>
              </w:pBdr>
              <w:tabs>
                <w:tab w:val="decimal" w:pos="1260"/>
              </w:tabs>
              <w:spacing w:line="340" w:lineRule="exact"/>
              <w:jc w:val="both"/>
              <w:rPr>
                <w:rFonts w:eastAsia="Arial Unicode MS"/>
                <w:sz w:val="31"/>
                <w:szCs w:val="31"/>
              </w:rPr>
            </w:pPr>
            <w:r>
              <w:rPr>
                <w:rFonts w:eastAsia="Arial Unicode MS"/>
                <w:sz w:val="31"/>
                <w:szCs w:val="31"/>
              </w:rPr>
              <w:t>-</w:t>
            </w:r>
          </w:p>
        </w:tc>
        <w:tc>
          <w:tcPr>
            <w:tcW w:w="1350" w:type="dxa"/>
          </w:tcPr>
          <w:p w14:paraId="3B1FA788" w14:textId="77777777" w:rsidR="005306A4" w:rsidRPr="00BC3180" w:rsidRDefault="005306A4" w:rsidP="00C74995">
            <w:pPr>
              <w:pBdr>
                <w:bottom w:val="double" w:sz="4" w:space="1" w:color="auto"/>
              </w:pBdr>
              <w:tabs>
                <w:tab w:val="decimal" w:pos="1082"/>
              </w:tabs>
              <w:spacing w:line="340" w:lineRule="exact"/>
              <w:jc w:val="both"/>
              <w:rPr>
                <w:rFonts w:eastAsia="Arial Unicode MS"/>
                <w:sz w:val="31"/>
                <w:szCs w:val="31"/>
              </w:rPr>
            </w:pPr>
            <w:r>
              <w:rPr>
                <w:rFonts w:eastAsia="Arial Unicode MS"/>
                <w:sz w:val="31"/>
                <w:szCs w:val="31"/>
              </w:rPr>
              <w:t>-</w:t>
            </w:r>
          </w:p>
        </w:tc>
      </w:tr>
      <w:tr w:rsidR="005306A4" w:rsidRPr="0013644E" w14:paraId="6F479992" w14:textId="77777777" w:rsidTr="007255B8">
        <w:tc>
          <w:tcPr>
            <w:tcW w:w="6210" w:type="dxa"/>
          </w:tcPr>
          <w:p w14:paraId="4754F8F7" w14:textId="77777777" w:rsidR="005306A4" w:rsidRPr="00B258A8" w:rsidRDefault="005306A4" w:rsidP="005306A4">
            <w:pPr>
              <w:tabs>
                <w:tab w:val="left" w:pos="1440"/>
              </w:tabs>
              <w:spacing w:line="340" w:lineRule="exact"/>
              <w:ind w:left="-15" w:right="-108"/>
              <w:rPr>
                <w:rFonts w:eastAsia="Arial Unicode MS"/>
                <w:sz w:val="31"/>
                <w:szCs w:val="31"/>
              </w:rPr>
            </w:pPr>
            <w:r w:rsidRPr="00B258A8">
              <w:rPr>
                <w:rFonts w:eastAsia="Arial Unicode MS"/>
                <w:sz w:val="31"/>
                <w:szCs w:val="31"/>
              </w:rPr>
              <w:t>As at 30 September 2021</w:t>
            </w:r>
          </w:p>
        </w:tc>
        <w:tc>
          <w:tcPr>
            <w:tcW w:w="1350" w:type="dxa"/>
          </w:tcPr>
          <w:p w14:paraId="21DFF473" w14:textId="6A58D7B2" w:rsidR="005306A4" w:rsidRPr="00BC3180" w:rsidRDefault="00814057" w:rsidP="00C74995">
            <w:pPr>
              <w:pBdr>
                <w:bottom w:val="double" w:sz="4" w:space="1" w:color="auto"/>
              </w:pBdr>
              <w:tabs>
                <w:tab w:val="decimal" w:pos="795"/>
              </w:tabs>
              <w:spacing w:line="340" w:lineRule="exact"/>
              <w:jc w:val="both"/>
              <w:rPr>
                <w:rFonts w:eastAsia="Arial Unicode MS"/>
                <w:sz w:val="31"/>
                <w:szCs w:val="31"/>
              </w:rPr>
            </w:pPr>
            <w:r>
              <w:rPr>
                <w:rFonts w:eastAsia="Arial Unicode MS"/>
                <w:sz w:val="31"/>
                <w:szCs w:val="31"/>
              </w:rPr>
              <w:t>35,159.82</w:t>
            </w:r>
          </w:p>
        </w:tc>
        <w:tc>
          <w:tcPr>
            <w:tcW w:w="1800" w:type="dxa"/>
          </w:tcPr>
          <w:p w14:paraId="27B195A7" w14:textId="3AE86DF6" w:rsidR="005306A4" w:rsidRPr="00BC3180" w:rsidRDefault="00814057" w:rsidP="00C74995">
            <w:pPr>
              <w:pBdr>
                <w:bottom w:val="double" w:sz="4" w:space="1" w:color="auto"/>
              </w:pBdr>
              <w:tabs>
                <w:tab w:val="decimal" w:pos="1155"/>
              </w:tabs>
              <w:spacing w:line="340" w:lineRule="exact"/>
              <w:jc w:val="both"/>
              <w:rPr>
                <w:rFonts w:eastAsia="Arial Unicode MS"/>
                <w:sz w:val="31"/>
                <w:szCs w:val="31"/>
              </w:rPr>
            </w:pPr>
            <w:r>
              <w:rPr>
                <w:rFonts w:eastAsia="Arial Unicode MS"/>
                <w:sz w:val="31"/>
                <w:szCs w:val="31"/>
              </w:rPr>
              <w:t>327.36</w:t>
            </w:r>
          </w:p>
        </w:tc>
        <w:tc>
          <w:tcPr>
            <w:tcW w:w="1710" w:type="dxa"/>
          </w:tcPr>
          <w:p w14:paraId="62C6F225" w14:textId="0022D90B" w:rsidR="005306A4" w:rsidRPr="00DE350C" w:rsidRDefault="00814057" w:rsidP="00C74995">
            <w:pPr>
              <w:pBdr>
                <w:bottom w:val="double" w:sz="4" w:space="1" w:color="auto"/>
              </w:pBdr>
              <w:tabs>
                <w:tab w:val="decimal" w:pos="1155"/>
              </w:tabs>
              <w:spacing w:line="340" w:lineRule="exact"/>
              <w:jc w:val="both"/>
              <w:rPr>
                <w:sz w:val="31"/>
                <w:szCs w:val="31"/>
              </w:rPr>
            </w:pPr>
            <w:r>
              <w:rPr>
                <w:sz w:val="31"/>
                <w:szCs w:val="31"/>
              </w:rPr>
              <w:t>321.54</w:t>
            </w:r>
          </w:p>
        </w:tc>
        <w:tc>
          <w:tcPr>
            <w:tcW w:w="1530" w:type="dxa"/>
          </w:tcPr>
          <w:p w14:paraId="0544646A" w14:textId="671375EF" w:rsidR="005306A4" w:rsidRPr="00BC3180" w:rsidRDefault="00814057" w:rsidP="00C74995">
            <w:pPr>
              <w:pBdr>
                <w:bottom w:val="double" w:sz="4" w:space="1" w:color="auto"/>
              </w:pBdr>
              <w:tabs>
                <w:tab w:val="decimal" w:pos="975"/>
              </w:tabs>
              <w:spacing w:line="340" w:lineRule="exact"/>
              <w:jc w:val="both"/>
              <w:rPr>
                <w:rFonts w:eastAsia="Arial Unicode MS"/>
                <w:sz w:val="31"/>
                <w:szCs w:val="31"/>
              </w:rPr>
            </w:pPr>
            <w:r>
              <w:rPr>
                <w:rFonts w:eastAsia="Arial Unicode MS"/>
                <w:sz w:val="31"/>
                <w:szCs w:val="31"/>
              </w:rPr>
              <w:t>0.64</w:t>
            </w:r>
          </w:p>
        </w:tc>
        <w:tc>
          <w:tcPr>
            <w:tcW w:w="1350" w:type="dxa"/>
          </w:tcPr>
          <w:p w14:paraId="2BCCEA5C" w14:textId="2BFC2B11" w:rsidR="005306A4" w:rsidRPr="00BC3180" w:rsidRDefault="00814057" w:rsidP="00C74995">
            <w:pPr>
              <w:pBdr>
                <w:bottom w:val="double" w:sz="4" w:space="1" w:color="auto"/>
              </w:pBdr>
              <w:tabs>
                <w:tab w:val="decimal" w:pos="795"/>
              </w:tabs>
              <w:spacing w:line="340" w:lineRule="exact"/>
              <w:jc w:val="both"/>
              <w:rPr>
                <w:rFonts w:eastAsia="Arial Unicode MS"/>
                <w:sz w:val="31"/>
                <w:szCs w:val="31"/>
              </w:rPr>
            </w:pPr>
            <w:r>
              <w:rPr>
                <w:rFonts w:eastAsia="Arial Unicode MS"/>
                <w:sz w:val="31"/>
                <w:szCs w:val="31"/>
              </w:rPr>
              <w:t>35,809.36</w:t>
            </w:r>
          </w:p>
        </w:tc>
      </w:tr>
    </w:tbl>
    <w:p w14:paraId="28DB6130" w14:textId="77777777" w:rsidR="007255B8" w:rsidRPr="007D503A" w:rsidRDefault="00342F5F" w:rsidP="007255B8">
      <w:pPr>
        <w:tabs>
          <w:tab w:val="left" w:pos="720"/>
          <w:tab w:val="left" w:pos="2160"/>
        </w:tabs>
        <w:spacing w:line="380" w:lineRule="exact"/>
        <w:ind w:left="547" w:right="58" w:hanging="547"/>
        <w:jc w:val="right"/>
        <w:rPr>
          <w:sz w:val="31"/>
          <w:szCs w:val="31"/>
        </w:rPr>
      </w:pPr>
      <w:r>
        <w:br w:type="page"/>
      </w:r>
      <w:r w:rsidR="007255B8" w:rsidRPr="007D503A">
        <w:rPr>
          <w:sz w:val="31"/>
          <w:szCs w:val="31"/>
        </w:rPr>
        <w:lastRenderedPageBreak/>
        <w:t>(Unit: Million Baht)</w:t>
      </w:r>
    </w:p>
    <w:tbl>
      <w:tblPr>
        <w:tblW w:w="14250" w:type="dxa"/>
        <w:tblInd w:w="450" w:type="dxa"/>
        <w:tblLayout w:type="fixed"/>
        <w:tblLook w:val="0000" w:firstRow="0" w:lastRow="0" w:firstColumn="0" w:lastColumn="0" w:noHBand="0" w:noVBand="0"/>
      </w:tblPr>
      <w:tblGrid>
        <w:gridCol w:w="7673"/>
        <w:gridCol w:w="1370"/>
        <w:gridCol w:w="1918"/>
        <w:gridCol w:w="1735"/>
        <w:gridCol w:w="1554"/>
      </w:tblGrid>
      <w:tr w:rsidR="007255B8" w:rsidRPr="007D503A" w14:paraId="31B9C59E" w14:textId="77777777" w:rsidTr="000B606A">
        <w:trPr>
          <w:trHeight w:val="325"/>
        </w:trPr>
        <w:tc>
          <w:tcPr>
            <w:tcW w:w="7673" w:type="dxa"/>
          </w:tcPr>
          <w:p w14:paraId="032C3EB1" w14:textId="77777777" w:rsidR="007255B8" w:rsidRPr="007D503A" w:rsidRDefault="007255B8" w:rsidP="007255B8">
            <w:pPr>
              <w:tabs>
                <w:tab w:val="left" w:pos="1440"/>
              </w:tabs>
              <w:spacing w:line="280" w:lineRule="exact"/>
              <w:ind w:right="-108"/>
              <w:jc w:val="both"/>
              <w:rPr>
                <w:rFonts w:eastAsia="Arial Unicode MS"/>
                <w:sz w:val="31"/>
                <w:szCs w:val="31"/>
              </w:rPr>
            </w:pPr>
          </w:p>
        </w:tc>
        <w:tc>
          <w:tcPr>
            <w:tcW w:w="6577" w:type="dxa"/>
            <w:gridSpan w:val="4"/>
          </w:tcPr>
          <w:p w14:paraId="536DAE05" w14:textId="77777777" w:rsidR="007255B8" w:rsidRPr="007D503A" w:rsidRDefault="007255B8" w:rsidP="007255B8">
            <w:pPr>
              <w:pBdr>
                <w:bottom w:val="single" w:sz="4" w:space="1" w:color="auto"/>
              </w:pBdr>
              <w:spacing w:line="280" w:lineRule="exact"/>
              <w:jc w:val="center"/>
              <w:rPr>
                <w:rFonts w:eastAsia="Arial Unicode MS"/>
                <w:sz w:val="31"/>
                <w:szCs w:val="31"/>
              </w:rPr>
            </w:pPr>
            <w:r w:rsidRPr="007D503A">
              <w:rPr>
                <w:rFonts w:eastAsia="Arial Unicode MS"/>
                <w:sz w:val="31"/>
                <w:szCs w:val="31"/>
              </w:rPr>
              <w:t>Separate financial statements</w:t>
            </w:r>
          </w:p>
        </w:tc>
      </w:tr>
      <w:tr w:rsidR="007255B8" w:rsidRPr="007D503A" w14:paraId="6CEF841D" w14:textId="77777777" w:rsidTr="000B606A">
        <w:trPr>
          <w:trHeight w:val="960"/>
        </w:trPr>
        <w:tc>
          <w:tcPr>
            <w:tcW w:w="7673" w:type="dxa"/>
          </w:tcPr>
          <w:p w14:paraId="3EDF1A09" w14:textId="77777777" w:rsidR="007255B8" w:rsidRPr="007D503A" w:rsidRDefault="007255B8" w:rsidP="007255B8">
            <w:pPr>
              <w:tabs>
                <w:tab w:val="left" w:pos="1440"/>
              </w:tabs>
              <w:spacing w:line="280" w:lineRule="exact"/>
              <w:ind w:left="-15" w:right="-108"/>
              <w:rPr>
                <w:rFonts w:eastAsia="Arial Unicode MS"/>
                <w:sz w:val="31"/>
                <w:szCs w:val="31"/>
              </w:rPr>
            </w:pPr>
          </w:p>
        </w:tc>
        <w:tc>
          <w:tcPr>
            <w:tcW w:w="1370" w:type="dxa"/>
            <w:vAlign w:val="bottom"/>
          </w:tcPr>
          <w:p w14:paraId="0FF6AABB" w14:textId="77777777" w:rsidR="007255B8" w:rsidRPr="007D503A" w:rsidRDefault="007255B8" w:rsidP="007255B8">
            <w:pPr>
              <w:pBdr>
                <w:bottom w:val="single" w:sz="4" w:space="1" w:color="auto"/>
              </w:pBdr>
              <w:spacing w:line="300" w:lineRule="exact"/>
              <w:jc w:val="center"/>
              <w:rPr>
                <w:rFonts w:eastAsia="Arial Unicode MS"/>
                <w:sz w:val="31"/>
                <w:szCs w:val="31"/>
              </w:rPr>
            </w:pPr>
          </w:p>
          <w:p w14:paraId="05008B26" w14:textId="77777777" w:rsidR="007255B8" w:rsidRPr="007D503A" w:rsidRDefault="007255B8" w:rsidP="007255B8">
            <w:pPr>
              <w:pBdr>
                <w:bottom w:val="single" w:sz="4" w:space="1" w:color="auto"/>
              </w:pBdr>
              <w:spacing w:line="280" w:lineRule="exact"/>
              <w:jc w:val="center"/>
              <w:rPr>
                <w:rFonts w:eastAsia="Arial Unicode MS"/>
                <w:sz w:val="31"/>
                <w:szCs w:val="31"/>
              </w:rPr>
            </w:pPr>
            <w:r w:rsidRPr="007D503A">
              <w:rPr>
                <w:rFonts w:eastAsia="Arial Unicode MS"/>
                <w:sz w:val="31"/>
                <w:szCs w:val="31"/>
              </w:rPr>
              <w:t>Land</w:t>
            </w:r>
          </w:p>
        </w:tc>
        <w:tc>
          <w:tcPr>
            <w:tcW w:w="1918" w:type="dxa"/>
          </w:tcPr>
          <w:p w14:paraId="00E6E1AA" w14:textId="77777777" w:rsidR="007255B8" w:rsidRPr="007D503A" w:rsidRDefault="007255B8" w:rsidP="007255B8">
            <w:pPr>
              <w:pBdr>
                <w:bottom w:val="single" w:sz="4" w:space="1" w:color="auto"/>
              </w:pBdr>
              <w:spacing w:line="300" w:lineRule="exact"/>
              <w:jc w:val="center"/>
              <w:rPr>
                <w:rFonts w:eastAsia="Arial Unicode MS"/>
                <w:sz w:val="31"/>
                <w:szCs w:val="31"/>
              </w:rPr>
            </w:pPr>
            <w:r w:rsidRPr="007D503A">
              <w:rPr>
                <w:rFonts w:eastAsia="Arial Unicode MS"/>
                <w:sz w:val="31"/>
                <w:szCs w:val="31"/>
              </w:rPr>
              <w:t xml:space="preserve">Machinery, tools </w:t>
            </w:r>
            <w:r>
              <w:rPr>
                <w:rFonts w:eastAsia="Arial Unicode MS"/>
                <w:sz w:val="31"/>
                <w:szCs w:val="31"/>
              </w:rPr>
              <w:t xml:space="preserve">        </w:t>
            </w:r>
            <w:r w:rsidRPr="007D503A">
              <w:rPr>
                <w:rFonts w:eastAsia="Arial Unicode MS"/>
                <w:sz w:val="31"/>
                <w:szCs w:val="31"/>
              </w:rPr>
              <w:t>and appliances, equipment</w:t>
            </w:r>
          </w:p>
        </w:tc>
        <w:tc>
          <w:tcPr>
            <w:tcW w:w="1735" w:type="dxa"/>
            <w:vAlign w:val="bottom"/>
          </w:tcPr>
          <w:p w14:paraId="346BD45B" w14:textId="77777777" w:rsidR="007255B8" w:rsidRPr="007D503A" w:rsidRDefault="007255B8" w:rsidP="007255B8">
            <w:pPr>
              <w:pBdr>
                <w:bottom w:val="single" w:sz="4" w:space="1" w:color="auto"/>
              </w:pBdr>
              <w:spacing w:line="300" w:lineRule="exact"/>
              <w:jc w:val="center"/>
              <w:rPr>
                <w:rFonts w:eastAsia="Arial Unicode MS"/>
                <w:sz w:val="31"/>
                <w:szCs w:val="31"/>
              </w:rPr>
            </w:pPr>
          </w:p>
          <w:p w14:paraId="27BE773C" w14:textId="77777777" w:rsidR="007255B8" w:rsidRPr="007D503A" w:rsidRDefault="007255B8" w:rsidP="007255B8">
            <w:pPr>
              <w:pBdr>
                <w:bottom w:val="single" w:sz="4" w:space="1" w:color="auto"/>
              </w:pBdr>
              <w:spacing w:line="300" w:lineRule="exact"/>
              <w:jc w:val="center"/>
              <w:rPr>
                <w:rFonts w:eastAsia="Arial Unicode MS"/>
                <w:sz w:val="31"/>
                <w:szCs w:val="31"/>
              </w:rPr>
            </w:pPr>
            <w:r w:rsidRPr="007D503A">
              <w:rPr>
                <w:rFonts w:eastAsia="Arial Unicode MS"/>
                <w:sz w:val="31"/>
                <w:szCs w:val="31"/>
              </w:rPr>
              <w:t>Vehicle</w:t>
            </w:r>
          </w:p>
        </w:tc>
        <w:tc>
          <w:tcPr>
            <w:tcW w:w="1552" w:type="dxa"/>
            <w:vAlign w:val="bottom"/>
          </w:tcPr>
          <w:p w14:paraId="50F10569" w14:textId="77777777" w:rsidR="007255B8" w:rsidRPr="007D503A" w:rsidRDefault="007255B8" w:rsidP="007255B8">
            <w:pPr>
              <w:pBdr>
                <w:bottom w:val="single" w:sz="4" w:space="1" w:color="auto"/>
              </w:pBdr>
              <w:spacing w:line="300" w:lineRule="exact"/>
              <w:jc w:val="center"/>
              <w:rPr>
                <w:rFonts w:eastAsia="Arial Unicode MS"/>
                <w:sz w:val="31"/>
                <w:szCs w:val="31"/>
              </w:rPr>
            </w:pPr>
          </w:p>
          <w:p w14:paraId="49696FB6" w14:textId="77777777" w:rsidR="007255B8" w:rsidRPr="007D503A" w:rsidRDefault="007255B8" w:rsidP="007255B8">
            <w:pPr>
              <w:pBdr>
                <w:bottom w:val="single" w:sz="4" w:space="1" w:color="auto"/>
              </w:pBdr>
              <w:spacing w:line="280" w:lineRule="exact"/>
              <w:jc w:val="center"/>
              <w:rPr>
                <w:rFonts w:eastAsia="Arial Unicode MS"/>
                <w:sz w:val="31"/>
                <w:szCs w:val="31"/>
              </w:rPr>
            </w:pPr>
            <w:r w:rsidRPr="007D503A">
              <w:rPr>
                <w:rFonts w:eastAsia="Arial Unicode MS"/>
                <w:sz w:val="31"/>
                <w:szCs w:val="31"/>
              </w:rPr>
              <w:t>Total</w:t>
            </w:r>
          </w:p>
        </w:tc>
      </w:tr>
      <w:tr w:rsidR="007255B8" w:rsidRPr="007D503A" w14:paraId="72160CE9" w14:textId="77777777" w:rsidTr="000B606A">
        <w:trPr>
          <w:trHeight w:val="309"/>
        </w:trPr>
        <w:tc>
          <w:tcPr>
            <w:tcW w:w="7673" w:type="dxa"/>
          </w:tcPr>
          <w:p w14:paraId="3BAC3510" w14:textId="77777777" w:rsidR="007255B8" w:rsidRPr="007D503A" w:rsidRDefault="007255B8" w:rsidP="007255B8">
            <w:pPr>
              <w:tabs>
                <w:tab w:val="left" w:pos="1440"/>
              </w:tabs>
              <w:spacing w:line="280" w:lineRule="exact"/>
              <w:ind w:left="-18" w:right="-108"/>
              <w:rPr>
                <w:rFonts w:eastAsia="Arial Unicode MS"/>
                <w:b/>
                <w:bCs/>
                <w:sz w:val="31"/>
                <w:szCs w:val="31"/>
              </w:rPr>
            </w:pPr>
            <w:r w:rsidRPr="007D503A">
              <w:rPr>
                <w:rFonts w:eastAsia="Arial Unicode MS"/>
                <w:b/>
                <w:bCs/>
                <w:sz w:val="31"/>
                <w:szCs w:val="31"/>
              </w:rPr>
              <w:t>Cost</w:t>
            </w:r>
          </w:p>
        </w:tc>
        <w:tc>
          <w:tcPr>
            <w:tcW w:w="1370" w:type="dxa"/>
          </w:tcPr>
          <w:p w14:paraId="587C6946" w14:textId="77777777" w:rsidR="007255B8" w:rsidRPr="007D503A" w:rsidRDefault="007255B8" w:rsidP="007255B8">
            <w:pPr>
              <w:tabs>
                <w:tab w:val="decimal" w:pos="975"/>
              </w:tabs>
              <w:spacing w:line="280" w:lineRule="exact"/>
              <w:jc w:val="both"/>
              <w:rPr>
                <w:rFonts w:eastAsia="Arial Unicode MS"/>
                <w:sz w:val="31"/>
                <w:szCs w:val="31"/>
              </w:rPr>
            </w:pPr>
          </w:p>
        </w:tc>
        <w:tc>
          <w:tcPr>
            <w:tcW w:w="1918" w:type="dxa"/>
          </w:tcPr>
          <w:p w14:paraId="37DF80B1" w14:textId="77777777" w:rsidR="007255B8" w:rsidRPr="007D503A" w:rsidRDefault="007255B8" w:rsidP="007255B8">
            <w:pPr>
              <w:spacing w:line="300" w:lineRule="exact"/>
              <w:jc w:val="center"/>
              <w:rPr>
                <w:rFonts w:eastAsia="Arial Unicode MS"/>
                <w:sz w:val="31"/>
                <w:szCs w:val="31"/>
              </w:rPr>
            </w:pPr>
          </w:p>
        </w:tc>
        <w:tc>
          <w:tcPr>
            <w:tcW w:w="1735" w:type="dxa"/>
          </w:tcPr>
          <w:p w14:paraId="1458CD1C" w14:textId="77777777" w:rsidR="007255B8" w:rsidRPr="007D503A" w:rsidRDefault="007255B8" w:rsidP="007255B8">
            <w:pPr>
              <w:tabs>
                <w:tab w:val="decimal" w:pos="1155"/>
              </w:tabs>
              <w:spacing w:line="300" w:lineRule="exact"/>
              <w:jc w:val="center"/>
              <w:rPr>
                <w:rFonts w:eastAsia="Arial Unicode MS"/>
                <w:sz w:val="31"/>
                <w:szCs w:val="31"/>
              </w:rPr>
            </w:pPr>
          </w:p>
        </w:tc>
        <w:tc>
          <w:tcPr>
            <w:tcW w:w="1552" w:type="dxa"/>
          </w:tcPr>
          <w:p w14:paraId="2DC1779A" w14:textId="77777777" w:rsidR="007255B8" w:rsidRPr="007D503A" w:rsidRDefault="007255B8" w:rsidP="007255B8">
            <w:pPr>
              <w:tabs>
                <w:tab w:val="decimal" w:pos="1155"/>
              </w:tabs>
              <w:spacing w:line="280" w:lineRule="exact"/>
              <w:jc w:val="both"/>
              <w:rPr>
                <w:rFonts w:eastAsia="Arial Unicode MS"/>
                <w:sz w:val="31"/>
                <w:szCs w:val="31"/>
              </w:rPr>
            </w:pPr>
          </w:p>
        </w:tc>
      </w:tr>
      <w:tr w:rsidR="007255B8" w:rsidRPr="004C5669" w14:paraId="60A7C927" w14:textId="77777777" w:rsidTr="000B606A">
        <w:trPr>
          <w:trHeight w:val="278"/>
        </w:trPr>
        <w:tc>
          <w:tcPr>
            <w:tcW w:w="7673" w:type="dxa"/>
          </w:tcPr>
          <w:p w14:paraId="52FA28CD" w14:textId="0C6C0360" w:rsidR="007255B8" w:rsidRPr="004C5669" w:rsidRDefault="007255B8" w:rsidP="007255B8">
            <w:pPr>
              <w:tabs>
                <w:tab w:val="left" w:pos="1440"/>
              </w:tabs>
              <w:spacing w:line="280" w:lineRule="exact"/>
              <w:ind w:left="257" w:right="-108" w:hanging="257"/>
              <w:rPr>
                <w:rFonts w:eastAsia="Arial Unicode MS"/>
                <w:sz w:val="31"/>
                <w:szCs w:val="31"/>
              </w:rPr>
            </w:pPr>
            <w:r w:rsidRPr="004C5669">
              <w:rPr>
                <w:rFonts w:eastAsia="Arial Unicode MS"/>
                <w:sz w:val="31"/>
                <w:szCs w:val="31"/>
              </w:rPr>
              <w:t>As at</w:t>
            </w:r>
            <w:r w:rsidR="005306A4">
              <w:rPr>
                <w:rFonts w:eastAsia="Arial Unicode MS"/>
                <w:sz w:val="31"/>
                <w:szCs w:val="31"/>
              </w:rPr>
              <w:t xml:space="preserve"> 30</w:t>
            </w:r>
            <w:r w:rsidRPr="004C5669">
              <w:rPr>
                <w:rFonts w:eastAsia="Arial Unicode MS"/>
                <w:sz w:val="31"/>
                <w:szCs w:val="31"/>
              </w:rPr>
              <w:t xml:space="preserve"> </w:t>
            </w:r>
            <w:r w:rsidR="005306A4">
              <w:rPr>
                <w:rFonts w:eastAsia="Arial Unicode MS"/>
                <w:sz w:val="31"/>
                <w:szCs w:val="31"/>
              </w:rPr>
              <w:t>Septem</w:t>
            </w:r>
            <w:r w:rsidRPr="004C5669">
              <w:rPr>
                <w:rFonts w:eastAsia="Arial Unicode MS"/>
                <w:sz w:val="31"/>
                <w:szCs w:val="31"/>
              </w:rPr>
              <w:t>ber 2020</w:t>
            </w:r>
          </w:p>
        </w:tc>
        <w:tc>
          <w:tcPr>
            <w:tcW w:w="1370" w:type="dxa"/>
          </w:tcPr>
          <w:p w14:paraId="61FC1883" w14:textId="77777777" w:rsidR="007255B8" w:rsidRPr="004C5669" w:rsidRDefault="007255B8" w:rsidP="007255B8">
            <w:pPr>
              <w:tabs>
                <w:tab w:val="decimal" w:pos="1065"/>
              </w:tabs>
              <w:spacing w:line="280" w:lineRule="exact"/>
              <w:jc w:val="both"/>
              <w:rPr>
                <w:rFonts w:eastAsia="Arial Unicode MS"/>
                <w:sz w:val="31"/>
                <w:szCs w:val="31"/>
              </w:rPr>
            </w:pPr>
            <w:r>
              <w:rPr>
                <w:rFonts w:eastAsia="Arial Unicode MS"/>
                <w:sz w:val="31"/>
                <w:szCs w:val="31"/>
              </w:rPr>
              <w:t>-</w:t>
            </w:r>
          </w:p>
        </w:tc>
        <w:tc>
          <w:tcPr>
            <w:tcW w:w="1918" w:type="dxa"/>
          </w:tcPr>
          <w:p w14:paraId="1F4543D7" w14:textId="77777777" w:rsidR="007255B8" w:rsidRPr="004C5669" w:rsidRDefault="007255B8" w:rsidP="007255B8">
            <w:pPr>
              <w:tabs>
                <w:tab w:val="decimal" w:pos="1515"/>
              </w:tabs>
              <w:spacing w:line="280" w:lineRule="exact"/>
              <w:jc w:val="both"/>
              <w:rPr>
                <w:rFonts w:eastAsia="Arial Unicode MS"/>
                <w:sz w:val="31"/>
                <w:szCs w:val="31"/>
              </w:rPr>
            </w:pPr>
            <w:r>
              <w:rPr>
                <w:rFonts w:eastAsia="Arial Unicode MS"/>
                <w:sz w:val="31"/>
                <w:szCs w:val="31"/>
              </w:rPr>
              <w:t>-</w:t>
            </w:r>
          </w:p>
        </w:tc>
        <w:tc>
          <w:tcPr>
            <w:tcW w:w="1735" w:type="dxa"/>
          </w:tcPr>
          <w:p w14:paraId="3F485850" w14:textId="77777777" w:rsidR="007255B8" w:rsidRPr="004C5669" w:rsidRDefault="007255B8" w:rsidP="007255B8">
            <w:pPr>
              <w:tabs>
                <w:tab w:val="decimal" w:pos="1425"/>
              </w:tabs>
              <w:spacing w:line="280" w:lineRule="exact"/>
              <w:rPr>
                <w:rFonts w:eastAsia="Arial Unicode MS"/>
                <w:sz w:val="31"/>
                <w:szCs w:val="31"/>
              </w:rPr>
            </w:pPr>
            <w:r>
              <w:rPr>
                <w:rFonts w:eastAsia="Arial Unicode MS"/>
                <w:sz w:val="31"/>
                <w:szCs w:val="31"/>
              </w:rPr>
              <w:t>-</w:t>
            </w:r>
          </w:p>
        </w:tc>
        <w:tc>
          <w:tcPr>
            <w:tcW w:w="1552" w:type="dxa"/>
          </w:tcPr>
          <w:p w14:paraId="5570BA4C" w14:textId="77777777" w:rsidR="007255B8" w:rsidRPr="004C5669" w:rsidRDefault="007255B8" w:rsidP="007255B8">
            <w:pPr>
              <w:tabs>
                <w:tab w:val="decimal" w:pos="1245"/>
              </w:tabs>
              <w:spacing w:line="280" w:lineRule="exact"/>
              <w:jc w:val="both"/>
              <w:rPr>
                <w:rFonts w:eastAsia="Arial Unicode MS"/>
                <w:sz w:val="31"/>
                <w:szCs w:val="31"/>
              </w:rPr>
            </w:pPr>
            <w:r>
              <w:rPr>
                <w:rFonts w:eastAsia="Arial Unicode MS"/>
                <w:sz w:val="31"/>
                <w:szCs w:val="31"/>
              </w:rPr>
              <w:t>-</w:t>
            </w:r>
          </w:p>
        </w:tc>
      </w:tr>
      <w:tr w:rsidR="007255B8" w:rsidRPr="004C5669" w14:paraId="7CB3AD80" w14:textId="77777777" w:rsidTr="000B606A">
        <w:trPr>
          <w:trHeight w:val="294"/>
        </w:trPr>
        <w:tc>
          <w:tcPr>
            <w:tcW w:w="7673" w:type="dxa"/>
          </w:tcPr>
          <w:p w14:paraId="1FDCCB51" w14:textId="77777777" w:rsidR="007255B8" w:rsidRPr="004C5669" w:rsidRDefault="007255B8" w:rsidP="007255B8">
            <w:pPr>
              <w:tabs>
                <w:tab w:val="left" w:pos="1440"/>
              </w:tabs>
              <w:spacing w:line="280" w:lineRule="exact"/>
              <w:ind w:left="257" w:right="-108" w:hanging="257"/>
              <w:rPr>
                <w:rFonts w:eastAsia="Arial Unicode MS"/>
                <w:sz w:val="31"/>
                <w:szCs w:val="31"/>
              </w:rPr>
            </w:pPr>
            <w:r w:rsidRPr="004C5669">
              <w:rPr>
                <w:rFonts w:eastAsia="Arial Unicode MS"/>
                <w:sz w:val="31"/>
                <w:szCs w:val="31"/>
              </w:rPr>
              <w:t xml:space="preserve">Transfer from property, </w:t>
            </w:r>
            <w:proofErr w:type="gramStart"/>
            <w:r w:rsidRPr="004C5669">
              <w:rPr>
                <w:rFonts w:eastAsia="Arial Unicode MS"/>
                <w:sz w:val="31"/>
                <w:szCs w:val="31"/>
              </w:rPr>
              <w:t>plant</w:t>
            </w:r>
            <w:proofErr w:type="gramEnd"/>
            <w:r w:rsidRPr="004C5669">
              <w:rPr>
                <w:rFonts w:eastAsia="Arial Unicode MS"/>
                <w:sz w:val="31"/>
                <w:szCs w:val="31"/>
              </w:rPr>
              <w:t xml:space="preserve"> and equipment due to TFRS 16 adoption</w:t>
            </w:r>
          </w:p>
        </w:tc>
        <w:tc>
          <w:tcPr>
            <w:tcW w:w="1370" w:type="dxa"/>
            <w:vAlign w:val="bottom"/>
          </w:tcPr>
          <w:p w14:paraId="74709659" w14:textId="77777777" w:rsidR="007255B8" w:rsidRPr="004C5669" w:rsidRDefault="007255B8" w:rsidP="007255B8">
            <w:pPr>
              <w:tabs>
                <w:tab w:val="decimal" w:pos="1065"/>
              </w:tabs>
              <w:spacing w:line="280" w:lineRule="exact"/>
              <w:rPr>
                <w:rFonts w:eastAsia="Arial Unicode MS"/>
                <w:sz w:val="31"/>
                <w:szCs w:val="31"/>
              </w:rPr>
            </w:pPr>
            <w:r>
              <w:rPr>
                <w:rFonts w:eastAsia="Arial Unicode MS"/>
                <w:sz w:val="31"/>
                <w:szCs w:val="31"/>
              </w:rPr>
              <w:t>-</w:t>
            </w:r>
          </w:p>
        </w:tc>
        <w:tc>
          <w:tcPr>
            <w:tcW w:w="1918" w:type="dxa"/>
            <w:vAlign w:val="bottom"/>
          </w:tcPr>
          <w:p w14:paraId="1E44CFD1" w14:textId="77777777" w:rsidR="007255B8" w:rsidRPr="004C5669" w:rsidRDefault="007255B8" w:rsidP="007255B8">
            <w:pPr>
              <w:tabs>
                <w:tab w:val="decimal" w:pos="1245"/>
              </w:tabs>
              <w:spacing w:line="280" w:lineRule="exact"/>
              <w:rPr>
                <w:rFonts w:eastAsia="Arial Unicode MS"/>
                <w:sz w:val="31"/>
                <w:szCs w:val="31"/>
              </w:rPr>
            </w:pPr>
            <w:r>
              <w:rPr>
                <w:rFonts w:eastAsia="Arial Unicode MS"/>
                <w:sz w:val="31"/>
                <w:szCs w:val="31"/>
              </w:rPr>
              <w:t>409.48</w:t>
            </w:r>
          </w:p>
        </w:tc>
        <w:tc>
          <w:tcPr>
            <w:tcW w:w="1735" w:type="dxa"/>
            <w:vAlign w:val="bottom"/>
          </w:tcPr>
          <w:p w14:paraId="50E54597" w14:textId="77777777" w:rsidR="007255B8" w:rsidRPr="004C5669" w:rsidRDefault="007255B8" w:rsidP="007255B8">
            <w:pPr>
              <w:tabs>
                <w:tab w:val="decimal" w:pos="1425"/>
              </w:tabs>
              <w:spacing w:line="280" w:lineRule="exact"/>
              <w:rPr>
                <w:rFonts w:eastAsia="Arial Unicode MS"/>
                <w:sz w:val="31"/>
                <w:szCs w:val="31"/>
              </w:rPr>
            </w:pPr>
            <w:r>
              <w:rPr>
                <w:rFonts w:eastAsia="Arial Unicode MS"/>
                <w:sz w:val="31"/>
                <w:szCs w:val="31"/>
              </w:rPr>
              <w:t>-</w:t>
            </w:r>
          </w:p>
        </w:tc>
        <w:tc>
          <w:tcPr>
            <w:tcW w:w="1552" w:type="dxa"/>
            <w:vAlign w:val="bottom"/>
          </w:tcPr>
          <w:p w14:paraId="06AB8255" w14:textId="77777777" w:rsidR="007255B8" w:rsidRPr="004C5669" w:rsidRDefault="007255B8" w:rsidP="007255B8">
            <w:pPr>
              <w:tabs>
                <w:tab w:val="decimal" w:pos="975"/>
              </w:tabs>
              <w:spacing w:line="280" w:lineRule="exact"/>
              <w:jc w:val="both"/>
              <w:rPr>
                <w:rFonts w:eastAsia="Arial Unicode MS"/>
                <w:sz w:val="31"/>
                <w:szCs w:val="31"/>
              </w:rPr>
            </w:pPr>
            <w:r>
              <w:rPr>
                <w:rFonts w:eastAsia="Arial Unicode MS"/>
                <w:sz w:val="31"/>
                <w:szCs w:val="31"/>
              </w:rPr>
              <w:t>409.48</w:t>
            </w:r>
          </w:p>
        </w:tc>
      </w:tr>
      <w:tr w:rsidR="007255B8" w:rsidRPr="004C5669" w14:paraId="0A7721A0" w14:textId="77777777" w:rsidTr="000B606A">
        <w:trPr>
          <w:trHeight w:val="325"/>
        </w:trPr>
        <w:tc>
          <w:tcPr>
            <w:tcW w:w="7673" w:type="dxa"/>
          </w:tcPr>
          <w:p w14:paraId="1413F14D" w14:textId="77777777" w:rsidR="007255B8" w:rsidRPr="004C5669" w:rsidRDefault="007255B8" w:rsidP="007255B8">
            <w:pPr>
              <w:tabs>
                <w:tab w:val="left" w:pos="1440"/>
              </w:tabs>
              <w:spacing w:line="280" w:lineRule="exact"/>
              <w:ind w:left="257" w:right="-108" w:hanging="257"/>
              <w:rPr>
                <w:rFonts w:eastAsia="Arial Unicode MS"/>
                <w:sz w:val="31"/>
                <w:szCs w:val="31"/>
              </w:rPr>
            </w:pPr>
            <w:r w:rsidRPr="004C5669">
              <w:rPr>
                <w:rFonts w:eastAsia="Arial Unicode MS"/>
                <w:sz w:val="31"/>
                <w:szCs w:val="31"/>
              </w:rPr>
              <w:t>Adjustments of right-of-use assets due to TFRS 16 adoption</w:t>
            </w:r>
          </w:p>
        </w:tc>
        <w:tc>
          <w:tcPr>
            <w:tcW w:w="1370" w:type="dxa"/>
          </w:tcPr>
          <w:p w14:paraId="5C1CDCBB" w14:textId="77777777" w:rsidR="007255B8" w:rsidRPr="00420498" w:rsidRDefault="007255B8" w:rsidP="00DB6E1B">
            <w:pPr>
              <w:pBdr>
                <w:bottom w:val="single" w:sz="4" w:space="1" w:color="auto"/>
              </w:pBdr>
              <w:tabs>
                <w:tab w:val="decimal" w:pos="795"/>
              </w:tabs>
              <w:spacing w:line="280" w:lineRule="exact"/>
              <w:rPr>
                <w:rFonts w:eastAsia="Arial Unicode MS"/>
                <w:sz w:val="31"/>
                <w:szCs w:val="31"/>
              </w:rPr>
            </w:pPr>
            <w:r w:rsidRPr="00420498">
              <w:rPr>
                <w:rFonts w:eastAsia="Arial Unicode MS"/>
                <w:sz w:val="31"/>
                <w:szCs w:val="31"/>
              </w:rPr>
              <w:t>50,227.53</w:t>
            </w:r>
          </w:p>
        </w:tc>
        <w:tc>
          <w:tcPr>
            <w:tcW w:w="1918" w:type="dxa"/>
            <w:vAlign w:val="bottom"/>
          </w:tcPr>
          <w:p w14:paraId="5A4CCFE4" w14:textId="77777777" w:rsidR="007255B8" w:rsidRPr="00420498" w:rsidRDefault="007255B8" w:rsidP="00DB6E1B">
            <w:pPr>
              <w:pBdr>
                <w:bottom w:val="single" w:sz="4" w:space="1" w:color="auto"/>
              </w:pBdr>
              <w:tabs>
                <w:tab w:val="decimal" w:pos="1245"/>
              </w:tabs>
              <w:spacing w:line="280" w:lineRule="exact"/>
              <w:rPr>
                <w:rFonts w:eastAsia="Arial Unicode MS"/>
                <w:sz w:val="31"/>
                <w:szCs w:val="31"/>
              </w:rPr>
            </w:pPr>
            <w:r w:rsidRPr="00420498">
              <w:rPr>
                <w:rFonts w:eastAsia="Arial Unicode MS"/>
                <w:sz w:val="31"/>
                <w:szCs w:val="31"/>
              </w:rPr>
              <w:t>303.31</w:t>
            </w:r>
          </w:p>
        </w:tc>
        <w:tc>
          <w:tcPr>
            <w:tcW w:w="1735" w:type="dxa"/>
            <w:vAlign w:val="bottom"/>
          </w:tcPr>
          <w:p w14:paraId="4FD0557D" w14:textId="77777777" w:rsidR="007255B8" w:rsidRPr="00420498" w:rsidRDefault="007255B8" w:rsidP="00DB6E1B">
            <w:pPr>
              <w:pBdr>
                <w:bottom w:val="single" w:sz="4" w:space="1" w:color="auto"/>
              </w:pBdr>
              <w:tabs>
                <w:tab w:val="decimal" w:pos="1155"/>
              </w:tabs>
              <w:spacing w:line="280" w:lineRule="exact"/>
              <w:rPr>
                <w:rFonts w:eastAsia="Arial Unicode MS"/>
                <w:sz w:val="31"/>
                <w:szCs w:val="31"/>
              </w:rPr>
            </w:pPr>
            <w:r w:rsidRPr="00420498">
              <w:rPr>
                <w:rFonts w:eastAsia="Arial Unicode MS"/>
                <w:sz w:val="31"/>
                <w:szCs w:val="31"/>
              </w:rPr>
              <w:t>347.16</w:t>
            </w:r>
          </w:p>
        </w:tc>
        <w:tc>
          <w:tcPr>
            <w:tcW w:w="1552" w:type="dxa"/>
            <w:vAlign w:val="bottom"/>
          </w:tcPr>
          <w:p w14:paraId="066C7953" w14:textId="77777777" w:rsidR="007255B8" w:rsidRPr="00420498" w:rsidRDefault="007255B8" w:rsidP="00DB6E1B">
            <w:pPr>
              <w:pBdr>
                <w:bottom w:val="single" w:sz="4" w:space="1" w:color="auto"/>
              </w:pBdr>
              <w:tabs>
                <w:tab w:val="decimal" w:pos="975"/>
              </w:tabs>
              <w:spacing w:line="280" w:lineRule="exact"/>
              <w:jc w:val="both"/>
              <w:rPr>
                <w:rFonts w:eastAsia="Arial Unicode MS"/>
                <w:sz w:val="31"/>
                <w:szCs w:val="31"/>
              </w:rPr>
            </w:pPr>
            <w:r w:rsidRPr="00420498">
              <w:rPr>
                <w:rFonts w:eastAsia="Arial Unicode MS"/>
                <w:sz w:val="31"/>
                <w:szCs w:val="31"/>
              </w:rPr>
              <w:t>50,878.00</w:t>
            </w:r>
          </w:p>
        </w:tc>
      </w:tr>
      <w:tr w:rsidR="005306A4" w:rsidRPr="004C5669" w14:paraId="54BDEC1B" w14:textId="77777777" w:rsidTr="000B606A">
        <w:trPr>
          <w:trHeight w:val="278"/>
        </w:trPr>
        <w:tc>
          <w:tcPr>
            <w:tcW w:w="7673" w:type="dxa"/>
          </w:tcPr>
          <w:p w14:paraId="0CB6F443" w14:textId="2C009F8E" w:rsidR="005306A4" w:rsidRPr="00C74995" w:rsidRDefault="005306A4" w:rsidP="005306A4">
            <w:pPr>
              <w:tabs>
                <w:tab w:val="left" w:pos="1440"/>
              </w:tabs>
              <w:spacing w:line="280" w:lineRule="exact"/>
              <w:ind w:left="257" w:right="-108" w:hanging="257"/>
              <w:rPr>
                <w:rFonts w:eastAsia="Arial Unicode MS"/>
                <w:sz w:val="31"/>
                <w:szCs w:val="31"/>
              </w:rPr>
            </w:pPr>
            <w:r w:rsidRPr="00C74995">
              <w:rPr>
                <w:rFonts w:eastAsia="Arial Unicode MS"/>
                <w:sz w:val="31"/>
                <w:szCs w:val="31"/>
              </w:rPr>
              <w:t>As at 1 October 2020</w:t>
            </w:r>
          </w:p>
        </w:tc>
        <w:tc>
          <w:tcPr>
            <w:tcW w:w="1370" w:type="dxa"/>
          </w:tcPr>
          <w:p w14:paraId="61C55CB8" w14:textId="12D4A113" w:rsidR="005306A4" w:rsidRPr="00420498" w:rsidRDefault="000C1488" w:rsidP="005306A4">
            <w:pPr>
              <w:tabs>
                <w:tab w:val="decimal" w:pos="795"/>
              </w:tabs>
              <w:spacing w:line="280" w:lineRule="exact"/>
              <w:rPr>
                <w:rFonts w:eastAsia="Arial Unicode MS"/>
                <w:sz w:val="31"/>
                <w:szCs w:val="31"/>
              </w:rPr>
            </w:pPr>
            <w:r>
              <w:rPr>
                <w:rFonts w:eastAsia="Arial Unicode MS"/>
                <w:sz w:val="31"/>
                <w:szCs w:val="31"/>
              </w:rPr>
              <w:t>50,227.53</w:t>
            </w:r>
          </w:p>
        </w:tc>
        <w:tc>
          <w:tcPr>
            <w:tcW w:w="1918" w:type="dxa"/>
            <w:vAlign w:val="bottom"/>
          </w:tcPr>
          <w:p w14:paraId="6B82E964" w14:textId="77CDADCB" w:rsidR="005306A4" w:rsidRPr="00420498" w:rsidRDefault="000C1488" w:rsidP="005306A4">
            <w:pPr>
              <w:tabs>
                <w:tab w:val="decimal" w:pos="1245"/>
              </w:tabs>
              <w:spacing w:line="280" w:lineRule="exact"/>
              <w:rPr>
                <w:rFonts w:eastAsia="Arial Unicode MS"/>
                <w:sz w:val="31"/>
                <w:szCs w:val="31"/>
              </w:rPr>
            </w:pPr>
            <w:r>
              <w:rPr>
                <w:rFonts w:eastAsia="Arial Unicode MS"/>
                <w:sz w:val="31"/>
                <w:szCs w:val="31"/>
              </w:rPr>
              <w:t>712.79</w:t>
            </w:r>
          </w:p>
        </w:tc>
        <w:tc>
          <w:tcPr>
            <w:tcW w:w="1735" w:type="dxa"/>
            <w:vAlign w:val="bottom"/>
          </w:tcPr>
          <w:p w14:paraId="18408669" w14:textId="2D91794A" w:rsidR="005306A4" w:rsidRPr="00420498" w:rsidRDefault="000C1488" w:rsidP="005306A4">
            <w:pPr>
              <w:tabs>
                <w:tab w:val="decimal" w:pos="1155"/>
              </w:tabs>
              <w:spacing w:line="280" w:lineRule="exact"/>
              <w:rPr>
                <w:rFonts w:eastAsia="Arial Unicode MS"/>
                <w:sz w:val="31"/>
                <w:szCs w:val="31"/>
              </w:rPr>
            </w:pPr>
            <w:r>
              <w:rPr>
                <w:rFonts w:eastAsia="Arial Unicode MS"/>
                <w:sz w:val="31"/>
                <w:szCs w:val="31"/>
              </w:rPr>
              <w:t>347.16</w:t>
            </w:r>
          </w:p>
        </w:tc>
        <w:tc>
          <w:tcPr>
            <w:tcW w:w="1552" w:type="dxa"/>
            <w:vAlign w:val="bottom"/>
          </w:tcPr>
          <w:p w14:paraId="7E711EF7" w14:textId="20EEA913" w:rsidR="005306A4" w:rsidRPr="00420498" w:rsidRDefault="000C1488" w:rsidP="005306A4">
            <w:pPr>
              <w:tabs>
                <w:tab w:val="decimal" w:pos="975"/>
              </w:tabs>
              <w:spacing w:line="280" w:lineRule="exact"/>
              <w:jc w:val="both"/>
              <w:rPr>
                <w:rFonts w:eastAsia="Arial Unicode MS"/>
                <w:sz w:val="31"/>
                <w:szCs w:val="31"/>
              </w:rPr>
            </w:pPr>
            <w:r>
              <w:rPr>
                <w:rFonts w:eastAsia="Arial Unicode MS"/>
                <w:sz w:val="31"/>
                <w:szCs w:val="31"/>
              </w:rPr>
              <w:t>51,287.48</w:t>
            </w:r>
          </w:p>
        </w:tc>
      </w:tr>
      <w:tr w:rsidR="005306A4" w:rsidRPr="004C5669" w14:paraId="3ED93260" w14:textId="77777777" w:rsidTr="000B606A">
        <w:trPr>
          <w:trHeight w:val="325"/>
        </w:trPr>
        <w:tc>
          <w:tcPr>
            <w:tcW w:w="7673" w:type="dxa"/>
          </w:tcPr>
          <w:p w14:paraId="17519AA5" w14:textId="77777777" w:rsidR="005306A4" w:rsidRPr="00C74995" w:rsidRDefault="005306A4" w:rsidP="005306A4">
            <w:pPr>
              <w:tabs>
                <w:tab w:val="left" w:pos="1440"/>
              </w:tabs>
              <w:spacing w:line="280" w:lineRule="exact"/>
              <w:ind w:left="257" w:right="-108" w:hanging="257"/>
              <w:rPr>
                <w:rFonts w:eastAsia="Arial Unicode MS"/>
                <w:sz w:val="31"/>
                <w:szCs w:val="31"/>
              </w:rPr>
            </w:pPr>
            <w:r w:rsidRPr="00C74995">
              <w:rPr>
                <w:rFonts w:eastAsia="Arial Unicode MS"/>
                <w:sz w:val="31"/>
                <w:szCs w:val="31"/>
              </w:rPr>
              <w:t xml:space="preserve">Additions </w:t>
            </w:r>
          </w:p>
        </w:tc>
        <w:tc>
          <w:tcPr>
            <w:tcW w:w="1370" w:type="dxa"/>
            <w:vAlign w:val="bottom"/>
          </w:tcPr>
          <w:p w14:paraId="30A6632A" w14:textId="0234204F" w:rsidR="005306A4" w:rsidRPr="00420498" w:rsidRDefault="000C1488" w:rsidP="005306A4">
            <w:pPr>
              <w:pBdr>
                <w:bottom w:val="single" w:sz="4" w:space="1" w:color="auto"/>
              </w:pBdr>
              <w:tabs>
                <w:tab w:val="decimal" w:pos="1065"/>
              </w:tabs>
              <w:spacing w:line="280" w:lineRule="exact"/>
              <w:rPr>
                <w:rFonts w:eastAsia="Arial Unicode MS"/>
                <w:sz w:val="31"/>
                <w:szCs w:val="31"/>
              </w:rPr>
            </w:pPr>
            <w:r>
              <w:rPr>
                <w:rFonts w:eastAsia="Arial Unicode MS"/>
                <w:sz w:val="31"/>
                <w:szCs w:val="31"/>
              </w:rPr>
              <w:t>-</w:t>
            </w:r>
          </w:p>
        </w:tc>
        <w:tc>
          <w:tcPr>
            <w:tcW w:w="1918" w:type="dxa"/>
          </w:tcPr>
          <w:p w14:paraId="7A371713" w14:textId="7E227B5B" w:rsidR="005306A4" w:rsidRPr="00420498" w:rsidRDefault="000C1488" w:rsidP="005306A4">
            <w:pPr>
              <w:pBdr>
                <w:bottom w:val="single" w:sz="4" w:space="1" w:color="auto"/>
              </w:pBdr>
              <w:tabs>
                <w:tab w:val="decimal" w:pos="1245"/>
              </w:tabs>
              <w:spacing w:line="280" w:lineRule="exact"/>
              <w:rPr>
                <w:rFonts w:eastAsia="Arial Unicode MS"/>
                <w:sz w:val="31"/>
                <w:szCs w:val="31"/>
              </w:rPr>
            </w:pPr>
            <w:r>
              <w:rPr>
                <w:rFonts w:eastAsia="Arial Unicode MS"/>
                <w:sz w:val="31"/>
                <w:szCs w:val="31"/>
              </w:rPr>
              <w:t>171.92</w:t>
            </w:r>
          </w:p>
        </w:tc>
        <w:tc>
          <w:tcPr>
            <w:tcW w:w="1735" w:type="dxa"/>
          </w:tcPr>
          <w:p w14:paraId="2E7D256C" w14:textId="7FB5FFC4" w:rsidR="005306A4" w:rsidRPr="00420498" w:rsidRDefault="000C1488" w:rsidP="005306A4">
            <w:pPr>
              <w:pBdr>
                <w:bottom w:val="single" w:sz="4" w:space="1" w:color="auto"/>
              </w:pBdr>
              <w:tabs>
                <w:tab w:val="decimal" w:pos="1155"/>
              </w:tabs>
              <w:spacing w:line="280" w:lineRule="exact"/>
              <w:rPr>
                <w:rFonts w:eastAsia="Arial Unicode MS"/>
                <w:sz w:val="31"/>
                <w:szCs w:val="31"/>
              </w:rPr>
            </w:pPr>
            <w:r>
              <w:rPr>
                <w:rFonts w:eastAsia="Arial Unicode MS"/>
                <w:sz w:val="31"/>
                <w:szCs w:val="31"/>
              </w:rPr>
              <w:t>84.69</w:t>
            </w:r>
          </w:p>
        </w:tc>
        <w:tc>
          <w:tcPr>
            <w:tcW w:w="1552" w:type="dxa"/>
          </w:tcPr>
          <w:p w14:paraId="12115AE8" w14:textId="5FA957DD" w:rsidR="005306A4" w:rsidRPr="00420498" w:rsidRDefault="000C1488" w:rsidP="005306A4">
            <w:pPr>
              <w:pBdr>
                <w:bottom w:val="single" w:sz="4" w:space="1" w:color="auto"/>
              </w:pBdr>
              <w:tabs>
                <w:tab w:val="decimal" w:pos="975"/>
              </w:tabs>
              <w:spacing w:line="280" w:lineRule="exact"/>
              <w:jc w:val="both"/>
              <w:rPr>
                <w:rFonts w:eastAsia="Arial Unicode MS"/>
                <w:sz w:val="31"/>
                <w:szCs w:val="31"/>
              </w:rPr>
            </w:pPr>
            <w:r>
              <w:rPr>
                <w:rFonts w:eastAsia="Arial Unicode MS"/>
                <w:sz w:val="31"/>
                <w:szCs w:val="31"/>
              </w:rPr>
              <w:t>256.61</w:t>
            </w:r>
          </w:p>
        </w:tc>
      </w:tr>
      <w:tr w:rsidR="005306A4" w:rsidRPr="004C5669" w14:paraId="435877D8" w14:textId="77777777" w:rsidTr="000B606A">
        <w:trPr>
          <w:trHeight w:val="325"/>
        </w:trPr>
        <w:tc>
          <w:tcPr>
            <w:tcW w:w="7673" w:type="dxa"/>
          </w:tcPr>
          <w:p w14:paraId="2D6E5A47" w14:textId="77777777" w:rsidR="005306A4" w:rsidRPr="00C74995" w:rsidRDefault="005306A4" w:rsidP="005306A4">
            <w:pPr>
              <w:tabs>
                <w:tab w:val="left" w:pos="1440"/>
              </w:tabs>
              <w:spacing w:line="280" w:lineRule="exact"/>
              <w:ind w:left="-15" w:right="-108"/>
              <w:rPr>
                <w:rFonts w:eastAsia="Arial Unicode MS"/>
                <w:sz w:val="31"/>
                <w:szCs w:val="31"/>
              </w:rPr>
            </w:pPr>
            <w:r w:rsidRPr="00C74995">
              <w:rPr>
                <w:rFonts w:eastAsia="Arial Unicode MS"/>
                <w:sz w:val="31"/>
                <w:szCs w:val="31"/>
              </w:rPr>
              <w:t>As at 30 September 2021</w:t>
            </w:r>
          </w:p>
        </w:tc>
        <w:tc>
          <w:tcPr>
            <w:tcW w:w="1370" w:type="dxa"/>
          </w:tcPr>
          <w:p w14:paraId="7D8A219E" w14:textId="26A059EF" w:rsidR="005306A4" w:rsidRPr="00420498" w:rsidRDefault="000C1488" w:rsidP="005306A4">
            <w:pPr>
              <w:pBdr>
                <w:bottom w:val="single" w:sz="4" w:space="1" w:color="auto"/>
              </w:pBdr>
              <w:tabs>
                <w:tab w:val="decimal" w:pos="795"/>
              </w:tabs>
              <w:spacing w:line="280" w:lineRule="exact"/>
              <w:rPr>
                <w:rFonts w:eastAsia="Arial Unicode MS"/>
                <w:sz w:val="31"/>
                <w:szCs w:val="31"/>
              </w:rPr>
            </w:pPr>
            <w:r>
              <w:rPr>
                <w:rFonts w:eastAsia="Arial Unicode MS"/>
                <w:sz w:val="31"/>
                <w:szCs w:val="31"/>
              </w:rPr>
              <w:t>50,227.53</w:t>
            </w:r>
          </w:p>
        </w:tc>
        <w:tc>
          <w:tcPr>
            <w:tcW w:w="1918" w:type="dxa"/>
          </w:tcPr>
          <w:p w14:paraId="3738A3B5" w14:textId="6A8FA056" w:rsidR="005306A4" w:rsidRPr="00420498" w:rsidRDefault="000C1488" w:rsidP="005306A4">
            <w:pPr>
              <w:pBdr>
                <w:bottom w:val="single" w:sz="4" w:space="1" w:color="auto"/>
              </w:pBdr>
              <w:tabs>
                <w:tab w:val="decimal" w:pos="1245"/>
              </w:tabs>
              <w:spacing w:line="280" w:lineRule="exact"/>
              <w:rPr>
                <w:rFonts w:eastAsia="Arial Unicode MS"/>
                <w:sz w:val="31"/>
                <w:szCs w:val="31"/>
              </w:rPr>
            </w:pPr>
            <w:r>
              <w:rPr>
                <w:rFonts w:eastAsia="Arial Unicode MS"/>
                <w:sz w:val="31"/>
                <w:szCs w:val="31"/>
              </w:rPr>
              <w:t>884.71</w:t>
            </w:r>
          </w:p>
        </w:tc>
        <w:tc>
          <w:tcPr>
            <w:tcW w:w="1735" w:type="dxa"/>
          </w:tcPr>
          <w:p w14:paraId="12ED3398" w14:textId="3329329B" w:rsidR="005306A4" w:rsidRPr="00420498" w:rsidRDefault="000C1488" w:rsidP="005306A4">
            <w:pPr>
              <w:pBdr>
                <w:bottom w:val="single" w:sz="4" w:space="1" w:color="auto"/>
              </w:pBdr>
              <w:tabs>
                <w:tab w:val="decimal" w:pos="1155"/>
              </w:tabs>
              <w:spacing w:line="280" w:lineRule="exact"/>
              <w:rPr>
                <w:rFonts w:eastAsia="Arial Unicode MS"/>
                <w:sz w:val="31"/>
                <w:szCs w:val="31"/>
              </w:rPr>
            </w:pPr>
            <w:r>
              <w:rPr>
                <w:rFonts w:eastAsia="Arial Unicode MS"/>
                <w:sz w:val="31"/>
                <w:szCs w:val="31"/>
              </w:rPr>
              <w:t>431.85</w:t>
            </w:r>
          </w:p>
        </w:tc>
        <w:tc>
          <w:tcPr>
            <w:tcW w:w="1552" w:type="dxa"/>
          </w:tcPr>
          <w:p w14:paraId="30E103B8" w14:textId="62020DD1" w:rsidR="005306A4" w:rsidRPr="00420498" w:rsidRDefault="000C1488" w:rsidP="005306A4">
            <w:pPr>
              <w:pBdr>
                <w:bottom w:val="single" w:sz="4" w:space="1" w:color="auto"/>
              </w:pBdr>
              <w:tabs>
                <w:tab w:val="decimal" w:pos="975"/>
              </w:tabs>
              <w:spacing w:line="280" w:lineRule="exact"/>
              <w:jc w:val="both"/>
              <w:rPr>
                <w:rFonts w:eastAsia="Arial Unicode MS"/>
                <w:sz w:val="31"/>
                <w:szCs w:val="31"/>
              </w:rPr>
            </w:pPr>
            <w:r>
              <w:rPr>
                <w:rFonts w:eastAsia="Arial Unicode MS"/>
                <w:sz w:val="31"/>
                <w:szCs w:val="31"/>
              </w:rPr>
              <w:t>51,544.09</w:t>
            </w:r>
          </w:p>
        </w:tc>
      </w:tr>
      <w:tr w:rsidR="005306A4" w:rsidRPr="004C5669" w14:paraId="119292F0" w14:textId="77777777" w:rsidTr="000B606A">
        <w:trPr>
          <w:trHeight w:val="278"/>
        </w:trPr>
        <w:tc>
          <w:tcPr>
            <w:tcW w:w="7673" w:type="dxa"/>
          </w:tcPr>
          <w:p w14:paraId="33FA76AE" w14:textId="77777777" w:rsidR="005306A4" w:rsidRPr="00C74995" w:rsidRDefault="005306A4" w:rsidP="005306A4">
            <w:pPr>
              <w:tabs>
                <w:tab w:val="left" w:pos="1440"/>
              </w:tabs>
              <w:spacing w:line="280" w:lineRule="exact"/>
              <w:ind w:left="-18" w:right="-108"/>
              <w:rPr>
                <w:rFonts w:eastAsia="Arial Unicode MS"/>
                <w:b/>
                <w:bCs/>
                <w:sz w:val="31"/>
                <w:szCs w:val="31"/>
              </w:rPr>
            </w:pPr>
            <w:r w:rsidRPr="00C74995">
              <w:rPr>
                <w:rFonts w:eastAsia="Arial Unicode MS"/>
                <w:b/>
                <w:bCs/>
                <w:sz w:val="31"/>
                <w:szCs w:val="31"/>
              </w:rPr>
              <w:t>Accumulated depreciation</w:t>
            </w:r>
          </w:p>
        </w:tc>
        <w:tc>
          <w:tcPr>
            <w:tcW w:w="1370" w:type="dxa"/>
          </w:tcPr>
          <w:p w14:paraId="2AA7C98E" w14:textId="77777777" w:rsidR="005306A4" w:rsidRPr="00420498" w:rsidRDefault="005306A4" w:rsidP="005306A4">
            <w:pPr>
              <w:tabs>
                <w:tab w:val="decimal" w:pos="795"/>
              </w:tabs>
              <w:spacing w:line="280" w:lineRule="exact"/>
              <w:jc w:val="both"/>
              <w:rPr>
                <w:rFonts w:eastAsia="Arial Unicode MS"/>
                <w:sz w:val="31"/>
                <w:szCs w:val="31"/>
              </w:rPr>
            </w:pPr>
          </w:p>
        </w:tc>
        <w:tc>
          <w:tcPr>
            <w:tcW w:w="1918" w:type="dxa"/>
          </w:tcPr>
          <w:p w14:paraId="01EC05FC" w14:textId="77777777" w:rsidR="005306A4" w:rsidRPr="00420498" w:rsidRDefault="005306A4" w:rsidP="005306A4">
            <w:pPr>
              <w:tabs>
                <w:tab w:val="decimal" w:pos="1515"/>
                <w:tab w:val="decimal" w:pos="1785"/>
              </w:tabs>
              <w:spacing w:line="280" w:lineRule="exact"/>
              <w:jc w:val="both"/>
              <w:rPr>
                <w:rFonts w:eastAsia="Arial Unicode MS"/>
                <w:sz w:val="31"/>
                <w:szCs w:val="31"/>
              </w:rPr>
            </w:pPr>
          </w:p>
        </w:tc>
        <w:tc>
          <w:tcPr>
            <w:tcW w:w="1735" w:type="dxa"/>
          </w:tcPr>
          <w:p w14:paraId="56AE4D44" w14:textId="77777777" w:rsidR="005306A4" w:rsidRPr="00420498" w:rsidRDefault="005306A4" w:rsidP="005306A4">
            <w:pPr>
              <w:tabs>
                <w:tab w:val="decimal" w:pos="1155"/>
              </w:tabs>
              <w:spacing w:line="280" w:lineRule="exact"/>
              <w:rPr>
                <w:rFonts w:eastAsia="Arial Unicode MS"/>
                <w:sz w:val="31"/>
                <w:szCs w:val="31"/>
              </w:rPr>
            </w:pPr>
          </w:p>
        </w:tc>
        <w:tc>
          <w:tcPr>
            <w:tcW w:w="1552" w:type="dxa"/>
          </w:tcPr>
          <w:p w14:paraId="77D716CC" w14:textId="77777777" w:rsidR="005306A4" w:rsidRPr="00420498" w:rsidRDefault="005306A4" w:rsidP="005306A4">
            <w:pPr>
              <w:tabs>
                <w:tab w:val="decimal" w:pos="975"/>
              </w:tabs>
              <w:spacing w:line="280" w:lineRule="exact"/>
              <w:jc w:val="both"/>
              <w:rPr>
                <w:rFonts w:eastAsia="Arial Unicode MS"/>
                <w:sz w:val="31"/>
                <w:szCs w:val="31"/>
              </w:rPr>
            </w:pPr>
          </w:p>
        </w:tc>
      </w:tr>
      <w:tr w:rsidR="005306A4" w:rsidRPr="004C5669" w14:paraId="1696EB48" w14:textId="77777777" w:rsidTr="000B606A">
        <w:trPr>
          <w:trHeight w:val="294"/>
        </w:trPr>
        <w:tc>
          <w:tcPr>
            <w:tcW w:w="7673" w:type="dxa"/>
          </w:tcPr>
          <w:p w14:paraId="3F1BBA5C" w14:textId="3A6B6AEB" w:rsidR="005306A4" w:rsidRPr="00C74995" w:rsidRDefault="005306A4" w:rsidP="005306A4">
            <w:pPr>
              <w:tabs>
                <w:tab w:val="left" w:pos="1440"/>
              </w:tabs>
              <w:spacing w:line="280" w:lineRule="exact"/>
              <w:ind w:left="257" w:right="-108" w:hanging="257"/>
              <w:rPr>
                <w:rFonts w:eastAsia="Arial Unicode MS"/>
                <w:sz w:val="31"/>
                <w:szCs w:val="31"/>
              </w:rPr>
            </w:pPr>
            <w:r w:rsidRPr="00C74995">
              <w:rPr>
                <w:rFonts w:eastAsia="Arial Unicode MS"/>
                <w:sz w:val="31"/>
                <w:szCs w:val="31"/>
              </w:rPr>
              <w:t xml:space="preserve">As at </w:t>
            </w:r>
            <w:r w:rsidR="00BA080B">
              <w:rPr>
                <w:rFonts w:eastAsia="Arial Unicode MS"/>
                <w:sz w:val="31"/>
                <w:szCs w:val="31"/>
              </w:rPr>
              <w:t>30 September 2020</w:t>
            </w:r>
          </w:p>
        </w:tc>
        <w:tc>
          <w:tcPr>
            <w:tcW w:w="1370" w:type="dxa"/>
          </w:tcPr>
          <w:p w14:paraId="25C9259A" w14:textId="77777777" w:rsidR="005306A4" w:rsidRPr="00420498" w:rsidRDefault="005306A4" w:rsidP="005306A4">
            <w:pPr>
              <w:tabs>
                <w:tab w:val="decimal" w:pos="1065"/>
              </w:tabs>
              <w:spacing w:line="280" w:lineRule="exact"/>
              <w:jc w:val="both"/>
              <w:rPr>
                <w:rFonts w:eastAsia="Arial Unicode MS"/>
                <w:sz w:val="31"/>
                <w:szCs w:val="31"/>
              </w:rPr>
            </w:pPr>
            <w:r w:rsidRPr="00420498">
              <w:rPr>
                <w:rFonts w:eastAsia="Arial Unicode MS"/>
                <w:sz w:val="31"/>
                <w:szCs w:val="31"/>
              </w:rPr>
              <w:t>-</w:t>
            </w:r>
          </w:p>
        </w:tc>
        <w:tc>
          <w:tcPr>
            <w:tcW w:w="1918" w:type="dxa"/>
          </w:tcPr>
          <w:p w14:paraId="30B4580B" w14:textId="77777777" w:rsidR="005306A4" w:rsidRPr="00420498" w:rsidRDefault="005306A4" w:rsidP="005306A4">
            <w:pPr>
              <w:tabs>
                <w:tab w:val="decimal" w:pos="1515"/>
              </w:tabs>
              <w:spacing w:line="280" w:lineRule="exact"/>
              <w:jc w:val="both"/>
              <w:rPr>
                <w:rFonts w:eastAsia="Arial Unicode MS"/>
                <w:sz w:val="31"/>
                <w:szCs w:val="31"/>
              </w:rPr>
            </w:pPr>
            <w:r w:rsidRPr="00420498">
              <w:rPr>
                <w:rFonts w:eastAsia="Arial Unicode MS"/>
                <w:sz w:val="31"/>
                <w:szCs w:val="31"/>
              </w:rPr>
              <w:t>-</w:t>
            </w:r>
          </w:p>
        </w:tc>
        <w:tc>
          <w:tcPr>
            <w:tcW w:w="1735" w:type="dxa"/>
          </w:tcPr>
          <w:p w14:paraId="11A26255" w14:textId="77777777" w:rsidR="005306A4" w:rsidRPr="00420498" w:rsidRDefault="005306A4" w:rsidP="005306A4">
            <w:pPr>
              <w:tabs>
                <w:tab w:val="decimal" w:pos="1425"/>
              </w:tabs>
              <w:spacing w:line="280" w:lineRule="exact"/>
              <w:rPr>
                <w:rFonts w:eastAsia="Arial Unicode MS"/>
                <w:sz w:val="31"/>
                <w:szCs w:val="31"/>
              </w:rPr>
            </w:pPr>
            <w:r w:rsidRPr="00420498">
              <w:rPr>
                <w:rFonts w:eastAsia="Arial Unicode MS"/>
                <w:sz w:val="31"/>
                <w:szCs w:val="31"/>
              </w:rPr>
              <w:t>-</w:t>
            </w:r>
          </w:p>
        </w:tc>
        <w:tc>
          <w:tcPr>
            <w:tcW w:w="1552" w:type="dxa"/>
          </w:tcPr>
          <w:p w14:paraId="1DA32388" w14:textId="77777777" w:rsidR="005306A4" w:rsidRPr="00420498" w:rsidRDefault="005306A4" w:rsidP="005306A4">
            <w:pPr>
              <w:tabs>
                <w:tab w:val="decimal" w:pos="1245"/>
              </w:tabs>
              <w:spacing w:line="280" w:lineRule="exact"/>
              <w:jc w:val="both"/>
              <w:rPr>
                <w:rFonts w:eastAsia="Arial Unicode MS"/>
                <w:sz w:val="31"/>
                <w:szCs w:val="31"/>
              </w:rPr>
            </w:pPr>
            <w:r w:rsidRPr="00420498">
              <w:rPr>
                <w:rFonts w:eastAsia="Arial Unicode MS"/>
                <w:sz w:val="31"/>
                <w:szCs w:val="31"/>
              </w:rPr>
              <w:t>-</w:t>
            </w:r>
          </w:p>
        </w:tc>
      </w:tr>
      <w:tr w:rsidR="005306A4" w:rsidRPr="004C5669" w14:paraId="4BDB7BEC" w14:textId="77777777" w:rsidTr="000B606A">
        <w:trPr>
          <w:trHeight w:val="294"/>
        </w:trPr>
        <w:tc>
          <w:tcPr>
            <w:tcW w:w="7673" w:type="dxa"/>
          </w:tcPr>
          <w:p w14:paraId="36CCD896" w14:textId="77777777" w:rsidR="005306A4" w:rsidRPr="00C74995" w:rsidRDefault="005306A4" w:rsidP="005306A4">
            <w:pPr>
              <w:tabs>
                <w:tab w:val="left" w:pos="1440"/>
              </w:tabs>
              <w:spacing w:line="280" w:lineRule="exact"/>
              <w:ind w:left="257" w:right="-108" w:hanging="257"/>
              <w:rPr>
                <w:rFonts w:eastAsia="Arial Unicode MS"/>
                <w:sz w:val="31"/>
                <w:szCs w:val="31"/>
              </w:rPr>
            </w:pPr>
            <w:r w:rsidRPr="00C74995">
              <w:rPr>
                <w:rFonts w:eastAsia="Arial Unicode MS"/>
                <w:sz w:val="31"/>
                <w:szCs w:val="31"/>
              </w:rPr>
              <w:t xml:space="preserve">Transfer from property, </w:t>
            </w:r>
            <w:proofErr w:type="gramStart"/>
            <w:r w:rsidRPr="00C74995">
              <w:rPr>
                <w:rFonts w:eastAsia="Arial Unicode MS"/>
                <w:sz w:val="31"/>
                <w:szCs w:val="31"/>
              </w:rPr>
              <w:t>plant</w:t>
            </w:r>
            <w:proofErr w:type="gramEnd"/>
            <w:r w:rsidRPr="00C74995">
              <w:rPr>
                <w:rFonts w:eastAsia="Arial Unicode MS"/>
                <w:sz w:val="31"/>
                <w:szCs w:val="31"/>
              </w:rPr>
              <w:t xml:space="preserve"> and equipment due to TFRS 16 adoption</w:t>
            </w:r>
          </w:p>
        </w:tc>
        <w:tc>
          <w:tcPr>
            <w:tcW w:w="1370" w:type="dxa"/>
          </w:tcPr>
          <w:p w14:paraId="6B9DCB81" w14:textId="77777777" w:rsidR="005306A4" w:rsidRPr="00420498" w:rsidRDefault="005306A4" w:rsidP="005306A4">
            <w:pPr>
              <w:tabs>
                <w:tab w:val="decimal" w:pos="1065"/>
              </w:tabs>
              <w:spacing w:line="280" w:lineRule="exact"/>
              <w:jc w:val="both"/>
              <w:rPr>
                <w:rFonts w:eastAsia="Arial Unicode MS"/>
                <w:sz w:val="31"/>
                <w:szCs w:val="31"/>
              </w:rPr>
            </w:pPr>
            <w:r w:rsidRPr="00420498">
              <w:rPr>
                <w:rFonts w:eastAsia="Arial Unicode MS"/>
                <w:sz w:val="31"/>
                <w:szCs w:val="31"/>
              </w:rPr>
              <w:t>-</w:t>
            </w:r>
          </w:p>
        </w:tc>
        <w:tc>
          <w:tcPr>
            <w:tcW w:w="1918" w:type="dxa"/>
          </w:tcPr>
          <w:p w14:paraId="1F950BFA" w14:textId="77777777" w:rsidR="005306A4" w:rsidRPr="00420498" w:rsidRDefault="005306A4" w:rsidP="005306A4">
            <w:pPr>
              <w:tabs>
                <w:tab w:val="decimal" w:pos="1245"/>
              </w:tabs>
              <w:spacing w:line="280" w:lineRule="exact"/>
              <w:rPr>
                <w:rFonts w:eastAsia="Arial Unicode MS"/>
                <w:sz w:val="31"/>
                <w:szCs w:val="31"/>
              </w:rPr>
            </w:pPr>
            <w:r w:rsidRPr="00420498">
              <w:rPr>
                <w:rFonts w:eastAsia="Arial Unicode MS"/>
                <w:sz w:val="31"/>
                <w:szCs w:val="31"/>
              </w:rPr>
              <w:t>205.38</w:t>
            </w:r>
          </w:p>
        </w:tc>
        <w:tc>
          <w:tcPr>
            <w:tcW w:w="1735" w:type="dxa"/>
          </w:tcPr>
          <w:p w14:paraId="33F92FE4" w14:textId="77777777" w:rsidR="005306A4" w:rsidRPr="00420498" w:rsidRDefault="005306A4" w:rsidP="005306A4">
            <w:pPr>
              <w:tabs>
                <w:tab w:val="decimal" w:pos="1425"/>
              </w:tabs>
              <w:spacing w:line="280" w:lineRule="exact"/>
              <w:rPr>
                <w:rFonts w:eastAsia="Arial Unicode MS"/>
                <w:sz w:val="31"/>
                <w:szCs w:val="31"/>
              </w:rPr>
            </w:pPr>
            <w:r w:rsidRPr="00420498">
              <w:rPr>
                <w:rFonts w:eastAsia="Arial Unicode MS"/>
                <w:sz w:val="31"/>
                <w:szCs w:val="31"/>
              </w:rPr>
              <w:t>-</w:t>
            </w:r>
          </w:p>
        </w:tc>
        <w:tc>
          <w:tcPr>
            <w:tcW w:w="1552" w:type="dxa"/>
          </w:tcPr>
          <w:p w14:paraId="79AF0EE6" w14:textId="77777777" w:rsidR="005306A4" w:rsidRPr="00420498" w:rsidRDefault="005306A4" w:rsidP="005306A4">
            <w:pPr>
              <w:tabs>
                <w:tab w:val="decimal" w:pos="975"/>
              </w:tabs>
              <w:spacing w:line="280" w:lineRule="exact"/>
              <w:jc w:val="both"/>
              <w:rPr>
                <w:rFonts w:eastAsia="Arial Unicode MS"/>
                <w:sz w:val="31"/>
                <w:szCs w:val="31"/>
              </w:rPr>
            </w:pPr>
            <w:r w:rsidRPr="00420498">
              <w:rPr>
                <w:rFonts w:eastAsia="Arial Unicode MS"/>
                <w:sz w:val="31"/>
                <w:szCs w:val="31"/>
              </w:rPr>
              <w:t>205.38</w:t>
            </w:r>
          </w:p>
        </w:tc>
      </w:tr>
      <w:tr w:rsidR="005306A4" w:rsidRPr="004C5669" w14:paraId="10571E57" w14:textId="77777777" w:rsidTr="000B606A">
        <w:trPr>
          <w:trHeight w:val="309"/>
        </w:trPr>
        <w:tc>
          <w:tcPr>
            <w:tcW w:w="7673" w:type="dxa"/>
          </w:tcPr>
          <w:p w14:paraId="3E2DFC01" w14:textId="77777777" w:rsidR="005306A4" w:rsidRPr="00C74995" w:rsidRDefault="005306A4" w:rsidP="005306A4">
            <w:pPr>
              <w:tabs>
                <w:tab w:val="left" w:pos="1440"/>
              </w:tabs>
              <w:spacing w:line="280" w:lineRule="exact"/>
              <w:ind w:left="257" w:right="-108" w:hanging="257"/>
              <w:rPr>
                <w:rFonts w:eastAsia="Arial Unicode MS"/>
                <w:sz w:val="31"/>
                <w:szCs w:val="31"/>
              </w:rPr>
            </w:pPr>
            <w:r w:rsidRPr="00C74995">
              <w:rPr>
                <w:rFonts w:eastAsia="Arial Unicode MS"/>
                <w:sz w:val="31"/>
                <w:szCs w:val="31"/>
              </w:rPr>
              <w:t>Adjustment of right-of-use assets due to TFRS 16 adoption</w:t>
            </w:r>
          </w:p>
        </w:tc>
        <w:tc>
          <w:tcPr>
            <w:tcW w:w="1370" w:type="dxa"/>
          </w:tcPr>
          <w:p w14:paraId="05298217" w14:textId="77777777" w:rsidR="005306A4" w:rsidRPr="00420498" w:rsidRDefault="005306A4" w:rsidP="00DB6E1B">
            <w:pPr>
              <w:pBdr>
                <w:bottom w:val="single" w:sz="4" w:space="1" w:color="auto"/>
              </w:pBdr>
              <w:tabs>
                <w:tab w:val="decimal" w:pos="795"/>
              </w:tabs>
              <w:spacing w:line="280" w:lineRule="exact"/>
              <w:rPr>
                <w:rFonts w:eastAsia="Arial Unicode MS"/>
                <w:sz w:val="31"/>
                <w:szCs w:val="31"/>
              </w:rPr>
            </w:pPr>
            <w:r w:rsidRPr="00420498">
              <w:rPr>
                <w:rFonts w:eastAsia="Arial Unicode MS"/>
                <w:sz w:val="31"/>
                <w:szCs w:val="31"/>
              </w:rPr>
              <w:t>11,071.42</w:t>
            </w:r>
          </w:p>
        </w:tc>
        <w:tc>
          <w:tcPr>
            <w:tcW w:w="1918" w:type="dxa"/>
            <w:vAlign w:val="bottom"/>
          </w:tcPr>
          <w:p w14:paraId="24706A06" w14:textId="77777777" w:rsidR="005306A4" w:rsidRPr="00420498" w:rsidRDefault="005306A4" w:rsidP="00DB6E1B">
            <w:pPr>
              <w:pBdr>
                <w:bottom w:val="single" w:sz="4" w:space="1" w:color="auto"/>
              </w:pBdr>
              <w:tabs>
                <w:tab w:val="decimal" w:pos="1245"/>
              </w:tabs>
              <w:spacing w:line="280" w:lineRule="exact"/>
              <w:rPr>
                <w:rFonts w:eastAsia="Arial Unicode MS"/>
                <w:sz w:val="31"/>
                <w:szCs w:val="31"/>
              </w:rPr>
            </w:pPr>
            <w:r w:rsidRPr="00420498">
              <w:rPr>
                <w:rFonts w:eastAsia="Arial Unicode MS"/>
                <w:sz w:val="31"/>
                <w:szCs w:val="31"/>
              </w:rPr>
              <w:t>227.49</w:t>
            </w:r>
          </w:p>
        </w:tc>
        <w:tc>
          <w:tcPr>
            <w:tcW w:w="1735" w:type="dxa"/>
            <w:vAlign w:val="bottom"/>
          </w:tcPr>
          <w:p w14:paraId="07A02E77" w14:textId="77777777" w:rsidR="005306A4" w:rsidRPr="00420498" w:rsidRDefault="005306A4" w:rsidP="00DB6E1B">
            <w:pPr>
              <w:pBdr>
                <w:bottom w:val="single" w:sz="4" w:space="1" w:color="auto"/>
              </w:pBdr>
              <w:tabs>
                <w:tab w:val="decimal" w:pos="1155"/>
              </w:tabs>
              <w:spacing w:line="280" w:lineRule="exact"/>
              <w:rPr>
                <w:rFonts w:eastAsia="Arial Unicode MS"/>
                <w:sz w:val="31"/>
                <w:szCs w:val="31"/>
              </w:rPr>
            </w:pPr>
            <w:r w:rsidRPr="00420498">
              <w:rPr>
                <w:rFonts w:eastAsia="Arial Unicode MS"/>
                <w:sz w:val="31"/>
                <w:szCs w:val="31"/>
              </w:rPr>
              <w:t>27.61</w:t>
            </w:r>
          </w:p>
        </w:tc>
        <w:tc>
          <w:tcPr>
            <w:tcW w:w="1552" w:type="dxa"/>
            <w:vAlign w:val="bottom"/>
          </w:tcPr>
          <w:p w14:paraId="27234D3E" w14:textId="77777777" w:rsidR="005306A4" w:rsidRPr="00420498" w:rsidRDefault="005306A4" w:rsidP="00DB6E1B">
            <w:pPr>
              <w:pBdr>
                <w:bottom w:val="single" w:sz="4" w:space="1" w:color="auto"/>
              </w:pBdr>
              <w:tabs>
                <w:tab w:val="decimal" w:pos="975"/>
              </w:tabs>
              <w:spacing w:line="280" w:lineRule="exact"/>
              <w:jc w:val="both"/>
              <w:rPr>
                <w:rFonts w:eastAsia="Arial Unicode MS"/>
                <w:sz w:val="31"/>
                <w:szCs w:val="31"/>
              </w:rPr>
            </w:pPr>
            <w:r w:rsidRPr="00420498">
              <w:rPr>
                <w:rFonts w:eastAsia="Arial Unicode MS"/>
                <w:sz w:val="31"/>
                <w:szCs w:val="31"/>
              </w:rPr>
              <w:t>11,326.52</w:t>
            </w:r>
          </w:p>
        </w:tc>
      </w:tr>
      <w:tr w:rsidR="005306A4" w:rsidRPr="004C5669" w14:paraId="5C6C5F8F" w14:textId="77777777" w:rsidTr="000B606A">
        <w:trPr>
          <w:trHeight w:val="294"/>
        </w:trPr>
        <w:tc>
          <w:tcPr>
            <w:tcW w:w="7673" w:type="dxa"/>
          </w:tcPr>
          <w:p w14:paraId="43D4CC59" w14:textId="33A34183" w:rsidR="005306A4" w:rsidRPr="00C74995" w:rsidRDefault="005306A4" w:rsidP="005306A4">
            <w:pPr>
              <w:tabs>
                <w:tab w:val="left" w:pos="1440"/>
              </w:tabs>
              <w:spacing w:line="280" w:lineRule="exact"/>
              <w:ind w:left="257" w:right="-108" w:hanging="257"/>
              <w:rPr>
                <w:rFonts w:eastAsia="Arial Unicode MS"/>
                <w:sz w:val="31"/>
                <w:szCs w:val="31"/>
              </w:rPr>
            </w:pPr>
            <w:r w:rsidRPr="00C74995">
              <w:rPr>
                <w:rFonts w:eastAsia="Arial Unicode MS"/>
                <w:sz w:val="31"/>
                <w:szCs w:val="31"/>
              </w:rPr>
              <w:t>As at 1 October 2020</w:t>
            </w:r>
          </w:p>
        </w:tc>
        <w:tc>
          <w:tcPr>
            <w:tcW w:w="1370" w:type="dxa"/>
          </w:tcPr>
          <w:p w14:paraId="55B04F64" w14:textId="3CE46556" w:rsidR="005306A4" w:rsidRPr="00420498" w:rsidRDefault="000C1488" w:rsidP="005306A4">
            <w:pPr>
              <w:tabs>
                <w:tab w:val="decimal" w:pos="795"/>
              </w:tabs>
              <w:spacing w:line="280" w:lineRule="exact"/>
              <w:rPr>
                <w:rFonts w:eastAsia="Arial Unicode MS"/>
                <w:sz w:val="31"/>
                <w:szCs w:val="31"/>
              </w:rPr>
            </w:pPr>
            <w:r>
              <w:rPr>
                <w:rFonts w:eastAsia="Arial Unicode MS"/>
                <w:sz w:val="31"/>
                <w:szCs w:val="31"/>
              </w:rPr>
              <w:t>11,071.42</w:t>
            </w:r>
          </w:p>
        </w:tc>
        <w:tc>
          <w:tcPr>
            <w:tcW w:w="1918" w:type="dxa"/>
            <w:vAlign w:val="bottom"/>
          </w:tcPr>
          <w:p w14:paraId="67E2A018" w14:textId="23586C4F" w:rsidR="005306A4" w:rsidRPr="00420498" w:rsidRDefault="000C1488" w:rsidP="005306A4">
            <w:pPr>
              <w:tabs>
                <w:tab w:val="decimal" w:pos="1245"/>
              </w:tabs>
              <w:spacing w:line="280" w:lineRule="exact"/>
              <w:rPr>
                <w:rFonts w:eastAsia="Arial Unicode MS"/>
                <w:sz w:val="31"/>
                <w:szCs w:val="31"/>
              </w:rPr>
            </w:pPr>
            <w:r>
              <w:rPr>
                <w:rFonts w:eastAsia="Arial Unicode MS"/>
                <w:sz w:val="31"/>
                <w:szCs w:val="31"/>
              </w:rPr>
              <w:t>432.87</w:t>
            </w:r>
          </w:p>
        </w:tc>
        <w:tc>
          <w:tcPr>
            <w:tcW w:w="1735" w:type="dxa"/>
            <w:vAlign w:val="bottom"/>
          </w:tcPr>
          <w:p w14:paraId="7C24A0B7" w14:textId="0A69CBDD" w:rsidR="005306A4" w:rsidRPr="00420498" w:rsidRDefault="000C1488" w:rsidP="005306A4">
            <w:pPr>
              <w:tabs>
                <w:tab w:val="decimal" w:pos="1155"/>
              </w:tabs>
              <w:spacing w:line="280" w:lineRule="exact"/>
              <w:rPr>
                <w:rFonts w:eastAsia="Arial Unicode MS"/>
                <w:sz w:val="31"/>
                <w:szCs w:val="31"/>
              </w:rPr>
            </w:pPr>
            <w:r>
              <w:rPr>
                <w:rFonts w:eastAsia="Arial Unicode MS"/>
                <w:sz w:val="31"/>
                <w:szCs w:val="31"/>
              </w:rPr>
              <w:t>27.61</w:t>
            </w:r>
          </w:p>
        </w:tc>
        <w:tc>
          <w:tcPr>
            <w:tcW w:w="1552" w:type="dxa"/>
            <w:vAlign w:val="bottom"/>
          </w:tcPr>
          <w:p w14:paraId="2436912E" w14:textId="6E733DB8" w:rsidR="005306A4" w:rsidRPr="00420498" w:rsidRDefault="00B22FBA" w:rsidP="005306A4">
            <w:pPr>
              <w:tabs>
                <w:tab w:val="decimal" w:pos="975"/>
              </w:tabs>
              <w:spacing w:line="280" w:lineRule="exact"/>
              <w:jc w:val="both"/>
              <w:rPr>
                <w:rFonts w:eastAsia="Arial Unicode MS"/>
                <w:sz w:val="31"/>
                <w:szCs w:val="31"/>
              </w:rPr>
            </w:pPr>
            <w:r>
              <w:rPr>
                <w:rFonts w:eastAsia="Arial Unicode MS"/>
                <w:sz w:val="31"/>
                <w:szCs w:val="31"/>
              </w:rPr>
              <w:t>11,531.90</w:t>
            </w:r>
          </w:p>
        </w:tc>
      </w:tr>
      <w:tr w:rsidR="005306A4" w:rsidRPr="004C5669" w14:paraId="302D988F" w14:textId="77777777" w:rsidTr="000B606A">
        <w:trPr>
          <w:trHeight w:val="325"/>
        </w:trPr>
        <w:tc>
          <w:tcPr>
            <w:tcW w:w="7673" w:type="dxa"/>
          </w:tcPr>
          <w:p w14:paraId="7933A8C6" w14:textId="77777777" w:rsidR="005306A4" w:rsidRPr="00C74995" w:rsidRDefault="005306A4" w:rsidP="005306A4">
            <w:pPr>
              <w:tabs>
                <w:tab w:val="left" w:pos="1440"/>
              </w:tabs>
              <w:spacing w:line="280" w:lineRule="exact"/>
              <w:ind w:left="257" w:right="-108" w:hanging="257"/>
              <w:rPr>
                <w:rFonts w:eastAsia="Arial Unicode MS"/>
                <w:sz w:val="31"/>
                <w:szCs w:val="31"/>
              </w:rPr>
            </w:pPr>
            <w:r w:rsidRPr="00C74995">
              <w:rPr>
                <w:rFonts w:eastAsia="Arial Unicode MS"/>
                <w:sz w:val="31"/>
                <w:szCs w:val="31"/>
              </w:rPr>
              <w:t>Depreciation for the year</w:t>
            </w:r>
          </w:p>
        </w:tc>
        <w:tc>
          <w:tcPr>
            <w:tcW w:w="1370" w:type="dxa"/>
          </w:tcPr>
          <w:p w14:paraId="4DDEA479" w14:textId="6CC46C04" w:rsidR="005306A4" w:rsidRPr="00420498" w:rsidRDefault="000C1488" w:rsidP="005306A4">
            <w:pPr>
              <w:pBdr>
                <w:bottom w:val="single" w:sz="4" w:space="1" w:color="auto"/>
              </w:pBdr>
              <w:tabs>
                <w:tab w:val="decimal" w:pos="795"/>
              </w:tabs>
              <w:spacing w:line="280" w:lineRule="exact"/>
              <w:rPr>
                <w:rFonts w:eastAsia="Arial Unicode MS"/>
                <w:sz w:val="31"/>
                <w:szCs w:val="31"/>
              </w:rPr>
            </w:pPr>
            <w:r>
              <w:rPr>
                <w:rFonts w:eastAsia="Arial Unicode MS"/>
                <w:sz w:val="31"/>
                <w:szCs w:val="31"/>
              </w:rPr>
              <w:t>3,221.68</w:t>
            </w:r>
          </w:p>
        </w:tc>
        <w:tc>
          <w:tcPr>
            <w:tcW w:w="1918" w:type="dxa"/>
          </w:tcPr>
          <w:p w14:paraId="71588933" w14:textId="5395496B" w:rsidR="005306A4" w:rsidRPr="00420498" w:rsidRDefault="000C1488" w:rsidP="005306A4">
            <w:pPr>
              <w:pBdr>
                <w:bottom w:val="single" w:sz="4" w:space="1" w:color="auto"/>
              </w:pBdr>
              <w:tabs>
                <w:tab w:val="decimal" w:pos="1245"/>
              </w:tabs>
              <w:spacing w:line="280" w:lineRule="exact"/>
              <w:rPr>
                <w:rFonts w:eastAsia="Arial Unicode MS"/>
                <w:sz w:val="31"/>
                <w:szCs w:val="31"/>
              </w:rPr>
            </w:pPr>
            <w:r>
              <w:rPr>
                <w:rFonts w:eastAsia="Arial Unicode MS"/>
                <w:sz w:val="31"/>
                <w:szCs w:val="31"/>
              </w:rPr>
              <w:t>133.11</w:t>
            </w:r>
          </w:p>
        </w:tc>
        <w:tc>
          <w:tcPr>
            <w:tcW w:w="1735" w:type="dxa"/>
          </w:tcPr>
          <w:p w14:paraId="6C946229" w14:textId="37E02FF8" w:rsidR="005306A4" w:rsidRPr="00420498" w:rsidRDefault="000C1488" w:rsidP="005306A4">
            <w:pPr>
              <w:pBdr>
                <w:bottom w:val="single" w:sz="4" w:space="1" w:color="auto"/>
              </w:pBdr>
              <w:tabs>
                <w:tab w:val="decimal" w:pos="1155"/>
              </w:tabs>
              <w:spacing w:line="280" w:lineRule="exact"/>
              <w:rPr>
                <w:rFonts w:eastAsia="Arial Unicode MS"/>
                <w:sz w:val="31"/>
                <w:szCs w:val="31"/>
              </w:rPr>
            </w:pPr>
            <w:r>
              <w:rPr>
                <w:rFonts w:eastAsia="Arial Unicode MS"/>
                <w:sz w:val="31"/>
                <w:szCs w:val="31"/>
              </w:rPr>
              <w:t>96.83</w:t>
            </w:r>
          </w:p>
        </w:tc>
        <w:tc>
          <w:tcPr>
            <w:tcW w:w="1552" w:type="dxa"/>
          </w:tcPr>
          <w:p w14:paraId="1386A9D2" w14:textId="185C94B3" w:rsidR="005306A4" w:rsidRPr="00420498" w:rsidRDefault="00B22FBA" w:rsidP="005306A4">
            <w:pPr>
              <w:pBdr>
                <w:bottom w:val="single" w:sz="4" w:space="1" w:color="auto"/>
              </w:pBdr>
              <w:tabs>
                <w:tab w:val="decimal" w:pos="975"/>
              </w:tabs>
              <w:spacing w:line="280" w:lineRule="exact"/>
              <w:jc w:val="both"/>
              <w:rPr>
                <w:rFonts w:eastAsia="Arial Unicode MS"/>
                <w:sz w:val="31"/>
                <w:szCs w:val="31"/>
              </w:rPr>
            </w:pPr>
            <w:r>
              <w:rPr>
                <w:rFonts w:eastAsia="Arial Unicode MS"/>
                <w:sz w:val="31"/>
                <w:szCs w:val="31"/>
              </w:rPr>
              <w:t>3,451.62</w:t>
            </w:r>
          </w:p>
        </w:tc>
      </w:tr>
      <w:tr w:rsidR="005306A4" w:rsidRPr="004C5669" w14:paraId="4C277B73" w14:textId="77777777" w:rsidTr="000B606A">
        <w:trPr>
          <w:trHeight w:val="309"/>
        </w:trPr>
        <w:tc>
          <w:tcPr>
            <w:tcW w:w="7673" w:type="dxa"/>
          </w:tcPr>
          <w:p w14:paraId="6042736C" w14:textId="77777777" w:rsidR="005306A4" w:rsidRPr="00C74995" w:rsidRDefault="005306A4" w:rsidP="005306A4">
            <w:pPr>
              <w:tabs>
                <w:tab w:val="left" w:pos="1440"/>
              </w:tabs>
              <w:spacing w:line="280" w:lineRule="exact"/>
              <w:ind w:left="-15" w:right="-108"/>
              <w:rPr>
                <w:rFonts w:eastAsia="Arial Unicode MS"/>
                <w:sz w:val="31"/>
                <w:szCs w:val="31"/>
              </w:rPr>
            </w:pPr>
            <w:r w:rsidRPr="00C74995">
              <w:rPr>
                <w:rFonts w:eastAsia="Arial Unicode MS"/>
                <w:sz w:val="31"/>
                <w:szCs w:val="31"/>
              </w:rPr>
              <w:t>As at 30 September 2021</w:t>
            </w:r>
          </w:p>
        </w:tc>
        <w:tc>
          <w:tcPr>
            <w:tcW w:w="1370" w:type="dxa"/>
          </w:tcPr>
          <w:p w14:paraId="7052EF64" w14:textId="1942031B" w:rsidR="005306A4" w:rsidRPr="00420498" w:rsidRDefault="000C1488" w:rsidP="005306A4">
            <w:pPr>
              <w:pBdr>
                <w:bottom w:val="single" w:sz="4" w:space="1" w:color="auto"/>
              </w:pBdr>
              <w:tabs>
                <w:tab w:val="decimal" w:pos="795"/>
              </w:tabs>
              <w:spacing w:line="280" w:lineRule="exact"/>
              <w:rPr>
                <w:rFonts w:eastAsia="Arial Unicode MS"/>
                <w:sz w:val="31"/>
                <w:szCs w:val="31"/>
              </w:rPr>
            </w:pPr>
            <w:r>
              <w:rPr>
                <w:rFonts w:eastAsia="Arial Unicode MS"/>
                <w:sz w:val="31"/>
                <w:szCs w:val="31"/>
              </w:rPr>
              <w:t>14,293.10</w:t>
            </w:r>
          </w:p>
        </w:tc>
        <w:tc>
          <w:tcPr>
            <w:tcW w:w="1918" w:type="dxa"/>
          </w:tcPr>
          <w:p w14:paraId="38B6C484" w14:textId="1D8D91CB" w:rsidR="005306A4" w:rsidRPr="00420498" w:rsidRDefault="000C1488" w:rsidP="005306A4">
            <w:pPr>
              <w:pBdr>
                <w:bottom w:val="single" w:sz="4" w:space="1" w:color="auto"/>
              </w:pBdr>
              <w:tabs>
                <w:tab w:val="decimal" w:pos="1245"/>
              </w:tabs>
              <w:spacing w:line="280" w:lineRule="exact"/>
              <w:rPr>
                <w:rFonts w:eastAsia="Arial Unicode MS"/>
                <w:sz w:val="31"/>
                <w:szCs w:val="31"/>
              </w:rPr>
            </w:pPr>
            <w:r>
              <w:rPr>
                <w:rFonts w:eastAsia="Arial Unicode MS"/>
                <w:sz w:val="31"/>
                <w:szCs w:val="31"/>
              </w:rPr>
              <w:t>565.98</w:t>
            </w:r>
          </w:p>
        </w:tc>
        <w:tc>
          <w:tcPr>
            <w:tcW w:w="1735" w:type="dxa"/>
          </w:tcPr>
          <w:p w14:paraId="569DD917" w14:textId="6E023200" w:rsidR="005306A4" w:rsidRPr="00420498" w:rsidRDefault="000C1488" w:rsidP="005306A4">
            <w:pPr>
              <w:pBdr>
                <w:bottom w:val="single" w:sz="4" w:space="1" w:color="auto"/>
              </w:pBdr>
              <w:tabs>
                <w:tab w:val="decimal" w:pos="1155"/>
              </w:tabs>
              <w:spacing w:line="280" w:lineRule="exact"/>
              <w:rPr>
                <w:rFonts w:eastAsia="Arial Unicode MS"/>
                <w:sz w:val="31"/>
                <w:szCs w:val="31"/>
              </w:rPr>
            </w:pPr>
            <w:r>
              <w:rPr>
                <w:rFonts w:eastAsia="Arial Unicode MS"/>
                <w:sz w:val="31"/>
                <w:szCs w:val="31"/>
              </w:rPr>
              <w:t>124.44</w:t>
            </w:r>
          </w:p>
        </w:tc>
        <w:tc>
          <w:tcPr>
            <w:tcW w:w="1552" w:type="dxa"/>
          </w:tcPr>
          <w:p w14:paraId="009E18BB" w14:textId="59A663AC" w:rsidR="005306A4" w:rsidRPr="00420498" w:rsidRDefault="00B22FBA" w:rsidP="005306A4">
            <w:pPr>
              <w:pBdr>
                <w:bottom w:val="single" w:sz="4" w:space="1" w:color="auto"/>
              </w:pBdr>
              <w:tabs>
                <w:tab w:val="decimal" w:pos="975"/>
              </w:tabs>
              <w:spacing w:line="280" w:lineRule="exact"/>
              <w:jc w:val="both"/>
              <w:rPr>
                <w:rFonts w:eastAsia="Arial Unicode MS"/>
                <w:sz w:val="31"/>
                <w:szCs w:val="31"/>
              </w:rPr>
            </w:pPr>
            <w:r>
              <w:rPr>
                <w:rFonts w:eastAsia="Arial Unicode MS"/>
                <w:sz w:val="31"/>
                <w:szCs w:val="31"/>
              </w:rPr>
              <w:t>14,983.52</w:t>
            </w:r>
          </w:p>
        </w:tc>
      </w:tr>
      <w:tr w:rsidR="005306A4" w:rsidRPr="004C5669" w14:paraId="225CB7A8" w14:textId="77777777" w:rsidTr="000B606A">
        <w:trPr>
          <w:trHeight w:val="294"/>
        </w:trPr>
        <w:tc>
          <w:tcPr>
            <w:tcW w:w="7673" w:type="dxa"/>
          </w:tcPr>
          <w:p w14:paraId="21B7C97D" w14:textId="77777777" w:rsidR="005306A4" w:rsidRPr="00C74995" w:rsidRDefault="005306A4" w:rsidP="005306A4">
            <w:pPr>
              <w:tabs>
                <w:tab w:val="left" w:pos="1440"/>
              </w:tabs>
              <w:spacing w:line="280" w:lineRule="exact"/>
              <w:ind w:left="-18" w:right="-108"/>
              <w:rPr>
                <w:rFonts w:eastAsia="Arial Unicode MS"/>
                <w:b/>
                <w:bCs/>
                <w:sz w:val="31"/>
                <w:szCs w:val="31"/>
              </w:rPr>
            </w:pPr>
            <w:r w:rsidRPr="00C74995">
              <w:rPr>
                <w:rFonts w:eastAsia="Arial Unicode MS"/>
                <w:b/>
                <w:bCs/>
                <w:sz w:val="31"/>
                <w:szCs w:val="31"/>
              </w:rPr>
              <w:t>Allowance for impairment</w:t>
            </w:r>
          </w:p>
        </w:tc>
        <w:tc>
          <w:tcPr>
            <w:tcW w:w="1370" w:type="dxa"/>
          </w:tcPr>
          <w:p w14:paraId="22B99621" w14:textId="77777777" w:rsidR="005306A4" w:rsidRPr="004C5669" w:rsidRDefault="005306A4" w:rsidP="005306A4">
            <w:pPr>
              <w:tabs>
                <w:tab w:val="decimal" w:pos="795"/>
              </w:tabs>
              <w:spacing w:line="280" w:lineRule="exact"/>
              <w:jc w:val="both"/>
              <w:rPr>
                <w:rFonts w:eastAsia="Arial Unicode MS"/>
                <w:sz w:val="31"/>
                <w:szCs w:val="31"/>
              </w:rPr>
            </w:pPr>
          </w:p>
        </w:tc>
        <w:tc>
          <w:tcPr>
            <w:tcW w:w="1918" w:type="dxa"/>
          </w:tcPr>
          <w:p w14:paraId="44C14209" w14:textId="77777777" w:rsidR="005306A4" w:rsidRPr="004C5669" w:rsidRDefault="005306A4" w:rsidP="005306A4">
            <w:pPr>
              <w:tabs>
                <w:tab w:val="decimal" w:pos="1515"/>
                <w:tab w:val="decimal" w:pos="1785"/>
              </w:tabs>
              <w:spacing w:line="280" w:lineRule="exact"/>
              <w:jc w:val="both"/>
              <w:rPr>
                <w:rFonts w:eastAsia="Arial Unicode MS"/>
                <w:sz w:val="31"/>
                <w:szCs w:val="31"/>
              </w:rPr>
            </w:pPr>
          </w:p>
        </w:tc>
        <w:tc>
          <w:tcPr>
            <w:tcW w:w="1735" w:type="dxa"/>
          </w:tcPr>
          <w:p w14:paraId="450F2923" w14:textId="77777777" w:rsidR="005306A4" w:rsidRPr="004C5669" w:rsidRDefault="005306A4" w:rsidP="005306A4">
            <w:pPr>
              <w:tabs>
                <w:tab w:val="decimal" w:pos="1155"/>
              </w:tabs>
              <w:spacing w:line="280" w:lineRule="exact"/>
              <w:rPr>
                <w:rFonts w:eastAsia="Arial Unicode MS"/>
                <w:sz w:val="31"/>
                <w:szCs w:val="31"/>
              </w:rPr>
            </w:pPr>
          </w:p>
        </w:tc>
        <w:tc>
          <w:tcPr>
            <w:tcW w:w="1552" w:type="dxa"/>
          </w:tcPr>
          <w:p w14:paraId="71AA03B2" w14:textId="77777777" w:rsidR="005306A4" w:rsidRPr="004C5669" w:rsidRDefault="005306A4" w:rsidP="005306A4">
            <w:pPr>
              <w:tabs>
                <w:tab w:val="decimal" w:pos="975"/>
              </w:tabs>
              <w:spacing w:line="280" w:lineRule="exact"/>
              <w:jc w:val="both"/>
              <w:rPr>
                <w:rFonts w:eastAsia="Arial Unicode MS"/>
                <w:sz w:val="31"/>
                <w:szCs w:val="31"/>
              </w:rPr>
            </w:pPr>
          </w:p>
        </w:tc>
      </w:tr>
      <w:tr w:rsidR="005306A4" w:rsidRPr="004C5669" w14:paraId="32262FC1" w14:textId="77777777" w:rsidTr="000B606A">
        <w:trPr>
          <w:trHeight w:val="294"/>
        </w:trPr>
        <w:tc>
          <w:tcPr>
            <w:tcW w:w="7673" w:type="dxa"/>
          </w:tcPr>
          <w:p w14:paraId="59FE6266" w14:textId="138C87A4" w:rsidR="005306A4" w:rsidRPr="00C74995" w:rsidRDefault="005306A4" w:rsidP="005306A4">
            <w:pPr>
              <w:tabs>
                <w:tab w:val="left" w:pos="1440"/>
              </w:tabs>
              <w:spacing w:line="280" w:lineRule="exact"/>
              <w:ind w:left="257" w:right="-108" w:hanging="257"/>
              <w:rPr>
                <w:rFonts w:eastAsia="Arial Unicode MS"/>
                <w:sz w:val="31"/>
                <w:szCs w:val="31"/>
              </w:rPr>
            </w:pPr>
            <w:r w:rsidRPr="00C74995">
              <w:rPr>
                <w:rFonts w:eastAsia="Arial Unicode MS"/>
                <w:sz w:val="31"/>
                <w:szCs w:val="31"/>
              </w:rPr>
              <w:t xml:space="preserve">As at </w:t>
            </w:r>
            <w:r w:rsidR="00BA080B">
              <w:rPr>
                <w:rFonts w:eastAsia="Arial Unicode MS"/>
                <w:sz w:val="31"/>
                <w:szCs w:val="31"/>
              </w:rPr>
              <w:t>30 September 2020</w:t>
            </w:r>
          </w:p>
        </w:tc>
        <w:tc>
          <w:tcPr>
            <w:tcW w:w="1370" w:type="dxa"/>
          </w:tcPr>
          <w:p w14:paraId="0F11D001" w14:textId="77777777" w:rsidR="005306A4" w:rsidRPr="004C5669" w:rsidRDefault="005306A4" w:rsidP="005306A4">
            <w:pPr>
              <w:tabs>
                <w:tab w:val="decimal" w:pos="1065"/>
              </w:tabs>
              <w:spacing w:line="280" w:lineRule="exact"/>
              <w:jc w:val="both"/>
              <w:rPr>
                <w:rFonts w:eastAsia="Arial Unicode MS"/>
                <w:sz w:val="31"/>
                <w:szCs w:val="31"/>
              </w:rPr>
            </w:pPr>
            <w:r>
              <w:rPr>
                <w:rFonts w:eastAsia="Arial Unicode MS"/>
                <w:sz w:val="31"/>
                <w:szCs w:val="31"/>
              </w:rPr>
              <w:t>-</w:t>
            </w:r>
          </w:p>
        </w:tc>
        <w:tc>
          <w:tcPr>
            <w:tcW w:w="1918" w:type="dxa"/>
          </w:tcPr>
          <w:p w14:paraId="39656DE3" w14:textId="77777777" w:rsidR="005306A4" w:rsidRPr="004C5669" w:rsidRDefault="005306A4" w:rsidP="005306A4">
            <w:pPr>
              <w:tabs>
                <w:tab w:val="decimal" w:pos="1515"/>
              </w:tabs>
              <w:spacing w:line="280" w:lineRule="exact"/>
              <w:jc w:val="both"/>
              <w:rPr>
                <w:rFonts w:eastAsia="Arial Unicode MS"/>
                <w:sz w:val="31"/>
                <w:szCs w:val="31"/>
              </w:rPr>
            </w:pPr>
            <w:r>
              <w:rPr>
                <w:rFonts w:eastAsia="Arial Unicode MS"/>
                <w:sz w:val="31"/>
                <w:szCs w:val="31"/>
              </w:rPr>
              <w:t>-</w:t>
            </w:r>
          </w:p>
        </w:tc>
        <w:tc>
          <w:tcPr>
            <w:tcW w:w="1735" w:type="dxa"/>
          </w:tcPr>
          <w:p w14:paraId="033567CC" w14:textId="77777777" w:rsidR="005306A4" w:rsidRPr="004C5669" w:rsidRDefault="005306A4" w:rsidP="005306A4">
            <w:pPr>
              <w:tabs>
                <w:tab w:val="decimal" w:pos="1425"/>
              </w:tabs>
              <w:spacing w:line="280" w:lineRule="exact"/>
              <w:rPr>
                <w:rFonts w:eastAsia="Arial Unicode MS"/>
                <w:sz w:val="31"/>
                <w:szCs w:val="31"/>
              </w:rPr>
            </w:pPr>
            <w:r>
              <w:rPr>
                <w:rFonts w:eastAsia="Arial Unicode MS"/>
                <w:sz w:val="31"/>
                <w:szCs w:val="31"/>
              </w:rPr>
              <w:t>-</w:t>
            </w:r>
          </w:p>
        </w:tc>
        <w:tc>
          <w:tcPr>
            <w:tcW w:w="1552" w:type="dxa"/>
          </w:tcPr>
          <w:p w14:paraId="32DBB7C8" w14:textId="77777777" w:rsidR="005306A4" w:rsidRPr="004C5669" w:rsidRDefault="005306A4" w:rsidP="005306A4">
            <w:pPr>
              <w:tabs>
                <w:tab w:val="decimal" w:pos="1245"/>
              </w:tabs>
              <w:spacing w:line="280" w:lineRule="exact"/>
              <w:jc w:val="both"/>
              <w:rPr>
                <w:rFonts w:eastAsia="Arial Unicode MS"/>
                <w:sz w:val="31"/>
                <w:szCs w:val="31"/>
              </w:rPr>
            </w:pPr>
            <w:r>
              <w:rPr>
                <w:rFonts w:eastAsia="Arial Unicode MS"/>
                <w:sz w:val="31"/>
                <w:szCs w:val="31"/>
              </w:rPr>
              <w:t>-</w:t>
            </w:r>
          </w:p>
        </w:tc>
      </w:tr>
      <w:tr w:rsidR="005306A4" w:rsidRPr="004C5669" w14:paraId="1E4358E3" w14:textId="77777777" w:rsidTr="000B606A">
        <w:trPr>
          <w:trHeight w:val="278"/>
        </w:trPr>
        <w:tc>
          <w:tcPr>
            <w:tcW w:w="7673" w:type="dxa"/>
          </w:tcPr>
          <w:p w14:paraId="7E02BD27" w14:textId="77777777" w:rsidR="005306A4" w:rsidRPr="00C74995" w:rsidRDefault="005306A4" w:rsidP="005306A4">
            <w:pPr>
              <w:tabs>
                <w:tab w:val="left" w:pos="1440"/>
              </w:tabs>
              <w:spacing w:line="280" w:lineRule="exact"/>
              <w:ind w:left="257" w:right="-108" w:hanging="257"/>
              <w:rPr>
                <w:rFonts w:eastAsia="Arial Unicode MS"/>
                <w:sz w:val="31"/>
                <w:szCs w:val="31"/>
              </w:rPr>
            </w:pPr>
            <w:r w:rsidRPr="00C74995">
              <w:rPr>
                <w:rFonts w:eastAsia="Arial Unicode MS"/>
                <w:sz w:val="31"/>
                <w:szCs w:val="31"/>
              </w:rPr>
              <w:t xml:space="preserve">Transfer from property, </w:t>
            </w:r>
            <w:proofErr w:type="gramStart"/>
            <w:r w:rsidRPr="00C74995">
              <w:rPr>
                <w:rFonts w:eastAsia="Arial Unicode MS"/>
                <w:sz w:val="31"/>
                <w:szCs w:val="31"/>
              </w:rPr>
              <w:t>plant</w:t>
            </w:r>
            <w:proofErr w:type="gramEnd"/>
            <w:r w:rsidRPr="00C74995">
              <w:rPr>
                <w:rFonts w:eastAsia="Arial Unicode MS"/>
                <w:sz w:val="31"/>
                <w:szCs w:val="31"/>
              </w:rPr>
              <w:t xml:space="preserve"> and equipment due to TFRS 16 adoption</w:t>
            </w:r>
          </w:p>
        </w:tc>
        <w:tc>
          <w:tcPr>
            <w:tcW w:w="1370" w:type="dxa"/>
            <w:vAlign w:val="bottom"/>
          </w:tcPr>
          <w:p w14:paraId="4A1F6A4B" w14:textId="77777777" w:rsidR="005306A4" w:rsidRPr="004C5669" w:rsidRDefault="005306A4" w:rsidP="005306A4">
            <w:pPr>
              <w:tabs>
                <w:tab w:val="decimal" w:pos="1065"/>
              </w:tabs>
              <w:spacing w:line="280" w:lineRule="exact"/>
              <w:jc w:val="both"/>
              <w:rPr>
                <w:rFonts w:eastAsia="Arial Unicode MS"/>
                <w:sz w:val="31"/>
                <w:szCs w:val="31"/>
              </w:rPr>
            </w:pPr>
            <w:r>
              <w:rPr>
                <w:rFonts w:eastAsia="Arial Unicode MS"/>
                <w:sz w:val="31"/>
                <w:szCs w:val="31"/>
              </w:rPr>
              <w:t>-</w:t>
            </w:r>
          </w:p>
        </w:tc>
        <w:tc>
          <w:tcPr>
            <w:tcW w:w="1918" w:type="dxa"/>
            <w:vAlign w:val="bottom"/>
          </w:tcPr>
          <w:p w14:paraId="323D9318" w14:textId="77777777" w:rsidR="005306A4" w:rsidRPr="004C5669" w:rsidRDefault="005306A4" w:rsidP="005306A4">
            <w:pPr>
              <w:tabs>
                <w:tab w:val="decimal" w:pos="1245"/>
              </w:tabs>
              <w:spacing w:line="280" w:lineRule="exact"/>
              <w:rPr>
                <w:rFonts w:eastAsia="Arial Unicode MS"/>
                <w:sz w:val="31"/>
                <w:szCs w:val="31"/>
              </w:rPr>
            </w:pPr>
            <w:r>
              <w:rPr>
                <w:rFonts w:eastAsia="Arial Unicode MS"/>
                <w:sz w:val="31"/>
                <w:szCs w:val="31"/>
              </w:rPr>
              <w:t>4.57</w:t>
            </w:r>
          </w:p>
        </w:tc>
        <w:tc>
          <w:tcPr>
            <w:tcW w:w="1735" w:type="dxa"/>
            <w:vAlign w:val="bottom"/>
          </w:tcPr>
          <w:p w14:paraId="7F40BD02" w14:textId="77777777" w:rsidR="005306A4" w:rsidRPr="004C5669" w:rsidRDefault="005306A4" w:rsidP="005306A4">
            <w:pPr>
              <w:tabs>
                <w:tab w:val="decimal" w:pos="1425"/>
              </w:tabs>
              <w:spacing w:line="280" w:lineRule="exact"/>
              <w:rPr>
                <w:rFonts w:eastAsia="Arial Unicode MS"/>
                <w:sz w:val="31"/>
                <w:szCs w:val="31"/>
              </w:rPr>
            </w:pPr>
            <w:r>
              <w:rPr>
                <w:rFonts w:eastAsia="Arial Unicode MS"/>
                <w:sz w:val="31"/>
                <w:szCs w:val="31"/>
              </w:rPr>
              <w:t>-</w:t>
            </w:r>
          </w:p>
        </w:tc>
        <w:tc>
          <w:tcPr>
            <w:tcW w:w="1552" w:type="dxa"/>
            <w:vAlign w:val="bottom"/>
          </w:tcPr>
          <w:p w14:paraId="719FE5E4" w14:textId="77777777" w:rsidR="005306A4" w:rsidRPr="004C5669" w:rsidRDefault="005306A4" w:rsidP="005306A4">
            <w:pPr>
              <w:tabs>
                <w:tab w:val="decimal" w:pos="975"/>
              </w:tabs>
              <w:spacing w:line="280" w:lineRule="exact"/>
              <w:jc w:val="both"/>
              <w:rPr>
                <w:rFonts w:eastAsia="Arial Unicode MS"/>
                <w:sz w:val="31"/>
                <w:szCs w:val="31"/>
              </w:rPr>
            </w:pPr>
            <w:r>
              <w:rPr>
                <w:rFonts w:eastAsia="Arial Unicode MS"/>
                <w:sz w:val="31"/>
                <w:szCs w:val="31"/>
              </w:rPr>
              <w:t>4.57</w:t>
            </w:r>
          </w:p>
        </w:tc>
      </w:tr>
      <w:tr w:rsidR="005306A4" w:rsidRPr="004C5669" w14:paraId="22544173" w14:textId="77777777" w:rsidTr="000B606A">
        <w:trPr>
          <w:trHeight w:val="325"/>
        </w:trPr>
        <w:tc>
          <w:tcPr>
            <w:tcW w:w="7673" w:type="dxa"/>
          </w:tcPr>
          <w:p w14:paraId="18B5B616" w14:textId="77777777" w:rsidR="005306A4" w:rsidRPr="00C74995" w:rsidRDefault="005306A4" w:rsidP="005306A4">
            <w:pPr>
              <w:tabs>
                <w:tab w:val="left" w:pos="1440"/>
              </w:tabs>
              <w:spacing w:line="280" w:lineRule="exact"/>
              <w:ind w:left="257" w:right="-108" w:hanging="257"/>
              <w:rPr>
                <w:rFonts w:eastAsia="Arial Unicode MS"/>
                <w:sz w:val="31"/>
                <w:szCs w:val="31"/>
              </w:rPr>
            </w:pPr>
            <w:r w:rsidRPr="00C74995">
              <w:rPr>
                <w:rFonts w:eastAsia="Arial Unicode MS"/>
                <w:sz w:val="31"/>
                <w:szCs w:val="31"/>
              </w:rPr>
              <w:t>Adjustment of right-of-use assets due to TFRS 16 adoption</w:t>
            </w:r>
          </w:p>
        </w:tc>
        <w:tc>
          <w:tcPr>
            <w:tcW w:w="1370" w:type="dxa"/>
          </w:tcPr>
          <w:p w14:paraId="0E17379F" w14:textId="77777777" w:rsidR="005306A4" w:rsidRPr="00A135F8" w:rsidRDefault="005306A4" w:rsidP="00DB6E1B">
            <w:pPr>
              <w:pBdr>
                <w:bottom w:val="single" w:sz="4" w:space="1" w:color="auto"/>
              </w:pBdr>
              <w:tabs>
                <w:tab w:val="decimal" w:pos="795"/>
              </w:tabs>
              <w:spacing w:line="280" w:lineRule="exact"/>
              <w:jc w:val="both"/>
              <w:rPr>
                <w:rFonts w:eastAsia="Arial Unicode MS"/>
                <w:sz w:val="31"/>
                <w:szCs w:val="31"/>
              </w:rPr>
            </w:pPr>
            <w:r w:rsidRPr="00A135F8">
              <w:rPr>
                <w:rFonts w:eastAsia="Arial Unicode MS"/>
                <w:sz w:val="31"/>
                <w:szCs w:val="31"/>
              </w:rPr>
              <w:t>495.94</w:t>
            </w:r>
          </w:p>
        </w:tc>
        <w:tc>
          <w:tcPr>
            <w:tcW w:w="1918" w:type="dxa"/>
          </w:tcPr>
          <w:p w14:paraId="2BBD8922" w14:textId="77777777" w:rsidR="005306A4" w:rsidRPr="00A135F8" w:rsidRDefault="005306A4" w:rsidP="00DB6E1B">
            <w:pPr>
              <w:pBdr>
                <w:bottom w:val="single" w:sz="4" w:space="1" w:color="auto"/>
              </w:pBdr>
              <w:tabs>
                <w:tab w:val="decimal" w:pos="1245"/>
              </w:tabs>
              <w:spacing w:line="280" w:lineRule="exact"/>
              <w:rPr>
                <w:rFonts w:eastAsia="Arial Unicode MS"/>
                <w:sz w:val="31"/>
                <w:szCs w:val="31"/>
              </w:rPr>
            </w:pPr>
            <w:r w:rsidRPr="00A135F8">
              <w:rPr>
                <w:rFonts w:eastAsia="Arial Unicode MS"/>
                <w:sz w:val="31"/>
                <w:szCs w:val="31"/>
              </w:rPr>
              <w:t>8.42</w:t>
            </w:r>
          </w:p>
        </w:tc>
        <w:tc>
          <w:tcPr>
            <w:tcW w:w="1735" w:type="dxa"/>
          </w:tcPr>
          <w:p w14:paraId="2142A3F0" w14:textId="77777777" w:rsidR="005306A4" w:rsidRPr="00A135F8" w:rsidRDefault="005306A4" w:rsidP="00DB6E1B">
            <w:pPr>
              <w:pBdr>
                <w:bottom w:val="single" w:sz="4" w:space="1" w:color="auto"/>
              </w:pBdr>
              <w:tabs>
                <w:tab w:val="decimal" w:pos="1155"/>
              </w:tabs>
              <w:spacing w:line="280" w:lineRule="exact"/>
              <w:rPr>
                <w:rFonts w:eastAsia="Arial Unicode MS"/>
                <w:sz w:val="31"/>
                <w:szCs w:val="31"/>
              </w:rPr>
            </w:pPr>
            <w:r w:rsidRPr="00A135F8">
              <w:rPr>
                <w:rFonts w:eastAsia="Arial Unicode MS"/>
                <w:sz w:val="31"/>
                <w:szCs w:val="31"/>
              </w:rPr>
              <w:t>5.00</w:t>
            </w:r>
          </w:p>
        </w:tc>
        <w:tc>
          <w:tcPr>
            <w:tcW w:w="1552" w:type="dxa"/>
          </w:tcPr>
          <w:p w14:paraId="1497E5B6" w14:textId="77777777" w:rsidR="005306A4" w:rsidRPr="004C5669" w:rsidRDefault="005306A4" w:rsidP="00DB6E1B">
            <w:pPr>
              <w:pBdr>
                <w:bottom w:val="single" w:sz="4" w:space="1" w:color="auto"/>
              </w:pBdr>
              <w:tabs>
                <w:tab w:val="decimal" w:pos="975"/>
              </w:tabs>
              <w:spacing w:line="280" w:lineRule="exact"/>
              <w:jc w:val="both"/>
              <w:rPr>
                <w:rFonts w:eastAsia="Arial Unicode MS"/>
                <w:sz w:val="31"/>
                <w:szCs w:val="31"/>
              </w:rPr>
            </w:pPr>
            <w:r>
              <w:rPr>
                <w:rFonts w:eastAsia="Arial Unicode MS"/>
                <w:sz w:val="31"/>
                <w:szCs w:val="31"/>
              </w:rPr>
              <w:t>509.36</w:t>
            </w:r>
          </w:p>
        </w:tc>
      </w:tr>
      <w:tr w:rsidR="005306A4" w:rsidRPr="004C5669" w14:paraId="1801BAE6" w14:textId="77777777" w:rsidTr="000B606A">
        <w:trPr>
          <w:trHeight w:val="294"/>
        </w:trPr>
        <w:tc>
          <w:tcPr>
            <w:tcW w:w="7673" w:type="dxa"/>
          </w:tcPr>
          <w:p w14:paraId="1CC4B8DB" w14:textId="5737D240" w:rsidR="005306A4" w:rsidRPr="00C74995" w:rsidRDefault="005306A4" w:rsidP="005306A4">
            <w:pPr>
              <w:tabs>
                <w:tab w:val="left" w:pos="1440"/>
              </w:tabs>
              <w:spacing w:line="280" w:lineRule="exact"/>
              <w:ind w:left="257" w:right="-108" w:hanging="257"/>
              <w:rPr>
                <w:rFonts w:eastAsia="Arial Unicode MS"/>
                <w:sz w:val="31"/>
                <w:szCs w:val="31"/>
              </w:rPr>
            </w:pPr>
            <w:r w:rsidRPr="00C74995">
              <w:rPr>
                <w:rFonts w:eastAsia="Arial Unicode MS"/>
                <w:sz w:val="31"/>
                <w:szCs w:val="31"/>
              </w:rPr>
              <w:t>As at 1 October 2020</w:t>
            </w:r>
          </w:p>
        </w:tc>
        <w:tc>
          <w:tcPr>
            <w:tcW w:w="1370" w:type="dxa"/>
          </w:tcPr>
          <w:p w14:paraId="41F4796F" w14:textId="25EE5536" w:rsidR="005306A4" w:rsidRPr="00A135F8" w:rsidRDefault="00B22FBA" w:rsidP="005306A4">
            <w:pPr>
              <w:tabs>
                <w:tab w:val="decimal" w:pos="795"/>
              </w:tabs>
              <w:spacing w:line="280" w:lineRule="exact"/>
              <w:jc w:val="both"/>
              <w:rPr>
                <w:rFonts w:eastAsia="Arial Unicode MS"/>
                <w:sz w:val="31"/>
                <w:szCs w:val="31"/>
              </w:rPr>
            </w:pPr>
            <w:r>
              <w:rPr>
                <w:rFonts w:eastAsia="Arial Unicode MS"/>
                <w:sz w:val="31"/>
                <w:szCs w:val="31"/>
              </w:rPr>
              <w:t>495.94</w:t>
            </w:r>
          </w:p>
        </w:tc>
        <w:tc>
          <w:tcPr>
            <w:tcW w:w="1918" w:type="dxa"/>
          </w:tcPr>
          <w:p w14:paraId="5AE362ED" w14:textId="298168DA" w:rsidR="005306A4" w:rsidRPr="00A135F8" w:rsidRDefault="00B107FC" w:rsidP="005306A4">
            <w:pPr>
              <w:tabs>
                <w:tab w:val="decimal" w:pos="1245"/>
              </w:tabs>
              <w:spacing w:line="280" w:lineRule="exact"/>
              <w:rPr>
                <w:rFonts w:eastAsia="Arial Unicode MS"/>
                <w:sz w:val="31"/>
                <w:szCs w:val="31"/>
              </w:rPr>
            </w:pPr>
            <w:r>
              <w:rPr>
                <w:rFonts w:eastAsia="Arial Unicode MS"/>
                <w:sz w:val="31"/>
                <w:szCs w:val="31"/>
              </w:rPr>
              <w:t>12.99</w:t>
            </w:r>
          </w:p>
        </w:tc>
        <w:tc>
          <w:tcPr>
            <w:tcW w:w="1735" w:type="dxa"/>
          </w:tcPr>
          <w:p w14:paraId="60570280" w14:textId="18A9977D" w:rsidR="005306A4" w:rsidRPr="00A135F8" w:rsidRDefault="00B107FC" w:rsidP="005306A4">
            <w:pPr>
              <w:tabs>
                <w:tab w:val="decimal" w:pos="1155"/>
              </w:tabs>
              <w:spacing w:line="280" w:lineRule="exact"/>
              <w:rPr>
                <w:rFonts w:eastAsia="Arial Unicode MS"/>
                <w:sz w:val="31"/>
                <w:szCs w:val="31"/>
              </w:rPr>
            </w:pPr>
            <w:r>
              <w:rPr>
                <w:rFonts w:eastAsia="Arial Unicode MS"/>
                <w:sz w:val="31"/>
                <w:szCs w:val="31"/>
              </w:rPr>
              <w:t>5.00</w:t>
            </w:r>
          </w:p>
        </w:tc>
        <w:tc>
          <w:tcPr>
            <w:tcW w:w="1552" w:type="dxa"/>
          </w:tcPr>
          <w:p w14:paraId="0507D1A1" w14:textId="10CAA6C3" w:rsidR="005306A4" w:rsidRDefault="00B107FC" w:rsidP="005306A4">
            <w:pPr>
              <w:tabs>
                <w:tab w:val="decimal" w:pos="975"/>
              </w:tabs>
              <w:spacing w:line="280" w:lineRule="exact"/>
              <w:jc w:val="both"/>
              <w:rPr>
                <w:rFonts w:eastAsia="Arial Unicode MS"/>
                <w:sz w:val="31"/>
                <w:szCs w:val="31"/>
              </w:rPr>
            </w:pPr>
            <w:r>
              <w:rPr>
                <w:rFonts w:eastAsia="Arial Unicode MS"/>
                <w:sz w:val="31"/>
                <w:szCs w:val="31"/>
              </w:rPr>
              <w:t>513.93</w:t>
            </w:r>
          </w:p>
        </w:tc>
      </w:tr>
      <w:tr w:rsidR="005306A4" w:rsidRPr="004C5669" w14:paraId="4D57A033" w14:textId="77777777" w:rsidTr="000B606A">
        <w:trPr>
          <w:trHeight w:val="309"/>
        </w:trPr>
        <w:tc>
          <w:tcPr>
            <w:tcW w:w="7673" w:type="dxa"/>
          </w:tcPr>
          <w:p w14:paraId="155F9373" w14:textId="77777777" w:rsidR="005306A4" w:rsidRPr="00C74995" w:rsidRDefault="005306A4" w:rsidP="005306A4">
            <w:pPr>
              <w:tabs>
                <w:tab w:val="left" w:pos="1440"/>
              </w:tabs>
              <w:spacing w:line="280" w:lineRule="exact"/>
              <w:ind w:left="257" w:right="-108" w:hanging="257"/>
              <w:rPr>
                <w:rFonts w:eastAsia="Arial Unicode MS"/>
                <w:sz w:val="31"/>
                <w:szCs w:val="31"/>
              </w:rPr>
            </w:pPr>
            <w:r w:rsidRPr="00C74995">
              <w:rPr>
                <w:rFonts w:eastAsia="Arial Unicode MS"/>
                <w:sz w:val="31"/>
                <w:szCs w:val="31"/>
              </w:rPr>
              <w:t>Allowance for impairment for the year</w:t>
            </w:r>
          </w:p>
        </w:tc>
        <w:tc>
          <w:tcPr>
            <w:tcW w:w="1370" w:type="dxa"/>
            <w:vAlign w:val="bottom"/>
          </w:tcPr>
          <w:p w14:paraId="0EA85EE0" w14:textId="4B30AF09" w:rsidR="005306A4" w:rsidRPr="00A135F8" w:rsidRDefault="00B22FBA" w:rsidP="006D6857">
            <w:pPr>
              <w:pBdr>
                <w:bottom w:val="single" w:sz="4" w:space="1" w:color="auto"/>
              </w:pBdr>
              <w:tabs>
                <w:tab w:val="decimal" w:pos="795"/>
              </w:tabs>
              <w:spacing w:line="280" w:lineRule="exact"/>
              <w:rPr>
                <w:rFonts w:eastAsia="Arial Unicode MS"/>
                <w:sz w:val="31"/>
                <w:szCs w:val="31"/>
              </w:rPr>
            </w:pPr>
            <w:r>
              <w:rPr>
                <w:rFonts w:eastAsia="Arial Unicode MS"/>
                <w:sz w:val="31"/>
                <w:szCs w:val="31"/>
              </w:rPr>
              <w:t>278.67</w:t>
            </w:r>
          </w:p>
        </w:tc>
        <w:tc>
          <w:tcPr>
            <w:tcW w:w="1918" w:type="dxa"/>
          </w:tcPr>
          <w:p w14:paraId="6C4C5E69" w14:textId="375384D5" w:rsidR="005306A4" w:rsidRPr="00A135F8" w:rsidRDefault="00B107FC" w:rsidP="005306A4">
            <w:pPr>
              <w:pBdr>
                <w:bottom w:val="single" w:sz="4" w:space="1" w:color="auto"/>
              </w:pBdr>
              <w:tabs>
                <w:tab w:val="decimal" w:pos="1245"/>
              </w:tabs>
              <w:spacing w:line="280" w:lineRule="exact"/>
              <w:rPr>
                <w:rFonts w:eastAsia="Arial Unicode MS"/>
                <w:sz w:val="31"/>
                <w:szCs w:val="31"/>
              </w:rPr>
            </w:pPr>
            <w:r>
              <w:rPr>
                <w:rFonts w:eastAsia="Arial Unicode MS"/>
                <w:sz w:val="31"/>
                <w:szCs w:val="31"/>
              </w:rPr>
              <w:t>29.47</w:t>
            </w:r>
          </w:p>
        </w:tc>
        <w:tc>
          <w:tcPr>
            <w:tcW w:w="1735" w:type="dxa"/>
          </w:tcPr>
          <w:p w14:paraId="48CED456" w14:textId="3A276CC7" w:rsidR="005306A4" w:rsidRPr="00A135F8" w:rsidRDefault="00B107FC" w:rsidP="005306A4">
            <w:pPr>
              <w:pBdr>
                <w:bottom w:val="single" w:sz="4" w:space="1" w:color="auto"/>
              </w:pBdr>
              <w:tabs>
                <w:tab w:val="decimal" w:pos="1155"/>
              </w:tabs>
              <w:spacing w:line="280" w:lineRule="exact"/>
              <w:rPr>
                <w:rFonts w:eastAsia="Arial Unicode MS"/>
                <w:sz w:val="31"/>
                <w:szCs w:val="31"/>
              </w:rPr>
            </w:pPr>
            <w:r>
              <w:rPr>
                <w:rFonts w:eastAsia="Arial Unicode MS"/>
                <w:sz w:val="31"/>
                <w:szCs w:val="31"/>
              </w:rPr>
              <w:t>6.15</w:t>
            </w:r>
          </w:p>
        </w:tc>
        <w:tc>
          <w:tcPr>
            <w:tcW w:w="1552" w:type="dxa"/>
          </w:tcPr>
          <w:p w14:paraId="41B4BA30" w14:textId="0543100F" w:rsidR="005306A4" w:rsidRPr="00A135F8" w:rsidRDefault="00B107FC" w:rsidP="005306A4">
            <w:pPr>
              <w:pBdr>
                <w:bottom w:val="single" w:sz="4" w:space="1" w:color="auto"/>
              </w:pBdr>
              <w:tabs>
                <w:tab w:val="decimal" w:pos="975"/>
              </w:tabs>
              <w:spacing w:line="280" w:lineRule="exact"/>
              <w:jc w:val="both"/>
              <w:rPr>
                <w:rFonts w:eastAsia="Arial Unicode MS"/>
                <w:sz w:val="31"/>
                <w:szCs w:val="31"/>
              </w:rPr>
            </w:pPr>
            <w:r>
              <w:rPr>
                <w:rFonts w:eastAsia="Arial Unicode MS"/>
                <w:sz w:val="31"/>
                <w:szCs w:val="31"/>
              </w:rPr>
              <w:t>314.29</w:t>
            </w:r>
          </w:p>
        </w:tc>
      </w:tr>
      <w:tr w:rsidR="005306A4" w:rsidRPr="004C5669" w14:paraId="73375A46" w14:textId="77777777" w:rsidTr="000B606A">
        <w:trPr>
          <w:trHeight w:val="325"/>
        </w:trPr>
        <w:tc>
          <w:tcPr>
            <w:tcW w:w="7673" w:type="dxa"/>
          </w:tcPr>
          <w:p w14:paraId="35A9996C" w14:textId="77777777" w:rsidR="005306A4" w:rsidRPr="00C74995" w:rsidRDefault="005306A4" w:rsidP="005306A4">
            <w:pPr>
              <w:tabs>
                <w:tab w:val="left" w:pos="1440"/>
              </w:tabs>
              <w:spacing w:line="280" w:lineRule="exact"/>
              <w:ind w:left="-15" w:right="-108"/>
              <w:rPr>
                <w:rFonts w:eastAsia="Arial Unicode MS"/>
                <w:sz w:val="31"/>
                <w:szCs w:val="31"/>
              </w:rPr>
            </w:pPr>
            <w:r w:rsidRPr="00C74995">
              <w:rPr>
                <w:rFonts w:eastAsia="Arial Unicode MS"/>
                <w:sz w:val="31"/>
                <w:szCs w:val="31"/>
              </w:rPr>
              <w:t>As at 30 September 2021</w:t>
            </w:r>
          </w:p>
        </w:tc>
        <w:tc>
          <w:tcPr>
            <w:tcW w:w="1370" w:type="dxa"/>
          </w:tcPr>
          <w:p w14:paraId="466F965B" w14:textId="12439328" w:rsidR="005306A4" w:rsidRPr="00A135F8" w:rsidRDefault="00B22FBA" w:rsidP="005306A4">
            <w:pPr>
              <w:pBdr>
                <w:bottom w:val="single" w:sz="4" w:space="1" w:color="auto"/>
              </w:pBdr>
              <w:tabs>
                <w:tab w:val="decimal" w:pos="795"/>
              </w:tabs>
              <w:spacing w:line="280" w:lineRule="exact"/>
              <w:jc w:val="both"/>
              <w:rPr>
                <w:rFonts w:eastAsia="Arial Unicode MS"/>
                <w:sz w:val="31"/>
                <w:szCs w:val="31"/>
              </w:rPr>
            </w:pPr>
            <w:r>
              <w:rPr>
                <w:rFonts w:eastAsia="Arial Unicode MS"/>
                <w:sz w:val="31"/>
                <w:szCs w:val="31"/>
              </w:rPr>
              <w:t>774.61</w:t>
            </w:r>
          </w:p>
        </w:tc>
        <w:tc>
          <w:tcPr>
            <w:tcW w:w="1918" w:type="dxa"/>
          </w:tcPr>
          <w:p w14:paraId="41E7FDE5" w14:textId="4842B869" w:rsidR="005306A4" w:rsidRPr="00A135F8" w:rsidRDefault="00B107FC" w:rsidP="005306A4">
            <w:pPr>
              <w:pBdr>
                <w:bottom w:val="single" w:sz="4" w:space="1" w:color="auto"/>
              </w:pBdr>
              <w:tabs>
                <w:tab w:val="decimal" w:pos="1245"/>
              </w:tabs>
              <w:spacing w:line="280" w:lineRule="exact"/>
              <w:rPr>
                <w:rFonts w:eastAsia="Arial Unicode MS"/>
                <w:sz w:val="31"/>
                <w:szCs w:val="31"/>
              </w:rPr>
            </w:pPr>
            <w:r>
              <w:rPr>
                <w:rFonts w:eastAsia="Arial Unicode MS"/>
                <w:sz w:val="31"/>
                <w:szCs w:val="31"/>
              </w:rPr>
              <w:t>42.46</w:t>
            </w:r>
          </w:p>
        </w:tc>
        <w:tc>
          <w:tcPr>
            <w:tcW w:w="1735" w:type="dxa"/>
          </w:tcPr>
          <w:p w14:paraId="7C04160D" w14:textId="2CE0B490" w:rsidR="005306A4" w:rsidRPr="00A135F8" w:rsidRDefault="00B107FC" w:rsidP="005306A4">
            <w:pPr>
              <w:pBdr>
                <w:bottom w:val="single" w:sz="4" w:space="1" w:color="auto"/>
              </w:pBdr>
              <w:tabs>
                <w:tab w:val="decimal" w:pos="1155"/>
              </w:tabs>
              <w:spacing w:line="280" w:lineRule="exact"/>
              <w:rPr>
                <w:rFonts w:eastAsia="Arial Unicode MS"/>
                <w:sz w:val="31"/>
                <w:szCs w:val="31"/>
              </w:rPr>
            </w:pPr>
            <w:r>
              <w:rPr>
                <w:rFonts w:eastAsia="Arial Unicode MS"/>
                <w:sz w:val="31"/>
                <w:szCs w:val="31"/>
              </w:rPr>
              <w:t>11.15</w:t>
            </w:r>
          </w:p>
        </w:tc>
        <w:tc>
          <w:tcPr>
            <w:tcW w:w="1552" w:type="dxa"/>
          </w:tcPr>
          <w:p w14:paraId="43CEE516" w14:textId="5F7AFFE0" w:rsidR="005306A4" w:rsidRPr="00A135F8" w:rsidRDefault="00B107FC" w:rsidP="005306A4">
            <w:pPr>
              <w:pBdr>
                <w:bottom w:val="single" w:sz="4" w:space="1" w:color="auto"/>
              </w:pBdr>
              <w:tabs>
                <w:tab w:val="decimal" w:pos="975"/>
              </w:tabs>
              <w:spacing w:line="280" w:lineRule="exact"/>
              <w:jc w:val="both"/>
              <w:rPr>
                <w:rFonts w:eastAsia="Arial Unicode MS"/>
                <w:sz w:val="31"/>
                <w:szCs w:val="31"/>
              </w:rPr>
            </w:pPr>
            <w:r>
              <w:rPr>
                <w:rFonts w:eastAsia="Arial Unicode MS"/>
                <w:sz w:val="31"/>
                <w:szCs w:val="31"/>
              </w:rPr>
              <w:t>828.22</w:t>
            </w:r>
          </w:p>
        </w:tc>
      </w:tr>
      <w:tr w:rsidR="005306A4" w:rsidRPr="004C5669" w14:paraId="592DFA05" w14:textId="77777777" w:rsidTr="000B606A">
        <w:trPr>
          <w:trHeight w:val="294"/>
        </w:trPr>
        <w:tc>
          <w:tcPr>
            <w:tcW w:w="7673" w:type="dxa"/>
          </w:tcPr>
          <w:p w14:paraId="2D8F351A" w14:textId="77777777" w:rsidR="005306A4" w:rsidRPr="00C74995" w:rsidRDefault="005306A4" w:rsidP="005306A4">
            <w:pPr>
              <w:tabs>
                <w:tab w:val="left" w:pos="1440"/>
              </w:tabs>
              <w:spacing w:line="280" w:lineRule="exact"/>
              <w:ind w:left="-15" w:right="-108"/>
              <w:rPr>
                <w:rFonts w:eastAsia="Arial Unicode MS"/>
                <w:sz w:val="31"/>
                <w:szCs w:val="31"/>
              </w:rPr>
            </w:pPr>
            <w:r w:rsidRPr="00C74995">
              <w:rPr>
                <w:rFonts w:eastAsia="Arial Unicode MS"/>
                <w:b/>
                <w:bCs/>
                <w:sz w:val="31"/>
                <w:szCs w:val="31"/>
              </w:rPr>
              <w:t>Book value – net</w:t>
            </w:r>
          </w:p>
        </w:tc>
        <w:tc>
          <w:tcPr>
            <w:tcW w:w="1370" w:type="dxa"/>
          </w:tcPr>
          <w:p w14:paraId="69F50215" w14:textId="77777777" w:rsidR="005306A4" w:rsidRPr="00A135F8" w:rsidRDefault="005306A4" w:rsidP="005306A4">
            <w:pPr>
              <w:tabs>
                <w:tab w:val="decimal" w:pos="795"/>
              </w:tabs>
              <w:spacing w:line="280" w:lineRule="exact"/>
              <w:jc w:val="both"/>
              <w:rPr>
                <w:rFonts w:eastAsia="Arial Unicode MS"/>
                <w:sz w:val="31"/>
                <w:szCs w:val="31"/>
              </w:rPr>
            </w:pPr>
          </w:p>
        </w:tc>
        <w:tc>
          <w:tcPr>
            <w:tcW w:w="1918" w:type="dxa"/>
          </w:tcPr>
          <w:p w14:paraId="775DBF16" w14:textId="77777777" w:rsidR="005306A4" w:rsidRPr="00A135F8" w:rsidRDefault="005306A4" w:rsidP="005306A4">
            <w:pPr>
              <w:tabs>
                <w:tab w:val="decimal" w:pos="1515"/>
                <w:tab w:val="decimal" w:pos="1785"/>
              </w:tabs>
              <w:spacing w:line="280" w:lineRule="exact"/>
              <w:jc w:val="both"/>
              <w:rPr>
                <w:rFonts w:eastAsia="Arial Unicode MS"/>
                <w:sz w:val="31"/>
                <w:szCs w:val="31"/>
              </w:rPr>
            </w:pPr>
          </w:p>
        </w:tc>
        <w:tc>
          <w:tcPr>
            <w:tcW w:w="1735" w:type="dxa"/>
          </w:tcPr>
          <w:p w14:paraId="62789890" w14:textId="77777777" w:rsidR="005306A4" w:rsidRPr="00A135F8" w:rsidRDefault="005306A4" w:rsidP="005306A4">
            <w:pPr>
              <w:tabs>
                <w:tab w:val="decimal" w:pos="1155"/>
              </w:tabs>
              <w:spacing w:line="280" w:lineRule="exact"/>
              <w:rPr>
                <w:rFonts w:eastAsia="Arial Unicode MS"/>
                <w:sz w:val="31"/>
                <w:szCs w:val="31"/>
              </w:rPr>
            </w:pPr>
          </w:p>
        </w:tc>
        <w:tc>
          <w:tcPr>
            <w:tcW w:w="1552" w:type="dxa"/>
          </w:tcPr>
          <w:p w14:paraId="4781C9F8" w14:textId="77777777" w:rsidR="005306A4" w:rsidRPr="004C5669" w:rsidRDefault="005306A4" w:rsidP="005306A4">
            <w:pPr>
              <w:tabs>
                <w:tab w:val="decimal" w:pos="975"/>
              </w:tabs>
              <w:spacing w:line="280" w:lineRule="exact"/>
              <w:jc w:val="both"/>
              <w:rPr>
                <w:rFonts w:eastAsia="Arial Unicode MS"/>
                <w:sz w:val="31"/>
                <w:szCs w:val="31"/>
              </w:rPr>
            </w:pPr>
          </w:p>
        </w:tc>
      </w:tr>
      <w:tr w:rsidR="005306A4" w:rsidRPr="004C5669" w14:paraId="21E422BE" w14:textId="77777777" w:rsidTr="000B606A">
        <w:trPr>
          <w:trHeight w:val="340"/>
        </w:trPr>
        <w:tc>
          <w:tcPr>
            <w:tcW w:w="7673" w:type="dxa"/>
          </w:tcPr>
          <w:p w14:paraId="53DD843B" w14:textId="19E5DA76" w:rsidR="005306A4" w:rsidRPr="00C74995" w:rsidRDefault="005306A4" w:rsidP="005306A4">
            <w:pPr>
              <w:tabs>
                <w:tab w:val="left" w:pos="1440"/>
              </w:tabs>
              <w:spacing w:line="280" w:lineRule="exact"/>
              <w:ind w:left="-15" w:right="-108"/>
              <w:rPr>
                <w:rFonts w:eastAsia="Arial Unicode MS"/>
                <w:sz w:val="31"/>
                <w:szCs w:val="31"/>
              </w:rPr>
            </w:pPr>
            <w:r w:rsidRPr="00C74995">
              <w:rPr>
                <w:rFonts w:eastAsia="Arial Unicode MS"/>
                <w:sz w:val="31"/>
                <w:szCs w:val="31"/>
              </w:rPr>
              <w:t xml:space="preserve">As at </w:t>
            </w:r>
            <w:r w:rsidR="00812ECA" w:rsidRPr="00C74995">
              <w:rPr>
                <w:rFonts w:eastAsia="Arial Unicode MS"/>
                <w:sz w:val="31"/>
                <w:szCs w:val="31"/>
              </w:rPr>
              <w:t>30 September 202</w:t>
            </w:r>
            <w:r w:rsidR="00812ECA" w:rsidRPr="00C74995">
              <w:rPr>
                <w:rFonts w:eastAsia="Arial Unicode MS" w:hint="cs"/>
                <w:sz w:val="31"/>
                <w:szCs w:val="31"/>
                <w:cs/>
              </w:rPr>
              <w:t>0</w:t>
            </w:r>
          </w:p>
        </w:tc>
        <w:tc>
          <w:tcPr>
            <w:tcW w:w="1370" w:type="dxa"/>
          </w:tcPr>
          <w:p w14:paraId="7426B348" w14:textId="77777777" w:rsidR="005306A4" w:rsidRPr="00A135F8" w:rsidRDefault="005306A4" w:rsidP="005306A4">
            <w:pPr>
              <w:pBdr>
                <w:bottom w:val="double" w:sz="4" w:space="1" w:color="auto"/>
              </w:pBdr>
              <w:tabs>
                <w:tab w:val="decimal" w:pos="1065"/>
              </w:tabs>
              <w:spacing w:line="280" w:lineRule="exact"/>
              <w:jc w:val="both"/>
              <w:rPr>
                <w:rFonts w:eastAsia="Arial Unicode MS"/>
                <w:sz w:val="31"/>
                <w:szCs w:val="31"/>
              </w:rPr>
            </w:pPr>
            <w:r w:rsidRPr="00A135F8">
              <w:rPr>
                <w:rFonts w:eastAsia="Arial Unicode MS"/>
                <w:sz w:val="31"/>
                <w:szCs w:val="31"/>
              </w:rPr>
              <w:t>-</w:t>
            </w:r>
          </w:p>
        </w:tc>
        <w:tc>
          <w:tcPr>
            <w:tcW w:w="1918" w:type="dxa"/>
          </w:tcPr>
          <w:p w14:paraId="0BB8C7EC" w14:textId="77777777" w:rsidR="005306A4" w:rsidRPr="00A135F8" w:rsidRDefault="005306A4" w:rsidP="005306A4">
            <w:pPr>
              <w:pBdr>
                <w:bottom w:val="double" w:sz="4" w:space="1" w:color="auto"/>
              </w:pBdr>
              <w:tabs>
                <w:tab w:val="decimal" w:pos="1515"/>
              </w:tabs>
              <w:spacing w:line="280" w:lineRule="exact"/>
              <w:jc w:val="both"/>
              <w:rPr>
                <w:rFonts w:eastAsia="Arial Unicode MS"/>
                <w:sz w:val="31"/>
                <w:szCs w:val="31"/>
              </w:rPr>
            </w:pPr>
            <w:r w:rsidRPr="00A135F8">
              <w:rPr>
                <w:rFonts w:eastAsia="Arial Unicode MS"/>
                <w:sz w:val="31"/>
                <w:szCs w:val="31"/>
              </w:rPr>
              <w:t>-</w:t>
            </w:r>
          </w:p>
        </w:tc>
        <w:tc>
          <w:tcPr>
            <w:tcW w:w="1735" w:type="dxa"/>
          </w:tcPr>
          <w:p w14:paraId="4ADA5877" w14:textId="77777777" w:rsidR="005306A4" w:rsidRPr="00A135F8" w:rsidRDefault="005306A4" w:rsidP="005306A4">
            <w:pPr>
              <w:pBdr>
                <w:bottom w:val="double" w:sz="4" w:space="1" w:color="auto"/>
              </w:pBdr>
              <w:tabs>
                <w:tab w:val="decimal" w:pos="1425"/>
              </w:tabs>
              <w:spacing w:line="280" w:lineRule="exact"/>
              <w:rPr>
                <w:rFonts w:eastAsia="Arial Unicode MS"/>
                <w:sz w:val="31"/>
                <w:szCs w:val="31"/>
              </w:rPr>
            </w:pPr>
            <w:r w:rsidRPr="00A135F8">
              <w:rPr>
                <w:rFonts w:eastAsia="Arial Unicode MS"/>
                <w:sz w:val="31"/>
                <w:szCs w:val="31"/>
              </w:rPr>
              <w:t>-</w:t>
            </w:r>
          </w:p>
        </w:tc>
        <w:tc>
          <w:tcPr>
            <w:tcW w:w="1552" w:type="dxa"/>
          </w:tcPr>
          <w:p w14:paraId="35809BC2" w14:textId="77777777" w:rsidR="005306A4" w:rsidRPr="004C5669" w:rsidRDefault="005306A4" w:rsidP="005306A4">
            <w:pPr>
              <w:pBdr>
                <w:bottom w:val="double" w:sz="4" w:space="1" w:color="auto"/>
              </w:pBdr>
              <w:tabs>
                <w:tab w:val="decimal" w:pos="1245"/>
              </w:tabs>
              <w:spacing w:line="280" w:lineRule="exact"/>
              <w:jc w:val="both"/>
              <w:rPr>
                <w:rFonts w:eastAsia="Arial Unicode MS"/>
                <w:sz w:val="31"/>
                <w:szCs w:val="31"/>
              </w:rPr>
            </w:pPr>
            <w:r>
              <w:rPr>
                <w:rFonts w:eastAsia="Arial Unicode MS"/>
                <w:sz w:val="31"/>
                <w:szCs w:val="31"/>
              </w:rPr>
              <w:t>-</w:t>
            </w:r>
          </w:p>
        </w:tc>
      </w:tr>
      <w:tr w:rsidR="005306A4" w:rsidRPr="004C5669" w14:paraId="15CD707F" w14:textId="77777777" w:rsidTr="000B606A">
        <w:trPr>
          <w:trHeight w:val="340"/>
        </w:trPr>
        <w:tc>
          <w:tcPr>
            <w:tcW w:w="7673" w:type="dxa"/>
          </w:tcPr>
          <w:p w14:paraId="48158E84" w14:textId="77777777" w:rsidR="005306A4" w:rsidRPr="004C5669" w:rsidRDefault="005306A4" w:rsidP="005306A4">
            <w:pPr>
              <w:tabs>
                <w:tab w:val="left" w:pos="1440"/>
              </w:tabs>
              <w:spacing w:line="280" w:lineRule="exact"/>
              <w:ind w:left="-15" w:right="-108"/>
              <w:rPr>
                <w:rFonts w:eastAsia="Arial Unicode MS"/>
                <w:sz w:val="31"/>
                <w:szCs w:val="31"/>
              </w:rPr>
            </w:pPr>
            <w:r w:rsidRPr="004C5669">
              <w:rPr>
                <w:rFonts w:eastAsia="Arial Unicode MS"/>
                <w:sz w:val="31"/>
                <w:szCs w:val="31"/>
              </w:rPr>
              <w:t xml:space="preserve">As at </w:t>
            </w:r>
            <w:r>
              <w:rPr>
                <w:rFonts w:eastAsia="Arial Unicode MS"/>
                <w:sz w:val="31"/>
                <w:szCs w:val="31"/>
              </w:rPr>
              <w:t>30 September</w:t>
            </w:r>
            <w:r w:rsidRPr="004C5669">
              <w:rPr>
                <w:rFonts w:eastAsia="Arial Unicode MS"/>
                <w:sz w:val="31"/>
                <w:szCs w:val="31"/>
              </w:rPr>
              <w:t xml:space="preserve"> 2021</w:t>
            </w:r>
          </w:p>
        </w:tc>
        <w:tc>
          <w:tcPr>
            <w:tcW w:w="1370" w:type="dxa"/>
          </w:tcPr>
          <w:p w14:paraId="7E094055" w14:textId="23CC8B30" w:rsidR="005306A4" w:rsidRPr="00A135F8" w:rsidRDefault="00B107FC" w:rsidP="005306A4">
            <w:pPr>
              <w:pBdr>
                <w:bottom w:val="double" w:sz="4" w:space="1" w:color="auto"/>
              </w:pBdr>
              <w:tabs>
                <w:tab w:val="decimal" w:pos="795"/>
              </w:tabs>
              <w:spacing w:line="280" w:lineRule="exact"/>
              <w:jc w:val="both"/>
              <w:rPr>
                <w:rFonts w:eastAsia="Arial Unicode MS"/>
                <w:sz w:val="31"/>
                <w:szCs w:val="31"/>
              </w:rPr>
            </w:pPr>
            <w:r>
              <w:rPr>
                <w:rFonts w:eastAsia="Arial Unicode MS"/>
                <w:sz w:val="31"/>
                <w:szCs w:val="31"/>
              </w:rPr>
              <w:t>35,159.82</w:t>
            </w:r>
          </w:p>
        </w:tc>
        <w:tc>
          <w:tcPr>
            <w:tcW w:w="1918" w:type="dxa"/>
          </w:tcPr>
          <w:p w14:paraId="43F5E9AD" w14:textId="22F67F64" w:rsidR="005306A4" w:rsidRPr="00A135F8" w:rsidRDefault="00B107FC" w:rsidP="005306A4">
            <w:pPr>
              <w:pBdr>
                <w:bottom w:val="double" w:sz="4" w:space="1" w:color="auto"/>
              </w:pBdr>
              <w:tabs>
                <w:tab w:val="decimal" w:pos="1245"/>
              </w:tabs>
              <w:spacing w:line="280" w:lineRule="exact"/>
              <w:rPr>
                <w:rFonts w:eastAsia="Arial Unicode MS"/>
                <w:sz w:val="31"/>
                <w:szCs w:val="31"/>
              </w:rPr>
            </w:pPr>
            <w:r>
              <w:rPr>
                <w:rFonts w:eastAsia="Arial Unicode MS"/>
                <w:sz w:val="31"/>
                <w:szCs w:val="31"/>
              </w:rPr>
              <w:t>276.27</w:t>
            </w:r>
          </w:p>
        </w:tc>
        <w:tc>
          <w:tcPr>
            <w:tcW w:w="1735" w:type="dxa"/>
          </w:tcPr>
          <w:p w14:paraId="4C1261CC" w14:textId="4DC6CDA7" w:rsidR="005306A4" w:rsidRPr="00A135F8" w:rsidRDefault="00B107FC" w:rsidP="005306A4">
            <w:pPr>
              <w:pBdr>
                <w:bottom w:val="double" w:sz="4" w:space="1" w:color="auto"/>
              </w:pBdr>
              <w:tabs>
                <w:tab w:val="decimal" w:pos="1155"/>
              </w:tabs>
              <w:spacing w:line="280" w:lineRule="exact"/>
              <w:rPr>
                <w:rFonts w:eastAsia="Arial Unicode MS"/>
                <w:sz w:val="31"/>
                <w:szCs w:val="31"/>
              </w:rPr>
            </w:pPr>
            <w:r>
              <w:rPr>
                <w:rFonts w:eastAsia="Arial Unicode MS"/>
                <w:sz w:val="31"/>
                <w:szCs w:val="31"/>
              </w:rPr>
              <w:t>296.26</w:t>
            </w:r>
          </w:p>
        </w:tc>
        <w:tc>
          <w:tcPr>
            <w:tcW w:w="1552" w:type="dxa"/>
          </w:tcPr>
          <w:p w14:paraId="783EA1AD" w14:textId="0F1737F1" w:rsidR="005306A4" w:rsidRPr="00504328" w:rsidRDefault="00B107FC" w:rsidP="005306A4">
            <w:pPr>
              <w:pBdr>
                <w:bottom w:val="double" w:sz="4" w:space="1" w:color="auto"/>
              </w:pBdr>
              <w:tabs>
                <w:tab w:val="decimal" w:pos="975"/>
              </w:tabs>
              <w:spacing w:line="280" w:lineRule="exact"/>
              <w:jc w:val="both"/>
              <w:rPr>
                <w:rFonts w:eastAsia="Arial Unicode MS"/>
                <w:sz w:val="31"/>
                <w:szCs w:val="31"/>
                <w:highlight w:val="yellow"/>
              </w:rPr>
            </w:pPr>
            <w:r w:rsidRPr="00B107FC">
              <w:rPr>
                <w:rFonts w:eastAsia="Arial Unicode MS"/>
                <w:sz w:val="31"/>
                <w:szCs w:val="31"/>
              </w:rPr>
              <w:t>35,732.35</w:t>
            </w:r>
          </w:p>
        </w:tc>
      </w:tr>
    </w:tbl>
    <w:p w14:paraId="43DA0439" w14:textId="77777777" w:rsidR="00DB6E1B" w:rsidRDefault="007255B8" w:rsidP="00B81910">
      <w:pPr>
        <w:tabs>
          <w:tab w:val="left" w:pos="720"/>
          <w:tab w:val="left" w:pos="2160"/>
        </w:tabs>
        <w:spacing w:before="120" w:line="320" w:lineRule="exact"/>
        <w:ind w:left="446" w:hanging="547"/>
        <w:jc w:val="thaiDistribute"/>
      </w:pPr>
      <w:r w:rsidRPr="00A15D9C">
        <w:tab/>
      </w:r>
    </w:p>
    <w:p w14:paraId="55D4C50C" w14:textId="11AF4DAD" w:rsidR="00DB6E1B" w:rsidRPr="00633C37" w:rsidRDefault="00B24066" w:rsidP="002737BB">
      <w:pPr>
        <w:tabs>
          <w:tab w:val="left" w:pos="2457"/>
        </w:tabs>
        <w:spacing w:after="120" w:line="360" w:lineRule="exact"/>
        <w:ind w:left="540"/>
        <w:jc w:val="thaiDistribute"/>
        <w:rPr>
          <w:sz w:val="31"/>
          <w:szCs w:val="31"/>
        </w:rPr>
      </w:pPr>
      <w:r w:rsidRPr="00567D52">
        <w:rPr>
          <w:sz w:val="31"/>
          <w:szCs w:val="31"/>
        </w:rPr>
        <w:lastRenderedPageBreak/>
        <w:t xml:space="preserve">During 2021, AOT recorded </w:t>
      </w:r>
      <w:r w:rsidR="00455CD8" w:rsidRPr="00567D52">
        <w:rPr>
          <w:sz w:val="31"/>
          <w:szCs w:val="31"/>
        </w:rPr>
        <w:t>impairment loss</w:t>
      </w:r>
      <w:r w:rsidR="00146D58" w:rsidRPr="00567D52">
        <w:rPr>
          <w:sz w:val="31"/>
          <w:szCs w:val="31"/>
        </w:rPr>
        <w:t xml:space="preserve"> </w:t>
      </w:r>
      <w:r w:rsidR="00CE158E" w:rsidRPr="00567D52">
        <w:rPr>
          <w:sz w:val="31"/>
          <w:szCs w:val="31"/>
        </w:rPr>
        <w:t>for</w:t>
      </w:r>
      <w:r w:rsidR="00146D58" w:rsidRPr="00567D52">
        <w:rPr>
          <w:sz w:val="31"/>
          <w:szCs w:val="31"/>
        </w:rPr>
        <w:t xml:space="preserve"> </w:t>
      </w:r>
      <w:r w:rsidR="001654E2" w:rsidRPr="00567D52">
        <w:rPr>
          <w:sz w:val="31"/>
          <w:szCs w:val="31"/>
        </w:rPr>
        <w:t>right</w:t>
      </w:r>
      <w:r w:rsidR="003A73A4" w:rsidRPr="00567D52">
        <w:rPr>
          <w:sz w:val="31"/>
          <w:szCs w:val="31"/>
        </w:rPr>
        <w:t xml:space="preserve">-of-use assets </w:t>
      </w:r>
      <w:r w:rsidR="00CE158E" w:rsidRPr="00567D52">
        <w:rPr>
          <w:sz w:val="31"/>
          <w:szCs w:val="31"/>
        </w:rPr>
        <w:t xml:space="preserve">of </w:t>
      </w:r>
      <w:r w:rsidR="00146D58" w:rsidRPr="00567D52">
        <w:rPr>
          <w:sz w:val="31"/>
          <w:szCs w:val="31"/>
        </w:rPr>
        <w:t xml:space="preserve">HDY and CEI </w:t>
      </w:r>
      <w:r w:rsidR="00C96B2A" w:rsidRPr="00567D52">
        <w:rPr>
          <w:rFonts w:hint="cs"/>
          <w:sz w:val="32"/>
          <w:szCs w:val="32"/>
        </w:rPr>
        <w:t>for Baht</w:t>
      </w:r>
      <w:r w:rsidR="00B107FC">
        <w:rPr>
          <w:sz w:val="32"/>
          <w:szCs w:val="32"/>
        </w:rPr>
        <w:t xml:space="preserve"> 17.68</w:t>
      </w:r>
      <w:r w:rsidR="00C96B2A" w:rsidRPr="00567D52">
        <w:rPr>
          <w:sz w:val="32"/>
          <w:szCs w:val="32"/>
        </w:rPr>
        <w:t xml:space="preserve"> million and Baht </w:t>
      </w:r>
      <w:r w:rsidR="00B107FC">
        <w:rPr>
          <w:sz w:val="32"/>
          <w:szCs w:val="32"/>
        </w:rPr>
        <w:t>296.61</w:t>
      </w:r>
      <w:r w:rsidR="00C96B2A" w:rsidRPr="00567D52">
        <w:rPr>
          <w:rFonts w:hint="cs"/>
          <w:sz w:val="32"/>
          <w:szCs w:val="32"/>
        </w:rPr>
        <w:t xml:space="preserve"> million</w:t>
      </w:r>
      <w:r w:rsidR="00C96B2A" w:rsidRPr="00567D52">
        <w:rPr>
          <w:sz w:val="32"/>
          <w:szCs w:val="32"/>
        </w:rPr>
        <w:t xml:space="preserve"> respectively</w:t>
      </w:r>
      <w:r w:rsidR="00C96B2A" w:rsidRPr="00567D52">
        <w:rPr>
          <w:rFonts w:hint="cs"/>
          <w:sz w:val="32"/>
          <w:szCs w:val="32"/>
        </w:rPr>
        <w:t>.</w:t>
      </w:r>
      <w:r w:rsidR="0028716B" w:rsidRPr="00567D52">
        <w:rPr>
          <w:rFonts w:hint="cs"/>
          <w:sz w:val="32"/>
          <w:szCs w:val="32"/>
          <w:cs/>
        </w:rPr>
        <w:t xml:space="preserve"> </w:t>
      </w:r>
      <w:r w:rsidR="001F1D88">
        <w:rPr>
          <w:sz w:val="32"/>
          <w:szCs w:val="32"/>
        </w:rPr>
        <w:br/>
      </w:r>
      <w:r w:rsidR="00C96B2A" w:rsidRPr="00567D52">
        <w:rPr>
          <w:rFonts w:hint="cs"/>
          <w:bCs/>
          <w:sz w:val="32"/>
          <w:szCs w:val="32"/>
        </w:rPr>
        <w:t>The indication for the impairment of those assets was identified, therefore, AOT performs impairment testing and the result shows that the recoverable amount which determines from value-in-use does not cover the carrying value of the assets.</w:t>
      </w:r>
    </w:p>
    <w:p w14:paraId="05617B5A" w14:textId="139BDCE1" w:rsidR="00B81910" w:rsidRDefault="007255B8" w:rsidP="002737BB">
      <w:pPr>
        <w:tabs>
          <w:tab w:val="left" w:pos="720"/>
          <w:tab w:val="left" w:pos="2160"/>
        </w:tabs>
        <w:spacing w:before="120" w:line="360" w:lineRule="exact"/>
        <w:ind w:left="540"/>
        <w:jc w:val="thaiDistribute"/>
        <w:rPr>
          <w:sz w:val="31"/>
          <w:szCs w:val="31"/>
        </w:rPr>
      </w:pPr>
      <w:r w:rsidRPr="00F50DB3">
        <w:rPr>
          <w:sz w:val="31"/>
          <w:szCs w:val="31"/>
        </w:rPr>
        <w:t xml:space="preserve">As at 1 October 2020, AOT initially adopted TFRS 16 Leases and </w:t>
      </w:r>
      <w:proofErr w:type="spellStart"/>
      <w:r w:rsidRPr="00F50DB3">
        <w:rPr>
          <w:sz w:val="31"/>
          <w:szCs w:val="31"/>
        </w:rPr>
        <w:t>recognised</w:t>
      </w:r>
      <w:proofErr w:type="spellEnd"/>
      <w:r w:rsidRPr="00F50DB3">
        <w:rPr>
          <w:sz w:val="31"/>
          <w:szCs w:val="31"/>
        </w:rPr>
        <w:t xml:space="preserve"> right-of-use assets that were previously classified as operating leases by measuring them individually by contract as if this financial reporting standard had been applied at the commencement date of lease contracts, discounted using AOT’s incremental borrowing rate.</w:t>
      </w:r>
    </w:p>
    <w:p w14:paraId="07C5DC8D" w14:textId="20367C22" w:rsidR="003D0D1F" w:rsidRDefault="00B81910" w:rsidP="002737BB">
      <w:pPr>
        <w:tabs>
          <w:tab w:val="left" w:pos="720"/>
          <w:tab w:val="left" w:pos="2160"/>
        </w:tabs>
        <w:spacing w:before="120" w:line="320" w:lineRule="exact"/>
        <w:ind w:left="540"/>
        <w:jc w:val="thaiDistribute"/>
        <w:rPr>
          <w:sz w:val="31"/>
          <w:szCs w:val="31"/>
        </w:rPr>
        <w:sectPr w:rsidR="003D0D1F" w:rsidSect="00C74995">
          <w:footerReference w:type="default" r:id="rId19"/>
          <w:pgSz w:w="16838" w:h="11906" w:orient="landscape"/>
          <w:pgMar w:top="1170" w:right="1080" w:bottom="720" w:left="1296" w:header="706" w:footer="326" w:gutter="0"/>
          <w:cols w:space="708"/>
          <w:titlePg/>
          <w:docGrid w:linePitch="360"/>
        </w:sectPr>
      </w:pPr>
      <w:r>
        <w:rPr>
          <w:sz w:val="31"/>
          <w:szCs w:val="31"/>
        </w:rPr>
        <w:t>T</w:t>
      </w:r>
      <w:r w:rsidR="00F50DB3" w:rsidRPr="00F50DB3">
        <w:rPr>
          <w:sz w:val="31"/>
          <w:szCs w:val="31"/>
        </w:rPr>
        <w:t>he movements of right-of-use assets exclude the right-of-use</w:t>
      </w:r>
      <w:r w:rsidR="00F50DB3" w:rsidRPr="00F50DB3">
        <w:rPr>
          <w:rFonts w:hint="cs"/>
          <w:sz w:val="31"/>
          <w:szCs w:val="31"/>
          <w:cs/>
        </w:rPr>
        <w:t xml:space="preserve"> </w:t>
      </w:r>
      <w:r w:rsidR="00F50DB3" w:rsidRPr="00F50DB3">
        <w:rPr>
          <w:sz w:val="31"/>
          <w:szCs w:val="31"/>
        </w:rPr>
        <w:t xml:space="preserve">assets which are classified as investment property which is presented in Note </w:t>
      </w:r>
      <w:r w:rsidR="00F50DB3">
        <w:rPr>
          <w:sz w:val="31"/>
          <w:szCs w:val="31"/>
        </w:rPr>
        <w:t>1</w:t>
      </w:r>
      <w:r w:rsidR="0048135A">
        <w:rPr>
          <w:sz w:val="31"/>
          <w:szCs w:val="31"/>
        </w:rPr>
        <w:t>7</w:t>
      </w:r>
      <w:r w:rsidR="00BA080B">
        <w:rPr>
          <w:sz w:val="31"/>
          <w:szCs w:val="31"/>
        </w:rPr>
        <w:t xml:space="preserve"> to the consolidated financial statements.</w:t>
      </w:r>
    </w:p>
    <w:p w14:paraId="4CAAD12F" w14:textId="5D26AC35" w:rsidR="00C51836" w:rsidRPr="00FC7817" w:rsidRDefault="00C51836" w:rsidP="001C214E">
      <w:pPr>
        <w:numPr>
          <w:ilvl w:val="0"/>
          <w:numId w:val="11"/>
        </w:numPr>
        <w:spacing w:before="120" w:after="120" w:line="380" w:lineRule="exact"/>
        <w:ind w:left="900"/>
        <w:jc w:val="thaiDistribute"/>
        <w:rPr>
          <w:b/>
          <w:bCs/>
          <w:sz w:val="32"/>
          <w:szCs w:val="32"/>
        </w:rPr>
      </w:pPr>
      <w:r w:rsidRPr="00FC7817">
        <w:rPr>
          <w:b/>
          <w:bCs/>
          <w:sz w:val="32"/>
          <w:szCs w:val="32"/>
        </w:rPr>
        <w:lastRenderedPageBreak/>
        <w:t>Lease liabilities</w:t>
      </w:r>
      <w:r w:rsidR="00567D52">
        <w:rPr>
          <w:b/>
          <w:bCs/>
          <w:sz w:val="32"/>
          <w:szCs w:val="32"/>
        </w:rPr>
        <w:t>/</w:t>
      </w:r>
      <w:r w:rsidR="006D35A3">
        <w:rPr>
          <w:b/>
          <w:bCs/>
          <w:sz w:val="32"/>
          <w:szCs w:val="32"/>
        </w:rPr>
        <w:t>Finance lease liabilities</w:t>
      </w:r>
    </w:p>
    <w:p w14:paraId="5027C83F" w14:textId="77777777" w:rsidR="00C51836" w:rsidRPr="001E1ECE" w:rsidRDefault="00C51836" w:rsidP="004D1872">
      <w:pPr>
        <w:tabs>
          <w:tab w:val="left" w:pos="2160"/>
          <w:tab w:val="left" w:pos="7200"/>
        </w:tabs>
        <w:spacing w:line="380" w:lineRule="exact"/>
        <w:ind w:left="360" w:right="-10" w:hanging="360"/>
        <w:jc w:val="right"/>
        <w:rPr>
          <w:rFonts w:eastAsia="Arial Unicode MS"/>
          <w:sz w:val="31"/>
          <w:szCs w:val="31"/>
        </w:rPr>
      </w:pPr>
      <w:r w:rsidRPr="001E1ECE">
        <w:rPr>
          <w:rFonts w:eastAsia="Arial Unicode MS"/>
          <w:sz w:val="31"/>
          <w:szCs w:val="31"/>
        </w:rPr>
        <w:t>(Unit: Million Baht)</w:t>
      </w:r>
    </w:p>
    <w:tbl>
      <w:tblPr>
        <w:tblW w:w="9270" w:type="dxa"/>
        <w:tblInd w:w="360" w:type="dxa"/>
        <w:tblLayout w:type="fixed"/>
        <w:tblLook w:val="0000" w:firstRow="0" w:lastRow="0" w:firstColumn="0" w:lastColumn="0" w:noHBand="0" w:noVBand="0"/>
      </w:tblPr>
      <w:tblGrid>
        <w:gridCol w:w="2970"/>
        <w:gridCol w:w="1530"/>
        <w:gridCol w:w="1620"/>
        <w:gridCol w:w="1530"/>
        <w:gridCol w:w="1620"/>
      </w:tblGrid>
      <w:tr w:rsidR="00C51836" w:rsidRPr="001E1ECE" w14:paraId="617F4E22" w14:textId="77777777" w:rsidTr="002737BB">
        <w:tc>
          <w:tcPr>
            <w:tcW w:w="2970" w:type="dxa"/>
          </w:tcPr>
          <w:p w14:paraId="213A005D" w14:textId="77777777" w:rsidR="00C51836" w:rsidRPr="001E1ECE" w:rsidRDefault="00C51836" w:rsidP="00E66F98">
            <w:pPr>
              <w:tabs>
                <w:tab w:val="left" w:pos="1440"/>
              </w:tabs>
              <w:ind w:right="-108"/>
              <w:jc w:val="both"/>
              <w:rPr>
                <w:sz w:val="31"/>
                <w:szCs w:val="31"/>
                <w:cs/>
              </w:rPr>
            </w:pPr>
          </w:p>
        </w:tc>
        <w:tc>
          <w:tcPr>
            <w:tcW w:w="3150" w:type="dxa"/>
            <w:gridSpan w:val="2"/>
          </w:tcPr>
          <w:p w14:paraId="492CC3B4" w14:textId="77777777" w:rsidR="00C51836" w:rsidRPr="001E1ECE" w:rsidRDefault="00C51836" w:rsidP="00634423">
            <w:pPr>
              <w:pBdr>
                <w:bottom w:val="single" w:sz="4" w:space="1" w:color="auto"/>
              </w:pBdr>
              <w:jc w:val="center"/>
              <w:rPr>
                <w:caps/>
                <w:sz w:val="31"/>
                <w:szCs w:val="31"/>
                <w:cs/>
              </w:rPr>
            </w:pPr>
            <w:r w:rsidRPr="001E1ECE">
              <w:rPr>
                <w:rFonts w:eastAsia="Arial Unicode MS"/>
                <w:sz w:val="31"/>
                <w:szCs w:val="31"/>
              </w:rPr>
              <w:t>Consolidated                              financial statements</w:t>
            </w:r>
          </w:p>
        </w:tc>
        <w:tc>
          <w:tcPr>
            <w:tcW w:w="3150" w:type="dxa"/>
            <w:gridSpan w:val="2"/>
          </w:tcPr>
          <w:p w14:paraId="555CBB03" w14:textId="77777777" w:rsidR="00C51836" w:rsidRPr="001E1ECE" w:rsidRDefault="00C51836" w:rsidP="00634423">
            <w:pPr>
              <w:pBdr>
                <w:bottom w:val="single" w:sz="4" w:space="1" w:color="auto"/>
              </w:pBdr>
              <w:jc w:val="center"/>
              <w:rPr>
                <w:caps/>
                <w:sz w:val="31"/>
                <w:szCs w:val="31"/>
                <w:cs/>
              </w:rPr>
            </w:pPr>
            <w:r w:rsidRPr="001E1ECE">
              <w:rPr>
                <w:rFonts w:eastAsia="Arial Unicode MS"/>
                <w:sz w:val="31"/>
                <w:szCs w:val="31"/>
              </w:rPr>
              <w:t>Separate                                   financial statements</w:t>
            </w:r>
          </w:p>
        </w:tc>
      </w:tr>
      <w:tr w:rsidR="00C51836" w:rsidRPr="001E1ECE" w14:paraId="3149A819" w14:textId="77777777" w:rsidTr="002737BB">
        <w:tc>
          <w:tcPr>
            <w:tcW w:w="2970" w:type="dxa"/>
          </w:tcPr>
          <w:p w14:paraId="6BE56BB4" w14:textId="77777777" w:rsidR="00C51836" w:rsidRPr="001E1ECE" w:rsidRDefault="00C51836" w:rsidP="00E66F98">
            <w:pPr>
              <w:tabs>
                <w:tab w:val="left" w:pos="1440"/>
              </w:tabs>
              <w:ind w:right="-108"/>
              <w:jc w:val="both"/>
              <w:rPr>
                <w:sz w:val="31"/>
                <w:szCs w:val="31"/>
                <w:cs/>
              </w:rPr>
            </w:pPr>
          </w:p>
        </w:tc>
        <w:tc>
          <w:tcPr>
            <w:tcW w:w="1530" w:type="dxa"/>
          </w:tcPr>
          <w:p w14:paraId="5B61D42C" w14:textId="77777777" w:rsidR="00C51836" w:rsidRPr="001E1ECE" w:rsidRDefault="00C51836" w:rsidP="00634423">
            <w:pPr>
              <w:pBdr>
                <w:bottom w:val="single" w:sz="4" w:space="1" w:color="auto"/>
              </w:pBdr>
              <w:jc w:val="center"/>
              <w:rPr>
                <w:caps/>
                <w:sz w:val="31"/>
                <w:szCs w:val="31"/>
                <w:cs/>
              </w:rPr>
            </w:pPr>
            <w:r w:rsidRPr="001E1ECE">
              <w:rPr>
                <w:rFonts w:eastAsia="Arial Unicode MS"/>
                <w:sz w:val="31"/>
                <w:szCs w:val="31"/>
              </w:rPr>
              <w:t>2021</w:t>
            </w:r>
          </w:p>
        </w:tc>
        <w:tc>
          <w:tcPr>
            <w:tcW w:w="1620" w:type="dxa"/>
          </w:tcPr>
          <w:p w14:paraId="53157885" w14:textId="77777777" w:rsidR="00C51836" w:rsidRPr="001E1ECE" w:rsidRDefault="00C51836" w:rsidP="00634423">
            <w:pPr>
              <w:pBdr>
                <w:bottom w:val="single" w:sz="4" w:space="1" w:color="auto"/>
              </w:pBdr>
              <w:jc w:val="center"/>
              <w:rPr>
                <w:caps/>
                <w:sz w:val="31"/>
                <w:szCs w:val="31"/>
              </w:rPr>
            </w:pPr>
            <w:r w:rsidRPr="001E1ECE">
              <w:rPr>
                <w:rFonts w:eastAsia="Arial Unicode MS"/>
                <w:sz w:val="31"/>
                <w:szCs w:val="31"/>
              </w:rPr>
              <w:t>2020</w:t>
            </w:r>
          </w:p>
        </w:tc>
        <w:tc>
          <w:tcPr>
            <w:tcW w:w="1530" w:type="dxa"/>
          </w:tcPr>
          <w:p w14:paraId="79BD6CAA" w14:textId="77777777" w:rsidR="00C51836" w:rsidRPr="001E1ECE" w:rsidRDefault="00C51836" w:rsidP="00634423">
            <w:pPr>
              <w:pBdr>
                <w:bottom w:val="single" w:sz="4" w:space="1" w:color="auto"/>
              </w:pBdr>
              <w:jc w:val="center"/>
              <w:rPr>
                <w:sz w:val="31"/>
                <w:szCs w:val="31"/>
              </w:rPr>
            </w:pPr>
            <w:r w:rsidRPr="001E1ECE">
              <w:rPr>
                <w:rFonts w:eastAsia="Arial Unicode MS"/>
                <w:sz w:val="31"/>
                <w:szCs w:val="31"/>
              </w:rPr>
              <w:t>2021</w:t>
            </w:r>
          </w:p>
        </w:tc>
        <w:tc>
          <w:tcPr>
            <w:tcW w:w="1620" w:type="dxa"/>
          </w:tcPr>
          <w:p w14:paraId="72FEBA9A" w14:textId="77777777" w:rsidR="00C51836" w:rsidRPr="001E1ECE" w:rsidRDefault="00C51836" w:rsidP="00634423">
            <w:pPr>
              <w:pBdr>
                <w:bottom w:val="single" w:sz="4" w:space="1" w:color="auto"/>
              </w:pBdr>
              <w:jc w:val="center"/>
              <w:rPr>
                <w:sz w:val="31"/>
                <w:szCs w:val="31"/>
              </w:rPr>
            </w:pPr>
            <w:r w:rsidRPr="001E1ECE">
              <w:rPr>
                <w:rFonts w:eastAsia="Arial Unicode MS"/>
                <w:sz w:val="31"/>
                <w:szCs w:val="31"/>
              </w:rPr>
              <w:t>2020</w:t>
            </w:r>
          </w:p>
        </w:tc>
      </w:tr>
      <w:tr w:rsidR="00C51836" w:rsidRPr="001E1ECE" w14:paraId="3542E8E1" w14:textId="77777777" w:rsidTr="002737BB">
        <w:tc>
          <w:tcPr>
            <w:tcW w:w="2970" w:type="dxa"/>
          </w:tcPr>
          <w:p w14:paraId="71C28E30" w14:textId="77777777" w:rsidR="00C51836" w:rsidRPr="001E1ECE" w:rsidRDefault="00C51836" w:rsidP="0025396C">
            <w:pPr>
              <w:tabs>
                <w:tab w:val="left" w:pos="1440"/>
              </w:tabs>
              <w:ind w:left="89" w:right="-108"/>
              <w:rPr>
                <w:sz w:val="31"/>
                <w:szCs w:val="31"/>
              </w:rPr>
            </w:pPr>
            <w:r w:rsidRPr="001E1ECE">
              <w:rPr>
                <w:rFonts w:eastAsia="Arial Unicode MS"/>
                <w:sz w:val="31"/>
                <w:szCs w:val="31"/>
              </w:rPr>
              <w:t>Lease liabilities</w:t>
            </w:r>
          </w:p>
        </w:tc>
        <w:tc>
          <w:tcPr>
            <w:tcW w:w="1530" w:type="dxa"/>
          </w:tcPr>
          <w:p w14:paraId="4FD5AFBD" w14:textId="722D8807" w:rsidR="00C51836" w:rsidRPr="004A708E" w:rsidRDefault="001F1D88" w:rsidP="00E66F98">
            <w:pPr>
              <w:tabs>
                <w:tab w:val="decimal" w:pos="975"/>
              </w:tabs>
              <w:rPr>
                <w:sz w:val="31"/>
                <w:szCs w:val="31"/>
                <w:lang w:val="en-GB"/>
              </w:rPr>
            </w:pPr>
            <w:r>
              <w:rPr>
                <w:sz w:val="31"/>
                <w:szCs w:val="31"/>
                <w:lang w:val="en-GB"/>
              </w:rPr>
              <w:t>76,365.08</w:t>
            </w:r>
          </w:p>
        </w:tc>
        <w:tc>
          <w:tcPr>
            <w:tcW w:w="1620" w:type="dxa"/>
          </w:tcPr>
          <w:p w14:paraId="53C3B981" w14:textId="77777777" w:rsidR="00C51836" w:rsidRPr="004A708E" w:rsidRDefault="00C51836" w:rsidP="00E66F98">
            <w:pPr>
              <w:tabs>
                <w:tab w:val="decimal" w:pos="975"/>
              </w:tabs>
              <w:rPr>
                <w:sz w:val="31"/>
                <w:szCs w:val="31"/>
                <w:lang w:val="en-GB"/>
              </w:rPr>
            </w:pPr>
            <w:r w:rsidRPr="004A708E">
              <w:rPr>
                <w:rFonts w:hint="cs"/>
                <w:sz w:val="31"/>
                <w:szCs w:val="31"/>
                <w:cs/>
                <w:lang w:val="en-GB"/>
              </w:rPr>
              <w:t>97.71</w:t>
            </w:r>
          </w:p>
        </w:tc>
        <w:tc>
          <w:tcPr>
            <w:tcW w:w="1530" w:type="dxa"/>
          </w:tcPr>
          <w:p w14:paraId="16B06D85" w14:textId="2AD8F1E8" w:rsidR="00C51836" w:rsidRPr="004A708E" w:rsidRDefault="001F1D88" w:rsidP="00E66F98">
            <w:pPr>
              <w:tabs>
                <w:tab w:val="decimal" w:pos="975"/>
              </w:tabs>
              <w:rPr>
                <w:sz w:val="31"/>
                <w:szCs w:val="31"/>
                <w:lang w:val="en-GB"/>
              </w:rPr>
            </w:pPr>
            <w:r>
              <w:rPr>
                <w:sz w:val="31"/>
                <w:szCs w:val="31"/>
                <w:lang w:val="en-GB"/>
              </w:rPr>
              <w:t>76,275.95</w:t>
            </w:r>
          </w:p>
        </w:tc>
        <w:tc>
          <w:tcPr>
            <w:tcW w:w="1620" w:type="dxa"/>
          </w:tcPr>
          <w:p w14:paraId="09665120" w14:textId="77777777" w:rsidR="00C51836" w:rsidRPr="001E1ECE" w:rsidRDefault="00C51836" w:rsidP="00E66F98">
            <w:pPr>
              <w:tabs>
                <w:tab w:val="decimal" w:pos="975"/>
              </w:tabs>
              <w:rPr>
                <w:sz w:val="31"/>
                <w:szCs w:val="31"/>
                <w:lang w:val="en-GB"/>
              </w:rPr>
            </w:pPr>
            <w:r w:rsidRPr="001E1ECE">
              <w:rPr>
                <w:sz w:val="31"/>
                <w:szCs w:val="31"/>
                <w:cs/>
                <w:lang w:val="en-GB"/>
              </w:rPr>
              <w:t>97.71</w:t>
            </w:r>
          </w:p>
        </w:tc>
      </w:tr>
      <w:tr w:rsidR="00C51836" w:rsidRPr="001E1ECE" w14:paraId="7436F037" w14:textId="77777777" w:rsidTr="002737BB">
        <w:tc>
          <w:tcPr>
            <w:tcW w:w="2970" w:type="dxa"/>
          </w:tcPr>
          <w:p w14:paraId="62ECD8AD" w14:textId="77777777" w:rsidR="00C51836" w:rsidRPr="001E1ECE" w:rsidRDefault="00C51836" w:rsidP="0025396C">
            <w:pPr>
              <w:tabs>
                <w:tab w:val="left" w:pos="1440"/>
              </w:tabs>
              <w:ind w:left="89" w:right="-108"/>
              <w:rPr>
                <w:sz w:val="31"/>
                <w:szCs w:val="31"/>
                <w:cs/>
              </w:rPr>
            </w:pPr>
            <w:r w:rsidRPr="001E1ECE">
              <w:rPr>
                <w:rFonts w:eastAsia="Arial Unicode MS"/>
                <w:sz w:val="31"/>
                <w:szCs w:val="31"/>
              </w:rPr>
              <w:t>Less: Deferred interest</w:t>
            </w:r>
          </w:p>
        </w:tc>
        <w:tc>
          <w:tcPr>
            <w:tcW w:w="1530" w:type="dxa"/>
          </w:tcPr>
          <w:p w14:paraId="334155FE" w14:textId="1684ECB4" w:rsidR="00C51836" w:rsidRPr="004A708E" w:rsidRDefault="001F1D88" w:rsidP="00E66F98">
            <w:pPr>
              <w:pBdr>
                <w:bottom w:val="single" w:sz="4" w:space="1" w:color="auto"/>
              </w:pBdr>
              <w:tabs>
                <w:tab w:val="decimal" w:pos="975"/>
              </w:tabs>
              <w:rPr>
                <w:sz w:val="31"/>
                <w:szCs w:val="31"/>
                <w:lang w:val="en-GB"/>
              </w:rPr>
            </w:pPr>
            <w:r>
              <w:rPr>
                <w:sz w:val="31"/>
                <w:szCs w:val="31"/>
                <w:lang w:val="en-GB"/>
              </w:rPr>
              <w:t>(20,727.45)</w:t>
            </w:r>
          </w:p>
        </w:tc>
        <w:tc>
          <w:tcPr>
            <w:tcW w:w="1620" w:type="dxa"/>
          </w:tcPr>
          <w:p w14:paraId="6C8CAF63" w14:textId="77777777" w:rsidR="00C51836" w:rsidRPr="004A708E" w:rsidRDefault="00C51836" w:rsidP="00E66F98">
            <w:pPr>
              <w:pBdr>
                <w:bottom w:val="single" w:sz="4" w:space="1" w:color="auto"/>
              </w:pBdr>
              <w:tabs>
                <w:tab w:val="decimal" w:pos="975"/>
              </w:tabs>
              <w:rPr>
                <w:sz w:val="31"/>
                <w:szCs w:val="31"/>
                <w:lang w:val="en-GB"/>
              </w:rPr>
            </w:pPr>
            <w:r w:rsidRPr="004A708E">
              <w:rPr>
                <w:rFonts w:hint="cs"/>
                <w:sz w:val="31"/>
                <w:szCs w:val="31"/>
                <w:cs/>
                <w:lang w:val="en-GB"/>
              </w:rPr>
              <w:t>(4.68)</w:t>
            </w:r>
          </w:p>
        </w:tc>
        <w:tc>
          <w:tcPr>
            <w:tcW w:w="1530" w:type="dxa"/>
          </w:tcPr>
          <w:p w14:paraId="6C31590E" w14:textId="70FB7D6F" w:rsidR="00C51836" w:rsidRPr="004A708E" w:rsidRDefault="001F1D88" w:rsidP="00E66F98">
            <w:pPr>
              <w:pBdr>
                <w:bottom w:val="single" w:sz="4" w:space="1" w:color="auto"/>
              </w:pBdr>
              <w:tabs>
                <w:tab w:val="decimal" w:pos="975"/>
              </w:tabs>
              <w:rPr>
                <w:sz w:val="31"/>
                <w:szCs w:val="31"/>
                <w:lang w:val="en-GB"/>
              </w:rPr>
            </w:pPr>
            <w:r>
              <w:rPr>
                <w:sz w:val="31"/>
                <w:szCs w:val="31"/>
                <w:lang w:val="en-GB"/>
              </w:rPr>
              <w:t>(20,721.89)</w:t>
            </w:r>
          </w:p>
        </w:tc>
        <w:tc>
          <w:tcPr>
            <w:tcW w:w="1620" w:type="dxa"/>
          </w:tcPr>
          <w:p w14:paraId="3C326419" w14:textId="77777777" w:rsidR="00C51836" w:rsidRPr="001E1ECE" w:rsidRDefault="00C51836" w:rsidP="00E66F98">
            <w:pPr>
              <w:pBdr>
                <w:bottom w:val="single" w:sz="4" w:space="1" w:color="auto"/>
              </w:pBdr>
              <w:tabs>
                <w:tab w:val="decimal" w:pos="975"/>
              </w:tabs>
              <w:rPr>
                <w:sz w:val="31"/>
                <w:szCs w:val="31"/>
                <w:lang w:val="en-GB"/>
              </w:rPr>
            </w:pPr>
            <w:r w:rsidRPr="001E1ECE">
              <w:rPr>
                <w:sz w:val="31"/>
                <w:szCs w:val="31"/>
                <w:cs/>
                <w:lang w:val="en-GB"/>
              </w:rPr>
              <w:t>(4.68)</w:t>
            </w:r>
          </w:p>
        </w:tc>
      </w:tr>
      <w:tr w:rsidR="00C51836" w:rsidRPr="001E1ECE" w14:paraId="72B43ACA" w14:textId="77777777" w:rsidTr="002737BB">
        <w:tc>
          <w:tcPr>
            <w:tcW w:w="2970" w:type="dxa"/>
          </w:tcPr>
          <w:p w14:paraId="7AAA65B6" w14:textId="77777777" w:rsidR="00C51836" w:rsidRPr="001E1ECE" w:rsidRDefault="00C51836" w:rsidP="0025396C">
            <w:pPr>
              <w:tabs>
                <w:tab w:val="left" w:pos="1440"/>
              </w:tabs>
              <w:ind w:left="89" w:right="-108"/>
              <w:rPr>
                <w:sz w:val="31"/>
                <w:szCs w:val="31"/>
                <w:cs/>
              </w:rPr>
            </w:pPr>
            <w:r w:rsidRPr="001E1ECE">
              <w:rPr>
                <w:rFonts w:eastAsia="Arial Unicode MS"/>
                <w:sz w:val="31"/>
                <w:szCs w:val="31"/>
              </w:rPr>
              <w:t xml:space="preserve">Total </w:t>
            </w:r>
          </w:p>
        </w:tc>
        <w:tc>
          <w:tcPr>
            <w:tcW w:w="1530" w:type="dxa"/>
          </w:tcPr>
          <w:p w14:paraId="760D0182" w14:textId="160B9982" w:rsidR="00C51836" w:rsidRPr="004A708E" w:rsidRDefault="001F1D88" w:rsidP="00E66F98">
            <w:pPr>
              <w:tabs>
                <w:tab w:val="decimal" w:pos="975"/>
              </w:tabs>
              <w:rPr>
                <w:sz w:val="31"/>
                <w:szCs w:val="31"/>
                <w:lang w:val="en-GB"/>
              </w:rPr>
            </w:pPr>
            <w:r>
              <w:rPr>
                <w:sz w:val="31"/>
                <w:szCs w:val="31"/>
                <w:lang w:val="en-GB"/>
              </w:rPr>
              <w:t>55,637.63</w:t>
            </w:r>
          </w:p>
        </w:tc>
        <w:tc>
          <w:tcPr>
            <w:tcW w:w="1620" w:type="dxa"/>
          </w:tcPr>
          <w:p w14:paraId="6BFFC4F2" w14:textId="77777777" w:rsidR="00C51836" w:rsidRPr="004A708E" w:rsidRDefault="00C51836" w:rsidP="00E66F98">
            <w:pPr>
              <w:tabs>
                <w:tab w:val="decimal" w:pos="975"/>
              </w:tabs>
              <w:rPr>
                <w:sz w:val="31"/>
                <w:szCs w:val="31"/>
                <w:lang w:val="en-GB"/>
              </w:rPr>
            </w:pPr>
            <w:r w:rsidRPr="004A708E">
              <w:rPr>
                <w:rFonts w:hint="cs"/>
                <w:sz w:val="31"/>
                <w:szCs w:val="31"/>
                <w:cs/>
                <w:lang w:val="en-GB"/>
              </w:rPr>
              <w:t>93.03</w:t>
            </w:r>
          </w:p>
        </w:tc>
        <w:tc>
          <w:tcPr>
            <w:tcW w:w="1530" w:type="dxa"/>
          </w:tcPr>
          <w:p w14:paraId="4E336755" w14:textId="3B26EB2B" w:rsidR="00C51836" w:rsidRPr="004A708E" w:rsidRDefault="001F1D88" w:rsidP="00E66F98">
            <w:pPr>
              <w:tabs>
                <w:tab w:val="decimal" w:pos="975"/>
              </w:tabs>
              <w:rPr>
                <w:sz w:val="31"/>
                <w:szCs w:val="31"/>
                <w:lang w:val="en-GB"/>
              </w:rPr>
            </w:pPr>
            <w:r>
              <w:rPr>
                <w:sz w:val="31"/>
                <w:szCs w:val="31"/>
                <w:lang w:val="en-GB"/>
              </w:rPr>
              <w:t>55,554.06</w:t>
            </w:r>
          </w:p>
        </w:tc>
        <w:tc>
          <w:tcPr>
            <w:tcW w:w="1620" w:type="dxa"/>
          </w:tcPr>
          <w:p w14:paraId="2510059E" w14:textId="77777777" w:rsidR="00C51836" w:rsidRPr="001E1ECE" w:rsidRDefault="00C51836" w:rsidP="00E66F98">
            <w:pPr>
              <w:tabs>
                <w:tab w:val="decimal" w:pos="975"/>
              </w:tabs>
              <w:rPr>
                <w:sz w:val="31"/>
                <w:szCs w:val="31"/>
                <w:lang w:val="en-GB"/>
              </w:rPr>
            </w:pPr>
            <w:r w:rsidRPr="001E1ECE">
              <w:rPr>
                <w:sz w:val="31"/>
                <w:szCs w:val="31"/>
                <w:cs/>
                <w:lang w:val="en-GB"/>
              </w:rPr>
              <w:t>93.03</w:t>
            </w:r>
          </w:p>
        </w:tc>
      </w:tr>
      <w:tr w:rsidR="00C51836" w:rsidRPr="001E1ECE" w14:paraId="6E9AF0D0" w14:textId="77777777" w:rsidTr="002737BB">
        <w:tc>
          <w:tcPr>
            <w:tcW w:w="2970" w:type="dxa"/>
          </w:tcPr>
          <w:p w14:paraId="074040A9" w14:textId="77777777" w:rsidR="00C51836" w:rsidRPr="001E1ECE" w:rsidRDefault="00C51836" w:rsidP="0025396C">
            <w:pPr>
              <w:tabs>
                <w:tab w:val="left" w:pos="1440"/>
              </w:tabs>
              <w:ind w:left="89" w:right="-108"/>
              <w:rPr>
                <w:sz w:val="31"/>
                <w:szCs w:val="31"/>
                <w:cs/>
              </w:rPr>
            </w:pPr>
            <w:r w:rsidRPr="001E1ECE">
              <w:rPr>
                <w:rFonts w:eastAsia="Arial Unicode MS"/>
                <w:sz w:val="31"/>
                <w:szCs w:val="31"/>
              </w:rPr>
              <w:t xml:space="preserve">Less: Current portion </w:t>
            </w:r>
          </w:p>
        </w:tc>
        <w:tc>
          <w:tcPr>
            <w:tcW w:w="1530" w:type="dxa"/>
          </w:tcPr>
          <w:p w14:paraId="46FD4ED0" w14:textId="4AF5AAE9" w:rsidR="00C51836" w:rsidRPr="004A708E" w:rsidRDefault="001F1D88" w:rsidP="00E66F98">
            <w:pPr>
              <w:pBdr>
                <w:bottom w:val="single" w:sz="4" w:space="1" w:color="auto"/>
              </w:pBdr>
              <w:tabs>
                <w:tab w:val="decimal" w:pos="975"/>
              </w:tabs>
              <w:rPr>
                <w:sz w:val="31"/>
                <w:szCs w:val="31"/>
                <w:lang w:val="en-GB"/>
              </w:rPr>
            </w:pPr>
            <w:r>
              <w:rPr>
                <w:sz w:val="31"/>
                <w:szCs w:val="31"/>
                <w:lang w:val="en-GB"/>
              </w:rPr>
              <w:t>(869.24)</w:t>
            </w:r>
          </w:p>
        </w:tc>
        <w:tc>
          <w:tcPr>
            <w:tcW w:w="1620" w:type="dxa"/>
          </w:tcPr>
          <w:p w14:paraId="7EC55CF9" w14:textId="77777777" w:rsidR="00C51836" w:rsidRPr="004A708E" w:rsidRDefault="00C51836" w:rsidP="00E66F98">
            <w:pPr>
              <w:pBdr>
                <w:bottom w:val="single" w:sz="4" w:space="1" w:color="auto"/>
              </w:pBdr>
              <w:tabs>
                <w:tab w:val="decimal" w:pos="975"/>
              </w:tabs>
              <w:rPr>
                <w:sz w:val="31"/>
                <w:szCs w:val="31"/>
                <w:lang w:val="en-GB"/>
              </w:rPr>
            </w:pPr>
            <w:r w:rsidRPr="004A708E">
              <w:rPr>
                <w:rFonts w:hint="cs"/>
                <w:sz w:val="31"/>
                <w:szCs w:val="31"/>
                <w:cs/>
                <w:lang w:val="en-GB"/>
              </w:rPr>
              <w:t>(63.16)</w:t>
            </w:r>
          </w:p>
        </w:tc>
        <w:tc>
          <w:tcPr>
            <w:tcW w:w="1530" w:type="dxa"/>
          </w:tcPr>
          <w:p w14:paraId="748CAD5F" w14:textId="73A00D8B" w:rsidR="00C51836" w:rsidRPr="004A708E" w:rsidRDefault="001F1D88" w:rsidP="00E66F98">
            <w:pPr>
              <w:pBdr>
                <w:bottom w:val="single" w:sz="4" w:space="1" w:color="auto"/>
              </w:pBdr>
              <w:tabs>
                <w:tab w:val="decimal" w:pos="975"/>
              </w:tabs>
              <w:rPr>
                <w:sz w:val="31"/>
                <w:szCs w:val="31"/>
                <w:cs/>
                <w:lang w:val="en-GB"/>
              </w:rPr>
            </w:pPr>
            <w:r>
              <w:rPr>
                <w:sz w:val="31"/>
                <w:szCs w:val="31"/>
                <w:lang w:val="en-GB"/>
              </w:rPr>
              <w:t>(833.07)</w:t>
            </w:r>
          </w:p>
        </w:tc>
        <w:tc>
          <w:tcPr>
            <w:tcW w:w="1620" w:type="dxa"/>
          </w:tcPr>
          <w:p w14:paraId="53E40B86" w14:textId="77777777" w:rsidR="00C51836" w:rsidRPr="001E1ECE" w:rsidRDefault="00C51836" w:rsidP="00E66F98">
            <w:pPr>
              <w:pBdr>
                <w:bottom w:val="single" w:sz="4" w:space="1" w:color="auto"/>
              </w:pBdr>
              <w:tabs>
                <w:tab w:val="decimal" w:pos="975"/>
              </w:tabs>
              <w:rPr>
                <w:sz w:val="31"/>
                <w:szCs w:val="31"/>
                <w:lang w:val="en-GB"/>
              </w:rPr>
            </w:pPr>
            <w:r w:rsidRPr="001E1ECE">
              <w:rPr>
                <w:sz w:val="31"/>
                <w:szCs w:val="31"/>
                <w:cs/>
                <w:lang w:val="en-GB"/>
              </w:rPr>
              <w:t>(63.16)</w:t>
            </w:r>
          </w:p>
        </w:tc>
      </w:tr>
      <w:tr w:rsidR="00C51836" w:rsidRPr="001E1ECE" w14:paraId="70DBFFC4" w14:textId="77777777" w:rsidTr="002737BB">
        <w:tc>
          <w:tcPr>
            <w:tcW w:w="2970" w:type="dxa"/>
          </w:tcPr>
          <w:p w14:paraId="4915534C" w14:textId="77777777" w:rsidR="00C51836" w:rsidRPr="001E1ECE" w:rsidRDefault="00C51836" w:rsidP="0025396C">
            <w:pPr>
              <w:tabs>
                <w:tab w:val="left" w:pos="1440"/>
              </w:tabs>
              <w:ind w:left="89" w:right="-108"/>
              <w:rPr>
                <w:sz w:val="31"/>
                <w:szCs w:val="31"/>
                <w:cs/>
              </w:rPr>
            </w:pPr>
            <w:r w:rsidRPr="001E1ECE">
              <w:rPr>
                <w:rFonts w:eastAsia="Arial Unicode MS"/>
                <w:sz w:val="31"/>
                <w:szCs w:val="31"/>
              </w:rPr>
              <w:t>Lease liabilities (over 1 year)</w:t>
            </w:r>
          </w:p>
        </w:tc>
        <w:tc>
          <w:tcPr>
            <w:tcW w:w="1530" w:type="dxa"/>
          </w:tcPr>
          <w:p w14:paraId="52296EA3" w14:textId="2553D726" w:rsidR="00C51836" w:rsidRPr="004A708E" w:rsidRDefault="001F1D88" w:rsidP="00E66F98">
            <w:pPr>
              <w:pBdr>
                <w:bottom w:val="double" w:sz="4" w:space="1" w:color="auto"/>
              </w:pBdr>
              <w:tabs>
                <w:tab w:val="decimal" w:pos="975"/>
              </w:tabs>
              <w:rPr>
                <w:sz w:val="31"/>
                <w:szCs w:val="31"/>
                <w:cs/>
                <w:lang w:val="en-GB"/>
              </w:rPr>
            </w:pPr>
            <w:r>
              <w:rPr>
                <w:sz w:val="31"/>
                <w:szCs w:val="31"/>
                <w:lang w:val="en-GB"/>
              </w:rPr>
              <w:t>54,768.39</w:t>
            </w:r>
          </w:p>
        </w:tc>
        <w:tc>
          <w:tcPr>
            <w:tcW w:w="1620" w:type="dxa"/>
          </w:tcPr>
          <w:p w14:paraId="1A864FDD" w14:textId="77777777" w:rsidR="00C51836" w:rsidRPr="004A708E" w:rsidRDefault="00C51836" w:rsidP="00E66F98">
            <w:pPr>
              <w:pBdr>
                <w:bottom w:val="double" w:sz="4" w:space="1" w:color="auto"/>
              </w:pBdr>
              <w:tabs>
                <w:tab w:val="decimal" w:pos="975"/>
              </w:tabs>
              <w:rPr>
                <w:sz w:val="31"/>
                <w:szCs w:val="31"/>
                <w:lang w:val="en-GB"/>
              </w:rPr>
            </w:pPr>
            <w:r w:rsidRPr="004A708E">
              <w:rPr>
                <w:rFonts w:hint="cs"/>
                <w:sz w:val="31"/>
                <w:szCs w:val="31"/>
                <w:cs/>
                <w:lang w:val="en-GB"/>
              </w:rPr>
              <w:t>29.87</w:t>
            </w:r>
          </w:p>
        </w:tc>
        <w:tc>
          <w:tcPr>
            <w:tcW w:w="1530" w:type="dxa"/>
          </w:tcPr>
          <w:p w14:paraId="2DB2934C" w14:textId="525664F8" w:rsidR="00C51836" w:rsidRPr="004A708E" w:rsidRDefault="001F1D88" w:rsidP="00E66F98">
            <w:pPr>
              <w:pBdr>
                <w:bottom w:val="double" w:sz="4" w:space="1" w:color="auto"/>
              </w:pBdr>
              <w:tabs>
                <w:tab w:val="decimal" w:pos="975"/>
              </w:tabs>
              <w:rPr>
                <w:sz w:val="31"/>
                <w:szCs w:val="31"/>
                <w:lang w:val="en-GB"/>
              </w:rPr>
            </w:pPr>
            <w:r>
              <w:rPr>
                <w:sz w:val="31"/>
                <w:szCs w:val="31"/>
                <w:lang w:val="en-GB"/>
              </w:rPr>
              <w:t>54,720.99</w:t>
            </w:r>
          </w:p>
        </w:tc>
        <w:tc>
          <w:tcPr>
            <w:tcW w:w="1620" w:type="dxa"/>
          </w:tcPr>
          <w:p w14:paraId="36C9A56C" w14:textId="77777777" w:rsidR="00C51836" w:rsidRPr="001E1ECE" w:rsidRDefault="00C51836" w:rsidP="00E66F98">
            <w:pPr>
              <w:pBdr>
                <w:bottom w:val="double" w:sz="4" w:space="1" w:color="auto"/>
              </w:pBdr>
              <w:tabs>
                <w:tab w:val="decimal" w:pos="975"/>
              </w:tabs>
              <w:rPr>
                <w:sz w:val="31"/>
                <w:szCs w:val="31"/>
                <w:lang w:val="en-GB"/>
              </w:rPr>
            </w:pPr>
            <w:r w:rsidRPr="001E1ECE">
              <w:rPr>
                <w:sz w:val="31"/>
                <w:szCs w:val="31"/>
                <w:cs/>
                <w:lang w:val="en-GB"/>
              </w:rPr>
              <w:t>29.87</w:t>
            </w:r>
          </w:p>
        </w:tc>
      </w:tr>
      <w:tr w:rsidR="00C51836" w:rsidRPr="001E1ECE" w14:paraId="13C79E95" w14:textId="77777777" w:rsidTr="002737BB">
        <w:tc>
          <w:tcPr>
            <w:tcW w:w="2970" w:type="dxa"/>
          </w:tcPr>
          <w:p w14:paraId="42EFF2BF" w14:textId="77777777" w:rsidR="00C51836" w:rsidRPr="001E1ECE" w:rsidRDefault="00C51836" w:rsidP="00E66F98">
            <w:pPr>
              <w:tabs>
                <w:tab w:val="left" w:pos="1440"/>
              </w:tabs>
              <w:ind w:left="60" w:right="-108"/>
              <w:rPr>
                <w:rFonts w:eastAsia="Arial Unicode MS"/>
                <w:sz w:val="31"/>
                <w:szCs w:val="31"/>
              </w:rPr>
            </w:pPr>
          </w:p>
        </w:tc>
        <w:tc>
          <w:tcPr>
            <w:tcW w:w="1530" w:type="dxa"/>
          </w:tcPr>
          <w:p w14:paraId="0A405CA3" w14:textId="77777777" w:rsidR="00C51836" w:rsidRPr="004A708E" w:rsidRDefault="00C51836" w:rsidP="00E66F98">
            <w:pPr>
              <w:tabs>
                <w:tab w:val="decimal" w:pos="975"/>
              </w:tabs>
              <w:rPr>
                <w:sz w:val="31"/>
                <w:szCs w:val="31"/>
                <w:lang w:val="en-GB"/>
              </w:rPr>
            </w:pPr>
          </w:p>
        </w:tc>
        <w:tc>
          <w:tcPr>
            <w:tcW w:w="1620" w:type="dxa"/>
          </w:tcPr>
          <w:p w14:paraId="622E851F" w14:textId="77777777" w:rsidR="00C51836" w:rsidRPr="004A708E" w:rsidRDefault="00C51836" w:rsidP="00E66F98">
            <w:pPr>
              <w:tabs>
                <w:tab w:val="decimal" w:pos="975"/>
              </w:tabs>
              <w:rPr>
                <w:sz w:val="31"/>
                <w:szCs w:val="31"/>
                <w:cs/>
                <w:lang w:val="en-GB"/>
              </w:rPr>
            </w:pPr>
          </w:p>
        </w:tc>
        <w:tc>
          <w:tcPr>
            <w:tcW w:w="1530" w:type="dxa"/>
          </w:tcPr>
          <w:p w14:paraId="2DB5E109" w14:textId="77777777" w:rsidR="00C51836" w:rsidRPr="004A708E" w:rsidRDefault="00C51836" w:rsidP="00E66F98">
            <w:pPr>
              <w:tabs>
                <w:tab w:val="decimal" w:pos="975"/>
              </w:tabs>
              <w:rPr>
                <w:sz w:val="31"/>
                <w:szCs w:val="31"/>
                <w:lang w:val="en-GB"/>
              </w:rPr>
            </w:pPr>
          </w:p>
        </w:tc>
        <w:tc>
          <w:tcPr>
            <w:tcW w:w="1620" w:type="dxa"/>
            <w:vAlign w:val="bottom"/>
          </w:tcPr>
          <w:p w14:paraId="3586E9E4" w14:textId="77777777" w:rsidR="00C51836" w:rsidRPr="001E1ECE" w:rsidRDefault="00C51836" w:rsidP="00E66F98">
            <w:pPr>
              <w:tabs>
                <w:tab w:val="decimal" w:pos="975"/>
              </w:tabs>
              <w:rPr>
                <w:sz w:val="31"/>
                <w:szCs w:val="31"/>
                <w:cs/>
                <w:lang w:val="en-GB"/>
              </w:rPr>
            </w:pPr>
          </w:p>
        </w:tc>
      </w:tr>
      <w:tr w:rsidR="00C51836" w:rsidRPr="001E1ECE" w14:paraId="408A012A" w14:textId="77777777" w:rsidTr="002737BB">
        <w:tc>
          <w:tcPr>
            <w:tcW w:w="2970" w:type="dxa"/>
          </w:tcPr>
          <w:p w14:paraId="6C1B69EE" w14:textId="77777777" w:rsidR="00C51836" w:rsidRPr="001E1ECE" w:rsidRDefault="00C51836" w:rsidP="0025396C">
            <w:pPr>
              <w:tabs>
                <w:tab w:val="left" w:pos="1440"/>
              </w:tabs>
              <w:ind w:left="89" w:right="-108"/>
              <w:rPr>
                <w:rFonts w:eastAsia="Arial Unicode MS"/>
                <w:sz w:val="31"/>
                <w:szCs w:val="31"/>
              </w:rPr>
            </w:pPr>
            <w:r w:rsidRPr="001E1ECE">
              <w:rPr>
                <w:rFonts w:eastAsia="Arial Unicode MS"/>
                <w:sz w:val="31"/>
                <w:szCs w:val="31"/>
              </w:rPr>
              <w:t xml:space="preserve">Later than 1 year but not </w:t>
            </w:r>
          </w:p>
          <w:p w14:paraId="72BBCB51" w14:textId="77777777" w:rsidR="00C51836" w:rsidRPr="001E1ECE" w:rsidRDefault="00C51836" w:rsidP="0025396C">
            <w:pPr>
              <w:tabs>
                <w:tab w:val="left" w:pos="1440"/>
              </w:tabs>
              <w:ind w:left="89" w:right="-108"/>
              <w:rPr>
                <w:rFonts w:eastAsia="Arial Unicode MS"/>
                <w:sz w:val="31"/>
                <w:szCs w:val="31"/>
                <w:cs/>
              </w:rPr>
            </w:pPr>
            <w:r w:rsidRPr="001E1ECE">
              <w:rPr>
                <w:rFonts w:eastAsia="Arial Unicode MS"/>
                <w:sz w:val="31"/>
                <w:szCs w:val="31"/>
              </w:rPr>
              <w:t xml:space="preserve">   later than 5 years</w:t>
            </w:r>
          </w:p>
        </w:tc>
        <w:tc>
          <w:tcPr>
            <w:tcW w:w="1530" w:type="dxa"/>
          </w:tcPr>
          <w:p w14:paraId="0B809EA7" w14:textId="77777777" w:rsidR="00C51836" w:rsidRDefault="00C51836" w:rsidP="00E66F98">
            <w:pPr>
              <w:tabs>
                <w:tab w:val="decimal" w:pos="975"/>
              </w:tabs>
              <w:rPr>
                <w:sz w:val="31"/>
                <w:szCs w:val="31"/>
                <w:lang w:val="en-GB"/>
              </w:rPr>
            </w:pPr>
          </w:p>
          <w:p w14:paraId="2973C602" w14:textId="4B079546" w:rsidR="001F1D88" w:rsidRPr="004A708E" w:rsidRDefault="001F1D88" w:rsidP="00E66F98">
            <w:pPr>
              <w:tabs>
                <w:tab w:val="decimal" w:pos="975"/>
              </w:tabs>
              <w:rPr>
                <w:sz w:val="31"/>
                <w:szCs w:val="31"/>
                <w:lang w:val="en-GB"/>
              </w:rPr>
            </w:pPr>
            <w:r>
              <w:rPr>
                <w:sz w:val="31"/>
                <w:szCs w:val="31"/>
                <w:lang w:val="en-GB"/>
              </w:rPr>
              <w:t>9,780.42</w:t>
            </w:r>
          </w:p>
        </w:tc>
        <w:tc>
          <w:tcPr>
            <w:tcW w:w="1620" w:type="dxa"/>
          </w:tcPr>
          <w:p w14:paraId="597FFDA3" w14:textId="77777777" w:rsidR="00C51836" w:rsidRPr="004A708E" w:rsidRDefault="00C51836" w:rsidP="00E66F98">
            <w:pPr>
              <w:tabs>
                <w:tab w:val="decimal" w:pos="975"/>
              </w:tabs>
              <w:rPr>
                <w:sz w:val="31"/>
                <w:szCs w:val="31"/>
                <w:lang w:val="en-GB"/>
              </w:rPr>
            </w:pPr>
          </w:p>
          <w:p w14:paraId="1E3237EC" w14:textId="77777777" w:rsidR="00C51836" w:rsidRPr="004A708E" w:rsidRDefault="00C51836" w:rsidP="00E66F98">
            <w:pPr>
              <w:tabs>
                <w:tab w:val="decimal" w:pos="975"/>
              </w:tabs>
              <w:rPr>
                <w:sz w:val="31"/>
                <w:szCs w:val="31"/>
                <w:lang w:val="en-GB"/>
              </w:rPr>
            </w:pPr>
            <w:r w:rsidRPr="004A708E">
              <w:rPr>
                <w:rFonts w:hint="cs"/>
                <w:sz w:val="31"/>
                <w:szCs w:val="31"/>
                <w:cs/>
                <w:lang w:val="en-GB"/>
              </w:rPr>
              <w:t>29.87</w:t>
            </w:r>
          </w:p>
        </w:tc>
        <w:tc>
          <w:tcPr>
            <w:tcW w:w="1530" w:type="dxa"/>
          </w:tcPr>
          <w:p w14:paraId="7198E774" w14:textId="77777777" w:rsidR="00C51836" w:rsidRDefault="00C51836" w:rsidP="00E66F98">
            <w:pPr>
              <w:tabs>
                <w:tab w:val="decimal" w:pos="975"/>
              </w:tabs>
              <w:rPr>
                <w:sz w:val="31"/>
                <w:szCs w:val="31"/>
                <w:lang w:val="en-GB"/>
              </w:rPr>
            </w:pPr>
          </w:p>
          <w:p w14:paraId="07982D2F" w14:textId="5DEFFBF8" w:rsidR="001F1D88" w:rsidRPr="004A708E" w:rsidRDefault="001F1D88" w:rsidP="00E66F98">
            <w:pPr>
              <w:tabs>
                <w:tab w:val="decimal" w:pos="975"/>
              </w:tabs>
              <w:rPr>
                <w:sz w:val="31"/>
                <w:szCs w:val="31"/>
                <w:lang w:val="en-GB"/>
              </w:rPr>
            </w:pPr>
            <w:r>
              <w:rPr>
                <w:sz w:val="31"/>
                <w:szCs w:val="31"/>
                <w:lang w:val="en-GB"/>
              </w:rPr>
              <w:t>9,733.02</w:t>
            </w:r>
          </w:p>
        </w:tc>
        <w:tc>
          <w:tcPr>
            <w:tcW w:w="1620" w:type="dxa"/>
            <w:vAlign w:val="bottom"/>
          </w:tcPr>
          <w:p w14:paraId="740A0C62" w14:textId="77777777" w:rsidR="00C51836" w:rsidRPr="001E1ECE" w:rsidRDefault="00C51836" w:rsidP="00E66F98">
            <w:pPr>
              <w:tabs>
                <w:tab w:val="decimal" w:pos="975"/>
              </w:tabs>
              <w:rPr>
                <w:sz w:val="31"/>
                <w:szCs w:val="31"/>
                <w:lang w:val="en-GB"/>
              </w:rPr>
            </w:pPr>
            <w:r w:rsidRPr="001E1ECE">
              <w:rPr>
                <w:sz w:val="31"/>
                <w:szCs w:val="31"/>
                <w:cs/>
                <w:lang w:val="en-GB"/>
              </w:rPr>
              <w:t>29.87</w:t>
            </w:r>
          </w:p>
        </w:tc>
      </w:tr>
      <w:tr w:rsidR="00C51836" w:rsidRPr="001E1ECE" w14:paraId="6FD4FC13" w14:textId="77777777" w:rsidTr="002737BB">
        <w:tc>
          <w:tcPr>
            <w:tcW w:w="2970" w:type="dxa"/>
          </w:tcPr>
          <w:p w14:paraId="095B81F3" w14:textId="77777777" w:rsidR="00C51836" w:rsidRPr="001E1ECE" w:rsidRDefault="00C51836" w:rsidP="0025396C">
            <w:pPr>
              <w:tabs>
                <w:tab w:val="left" w:pos="1440"/>
              </w:tabs>
              <w:ind w:left="89" w:right="-108"/>
              <w:rPr>
                <w:sz w:val="31"/>
                <w:szCs w:val="31"/>
                <w:cs/>
              </w:rPr>
            </w:pPr>
            <w:r w:rsidRPr="001E1ECE">
              <w:rPr>
                <w:rFonts w:eastAsia="Arial Unicode MS"/>
                <w:sz w:val="31"/>
                <w:szCs w:val="31"/>
              </w:rPr>
              <w:t>Later than 5 years</w:t>
            </w:r>
          </w:p>
        </w:tc>
        <w:tc>
          <w:tcPr>
            <w:tcW w:w="1530" w:type="dxa"/>
          </w:tcPr>
          <w:p w14:paraId="16950B04" w14:textId="5378409D" w:rsidR="00C51836" w:rsidRPr="004A708E" w:rsidRDefault="001F1D88" w:rsidP="00634423">
            <w:pPr>
              <w:pBdr>
                <w:bottom w:val="single" w:sz="4" w:space="1" w:color="auto"/>
              </w:pBdr>
              <w:tabs>
                <w:tab w:val="decimal" w:pos="975"/>
              </w:tabs>
              <w:rPr>
                <w:sz w:val="31"/>
                <w:szCs w:val="31"/>
                <w:lang w:val="en-GB"/>
              </w:rPr>
            </w:pPr>
            <w:r>
              <w:rPr>
                <w:sz w:val="31"/>
                <w:szCs w:val="31"/>
                <w:lang w:val="en-GB"/>
              </w:rPr>
              <w:t>44,987.97</w:t>
            </w:r>
          </w:p>
        </w:tc>
        <w:tc>
          <w:tcPr>
            <w:tcW w:w="1620" w:type="dxa"/>
          </w:tcPr>
          <w:p w14:paraId="6ED453B8" w14:textId="77777777" w:rsidR="00C51836" w:rsidRPr="004A708E" w:rsidRDefault="00C51836" w:rsidP="00634423">
            <w:pPr>
              <w:pBdr>
                <w:bottom w:val="single" w:sz="4" w:space="1" w:color="auto"/>
              </w:pBdr>
              <w:tabs>
                <w:tab w:val="decimal" w:pos="880"/>
                <w:tab w:val="left" w:pos="970"/>
              </w:tabs>
              <w:rPr>
                <w:sz w:val="31"/>
                <w:szCs w:val="31"/>
                <w:lang w:val="en-GB"/>
              </w:rPr>
            </w:pPr>
            <w:r w:rsidRPr="004A708E">
              <w:rPr>
                <w:rFonts w:hint="cs"/>
                <w:sz w:val="31"/>
                <w:szCs w:val="31"/>
                <w:lang w:val="en-GB"/>
              </w:rPr>
              <w:t xml:space="preserve">                </w:t>
            </w:r>
            <w:r w:rsidRPr="004A708E">
              <w:rPr>
                <w:sz w:val="31"/>
                <w:szCs w:val="31"/>
                <w:lang w:val="en-GB"/>
              </w:rPr>
              <w:t xml:space="preserve"> -</w:t>
            </w:r>
          </w:p>
        </w:tc>
        <w:tc>
          <w:tcPr>
            <w:tcW w:w="1530" w:type="dxa"/>
          </w:tcPr>
          <w:p w14:paraId="629CADAE" w14:textId="633CB409" w:rsidR="00C51836" w:rsidRPr="004A708E" w:rsidRDefault="001F1D88" w:rsidP="00634423">
            <w:pPr>
              <w:pBdr>
                <w:bottom w:val="single" w:sz="4" w:space="1" w:color="auto"/>
              </w:pBdr>
              <w:tabs>
                <w:tab w:val="decimal" w:pos="975"/>
              </w:tabs>
              <w:rPr>
                <w:sz w:val="31"/>
                <w:szCs w:val="31"/>
                <w:lang w:val="en-GB"/>
              </w:rPr>
            </w:pPr>
            <w:r>
              <w:rPr>
                <w:sz w:val="31"/>
                <w:szCs w:val="31"/>
                <w:lang w:val="en-GB"/>
              </w:rPr>
              <w:t>44,987.97</w:t>
            </w:r>
          </w:p>
        </w:tc>
        <w:tc>
          <w:tcPr>
            <w:tcW w:w="1620" w:type="dxa"/>
          </w:tcPr>
          <w:p w14:paraId="2FBFE585" w14:textId="77777777" w:rsidR="00C51836" w:rsidRPr="001E1ECE" w:rsidRDefault="00C51836" w:rsidP="00634423">
            <w:pPr>
              <w:pBdr>
                <w:bottom w:val="single" w:sz="4" w:space="1" w:color="auto"/>
              </w:pBdr>
              <w:tabs>
                <w:tab w:val="decimal" w:pos="975"/>
              </w:tabs>
              <w:rPr>
                <w:sz w:val="31"/>
                <w:szCs w:val="31"/>
                <w:lang w:val="en-GB"/>
              </w:rPr>
            </w:pPr>
            <w:r w:rsidRPr="001E1ECE">
              <w:rPr>
                <w:sz w:val="31"/>
                <w:szCs w:val="31"/>
                <w:lang w:val="en-GB"/>
              </w:rPr>
              <w:t xml:space="preserve">                 </w:t>
            </w:r>
            <w:r w:rsidRPr="001E1ECE">
              <w:rPr>
                <w:sz w:val="31"/>
                <w:szCs w:val="31"/>
                <w:cs/>
                <w:lang w:val="en-GB"/>
              </w:rPr>
              <w:t>-</w:t>
            </w:r>
          </w:p>
        </w:tc>
      </w:tr>
      <w:tr w:rsidR="00C51836" w:rsidRPr="001E1ECE" w14:paraId="3AA1FA8C" w14:textId="77777777" w:rsidTr="002737BB">
        <w:tc>
          <w:tcPr>
            <w:tcW w:w="2970" w:type="dxa"/>
          </w:tcPr>
          <w:p w14:paraId="58D76028" w14:textId="77777777" w:rsidR="00C51836" w:rsidRPr="001E1ECE" w:rsidRDefault="00C51836" w:rsidP="0025396C">
            <w:pPr>
              <w:tabs>
                <w:tab w:val="left" w:pos="1440"/>
              </w:tabs>
              <w:ind w:left="89" w:right="-108"/>
              <w:rPr>
                <w:sz w:val="31"/>
                <w:szCs w:val="31"/>
              </w:rPr>
            </w:pPr>
            <w:r w:rsidRPr="001E1ECE">
              <w:rPr>
                <w:rFonts w:eastAsia="Arial Unicode MS"/>
                <w:sz w:val="31"/>
                <w:szCs w:val="31"/>
              </w:rPr>
              <w:t>Total</w:t>
            </w:r>
          </w:p>
        </w:tc>
        <w:tc>
          <w:tcPr>
            <w:tcW w:w="1530" w:type="dxa"/>
          </w:tcPr>
          <w:p w14:paraId="5990D717" w14:textId="04F0405B" w:rsidR="00C51836" w:rsidRPr="004A708E" w:rsidRDefault="001F1D88" w:rsidP="00E66F98">
            <w:pPr>
              <w:pBdr>
                <w:bottom w:val="double" w:sz="4" w:space="1" w:color="auto"/>
              </w:pBdr>
              <w:tabs>
                <w:tab w:val="decimal" w:pos="975"/>
              </w:tabs>
              <w:rPr>
                <w:sz w:val="31"/>
                <w:szCs w:val="31"/>
                <w:lang w:val="en-GB"/>
              </w:rPr>
            </w:pPr>
            <w:r>
              <w:rPr>
                <w:sz w:val="31"/>
                <w:szCs w:val="31"/>
                <w:lang w:val="en-GB"/>
              </w:rPr>
              <w:t>54,768.39</w:t>
            </w:r>
          </w:p>
        </w:tc>
        <w:tc>
          <w:tcPr>
            <w:tcW w:w="1620" w:type="dxa"/>
          </w:tcPr>
          <w:p w14:paraId="24987129" w14:textId="77777777" w:rsidR="00C51836" w:rsidRPr="004A708E" w:rsidRDefault="00C51836" w:rsidP="00E66F98">
            <w:pPr>
              <w:pBdr>
                <w:bottom w:val="double" w:sz="4" w:space="1" w:color="auto"/>
              </w:pBdr>
              <w:tabs>
                <w:tab w:val="decimal" w:pos="975"/>
              </w:tabs>
              <w:rPr>
                <w:sz w:val="31"/>
                <w:szCs w:val="31"/>
                <w:lang w:val="en-GB"/>
              </w:rPr>
            </w:pPr>
            <w:r w:rsidRPr="004A708E">
              <w:rPr>
                <w:rFonts w:hint="cs"/>
                <w:sz w:val="31"/>
                <w:szCs w:val="31"/>
                <w:cs/>
                <w:lang w:val="en-GB"/>
              </w:rPr>
              <w:t>29.87</w:t>
            </w:r>
          </w:p>
        </w:tc>
        <w:tc>
          <w:tcPr>
            <w:tcW w:w="1530" w:type="dxa"/>
          </w:tcPr>
          <w:p w14:paraId="073A09A4" w14:textId="62E0A269" w:rsidR="00C51836" w:rsidRPr="004A708E" w:rsidRDefault="001F1D88" w:rsidP="00E66F98">
            <w:pPr>
              <w:pBdr>
                <w:bottom w:val="double" w:sz="4" w:space="1" w:color="auto"/>
              </w:pBdr>
              <w:tabs>
                <w:tab w:val="decimal" w:pos="975"/>
              </w:tabs>
              <w:rPr>
                <w:sz w:val="31"/>
                <w:szCs w:val="31"/>
                <w:lang w:val="en-GB"/>
              </w:rPr>
            </w:pPr>
            <w:r>
              <w:rPr>
                <w:sz w:val="31"/>
                <w:szCs w:val="31"/>
                <w:lang w:val="en-GB"/>
              </w:rPr>
              <w:t>54,720.99</w:t>
            </w:r>
          </w:p>
        </w:tc>
        <w:tc>
          <w:tcPr>
            <w:tcW w:w="1620" w:type="dxa"/>
          </w:tcPr>
          <w:p w14:paraId="58908097" w14:textId="77777777" w:rsidR="00C51836" w:rsidRPr="001E1ECE" w:rsidRDefault="00C51836" w:rsidP="00E66F98">
            <w:pPr>
              <w:pBdr>
                <w:bottom w:val="double" w:sz="4" w:space="1" w:color="auto"/>
              </w:pBdr>
              <w:tabs>
                <w:tab w:val="decimal" w:pos="975"/>
              </w:tabs>
              <w:rPr>
                <w:sz w:val="31"/>
                <w:szCs w:val="31"/>
                <w:lang w:val="en-GB"/>
              </w:rPr>
            </w:pPr>
            <w:r w:rsidRPr="001E1ECE">
              <w:rPr>
                <w:sz w:val="31"/>
                <w:szCs w:val="31"/>
                <w:cs/>
                <w:lang w:val="en-GB"/>
              </w:rPr>
              <w:t>29.87</w:t>
            </w:r>
          </w:p>
        </w:tc>
      </w:tr>
    </w:tbl>
    <w:p w14:paraId="73159097" w14:textId="77777777" w:rsidR="00C51836" w:rsidRPr="00E1433F" w:rsidRDefault="00C51836" w:rsidP="00C51836">
      <w:pPr>
        <w:tabs>
          <w:tab w:val="left" w:pos="2160"/>
        </w:tabs>
        <w:spacing w:before="240" w:after="120" w:line="380" w:lineRule="exact"/>
        <w:ind w:left="533" w:hanging="533"/>
        <w:jc w:val="both"/>
        <w:rPr>
          <w:sz w:val="32"/>
          <w:szCs w:val="32"/>
        </w:rPr>
      </w:pPr>
      <w:r w:rsidRPr="00E1433F">
        <w:rPr>
          <w:sz w:val="32"/>
          <w:szCs w:val="32"/>
        </w:rPr>
        <w:tab/>
        <w:t xml:space="preserve">Movements of lease liabilities are </w:t>
      </w:r>
      <w:proofErr w:type="spellStart"/>
      <w:r w:rsidRPr="00E1433F">
        <w:rPr>
          <w:sz w:val="32"/>
          <w:szCs w:val="32"/>
        </w:rPr>
        <w:t>summarised</w:t>
      </w:r>
      <w:proofErr w:type="spellEnd"/>
      <w:r w:rsidRPr="00E1433F">
        <w:rPr>
          <w:sz w:val="32"/>
          <w:szCs w:val="32"/>
        </w:rPr>
        <w:t xml:space="preserve"> below:</w:t>
      </w:r>
    </w:p>
    <w:tbl>
      <w:tblPr>
        <w:tblW w:w="9090" w:type="dxa"/>
        <w:tblInd w:w="450" w:type="dxa"/>
        <w:tblLayout w:type="fixed"/>
        <w:tblLook w:val="04A0" w:firstRow="1" w:lastRow="0" w:firstColumn="1" w:lastColumn="0" w:noHBand="0" w:noVBand="1"/>
      </w:tblPr>
      <w:tblGrid>
        <w:gridCol w:w="4590"/>
        <w:gridCol w:w="2250"/>
        <w:gridCol w:w="2250"/>
      </w:tblGrid>
      <w:tr w:rsidR="00C51836" w:rsidRPr="001E1ECE" w14:paraId="794F90BE" w14:textId="77777777" w:rsidTr="002737BB">
        <w:tc>
          <w:tcPr>
            <w:tcW w:w="9090" w:type="dxa"/>
            <w:gridSpan w:val="3"/>
            <w:shd w:val="clear" w:color="auto" w:fill="auto"/>
          </w:tcPr>
          <w:p w14:paraId="1D58F8DA" w14:textId="77777777" w:rsidR="00C51836" w:rsidRPr="00E2731D" w:rsidRDefault="00C51836" w:rsidP="001C214E">
            <w:pPr>
              <w:spacing w:line="380" w:lineRule="exact"/>
              <w:jc w:val="right"/>
              <w:outlineLvl w:val="0"/>
              <w:rPr>
                <w:sz w:val="31"/>
                <w:szCs w:val="31"/>
                <w:cs/>
              </w:rPr>
            </w:pPr>
            <w:r w:rsidRPr="00E2731D">
              <w:rPr>
                <w:sz w:val="31"/>
                <w:szCs w:val="31"/>
              </w:rPr>
              <w:br w:type="page"/>
            </w:r>
            <w:r w:rsidRPr="00E2731D">
              <w:rPr>
                <w:sz w:val="31"/>
                <w:szCs w:val="31"/>
                <w:cs/>
              </w:rPr>
              <w:t>(</w:t>
            </w:r>
            <w:r w:rsidRPr="00E2731D">
              <w:rPr>
                <w:sz w:val="31"/>
                <w:szCs w:val="31"/>
              </w:rPr>
              <w:t>Unit: Million Baht</w:t>
            </w:r>
            <w:r w:rsidRPr="00E2731D">
              <w:rPr>
                <w:sz w:val="31"/>
                <w:szCs w:val="31"/>
                <w:cs/>
              </w:rPr>
              <w:t>)</w:t>
            </w:r>
          </w:p>
        </w:tc>
      </w:tr>
      <w:tr w:rsidR="00C51836" w:rsidRPr="001E1ECE" w14:paraId="2D2093BC" w14:textId="77777777" w:rsidTr="002737BB">
        <w:tc>
          <w:tcPr>
            <w:tcW w:w="4590" w:type="dxa"/>
            <w:shd w:val="clear" w:color="auto" w:fill="auto"/>
          </w:tcPr>
          <w:p w14:paraId="7C70C926" w14:textId="77777777" w:rsidR="00C51836" w:rsidRPr="00E2731D" w:rsidRDefault="00C51836" w:rsidP="001C214E">
            <w:pPr>
              <w:spacing w:line="380" w:lineRule="exact"/>
              <w:jc w:val="center"/>
              <w:outlineLvl w:val="0"/>
              <w:rPr>
                <w:sz w:val="31"/>
                <w:szCs w:val="31"/>
              </w:rPr>
            </w:pPr>
          </w:p>
        </w:tc>
        <w:tc>
          <w:tcPr>
            <w:tcW w:w="2250" w:type="dxa"/>
            <w:shd w:val="clear" w:color="auto" w:fill="auto"/>
          </w:tcPr>
          <w:p w14:paraId="0DE1A806" w14:textId="77777777" w:rsidR="00C51836" w:rsidRPr="00E2731D" w:rsidRDefault="00C51836" w:rsidP="001C214E">
            <w:pPr>
              <w:pBdr>
                <w:bottom w:val="single" w:sz="4" w:space="1" w:color="auto"/>
              </w:pBdr>
              <w:tabs>
                <w:tab w:val="left" w:pos="600"/>
                <w:tab w:val="left" w:pos="900"/>
                <w:tab w:val="right" w:pos="7280"/>
                <w:tab w:val="right" w:pos="8540"/>
              </w:tabs>
              <w:spacing w:line="380" w:lineRule="exact"/>
              <w:ind w:right="-45"/>
              <w:jc w:val="center"/>
              <w:rPr>
                <w:sz w:val="31"/>
                <w:szCs w:val="31"/>
              </w:rPr>
            </w:pPr>
            <w:r w:rsidRPr="00E2731D">
              <w:rPr>
                <w:sz w:val="31"/>
                <w:szCs w:val="31"/>
              </w:rPr>
              <w:t>Consolidated</w:t>
            </w:r>
          </w:p>
          <w:p w14:paraId="24F7B357" w14:textId="77777777" w:rsidR="00C51836" w:rsidRPr="00E2731D" w:rsidRDefault="00C51836" w:rsidP="001C214E">
            <w:pPr>
              <w:pBdr>
                <w:bottom w:val="single" w:sz="4" w:space="1" w:color="auto"/>
              </w:pBdr>
              <w:tabs>
                <w:tab w:val="left" w:pos="600"/>
                <w:tab w:val="left" w:pos="900"/>
                <w:tab w:val="right" w:pos="7280"/>
                <w:tab w:val="right" w:pos="8540"/>
              </w:tabs>
              <w:spacing w:line="380" w:lineRule="exact"/>
              <w:ind w:right="-45"/>
              <w:jc w:val="center"/>
              <w:rPr>
                <w:sz w:val="31"/>
                <w:szCs w:val="31"/>
              </w:rPr>
            </w:pPr>
            <w:r w:rsidRPr="00E2731D">
              <w:rPr>
                <w:sz w:val="31"/>
                <w:szCs w:val="31"/>
              </w:rPr>
              <w:t xml:space="preserve"> financial statements</w:t>
            </w:r>
          </w:p>
        </w:tc>
        <w:tc>
          <w:tcPr>
            <w:tcW w:w="2250" w:type="dxa"/>
            <w:shd w:val="clear" w:color="auto" w:fill="auto"/>
          </w:tcPr>
          <w:p w14:paraId="4DA7DD2F" w14:textId="77777777" w:rsidR="00C51836" w:rsidRPr="00E2731D" w:rsidRDefault="00C51836" w:rsidP="001C214E">
            <w:pPr>
              <w:pBdr>
                <w:bottom w:val="single" w:sz="4" w:space="1" w:color="auto"/>
              </w:pBdr>
              <w:tabs>
                <w:tab w:val="left" w:pos="600"/>
                <w:tab w:val="left" w:pos="900"/>
                <w:tab w:val="right" w:pos="7280"/>
                <w:tab w:val="right" w:pos="8540"/>
              </w:tabs>
              <w:spacing w:line="380" w:lineRule="exact"/>
              <w:ind w:right="-45"/>
              <w:jc w:val="center"/>
              <w:rPr>
                <w:sz w:val="31"/>
                <w:szCs w:val="31"/>
              </w:rPr>
            </w:pPr>
            <w:r w:rsidRPr="00E2731D">
              <w:rPr>
                <w:sz w:val="31"/>
                <w:szCs w:val="31"/>
              </w:rPr>
              <w:t>Separate</w:t>
            </w:r>
          </w:p>
          <w:p w14:paraId="3BDD1FFA" w14:textId="77777777" w:rsidR="00C51836" w:rsidRPr="00E2731D" w:rsidRDefault="00C51836" w:rsidP="001C214E">
            <w:pPr>
              <w:pBdr>
                <w:bottom w:val="single" w:sz="4" w:space="1" w:color="auto"/>
              </w:pBdr>
              <w:tabs>
                <w:tab w:val="left" w:pos="600"/>
                <w:tab w:val="left" w:pos="900"/>
                <w:tab w:val="right" w:pos="7280"/>
                <w:tab w:val="right" w:pos="8540"/>
              </w:tabs>
              <w:spacing w:line="380" w:lineRule="exact"/>
              <w:ind w:right="-45"/>
              <w:jc w:val="center"/>
              <w:rPr>
                <w:sz w:val="31"/>
                <w:szCs w:val="31"/>
              </w:rPr>
            </w:pPr>
            <w:r w:rsidRPr="00E2731D">
              <w:rPr>
                <w:sz w:val="31"/>
                <w:szCs w:val="31"/>
              </w:rPr>
              <w:t xml:space="preserve"> financial statements</w:t>
            </w:r>
          </w:p>
        </w:tc>
      </w:tr>
      <w:tr w:rsidR="00C51836" w:rsidRPr="001E1ECE" w14:paraId="3B96B20A" w14:textId="77777777" w:rsidTr="002737BB">
        <w:trPr>
          <w:trHeight w:val="198"/>
        </w:trPr>
        <w:tc>
          <w:tcPr>
            <w:tcW w:w="4590" w:type="dxa"/>
            <w:shd w:val="clear" w:color="auto" w:fill="auto"/>
          </w:tcPr>
          <w:p w14:paraId="55D06BF0" w14:textId="77777777" w:rsidR="00C51836" w:rsidRPr="00E2731D" w:rsidRDefault="00C51836" w:rsidP="001C214E">
            <w:pPr>
              <w:spacing w:line="380" w:lineRule="exact"/>
              <w:ind w:left="347" w:right="-74" w:hanging="347"/>
              <w:rPr>
                <w:sz w:val="31"/>
                <w:szCs w:val="31"/>
              </w:rPr>
            </w:pPr>
            <w:r w:rsidRPr="00E2731D">
              <w:rPr>
                <w:sz w:val="31"/>
                <w:szCs w:val="31"/>
              </w:rPr>
              <w:t>Balance as at 1 October 2020</w:t>
            </w:r>
          </w:p>
        </w:tc>
        <w:tc>
          <w:tcPr>
            <w:tcW w:w="2250" w:type="dxa"/>
            <w:shd w:val="clear" w:color="auto" w:fill="auto"/>
          </w:tcPr>
          <w:p w14:paraId="37C9AB75" w14:textId="77777777" w:rsidR="00C51836" w:rsidRPr="00E2731D" w:rsidRDefault="00C51836" w:rsidP="001C214E">
            <w:pPr>
              <w:tabs>
                <w:tab w:val="decimal" w:pos="1965"/>
              </w:tabs>
              <w:spacing w:line="380" w:lineRule="exact"/>
              <w:ind w:right="-72"/>
              <w:rPr>
                <w:sz w:val="31"/>
                <w:szCs w:val="31"/>
              </w:rPr>
            </w:pPr>
            <w:r w:rsidRPr="00E2731D">
              <w:rPr>
                <w:sz w:val="31"/>
                <w:szCs w:val="31"/>
              </w:rPr>
              <w:t>-</w:t>
            </w:r>
          </w:p>
        </w:tc>
        <w:tc>
          <w:tcPr>
            <w:tcW w:w="2250" w:type="dxa"/>
            <w:shd w:val="clear" w:color="auto" w:fill="auto"/>
          </w:tcPr>
          <w:p w14:paraId="4EC3761A" w14:textId="77777777" w:rsidR="00C51836" w:rsidRPr="00E2731D" w:rsidRDefault="00C51836" w:rsidP="001C214E">
            <w:pPr>
              <w:tabs>
                <w:tab w:val="decimal" w:pos="1965"/>
              </w:tabs>
              <w:spacing w:line="380" w:lineRule="exact"/>
              <w:ind w:right="-72"/>
              <w:rPr>
                <w:sz w:val="31"/>
                <w:szCs w:val="31"/>
              </w:rPr>
            </w:pPr>
            <w:r w:rsidRPr="00E2731D">
              <w:rPr>
                <w:sz w:val="31"/>
                <w:szCs w:val="31"/>
              </w:rPr>
              <w:t>-</w:t>
            </w:r>
          </w:p>
        </w:tc>
      </w:tr>
      <w:tr w:rsidR="00C51836" w:rsidRPr="001E1ECE" w14:paraId="454AB718" w14:textId="77777777" w:rsidTr="002737BB">
        <w:tc>
          <w:tcPr>
            <w:tcW w:w="4590" w:type="dxa"/>
            <w:shd w:val="clear" w:color="auto" w:fill="auto"/>
          </w:tcPr>
          <w:p w14:paraId="1F39075F" w14:textId="77777777" w:rsidR="00C51836" w:rsidRPr="00E2731D" w:rsidRDefault="00C51836" w:rsidP="001C214E">
            <w:pPr>
              <w:spacing w:line="380" w:lineRule="exact"/>
              <w:ind w:left="255" w:hanging="255"/>
              <w:rPr>
                <w:color w:val="000000"/>
                <w:spacing w:val="-4"/>
                <w:sz w:val="31"/>
                <w:szCs w:val="31"/>
              </w:rPr>
            </w:pPr>
            <w:r w:rsidRPr="00E2731D">
              <w:rPr>
                <w:color w:val="000000"/>
                <w:spacing w:val="-4"/>
                <w:sz w:val="31"/>
                <w:szCs w:val="31"/>
              </w:rPr>
              <w:t xml:space="preserve">Transfer from finance lease liabilities </w:t>
            </w:r>
          </w:p>
          <w:p w14:paraId="69DC83E7" w14:textId="77777777" w:rsidR="00C51836" w:rsidRPr="00E2731D" w:rsidRDefault="00C51836" w:rsidP="001C214E">
            <w:pPr>
              <w:spacing w:line="380" w:lineRule="exact"/>
              <w:ind w:left="255" w:hanging="255"/>
              <w:rPr>
                <w:color w:val="000000"/>
                <w:spacing w:val="-4"/>
                <w:sz w:val="31"/>
                <w:szCs w:val="31"/>
              </w:rPr>
            </w:pPr>
            <w:r w:rsidRPr="00E2731D">
              <w:rPr>
                <w:color w:val="000000"/>
                <w:spacing w:val="-4"/>
                <w:sz w:val="31"/>
                <w:szCs w:val="31"/>
              </w:rPr>
              <w:t xml:space="preserve">   due to TFRS 16 adoption</w:t>
            </w:r>
          </w:p>
        </w:tc>
        <w:tc>
          <w:tcPr>
            <w:tcW w:w="2250" w:type="dxa"/>
            <w:shd w:val="clear" w:color="auto" w:fill="auto"/>
          </w:tcPr>
          <w:p w14:paraId="4BBD1E31" w14:textId="77777777" w:rsidR="00C51836" w:rsidRPr="00E2731D" w:rsidRDefault="00C51836" w:rsidP="001C214E">
            <w:pPr>
              <w:tabs>
                <w:tab w:val="decimal" w:pos="1695"/>
              </w:tabs>
              <w:spacing w:line="380" w:lineRule="exact"/>
              <w:ind w:right="-72"/>
              <w:rPr>
                <w:spacing w:val="-4"/>
                <w:sz w:val="31"/>
                <w:szCs w:val="31"/>
              </w:rPr>
            </w:pPr>
          </w:p>
          <w:p w14:paraId="313C1F82" w14:textId="77777777" w:rsidR="00C51836" w:rsidRPr="00E2731D" w:rsidRDefault="00C51836" w:rsidP="001C214E">
            <w:pPr>
              <w:tabs>
                <w:tab w:val="decimal" w:pos="1695"/>
              </w:tabs>
              <w:spacing w:line="380" w:lineRule="exact"/>
              <w:ind w:right="-72"/>
              <w:rPr>
                <w:spacing w:val="-4"/>
                <w:sz w:val="31"/>
                <w:szCs w:val="31"/>
                <w:cs/>
              </w:rPr>
            </w:pPr>
            <w:r w:rsidRPr="00E2731D">
              <w:rPr>
                <w:spacing w:val="-4"/>
                <w:sz w:val="31"/>
                <w:szCs w:val="31"/>
              </w:rPr>
              <w:t>93.03</w:t>
            </w:r>
          </w:p>
        </w:tc>
        <w:tc>
          <w:tcPr>
            <w:tcW w:w="2250" w:type="dxa"/>
            <w:shd w:val="clear" w:color="auto" w:fill="auto"/>
          </w:tcPr>
          <w:p w14:paraId="6A9192AB" w14:textId="77777777" w:rsidR="00C51836" w:rsidRPr="00E2731D" w:rsidRDefault="00C51836" w:rsidP="001C214E">
            <w:pPr>
              <w:tabs>
                <w:tab w:val="decimal" w:pos="1688"/>
              </w:tabs>
              <w:spacing w:line="380" w:lineRule="exact"/>
              <w:ind w:right="-72"/>
              <w:rPr>
                <w:spacing w:val="-4"/>
                <w:sz w:val="31"/>
                <w:szCs w:val="31"/>
              </w:rPr>
            </w:pPr>
          </w:p>
          <w:p w14:paraId="6DB49F28" w14:textId="77777777" w:rsidR="00C51836" w:rsidRPr="00E2731D" w:rsidRDefault="00C51836" w:rsidP="001C214E">
            <w:pPr>
              <w:tabs>
                <w:tab w:val="decimal" w:pos="1688"/>
              </w:tabs>
              <w:spacing w:line="380" w:lineRule="exact"/>
              <w:ind w:right="-72"/>
              <w:rPr>
                <w:spacing w:val="-4"/>
                <w:sz w:val="31"/>
                <w:szCs w:val="31"/>
              </w:rPr>
            </w:pPr>
            <w:r w:rsidRPr="00E2731D">
              <w:rPr>
                <w:spacing w:val="-4"/>
                <w:sz w:val="31"/>
                <w:szCs w:val="31"/>
              </w:rPr>
              <w:t>93.03</w:t>
            </w:r>
          </w:p>
        </w:tc>
      </w:tr>
      <w:tr w:rsidR="00C51836" w:rsidRPr="001E1ECE" w14:paraId="708A3B1A" w14:textId="77777777" w:rsidTr="002737BB">
        <w:tc>
          <w:tcPr>
            <w:tcW w:w="4590" w:type="dxa"/>
            <w:shd w:val="clear" w:color="auto" w:fill="auto"/>
          </w:tcPr>
          <w:p w14:paraId="5E5EED68" w14:textId="77777777" w:rsidR="00C51836" w:rsidRPr="00E2731D" w:rsidRDefault="00C51836" w:rsidP="001C214E">
            <w:pPr>
              <w:spacing w:line="380" w:lineRule="exact"/>
              <w:ind w:left="255" w:hanging="255"/>
              <w:rPr>
                <w:color w:val="000000"/>
                <w:spacing w:val="-4"/>
                <w:sz w:val="31"/>
                <w:szCs w:val="31"/>
              </w:rPr>
            </w:pPr>
            <w:r w:rsidRPr="00E2731D">
              <w:rPr>
                <w:color w:val="000000"/>
                <w:spacing w:val="-4"/>
                <w:sz w:val="31"/>
                <w:szCs w:val="31"/>
              </w:rPr>
              <w:t xml:space="preserve">Adjustments of lease liabilities due to </w:t>
            </w:r>
          </w:p>
          <w:p w14:paraId="7AC698E0" w14:textId="77777777" w:rsidR="00C51836" w:rsidRPr="00E2731D" w:rsidRDefault="00C51836" w:rsidP="001C214E">
            <w:pPr>
              <w:spacing w:line="380" w:lineRule="exact"/>
              <w:ind w:left="255" w:hanging="255"/>
              <w:rPr>
                <w:color w:val="000000"/>
                <w:spacing w:val="-4"/>
                <w:sz w:val="31"/>
                <w:szCs w:val="31"/>
              </w:rPr>
            </w:pPr>
            <w:r w:rsidRPr="00E2731D">
              <w:rPr>
                <w:color w:val="000000"/>
                <w:spacing w:val="-4"/>
                <w:sz w:val="31"/>
                <w:szCs w:val="31"/>
              </w:rPr>
              <w:t xml:space="preserve">   TFRS </w:t>
            </w:r>
            <w:r w:rsidRPr="00E2731D">
              <w:rPr>
                <w:color w:val="000000"/>
                <w:spacing w:val="-4"/>
                <w:sz w:val="31"/>
                <w:szCs w:val="31"/>
                <w:cs/>
              </w:rPr>
              <w:t>16</w:t>
            </w:r>
            <w:r w:rsidRPr="00E2731D">
              <w:rPr>
                <w:color w:val="000000"/>
                <w:spacing w:val="-4"/>
                <w:sz w:val="31"/>
                <w:szCs w:val="31"/>
              </w:rPr>
              <w:t xml:space="preserve"> adoption</w:t>
            </w:r>
          </w:p>
        </w:tc>
        <w:tc>
          <w:tcPr>
            <w:tcW w:w="2250" w:type="dxa"/>
            <w:shd w:val="clear" w:color="auto" w:fill="auto"/>
          </w:tcPr>
          <w:p w14:paraId="2FE3D15F" w14:textId="77777777" w:rsidR="00C51836" w:rsidRPr="00E2731D" w:rsidRDefault="00C51836" w:rsidP="001C214E">
            <w:pPr>
              <w:tabs>
                <w:tab w:val="decimal" w:pos="1695"/>
              </w:tabs>
              <w:spacing w:line="380" w:lineRule="exact"/>
              <w:ind w:right="-72"/>
              <w:rPr>
                <w:sz w:val="31"/>
                <w:szCs w:val="31"/>
              </w:rPr>
            </w:pPr>
          </w:p>
          <w:p w14:paraId="51E3F710" w14:textId="77777777" w:rsidR="00C51836" w:rsidRPr="00E2731D" w:rsidRDefault="00C51836" w:rsidP="001C214E">
            <w:pPr>
              <w:tabs>
                <w:tab w:val="decimal" w:pos="1695"/>
              </w:tabs>
              <w:spacing w:line="380" w:lineRule="exact"/>
              <w:ind w:right="-72"/>
              <w:rPr>
                <w:sz w:val="31"/>
                <w:szCs w:val="31"/>
                <w:cs/>
              </w:rPr>
            </w:pPr>
            <w:r w:rsidRPr="00E2731D">
              <w:rPr>
                <w:sz w:val="31"/>
                <w:szCs w:val="31"/>
              </w:rPr>
              <w:t>52,773.43</w:t>
            </w:r>
          </w:p>
        </w:tc>
        <w:tc>
          <w:tcPr>
            <w:tcW w:w="2250" w:type="dxa"/>
            <w:shd w:val="clear" w:color="auto" w:fill="auto"/>
          </w:tcPr>
          <w:p w14:paraId="3189FA94" w14:textId="77777777" w:rsidR="00C51836" w:rsidRPr="00E2731D" w:rsidRDefault="00C51836" w:rsidP="001C214E">
            <w:pPr>
              <w:tabs>
                <w:tab w:val="decimal" w:pos="1688"/>
              </w:tabs>
              <w:spacing w:line="380" w:lineRule="exact"/>
              <w:ind w:right="-72"/>
              <w:rPr>
                <w:sz w:val="31"/>
                <w:szCs w:val="31"/>
              </w:rPr>
            </w:pPr>
          </w:p>
          <w:p w14:paraId="155ECA79" w14:textId="77777777" w:rsidR="00C51836" w:rsidRPr="00E2731D" w:rsidRDefault="00C51836" w:rsidP="001C214E">
            <w:pPr>
              <w:tabs>
                <w:tab w:val="decimal" w:pos="1688"/>
              </w:tabs>
              <w:spacing w:line="380" w:lineRule="exact"/>
              <w:ind w:right="-72"/>
              <w:rPr>
                <w:sz w:val="31"/>
                <w:szCs w:val="31"/>
              </w:rPr>
            </w:pPr>
            <w:r w:rsidRPr="00E2731D">
              <w:rPr>
                <w:sz w:val="31"/>
                <w:szCs w:val="31"/>
              </w:rPr>
              <w:t>52,667.56</w:t>
            </w:r>
          </w:p>
        </w:tc>
      </w:tr>
      <w:tr w:rsidR="00C51836" w:rsidRPr="001E1ECE" w14:paraId="5DE8F34B" w14:textId="77777777" w:rsidTr="002737BB">
        <w:tc>
          <w:tcPr>
            <w:tcW w:w="4590" w:type="dxa"/>
            <w:shd w:val="clear" w:color="auto" w:fill="auto"/>
          </w:tcPr>
          <w:p w14:paraId="020A48AA" w14:textId="07174745" w:rsidR="00C51836" w:rsidRPr="00E2731D" w:rsidRDefault="00C51836" w:rsidP="001C214E">
            <w:pPr>
              <w:spacing w:line="380" w:lineRule="exact"/>
              <w:ind w:left="255" w:hanging="255"/>
              <w:rPr>
                <w:color w:val="000000"/>
                <w:spacing w:val="-4"/>
                <w:sz w:val="31"/>
                <w:szCs w:val="31"/>
              </w:rPr>
            </w:pPr>
            <w:r w:rsidRPr="00E2731D">
              <w:rPr>
                <w:color w:val="000000"/>
                <w:spacing w:val="-4"/>
                <w:sz w:val="31"/>
                <w:szCs w:val="31"/>
              </w:rPr>
              <w:t xml:space="preserve">Additions during the </w:t>
            </w:r>
            <w:r w:rsidR="00F22C0D">
              <w:rPr>
                <w:color w:val="000000"/>
                <w:spacing w:val="-4"/>
                <w:sz w:val="31"/>
                <w:szCs w:val="31"/>
              </w:rPr>
              <w:t>year</w:t>
            </w:r>
          </w:p>
        </w:tc>
        <w:tc>
          <w:tcPr>
            <w:tcW w:w="2250" w:type="dxa"/>
            <w:shd w:val="clear" w:color="auto" w:fill="auto"/>
          </w:tcPr>
          <w:p w14:paraId="5F924ABE" w14:textId="79D7FF28" w:rsidR="00C51836" w:rsidRPr="00E2731D" w:rsidRDefault="001F1D88" w:rsidP="001C214E">
            <w:pPr>
              <w:tabs>
                <w:tab w:val="decimal" w:pos="1695"/>
              </w:tabs>
              <w:spacing w:line="380" w:lineRule="exact"/>
              <w:ind w:right="-72"/>
              <w:rPr>
                <w:spacing w:val="-4"/>
                <w:sz w:val="31"/>
                <w:szCs w:val="31"/>
              </w:rPr>
            </w:pPr>
            <w:r>
              <w:rPr>
                <w:spacing w:val="-4"/>
                <w:sz w:val="31"/>
                <w:szCs w:val="31"/>
              </w:rPr>
              <w:t>295.73</w:t>
            </w:r>
          </w:p>
        </w:tc>
        <w:tc>
          <w:tcPr>
            <w:tcW w:w="2250" w:type="dxa"/>
            <w:shd w:val="clear" w:color="auto" w:fill="auto"/>
          </w:tcPr>
          <w:p w14:paraId="0A4A4295" w14:textId="6A2AE181" w:rsidR="00C51836" w:rsidRPr="00E2731D" w:rsidRDefault="001F1D88" w:rsidP="001C214E">
            <w:pPr>
              <w:tabs>
                <w:tab w:val="decimal" w:pos="1695"/>
              </w:tabs>
              <w:spacing w:line="380" w:lineRule="exact"/>
              <w:ind w:right="-72"/>
              <w:rPr>
                <w:sz w:val="31"/>
                <w:szCs w:val="31"/>
              </w:rPr>
            </w:pPr>
            <w:r>
              <w:rPr>
                <w:sz w:val="31"/>
                <w:szCs w:val="31"/>
              </w:rPr>
              <w:t>256.61</w:t>
            </w:r>
          </w:p>
        </w:tc>
      </w:tr>
      <w:tr w:rsidR="00C51836" w:rsidRPr="001E1ECE" w14:paraId="22134BC4" w14:textId="77777777" w:rsidTr="002737BB">
        <w:tc>
          <w:tcPr>
            <w:tcW w:w="4590" w:type="dxa"/>
            <w:shd w:val="clear" w:color="auto" w:fill="auto"/>
          </w:tcPr>
          <w:p w14:paraId="4CCA61AE" w14:textId="77777777" w:rsidR="00C51836" w:rsidRPr="00E2731D" w:rsidRDefault="00C51836" w:rsidP="001C214E">
            <w:pPr>
              <w:spacing w:line="380" w:lineRule="exact"/>
              <w:ind w:left="255" w:hanging="255"/>
              <w:rPr>
                <w:color w:val="000000"/>
                <w:spacing w:val="-4"/>
                <w:sz w:val="31"/>
                <w:szCs w:val="31"/>
              </w:rPr>
            </w:pPr>
            <w:r w:rsidRPr="00E2731D">
              <w:rPr>
                <w:color w:val="000000"/>
                <w:spacing w:val="-4"/>
                <w:sz w:val="31"/>
                <w:szCs w:val="31"/>
              </w:rPr>
              <w:t>Accretion of interest</w:t>
            </w:r>
          </w:p>
        </w:tc>
        <w:tc>
          <w:tcPr>
            <w:tcW w:w="2250" w:type="dxa"/>
            <w:shd w:val="clear" w:color="auto" w:fill="auto"/>
          </w:tcPr>
          <w:p w14:paraId="0B123D76" w14:textId="6E7227CC" w:rsidR="00C51836" w:rsidRPr="00E2731D" w:rsidRDefault="001F1D88" w:rsidP="001C214E">
            <w:pPr>
              <w:tabs>
                <w:tab w:val="decimal" w:pos="1695"/>
              </w:tabs>
              <w:spacing w:line="380" w:lineRule="exact"/>
              <w:ind w:right="-72"/>
              <w:rPr>
                <w:spacing w:val="-4"/>
                <w:sz w:val="31"/>
                <w:szCs w:val="31"/>
              </w:rPr>
            </w:pPr>
            <w:r>
              <w:rPr>
                <w:spacing w:val="-4"/>
                <w:sz w:val="31"/>
                <w:szCs w:val="31"/>
              </w:rPr>
              <w:t>2,790.18</w:t>
            </w:r>
          </w:p>
        </w:tc>
        <w:tc>
          <w:tcPr>
            <w:tcW w:w="2250" w:type="dxa"/>
            <w:shd w:val="clear" w:color="auto" w:fill="auto"/>
          </w:tcPr>
          <w:p w14:paraId="55CC84E6" w14:textId="400AAED9" w:rsidR="00C51836" w:rsidRPr="00E2731D" w:rsidRDefault="001F1D88" w:rsidP="001C214E">
            <w:pPr>
              <w:tabs>
                <w:tab w:val="decimal" w:pos="1688"/>
              </w:tabs>
              <w:spacing w:line="380" w:lineRule="exact"/>
              <w:ind w:right="-72"/>
              <w:rPr>
                <w:sz w:val="31"/>
                <w:szCs w:val="31"/>
              </w:rPr>
            </w:pPr>
            <w:r>
              <w:rPr>
                <w:sz w:val="31"/>
                <w:szCs w:val="31"/>
              </w:rPr>
              <w:t>2,785.41</w:t>
            </w:r>
          </w:p>
        </w:tc>
      </w:tr>
      <w:tr w:rsidR="00C51836" w:rsidRPr="001E1ECE" w14:paraId="3D831B85" w14:textId="77777777" w:rsidTr="002737BB">
        <w:tc>
          <w:tcPr>
            <w:tcW w:w="4590" w:type="dxa"/>
            <w:shd w:val="clear" w:color="auto" w:fill="auto"/>
          </w:tcPr>
          <w:p w14:paraId="594E5A5F" w14:textId="77777777" w:rsidR="00C51836" w:rsidRPr="00E2731D" w:rsidRDefault="00C51836" w:rsidP="001C214E">
            <w:pPr>
              <w:spacing w:line="380" w:lineRule="exact"/>
              <w:ind w:left="255" w:hanging="255"/>
              <w:rPr>
                <w:color w:val="000000"/>
                <w:spacing w:val="-4"/>
                <w:sz w:val="31"/>
                <w:szCs w:val="31"/>
              </w:rPr>
            </w:pPr>
            <w:r w:rsidRPr="00E2731D">
              <w:rPr>
                <w:color w:val="000000"/>
                <w:spacing w:val="-4"/>
                <w:sz w:val="31"/>
                <w:szCs w:val="31"/>
              </w:rPr>
              <w:t xml:space="preserve">Decrease from contract amendment </w:t>
            </w:r>
          </w:p>
        </w:tc>
        <w:tc>
          <w:tcPr>
            <w:tcW w:w="2250" w:type="dxa"/>
            <w:shd w:val="clear" w:color="auto" w:fill="auto"/>
          </w:tcPr>
          <w:p w14:paraId="2DEDC2E2" w14:textId="5F6F9AB0" w:rsidR="00C51836" w:rsidRPr="00E2731D" w:rsidRDefault="001F1D88" w:rsidP="001C214E">
            <w:pPr>
              <w:tabs>
                <w:tab w:val="decimal" w:pos="1695"/>
              </w:tabs>
              <w:spacing w:line="380" w:lineRule="exact"/>
              <w:ind w:right="-72"/>
              <w:rPr>
                <w:spacing w:val="-4"/>
                <w:sz w:val="31"/>
                <w:szCs w:val="31"/>
                <w:cs/>
              </w:rPr>
            </w:pPr>
            <w:r>
              <w:rPr>
                <w:spacing w:val="-4"/>
                <w:sz w:val="31"/>
                <w:szCs w:val="31"/>
              </w:rPr>
              <w:t>(33.31)</w:t>
            </w:r>
          </w:p>
        </w:tc>
        <w:tc>
          <w:tcPr>
            <w:tcW w:w="2250" w:type="dxa"/>
            <w:shd w:val="clear" w:color="auto" w:fill="auto"/>
          </w:tcPr>
          <w:p w14:paraId="155A1FD0" w14:textId="390102CE" w:rsidR="00C51836" w:rsidRPr="00E2731D" w:rsidRDefault="00025F13" w:rsidP="00F47686">
            <w:pPr>
              <w:tabs>
                <w:tab w:val="decimal" w:pos="1940"/>
              </w:tabs>
              <w:spacing w:line="380" w:lineRule="exact"/>
              <w:ind w:right="-72"/>
              <w:rPr>
                <w:sz w:val="31"/>
                <w:szCs w:val="31"/>
                <w:highlight w:val="yellow"/>
                <w:cs/>
              </w:rPr>
            </w:pPr>
            <w:r w:rsidRPr="00025F13">
              <w:rPr>
                <w:sz w:val="31"/>
                <w:szCs w:val="31"/>
              </w:rPr>
              <w:t>-</w:t>
            </w:r>
          </w:p>
        </w:tc>
      </w:tr>
      <w:tr w:rsidR="00C51836" w:rsidRPr="001E1ECE" w14:paraId="10ABEDC3" w14:textId="77777777" w:rsidTr="002737BB">
        <w:tc>
          <w:tcPr>
            <w:tcW w:w="4590" w:type="dxa"/>
            <w:shd w:val="clear" w:color="auto" w:fill="auto"/>
          </w:tcPr>
          <w:p w14:paraId="69C3968E" w14:textId="77777777" w:rsidR="00C51836" w:rsidRPr="00E2731D" w:rsidRDefault="00C51836" w:rsidP="001C214E">
            <w:pPr>
              <w:spacing w:line="380" w:lineRule="exact"/>
              <w:ind w:left="255" w:hanging="255"/>
              <w:rPr>
                <w:color w:val="000000"/>
                <w:spacing w:val="-4"/>
                <w:sz w:val="31"/>
                <w:szCs w:val="31"/>
              </w:rPr>
            </w:pPr>
            <w:r w:rsidRPr="00E2731D">
              <w:rPr>
                <w:color w:val="000000"/>
                <w:spacing w:val="-4"/>
                <w:sz w:val="31"/>
                <w:szCs w:val="31"/>
              </w:rPr>
              <w:t>Principal payment of lease liabilities</w:t>
            </w:r>
          </w:p>
        </w:tc>
        <w:tc>
          <w:tcPr>
            <w:tcW w:w="2250" w:type="dxa"/>
            <w:shd w:val="clear" w:color="auto" w:fill="auto"/>
          </w:tcPr>
          <w:p w14:paraId="0F73AC3E" w14:textId="12147D1F" w:rsidR="00C51836" w:rsidRPr="00E2731D" w:rsidRDefault="001F1D88" w:rsidP="001C214E">
            <w:pPr>
              <w:tabs>
                <w:tab w:val="decimal" w:pos="1695"/>
              </w:tabs>
              <w:spacing w:line="380" w:lineRule="exact"/>
              <w:ind w:right="-72"/>
              <w:rPr>
                <w:spacing w:val="-4"/>
                <w:sz w:val="31"/>
                <w:szCs w:val="31"/>
              </w:rPr>
            </w:pPr>
            <w:r>
              <w:rPr>
                <w:spacing w:val="-4"/>
                <w:sz w:val="31"/>
                <w:szCs w:val="31"/>
              </w:rPr>
              <w:t>(256.87)</w:t>
            </w:r>
          </w:p>
        </w:tc>
        <w:tc>
          <w:tcPr>
            <w:tcW w:w="2250" w:type="dxa"/>
            <w:shd w:val="clear" w:color="auto" w:fill="auto"/>
          </w:tcPr>
          <w:p w14:paraId="63A37427" w14:textId="2A0230E7" w:rsidR="00C51836" w:rsidRPr="00E2731D" w:rsidRDefault="00025F13" w:rsidP="001C214E">
            <w:pPr>
              <w:tabs>
                <w:tab w:val="decimal" w:pos="1688"/>
              </w:tabs>
              <w:spacing w:line="380" w:lineRule="exact"/>
              <w:ind w:right="-72"/>
              <w:rPr>
                <w:sz w:val="31"/>
                <w:szCs w:val="31"/>
              </w:rPr>
            </w:pPr>
            <w:r>
              <w:rPr>
                <w:sz w:val="31"/>
                <w:szCs w:val="31"/>
              </w:rPr>
              <w:t>(228.32)</w:t>
            </w:r>
          </w:p>
        </w:tc>
      </w:tr>
      <w:tr w:rsidR="00C51836" w:rsidRPr="001E1ECE" w14:paraId="0623844E" w14:textId="77777777" w:rsidTr="002737BB">
        <w:tc>
          <w:tcPr>
            <w:tcW w:w="4590" w:type="dxa"/>
            <w:shd w:val="clear" w:color="auto" w:fill="auto"/>
          </w:tcPr>
          <w:p w14:paraId="2ECD1367" w14:textId="77777777" w:rsidR="00C51836" w:rsidRPr="00E2731D" w:rsidRDefault="00C51836" w:rsidP="001C214E">
            <w:pPr>
              <w:spacing w:line="380" w:lineRule="exact"/>
              <w:ind w:left="255" w:hanging="255"/>
              <w:rPr>
                <w:color w:val="000000"/>
                <w:spacing w:val="-4"/>
                <w:sz w:val="31"/>
                <w:szCs w:val="31"/>
              </w:rPr>
            </w:pPr>
            <w:r w:rsidRPr="00E2731D">
              <w:rPr>
                <w:color w:val="000000"/>
                <w:spacing w:val="-4"/>
                <w:sz w:val="31"/>
                <w:szCs w:val="31"/>
              </w:rPr>
              <w:t xml:space="preserve">Interest paid </w:t>
            </w:r>
          </w:p>
        </w:tc>
        <w:tc>
          <w:tcPr>
            <w:tcW w:w="2250" w:type="dxa"/>
            <w:shd w:val="clear" w:color="auto" w:fill="auto"/>
          </w:tcPr>
          <w:p w14:paraId="0C6E2DCA" w14:textId="71A9377F" w:rsidR="00C51836" w:rsidRPr="00E2731D" w:rsidRDefault="001F1D88" w:rsidP="001C214E">
            <w:pPr>
              <w:pBdr>
                <w:bottom w:val="single" w:sz="4" w:space="1" w:color="auto"/>
              </w:pBdr>
              <w:tabs>
                <w:tab w:val="decimal" w:pos="1695"/>
              </w:tabs>
              <w:spacing w:line="380" w:lineRule="exact"/>
              <w:ind w:right="-72"/>
              <w:rPr>
                <w:spacing w:val="-4"/>
                <w:sz w:val="31"/>
                <w:szCs w:val="31"/>
              </w:rPr>
            </w:pPr>
            <w:r>
              <w:rPr>
                <w:spacing w:val="-4"/>
                <w:sz w:val="31"/>
                <w:szCs w:val="31"/>
              </w:rPr>
              <w:t>(24.56)</w:t>
            </w:r>
          </w:p>
        </w:tc>
        <w:tc>
          <w:tcPr>
            <w:tcW w:w="2250" w:type="dxa"/>
            <w:shd w:val="clear" w:color="auto" w:fill="auto"/>
          </w:tcPr>
          <w:p w14:paraId="79DF49EA" w14:textId="61E0F2B5" w:rsidR="00C51836" w:rsidRPr="00E2731D" w:rsidRDefault="00025F13" w:rsidP="001C214E">
            <w:pPr>
              <w:pBdr>
                <w:bottom w:val="single" w:sz="4" w:space="1" w:color="auto"/>
              </w:pBdr>
              <w:tabs>
                <w:tab w:val="decimal" w:pos="1688"/>
              </w:tabs>
              <w:spacing w:line="380" w:lineRule="exact"/>
              <w:ind w:right="-72"/>
              <w:rPr>
                <w:sz w:val="31"/>
                <w:szCs w:val="31"/>
              </w:rPr>
            </w:pPr>
            <w:r>
              <w:rPr>
                <w:sz w:val="31"/>
                <w:szCs w:val="31"/>
              </w:rPr>
              <w:t>(20.23)</w:t>
            </w:r>
          </w:p>
        </w:tc>
      </w:tr>
      <w:tr w:rsidR="00C51836" w:rsidRPr="001E1ECE" w14:paraId="36689998" w14:textId="77777777" w:rsidTr="002737BB">
        <w:tc>
          <w:tcPr>
            <w:tcW w:w="4590" w:type="dxa"/>
            <w:shd w:val="clear" w:color="auto" w:fill="auto"/>
          </w:tcPr>
          <w:p w14:paraId="1B976633" w14:textId="77777777" w:rsidR="00C51836" w:rsidRPr="00E2731D" w:rsidRDefault="00C51836" w:rsidP="001C214E">
            <w:pPr>
              <w:spacing w:line="380" w:lineRule="exact"/>
              <w:ind w:right="-72"/>
              <w:rPr>
                <w:sz w:val="31"/>
                <w:szCs w:val="31"/>
              </w:rPr>
            </w:pPr>
            <w:r w:rsidRPr="00E2731D">
              <w:rPr>
                <w:sz w:val="31"/>
                <w:szCs w:val="31"/>
              </w:rPr>
              <w:t>Balance as at 30 September 2021</w:t>
            </w:r>
          </w:p>
        </w:tc>
        <w:tc>
          <w:tcPr>
            <w:tcW w:w="2250" w:type="dxa"/>
            <w:shd w:val="clear" w:color="auto" w:fill="auto"/>
          </w:tcPr>
          <w:p w14:paraId="1A387F68" w14:textId="7BD5EBEF" w:rsidR="00C51836" w:rsidRPr="00E2731D" w:rsidRDefault="001F1D88" w:rsidP="001C214E">
            <w:pPr>
              <w:pBdr>
                <w:bottom w:val="double" w:sz="4" w:space="1" w:color="auto"/>
              </w:pBdr>
              <w:tabs>
                <w:tab w:val="decimal" w:pos="1695"/>
              </w:tabs>
              <w:spacing w:line="380" w:lineRule="exact"/>
              <w:ind w:right="-72"/>
              <w:rPr>
                <w:spacing w:val="-4"/>
                <w:sz w:val="31"/>
                <w:szCs w:val="31"/>
              </w:rPr>
            </w:pPr>
            <w:r>
              <w:rPr>
                <w:spacing w:val="-4"/>
                <w:sz w:val="31"/>
                <w:szCs w:val="31"/>
              </w:rPr>
              <w:t>55,637.63</w:t>
            </w:r>
          </w:p>
        </w:tc>
        <w:tc>
          <w:tcPr>
            <w:tcW w:w="2250" w:type="dxa"/>
            <w:shd w:val="clear" w:color="auto" w:fill="auto"/>
          </w:tcPr>
          <w:p w14:paraId="047C7A33" w14:textId="036C0D17" w:rsidR="00C51836" w:rsidRPr="00E2731D" w:rsidRDefault="00025F13" w:rsidP="001C214E">
            <w:pPr>
              <w:pBdr>
                <w:bottom w:val="double" w:sz="4" w:space="1" w:color="auto"/>
              </w:pBdr>
              <w:tabs>
                <w:tab w:val="decimal" w:pos="1688"/>
              </w:tabs>
              <w:spacing w:line="380" w:lineRule="exact"/>
              <w:ind w:right="-72"/>
              <w:rPr>
                <w:sz w:val="31"/>
                <w:szCs w:val="31"/>
              </w:rPr>
            </w:pPr>
            <w:r>
              <w:rPr>
                <w:sz w:val="31"/>
                <w:szCs w:val="31"/>
              </w:rPr>
              <w:t>55,554.06</w:t>
            </w:r>
          </w:p>
        </w:tc>
      </w:tr>
    </w:tbl>
    <w:p w14:paraId="65D9365B" w14:textId="52BDFA05" w:rsidR="00FC7817" w:rsidRPr="00FC7817" w:rsidRDefault="00FC7817" w:rsidP="001C214E">
      <w:pPr>
        <w:tabs>
          <w:tab w:val="left" w:pos="2160"/>
        </w:tabs>
        <w:spacing w:before="240" w:after="120" w:line="380" w:lineRule="exact"/>
        <w:ind w:left="533" w:firstLine="7"/>
        <w:jc w:val="both"/>
        <w:rPr>
          <w:sz w:val="32"/>
          <w:szCs w:val="32"/>
        </w:rPr>
      </w:pPr>
      <w:r w:rsidRPr="00FC7817">
        <w:rPr>
          <w:sz w:val="32"/>
          <w:szCs w:val="32"/>
        </w:rPr>
        <w:t xml:space="preserve">A maturity analysis of lease payments is disclosed in Note </w:t>
      </w:r>
      <w:r>
        <w:rPr>
          <w:sz w:val="32"/>
          <w:szCs w:val="32"/>
        </w:rPr>
        <w:t xml:space="preserve">42.2 </w:t>
      </w:r>
      <w:r w:rsidR="00BA080B">
        <w:rPr>
          <w:sz w:val="32"/>
          <w:szCs w:val="32"/>
        </w:rPr>
        <w:t xml:space="preserve">to the consolidated financial statements </w:t>
      </w:r>
      <w:r w:rsidRPr="00FC7817">
        <w:rPr>
          <w:sz w:val="32"/>
          <w:szCs w:val="32"/>
        </w:rPr>
        <w:t>under the liquidity risk.</w:t>
      </w:r>
    </w:p>
    <w:p w14:paraId="59072E9A" w14:textId="77777777" w:rsidR="00FC7817" w:rsidRPr="00FC7817" w:rsidRDefault="004D1872" w:rsidP="00142AA7">
      <w:pPr>
        <w:numPr>
          <w:ilvl w:val="0"/>
          <w:numId w:val="11"/>
        </w:numPr>
        <w:spacing w:before="120" w:line="380" w:lineRule="exact"/>
        <w:ind w:left="900"/>
        <w:jc w:val="both"/>
        <w:rPr>
          <w:b/>
          <w:bCs/>
          <w:sz w:val="32"/>
          <w:szCs w:val="32"/>
        </w:rPr>
      </w:pPr>
      <w:r>
        <w:rPr>
          <w:b/>
          <w:bCs/>
          <w:sz w:val="32"/>
          <w:szCs w:val="32"/>
        </w:rPr>
        <w:br w:type="page"/>
      </w:r>
      <w:r w:rsidR="00FC7817" w:rsidRPr="00FC7817">
        <w:rPr>
          <w:b/>
          <w:bCs/>
          <w:sz w:val="32"/>
          <w:szCs w:val="32"/>
        </w:rPr>
        <w:lastRenderedPageBreak/>
        <w:t xml:space="preserve">Expenses relating to leases that are </w:t>
      </w:r>
      <w:proofErr w:type="spellStart"/>
      <w:r w:rsidR="00FC7817" w:rsidRPr="00FC7817">
        <w:rPr>
          <w:b/>
          <w:bCs/>
          <w:sz w:val="32"/>
          <w:szCs w:val="32"/>
        </w:rPr>
        <w:t>recognised</w:t>
      </w:r>
      <w:proofErr w:type="spellEnd"/>
      <w:r w:rsidR="00FC7817" w:rsidRPr="00FC7817">
        <w:rPr>
          <w:b/>
          <w:bCs/>
          <w:sz w:val="32"/>
          <w:szCs w:val="32"/>
        </w:rPr>
        <w:t xml:space="preserve"> in profit or loss</w:t>
      </w:r>
    </w:p>
    <w:tbl>
      <w:tblPr>
        <w:tblW w:w="9126" w:type="dxa"/>
        <w:tblInd w:w="810" w:type="dxa"/>
        <w:tblLayout w:type="fixed"/>
        <w:tblCellMar>
          <w:left w:w="0" w:type="dxa"/>
          <w:right w:w="0" w:type="dxa"/>
        </w:tblCellMar>
        <w:tblLook w:val="04A0" w:firstRow="1" w:lastRow="0" w:firstColumn="1" w:lastColumn="0" w:noHBand="0" w:noVBand="1"/>
      </w:tblPr>
      <w:tblGrid>
        <w:gridCol w:w="4320"/>
        <w:gridCol w:w="2403"/>
        <w:gridCol w:w="2403"/>
      </w:tblGrid>
      <w:tr w:rsidR="00FC7817" w:rsidRPr="00FC7817" w14:paraId="774CD76B" w14:textId="77777777" w:rsidTr="00BA080B">
        <w:trPr>
          <w:cantSplit/>
        </w:trPr>
        <w:tc>
          <w:tcPr>
            <w:tcW w:w="4320" w:type="dxa"/>
            <w:vAlign w:val="bottom"/>
          </w:tcPr>
          <w:p w14:paraId="0393B938" w14:textId="77777777" w:rsidR="00FC7817" w:rsidRPr="00FC7817" w:rsidRDefault="00FC7817" w:rsidP="009D766F">
            <w:pPr>
              <w:snapToGrid w:val="0"/>
              <w:spacing w:line="300" w:lineRule="exact"/>
              <w:ind w:left="86" w:right="101"/>
              <w:jc w:val="center"/>
              <w:rPr>
                <w:color w:val="000000"/>
                <w:sz w:val="32"/>
                <w:szCs w:val="32"/>
              </w:rPr>
            </w:pPr>
          </w:p>
        </w:tc>
        <w:tc>
          <w:tcPr>
            <w:tcW w:w="4806" w:type="dxa"/>
            <w:gridSpan w:val="2"/>
            <w:vAlign w:val="bottom"/>
            <w:hideMark/>
          </w:tcPr>
          <w:p w14:paraId="553542B4" w14:textId="31C4C953" w:rsidR="00FC7817" w:rsidRPr="00FC7817" w:rsidRDefault="00FC7817" w:rsidP="009D766F">
            <w:pPr>
              <w:snapToGrid w:val="0"/>
              <w:spacing w:line="300" w:lineRule="exact"/>
              <w:ind w:left="86" w:right="101"/>
              <w:jc w:val="right"/>
              <w:rPr>
                <w:color w:val="000000"/>
                <w:sz w:val="32"/>
                <w:szCs w:val="32"/>
                <w:cs/>
              </w:rPr>
            </w:pPr>
            <w:r w:rsidRPr="00FC7817">
              <w:rPr>
                <w:rFonts w:hint="cs"/>
                <w:color w:val="000000"/>
                <w:sz w:val="32"/>
                <w:szCs w:val="32"/>
              </w:rPr>
              <w:t xml:space="preserve">(Unit: </w:t>
            </w:r>
            <w:r w:rsidR="00472C34">
              <w:rPr>
                <w:color w:val="000000"/>
                <w:sz w:val="32"/>
                <w:szCs w:val="32"/>
              </w:rPr>
              <w:t>Million</w:t>
            </w:r>
            <w:r w:rsidRPr="00FC7817">
              <w:rPr>
                <w:rFonts w:hint="cs"/>
                <w:color w:val="000000"/>
                <w:sz w:val="32"/>
                <w:szCs w:val="32"/>
              </w:rPr>
              <w:t xml:space="preserve"> Baht)</w:t>
            </w:r>
          </w:p>
        </w:tc>
      </w:tr>
      <w:tr w:rsidR="00FC7817" w:rsidRPr="00FC7817" w14:paraId="5734B112" w14:textId="77777777" w:rsidTr="00BA080B">
        <w:trPr>
          <w:cantSplit/>
          <w:trHeight w:val="66"/>
        </w:trPr>
        <w:tc>
          <w:tcPr>
            <w:tcW w:w="4320" w:type="dxa"/>
            <w:vAlign w:val="bottom"/>
          </w:tcPr>
          <w:p w14:paraId="59F11084" w14:textId="77777777" w:rsidR="00FC7817" w:rsidRPr="00FC7817" w:rsidRDefault="00FC7817" w:rsidP="009D766F">
            <w:pPr>
              <w:snapToGrid w:val="0"/>
              <w:spacing w:line="300" w:lineRule="exact"/>
              <w:ind w:left="86" w:right="101"/>
              <w:jc w:val="center"/>
              <w:rPr>
                <w:color w:val="000000"/>
                <w:sz w:val="32"/>
                <w:szCs w:val="32"/>
              </w:rPr>
            </w:pPr>
          </w:p>
        </w:tc>
        <w:tc>
          <w:tcPr>
            <w:tcW w:w="4806" w:type="dxa"/>
            <w:gridSpan w:val="2"/>
            <w:vAlign w:val="bottom"/>
          </w:tcPr>
          <w:p w14:paraId="1013807B" w14:textId="77777777" w:rsidR="00FC7817" w:rsidRPr="00FC7817" w:rsidRDefault="00FC7817" w:rsidP="009D766F">
            <w:pPr>
              <w:pBdr>
                <w:bottom w:val="single" w:sz="4" w:space="1" w:color="auto"/>
              </w:pBdr>
              <w:spacing w:line="300" w:lineRule="exact"/>
              <w:ind w:left="86" w:right="101"/>
              <w:jc w:val="center"/>
              <w:rPr>
                <w:color w:val="000000"/>
                <w:sz w:val="32"/>
                <w:szCs w:val="32"/>
              </w:rPr>
            </w:pPr>
            <w:r w:rsidRPr="00FC7817">
              <w:rPr>
                <w:rFonts w:hint="cs"/>
                <w:color w:val="000000"/>
                <w:sz w:val="32"/>
                <w:szCs w:val="32"/>
              </w:rPr>
              <w:t>For the year ended 3</w:t>
            </w:r>
            <w:r>
              <w:rPr>
                <w:color w:val="000000"/>
                <w:sz w:val="32"/>
                <w:szCs w:val="32"/>
              </w:rPr>
              <w:t>0</w:t>
            </w:r>
            <w:r w:rsidRPr="00FC7817">
              <w:rPr>
                <w:rFonts w:hint="cs"/>
                <w:color w:val="000000"/>
                <w:sz w:val="32"/>
                <w:szCs w:val="32"/>
              </w:rPr>
              <w:t xml:space="preserve"> </w:t>
            </w:r>
            <w:r>
              <w:rPr>
                <w:color w:val="000000"/>
                <w:sz w:val="32"/>
                <w:szCs w:val="32"/>
              </w:rPr>
              <w:t>September</w:t>
            </w:r>
            <w:r w:rsidRPr="00FC7817">
              <w:rPr>
                <w:rFonts w:hint="cs"/>
                <w:color w:val="000000"/>
                <w:sz w:val="32"/>
                <w:szCs w:val="32"/>
              </w:rPr>
              <w:t xml:space="preserve"> 202</w:t>
            </w:r>
            <w:r>
              <w:rPr>
                <w:color w:val="000000"/>
                <w:sz w:val="32"/>
                <w:szCs w:val="32"/>
              </w:rPr>
              <w:t>1</w:t>
            </w:r>
          </w:p>
        </w:tc>
      </w:tr>
      <w:tr w:rsidR="00FC7817" w:rsidRPr="00FC7817" w14:paraId="0C268CFD" w14:textId="77777777" w:rsidTr="00BA080B">
        <w:trPr>
          <w:cantSplit/>
          <w:trHeight w:val="66"/>
        </w:trPr>
        <w:tc>
          <w:tcPr>
            <w:tcW w:w="4320" w:type="dxa"/>
            <w:vAlign w:val="bottom"/>
          </w:tcPr>
          <w:p w14:paraId="1B79D6D5" w14:textId="77777777" w:rsidR="00FC7817" w:rsidRPr="00FC7817" w:rsidRDefault="00FC7817" w:rsidP="009D766F">
            <w:pPr>
              <w:snapToGrid w:val="0"/>
              <w:spacing w:line="300" w:lineRule="exact"/>
              <w:ind w:left="86" w:right="101"/>
              <w:jc w:val="center"/>
              <w:rPr>
                <w:color w:val="000000"/>
                <w:sz w:val="32"/>
                <w:szCs w:val="32"/>
              </w:rPr>
            </w:pPr>
          </w:p>
        </w:tc>
        <w:tc>
          <w:tcPr>
            <w:tcW w:w="2403" w:type="dxa"/>
            <w:vAlign w:val="bottom"/>
            <w:hideMark/>
          </w:tcPr>
          <w:p w14:paraId="2C33744F" w14:textId="77777777" w:rsidR="00FC7817" w:rsidRPr="00FC7817" w:rsidRDefault="00FC7817" w:rsidP="009D766F">
            <w:pPr>
              <w:pBdr>
                <w:bottom w:val="single" w:sz="4" w:space="1" w:color="auto"/>
              </w:pBdr>
              <w:spacing w:line="300" w:lineRule="exact"/>
              <w:ind w:left="86" w:right="101"/>
              <w:jc w:val="center"/>
              <w:rPr>
                <w:color w:val="000000"/>
                <w:sz w:val="32"/>
                <w:szCs w:val="32"/>
              </w:rPr>
            </w:pPr>
            <w:r w:rsidRPr="00FC7817">
              <w:rPr>
                <w:rFonts w:hint="cs"/>
                <w:color w:val="000000"/>
                <w:sz w:val="32"/>
                <w:szCs w:val="32"/>
              </w:rPr>
              <w:t xml:space="preserve">Consolidated </w:t>
            </w:r>
          </w:p>
          <w:p w14:paraId="4D01C6C0" w14:textId="77777777" w:rsidR="00FC7817" w:rsidRPr="00FC7817" w:rsidRDefault="00FC7817" w:rsidP="009D766F">
            <w:pPr>
              <w:pBdr>
                <w:bottom w:val="single" w:sz="4" w:space="1" w:color="auto"/>
              </w:pBdr>
              <w:spacing w:line="300" w:lineRule="exact"/>
              <w:ind w:left="86" w:right="101"/>
              <w:jc w:val="center"/>
              <w:rPr>
                <w:color w:val="000000"/>
                <w:sz w:val="32"/>
                <w:szCs w:val="32"/>
                <w:cs/>
              </w:rPr>
            </w:pPr>
            <w:r w:rsidRPr="00FC7817">
              <w:rPr>
                <w:rFonts w:hint="cs"/>
                <w:color w:val="000000"/>
                <w:sz w:val="32"/>
                <w:szCs w:val="32"/>
              </w:rPr>
              <w:t>financial statements</w:t>
            </w:r>
          </w:p>
        </w:tc>
        <w:tc>
          <w:tcPr>
            <w:tcW w:w="2403" w:type="dxa"/>
            <w:vAlign w:val="bottom"/>
            <w:hideMark/>
          </w:tcPr>
          <w:p w14:paraId="58329B99" w14:textId="77777777" w:rsidR="00FC7817" w:rsidRPr="00FC7817" w:rsidRDefault="00FC7817" w:rsidP="009D766F">
            <w:pPr>
              <w:pBdr>
                <w:bottom w:val="single" w:sz="4" w:space="1" w:color="auto"/>
              </w:pBdr>
              <w:spacing w:line="300" w:lineRule="exact"/>
              <w:ind w:left="86" w:right="101"/>
              <w:jc w:val="center"/>
              <w:rPr>
                <w:color w:val="000000"/>
                <w:sz w:val="32"/>
                <w:szCs w:val="32"/>
              </w:rPr>
            </w:pPr>
            <w:r w:rsidRPr="00FC7817">
              <w:rPr>
                <w:rFonts w:hint="cs"/>
                <w:color w:val="000000"/>
                <w:sz w:val="32"/>
                <w:szCs w:val="32"/>
              </w:rPr>
              <w:t xml:space="preserve">Separate </w:t>
            </w:r>
          </w:p>
          <w:p w14:paraId="28883358" w14:textId="77777777" w:rsidR="00FC7817" w:rsidRPr="00FC7817" w:rsidRDefault="00FC7817" w:rsidP="009D766F">
            <w:pPr>
              <w:pBdr>
                <w:bottom w:val="single" w:sz="4" w:space="1" w:color="auto"/>
              </w:pBdr>
              <w:spacing w:line="300" w:lineRule="exact"/>
              <w:ind w:left="86" w:right="101"/>
              <w:jc w:val="center"/>
              <w:rPr>
                <w:color w:val="000000"/>
                <w:sz w:val="32"/>
                <w:szCs w:val="32"/>
              </w:rPr>
            </w:pPr>
            <w:r w:rsidRPr="00FC7817">
              <w:rPr>
                <w:rFonts w:hint="cs"/>
                <w:color w:val="000000"/>
                <w:sz w:val="32"/>
                <w:szCs w:val="32"/>
              </w:rPr>
              <w:t>financial statements</w:t>
            </w:r>
          </w:p>
        </w:tc>
      </w:tr>
      <w:tr w:rsidR="00FC7817" w:rsidRPr="00FC7817" w14:paraId="2768E8F4" w14:textId="77777777" w:rsidTr="00BA080B">
        <w:trPr>
          <w:cantSplit/>
        </w:trPr>
        <w:tc>
          <w:tcPr>
            <w:tcW w:w="4320" w:type="dxa"/>
            <w:hideMark/>
          </w:tcPr>
          <w:p w14:paraId="3DFB8D78" w14:textId="13B041FF" w:rsidR="00FC7817" w:rsidRPr="00FC7817" w:rsidRDefault="00FC7817" w:rsidP="009D766F">
            <w:pPr>
              <w:spacing w:line="300" w:lineRule="exact"/>
              <w:ind w:left="445" w:hanging="360"/>
              <w:jc w:val="both"/>
              <w:rPr>
                <w:color w:val="000000"/>
                <w:sz w:val="32"/>
                <w:szCs w:val="32"/>
              </w:rPr>
            </w:pPr>
            <w:r w:rsidRPr="00FC7817">
              <w:rPr>
                <w:rFonts w:hint="cs"/>
                <w:color w:val="000000"/>
                <w:sz w:val="32"/>
                <w:szCs w:val="32"/>
              </w:rPr>
              <w:t>Depreciation expense</w:t>
            </w:r>
            <w:r w:rsidR="00BA080B">
              <w:rPr>
                <w:color w:val="000000"/>
                <w:sz w:val="32"/>
                <w:szCs w:val="32"/>
              </w:rPr>
              <w:t>s</w:t>
            </w:r>
            <w:r w:rsidRPr="00FC7817">
              <w:rPr>
                <w:rFonts w:hint="cs"/>
                <w:color w:val="000000"/>
                <w:sz w:val="32"/>
                <w:szCs w:val="32"/>
              </w:rPr>
              <w:t xml:space="preserve"> of right-of-use</w:t>
            </w:r>
            <w:r>
              <w:rPr>
                <w:color w:val="000000"/>
                <w:sz w:val="32"/>
                <w:szCs w:val="32"/>
              </w:rPr>
              <w:t xml:space="preserve"> </w:t>
            </w:r>
            <w:r w:rsidRPr="00FC7817">
              <w:rPr>
                <w:rFonts w:hint="cs"/>
                <w:color w:val="000000"/>
                <w:sz w:val="32"/>
                <w:szCs w:val="32"/>
              </w:rPr>
              <w:t>assets</w:t>
            </w:r>
          </w:p>
        </w:tc>
        <w:tc>
          <w:tcPr>
            <w:tcW w:w="2403" w:type="dxa"/>
            <w:vAlign w:val="bottom"/>
          </w:tcPr>
          <w:p w14:paraId="766EF9F9" w14:textId="46BE538E" w:rsidR="00FC7817" w:rsidRPr="00FC7817" w:rsidRDefault="00025F13" w:rsidP="009D766F">
            <w:pPr>
              <w:tabs>
                <w:tab w:val="decimal" w:pos="1709"/>
              </w:tabs>
              <w:spacing w:line="300" w:lineRule="exact"/>
              <w:ind w:left="86"/>
              <w:rPr>
                <w:color w:val="000000"/>
                <w:sz w:val="32"/>
                <w:szCs w:val="32"/>
              </w:rPr>
            </w:pPr>
            <w:r>
              <w:rPr>
                <w:color w:val="000000"/>
                <w:sz w:val="32"/>
                <w:szCs w:val="32"/>
              </w:rPr>
              <w:t>3,485.00</w:t>
            </w:r>
          </w:p>
        </w:tc>
        <w:tc>
          <w:tcPr>
            <w:tcW w:w="2403" w:type="dxa"/>
            <w:vAlign w:val="bottom"/>
          </w:tcPr>
          <w:p w14:paraId="1A78CD4E" w14:textId="20A39C95" w:rsidR="00FC7817" w:rsidRPr="00FC7817" w:rsidRDefault="00025F13" w:rsidP="009D766F">
            <w:pPr>
              <w:tabs>
                <w:tab w:val="decimal" w:pos="1709"/>
              </w:tabs>
              <w:spacing w:line="300" w:lineRule="exact"/>
              <w:ind w:left="86"/>
              <w:rPr>
                <w:color w:val="000000"/>
                <w:sz w:val="32"/>
                <w:szCs w:val="32"/>
              </w:rPr>
            </w:pPr>
            <w:r>
              <w:rPr>
                <w:color w:val="000000"/>
                <w:sz w:val="32"/>
                <w:szCs w:val="32"/>
              </w:rPr>
              <w:t>3,451.62</w:t>
            </w:r>
          </w:p>
        </w:tc>
      </w:tr>
      <w:tr w:rsidR="00FC7817" w:rsidRPr="00FC7817" w14:paraId="31936E29" w14:textId="77777777" w:rsidTr="00BA080B">
        <w:trPr>
          <w:cantSplit/>
        </w:trPr>
        <w:tc>
          <w:tcPr>
            <w:tcW w:w="4320" w:type="dxa"/>
            <w:hideMark/>
          </w:tcPr>
          <w:p w14:paraId="7EBD9448" w14:textId="6BE08191" w:rsidR="00FC7817" w:rsidRPr="00FC7817" w:rsidRDefault="00FC7817" w:rsidP="009D766F">
            <w:pPr>
              <w:spacing w:line="300" w:lineRule="exact"/>
              <w:ind w:left="445" w:hanging="360"/>
              <w:jc w:val="both"/>
              <w:rPr>
                <w:color w:val="000000"/>
                <w:sz w:val="32"/>
                <w:szCs w:val="32"/>
              </w:rPr>
            </w:pPr>
            <w:r w:rsidRPr="00FC7817">
              <w:rPr>
                <w:rFonts w:hint="cs"/>
                <w:color w:val="000000"/>
                <w:sz w:val="32"/>
                <w:szCs w:val="32"/>
              </w:rPr>
              <w:t>Interest expense</w:t>
            </w:r>
            <w:r w:rsidR="00BA080B">
              <w:rPr>
                <w:color w:val="000000"/>
                <w:sz w:val="32"/>
                <w:szCs w:val="32"/>
              </w:rPr>
              <w:t>s</w:t>
            </w:r>
            <w:r w:rsidRPr="00FC7817">
              <w:rPr>
                <w:rFonts w:hint="cs"/>
                <w:color w:val="000000"/>
                <w:sz w:val="32"/>
                <w:szCs w:val="32"/>
              </w:rPr>
              <w:t xml:space="preserve"> on lease liabilities</w:t>
            </w:r>
          </w:p>
        </w:tc>
        <w:tc>
          <w:tcPr>
            <w:tcW w:w="2403" w:type="dxa"/>
            <w:vAlign w:val="bottom"/>
          </w:tcPr>
          <w:p w14:paraId="49EE7E79" w14:textId="17942ADC" w:rsidR="00FC7817" w:rsidRPr="00FC7817" w:rsidRDefault="00025F13" w:rsidP="009D766F">
            <w:pPr>
              <w:tabs>
                <w:tab w:val="decimal" w:pos="1709"/>
              </w:tabs>
              <w:spacing w:line="300" w:lineRule="exact"/>
              <w:ind w:left="86"/>
              <w:rPr>
                <w:color w:val="000000"/>
                <w:sz w:val="32"/>
                <w:szCs w:val="32"/>
                <w:rtl/>
                <w:cs/>
              </w:rPr>
            </w:pPr>
            <w:r>
              <w:rPr>
                <w:color w:val="000000"/>
                <w:sz w:val="32"/>
                <w:szCs w:val="32"/>
              </w:rPr>
              <w:t>2,790.18</w:t>
            </w:r>
          </w:p>
        </w:tc>
        <w:tc>
          <w:tcPr>
            <w:tcW w:w="2403" w:type="dxa"/>
            <w:vAlign w:val="bottom"/>
          </w:tcPr>
          <w:p w14:paraId="5D76CC96" w14:textId="32F68D15" w:rsidR="00FC7817" w:rsidRPr="00FC7817" w:rsidRDefault="00025F13" w:rsidP="009D766F">
            <w:pPr>
              <w:tabs>
                <w:tab w:val="decimal" w:pos="1709"/>
              </w:tabs>
              <w:spacing w:line="300" w:lineRule="exact"/>
              <w:rPr>
                <w:color w:val="000000"/>
                <w:sz w:val="32"/>
                <w:szCs w:val="32"/>
              </w:rPr>
            </w:pPr>
            <w:r>
              <w:rPr>
                <w:color w:val="000000"/>
                <w:sz w:val="32"/>
                <w:szCs w:val="32"/>
              </w:rPr>
              <w:t>2,785.41</w:t>
            </w:r>
          </w:p>
        </w:tc>
      </w:tr>
      <w:tr w:rsidR="00FC7817" w:rsidRPr="00FC7817" w14:paraId="58CCD164" w14:textId="77777777" w:rsidTr="00BA080B">
        <w:trPr>
          <w:cantSplit/>
        </w:trPr>
        <w:tc>
          <w:tcPr>
            <w:tcW w:w="4320" w:type="dxa"/>
          </w:tcPr>
          <w:p w14:paraId="7FF5E24C" w14:textId="1ED795C8" w:rsidR="00FC7817" w:rsidRPr="00FC7817" w:rsidRDefault="00FC7817" w:rsidP="009D766F">
            <w:pPr>
              <w:spacing w:line="300" w:lineRule="exact"/>
              <w:ind w:left="445" w:hanging="360"/>
              <w:jc w:val="both"/>
              <w:rPr>
                <w:color w:val="000000"/>
                <w:sz w:val="32"/>
                <w:szCs w:val="32"/>
              </w:rPr>
            </w:pPr>
            <w:r w:rsidRPr="00FC7817">
              <w:rPr>
                <w:rFonts w:hint="cs"/>
                <w:color w:val="000000"/>
                <w:sz w:val="32"/>
                <w:szCs w:val="32"/>
              </w:rPr>
              <w:t>Expense</w:t>
            </w:r>
            <w:r w:rsidR="00BA080B">
              <w:rPr>
                <w:color w:val="000000"/>
                <w:sz w:val="32"/>
                <w:szCs w:val="32"/>
              </w:rPr>
              <w:t>s</w:t>
            </w:r>
            <w:r w:rsidRPr="00FC7817">
              <w:rPr>
                <w:rFonts w:hint="cs"/>
                <w:color w:val="000000"/>
                <w:sz w:val="32"/>
                <w:szCs w:val="32"/>
              </w:rPr>
              <w:t xml:space="preserve"> relating to short-term leases</w:t>
            </w:r>
          </w:p>
        </w:tc>
        <w:tc>
          <w:tcPr>
            <w:tcW w:w="2403" w:type="dxa"/>
            <w:vAlign w:val="bottom"/>
          </w:tcPr>
          <w:p w14:paraId="16F781C9" w14:textId="5CA0A316" w:rsidR="00FC7817" w:rsidRPr="00FC7817" w:rsidRDefault="00025F13" w:rsidP="009D766F">
            <w:pPr>
              <w:tabs>
                <w:tab w:val="decimal" w:pos="1709"/>
              </w:tabs>
              <w:spacing w:line="300" w:lineRule="exact"/>
              <w:ind w:left="86"/>
              <w:rPr>
                <w:color w:val="000000"/>
                <w:sz w:val="32"/>
                <w:szCs w:val="32"/>
                <w:rtl/>
                <w:cs/>
              </w:rPr>
            </w:pPr>
            <w:r>
              <w:rPr>
                <w:color w:val="000000"/>
                <w:sz w:val="32"/>
                <w:szCs w:val="32"/>
              </w:rPr>
              <w:t>8</w:t>
            </w:r>
            <w:r w:rsidR="00FF2CD9">
              <w:rPr>
                <w:color w:val="000000"/>
                <w:sz w:val="32"/>
                <w:szCs w:val="32"/>
              </w:rPr>
              <w:t>5</w:t>
            </w:r>
            <w:r>
              <w:rPr>
                <w:color w:val="000000"/>
                <w:sz w:val="32"/>
                <w:szCs w:val="32"/>
              </w:rPr>
              <w:t>.</w:t>
            </w:r>
            <w:r w:rsidR="00FF2CD9">
              <w:rPr>
                <w:color w:val="000000"/>
                <w:sz w:val="32"/>
                <w:szCs w:val="32"/>
              </w:rPr>
              <w:t>5</w:t>
            </w:r>
            <w:r>
              <w:rPr>
                <w:color w:val="000000"/>
                <w:sz w:val="32"/>
                <w:szCs w:val="32"/>
              </w:rPr>
              <w:t>5</w:t>
            </w:r>
          </w:p>
        </w:tc>
        <w:tc>
          <w:tcPr>
            <w:tcW w:w="2403" w:type="dxa"/>
            <w:vAlign w:val="bottom"/>
          </w:tcPr>
          <w:p w14:paraId="303ABF62" w14:textId="36BC2ECC" w:rsidR="00FC7817" w:rsidRPr="00FC7817" w:rsidRDefault="00025F13" w:rsidP="009D766F">
            <w:pPr>
              <w:tabs>
                <w:tab w:val="decimal" w:pos="1709"/>
              </w:tabs>
              <w:spacing w:line="300" w:lineRule="exact"/>
              <w:rPr>
                <w:color w:val="000000"/>
                <w:sz w:val="32"/>
                <w:szCs w:val="32"/>
              </w:rPr>
            </w:pPr>
            <w:r>
              <w:rPr>
                <w:color w:val="000000"/>
                <w:sz w:val="32"/>
                <w:szCs w:val="32"/>
              </w:rPr>
              <w:t>76.65</w:t>
            </w:r>
          </w:p>
        </w:tc>
      </w:tr>
      <w:tr w:rsidR="00FC7817" w:rsidRPr="00FC7817" w14:paraId="189319D2" w14:textId="77777777" w:rsidTr="00BA080B">
        <w:trPr>
          <w:cantSplit/>
        </w:trPr>
        <w:tc>
          <w:tcPr>
            <w:tcW w:w="4320" w:type="dxa"/>
            <w:hideMark/>
          </w:tcPr>
          <w:p w14:paraId="4489CB69" w14:textId="4F99E81B" w:rsidR="00FC7817" w:rsidRPr="00FC7817" w:rsidRDefault="00FC7817" w:rsidP="009D766F">
            <w:pPr>
              <w:spacing w:line="300" w:lineRule="exact"/>
              <w:ind w:left="445" w:hanging="360"/>
              <w:rPr>
                <w:color w:val="000000"/>
                <w:sz w:val="32"/>
                <w:szCs w:val="32"/>
              </w:rPr>
            </w:pPr>
            <w:r w:rsidRPr="00FC7817">
              <w:rPr>
                <w:rFonts w:hint="cs"/>
                <w:color w:val="000000"/>
                <w:sz w:val="32"/>
                <w:szCs w:val="32"/>
              </w:rPr>
              <w:t>Expense</w:t>
            </w:r>
            <w:r w:rsidR="00BA080B">
              <w:rPr>
                <w:color w:val="000000"/>
                <w:sz w:val="32"/>
                <w:szCs w:val="32"/>
              </w:rPr>
              <w:t>s</w:t>
            </w:r>
            <w:r w:rsidRPr="00FC7817">
              <w:rPr>
                <w:rFonts w:hint="cs"/>
                <w:color w:val="000000"/>
                <w:sz w:val="32"/>
                <w:szCs w:val="32"/>
              </w:rPr>
              <w:t xml:space="preserve"> relating to leases of</w:t>
            </w:r>
            <w:r w:rsidR="00965748">
              <w:rPr>
                <w:color w:val="000000"/>
                <w:sz w:val="32"/>
                <w:szCs w:val="32"/>
              </w:rPr>
              <w:t xml:space="preserve"> </w:t>
            </w:r>
            <w:r w:rsidR="00965748">
              <w:rPr>
                <w:color w:val="000000"/>
                <w:sz w:val="32"/>
                <w:szCs w:val="32"/>
              </w:rPr>
              <w:br/>
            </w:r>
            <w:r w:rsidRPr="00FC7817">
              <w:rPr>
                <w:rFonts w:hint="cs"/>
                <w:color w:val="000000"/>
                <w:sz w:val="32"/>
                <w:szCs w:val="32"/>
              </w:rPr>
              <w:t>low-value assets</w:t>
            </w:r>
          </w:p>
        </w:tc>
        <w:tc>
          <w:tcPr>
            <w:tcW w:w="2403" w:type="dxa"/>
            <w:vAlign w:val="bottom"/>
          </w:tcPr>
          <w:p w14:paraId="754D4C10" w14:textId="46EA25E3" w:rsidR="00FC7817" w:rsidRPr="00FC7817" w:rsidRDefault="00025F13" w:rsidP="009D766F">
            <w:pPr>
              <w:tabs>
                <w:tab w:val="decimal" w:pos="1709"/>
              </w:tabs>
              <w:spacing w:line="300" w:lineRule="exact"/>
              <w:ind w:left="86"/>
              <w:rPr>
                <w:color w:val="000000"/>
                <w:sz w:val="32"/>
                <w:szCs w:val="32"/>
                <w:cs/>
              </w:rPr>
            </w:pPr>
            <w:r>
              <w:rPr>
                <w:color w:val="000000"/>
                <w:sz w:val="32"/>
                <w:szCs w:val="32"/>
              </w:rPr>
              <w:t>2</w:t>
            </w:r>
            <w:r w:rsidR="00FF2CD9">
              <w:rPr>
                <w:color w:val="000000"/>
                <w:sz w:val="32"/>
                <w:szCs w:val="32"/>
              </w:rPr>
              <w:t>22</w:t>
            </w:r>
            <w:r>
              <w:rPr>
                <w:color w:val="000000"/>
                <w:sz w:val="32"/>
                <w:szCs w:val="32"/>
              </w:rPr>
              <w:t>.</w:t>
            </w:r>
            <w:r w:rsidR="00FF2CD9">
              <w:rPr>
                <w:color w:val="000000"/>
                <w:sz w:val="32"/>
                <w:szCs w:val="32"/>
              </w:rPr>
              <w:t>39</w:t>
            </w:r>
          </w:p>
        </w:tc>
        <w:tc>
          <w:tcPr>
            <w:tcW w:w="2403" w:type="dxa"/>
            <w:vAlign w:val="bottom"/>
          </w:tcPr>
          <w:p w14:paraId="316C089C" w14:textId="25A333CB" w:rsidR="00FC7817" w:rsidRPr="00FC7817" w:rsidRDefault="00025F13" w:rsidP="009D766F">
            <w:pPr>
              <w:tabs>
                <w:tab w:val="decimal" w:pos="1709"/>
              </w:tabs>
              <w:spacing w:line="300" w:lineRule="exact"/>
              <w:rPr>
                <w:color w:val="000000"/>
                <w:sz w:val="32"/>
                <w:szCs w:val="32"/>
                <w:cs/>
              </w:rPr>
            </w:pPr>
            <w:r>
              <w:rPr>
                <w:color w:val="000000"/>
                <w:sz w:val="32"/>
                <w:szCs w:val="32"/>
              </w:rPr>
              <w:t>201.70</w:t>
            </w:r>
          </w:p>
        </w:tc>
      </w:tr>
      <w:tr w:rsidR="00FC7817" w:rsidRPr="00FC7817" w14:paraId="3C5499D8" w14:textId="77777777" w:rsidTr="00BA080B">
        <w:trPr>
          <w:cantSplit/>
        </w:trPr>
        <w:tc>
          <w:tcPr>
            <w:tcW w:w="4320" w:type="dxa"/>
            <w:hideMark/>
          </w:tcPr>
          <w:p w14:paraId="5E525C43" w14:textId="5E6A3477" w:rsidR="00FC7817" w:rsidRPr="00FC7817" w:rsidRDefault="00FC7817" w:rsidP="009D766F">
            <w:pPr>
              <w:spacing w:line="300" w:lineRule="exact"/>
              <w:ind w:left="445" w:hanging="360"/>
              <w:rPr>
                <w:color w:val="0070C0"/>
                <w:sz w:val="32"/>
                <w:szCs w:val="32"/>
                <w:cs/>
              </w:rPr>
            </w:pPr>
            <w:r w:rsidRPr="00FC7817">
              <w:rPr>
                <w:rFonts w:hint="cs"/>
                <w:sz w:val="32"/>
                <w:szCs w:val="32"/>
              </w:rPr>
              <w:t>Expense</w:t>
            </w:r>
            <w:r w:rsidR="00BA080B">
              <w:rPr>
                <w:sz w:val="32"/>
                <w:szCs w:val="32"/>
              </w:rPr>
              <w:t>s</w:t>
            </w:r>
            <w:r w:rsidRPr="00FC7817">
              <w:rPr>
                <w:rFonts w:hint="cs"/>
                <w:sz w:val="32"/>
                <w:szCs w:val="32"/>
              </w:rPr>
              <w:t xml:space="preserve"> relating to variable </w:t>
            </w:r>
            <w:r w:rsidR="00965748">
              <w:rPr>
                <w:sz w:val="32"/>
                <w:szCs w:val="32"/>
              </w:rPr>
              <w:br/>
            </w:r>
            <w:r w:rsidRPr="00FC7817">
              <w:rPr>
                <w:rFonts w:hint="cs"/>
                <w:sz w:val="32"/>
                <w:szCs w:val="32"/>
              </w:rPr>
              <w:t>lease payments</w:t>
            </w:r>
          </w:p>
        </w:tc>
        <w:tc>
          <w:tcPr>
            <w:tcW w:w="2403" w:type="dxa"/>
            <w:vAlign w:val="bottom"/>
          </w:tcPr>
          <w:p w14:paraId="18AA616A" w14:textId="467153A0" w:rsidR="00FC7817" w:rsidRPr="00FC7817" w:rsidRDefault="00025F13" w:rsidP="009D766F">
            <w:pPr>
              <w:tabs>
                <w:tab w:val="decimal" w:pos="1709"/>
              </w:tabs>
              <w:spacing w:line="300" w:lineRule="exact"/>
              <w:ind w:left="86"/>
              <w:rPr>
                <w:color w:val="0070C0"/>
                <w:sz w:val="32"/>
                <w:szCs w:val="32"/>
                <w:cs/>
              </w:rPr>
            </w:pPr>
            <w:r w:rsidRPr="00025F13">
              <w:rPr>
                <w:sz w:val="32"/>
                <w:szCs w:val="32"/>
              </w:rPr>
              <w:t>239.</w:t>
            </w:r>
            <w:r w:rsidR="00FF2CD9">
              <w:rPr>
                <w:sz w:val="32"/>
                <w:szCs w:val="32"/>
              </w:rPr>
              <w:t>48</w:t>
            </w:r>
          </w:p>
        </w:tc>
        <w:tc>
          <w:tcPr>
            <w:tcW w:w="2403" w:type="dxa"/>
            <w:vAlign w:val="bottom"/>
          </w:tcPr>
          <w:p w14:paraId="5B67E8A3" w14:textId="6ED62AA5" w:rsidR="00FC7817" w:rsidRPr="00FC7817" w:rsidRDefault="00025F13" w:rsidP="009D766F">
            <w:pPr>
              <w:tabs>
                <w:tab w:val="decimal" w:pos="1709"/>
              </w:tabs>
              <w:spacing w:line="300" w:lineRule="exact"/>
              <w:rPr>
                <w:color w:val="0070C0"/>
                <w:sz w:val="32"/>
                <w:szCs w:val="32"/>
                <w:cs/>
              </w:rPr>
            </w:pPr>
            <w:r w:rsidRPr="00025F13">
              <w:rPr>
                <w:sz w:val="32"/>
                <w:szCs w:val="32"/>
              </w:rPr>
              <w:t>239.</w:t>
            </w:r>
            <w:r w:rsidR="00FF2CD9">
              <w:rPr>
                <w:sz w:val="32"/>
                <w:szCs w:val="32"/>
              </w:rPr>
              <w:t>48</w:t>
            </w:r>
          </w:p>
        </w:tc>
      </w:tr>
    </w:tbl>
    <w:p w14:paraId="149ECB23" w14:textId="5F94BB18" w:rsidR="00FC7817" w:rsidRPr="00FC7817" w:rsidRDefault="00FC7817" w:rsidP="00142AA7">
      <w:pPr>
        <w:pStyle w:val="ListParagraph"/>
        <w:spacing w:before="120" w:after="120" w:line="380" w:lineRule="exact"/>
        <w:ind w:left="900"/>
        <w:contextualSpacing w:val="0"/>
        <w:jc w:val="both"/>
        <w:rPr>
          <w:rFonts w:ascii="TH SarabunPSK" w:hAnsi="TH SarabunPSK" w:cs="TH SarabunPSK"/>
          <w:color w:val="FF0000"/>
          <w:sz w:val="32"/>
          <w:szCs w:val="32"/>
        </w:rPr>
      </w:pPr>
      <w:r w:rsidRPr="004D23B1">
        <w:rPr>
          <w:rFonts w:ascii="TH SarabunPSK" w:hAnsi="TH SarabunPSK" w:cs="TH SarabunPSK" w:hint="cs"/>
          <w:sz w:val="32"/>
          <w:szCs w:val="32"/>
        </w:rPr>
        <w:t>The Group has lease contracts for</w:t>
      </w:r>
      <w:r w:rsidR="00F82F4E" w:rsidRPr="004D23B1">
        <w:rPr>
          <w:rFonts w:ascii="TH SarabunPSK" w:hAnsi="TH SarabunPSK" w:cs="TH SarabunPSK"/>
          <w:sz w:val="32"/>
          <w:szCs w:val="32"/>
        </w:rPr>
        <w:t xml:space="preserve"> the </w:t>
      </w:r>
      <w:r w:rsidR="009D13D1" w:rsidRPr="004D23B1">
        <w:rPr>
          <w:rFonts w:ascii="TH SarabunPSK" w:hAnsi="TH SarabunPSK" w:cs="TH SarabunPSK"/>
          <w:sz w:val="32"/>
          <w:szCs w:val="32"/>
        </w:rPr>
        <w:t xml:space="preserve">state property </w:t>
      </w:r>
      <w:r w:rsidRPr="004D23B1">
        <w:rPr>
          <w:rFonts w:ascii="TH SarabunPSK" w:hAnsi="TH SarabunPSK" w:cs="TH SarabunPSK" w:hint="cs"/>
          <w:sz w:val="32"/>
          <w:szCs w:val="32"/>
        </w:rPr>
        <w:t>that contains variable payments based on</w:t>
      </w:r>
      <w:r w:rsidR="0036372B" w:rsidRPr="004D23B1">
        <w:rPr>
          <w:rFonts w:ascii="TH SarabunPSK" w:hAnsi="TH SarabunPSK" w:cs="TH SarabunPSK"/>
          <w:sz w:val="32"/>
          <w:szCs w:val="32"/>
        </w:rPr>
        <w:t xml:space="preserve"> revenue</w:t>
      </w:r>
      <w:r w:rsidR="009B53A4" w:rsidRPr="004D23B1">
        <w:rPr>
          <w:rFonts w:ascii="TH SarabunPSK" w:hAnsi="TH SarabunPSK" w:cs="TH SarabunPSK"/>
          <w:sz w:val="32"/>
          <w:szCs w:val="32"/>
        </w:rPr>
        <w:t>-sharing approach at</w:t>
      </w:r>
      <w:r w:rsidR="004D23B1" w:rsidRPr="004D23B1">
        <w:rPr>
          <w:rFonts w:ascii="TH SarabunPSK" w:hAnsi="TH SarabunPSK" w:cs="TH SarabunPSK"/>
          <w:sz w:val="32"/>
          <w:szCs w:val="32"/>
        </w:rPr>
        <w:t xml:space="preserve"> 5% of</w:t>
      </w:r>
      <w:r w:rsidRPr="004D23B1">
        <w:rPr>
          <w:rFonts w:ascii="TH SarabunPSK" w:hAnsi="TH SarabunPSK" w:cs="TH SarabunPSK" w:hint="cs"/>
          <w:sz w:val="32"/>
          <w:szCs w:val="32"/>
        </w:rPr>
        <w:t xml:space="preserve"> </w:t>
      </w:r>
      <w:r w:rsidR="004F4437" w:rsidRPr="004D23B1">
        <w:rPr>
          <w:rFonts w:ascii="TH SarabunPSK" w:hAnsi="TH SarabunPSK" w:cs="TH SarabunPSK"/>
          <w:sz w:val="32"/>
          <w:szCs w:val="32"/>
        </w:rPr>
        <w:t xml:space="preserve">total </w:t>
      </w:r>
      <w:r w:rsidR="009029CF" w:rsidRPr="004D23B1">
        <w:rPr>
          <w:rFonts w:ascii="TH SarabunPSK" w:hAnsi="TH SarabunPSK" w:cs="TH SarabunPSK"/>
          <w:sz w:val="32"/>
          <w:szCs w:val="32"/>
        </w:rPr>
        <w:t>revenue</w:t>
      </w:r>
      <w:r w:rsidR="00A05239" w:rsidRPr="004D23B1">
        <w:rPr>
          <w:rFonts w:ascii="TH SarabunPSK" w:hAnsi="TH SarabunPSK" w:cs="TH SarabunPSK"/>
          <w:sz w:val="32"/>
          <w:szCs w:val="32"/>
        </w:rPr>
        <w:t>s</w:t>
      </w:r>
      <w:r w:rsidR="004F4437" w:rsidRPr="004D23B1">
        <w:rPr>
          <w:rFonts w:ascii="TH SarabunPSK" w:hAnsi="TH SarabunPSK" w:cs="TH SarabunPSK"/>
          <w:sz w:val="32"/>
          <w:szCs w:val="32"/>
        </w:rPr>
        <w:t xml:space="preserve"> of </w:t>
      </w:r>
      <w:r w:rsidR="009436B0" w:rsidRPr="004D23B1">
        <w:rPr>
          <w:rFonts w:ascii="TH SarabunPSK" w:hAnsi="TH SarabunPSK" w:cs="TH SarabunPSK"/>
          <w:sz w:val="32"/>
          <w:szCs w:val="32"/>
        </w:rPr>
        <w:t>Suva</w:t>
      </w:r>
      <w:r w:rsidR="002B4AFD" w:rsidRPr="004D23B1">
        <w:rPr>
          <w:rFonts w:ascii="TH SarabunPSK" w:hAnsi="TH SarabunPSK" w:cs="TH SarabunPSK"/>
          <w:sz w:val="32"/>
          <w:szCs w:val="32"/>
        </w:rPr>
        <w:t>r</w:t>
      </w:r>
      <w:r w:rsidR="009436B0" w:rsidRPr="004D23B1">
        <w:rPr>
          <w:rFonts w:ascii="TH SarabunPSK" w:hAnsi="TH SarabunPSK" w:cs="TH SarabunPSK"/>
          <w:sz w:val="32"/>
          <w:szCs w:val="32"/>
        </w:rPr>
        <w:t>nabhum</w:t>
      </w:r>
      <w:r w:rsidR="006E6A23" w:rsidRPr="004D23B1">
        <w:rPr>
          <w:rFonts w:ascii="TH SarabunPSK" w:hAnsi="TH SarabunPSK" w:cs="TH SarabunPSK"/>
          <w:sz w:val="32"/>
          <w:szCs w:val="32"/>
        </w:rPr>
        <w:t>i</w:t>
      </w:r>
      <w:r w:rsidR="009436B0" w:rsidRPr="004D23B1">
        <w:rPr>
          <w:rFonts w:ascii="TH SarabunPSK" w:hAnsi="TH SarabunPSK" w:cs="TH SarabunPSK"/>
          <w:sz w:val="32"/>
          <w:szCs w:val="32"/>
        </w:rPr>
        <w:t xml:space="preserve"> </w:t>
      </w:r>
      <w:r w:rsidR="009D13D1" w:rsidRPr="004D23B1">
        <w:rPr>
          <w:rFonts w:ascii="TH SarabunPSK" w:hAnsi="TH SarabunPSK" w:cs="TH SarabunPSK"/>
          <w:sz w:val="32"/>
          <w:szCs w:val="32"/>
        </w:rPr>
        <w:t>A</w:t>
      </w:r>
      <w:r w:rsidR="009436B0" w:rsidRPr="004D23B1">
        <w:rPr>
          <w:rFonts w:ascii="TH SarabunPSK" w:hAnsi="TH SarabunPSK" w:cs="TH SarabunPSK"/>
          <w:sz w:val="32"/>
          <w:szCs w:val="32"/>
        </w:rPr>
        <w:t>irport</w:t>
      </w:r>
      <w:r w:rsidR="005F2211" w:rsidRPr="004D23B1">
        <w:rPr>
          <w:rFonts w:ascii="TH SarabunPSK" w:hAnsi="TH SarabunPSK" w:cs="TH SarabunPSK"/>
          <w:sz w:val="32"/>
          <w:szCs w:val="32"/>
        </w:rPr>
        <w:t>.</w:t>
      </w:r>
      <w:r w:rsidR="004D23B1" w:rsidRPr="004D23B1">
        <w:rPr>
          <w:rFonts w:ascii="TH SarabunPSK" w:hAnsi="TH SarabunPSK" w:cs="TH SarabunPSK"/>
          <w:sz w:val="32"/>
          <w:szCs w:val="32"/>
        </w:rPr>
        <w:br/>
      </w:r>
      <w:r w:rsidRPr="004D23B1">
        <w:rPr>
          <w:rFonts w:ascii="TH SarabunPSK" w:hAnsi="TH SarabunPSK" w:cs="TH SarabunPSK" w:hint="cs"/>
          <w:sz w:val="32"/>
          <w:szCs w:val="32"/>
        </w:rPr>
        <w:t xml:space="preserve">The lease term is </w:t>
      </w:r>
      <w:r w:rsidR="006E6A23" w:rsidRPr="004D23B1">
        <w:rPr>
          <w:rFonts w:ascii="TH SarabunPSK" w:hAnsi="TH SarabunPSK" w:cs="TH SarabunPSK"/>
          <w:sz w:val="32"/>
          <w:szCs w:val="32"/>
        </w:rPr>
        <w:t>30</w:t>
      </w:r>
      <w:r w:rsidRPr="004D23B1">
        <w:rPr>
          <w:rFonts w:ascii="TH SarabunPSK" w:hAnsi="TH SarabunPSK" w:cs="TH SarabunPSK" w:hint="cs"/>
          <w:sz w:val="32"/>
          <w:szCs w:val="32"/>
        </w:rPr>
        <w:t xml:space="preserve"> years.</w:t>
      </w:r>
    </w:p>
    <w:p w14:paraId="2AE3C520" w14:textId="77777777" w:rsidR="00FC7817" w:rsidRPr="00FC7817" w:rsidRDefault="00FC7817" w:rsidP="001C214E">
      <w:pPr>
        <w:numPr>
          <w:ilvl w:val="0"/>
          <w:numId w:val="11"/>
        </w:numPr>
        <w:spacing w:before="120" w:after="120" w:line="380" w:lineRule="exact"/>
        <w:ind w:left="900"/>
        <w:jc w:val="thaiDistribute"/>
        <w:rPr>
          <w:b/>
          <w:bCs/>
          <w:sz w:val="32"/>
          <w:szCs w:val="32"/>
        </w:rPr>
      </w:pPr>
      <w:r w:rsidRPr="00FC7817">
        <w:rPr>
          <w:rFonts w:hint="cs"/>
          <w:b/>
          <w:bCs/>
          <w:sz w:val="32"/>
          <w:szCs w:val="32"/>
        </w:rPr>
        <w:t>Others</w:t>
      </w:r>
    </w:p>
    <w:p w14:paraId="7F0E1412" w14:textId="259184A5" w:rsidR="00FC7817" w:rsidRPr="00FC7817" w:rsidRDefault="00FC7817" w:rsidP="00FC7817">
      <w:pPr>
        <w:pStyle w:val="ListParagraph"/>
        <w:tabs>
          <w:tab w:val="left" w:pos="1440"/>
        </w:tabs>
        <w:spacing w:before="120" w:after="120" w:line="380" w:lineRule="exact"/>
        <w:ind w:left="900"/>
        <w:contextualSpacing w:val="0"/>
        <w:jc w:val="thaiDistribute"/>
        <w:rPr>
          <w:rFonts w:ascii="TH SarabunPSK" w:hAnsi="TH SarabunPSK" w:cs="TH SarabunPSK"/>
          <w:sz w:val="32"/>
          <w:szCs w:val="32"/>
        </w:rPr>
      </w:pPr>
      <w:r w:rsidRPr="00FC7817">
        <w:rPr>
          <w:rFonts w:ascii="TH SarabunPSK" w:hAnsi="TH SarabunPSK" w:cs="TH SarabunPSK" w:hint="cs"/>
          <w:sz w:val="32"/>
          <w:szCs w:val="32"/>
        </w:rPr>
        <w:t>The Group had total cash outflows for leases for the year ended 3</w:t>
      </w:r>
      <w:r w:rsidR="00965748">
        <w:rPr>
          <w:rFonts w:ascii="TH SarabunPSK" w:hAnsi="TH SarabunPSK" w:cs="TH SarabunPSK"/>
          <w:sz w:val="32"/>
          <w:szCs w:val="32"/>
        </w:rPr>
        <w:t>0</w:t>
      </w:r>
      <w:r w:rsidRPr="00FC7817">
        <w:rPr>
          <w:rFonts w:ascii="TH SarabunPSK" w:hAnsi="TH SarabunPSK" w:cs="TH SarabunPSK" w:hint="cs"/>
          <w:sz w:val="32"/>
          <w:szCs w:val="32"/>
        </w:rPr>
        <w:t xml:space="preserve"> </w:t>
      </w:r>
      <w:r w:rsidR="00965748">
        <w:rPr>
          <w:rFonts w:ascii="TH SarabunPSK" w:hAnsi="TH SarabunPSK" w:cs="TH SarabunPSK"/>
          <w:sz w:val="32"/>
          <w:szCs w:val="32"/>
        </w:rPr>
        <w:t>Septem</w:t>
      </w:r>
      <w:r w:rsidRPr="00FC7817">
        <w:rPr>
          <w:rFonts w:ascii="TH SarabunPSK" w:hAnsi="TH SarabunPSK" w:cs="TH SarabunPSK" w:hint="cs"/>
          <w:sz w:val="32"/>
          <w:szCs w:val="32"/>
        </w:rPr>
        <w:t>ber 202</w:t>
      </w:r>
      <w:r w:rsidR="00965748">
        <w:rPr>
          <w:rFonts w:ascii="TH SarabunPSK" w:hAnsi="TH SarabunPSK" w:cs="TH SarabunPSK"/>
          <w:sz w:val="32"/>
          <w:szCs w:val="32"/>
        </w:rPr>
        <w:t>1</w:t>
      </w:r>
      <w:r w:rsidRPr="00FC7817">
        <w:rPr>
          <w:rFonts w:ascii="TH SarabunPSK" w:hAnsi="TH SarabunPSK" w:cs="TH SarabunPSK" w:hint="cs"/>
          <w:sz w:val="32"/>
          <w:szCs w:val="32"/>
        </w:rPr>
        <w:t xml:space="preserve"> of Baht </w:t>
      </w:r>
      <w:r w:rsidR="00025F13">
        <w:rPr>
          <w:rFonts w:ascii="TH SarabunPSK" w:hAnsi="TH SarabunPSK" w:cs="TH SarabunPSK"/>
          <w:sz w:val="32"/>
          <w:szCs w:val="32"/>
        </w:rPr>
        <w:t>58</w:t>
      </w:r>
      <w:r w:rsidR="00FF2CD9">
        <w:rPr>
          <w:rFonts w:ascii="TH SarabunPSK" w:hAnsi="TH SarabunPSK" w:cs="TH SarabunPSK"/>
          <w:sz w:val="32"/>
          <w:szCs w:val="32"/>
        </w:rPr>
        <w:t>9</w:t>
      </w:r>
      <w:r w:rsidR="00025F13">
        <w:rPr>
          <w:rFonts w:ascii="TH SarabunPSK" w:hAnsi="TH SarabunPSK" w:cs="TH SarabunPSK"/>
          <w:sz w:val="32"/>
          <w:szCs w:val="32"/>
        </w:rPr>
        <w:t>.</w:t>
      </w:r>
      <w:r w:rsidR="00FF2CD9">
        <w:rPr>
          <w:rFonts w:ascii="TH SarabunPSK" w:hAnsi="TH SarabunPSK" w:cs="TH SarabunPSK"/>
          <w:sz w:val="32"/>
          <w:szCs w:val="32"/>
        </w:rPr>
        <w:t>37</w:t>
      </w:r>
      <w:r w:rsidRPr="00FC7817">
        <w:rPr>
          <w:rFonts w:ascii="TH SarabunPSK" w:hAnsi="TH SarabunPSK" w:cs="TH SarabunPSK" w:hint="cs"/>
          <w:sz w:val="32"/>
          <w:szCs w:val="32"/>
        </w:rPr>
        <w:t xml:space="preserve"> million</w:t>
      </w:r>
      <w:r w:rsidR="00BA080B">
        <w:rPr>
          <w:rFonts w:ascii="TH SarabunPSK" w:hAnsi="TH SarabunPSK" w:cs="TH SarabunPSK"/>
          <w:sz w:val="32"/>
          <w:szCs w:val="32"/>
        </w:rPr>
        <w:t xml:space="preserve"> (</w:t>
      </w:r>
      <w:r w:rsidR="004B4046">
        <w:rPr>
          <w:rFonts w:ascii="TH SarabunPSK" w:hAnsi="TH SarabunPSK" w:cs="TH SarabunPSK"/>
          <w:sz w:val="32"/>
          <w:szCs w:val="32"/>
        </w:rPr>
        <w:t>S</w:t>
      </w:r>
      <w:r w:rsidR="00BA080B">
        <w:rPr>
          <w:rFonts w:ascii="TH SarabunPSK" w:hAnsi="TH SarabunPSK" w:cs="TH SarabunPSK"/>
          <w:sz w:val="32"/>
          <w:szCs w:val="32"/>
        </w:rPr>
        <w:t>eparate financial statements: Baht 526.90 million)</w:t>
      </w:r>
      <w:r w:rsidRPr="00FC7817">
        <w:rPr>
          <w:rFonts w:ascii="TH SarabunPSK" w:hAnsi="TH SarabunPSK" w:cs="TH SarabunPSK" w:hint="cs"/>
          <w:sz w:val="32"/>
          <w:szCs w:val="32"/>
        </w:rPr>
        <w:t xml:space="preserve"> including the cash outflow related to short-term lease, leases of low-value assets and variable lease payments </w:t>
      </w:r>
      <w:r w:rsidRPr="00FC7817">
        <w:rPr>
          <w:rFonts w:ascii="TH SarabunPSK" w:hAnsi="TH SarabunPSK" w:cs="TH SarabunPSK" w:hint="cs"/>
          <w:spacing w:val="-4"/>
          <w:sz w:val="32"/>
          <w:szCs w:val="32"/>
        </w:rPr>
        <w:t>that do not depend on an index or a rate</w:t>
      </w:r>
      <w:r w:rsidRPr="00FC7817">
        <w:rPr>
          <w:rFonts w:ascii="TH SarabunPSK" w:hAnsi="TH SarabunPSK" w:cs="TH SarabunPSK" w:hint="cs"/>
          <w:sz w:val="32"/>
          <w:szCs w:val="32"/>
        </w:rPr>
        <w:t xml:space="preserve">. Moreover, the Group had non-cash additions to right-of-use assets and lease liabilities of </w:t>
      </w:r>
      <w:r w:rsidR="00752F88">
        <w:rPr>
          <w:rFonts w:ascii="TH SarabunPSK" w:hAnsi="TH SarabunPSK" w:cs="TH SarabunPSK"/>
          <w:sz w:val="32"/>
          <w:szCs w:val="32"/>
        </w:rPr>
        <w:t xml:space="preserve">Baht </w:t>
      </w:r>
      <w:r w:rsidR="008D2871">
        <w:rPr>
          <w:rFonts w:ascii="TH SarabunPSK" w:hAnsi="TH SarabunPSK" w:cs="TH SarabunPSK"/>
          <w:sz w:val="32"/>
          <w:szCs w:val="32"/>
        </w:rPr>
        <w:t>295.73</w:t>
      </w:r>
      <w:r w:rsidRPr="00FC7817">
        <w:rPr>
          <w:rFonts w:ascii="TH SarabunPSK" w:hAnsi="TH SarabunPSK" w:cs="TH SarabunPSK" w:hint="cs"/>
          <w:sz w:val="32"/>
          <w:szCs w:val="32"/>
        </w:rPr>
        <w:t xml:space="preserve"> million</w:t>
      </w:r>
      <w:r w:rsidR="00BA080B">
        <w:rPr>
          <w:rFonts w:ascii="TH SarabunPSK" w:hAnsi="TH SarabunPSK" w:cs="TH SarabunPSK"/>
          <w:sz w:val="32"/>
          <w:szCs w:val="32"/>
        </w:rPr>
        <w:t xml:space="preserve"> (</w:t>
      </w:r>
      <w:r w:rsidR="004B4046">
        <w:rPr>
          <w:rFonts w:ascii="TH SarabunPSK" w:hAnsi="TH SarabunPSK" w:cs="TH SarabunPSK"/>
          <w:sz w:val="32"/>
          <w:szCs w:val="32"/>
        </w:rPr>
        <w:t>S</w:t>
      </w:r>
      <w:r w:rsidR="00BA080B">
        <w:rPr>
          <w:rFonts w:ascii="TH SarabunPSK" w:hAnsi="TH SarabunPSK" w:cs="TH SarabunPSK"/>
          <w:sz w:val="32"/>
          <w:szCs w:val="32"/>
        </w:rPr>
        <w:t>eparate financial statements: Baht 256.61 million)</w:t>
      </w:r>
    </w:p>
    <w:p w14:paraId="5A24E043" w14:textId="77777777" w:rsidR="00FC7817" w:rsidRPr="00FC7817" w:rsidRDefault="00FC7817" w:rsidP="00FC7817">
      <w:pPr>
        <w:spacing w:before="120" w:after="120" w:line="380" w:lineRule="exact"/>
        <w:ind w:left="540" w:hanging="540"/>
        <w:rPr>
          <w:b/>
          <w:bCs/>
          <w:sz w:val="32"/>
          <w:szCs w:val="32"/>
        </w:rPr>
      </w:pPr>
      <w:r w:rsidRPr="00FC7817">
        <w:rPr>
          <w:rFonts w:hint="cs"/>
          <w:b/>
          <w:bCs/>
          <w:sz w:val="32"/>
          <w:szCs w:val="32"/>
        </w:rPr>
        <w:t>2</w:t>
      </w:r>
      <w:r w:rsidR="00965748">
        <w:rPr>
          <w:b/>
          <w:bCs/>
          <w:sz w:val="32"/>
          <w:szCs w:val="32"/>
        </w:rPr>
        <w:t>4</w:t>
      </w:r>
      <w:r w:rsidRPr="00FC7817">
        <w:rPr>
          <w:rFonts w:hint="cs"/>
          <w:b/>
          <w:bCs/>
          <w:sz w:val="32"/>
          <w:szCs w:val="32"/>
        </w:rPr>
        <w:t>.2</w:t>
      </w:r>
      <w:r w:rsidRPr="00FC7817">
        <w:rPr>
          <w:rFonts w:hint="cs"/>
          <w:b/>
          <w:bCs/>
          <w:sz w:val="32"/>
          <w:szCs w:val="32"/>
        </w:rPr>
        <w:tab/>
        <w:t>Group as a lessor</w:t>
      </w:r>
    </w:p>
    <w:p w14:paraId="53BC4F91" w14:textId="5A9A8562" w:rsidR="00FC7817" w:rsidRPr="00FC7817" w:rsidRDefault="00FC7817" w:rsidP="00FC7817">
      <w:pPr>
        <w:tabs>
          <w:tab w:val="left" w:pos="900"/>
          <w:tab w:val="left" w:pos="2160"/>
          <w:tab w:val="left" w:pos="2880"/>
        </w:tabs>
        <w:spacing w:before="120" w:after="120" w:line="380" w:lineRule="exact"/>
        <w:ind w:left="540" w:right="-43"/>
        <w:jc w:val="both"/>
        <w:rPr>
          <w:sz w:val="32"/>
          <w:szCs w:val="32"/>
        </w:rPr>
      </w:pPr>
      <w:r w:rsidRPr="0045214C">
        <w:rPr>
          <w:rFonts w:hint="cs"/>
          <w:sz w:val="32"/>
          <w:szCs w:val="32"/>
        </w:rPr>
        <w:t xml:space="preserve">The Group has </w:t>
      </w:r>
      <w:proofErr w:type="gramStart"/>
      <w:r w:rsidRPr="0045214C">
        <w:rPr>
          <w:rFonts w:hint="cs"/>
          <w:sz w:val="32"/>
          <w:szCs w:val="32"/>
        </w:rPr>
        <w:t>entered into</w:t>
      </w:r>
      <w:proofErr w:type="gramEnd"/>
      <w:r w:rsidRPr="0045214C">
        <w:rPr>
          <w:rFonts w:hint="cs"/>
          <w:sz w:val="32"/>
          <w:szCs w:val="32"/>
        </w:rPr>
        <w:t xml:space="preserve"> operating leases for its investment property portfolio consisting of office building (Note </w:t>
      </w:r>
      <w:r w:rsidR="002C24B3" w:rsidRPr="0045214C">
        <w:rPr>
          <w:sz w:val="32"/>
          <w:szCs w:val="32"/>
        </w:rPr>
        <w:t>17</w:t>
      </w:r>
      <w:r w:rsidRPr="0045214C">
        <w:rPr>
          <w:rFonts w:hint="cs"/>
          <w:sz w:val="32"/>
          <w:szCs w:val="32"/>
          <w:cs/>
        </w:rPr>
        <w:t>)</w:t>
      </w:r>
      <w:r w:rsidR="0092137B" w:rsidRPr="0045214C">
        <w:rPr>
          <w:sz w:val="32"/>
          <w:szCs w:val="32"/>
        </w:rPr>
        <w:t>.</w:t>
      </w:r>
      <w:r w:rsidRPr="0045214C">
        <w:rPr>
          <w:rFonts w:hint="cs"/>
          <w:sz w:val="32"/>
          <w:szCs w:val="32"/>
        </w:rPr>
        <w:t xml:space="preserve"> </w:t>
      </w:r>
      <w:r w:rsidR="0092137B" w:rsidRPr="0045214C">
        <w:rPr>
          <w:sz w:val="32"/>
          <w:szCs w:val="32"/>
        </w:rPr>
        <w:t>T</w:t>
      </w:r>
      <w:r w:rsidRPr="0045214C">
        <w:rPr>
          <w:rFonts w:hint="cs"/>
          <w:sz w:val="32"/>
          <w:szCs w:val="32"/>
        </w:rPr>
        <w:t>he lease terms are between</w:t>
      </w:r>
      <w:r w:rsidR="002C24B3" w:rsidRPr="0045214C">
        <w:rPr>
          <w:sz w:val="32"/>
          <w:szCs w:val="32"/>
        </w:rPr>
        <w:t xml:space="preserve"> 1</w:t>
      </w:r>
      <w:r w:rsidRPr="0045214C">
        <w:rPr>
          <w:rFonts w:hint="cs"/>
          <w:sz w:val="32"/>
          <w:szCs w:val="32"/>
        </w:rPr>
        <w:t xml:space="preserve"> and </w:t>
      </w:r>
      <w:r w:rsidR="002C24B3" w:rsidRPr="0045214C">
        <w:rPr>
          <w:sz w:val="32"/>
          <w:szCs w:val="32"/>
        </w:rPr>
        <w:t>30</w:t>
      </w:r>
      <w:r w:rsidRPr="0045214C">
        <w:rPr>
          <w:rFonts w:hint="cs"/>
          <w:sz w:val="32"/>
          <w:szCs w:val="32"/>
        </w:rPr>
        <w:t xml:space="preserve"> years.</w:t>
      </w:r>
    </w:p>
    <w:p w14:paraId="7A4556B9" w14:textId="52155308" w:rsidR="00FC7817" w:rsidRPr="00FC7817" w:rsidRDefault="00FC7817" w:rsidP="00FC7817">
      <w:pPr>
        <w:tabs>
          <w:tab w:val="left" w:pos="900"/>
          <w:tab w:val="left" w:pos="2160"/>
          <w:tab w:val="left" w:pos="2880"/>
        </w:tabs>
        <w:spacing w:before="120" w:after="120" w:line="380" w:lineRule="exact"/>
        <w:ind w:left="540" w:right="-43"/>
        <w:jc w:val="both"/>
        <w:rPr>
          <w:sz w:val="32"/>
          <w:szCs w:val="32"/>
        </w:rPr>
      </w:pPr>
      <w:r w:rsidRPr="00FC7817">
        <w:rPr>
          <w:rFonts w:hint="cs"/>
          <w:sz w:val="32"/>
          <w:szCs w:val="32"/>
        </w:rPr>
        <w:t>The Group has future minimum rentals receivable under non-cancellable operating leases</w:t>
      </w:r>
      <w:r w:rsidR="001C214E">
        <w:rPr>
          <w:rFonts w:hint="cs"/>
          <w:sz w:val="32"/>
          <w:szCs w:val="32"/>
          <w:cs/>
        </w:rPr>
        <w:t xml:space="preserve"> </w:t>
      </w:r>
      <w:r w:rsidRPr="00FC7817">
        <w:rPr>
          <w:rFonts w:hint="cs"/>
          <w:sz w:val="32"/>
          <w:szCs w:val="32"/>
        </w:rPr>
        <w:t>as at 3</w:t>
      </w:r>
      <w:r w:rsidR="00965748">
        <w:rPr>
          <w:sz w:val="32"/>
          <w:szCs w:val="32"/>
        </w:rPr>
        <w:t>0</w:t>
      </w:r>
      <w:r w:rsidRPr="00FC7817">
        <w:rPr>
          <w:rFonts w:hint="cs"/>
          <w:sz w:val="32"/>
          <w:szCs w:val="32"/>
        </w:rPr>
        <w:t xml:space="preserve"> </w:t>
      </w:r>
      <w:r w:rsidR="00965748">
        <w:rPr>
          <w:sz w:val="32"/>
          <w:szCs w:val="32"/>
        </w:rPr>
        <w:t>Septem</w:t>
      </w:r>
      <w:r w:rsidRPr="00FC7817">
        <w:rPr>
          <w:rFonts w:hint="cs"/>
          <w:sz w:val="32"/>
          <w:szCs w:val="32"/>
        </w:rPr>
        <w:t>ber 202</w:t>
      </w:r>
      <w:r w:rsidR="00965748">
        <w:rPr>
          <w:sz w:val="32"/>
          <w:szCs w:val="32"/>
        </w:rPr>
        <w:t>1</w:t>
      </w:r>
      <w:r w:rsidRPr="00FC7817">
        <w:rPr>
          <w:rFonts w:hint="cs"/>
          <w:sz w:val="32"/>
          <w:szCs w:val="32"/>
        </w:rPr>
        <w:t xml:space="preserve"> and 20</w:t>
      </w:r>
      <w:r w:rsidR="00965748">
        <w:rPr>
          <w:sz w:val="32"/>
          <w:szCs w:val="32"/>
        </w:rPr>
        <w:t>20</w:t>
      </w:r>
      <w:r w:rsidRPr="00FC7817">
        <w:rPr>
          <w:rFonts w:hint="cs"/>
          <w:sz w:val="32"/>
          <w:szCs w:val="32"/>
        </w:rPr>
        <w:t xml:space="preserve"> as follows</w:t>
      </w:r>
      <w:r w:rsidR="00126B69">
        <w:rPr>
          <w:sz w:val="32"/>
          <w:szCs w:val="32"/>
        </w:rPr>
        <w:t xml:space="preserve"> </w:t>
      </w:r>
      <w:r w:rsidR="0074275C" w:rsidRPr="008D0431">
        <w:rPr>
          <w:sz w:val="32"/>
          <w:szCs w:val="32"/>
        </w:rPr>
        <w:t>(</w:t>
      </w:r>
      <w:r w:rsidR="00126B69">
        <w:rPr>
          <w:sz w:val="32"/>
          <w:szCs w:val="32"/>
        </w:rPr>
        <w:t>depending on</w:t>
      </w:r>
      <w:r w:rsidR="00E70B1B" w:rsidRPr="008D0431">
        <w:rPr>
          <w:sz w:val="32"/>
          <w:szCs w:val="32"/>
        </w:rPr>
        <w:t xml:space="preserve"> </w:t>
      </w:r>
      <w:r w:rsidR="00F723F8" w:rsidRPr="008D0431">
        <w:rPr>
          <w:sz w:val="32"/>
          <w:szCs w:val="32"/>
        </w:rPr>
        <w:t xml:space="preserve">the </w:t>
      </w:r>
      <w:r w:rsidR="00E70B1B" w:rsidRPr="008D0431">
        <w:rPr>
          <w:sz w:val="32"/>
          <w:szCs w:val="32"/>
        </w:rPr>
        <w:t xml:space="preserve">consideration </w:t>
      </w:r>
      <w:r w:rsidR="00E228AF" w:rsidRPr="00E228AF">
        <w:rPr>
          <w:sz w:val="32"/>
          <w:szCs w:val="32"/>
        </w:rPr>
        <w:t>for</w:t>
      </w:r>
      <w:r w:rsidR="00836A55" w:rsidRPr="008D0431">
        <w:rPr>
          <w:sz w:val="32"/>
          <w:szCs w:val="32"/>
        </w:rPr>
        <w:t xml:space="preserve"> re</w:t>
      </w:r>
      <w:r w:rsidR="007A5B7C" w:rsidRPr="008D0431">
        <w:rPr>
          <w:sz w:val="32"/>
          <w:szCs w:val="32"/>
        </w:rPr>
        <w:t xml:space="preserve">ntal </w:t>
      </w:r>
      <w:r w:rsidR="00E228AF" w:rsidRPr="00E228AF">
        <w:rPr>
          <w:sz w:val="32"/>
          <w:szCs w:val="32"/>
        </w:rPr>
        <w:t>reduction</w:t>
      </w:r>
      <w:r w:rsidR="00A31B59" w:rsidRPr="008D0431">
        <w:rPr>
          <w:sz w:val="32"/>
          <w:szCs w:val="32"/>
        </w:rPr>
        <w:t xml:space="preserve"> (if any) </w:t>
      </w:r>
      <w:r w:rsidR="00F2752E" w:rsidRPr="008D0431">
        <w:rPr>
          <w:sz w:val="32"/>
          <w:szCs w:val="32"/>
        </w:rPr>
        <w:t xml:space="preserve">under </w:t>
      </w:r>
      <w:r w:rsidR="005D2DFF" w:rsidRPr="008D0431">
        <w:rPr>
          <w:sz w:val="32"/>
          <w:szCs w:val="32"/>
        </w:rPr>
        <w:t xml:space="preserve">the outbreak of </w:t>
      </w:r>
      <w:r w:rsidR="00F2752E" w:rsidRPr="008D0431">
        <w:rPr>
          <w:sz w:val="32"/>
          <w:szCs w:val="32"/>
        </w:rPr>
        <w:t>COVID-19)</w:t>
      </w:r>
      <w:r w:rsidR="00126B69">
        <w:rPr>
          <w:sz w:val="32"/>
          <w:szCs w:val="32"/>
        </w:rPr>
        <w:t>:</w:t>
      </w:r>
    </w:p>
    <w:tbl>
      <w:tblPr>
        <w:tblW w:w="9180" w:type="dxa"/>
        <w:tblInd w:w="360" w:type="dxa"/>
        <w:tblLayout w:type="fixed"/>
        <w:tblLook w:val="04A0" w:firstRow="1" w:lastRow="0" w:firstColumn="1" w:lastColumn="0" w:noHBand="0" w:noVBand="1"/>
      </w:tblPr>
      <w:tblGrid>
        <w:gridCol w:w="3510"/>
        <w:gridCol w:w="1417"/>
        <w:gridCol w:w="1418"/>
        <w:gridCol w:w="1417"/>
        <w:gridCol w:w="1418"/>
      </w:tblGrid>
      <w:tr w:rsidR="00FC7817" w:rsidRPr="00E2731D" w14:paraId="18B93A37" w14:textId="77777777" w:rsidTr="002737BB">
        <w:tc>
          <w:tcPr>
            <w:tcW w:w="3510" w:type="dxa"/>
            <w:shd w:val="clear" w:color="auto" w:fill="auto"/>
          </w:tcPr>
          <w:p w14:paraId="511CEA5F" w14:textId="77777777" w:rsidR="00FC7817" w:rsidRPr="00E2731D" w:rsidRDefault="00FC7817" w:rsidP="00BA080B">
            <w:pPr>
              <w:spacing w:line="340" w:lineRule="exact"/>
              <w:ind w:left="151" w:hanging="151"/>
              <w:jc w:val="center"/>
              <w:outlineLvl w:val="0"/>
              <w:rPr>
                <w:sz w:val="32"/>
                <w:szCs w:val="32"/>
                <w:lang w:val="en-GB"/>
              </w:rPr>
            </w:pPr>
            <w:r w:rsidRPr="00E2731D">
              <w:rPr>
                <w:rFonts w:hint="cs"/>
                <w:sz w:val="32"/>
                <w:szCs w:val="32"/>
              </w:rPr>
              <w:br w:type="page"/>
            </w:r>
          </w:p>
        </w:tc>
        <w:tc>
          <w:tcPr>
            <w:tcW w:w="5670" w:type="dxa"/>
            <w:gridSpan w:val="4"/>
            <w:shd w:val="clear" w:color="auto" w:fill="auto"/>
          </w:tcPr>
          <w:p w14:paraId="5D581F64" w14:textId="78B74C7E" w:rsidR="00FC7817" w:rsidRPr="00E2731D" w:rsidRDefault="00FC7817" w:rsidP="00BA080B">
            <w:pPr>
              <w:tabs>
                <w:tab w:val="right" w:pos="1033"/>
              </w:tabs>
              <w:spacing w:line="340" w:lineRule="exact"/>
              <w:ind w:right="-72"/>
              <w:jc w:val="right"/>
              <w:rPr>
                <w:sz w:val="32"/>
                <w:szCs w:val="32"/>
                <w:cs/>
              </w:rPr>
            </w:pPr>
            <w:r w:rsidRPr="00E2731D">
              <w:rPr>
                <w:rFonts w:hint="cs"/>
                <w:sz w:val="32"/>
                <w:szCs w:val="32"/>
                <w:cs/>
              </w:rPr>
              <w:t>(</w:t>
            </w:r>
            <w:r w:rsidRPr="00E2731D">
              <w:rPr>
                <w:rFonts w:hint="cs"/>
                <w:sz w:val="32"/>
                <w:szCs w:val="32"/>
              </w:rPr>
              <w:t xml:space="preserve">Unit: </w:t>
            </w:r>
            <w:r w:rsidR="00472C34">
              <w:rPr>
                <w:sz w:val="32"/>
                <w:szCs w:val="32"/>
              </w:rPr>
              <w:t>Million</w:t>
            </w:r>
            <w:r w:rsidRPr="00E2731D">
              <w:rPr>
                <w:rFonts w:hint="cs"/>
                <w:sz w:val="32"/>
                <w:szCs w:val="32"/>
              </w:rPr>
              <w:t xml:space="preserve"> Baht</w:t>
            </w:r>
            <w:r w:rsidRPr="00E2731D">
              <w:rPr>
                <w:rFonts w:hint="cs"/>
                <w:sz w:val="32"/>
                <w:szCs w:val="32"/>
                <w:cs/>
              </w:rPr>
              <w:t>)</w:t>
            </w:r>
          </w:p>
        </w:tc>
      </w:tr>
      <w:tr w:rsidR="00FC7817" w:rsidRPr="00E2731D" w14:paraId="46B5DB73" w14:textId="77777777" w:rsidTr="002737BB">
        <w:trPr>
          <w:trHeight w:val="198"/>
        </w:trPr>
        <w:tc>
          <w:tcPr>
            <w:tcW w:w="3510" w:type="dxa"/>
            <w:shd w:val="clear" w:color="auto" w:fill="auto"/>
          </w:tcPr>
          <w:p w14:paraId="14FAFF43" w14:textId="77777777" w:rsidR="00FC7817" w:rsidRPr="00E2731D" w:rsidRDefault="00FC7817" w:rsidP="00BA080B">
            <w:pPr>
              <w:spacing w:line="340" w:lineRule="exact"/>
              <w:ind w:left="151" w:right="-72" w:hanging="151"/>
              <w:rPr>
                <w:sz w:val="32"/>
                <w:szCs w:val="32"/>
                <w:cs/>
              </w:rPr>
            </w:pPr>
          </w:p>
        </w:tc>
        <w:tc>
          <w:tcPr>
            <w:tcW w:w="2835" w:type="dxa"/>
            <w:gridSpan w:val="2"/>
            <w:shd w:val="clear" w:color="auto" w:fill="auto"/>
          </w:tcPr>
          <w:p w14:paraId="7C1F786A" w14:textId="77777777" w:rsidR="00FC7817" w:rsidRPr="00E2731D" w:rsidRDefault="00FC7817" w:rsidP="00BA080B">
            <w:pPr>
              <w:pBdr>
                <w:bottom w:val="single" w:sz="4" w:space="1" w:color="auto"/>
              </w:pBdr>
              <w:tabs>
                <w:tab w:val="decimal" w:pos="1037"/>
              </w:tabs>
              <w:spacing w:line="340" w:lineRule="exact"/>
              <w:ind w:right="-72"/>
              <w:jc w:val="center"/>
              <w:rPr>
                <w:sz w:val="32"/>
                <w:szCs w:val="32"/>
              </w:rPr>
            </w:pPr>
            <w:r w:rsidRPr="00E2731D">
              <w:rPr>
                <w:rFonts w:hint="cs"/>
                <w:sz w:val="32"/>
                <w:szCs w:val="32"/>
              </w:rPr>
              <w:t xml:space="preserve">Consolidated </w:t>
            </w:r>
          </w:p>
          <w:p w14:paraId="5E5B7ADC" w14:textId="77777777" w:rsidR="00FC7817" w:rsidRPr="00E2731D" w:rsidRDefault="00FC7817" w:rsidP="00BA080B">
            <w:pPr>
              <w:pBdr>
                <w:bottom w:val="single" w:sz="4" w:space="1" w:color="auto"/>
              </w:pBdr>
              <w:tabs>
                <w:tab w:val="decimal" w:pos="1037"/>
              </w:tabs>
              <w:spacing w:line="340" w:lineRule="exact"/>
              <w:ind w:right="-72"/>
              <w:jc w:val="center"/>
              <w:rPr>
                <w:sz w:val="32"/>
                <w:szCs w:val="32"/>
              </w:rPr>
            </w:pPr>
            <w:r w:rsidRPr="00E2731D">
              <w:rPr>
                <w:rFonts w:hint="cs"/>
                <w:sz w:val="32"/>
                <w:szCs w:val="32"/>
              </w:rPr>
              <w:t>financial statements</w:t>
            </w:r>
          </w:p>
        </w:tc>
        <w:tc>
          <w:tcPr>
            <w:tcW w:w="2835" w:type="dxa"/>
            <w:gridSpan w:val="2"/>
            <w:shd w:val="clear" w:color="auto" w:fill="auto"/>
          </w:tcPr>
          <w:p w14:paraId="7685299A" w14:textId="77777777" w:rsidR="00FC7817" w:rsidRPr="00E2731D" w:rsidRDefault="00FC7817" w:rsidP="00BA080B">
            <w:pPr>
              <w:pBdr>
                <w:bottom w:val="single" w:sz="4" w:space="1" w:color="auto"/>
              </w:pBdr>
              <w:tabs>
                <w:tab w:val="decimal" w:pos="1037"/>
              </w:tabs>
              <w:spacing w:line="340" w:lineRule="exact"/>
              <w:ind w:right="-72"/>
              <w:jc w:val="center"/>
              <w:rPr>
                <w:sz w:val="32"/>
                <w:szCs w:val="32"/>
              </w:rPr>
            </w:pPr>
            <w:r w:rsidRPr="00E2731D">
              <w:rPr>
                <w:rFonts w:hint="cs"/>
                <w:sz w:val="32"/>
                <w:szCs w:val="32"/>
              </w:rPr>
              <w:t xml:space="preserve">Separate </w:t>
            </w:r>
          </w:p>
          <w:p w14:paraId="6D99F76C" w14:textId="77777777" w:rsidR="00FC7817" w:rsidRPr="00E2731D" w:rsidRDefault="00FC7817" w:rsidP="00BA080B">
            <w:pPr>
              <w:pBdr>
                <w:bottom w:val="single" w:sz="4" w:space="1" w:color="auto"/>
              </w:pBdr>
              <w:tabs>
                <w:tab w:val="decimal" w:pos="1037"/>
              </w:tabs>
              <w:spacing w:line="340" w:lineRule="exact"/>
              <w:ind w:right="-72"/>
              <w:jc w:val="center"/>
              <w:rPr>
                <w:sz w:val="32"/>
                <w:szCs w:val="32"/>
              </w:rPr>
            </w:pPr>
            <w:r w:rsidRPr="00E2731D">
              <w:rPr>
                <w:rFonts w:hint="cs"/>
                <w:sz w:val="32"/>
                <w:szCs w:val="32"/>
              </w:rPr>
              <w:t>financial statements</w:t>
            </w:r>
          </w:p>
        </w:tc>
      </w:tr>
      <w:tr w:rsidR="00FC7817" w:rsidRPr="00E2731D" w14:paraId="0E721134" w14:textId="77777777" w:rsidTr="002737BB">
        <w:trPr>
          <w:trHeight w:val="198"/>
        </w:trPr>
        <w:tc>
          <w:tcPr>
            <w:tcW w:w="3510" w:type="dxa"/>
            <w:shd w:val="clear" w:color="auto" w:fill="auto"/>
          </w:tcPr>
          <w:p w14:paraId="49B0B64D" w14:textId="77777777" w:rsidR="00FC7817" w:rsidRPr="00E2731D" w:rsidRDefault="00FC7817" w:rsidP="00BA080B">
            <w:pPr>
              <w:spacing w:line="340" w:lineRule="exact"/>
              <w:ind w:left="151" w:right="-72" w:hanging="151"/>
              <w:rPr>
                <w:sz w:val="32"/>
                <w:szCs w:val="32"/>
                <w:cs/>
              </w:rPr>
            </w:pPr>
          </w:p>
        </w:tc>
        <w:tc>
          <w:tcPr>
            <w:tcW w:w="1417" w:type="dxa"/>
            <w:shd w:val="clear" w:color="auto" w:fill="auto"/>
          </w:tcPr>
          <w:p w14:paraId="1B4E748D" w14:textId="77777777" w:rsidR="00FC7817" w:rsidRPr="0016477F" w:rsidRDefault="00FC7817" w:rsidP="00BA080B">
            <w:pPr>
              <w:pBdr>
                <w:bottom w:val="single" w:sz="4" w:space="1" w:color="auto"/>
              </w:pBdr>
              <w:spacing w:line="340" w:lineRule="exact"/>
              <w:ind w:right="-72"/>
              <w:jc w:val="center"/>
              <w:rPr>
                <w:sz w:val="32"/>
                <w:szCs w:val="32"/>
              </w:rPr>
            </w:pPr>
            <w:r w:rsidRPr="0016477F">
              <w:rPr>
                <w:rFonts w:hint="cs"/>
                <w:sz w:val="32"/>
                <w:szCs w:val="32"/>
              </w:rPr>
              <w:t>202</w:t>
            </w:r>
            <w:r w:rsidR="00965748" w:rsidRPr="0016477F">
              <w:rPr>
                <w:sz w:val="32"/>
                <w:szCs w:val="32"/>
              </w:rPr>
              <w:t>1</w:t>
            </w:r>
          </w:p>
        </w:tc>
        <w:tc>
          <w:tcPr>
            <w:tcW w:w="1418" w:type="dxa"/>
            <w:shd w:val="clear" w:color="auto" w:fill="auto"/>
          </w:tcPr>
          <w:p w14:paraId="2BDA1120" w14:textId="77777777" w:rsidR="00FC7817" w:rsidRPr="0016477F" w:rsidRDefault="00FC7817" w:rsidP="00BA080B">
            <w:pPr>
              <w:pBdr>
                <w:bottom w:val="single" w:sz="4" w:space="1" w:color="auto"/>
              </w:pBdr>
              <w:spacing w:line="340" w:lineRule="exact"/>
              <w:ind w:right="-72"/>
              <w:jc w:val="center"/>
              <w:rPr>
                <w:sz w:val="32"/>
                <w:szCs w:val="32"/>
              </w:rPr>
            </w:pPr>
            <w:r w:rsidRPr="0016477F">
              <w:rPr>
                <w:rFonts w:hint="cs"/>
                <w:sz w:val="32"/>
                <w:szCs w:val="32"/>
              </w:rPr>
              <w:t>20</w:t>
            </w:r>
            <w:r w:rsidR="00965748" w:rsidRPr="0016477F">
              <w:rPr>
                <w:sz w:val="32"/>
                <w:szCs w:val="32"/>
              </w:rPr>
              <w:t>20</w:t>
            </w:r>
          </w:p>
        </w:tc>
        <w:tc>
          <w:tcPr>
            <w:tcW w:w="1417" w:type="dxa"/>
            <w:shd w:val="clear" w:color="auto" w:fill="auto"/>
          </w:tcPr>
          <w:p w14:paraId="67CFD289" w14:textId="77777777" w:rsidR="00FC7817" w:rsidRPr="0016477F" w:rsidRDefault="00FC7817" w:rsidP="00BA080B">
            <w:pPr>
              <w:pBdr>
                <w:bottom w:val="single" w:sz="4" w:space="1" w:color="auto"/>
              </w:pBdr>
              <w:spacing w:line="340" w:lineRule="exact"/>
              <w:ind w:right="-72"/>
              <w:jc w:val="center"/>
              <w:rPr>
                <w:sz w:val="32"/>
                <w:szCs w:val="32"/>
              </w:rPr>
            </w:pPr>
            <w:r w:rsidRPr="0016477F">
              <w:rPr>
                <w:rFonts w:hint="cs"/>
                <w:sz w:val="32"/>
                <w:szCs w:val="32"/>
              </w:rPr>
              <w:t>202</w:t>
            </w:r>
            <w:r w:rsidR="00965748" w:rsidRPr="0016477F">
              <w:rPr>
                <w:sz w:val="32"/>
                <w:szCs w:val="32"/>
              </w:rPr>
              <w:t>1</w:t>
            </w:r>
          </w:p>
        </w:tc>
        <w:tc>
          <w:tcPr>
            <w:tcW w:w="1418" w:type="dxa"/>
            <w:shd w:val="clear" w:color="auto" w:fill="auto"/>
          </w:tcPr>
          <w:p w14:paraId="2ACCD0C6" w14:textId="77777777" w:rsidR="00FC7817" w:rsidRPr="0016477F" w:rsidRDefault="00FC7817" w:rsidP="00BA080B">
            <w:pPr>
              <w:pBdr>
                <w:bottom w:val="single" w:sz="4" w:space="1" w:color="auto"/>
              </w:pBdr>
              <w:spacing w:line="340" w:lineRule="exact"/>
              <w:ind w:right="-72"/>
              <w:jc w:val="center"/>
              <w:rPr>
                <w:sz w:val="32"/>
                <w:szCs w:val="32"/>
              </w:rPr>
            </w:pPr>
            <w:r w:rsidRPr="0016477F">
              <w:rPr>
                <w:rFonts w:hint="cs"/>
                <w:sz w:val="32"/>
                <w:szCs w:val="32"/>
              </w:rPr>
              <w:t>20</w:t>
            </w:r>
            <w:r w:rsidR="00965748" w:rsidRPr="0016477F">
              <w:rPr>
                <w:sz w:val="32"/>
                <w:szCs w:val="32"/>
              </w:rPr>
              <w:t>20</w:t>
            </w:r>
          </w:p>
        </w:tc>
      </w:tr>
      <w:tr w:rsidR="00FC7817" w:rsidRPr="00E2731D" w14:paraId="3E0E6F10" w14:textId="77777777" w:rsidTr="002737BB">
        <w:tc>
          <w:tcPr>
            <w:tcW w:w="3510" w:type="dxa"/>
            <w:shd w:val="clear" w:color="auto" w:fill="auto"/>
          </w:tcPr>
          <w:p w14:paraId="490AA020" w14:textId="77777777" w:rsidR="00FC7817" w:rsidRPr="00E2731D" w:rsidRDefault="00FC7817" w:rsidP="00BA080B">
            <w:pPr>
              <w:spacing w:line="340" w:lineRule="exact"/>
              <w:ind w:left="151" w:right="-72" w:hanging="6"/>
              <w:rPr>
                <w:sz w:val="32"/>
                <w:szCs w:val="32"/>
                <w:cs/>
              </w:rPr>
            </w:pPr>
            <w:r w:rsidRPr="00E2731D">
              <w:rPr>
                <w:rFonts w:hint="cs"/>
                <w:sz w:val="32"/>
                <w:szCs w:val="32"/>
              </w:rPr>
              <w:t>Within</w:t>
            </w:r>
            <w:r w:rsidRPr="00E2731D">
              <w:rPr>
                <w:rFonts w:hint="cs"/>
                <w:sz w:val="32"/>
                <w:szCs w:val="32"/>
                <w:cs/>
              </w:rPr>
              <w:t xml:space="preserve"> </w:t>
            </w:r>
            <w:r w:rsidRPr="00E2731D">
              <w:rPr>
                <w:rFonts w:hint="cs"/>
                <w:sz w:val="32"/>
                <w:szCs w:val="32"/>
              </w:rPr>
              <w:t>1</w:t>
            </w:r>
            <w:r w:rsidRPr="00E2731D">
              <w:rPr>
                <w:rFonts w:hint="cs"/>
                <w:sz w:val="32"/>
                <w:szCs w:val="32"/>
                <w:cs/>
              </w:rPr>
              <w:t xml:space="preserve"> </w:t>
            </w:r>
            <w:r w:rsidRPr="00E2731D">
              <w:rPr>
                <w:rFonts w:hint="cs"/>
                <w:sz w:val="32"/>
                <w:szCs w:val="32"/>
              </w:rPr>
              <w:t>year</w:t>
            </w:r>
          </w:p>
        </w:tc>
        <w:tc>
          <w:tcPr>
            <w:tcW w:w="1417" w:type="dxa"/>
            <w:shd w:val="clear" w:color="auto" w:fill="auto"/>
          </w:tcPr>
          <w:p w14:paraId="37ADDA38" w14:textId="0D21CC1C" w:rsidR="00FC7817" w:rsidRPr="00E2731D" w:rsidRDefault="008D2871" w:rsidP="00BA080B">
            <w:pPr>
              <w:tabs>
                <w:tab w:val="decimal" w:pos="1037"/>
              </w:tabs>
              <w:spacing w:line="340" w:lineRule="exact"/>
              <w:ind w:right="-72"/>
              <w:rPr>
                <w:sz w:val="32"/>
                <w:szCs w:val="32"/>
                <w:lang w:val="en-GB"/>
              </w:rPr>
            </w:pPr>
            <w:r>
              <w:rPr>
                <w:sz w:val="32"/>
                <w:szCs w:val="32"/>
                <w:lang w:val="en-GB"/>
              </w:rPr>
              <w:t>1,226.57</w:t>
            </w:r>
          </w:p>
        </w:tc>
        <w:tc>
          <w:tcPr>
            <w:tcW w:w="1418" w:type="dxa"/>
            <w:shd w:val="clear" w:color="auto" w:fill="auto"/>
          </w:tcPr>
          <w:p w14:paraId="23997415" w14:textId="77545BEF" w:rsidR="00FC7817" w:rsidRPr="00E2731D" w:rsidRDefault="008D2871" w:rsidP="00BA080B">
            <w:pPr>
              <w:tabs>
                <w:tab w:val="decimal" w:pos="1037"/>
              </w:tabs>
              <w:spacing w:line="340" w:lineRule="exact"/>
              <w:ind w:right="-72"/>
              <w:rPr>
                <w:sz w:val="32"/>
                <w:szCs w:val="32"/>
                <w:lang w:val="en-GB"/>
              </w:rPr>
            </w:pPr>
            <w:r>
              <w:rPr>
                <w:sz w:val="32"/>
                <w:szCs w:val="32"/>
                <w:lang w:val="en-GB"/>
              </w:rPr>
              <w:t>791.75</w:t>
            </w:r>
          </w:p>
        </w:tc>
        <w:tc>
          <w:tcPr>
            <w:tcW w:w="1417" w:type="dxa"/>
            <w:shd w:val="clear" w:color="auto" w:fill="auto"/>
          </w:tcPr>
          <w:p w14:paraId="51070605" w14:textId="435B852D" w:rsidR="00FC7817" w:rsidRPr="00E2731D" w:rsidRDefault="008D2871" w:rsidP="00BA080B">
            <w:pPr>
              <w:tabs>
                <w:tab w:val="decimal" w:pos="1037"/>
              </w:tabs>
              <w:spacing w:line="340" w:lineRule="exact"/>
              <w:ind w:right="-72"/>
              <w:rPr>
                <w:sz w:val="32"/>
                <w:szCs w:val="32"/>
                <w:lang w:val="en-GB"/>
              </w:rPr>
            </w:pPr>
            <w:r>
              <w:rPr>
                <w:sz w:val="32"/>
                <w:szCs w:val="32"/>
                <w:lang w:val="en-GB"/>
              </w:rPr>
              <w:t>1,2</w:t>
            </w:r>
            <w:r w:rsidR="00A37668">
              <w:rPr>
                <w:sz w:val="32"/>
                <w:szCs w:val="32"/>
                <w:lang w:val="en-GB"/>
              </w:rPr>
              <w:t>56</w:t>
            </w:r>
            <w:r>
              <w:rPr>
                <w:sz w:val="32"/>
                <w:szCs w:val="32"/>
                <w:lang w:val="en-GB"/>
              </w:rPr>
              <w:t>.</w:t>
            </w:r>
            <w:r w:rsidR="00A37668">
              <w:rPr>
                <w:sz w:val="32"/>
                <w:szCs w:val="32"/>
                <w:lang w:val="en-GB"/>
              </w:rPr>
              <w:t>62</w:t>
            </w:r>
          </w:p>
        </w:tc>
        <w:tc>
          <w:tcPr>
            <w:tcW w:w="1418" w:type="dxa"/>
            <w:shd w:val="clear" w:color="auto" w:fill="auto"/>
          </w:tcPr>
          <w:p w14:paraId="157ED718" w14:textId="1E2176DB" w:rsidR="00FC7817" w:rsidRPr="00E2731D" w:rsidRDefault="00A37668" w:rsidP="00BA080B">
            <w:pPr>
              <w:tabs>
                <w:tab w:val="decimal" w:pos="1037"/>
              </w:tabs>
              <w:spacing w:line="340" w:lineRule="exact"/>
              <w:ind w:right="-72"/>
              <w:rPr>
                <w:sz w:val="32"/>
                <w:szCs w:val="32"/>
                <w:lang w:val="en-GB"/>
              </w:rPr>
            </w:pPr>
            <w:r>
              <w:rPr>
                <w:sz w:val="32"/>
                <w:szCs w:val="32"/>
                <w:lang w:val="en-GB"/>
              </w:rPr>
              <w:t>811.</w:t>
            </w:r>
            <w:r w:rsidR="00FF56C3">
              <w:rPr>
                <w:sz w:val="32"/>
                <w:szCs w:val="32"/>
                <w:lang w:val="en-GB"/>
              </w:rPr>
              <w:t>30</w:t>
            </w:r>
          </w:p>
        </w:tc>
      </w:tr>
      <w:tr w:rsidR="00FC7817" w:rsidRPr="00E2731D" w14:paraId="5F908C6B" w14:textId="77777777" w:rsidTr="002737BB">
        <w:tc>
          <w:tcPr>
            <w:tcW w:w="3510" w:type="dxa"/>
            <w:shd w:val="clear" w:color="auto" w:fill="auto"/>
          </w:tcPr>
          <w:p w14:paraId="4AC78D42" w14:textId="77777777" w:rsidR="00FC7817" w:rsidRPr="00E2731D" w:rsidRDefault="00FC7817" w:rsidP="00BA080B">
            <w:pPr>
              <w:spacing w:line="340" w:lineRule="exact"/>
              <w:ind w:left="151" w:right="-72" w:hanging="6"/>
              <w:rPr>
                <w:sz w:val="32"/>
                <w:szCs w:val="32"/>
              </w:rPr>
            </w:pPr>
            <w:r w:rsidRPr="00E2731D">
              <w:rPr>
                <w:rFonts w:hint="cs"/>
                <w:sz w:val="32"/>
                <w:szCs w:val="32"/>
              </w:rPr>
              <w:t xml:space="preserve">Over </w:t>
            </w:r>
            <w:r w:rsidRPr="00E2731D">
              <w:rPr>
                <w:rFonts w:hint="cs"/>
                <w:sz w:val="32"/>
                <w:szCs w:val="32"/>
                <w:cs/>
              </w:rPr>
              <w:t xml:space="preserve">1 </w:t>
            </w:r>
            <w:r w:rsidRPr="00E2731D">
              <w:rPr>
                <w:rFonts w:hint="cs"/>
                <w:sz w:val="32"/>
                <w:szCs w:val="32"/>
              </w:rPr>
              <w:t xml:space="preserve">and up to </w:t>
            </w:r>
            <w:r w:rsidRPr="00E2731D">
              <w:rPr>
                <w:rFonts w:hint="cs"/>
                <w:sz w:val="32"/>
                <w:szCs w:val="32"/>
                <w:cs/>
              </w:rPr>
              <w:t xml:space="preserve">5 </w:t>
            </w:r>
            <w:r w:rsidRPr="00E2731D">
              <w:rPr>
                <w:rFonts w:hint="cs"/>
                <w:sz w:val="32"/>
                <w:szCs w:val="32"/>
              </w:rPr>
              <w:t>years</w:t>
            </w:r>
          </w:p>
        </w:tc>
        <w:tc>
          <w:tcPr>
            <w:tcW w:w="1417" w:type="dxa"/>
            <w:shd w:val="clear" w:color="auto" w:fill="auto"/>
          </w:tcPr>
          <w:p w14:paraId="6482EBA6" w14:textId="671E0332" w:rsidR="00FC7817" w:rsidRPr="00E2731D" w:rsidRDefault="008D2871" w:rsidP="00BA080B">
            <w:pPr>
              <w:tabs>
                <w:tab w:val="decimal" w:pos="1037"/>
              </w:tabs>
              <w:spacing w:line="340" w:lineRule="exact"/>
              <w:ind w:right="-72"/>
              <w:rPr>
                <w:sz w:val="32"/>
                <w:szCs w:val="32"/>
              </w:rPr>
            </w:pPr>
            <w:r>
              <w:rPr>
                <w:sz w:val="32"/>
                <w:szCs w:val="32"/>
              </w:rPr>
              <w:t>4,708.74</w:t>
            </w:r>
          </w:p>
        </w:tc>
        <w:tc>
          <w:tcPr>
            <w:tcW w:w="1418" w:type="dxa"/>
            <w:shd w:val="clear" w:color="auto" w:fill="auto"/>
          </w:tcPr>
          <w:p w14:paraId="0D9734DF" w14:textId="266ADA7E" w:rsidR="00FC7817" w:rsidRPr="00E2731D" w:rsidRDefault="008D2871" w:rsidP="00BA080B">
            <w:pPr>
              <w:tabs>
                <w:tab w:val="decimal" w:pos="1037"/>
              </w:tabs>
              <w:spacing w:line="340" w:lineRule="exact"/>
              <w:ind w:right="-72"/>
              <w:rPr>
                <w:sz w:val="32"/>
                <w:szCs w:val="32"/>
              </w:rPr>
            </w:pPr>
            <w:r>
              <w:rPr>
                <w:sz w:val="32"/>
                <w:szCs w:val="32"/>
              </w:rPr>
              <w:t>4,930.43</w:t>
            </w:r>
          </w:p>
        </w:tc>
        <w:tc>
          <w:tcPr>
            <w:tcW w:w="1417" w:type="dxa"/>
            <w:shd w:val="clear" w:color="auto" w:fill="auto"/>
          </w:tcPr>
          <w:p w14:paraId="7CD40242" w14:textId="480EE61B" w:rsidR="00FC7817" w:rsidRPr="00E2731D" w:rsidRDefault="008D2871" w:rsidP="00BA080B">
            <w:pPr>
              <w:tabs>
                <w:tab w:val="decimal" w:pos="1037"/>
              </w:tabs>
              <w:spacing w:line="340" w:lineRule="exact"/>
              <w:ind w:right="-72"/>
              <w:rPr>
                <w:sz w:val="32"/>
                <w:szCs w:val="32"/>
              </w:rPr>
            </w:pPr>
            <w:r>
              <w:rPr>
                <w:sz w:val="32"/>
                <w:szCs w:val="32"/>
              </w:rPr>
              <w:t>4,</w:t>
            </w:r>
            <w:r w:rsidR="00A37668">
              <w:rPr>
                <w:sz w:val="32"/>
                <w:szCs w:val="32"/>
              </w:rPr>
              <w:t>803</w:t>
            </w:r>
            <w:r>
              <w:rPr>
                <w:sz w:val="32"/>
                <w:szCs w:val="32"/>
              </w:rPr>
              <w:t>.</w:t>
            </w:r>
            <w:r w:rsidR="00A37668">
              <w:rPr>
                <w:sz w:val="32"/>
                <w:szCs w:val="32"/>
              </w:rPr>
              <w:t>49</w:t>
            </w:r>
          </w:p>
        </w:tc>
        <w:tc>
          <w:tcPr>
            <w:tcW w:w="1418" w:type="dxa"/>
            <w:shd w:val="clear" w:color="auto" w:fill="auto"/>
          </w:tcPr>
          <w:p w14:paraId="6C67A778" w14:textId="677B2FAF" w:rsidR="00FC7817" w:rsidRPr="00E2731D" w:rsidRDefault="00FF56C3" w:rsidP="00BA080B">
            <w:pPr>
              <w:tabs>
                <w:tab w:val="decimal" w:pos="1037"/>
              </w:tabs>
              <w:spacing w:line="340" w:lineRule="exact"/>
              <w:ind w:right="-72"/>
              <w:rPr>
                <w:sz w:val="32"/>
                <w:szCs w:val="32"/>
              </w:rPr>
            </w:pPr>
            <w:r>
              <w:rPr>
                <w:sz w:val="32"/>
                <w:szCs w:val="32"/>
              </w:rPr>
              <w:t>5,041</w:t>
            </w:r>
            <w:r w:rsidR="008D2871">
              <w:rPr>
                <w:sz w:val="32"/>
                <w:szCs w:val="32"/>
              </w:rPr>
              <w:t>.</w:t>
            </w:r>
            <w:r>
              <w:rPr>
                <w:sz w:val="32"/>
                <w:szCs w:val="32"/>
              </w:rPr>
              <w:t>19</w:t>
            </w:r>
          </w:p>
        </w:tc>
      </w:tr>
      <w:tr w:rsidR="00FC7817" w:rsidRPr="00E2731D" w14:paraId="3A998899" w14:textId="77777777" w:rsidTr="002737BB">
        <w:tc>
          <w:tcPr>
            <w:tcW w:w="3510" w:type="dxa"/>
            <w:shd w:val="clear" w:color="auto" w:fill="auto"/>
          </w:tcPr>
          <w:p w14:paraId="4767DF61" w14:textId="77777777" w:rsidR="00FC7817" w:rsidRPr="00E2731D" w:rsidRDefault="00FC7817" w:rsidP="00BA080B">
            <w:pPr>
              <w:spacing w:line="340" w:lineRule="exact"/>
              <w:ind w:left="151" w:right="-72" w:hanging="6"/>
              <w:rPr>
                <w:sz w:val="32"/>
                <w:szCs w:val="32"/>
                <w:cs/>
              </w:rPr>
            </w:pPr>
            <w:r w:rsidRPr="00E2731D">
              <w:rPr>
                <w:rFonts w:hint="cs"/>
                <w:sz w:val="32"/>
                <w:szCs w:val="32"/>
              </w:rPr>
              <w:t xml:space="preserve">Over </w:t>
            </w:r>
            <w:r w:rsidRPr="00E2731D">
              <w:rPr>
                <w:rFonts w:hint="cs"/>
                <w:sz w:val="32"/>
                <w:szCs w:val="32"/>
                <w:cs/>
              </w:rPr>
              <w:t xml:space="preserve">5 </w:t>
            </w:r>
            <w:r w:rsidRPr="00E2731D">
              <w:rPr>
                <w:rFonts w:hint="cs"/>
                <w:sz w:val="32"/>
                <w:szCs w:val="32"/>
              </w:rPr>
              <w:t>years</w:t>
            </w:r>
          </w:p>
        </w:tc>
        <w:tc>
          <w:tcPr>
            <w:tcW w:w="1417" w:type="dxa"/>
            <w:shd w:val="clear" w:color="auto" w:fill="auto"/>
          </w:tcPr>
          <w:p w14:paraId="76F16566" w14:textId="033E5B31" w:rsidR="00FC7817" w:rsidRPr="00E2731D" w:rsidRDefault="008D2871" w:rsidP="00BA080B">
            <w:pPr>
              <w:pBdr>
                <w:bottom w:val="single" w:sz="4" w:space="1" w:color="auto"/>
              </w:pBdr>
              <w:tabs>
                <w:tab w:val="decimal" w:pos="1037"/>
              </w:tabs>
              <w:spacing w:line="340" w:lineRule="exact"/>
              <w:ind w:right="-72"/>
              <w:rPr>
                <w:sz w:val="32"/>
                <w:szCs w:val="32"/>
              </w:rPr>
            </w:pPr>
            <w:r>
              <w:rPr>
                <w:sz w:val="32"/>
                <w:szCs w:val="32"/>
              </w:rPr>
              <w:t>6,466.39</w:t>
            </w:r>
          </w:p>
        </w:tc>
        <w:tc>
          <w:tcPr>
            <w:tcW w:w="1418" w:type="dxa"/>
            <w:shd w:val="clear" w:color="auto" w:fill="auto"/>
          </w:tcPr>
          <w:p w14:paraId="25CC001A" w14:textId="5F228BB0" w:rsidR="00FC7817" w:rsidRPr="00E2731D" w:rsidRDefault="008D2871" w:rsidP="00BA080B">
            <w:pPr>
              <w:pBdr>
                <w:bottom w:val="single" w:sz="4" w:space="1" w:color="auto"/>
              </w:pBdr>
              <w:tabs>
                <w:tab w:val="decimal" w:pos="1037"/>
              </w:tabs>
              <w:spacing w:line="340" w:lineRule="exact"/>
              <w:ind w:right="-72"/>
              <w:rPr>
                <w:sz w:val="32"/>
                <w:szCs w:val="32"/>
              </w:rPr>
            </w:pPr>
            <w:r>
              <w:rPr>
                <w:sz w:val="32"/>
                <w:szCs w:val="32"/>
              </w:rPr>
              <w:t>7,461.88</w:t>
            </w:r>
          </w:p>
        </w:tc>
        <w:tc>
          <w:tcPr>
            <w:tcW w:w="1417" w:type="dxa"/>
            <w:shd w:val="clear" w:color="auto" w:fill="auto"/>
          </w:tcPr>
          <w:p w14:paraId="1E2CBDA3" w14:textId="54313CB0" w:rsidR="00FC7817" w:rsidRPr="00E2731D" w:rsidRDefault="008D2871" w:rsidP="00BA080B">
            <w:pPr>
              <w:pBdr>
                <w:bottom w:val="single" w:sz="4" w:space="1" w:color="auto"/>
              </w:pBdr>
              <w:tabs>
                <w:tab w:val="decimal" w:pos="1037"/>
              </w:tabs>
              <w:spacing w:line="340" w:lineRule="exact"/>
              <w:ind w:right="-72"/>
              <w:rPr>
                <w:sz w:val="32"/>
                <w:szCs w:val="32"/>
              </w:rPr>
            </w:pPr>
            <w:r>
              <w:rPr>
                <w:sz w:val="32"/>
                <w:szCs w:val="32"/>
              </w:rPr>
              <w:t>6,</w:t>
            </w:r>
            <w:r w:rsidR="00A37668">
              <w:rPr>
                <w:sz w:val="32"/>
                <w:szCs w:val="32"/>
              </w:rPr>
              <w:t>669</w:t>
            </w:r>
            <w:r>
              <w:rPr>
                <w:sz w:val="32"/>
                <w:szCs w:val="32"/>
              </w:rPr>
              <w:t>.</w:t>
            </w:r>
            <w:r w:rsidR="00A37668">
              <w:rPr>
                <w:sz w:val="32"/>
                <w:szCs w:val="32"/>
              </w:rPr>
              <w:t>07</w:t>
            </w:r>
          </w:p>
        </w:tc>
        <w:tc>
          <w:tcPr>
            <w:tcW w:w="1418" w:type="dxa"/>
            <w:shd w:val="clear" w:color="auto" w:fill="auto"/>
          </w:tcPr>
          <w:p w14:paraId="3573E80A" w14:textId="20FE4740" w:rsidR="00FC7817" w:rsidRPr="00E2731D" w:rsidRDefault="00FF56C3" w:rsidP="00BA080B">
            <w:pPr>
              <w:pBdr>
                <w:bottom w:val="single" w:sz="4" w:space="1" w:color="auto"/>
              </w:pBdr>
              <w:tabs>
                <w:tab w:val="decimal" w:pos="1037"/>
              </w:tabs>
              <w:spacing w:line="340" w:lineRule="exact"/>
              <w:ind w:right="-72"/>
              <w:rPr>
                <w:sz w:val="32"/>
                <w:szCs w:val="32"/>
              </w:rPr>
            </w:pPr>
            <w:r>
              <w:rPr>
                <w:sz w:val="32"/>
                <w:szCs w:val="32"/>
              </w:rPr>
              <w:t>7,685</w:t>
            </w:r>
            <w:r w:rsidR="008D2871">
              <w:rPr>
                <w:sz w:val="32"/>
                <w:szCs w:val="32"/>
              </w:rPr>
              <w:t>.</w:t>
            </w:r>
            <w:r>
              <w:rPr>
                <w:sz w:val="32"/>
                <w:szCs w:val="32"/>
              </w:rPr>
              <w:t>21</w:t>
            </w:r>
          </w:p>
        </w:tc>
      </w:tr>
      <w:tr w:rsidR="00FC7817" w:rsidRPr="00E2731D" w14:paraId="68FCC9BA" w14:textId="77777777" w:rsidTr="002737BB">
        <w:tc>
          <w:tcPr>
            <w:tcW w:w="3510" w:type="dxa"/>
            <w:shd w:val="clear" w:color="auto" w:fill="auto"/>
          </w:tcPr>
          <w:p w14:paraId="2F1A1B91" w14:textId="77777777" w:rsidR="00FC7817" w:rsidRPr="00E2731D" w:rsidRDefault="00965748" w:rsidP="00BA080B">
            <w:pPr>
              <w:spacing w:line="340" w:lineRule="exact"/>
              <w:ind w:left="151" w:right="-72" w:hanging="151"/>
              <w:rPr>
                <w:sz w:val="32"/>
                <w:szCs w:val="32"/>
                <w:cs/>
              </w:rPr>
            </w:pPr>
            <w:r w:rsidRPr="00E2731D">
              <w:rPr>
                <w:sz w:val="32"/>
                <w:szCs w:val="32"/>
              </w:rPr>
              <w:t xml:space="preserve">  </w:t>
            </w:r>
            <w:r w:rsidR="00FC7817" w:rsidRPr="00E2731D">
              <w:rPr>
                <w:rFonts w:hint="cs"/>
                <w:sz w:val="32"/>
                <w:szCs w:val="32"/>
              </w:rPr>
              <w:t>Total</w:t>
            </w:r>
          </w:p>
        </w:tc>
        <w:tc>
          <w:tcPr>
            <w:tcW w:w="1417" w:type="dxa"/>
            <w:shd w:val="clear" w:color="auto" w:fill="auto"/>
          </w:tcPr>
          <w:p w14:paraId="17A0562E" w14:textId="22F272D9" w:rsidR="00FC7817" w:rsidRPr="00E2731D" w:rsidRDefault="008D2871" w:rsidP="00BA080B">
            <w:pPr>
              <w:pBdr>
                <w:bottom w:val="double" w:sz="4" w:space="1" w:color="auto"/>
              </w:pBdr>
              <w:tabs>
                <w:tab w:val="decimal" w:pos="1037"/>
              </w:tabs>
              <w:spacing w:line="340" w:lineRule="exact"/>
              <w:ind w:right="-72"/>
              <w:rPr>
                <w:sz w:val="32"/>
                <w:szCs w:val="32"/>
              </w:rPr>
            </w:pPr>
            <w:r>
              <w:rPr>
                <w:sz w:val="32"/>
                <w:szCs w:val="32"/>
              </w:rPr>
              <w:t>12,401.70</w:t>
            </w:r>
          </w:p>
        </w:tc>
        <w:tc>
          <w:tcPr>
            <w:tcW w:w="1418" w:type="dxa"/>
            <w:shd w:val="clear" w:color="auto" w:fill="auto"/>
          </w:tcPr>
          <w:p w14:paraId="7D16E7A4" w14:textId="38DB041A" w:rsidR="00FC7817" w:rsidRPr="00E2731D" w:rsidRDefault="008D2871" w:rsidP="00BA080B">
            <w:pPr>
              <w:pBdr>
                <w:bottom w:val="double" w:sz="4" w:space="1" w:color="auto"/>
              </w:pBdr>
              <w:tabs>
                <w:tab w:val="decimal" w:pos="1037"/>
              </w:tabs>
              <w:spacing w:line="340" w:lineRule="exact"/>
              <w:ind w:right="-72"/>
              <w:rPr>
                <w:sz w:val="32"/>
                <w:szCs w:val="32"/>
              </w:rPr>
            </w:pPr>
            <w:r>
              <w:rPr>
                <w:sz w:val="32"/>
                <w:szCs w:val="32"/>
              </w:rPr>
              <w:t>13,184.06</w:t>
            </w:r>
          </w:p>
        </w:tc>
        <w:tc>
          <w:tcPr>
            <w:tcW w:w="1417" w:type="dxa"/>
            <w:shd w:val="clear" w:color="auto" w:fill="auto"/>
          </w:tcPr>
          <w:p w14:paraId="72C182F9" w14:textId="0995BA2C" w:rsidR="00FC7817" w:rsidRPr="00E2731D" w:rsidRDefault="008D2871" w:rsidP="00BA080B">
            <w:pPr>
              <w:pBdr>
                <w:bottom w:val="double" w:sz="4" w:space="1" w:color="auto"/>
              </w:pBdr>
              <w:tabs>
                <w:tab w:val="decimal" w:pos="1037"/>
              </w:tabs>
              <w:spacing w:line="340" w:lineRule="exact"/>
              <w:ind w:right="-72"/>
              <w:rPr>
                <w:sz w:val="32"/>
                <w:szCs w:val="32"/>
              </w:rPr>
            </w:pPr>
            <w:r>
              <w:rPr>
                <w:sz w:val="32"/>
                <w:szCs w:val="32"/>
              </w:rPr>
              <w:t>12,</w:t>
            </w:r>
            <w:r w:rsidR="00A37668">
              <w:rPr>
                <w:sz w:val="32"/>
                <w:szCs w:val="32"/>
              </w:rPr>
              <w:t>729</w:t>
            </w:r>
            <w:r>
              <w:rPr>
                <w:sz w:val="32"/>
                <w:szCs w:val="32"/>
              </w:rPr>
              <w:t>.</w:t>
            </w:r>
            <w:r w:rsidR="00A37668">
              <w:rPr>
                <w:sz w:val="32"/>
                <w:szCs w:val="32"/>
              </w:rPr>
              <w:t>18</w:t>
            </w:r>
          </w:p>
        </w:tc>
        <w:tc>
          <w:tcPr>
            <w:tcW w:w="1418" w:type="dxa"/>
            <w:shd w:val="clear" w:color="auto" w:fill="auto"/>
          </w:tcPr>
          <w:p w14:paraId="04CA892A" w14:textId="728D8A11" w:rsidR="00FC7817" w:rsidRPr="00E2731D" w:rsidRDefault="008D2871" w:rsidP="00BA080B">
            <w:pPr>
              <w:pBdr>
                <w:bottom w:val="double" w:sz="4" w:space="1" w:color="auto"/>
              </w:pBdr>
              <w:tabs>
                <w:tab w:val="decimal" w:pos="1037"/>
              </w:tabs>
              <w:spacing w:line="340" w:lineRule="exact"/>
              <w:ind w:right="-72"/>
              <w:rPr>
                <w:sz w:val="32"/>
                <w:szCs w:val="32"/>
              </w:rPr>
            </w:pPr>
            <w:r>
              <w:rPr>
                <w:sz w:val="32"/>
                <w:szCs w:val="32"/>
              </w:rPr>
              <w:t>13,</w:t>
            </w:r>
            <w:r w:rsidR="00FF56C3">
              <w:rPr>
                <w:sz w:val="32"/>
                <w:szCs w:val="32"/>
              </w:rPr>
              <w:t>537</w:t>
            </w:r>
            <w:r>
              <w:rPr>
                <w:sz w:val="32"/>
                <w:szCs w:val="32"/>
              </w:rPr>
              <w:t>.</w:t>
            </w:r>
            <w:r w:rsidR="00FF56C3">
              <w:rPr>
                <w:sz w:val="32"/>
                <w:szCs w:val="32"/>
              </w:rPr>
              <w:t>70</w:t>
            </w:r>
          </w:p>
        </w:tc>
      </w:tr>
    </w:tbl>
    <w:p w14:paraId="44D3CA9F" w14:textId="65B6CFE2" w:rsidR="00FC7817" w:rsidRDefault="00FC7817" w:rsidP="002737BB">
      <w:pPr>
        <w:tabs>
          <w:tab w:val="left" w:pos="900"/>
          <w:tab w:val="left" w:pos="2160"/>
          <w:tab w:val="left" w:pos="2880"/>
        </w:tabs>
        <w:spacing w:before="120" w:after="120" w:line="380" w:lineRule="exact"/>
        <w:ind w:left="540" w:right="-43"/>
        <w:jc w:val="both"/>
        <w:rPr>
          <w:sz w:val="32"/>
          <w:szCs w:val="32"/>
        </w:rPr>
      </w:pPr>
      <w:r w:rsidRPr="00FC7817">
        <w:rPr>
          <w:rFonts w:hint="cs"/>
          <w:sz w:val="32"/>
          <w:szCs w:val="32"/>
        </w:rPr>
        <w:lastRenderedPageBreak/>
        <w:t>During 202</w:t>
      </w:r>
      <w:r w:rsidR="00965748">
        <w:rPr>
          <w:sz w:val="32"/>
          <w:szCs w:val="32"/>
        </w:rPr>
        <w:t>1,</w:t>
      </w:r>
      <w:r w:rsidRPr="00FC7817">
        <w:rPr>
          <w:rFonts w:hint="cs"/>
          <w:sz w:val="32"/>
          <w:szCs w:val="32"/>
        </w:rPr>
        <w:t xml:space="preserve"> the Group has sub-lease income amounting to Baht </w:t>
      </w:r>
      <w:r w:rsidR="00E15165">
        <w:rPr>
          <w:rFonts w:hint="cs"/>
          <w:sz w:val="32"/>
          <w:szCs w:val="32"/>
          <w:cs/>
        </w:rPr>
        <w:t>731.06</w:t>
      </w:r>
      <w:r w:rsidRPr="00FC7817">
        <w:rPr>
          <w:rFonts w:hint="cs"/>
          <w:sz w:val="32"/>
          <w:szCs w:val="32"/>
        </w:rPr>
        <w:t xml:space="preserve"> Million (20</w:t>
      </w:r>
      <w:r w:rsidR="00965748">
        <w:rPr>
          <w:sz w:val="32"/>
          <w:szCs w:val="32"/>
        </w:rPr>
        <w:t>20</w:t>
      </w:r>
      <w:r w:rsidRPr="00FC7817">
        <w:rPr>
          <w:rFonts w:hint="cs"/>
          <w:sz w:val="32"/>
          <w:szCs w:val="32"/>
        </w:rPr>
        <w:t xml:space="preserve">: Baht </w:t>
      </w:r>
      <w:r w:rsidR="00031284">
        <w:rPr>
          <w:rFonts w:hint="cs"/>
          <w:sz w:val="32"/>
          <w:szCs w:val="32"/>
          <w:cs/>
        </w:rPr>
        <w:t>847.91</w:t>
      </w:r>
      <w:r w:rsidRPr="00FC7817">
        <w:rPr>
          <w:rFonts w:hint="cs"/>
          <w:sz w:val="32"/>
          <w:szCs w:val="32"/>
        </w:rPr>
        <w:t xml:space="preserve"> million)</w:t>
      </w:r>
      <w:r w:rsidR="005E2EC2">
        <w:rPr>
          <w:sz w:val="32"/>
          <w:szCs w:val="32"/>
        </w:rPr>
        <w:t xml:space="preserve"> </w:t>
      </w:r>
      <w:r w:rsidR="005E2EC2" w:rsidRPr="00747121">
        <w:rPr>
          <w:spacing w:val="-6"/>
          <w:sz w:val="32"/>
          <w:szCs w:val="32"/>
        </w:rPr>
        <w:t>(Separate financial statement</w:t>
      </w:r>
      <w:r w:rsidR="00BA080B">
        <w:rPr>
          <w:spacing w:val="-6"/>
          <w:sz w:val="32"/>
          <w:szCs w:val="32"/>
        </w:rPr>
        <w:t>s</w:t>
      </w:r>
      <w:r w:rsidR="005E2EC2" w:rsidRPr="00747121">
        <w:rPr>
          <w:spacing w:val="-6"/>
          <w:sz w:val="32"/>
          <w:szCs w:val="32"/>
        </w:rPr>
        <w:t xml:space="preserve">: Baht </w:t>
      </w:r>
      <w:r w:rsidR="00031284">
        <w:rPr>
          <w:rFonts w:hint="cs"/>
          <w:spacing w:val="-6"/>
          <w:sz w:val="32"/>
          <w:szCs w:val="32"/>
          <w:cs/>
        </w:rPr>
        <w:t>746.41</w:t>
      </w:r>
      <w:r w:rsidR="005E2EC2" w:rsidRPr="00747121">
        <w:rPr>
          <w:spacing w:val="-6"/>
          <w:sz w:val="32"/>
          <w:szCs w:val="32"/>
        </w:rPr>
        <w:t xml:space="preserve"> million</w:t>
      </w:r>
      <w:r w:rsidR="00DF04BF">
        <w:rPr>
          <w:rFonts w:hint="cs"/>
          <w:spacing w:val="-6"/>
          <w:sz w:val="32"/>
          <w:szCs w:val="32"/>
          <w:cs/>
        </w:rPr>
        <w:t xml:space="preserve"> (2020</w:t>
      </w:r>
      <w:r w:rsidR="00DF04BF">
        <w:rPr>
          <w:spacing w:val="-6"/>
          <w:sz w:val="32"/>
          <w:szCs w:val="32"/>
        </w:rPr>
        <w:t xml:space="preserve">: Baht </w:t>
      </w:r>
      <w:r w:rsidR="00031284">
        <w:rPr>
          <w:rFonts w:hint="cs"/>
          <w:spacing w:val="-6"/>
          <w:sz w:val="32"/>
          <w:szCs w:val="32"/>
          <w:cs/>
        </w:rPr>
        <w:t>867.70</w:t>
      </w:r>
      <w:r w:rsidR="00776240">
        <w:rPr>
          <w:spacing w:val="-6"/>
          <w:sz w:val="32"/>
          <w:szCs w:val="32"/>
        </w:rPr>
        <w:t xml:space="preserve"> million)</w:t>
      </w:r>
      <w:r w:rsidR="005E2EC2" w:rsidRPr="00747121">
        <w:rPr>
          <w:spacing w:val="-6"/>
          <w:sz w:val="32"/>
          <w:szCs w:val="32"/>
        </w:rPr>
        <w:t>)</w:t>
      </w:r>
      <w:r w:rsidRPr="00FC7817">
        <w:rPr>
          <w:rFonts w:hint="cs"/>
          <w:sz w:val="32"/>
          <w:szCs w:val="32"/>
        </w:rPr>
        <w:t>.</w:t>
      </w:r>
      <w:r w:rsidR="00D122E5">
        <w:rPr>
          <w:rFonts w:hint="cs"/>
          <w:sz w:val="32"/>
          <w:szCs w:val="32"/>
          <w:cs/>
        </w:rPr>
        <w:t xml:space="preserve"> </w:t>
      </w:r>
    </w:p>
    <w:p w14:paraId="0C111EBD" w14:textId="77777777" w:rsidR="00FD6532" w:rsidRPr="0025396C" w:rsidRDefault="00FD6532" w:rsidP="002737BB">
      <w:pPr>
        <w:tabs>
          <w:tab w:val="left" w:pos="450"/>
        </w:tabs>
        <w:spacing w:before="120" w:after="120" w:line="380" w:lineRule="exact"/>
        <w:jc w:val="both"/>
        <w:rPr>
          <w:b/>
          <w:bCs/>
          <w:spacing w:val="-4"/>
          <w:sz w:val="32"/>
          <w:szCs w:val="32"/>
        </w:rPr>
      </w:pPr>
      <w:r w:rsidRPr="0025396C">
        <w:rPr>
          <w:rFonts w:hint="cs"/>
          <w:b/>
          <w:bCs/>
          <w:spacing w:val="-4"/>
          <w:sz w:val="32"/>
          <w:szCs w:val="32"/>
          <w:cs/>
        </w:rPr>
        <w:t>2</w:t>
      </w:r>
      <w:r w:rsidRPr="0025396C">
        <w:rPr>
          <w:b/>
          <w:bCs/>
          <w:spacing w:val="-4"/>
          <w:sz w:val="32"/>
          <w:szCs w:val="32"/>
        </w:rPr>
        <w:t>5</w:t>
      </w:r>
      <w:r w:rsidRPr="0025396C">
        <w:rPr>
          <w:rFonts w:hint="cs"/>
          <w:b/>
          <w:bCs/>
          <w:spacing w:val="-4"/>
          <w:sz w:val="32"/>
          <w:szCs w:val="32"/>
          <w:cs/>
        </w:rPr>
        <w:t>.</w:t>
      </w:r>
      <w:r w:rsidRPr="0025396C">
        <w:rPr>
          <w:rFonts w:hint="cs"/>
          <w:b/>
          <w:bCs/>
          <w:spacing w:val="-4"/>
          <w:sz w:val="32"/>
          <w:szCs w:val="32"/>
        </w:rPr>
        <w:t xml:space="preserve">   Employee benefit obligations</w:t>
      </w:r>
    </w:p>
    <w:p w14:paraId="07D4FE7F" w14:textId="77777777" w:rsidR="00FD6532" w:rsidRPr="00FD6532" w:rsidRDefault="00FD6532" w:rsidP="002737BB">
      <w:pPr>
        <w:spacing w:before="120" w:after="120" w:line="380" w:lineRule="exact"/>
        <w:ind w:left="540"/>
        <w:jc w:val="both"/>
        <w:rPr>
          <w:sz w:val="32"/>
          <w:szCs w:val="32"/>
        </w:rPr>
      </w:pPr>
      <w:r w:rsidRPr="00FD6532">
        <w:rPr>
          <w:rFonts w:hint="cs"/>
          <w:sz w:val="32"/>
          <w:szCs w:val="32"/>
        </w:rPr>
        <w:t xml:space="preserve">The amounts </w:t>
      </w:r>
      <w:proofErr w:type="spellStart"/>
      <w:r w:rsidRPr="00FD6532">
        <w:rPr>
          <w:rFonts w:hint="cs"/>
          <w:sz w:val="32"/>
          <w:szCs w:val="32"/>
        </w:rPr>
        <w:t>recognised</w:t>
      </w:r>
      <w:proofErr w:type="spellEnd"/>
      <w:r w:rsidRPr="00FD6532">
        <w:rPr>
          <w:rFonts w:hint="cs"/>
          <w:sz w:val="32"/>
          <w:szCs w:val="32"/>
        </w:rPr>
        <w:t xml:space="preserve"> in the statements of financial position as at </w:t>
      </w:r>
      <w:r w:rsidRPr="00FD6532">
        <w:rPr>
          <w:sz w:val="32"/>
          <w:szCs w:val="32"/>
        </w:rPr>
        <w:t xml:space="preserve">30 </w:t>
      </w:r>
      <w:r w:rsidRPr="00FD6532">
        <w:rPr>
          <w:rFonts w:hint="cs"/>
          <w:sz w:val="32"/>
          <w:szCs w:val="32"/>
        </w:rPr>
        <w:t xml:space="preserve">September </w:t>
      </w:r>
      <w:r w:rsidRPr="00FD6532">
        <w:rPr>
          <w:sz w:val="32"/>
          <w:szCs w:val="32"/>
        </w:rPr>
        <w:t>2021</w:t>
      </w:r>
      <w:r w:rsidRPr="00FD6532">
        <w:rPr>
          <w:rFonts w:hint="cs"/>
          <w:sz w:val="32"/>
          <w:szCs w:val="32"/>
        </w:rPr>
        <w:t xml:space="preserve"> and </w:t>
      </w:r>
      <w:r w:rsidRPr="00FD6532">
        <w:rPr>
          <w:sz w:val="32"/>
          <w:szCs w:val="32"/>
        </w:rPr>
        <w:t>2020</w:t>
      </w:r>
      <w:r w:rsidRPr="00FD6532">
        <w:rPr>
          <w:rFonts w:hint="cs"/>
          <w:sz w:val="32"/>
          <w:szCs w:val="32"/>
        </w:rPr>
        <w:t xml:space="preserve"> are as follows</w:t>
      </w:r>
      <w:r w:rsidRPr="00FD6532">
        <w:rPr>
          <w:rFonts w:hint="cs"/>
          <w:sz w:val="32"/>
          <w:szCs w:val="32"/>
          <w:cs/>
        </w:rPr>
        <w:t>:</w:t>
      </w:r>
    </w:p>
    <w:p w14:paraId="11340CB4" w14:textId="77777777" w:rsidR="00FD6532" w:rsidRPr="00FD6532" w:rsidRDefault="00FD6532" w:rsidP="00FD6532">
      <w:pPr>
        <w:ind w:right="90"/>
        <w:jc w:val="right"/>
        <w:rPr>
          <w:sz w:val="32"/>
          <w:szCs w:val="32"/>
          <w:lang w:val="x-none" w:eastAsia="th-TH"/>
        </w:rPr>
      </w:pPr>
      <w:r w:rsidRPr="00FD6532">
        <w:rPr>
          <w:rFonts w:hint="cs"/>
          <w:sz w:val="32"/>
          <w:szCs w:val="32"/>
          <w:lang w:eastAsia="th-TH"/>
        </w:rPr>
        <w:t>Unit: Million Baht</w:t>
      </w:r>
    </w:p>
    <w:tbl>
      <w:tblPr>
        <w:tblW w:w="918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170"/>
        <w:gridCol w:w="1350"/>
        <w:gridCol w:w="1170"/>
        <w:gridCol w:w="1260"/>
      </w:tblGrid>
      <w:tr w:rsidR="00FD6532" w:rsidRPr="00FD6532" w14:paraId="35C6D770" w14:textId="77777777" w:rsidTr="005949B5">
        <w:trPr>
          <w:cantSplit/>
          <w:trHeight w:val="20"/>
        </w:trPr>
        <w:tc>
          <w:tcPr>
            <w:tcW w:w="4230" w:type="dxa"/>
            <w:tcBorders>
              <w:top w:val="nil"/>
              <w:left w:val="nil"/>
              <w:bottom w:val="nil"/>
              <w:right w:val="nil"/>
            </w:tcBorders>
            <w:vAlign w:val="bottom"/>
          </w:tcPr>
          <w:p w14:paraId="14D82292" w14:textId="77777777" w:rsidR="00FD6532" w:rsidRPr="00FD6532" w:rsidRDefault="00FD6532" w:rsidP="00E66F98">
            <w:pPr>
              <w:ind w:left="702"/>
              <w:rPr>
                <w:b/>
                <w:bCs/>
                <w:sz w:val="32"/>
                <w:szCs w:val="32"/>
              </w:rPr>
            </w:pPr>
          </w:p>
        </w:tc>
        <w:tc>
          <w:tcPr>
            <w:tcW w:w="2520" w:type="dxa"/>
            <w:gridSpan w:val="2"/>
            <w:tcBorders>
              <w:top w:val="nil"/>
              <w:left w:val="nil"/>
              <w:bottom w:val="nil"/>
              <w:right w:val="nil"/>
            </w:tcBorders>
          </w:tcPr>
          <w:p w14:paraId="42B2F1F6"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 xml:space="preserve">Consolidated </w:t>
            </w:r>
          </w:p>
          <w:p w14:paraId="65F949AD" w14:textId="77777777" w:rsidR="00FD6532" w:rsidRPr="00FD6532" w:rsidRDefault="00FD6532" w:rsidP="00E66F98">
            <w:pPr>
              <w:pBdr>
                <w:bottom w:val="single" w:sz="4" w:space="1" w:color="auto"/>
              </w:pBdr>
              <w:tabs>
                <w:tab w:val="left" w:pos="-72"/>
              </w:tabs>
              <w:ind w:right="-72"/>
              <w:jc w:val="center"/>
              <w:rPr>
                <w:sz w:val="32"/>
                <w:szCs w:val="32"/>
                <w:lang w:val="en-GB"/>
              </w:rPr>
            </w:pPr>
            <w:r w:rsidRPr="00FD6532">
              <w:rPr>
                <w:rFonts w:eastAsia="Times New Roman" w:hint="cs"/>
                <w:sz w:val="32"/>
                <w:szCs w:val="32"/>
                <w:lang w:eastAsia="th-TH"/>
              </w:rPr>
              <w:t>financial statements</w:t>
            </w:r>
          </w:p>
        </w:tc>
        <w:tc>
          <w:tcPr>
            <w:tcW w:w="2430" w:type="dxa"/>
            <w:gridSpan w:val="2"/>
            <w:tcBorders>
              <w:top w:val="nil"/>
              <w:left w:val="nil"/>
              <w:bottom w:val="nil"/>
              <w:right w:val="nil"/>
            </w:tcBorders>
          </w:tcPr>
          <w:p w14:paraId="278C4D7D"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Separate</w:t>
            </w:r>
          </w:p>
          <w:p w14:paraId="4C856D81" w14:textId="77777777" w:rsidR="00FD6532" w:rsidRPr="00FD6532" w:rsidRDefault="00FD6532" w:rsidP="00E66F98">
            <w:pPr>
              <w:pBdr>
                <w:bottom w:val="single" w:sz="4" w:space="1" w:color="auto"/>
              </w:pBdr>
              <w:tabs>
                <w:tab w:val="left" w:pos="-72"/>
              </w:tabs>
              <w:ind w:right="-72"/>
              <w:jc w:val="center"/>
              <w:rPr>
                <w:sz w:val="32"/>
                <w:szCs w:val="32"/>
              </w:rPr>
            </w:pPr>
            <w:r w:rsidRPr="00FD6532">
              <w:rPr>
                <w:rFonts w:eastAsia="Times New Roman" w:hint="cs"/>
                <w:sz w:val="32"/>
                <w:szCs w:val="32"/>
                <w:lang w:eastAsia="th-TH"/>
              </w:rPr>
              <w:t>financial statements</w:t>
            </w:r>
          </w:p>
        </w:tc>
      </w:tr>
      <w:tr w:rsidR="00FD6532" w:rsidRPr="00FD6532" w14:paraId="160B4922" w14:textId="77777777" w:rsidTr="005949B5">
        <w:trPr>
          <w:cantSplit/>
          <w:trHeight w:val="20"/>
        </w:trPr>
        <w:tc>
          <w:tcPr>
            <w:tcW w:w="4230" w:type="dxa"/>
            <w:tcBorders>
              <w:top w:val="nil"/>
              <w:left w:val="nil"/>
              <w:bottom w:val="nil"/>
              <w:right w:val="nil"/>
            </w:tcBorders>
            <w:vAlign w:val="bottom"/>
          </w:tcPr>
          <w:p w14:paraId="2843BAE8" w14:textId="77777777" w:rsidR="00FD6532" w:rsidRPr="00FD6532" w:rsidRDefault="00FD6532" w:rsidP="00E66F98">
            <w:pPr>
              <w:pStyle w:val="Header"/>
              <w:ind w:left="702"/>
              <w:rPr>
                <w:rFonts w:ascii="TH SarabunPSK" w:eastAsia="Calibri" w:hAnsi="TH SarabunPSK"/>
                <w:b/>
                <w:bCs/>
                <w:snapToGrid/>
                <w:sz w:val="32"/>
                <w:szCs w:val="32"/>
                <w:lang w:val="en-US"/>
              </w:rPr>
            </w:pPr>
          </w:p>
        </w:tc>
        <w:tc>
          <w:tcPr>
            <w:tcW w:w="1170" w:type="dxa"/>
            <w:tcBorders>
              <w:top w:val="nil"/>
              <w:left w:val="nil"/>
              <w:bottom w:val="nil"/>
              <w:right w:val="nil"/>
            </w:tcBorders>
          </w:tcPr>
          <w:p w14:paraId="49661A3E"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2021</w:t>
            </w:r>
          </w:p>
        </w:tc>
        <w:tc>
          <w:tcPr>
            <w:tcW w:w="1350" w:type="dxa"/>
            <w:tcBorders>
              <w:top w:val="nil"/>
              <w:left w:val="nil"/>
              <w:bottom w:val="nil"/>
              <w:right w:val="nil"/>
            </w:tcBorders>
          </w:tcPr>
          <w:p w14:paraId="6D098CB2"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2020</w:t>
            </w:r>
          </w:p>
        </w:tc>
        <w:tc>
          <w:tcPr>
            <w:tcW w:w="1170" w:type="dxa"/>
            <w:tcBorders>
              <w:top w:val="nil"/>
              <w:left w:val="nil"/>
              <w:bottom w:val="nil"/>
              <w:right w:val="nil"/>
            </w:tcBorders>
          </w:tcPr>
          <w:p w14:paraId="22677024"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2021</w:t>
            </w:r>
          </w:p>
        </w:tc>
        <w:tc>
          <w:tcPr>
            <w:tcW w:w="1260" w:type="dxa"/>
            <w:tcBorders>
              <w:top w:val="nil"/>
              <w:left w:val="nil"/>
              <w:bottom w:val="nil"/>
              <w:right w:val="nil"/>
            </w:tcBorders>
          </w:tcPr>
          <w:p w14:paraId="7545E912"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2020</w:t>
            </w:r>
          </w:p>
        </w:tc>
      </w:tr>
      <w:tr w:rsidR="00FD6532" w:rsidRPr="00FD6532" w14:paraId="47209BAE" w14:textId="77777777" w:rsidTr="005949B5">
        <w:trPr>
          <w:cantSplit/>
          <w:trHeight w:val="270"/>
        </w:trPr>
        <w:tc>
          <w:tcPr>
            <w:tcW w:w="4230" w:type="dxa"/>
            <w:tcBorders>
              <w:top w:val="nil"/>
              <w:left w:val="nil"/>
              <w:bottom w:val="nil"/>
              <w:right w:val="nil"/>
            </w:tcBorders>
            <w:vAlign w:val="bottom"/>
          </w:tcPr>
          <w:p w14:paraId="4A015EEA" w14:textId="77777777" w:rsidR="00FD6532" w:rsidRPr="00FD6532" w:rsidRDefault="00FD6532" w:rsidP="00181973">
            <w:pPr>
              <w:numPr>
                <w:ilvl w:val="0"/>
                <w:numId w:val="3"/>
              </w:numPr>
              <w:ind w:left="432" w:hanging="270"/>
              <w:rPr>
                <w:sz w:val="32"/>
                <w:szCs w:val="32"/>
              </w:rPr>
            </w:pPr>
            <w:r w:rsidRPr="00FD6532">
              <w:rPr>
                <w:rFonts w:hint="cs"/>
                <w:sz w:val="32"/>
                <w:szCs w:val="32"/>
              </w:rPr>
              <w:t>Short</w:t>
            </w:r>
            <w:r w:rsidRPr="00FD6532">
              <w:rPr>
                <w:rFonts w:hint="cs"/>
                <w:sz w:val="32"/>
                <w:szCs w:val="32"/>
                <w:cs/>
              </w:rPr>
              <w:t>-</w:t>
            </w:r>
            <w:r w:rsidRPr="00FD6532">
              <w:rPr>
                <w:rFonts w:hint="cs"/>
                <w:sz w:val="32"/>
                <w:szCs w:val="32"/>
              </w:rPr>
              <w:t>term employee benefits</w:t>
            </w:r>
          </w:p>
        </w:tc>
        <w:tc>
          <w:tcPr>
            <w:tcW w:w="1170" w:type="dxa"/>
            <w:tcBorders>
              <w:top w:val="nil"/>
              <w:left w:val="nil"/>
              <w:bottom w:val="nil"/>
              <w:right w:val="nil"/>
            </w:tcBorders>
            <w:vAlign w:val="bottom"/>
          </w:tcPr>
          <w:p w14:paraId="31A30E60" w14:textId="77777777" w:rsidR="00FD6532" w:rsidRPr="00FD6532" w:rsidRDefault="00FD6532" w:rsidP="00E66F98">
            <w:pPr>
              <w:tabs>
                <w:tab w:val="left" w:pos="-72"/>
              </w:tabs>
              <w:ind w:right="-72"/>
              <w:jc w:val="right"/>
              <w:rPr>
                <w:sz w:val="32"/>
                <w:szCs w:val="32"/>
                <w:lang w:val="en-GB"/>
              </w:rPr>
            </w:pPr>
          </w:p>
        </w:tc>
        <w:tc>
          <w:tcPr>
            <w:tcW w:w="1350" w:type="dxa"/>
            <w:tcBorders>
              <w:top w:val="nil"/>
              <w:left w:val="nil"/>
              <w:bottom w:val="nil"/>
              <w:right w:val="nil"/>
            </w:tcBorders>
            <w:vAlign w:val="bottom"/>
          </w:tcPr>
          <w:p w14:paraId="576B4AC5" w14:textId="77777777" w:rsidR="00FD6532" w:rsidRPr="00FD6532" w:rsidRDefault="00FD6532" w:rsidP="00E66F98">
            <w:pPr>
              <w:tabs>
                <w:tab w:val="left" w:pos="-72"/>
              </w:tabs>
              <w:ind w:right="-72"/>
              <w:jc w:val="right"/>
              <w:rPr>
                <w:sz w:val="32"/>
                <w:szCs w:val="32"/>
                <w:lang w:val="en-GB"/>
              </w:rPr>
            </w:pPr>
          </w:p>
        </w:tc>
        <w:tc>
          <w:tcPr>
            <w:tcW w:w="1170" w:type="dxa"/>
            <w:tcBorders>
              <w:top w:val="nil"/>
              <w:left w:val="nil"/>
              <w:bottom w:val="nil"/>
              <w:right w:val="nil"/>
            </w:tcBorders>
            <w:vAlign w:val="bottom"/>
          </w:tcPr>
          <w:p w14:paraId="4A2055DC" w14:textId="77777777" w:rsidR="00FD6532" w:rsidRPr="00FD6532" w:rsidRDefault="00FD6532" w:rsidP="00E66F98">
            <w:pPr>
              <w:tabs>
                <w:tab w:val="left" w:pos="-72"/>
              </w:tabs>
              <w:ind w:right="-72"/>
              <w:jc w:val="right"/>
              <w:rPr>
                <w:sz w:val="32"/>
                <w:szCs w:val="32"/>
                <w:lang w:val="en-GB"/>
              </w:rPr>
            </w:pPr>
          </w:p>
        </w:tc>
        <w:tc>
          <w:tcPr>
            <w:tcW w:w="1260" w:type="dxa"/>
            <w:tcBorders>
              <w:top w:val="nil"/>
              <w:left w:val="nil"/>
              <w:bottom w:val="nil"/>
              <w:right w:val="nil"/>
            </w:tcBorders>
            <w:vAlign w:val="bottom"/>
          </w:tcPr>
          <w:p w14:paraId="558AC125" w14:textId="77777777" w:rsidR="00FD6532" w:rsidRPr="00FD6532" w:rsidRDefault="00FD6532" w:rsidP="00E66F98">
            <w:pPr>
              <w:tabs>
                <w:tab w:val="left" w:pos="-72"/>
              </w:tabs>
              <w:ind w:right="-72"/>
              <w:jc w:val="right"/>
              <w:rPr>
                <w:sz w:val="32"/>
                <w:szCs w:val="32"/>
                <w:lang w:val="en-GB"/>
              </w:rPr>
            </w:pPr>
          </w:p>
        </w:tc>
      </w:tr>
      <w:tr w:rsidR="00FD6532" w:rsidRPr="00FD6532" w14:paraId="13BCB5A4" w14:textId="77777777" w:rsidTr="005949B5">
        <w:trPr>
          <w:cantSplit/>
          <w:trHeight w:val="270"/>
        </w:trPr>
        <w:tc>
          <w:tcPr>
            <w:tcW w:w="4230" w:type="dxa"/>
            <w:tcBorders>
              <w:top w:val="nil"/>
              <w:left w:val="nil"/>
              <w:bottom w:val="nil"/>
              <w:right w:val="nil"/>
            </w:tcBorders>
            <w:vAlign w:val="bottom"/>
          </w:tcPr>
          <w:p w14:paraId="490149FD" w14:textId="77777777" w:rsidR="00FD6532" w:rsidRPr="00FD6532" w:rsidRDefault="00FD6532" w:rsidP="00181973">
            <w:pPr>
              <w:numPr>
                <w:ilvl w:val="0"/>
                <w:numId w:val="2"/>
              </w:numPr>
              <w:tabs>
                <w:tab w:val="left" w:pos="522"/>
              </w:tabs>
              <w:ind w:left="342" w:firstLine="0"/>
              <w:rPr>
                <w:sz w:val="32"/>
                <w:szCs w:val="32"/>
              </w:rPr>
            </w:pPr>
            <w:r w:rsidRPr="00FD6532">
              <w:rPr>
                <w:rFonts w:hint="cs"/>
                <w:sz w:val="32"/>
                <w:szCs w:val="32"/>
              </w:rPr>
              <w:t>Accumulating absences</w:t>
            </w:r>
          </w:p>
        </w:tc>
        <w:tc>
          <w:tcPr>
            <w:tcW w:w="1170" w:type="dxa"/>
            <w:tcBorders>
              <w:top w:val="nil"/>
              <w:left w:val="nil"/>
              <w:bottom w:val="nil"/>
              <w:right w:val="nil"/>
            </w:tcBorders>
            <w:vAlign w:val="bottom"/>
          </w:tcPr>
          <w:p w14:paraId="51803857" w14:textId="46A4ACC3" w:rsidR="00FD6532" w:rsidRPr="00FD6532" w:rsidRDefault="00E838D0" w:rsidP="00E66F98">
            <w:pPr>
              <w:pBdr>
                <w:bottom w:val="single" w:sz="4" w:space="1" w:color="auto"/>
              </w:pBdr>
              <w:tabs>
                <w:tab w:val="left" w:pos="-72"/>
              </w:tabs>
              <w:ind w:right="-72"/>
              <w:jc w:val="right"/>
              <w:rPr>
                <w:sz w:val="32"/>
                <w:szCs w:val="32"/>
                <w:lang w:val="en-GB"/>
              </w:rPr>
            </w:pPr>
            <w:r>
              <w:rPr>
                <w:sz w:val="32"/>
                <w:szCs w:val="32"/>
                <w:lang w:val="en-GB"/>
              </w:rPr>
              <w:t>118.50</w:t>
            </w:r>
          </w:p>
        </w:tc>
        <w:tc>
          <w:tcPr>
            <w:tcW w:w="1350" w:type="dxa"/>
            <w:tcBorders>
              <w:top w:val="nil"/>
              <w:left w:val="nil"/>
              <w:bottom w:val="nil"/>
              <w:right w:val="nil"/>
            </w:tcBorders>
            <w:vAlign w:val="bottom"/>
          </w:tcPr>
          <w:p w14:paraId="3EFE3BBF" w14:textId="77777777" w:rsidR="00FD6532" w:rsidRPr="00FD6532" w:rsidRDefault="00FD6532" w:rsidP="00E66F98">
            <w:pPr>
              <w:pBdr>
                <w:bottom w:val="single" w:sz="4" w:space="1" w:color="auto"/>
              </w:pBdr>
              <w:tabs>
                <w:tab w:val="left" w:pos="-72"/>
              </w:tabs>
              <w:ind w:right="-72"/>
              <w:jc w:val="right"/>
              <w:rPr>
                <w:sz w:val="32"/>
                <w:szCs w:val="32"/>
                <w:lang w:val="en-GB"/>
              </w:rPr>
            </w:pPr>
            <w:r w:rsidRPr="00FD6532">
              <w:rPr>
                <w:rFonts w:hint="cs"/>
                <w:sz w:val="32"/>
                <w:szCs w:val="32"/>
                <w:cs/>
                <w:lang w:val="en-GB"/>
              </w:rPr>
              <w:t>97.25</w:t>
            </w:r>
          </w:p>
        </w:tc>
        <w:tc>
          <w:tcPr>
            <w:tcW w:w="1170" w:type="dxa"/>
            <w:tcBorders>
              <w:top w:val="nil"/>
              <w:left w:val="nil"/>
              <w:bottom w:val="nil"/>
              <w:right w:val="nil"/>
            </w:tcBorders>
            <w:vAlign w:val="bottom"/>
          </w:tcPr>
          <w:p w14:paraId="3A46D592" w14:textId="21F849E2" w:rsidR="00FD6532" w:rsidRPr="00FD6532" w:rsidRDefault="00E838D0" w:rsidP="00E66F98">
            <w:pPr>
              <w:pBdr>
                <w:bottom w:val="single" w:sz="4" w:space="1" w:color="auto"/>
              </w:pBdr>
              <w:tabs>
                <w:tab w:val="left" w:pos="-72"/>
              </w:tabs>
              <w:ind w:right="-72"/>
              <w:jc w:val="right"/>
              <w:rPr>
                <w:sz w:val="32"/>
                <w:szCs w:val="32"/>
                <w:lang w:val="en-GB"/>
              </w:rPr>
            </w:pPr>
            <w:r>
              <w:rPr>
                <w:sz w:val="32"/>
                <w:szCs w:val="32"/>
                <w:lang w:val="en-GB"/>
              </w:rPr>
              <w:t>118.50</w:t>
            </w:r>
          </w:p>
        </w:tc>
        <w:tc>
          <w:tcPr>
            <w:tcW w:w="1260" w:type="dxa"/>
            <w:tcBorders>
              <w:top w:val="nil"/>
              <w:left w:val="nil"/>
              <w:bottom w:val="nil"/>
              <w:right w:val="nil"/>
            </w:tcBorders>
            <w:vAlign w:val="bottom"/>
          </w:tcPr>
          <w:p w14:paraId="4A7C0AF2" w14:textId="77777777" w:rsidR="00FD6532" w:rsidRPr="00FD6532" w:rsidRDefault="00FD6532" w:rsidP="00E66F98">
            <w:pPr>
              <w:pBdr>
                <w:bottom w:val="single" w:sz="4" w:space="1" w:color="auto"/>
              </w:pBdr>
              <w:tabs>
                <w:tab w:val="left" w:pos="-72"/>
              </w:tabs>
              <w:ind w:right="-72"/>
              <w:jc w:val="right"/>
              <w:rPr>
                <w:sz w:val="32"/>
                <w:szCs w:val="32"/>
                <w:lang w:val="en-GB"/>
              </w:rPr>
            </w:pPr>
            <w:r w:rsidRPr="00FD6532">
              <w:rPr>
                <w:rFonts w:hint="cs"/>
                <w:sz w:val="32"/>
                <w:szCs w:val="32"/>
                <w:cs/>
                <w:lang w:val="en-GB"/>
              </w:rPr>
              <w:t>97.25</w:t>
            </w:r>
          </w:p>
        </w:tc>
      </w:tr>
      <w:tr w:rsidR="00FD6532" w:rsidRPr="00FD6532" w14:paraId="78623D3D" w14:textId="77777777" w:rsidTr="005949B5">
        <w:trPr>
          <w:cantSplit/>
          <w:trHeight w:val="270"/>
        </w:trPr>
        <w:tc>
          <w:tcPr>
            <w:tcW w:w="4230" w:type="dxa"/>
            <w:tcBorders>
              <w:top w:val="nil"/>
              <w:left w:val="nil"/>
              <w:bottom w:val="nil"/>
              <w:right w:val="nil"/>
            </w:tcBorders>
            <w:vAlign w:val="bottom"/>
          </w:tcPr>
          <w:p w14:paraId="4991123E" w14:textId="77777777" w:rsidR="00FD6532" w:rsidRPr="00FD6532" w:rsidRDefault="00FD6532" w:rsidP="00181973">
            <w:pPr>
              <w:numPr>
                <w:ilvl w:val="0"/>
                <w:numId w:val="3"/>
              </w:numPr>
              <w:ind w:left="432" w:hanging="270"/>
              <w:rPr>
                <w:sz w:val="32"/>
                <w:szCs w:val="32"/>
              </w:rPr>
            </w:pPr>
            <w:r w:rsidRPr="00FD6532">
              <w:rPr>
                <w:rFonts w:hint="cs"/>
                <w:sz w:val="32"/>
                <w:szCs w:val="32"/>
              </w:rPr>
              <w:t>Long</w:t>
            </w:r>
            <w:r w:rsidRPr="00FD6532">
              <w:rPr>
                <w:rFonts w:hint="cs"/>
                <w:sz w:val="32"/>
                <w:szCs w:val="32"/>
                <w:cs/>
              </w:rPr>
              <w:t>-</w:t>
            </w:r>
            <w:r w:rsidRPr="00FD6532">
              <w:rPr>
                <w:rFonts w:hint="cs"/>
                <w:sz w:val="32"/>
                <w:szCs w:val="32"/>
              </w:rPr>
              <w:t>term employee benefits</w:t>
            </w:r>
          </w:p>
        </w:tc>
        <w:tc>
          <w:tcPr>
            <w:tcW w:w="1170" w:type="dxa"/>
            <w:tcBorders>
              <w:top w:val="nil"/>
              <w:left w:val="nil"/>
              <w:bottom w:val="nil"/>
              <w:right w:val="nil"/>
            </w:tcBorders>
            <w:vAlign w:val="bottom"/>
          </w:tcPr>
          <w:p w14:paraId="5D75C12B" w14:textId="77777777" w:rsidR="00FD6532" w:rsidRPr="00FD6532" w:rsidRDefault="00FD6532" w:rsidP="00E66F98">
            <w:pPr>
              <w:tabs>
                <w:tab w:val="left" w:pos="-72"/>
              </w:tabs>
              <w:ind w:right="-72"/>
              <w:jc w:val="right"/>
              <w:rPr>
                <w:sz w:val="32"/>
                <w:szCs w:val="32"/>
                <w:lang w:val="en-GB"/>
              </w:rPr>
            </w:pPr>
          </w:p>
        </w:tc>
        <w:tc>
          <w:tcPr>
            <w:tcW w:w="1350" w:type="dxa"/>
            <w:tcBorders>
              <w:top w:val="nil"/>
              <w:left w:val="nil"/>
              <w:bottom w:val="nil"/>
              <w:right w:val="nil"/>
            </w:tcBorders>
            <w:vAlign w:val="bottom"/>
          </w:tcPr>
          <w:p w14:paraId="09807700" w14:textId="77777777" w:rsidR="00FD6532" w:rsidRPr="00FD6532" w:rsidRDefault="00FD6532" w:rsidP="00E66F98">
            <w:pPr>
              <w:tabs>
                <w:tab w:val="left" w:pos="-72"/>
              </w:tabs>
              <w:ind w:right="-72"/>
              <w:jc w:val="right"/>
              <w:rPr>
                <w:sz w:val="32"/>
                <w:szCs w:val="32"/>
                <w:lang w:val="en-GB"/>
              </w:rPr>
            </w:pPr>
          </w:p>
        </w:tc>
        <w:tc>
          <w:tcPr>
            <w:tcW w:w="1170" w:type="dxa"/>
            <w:tcBorders>
              <w:top w:val="nil"/>
              <w:left w:val="nil"/>
              <w:bottom w:val="nil"/>
              <w:right w:val="nil"/>
            </w:tcBorders>
            <w:vAlign w:val="bottom"/>
          </w:tcPr>
          <w:p w14:paraId="2061EF74" w14:textId="77777777" w:rsidR="00FD6532" w:rsidRPr="00FD6532" w:rsidRDefault="00FD6532" w:rsidP="00E66F98">
            <w:pPr>
              <w:tabs>
                <w:tab w:val="left" w:pos="-72"/>
              </w:tabs>
              <w:ind w:right="-72"/>
              <w:jc w:val="right"/>
              <w:rPr>
                <w:sz w:val="32"/>
                <w:szCs w:val="32"/>
                <w:lang w:val="en-GB"/>
              </w:rPr>
            </w:pPr>
          </w:p>
        </w:tc>
        <w:tc>
          <w:tcPr>
            <w:tcW w:w="1260" w:type="dxa"/>
            <w:tcBorders>
              <w:top w:val="nil"/>
              <w:left w:val="nil"/>
              <w:bottom w:val="nil"/>
              <w:right w:val="nil"/>
            </w:tcBorders>
            <w:vAlign w:val="bottom"/>
          </w:tcPr>
          <w:p w14:paraId="682BEE4F" w14:textId="77777777" w:rsidR="00FD6532" w:rsidRPr="00FD6532" w:rsidRDefault="00FD6532" w:rsidP="00E66F98">
            <w:pPr>
              <w:tabs>
                <w:tab w:val="left" w:pos="-72"/>
              </w:tabs>
              <w:ind w:right="-72"/>
              <w:jc w:val="right"/>
              <w:rPr>
                <w:sz w:val="32"/>
                <w:szCs w:val="32"/>
                <w:lang w:val="en-GB"/>
              </w:rPr>
            </w:pPr>
          </w:p>
        </w:tc>
      </w:tr>
      <w:tr w:rsidR="00FD6532" w:rsidRPr="00FD6532" w14:paraId="61E78D98" w14:textId="77777777" w:rsidTr="005949B5">
        <w:trPr>
          <w:cantSplit/>
          <w:trHeight w:val="270"/>
        </w:trPr>
        <w:tc>
          <w:tcPr>
            <w:tcW w:w="4230" w:type="dxa"/>
            <w:tcBorders>
              <w:top w:val="nil"/>
              <w:left w:val="nil"/>
              <w:bottom w:val="nil"/>
              <w:right w:val="nil"/>
            </w:tcBorders>
            <w:vAlign w:val="bottom"/>
          </w:tcPr>
          <w:p w14:paraId="6BD4469E" w14:textId="77777777" w:rsidR="00FD6532" w:rsidRPr="00FD6532" w:rsidRDefault="00FD6532" w:rsidP="00181973">
            <w:pPr>
              <w:numPr>
                <w:ilvl w:val="0"/>
                <w:numId w:val="2"/>
              </w:numPr>
              <w:tabs>
                <w:tab w:val="left" w:pos="522"/>
              </w:tabs>
              <w:ind w:hanging="180"/>
              <w:rPr>
                <w:sz w:val="32"/>
                <w:szCs w:val="32"/>
              </w:rPr>
            </w:pPr>
            <w:r w:rsidRPr="00FD6532">
              <w:rPr>
                <w:rFonts w:hint="cs"/>
                <w:sz w:val="32"/>
                <w:szCs w:val="32"/>
              </w:rPr>
              <w:t>Post</w:t>
            </w:r>
            <w:r w:rsidRPr="00FD6532">
              <w:rPr>
                <w:rFonts w:hint="cs"/>
                <w:sz w:val="32"/>
                <w:szCs w:val="32"/>
                <w:cs/>
              </w:rPr>
              <w:t>-</w:t>
            </w:r>
            <w:r w:rsidRPr="00FD6532">
              <w:rPr>
                <w:rFonts w:hint="cs"/>
                <w:sz w:val="32"/>
                <w:szCs w:val="32"/>
              </w:rPr>
              <w:t>employment benefits</w:t>
            </w:r>
          </w:p>
        </w:tc>
        <w:tc>
          <w:tcPr>
            <w:tcW w:w="1170" w:type="dxa"/>
            <w:tcBorders>
              <w:top w:val="nil"/>
              <w:left w:val="nil"/>
              <w:bottom w:val="nil"/>
              <w:right w:val="nil"/>
            </w:tcBorders>
            <w:vAlign w:val="bottom"/>
          </w:tcPr>
          <w:p w14:paraId="49A6062C" w14:textId="7DCCFFE5" w:rsidR="00FD6532" w:rsidRPr="00FD6532" w:rsidRDefault="00E838D0" w:rsidP="00E66F98">
            <w:pPr>
              <w:tabs>
                <w:tab w:val="left" w:pos="-72"/>
              </w:tabs>
              <w:ind w:right="-72"/>
              <w:jc w:val="right"/>
              <w:rPr>
                <w:sz w:val="32"/>
                <w:szCs w:val="32"/>
              </w:rPr>
            </w:pPr>
            <w:r>
              <w:rPr>
                <w:sz w:val="32"/>
                <w:szCs w:val="32"/>
              </w:rPr>
              <w:t>4,395.72</w:t>
            </w:r>
          </w:p>
        </w:tc>
        <w:tc>
          <w:tcPr>
            <w:tcW w:w="1350" w:type="dxa"/>
            <w:tcBorders>
              <w:top w:val="nil"/>
              <w:left w:val="nil"/>
              <w:bottom w:val="nil"/>
              <w:right w:val="nil"/>
            </w:tcBorders>
            <w:vAlign w:val="bottom"/>
          </w:tcPr>
          <w:p w14:paraId="014799AF" w14:textId="77777777" w:rsidR="00FD6532" w:rsidRPr="00FD6532" w:rsidRDefault="00FD6532" w:rsidP="00E66F98">
            <w:pPr>
              <w:tabs>
                <w:tab w:val="left" w:pos="-72"/>
              </w:tabs>
              <w:ind w:right="-72"/>
              <w:jc w:val="right"/>
              <w:rPr>
                <w:sz w:val="32"/>
                <w:szCs w:val="32"/>
              </w:rPr>
            </w:pPr>
            <w:r w:rsidRPr="00FD6532">
              <w:rPr>
                <w:rFonts w:hint="cs"/>
                <w:sz w:val="32"/>
                <w:szCs w:val="32"/>
                <w:cs/>
              </w:rPr>
              <w:t>4</w:t>
            </w:r>
            <w:r w:rsidRPr="00FD6532">
              <w:rPr>
                <w:rFonts w:hint="cs"/>
                <w:sz w:val="32"/>
                <w:szCs w:val="32"/>
              </w:rPr>
              <w:t>,173.50</w:t>
            </w:r>
          </w:p>
        </w:tc>
        <w:tc>
          <w:tcPr>
            <w:tcW w:w="1170" w:type="dxa"/>
            <w:tcBorders>
              <w:top w:val="nil"/>
              <w:left w:val="nil"/>
              <w:bottom w:val="nil"/>
              <w:right w:val="nil"/>
            </w:tcBorders>
            <w:vAlign w:val="bottom"/>
          </w:tcPr>
          <w:p w14:paraId="32DF7DEE" w14:textId="03C8DEAF" w:rsidR="00FD6532" w:rsidRPr="00FD6532" w:rsidRDefault="00E838D0" w:rsidP="00E66F98">
            <w:pPr>
              <w:tabs>
                <w:tab w:val="left" w:pos="-72"/>
              </w:tabs>
              <w:ind w:right="-72"/>
              <w:jc w:val="right"/>
              <w:rPr>
                <w:sz w:val="32"/>
                <w:szCs w:val="32"/>
              </w:rPr>
            </w:pPr>
            <w:r>
              <w:rPr>
                <w:sz w:val="32"/>
                <w:szCs w:val="32"/>
              </w:rPr>
              <w:t>4,351.14</w:t>
            </w:r>
          </w:p>
        </w:tc>
        <w:tc>
          <w:tcPr>
            <w:tcW w:w="1260" w:type="dxa"/>
            <w:tcBorders>
              <w:top w:val="nil"/>
              <w:left w:val="nil"/>
              <w:bottom w:val="nil"/>
              <w:right w:val="nil"/>
            </w:tcBorders>
            <w:vAlign w:val="bottom"/>
          </w:tcPr>
          <w:p w14:paraId="42EEE582" w14:textId="77777777" w:rsidR="00FD6532" w:rsidRPr="00FD6532" w:rsidRDefault="00FD6532" w:rsidP="00E66F98">
            <w:pPr>
              <w:tabs>
                <w:tab w:val="left" w:pos="-72"/>
              </w:tabs>
              <w:ind w:right="-72"/>
              <w:jc w:val="right"/>
              <w:rPr>
                <w:sz w:val="32"/>
                <w:szCs w:val="32"/>
              </w:rPr>
            </w:pPr>
            <w:r w:rsidRPr="00FD6532">
              <w:rPr>
                <w:rFonts w:hint="cs"/>
                <w:sz w:val="32"/>
                <w:szCs w:val="32"/>
                <w:cs/>
              </w:rPr>
              <w:t>4</w:t>
            </w:r>
            <w:r w:rsidRPr="00FD6532">
              <w:rPr>
                <w:rFonts w:hint="cs"/>
                <w:sz w:val="32"/>
                <w:szCs w:val="32"/>
              </w:rPr>
              <w:t>,137.80</w:t>
            </w:r>
          </w:p>
        </w:tc>
      </w:tr>
      <w:tr w:rsidR="00FD6532" w:rsidRPr="00FD6532" w14:paraId="38A43DFA" w14:textId="77777777" w:rsidTr="005949B5">
        <w:trPr>
          <w:cantSplit/>
          <w:trHeight w:val="270"/>
        </w:trPr>
        <w:tc>
          <w:tcPr>
            <w:tcW w:w="4230" w:type="dxa"/>
            <w:tcBorders>
              <w:top w:val="nil"/>
              <w:left w:val="nil"/>
              <w:bottom w:val="nil"/>
              <w:right w:val="nil"/>
            </w:tcBorders>
            <w:vAlign w:val="bottom"/>
          </w:tcPr>
          <w:p w14:paraId="0B2FEED1" w14:textId="77777777" w:rsidR="00FD6532" w:rsidRPr="00FD6532" w:rsidRDefault="00FD6532" w:rsidP="00181973">
            <w:pPr>
              <w:numPr>
                <w:ilvl w:val="0"/>
                <w:numId w:val="2"/>
              </w:numPr>
              <w:ind w:hanging="180"/>
              <w:rPr>
                <w:sz w:val="32"/>
                <w:szCs w:val="32"/>
              </w:rPr>
            </w:pPr>
            <w:r w:rsidRPr="00FD6532">
              <w:rPr>
                <w:rFonts w:hint="cs"/>
                <w:sz w:val="32"/>
                <w:szCs w:val="32"/>
              </w:rPr>
              <w:t>Other long</w:t>
            </w:r>
            <w:r w:rsidRPr="00FD6532">
              <w:rPr>
                <w:rFonts w:hint="cs"/>
                <w:sz w:val="32"/>
                <w:szCs w:val="32"/>
                <w:cs/>
              </w:rPr>
              <w:t>-</w:t>
            </w:r>
            <w:r w:rsidRPr="00FD6532">
              <w:rPr>
                <w:rFonts w:hint="cs"/>
                <w:sz w:val="32"/>
                <w:szCs w:val="32"/>
              </w:rPr>
              <w:t>term employee benefits</w:t>
            </w:r>
          </w:p>
        </w:tc>
        <w:tc>
          <w:tcPr>
            <w:tcW w:w="1170" w:type="dxa"/>
            <w:tcBorders>
              <w:top w:val="nil"/>
              <w:left w:val="nil"/>
              <w:bottom w:val="nil"/>
              <w:right w:val="nil"/>
            </w:tcBorders>
            <w:vAlign w:val="bottom"/>
          </w:tcPr>
          <w:p w14:paraId="48E97F4C" w14:textId="66F98F86" w:rsidR="00FD6532" w:rsidRPr="00FD6532" w:rsidRDefault="00E838D0" w:rsidP="00E66F98">
            <w:pPr>
              <w:pBdr>
                <w:bottom w:val="single" w:sz="4" w:space="1" w:color="auto"/>
              </w:pBdr>
              <w:tabs>
                <w:tab w:val="left" w:pos="-72"/>
              </w:tabs>
              <w:ind w:right="-72"/>
              <w:jc w:val="right"/>
              <w:rPr>
                <w:sz w:val="32"/>
                <w:szCs w:val="32"/>
                <w:cs/>
                <w:lang w:val="en-GB"/>
              </w:rPr>
            </w:pPr>
            <w:r>
              <w:rPr>
                <w:sz w:val="32"/>
                <w:szCs w:val="32"/>
                <w:lang w:val="en-GB"/>
              </w:rPr>
              <w:t>18.55</w:t>
            </w:r>
          </w:p>
        </w:tc>
        <w:tc>
          <w:tcPr>
            <w:tcW w:w="1350" w:type="dxa"/>
            <w:tcBorders>
              <w:top w:val="nil"/>
              <w:left w:val="nil"/>
              <w:bottom w:val="nil"/>
              <w:right w:val="nil"/>
            </w:tcBorders>
            <w:vAlign w:val="bottom"/>
          </w:tcPr>
          <w:p w14:paraId="40C5695D" w14:textId="77777777" w:rsidR="00FD6532" w:rsidRPr="00FD6532" w:rsidRDefault="00FD6532" w:rsidP="00E66F98">
            <w:pPr>
              <w:pBdr>
                <w:bottom w:val="single" w:sz="4" w:space="1" w:color="auto"/>
              </w:pBdr>
              <w:tabs>
                <w:tab w:val="left" w:pos="-72"/>
              </w:tabs>
              <w:ind w:right="-72"/>
              <w:jc w:val="right"/>
              <w:rPr>
                <w:sz w:val="32"/>
                <w:szCs w:val="32"/>
                <w:cs/>
                <w:lang w:val="en-GB"/>
              </w:rPr>
            </w:pPr>
            <w:r w:rsidRPr="00FD6532">
              <w:rPr>
                <w:rFonts w:hint="cs"/>
                <w:sz w:val="32"/>
                <w:szCs w:val="32"/>
                <w:lang w:val="en-GB"/>
              </w:rPr>
              <w:t>17.4</w:t>
            </w:r>
            <w:r w:rsidRPr="00FD6532">
              <w:rPr>
                <w:rFonts w:hint="cs"/>
                <w:sz w:val="32"/>
                <w:szCs w:val="32"/>
                <w:cs/>
                <w:lang w:val="en-GB"/>
              </w:rPr>
              <w:t>1</w:t>
            </w:r>
          </w:p>
        </w:tc>
        <w:tc>
          <w:tcPr>
            <w:tcW w:w="1170" w:type="dxa"/>
            <w:tcBorders>
              <w:top w:val="nil"/>
              <w:left w:val="nil"/>
              <w:bottom w:val="nil"/>
              <w:right w:val="nil"/>
            </w:tcBorders>
            <w:vAlign w:val="bottom"/>
          </w:tcPr>
          <w:p w14:paraId="7067FE0F" w14:textId="5F5D04BE" w:rsidR="00FD6532" w:rsidRPr="00FD6532" w:rsidRDefault="00E838D0" w:rsidP="00E66F98">
            <w:pPr>
              <w:pBdr>
                <w:bottom w:val="single" w:sz="4" w:space="1" w:color="auto"/>
              </w:pBdr>
              <w:tabs>
                <w:tab w:val="left" w:pos="-72"/>
              </w:tabs>
              <w:ind w:right="-72"/>
              <w:jc w:val="right"/>
              <w:rPr>
                <w:sz w:val="32"/>
                <w:szCs w:val="32"/>
                <w:cs/>
                <w:lang w:val="en-GB"/>
              </w:rPr>
            </w:pPr>
            <w:r>
              <w:rPr>
                <w:sz w:val="32"/>
                <w:szCs w:val="32"/>
                <w:lang w:val="en-GB"/>
              </w:rPr>
              <w:t>18.55</w:t>
            </w:r>
          </w:p>
        </w:tc>
        <w:tc>
          <w:tcPr>
            <w:tcW w:w="1260" w:type="dxa"/>
            <w:tcBorders>
              <w:top w:val="nil"/>
              <w:left w:val="nil"/>
              <w:bottom w:val="nil"/>
              <w:right w:val="nil"/>
            </w:tcBorders>
            <w:vAlign w:val="bottom"/>
          </w:tcPr>
          <w:p w14:paraId="608A6727" w14:textId="77777777" w:rsidR="00FD6532" w:rsidRPr="00FD6532" w:rsidRDefault="00FD6532" w:rsidP="00E66F98">
            <w:pPr>
              <w:pBdr>
                <w:bottom w:val="single" w:sz="4" w:space="1" w:color="auto"/>
              </w:pBdr>
              <w:tabs>
                <w:tab w:val="left" w:pos="-72"/>
              </w:tabs>
              <w:ind w:right="-72"/>
              <w:jc w:val="right"/>
              <w:rPr>
                <w:sz w:val="32"/>
                <w:szCs w:val="32"/>
                <w:cs/>
                <w:lang w:val="en-GB"/>
              </w:rPr>
            </w:pPr>
            <w:r w:rsidRPr="00FD6532">
              <w:rPr>
                <w:rFonts w:hint="cs"/>
                <w:sz w:val="32"/>
                <w:szCs w:val="32"/>
                <w:lang w:val="en-GB"/>
              </w:rPr>
              <w:t>17.4</w:t>
            </w:r>
            <w:r w:rsidRPr="00FD6532">
              <w:rPr>
                <w:rFonts w:hint="cs"/>
                <w:sz w:val="32"/>
                <w:szCs w:val="32"/>
                <w:cs/>
                <w:lang w:val="en-GB"/>
              </w:rPr>
              <w:t>1</w:t>
            </w:r>
          </w:p>
        </w:tc>
      </w:tr>
      <w:tr w:rsidR="00FD6532" w:rsidRPr="00FD6532" w14:paraId="411FC167" w14:textId="77777777" w:rsidTr="005949B5">
        <w:trPr>
          <w:cantSplit/>
          <w:trHeight w:val="432"/>
        </w:trPr>
        <w:tc>
          <w:tcPr>
            <w:tcW w:w="4230" w:type="dxa"/>
            <w:tcBorders>
              <w:top w:val="nil"/>
              <w:left w:val="nil"/>
              <w:bottom w:val="nil"/>
              <w:right w:val="nil"/>
            </w:tcBorders>
            <w:vAlign w:val="bottom"/>
          </w:tcPr>
          <w:p w14:paraId="0FEA6E80" w14:textId="77777777" w:rsidR="00FD6532" w:rsidRPr="00FD6532" w:rsidRDefault="00FD6532" w:rsidP="00E66F98">
            <w:pPr>
              <w:ind w:left="702" w:hanging="540"/>
              <w:rPr>
                <w:sz w:val="32"/>
                <w:szCs w:val="32"/>
              </w:rPr>
            </w:pPr>
            <w:r w:rsidRPr="00FD6532">
              <w:rPr>
                <w:rFonts w:hint="cs"/>
                <w:sz w:val="32"/>
                <w:szCs w:val="32"/>
                <w:cs/>
              </w:rPr>
              <w:t xml:space="preserve">    </w:t>
            </w:r>
            <w:r w:rsidRPr="00FD6532">
              <w:rPr>
                <w:rFonts w:hint="cs"/>
                <w:sz w:val="32"/>
                <w:szCs w:val="32"/>
              </w:rPr>
              <w:t>Total</w:t>
            </w:r>
          </w:p>
        </w:tc>
        <w:tc>
          <w:tcPr>
            <w:tcW w:w="1170" w:type="dxa"/>
            <w:tcBorders>
              <w:top w:val="nil"/>
              <w:left w:val="nil"/>
              <w:bottom w:val="nil"/>
              <w:right w:val="nil"/>
            </w:tcBorders>
            <w:vAlign w:val="bottom"/>
          </w:tcPr>
          <w:p w14:paraId="2F9DCD56" w14:textId="607B9721" w:rsidR="00FD6532" w:rsidRPr="00FD6532" w:rsidRDefault="00E838D0" w:rsidP="00E66F98">
            <w:pPr>
              <w:pBdr>
                <w:bottom w:val="single" w:sz="4" w:space="1" w:color="auto"/>
              </w:pBdr>
              <w:tabs>
                <w:tab w:val="left" w:pos="-72"/>
              </w:tabs>
              <w:ind w:right="-72"/>
              <w:jc w:val="right"/>
              <w:rPr>
                <w:sz w:val="32"/>
                <w:szCs w:val="32"/>
                <w:lang w:val="en-GB"/>
              </w:rPr>
            </w:pPr>
            <w:r>
              <w:rPr>
                <w:sz w:val="32"/>
                <w:szCs w:val="32"/>
                <w:lang w:val="en-GB"/>
              </w:rPr>
              <w:t>4,414.27</w:t>
            </w:r>
          </w:p>
        </w:tc>
        <w:tc>
          <w:tcPr>
            <w:tcW w:w="1350" w:type="dxa"/>
            <w:tcBorders>
              <w:top w:val="nil"/>
              <w:left w:val="nil"/>
              <w:bottom w:val="nil"/>
              <w:right w:val="nil"/>
            </w:tcBorders>
            <w:vAlign w:val="bottom"/>
          </w:tcPr>
          <w:p w14:paraId="53DB35DB" w14:textId="77777777" w:rsidR="00FD6532" w:rsidRPr="00FD6532" w:rsidRDefault="00FD6532" w:rsidP="00E66F98">
            <w:pPr>
              <w:pBdr>
                <w:bottom w:val="single" w:sz="4" w:space="1" w:color="auto"/>
              </w:pBdr>
              <w:tabs>
                <w:tab w:val="left" w:pos="-72"/>
              </w:tabs>
              <w:ind w:right="-72"/>
              <w:jc w:val="right"/>
              <w:rPr>
                <w:sz w:val="32"/>
                <w:szCs w:val="32"/>
                <w:lang w:val="en-GB"/>
              </w:rPr>
            </w:pPr>
            <w:r w:rsidRPr="00FD6532">
              <w:rPr>
                <w:rFonts w:hint="cs"/>
                <w:sz w:val="32"/>
                <w:szCs w:val="32"/>
                <w:lang w:val="en-GB"/>
              </w:rPr>
              <w:t>4,190.9</w:t>
            </w:r>
            <w:r w:rsidRPr="00FD6532">
              <w:rPr>
                <w:rFonts w:hint="cs"/>
                <w:sz w:val="32"/>
                <w:szCs w:val="32"/>
                <w:cs/>
                <w:lang w:val="en-GB"/>
              </w:rPr>
              <w:t>1</w:t>
            </w:r>
          </w:p>
        </w:tc>
        <w:tc>
          <w:tcPr>
            <w:tcW w:w="1170" w:type="dxa"/>
            <w:tcBorders>
              <w:top w:val="nil"/>
              <w:left w:val="nil"/>
              <w:bottom w:val="nil"/>
              <w:right w:val="nil"/>
            </w:tcBorders>
            <w:vAlign w:val="bottom"/>
          </w:tcPr>
          <w:p w14:paraId="1BADF5B1" w14:textId="6F570437" w:rsidR="00FD6532" w:rsidRPr="00FD6532" w:rsidRDefault="00E838D0" w:rsidP="00E66F98">
            <w:pPr>
              <w:pBdr>
                <w:bottom w:val="single" w:sz="4" w:space="1" w:color="auto"/>
              </w:pBdr>
              <w:tabs>
                <w:tab w:val="left" w:pos="-72"/>
              </w:tabs>
              <w:ind w:right="-72"/>
              <w:jc w:val="right"/>
              <w:rPr>
                <w:sz w:val="32"/>
                <w:szCs w:val="32"/>
                <w:lang w:val="en-GB"/>
              </w:rPr>
            </w:pPr>
            <w:r>
              <w:rPr>
                <w:sz w:val="32"/>
                <w:szCs w:val="32"/>
                <w:lang w:val="en-GB"/>
              </w:rPr>
              <w:t>4,369.69</w:t>
            </w:r>
          </w:p>
        </w:tc>
        <w:tc>
          <w:tcPr>
            <w:tcW w:w="1260" w:type="dxa"/>
            <w:tcBorders>
              <w:top w:val="nil"/>
              <w:left w:val="nil"/>
              <w:bottom w:val="nil"/>
              <w:right w:val="nil"/>
            </w:tcBorders>
            <w:vAlign w:val="bottom"/>
          </w:tcPr>
          <w:p w14:paraId="7BB746B0" w14:textId="77777777" w:rsidR="00FD6532" w:rsidRPr="00FD6532" w:rsidRDefault="00FD6532" w:rsidP="00E66F98">
            <w:pPr>
              <w:pBdr>
                <w:bottom w:val="single" w:sz="4" w:space="1" w:color="auto"/>
              </w:pBdr>
              <w:tabs>
                <w:tab w:val="left" w:pos="-72"/>
              </w:tabs>
              <w:ind w:right="-72"/>
              <w:jc w:val="right"/>
              <w:rPr>
                <w:sz w:val="32"/>
                <w:szCs w:val="32"/>
                <w:lang w:val="en-GB"/>
              </w:rPr>
            </w:pPr>
            <w:r w:rsidRPr="00FD6532">
              <w:rPr>
                <w:rFonts w:hint="cs"/>
                <w:sz w:val="32"/>
                <w:szCs w:val="32"/>
                <w:lang w:val="en-GB"/>
              </w:rPr>
              <w:t>4,155.2</w:t>
            </w:r>
            <w:r w:rsidRPr="00FD6532">
              <w:rPr>
                <w:rFonts w:hint="cs"/>
                <w:sz w:val="32"/>
                <w:szCs w:val="32"/>
                <w:cs/>
                <w:lang w:val="en-GB"/>
              </w:rPr>
              <w:t>1</w:t>
            </w:r>
          </w:p>
        </w:tc>
      </w:tr>
      <w:tr w:rsidR="00FD6532" w:rsidRPr="00FD6532" w14:paraId="34BE1269" w14:textId="77777777" w:rsidTr="005949B5">
        <w:trPr>
          <w:cantSplit/>
          <w:trHeight w:val="441"/>
        </w:trPr>
        <w:tc>
          <w:tcPr>
            <w:tcW w:w="4230" w:type="dxa"/>
            <w:tcBorders>
              <w:top w:val="nil"/>
              <w:left w:val="nil"/>
              <w:bottom w:val="nil"/>
              <w:right w:val="nil"/>
            </w:tcBorders>
            <w:vAlign w:val="bottom"/>
          </w:tcPr>
          <w:p w14:paraId="7A4B62CF" w14:textId="77777777" w:rsidR="00FD6532" w:rsidRPr="00FD6532" w:rsidRDefault="00FD6532" w:rsidP="00E66F98">
            <w:pPr>
              <w:ind w:left="702" w:hanging="540"/>
              <w:rPr>
                <w:sz w:val="32"/>
                <w:szCs w:val="32"/>
              </w:rPr>
            </w:pPr>
            <w:r w:rsidRPr="00FD6532">
              <w:rPr>
                <w:rFonts w:hint="cs"/>
                <w:sz w:val="32"/>
                <w:szCs w:val="32"/>
              </w:rPr>
              <w:t>Total employee benefit obligations</w:t>
            </w:r>
          </w:p>
        </w:tc>
        <w:tc>
          <w:tcPr>
            <w:tcW w:w="1170" w:type="dxa"/>
            <w:tcBorders>
              <w:top w:val="nil"/>
              <w:left w:val="nil"/>
              <w:bottom w:val="nil"/>
              <w:right w:val="nil"/>
            </w:tcBorders>
            <w:vAlign w:val="bottom"/>
          </w:tcPr>
          <w:p w14:paraId="391A8999" w14:textId="4D8D82B9" w:rsidR="00FD6532" w:rsidRPr="00FD6532" w:rsidRDefault="00E838D0" w:rsidP="00E66F98">
            <w:pPr>
              <w:pBdr>
                <w:bottom w:val="double" w:sz="4" w:space="1" w:color="auto"/>
              </w:pBdr>
              <w:tabs>
                <w:tab w:val="left" w:pos="-72"/>
              </w:tabs>
              <w:ind w:right="-72"/>
              <w:jc w:val="right"/>
              <w:rPr>
                <w:sz w:val="32"/>
                <w:szCs w:val="32"/>
                <w:lang w:val="en-GB"/>
              </w:rPr>
            </w:pPr>
            <w:r>
              <w:rPr>
                <w:sz w:val="32"/>
                <w:szCs w:val="32"/>
                <w:lang w:val="en-GB"/>
              </w:rPr>
              <w:t>4,532.77</w:t>
            </w:r>
          </w:p>
        </w:tc>
        <w:tc>
          <w:tcPr>
            <w:tcW w:w="1350" w:type="dxa"/>
            <w:tcBorders>
              <w:top w:val="nil"/>
              <w:left w:val="nil"/>
              <w:bottom w:val="nil"/>
              <w:right w:val="nil"/>
            </w:tcBorders>
            <w:vAlign w:val="bottom"/>
          </w:tcPr>
          <w:p w14:paraId="4A1D89B9" w14:textId="77777777" w:rsidR="00FD6532" w:rsidRPr="00FD6532" w:rsidRDefault="00FD6532" w:rsidP="00E66F98">
            <w:pPr>
              <w:pBdr>
                <w:bottom w:val="double" w:sz="4" w:space="1" w:color="auto"/>
              </w:pBdr>
              <w:tabs>
                <w:tab w:val="left" w:pos="-72"/>
              </w:tabs>
              <w:ind w:right="-72"/>
              <w:jc w:val="right"/>
              <w:rPr>
                <w:sz w:val="32"/>
                <w:szCs w:val="32"/>
                <w:lang w:val="en-GB"/>
              </w:rPr>
            </w:pPr>
            <w:r w:rsidRPr="00FD6532">
              <w:rPr>
                <w:rFonts w:hint="cs"/>
                <w:sz w:val="32"/>
                <w:szCs w:val="32"/>
                <w:lang w:val="en-GB"/>
              </w:rPr>
              <w:t>4,288.16</w:t>
            </w:r>
          </w:p>
        </w:tc>
        <w:tc>
          <w:tcPr>
            <w:tcW w:w="1170" w:type="dxa"/>
            <w:tcBorders>
              <w:top w:val="nil"/>
              <w:left w:val="nil"/>
              <w:bottom w:val="nil"/>
              <w:right w:val="nil"/>
            </w:tcBorders>
            <w:vAlign w:val="bottom"/>
          </w:tcPr>
          <w:p w14:paraId="6A39618F" w14:textId="79C41165" w:rsidR="00FD6532" w:rsidRPr="00FD6532" w:rsidRDefault="00E838D0" w:rsidP="00E66F98">
            <w:pPr>
              <w:pBdr>
                <w:bottom w:val="double" w:sz="4" w:space="1" w:color="auto"/>
              </w:pBdr>
              <w:tabs>
                <w:tab w:val="left" w:pos="-72"/>
              </w:tabs>
              <w:ind w:right="-72"/>
              <w:jc w:val="right"/>
              <w:rPr>
                <w:sz w:val="32"/>
                <w:szCs w:val="32"/>
                <w:cs/>
                <w:lang w:val="en-GB"/>
              </w:rPr>
            </w:pPr>
            <w:r>
              <w:rPr>
                <w:sz w:val="32"/>
                <w:szCs w:val="32"/>
                <w:lang w:val="en-GB"/>
              </w:rPr>
              <w:t>4,488.19</w:t>
            </w:r>
          </w:p>
        </w:tc>
        <w:tc>
          <w:tcPr>
            <w:tcW w:w="1260" w:type="dxa"/>
            <w:tcBorders>
              <w:top w:val="nil"/>
              <w:left w:val="nil"/>
              <w:bottom w:val="nil"/>
              <w:right w:val="nil"/>
            </w:tcBorders>
            <w:vAlign w:val="bottom"/>
          </w:tcPr>
          <w:p w14:paraId="3660A59C" w14:textId="77777777" w:rsidR="00FD6532" w:rsidRPr="00FD6532" w:rsidRDefault="00FD6532" w:rsidP="00E66F98">
            <w:pPr>
              <w:pBdr>
                <w:bottom w:val="double" w:sz="4" w:space="1" w:color="auto"/>
              </w:pBdr>
              <w:tabs>
                <w:tab w:val="left" w:pos="-72"/>
              </w:tabs>
              <w:ind w:right="-72"/>
              <w:jc w:val="right"/>
              <w:rPr>
                <w:sz w:val="32"/>
                <w:szCs w:val="32"/>
                <w:lang w:val="en-GB"/>
              </w:rPr>
            </w:pPr>
            <w:r w:rsidRPr="00FD6532">
              <w:rPr>
                <w:rFonts w:hint="cs"/>
                <w:sz w:val="32"/>
                <w:szCs w:val="32"/>
                <w:lang w:val="en-GB"/>
              </w:rPr>
              <w:t>4,252.</w:t>
            </w:r>
            <w:r w:rsidRPr="00FD6532">
              <w:rPr>
                <w:rFonts w:hint="cs"/>
                <w:sz w:val="32"/>
                <w:szCs w:val="32"/>
                <w:cs/>
                <w:lang w:val="en-GB"/>
              </w:rPr>
              <w:t>46</w:t>
            </w:r>
          </w:p>
        </w:tc>
      </w:tr>
    </w:tbl>
    <w:p w14:paraId="7AD51D95" w14:textId="77777777" w:rsidR="00FD6532" w:rsidRPr="00FD6532" w:rsidRDefault="00FD6532" w:rsidP="0025396C">
      <w:pPr>
        <w:spacing w:before="240" w:after="120" w:line="380" w:lineRule="exact"/>
        <w:ind w:firstLine="540"/>
        <w:jc w:val="both"/>
        <w:rPr>
          <w:sz w:val="32"/>
          <w:szCs w:val="32"/>
        </w:rPr>
      </w:pPr>
      <w:r w:rsidRPr="00FD6532">
        <w:rPr>
          <w:rFonts w:hint="cs"/>
          <w:sz w:val="32"/>
          <w:szCs w:val="32"/>
        </w:rPr>
        <w:t>Long</w:t>
      </w:r>
      <w:r w:rsidRPr="00FD6532">
        <w:rPr>
          <w:rFonts w:hint="cs"/>
          <w:sz w:val="32"/>
          <w:szCs w:val="32"/>
          <w:cs/>
        </w:rPr>
        <w:t>-</w:t>
      </w:r>
      <w:r w:rsidRPr="00FD6532">
        <w:rPr>
          <w:rFonts w:hint="cs"/>
          <w:sz w:val="32"/>
          <w:szCs w:val="32"/>
        </w:rPr>
        <w:t>term employee benefit obligations are as follows</w:t>
      </w:r>
      <w:r w:rsidRPr="00FD6532">
        <w:rPr>
          <w:rFonts w:hint="cs"/>
          <w:sz w:val="32"/>
          <w:szCs w:val="32"/>
          <w:cs/>
        </w:rPr>
        <w:t>:</w:t>
      </w:r>
    </w:p>
    <w:p w14:paraId="5CDCDC5B" w14:textId="77777777" w:rsidR="00FD6532" w:rsidRPr="00FD6532" w:rsidRDefault="00FD6532" w:rsidP="00FD6532">
      <w:pPr>
        <w:ind w:right="90"/>
        <w:jc w:val="right"/>
        <w:rPr>
          <w:sz w:val="32"/>
          <w:szCs w:val="32"/>
          <w:lang w:val="x-none" w:eastAsia="th-TH"/>
        </w:rPr>
      </w:pPr>
      <w:r w:rsidRPr="00FD6532">
        <w:rPr>
          <w:sz w:val="32"/>
          <w:szCs w:val="32"/>
          <w:lang w:eastAsia="th-TH"/>
        </w:rPr>
        <w:t>(</w:t>
      </w:r>
      <w:r w:rsidRPr="00FD6532">
        <w:rPr>
          <w:rFonts w:hint="cs"/>
          <w:sz w:val="32"/>
          <w:szCs w:val="32"/>
          <w:lang w:eastAsia="th-TH"/>
        </w:rPr>
        <w:t>Unit: Million Baht</w:t>
      </w:r>
      <w:r w:rsidRPr="00FD6532">
        <w:rPr>
          <w:sz w:val="32"/>
          <w:szCs w:val="32"/>
          <w:lang w:eastAsia="th-TH"/>
        </w:rPr>
        <w:t>)</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170"/>
        <w:gridCol w:w="1170"/>
        <w:gridCol w:w="1170"/>
        <w:gridCol w:w="1170"/>
      </w:tblGrid>
      <w:tr w:rsidR="00FD6532" w:rsidRPr="00FD6532" w14:paraId="3CD94591" w14:textId="77777777" w:rsidTr="00E66F98">
        <w:trPr>
          <w:cantSplit/>
          <w:trHeight w:val="20"/>
        </w:trPr>
        <w:tc>
          <w:tcPr>
            <w:tcW w:w="4500" w:type="dxa"/>
            <w:tcBorders>
              <w:top w:val="nil"/>
              <w:left w:val="nil"/>
              <w:bottom w:val="nil"/>
              <w:right w:val="nil"/>
            </w:tcBorders>
          </w:tcPr>
          <w:p w14:paraId="1FFE7962" w14:textId="77777777" w:rsidR="00FD6532" w:rsidRPr="00FD6532" w:rsidRDefault="00FD6532" w:rsidP="00E66F98">
            <w:pPr>
              <w:ind w:left="702"/>
              <w:rPr>
                <w:b/>
                <w:bCs/>
                <w:sz w:val="32"/>
                <w:szCs w:val="32"/>
              </w:rPr>
            </w:pPr>
          </w:p>
        </w:tc>
        <w:tc>
          <w:tcPr>
            <w:tcW w:w="2340" w:type="dxa"/>
            <w:gridSpan w:val="2"/>
            <w:tcBorders>
              <w:top w:val="nil"/>
              <w:left w:val="nil"/>
              <w:bottom w:val="nil"/>
              <w:right w:val="nil"/>
            </w:tcBorders>
          </w:tcPr>
          <w:p w14:paraId="008374C7"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 xml:space="preserve">Consolidated </w:t>
            </w:r>
          </w:p>
          <w:p w14:paraId="4E23B768" w14:textId="77777777" w:rsidR="00FD6532" w:rsidRPr="00FD6532" w:rsidRDefault="00FD6532" w:rsidP="00E66F98">
            <w:pPr>
              <w:pBdr>
                <w:bottom w:val="single" w:sz="4" w:space="1" w:color="auto"/>
              </w:pBdr>
              <w:tabs>
                <w:tab w:val="left" w:pos="-72"/>
              </w:tabs>
              <w:ind w:right="-72"/>
              <w:jc w:val="center"/>
              <w:rPr>
                <w:sz w:val="32"/>
                <w:szCs w:val="32"/>
                <w:lang w:val="en-GB"/>
              </w:rPr>
            </w:pPr>
            <w:r w:rsidRPr="00FD6532">
              <w:rPr>
                <w:rFonts w:eastAsia="Times New Roman" w:hint="cs"/>
                <w:sz w:val="32"/>
                <w:szCs w:val="32"/>
                <w:lang w:eastAsia="th-TH"/>
              </w:rPr>
              <w:t>financial statements</w:t>
            </w:r>
          </w:p>
        </w:tc>
        <w:tc>
          <w:tcPr>
            <w:tcW w:w="2340" w:type="dxa"/>
            <w:gridSpan w:val="2"/>
            <w:tcBorders>
              <w:top w:val="nil"/>
              <w:left w:val="nil"/>
              <w:bottom w:val="nil"/>
              <w:right w:val="nil"/>
            </w:tcBorders>
          </w:tcPr>
          <w:p w14:paraId="4B3FE4B4"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Separate</w:t>
            </w:r>
          </w:p>
          <w:p w14:paraId="6D359D1D" w14:textId="77777777" w:rsidR="00FD6532" w:rsidRPr="00FD6532" w:rsidRDefault="00FD6532" w:rsidP="00E66F98">
            <w:pPr>
              <w:pBdr>
                <w:bottom w:val="single" w:sz="4" w:space="1" w:color="auto"/>
              </w:pBdr>
              <w:tabs>
                <w:tab w:val="left" w:pos="-72"/>
              </w:tabs>
              <w:ind w:right="-72"/>
              <w:jc w:val="center"/>
              <w:rPr>
                <w:sz w:val="32"/>
                <w:szCs w:val="32"/>
              </w:rPr>
            </w:pPr>
            <w:r w:rsidRPr="00FD6532">
              <w:rPr>
                <w:rFonts w:eastAsia="Times New Roman" w:hint="cs"/>
                <w:sz w:val="32"/>
                <w:szCs w:val="32"/>
                <w:lang w:eastAsia="th-TH"/>
              </w:rPr>
              <w:t>financial statements</w:t>
            </w:r>
          </w:p>
        </w:tc>
      </w:tr>
      <w:tr w:rsidR="00FD6532" w:rsidRPr="00FD6532" w14:paraId="282CCCF1" w14:textId="77777777" w:rsidTr="00E66F98">
        <w:trPr>
          <w:cantSplit/>
          <w:trHeight w:val="20"/>
        </w:trPr>
        <w:tc>
          <w:tcPr>
            <w:tcW w:w="4500" w:type="dxa"/>
            <w:tcBorders>
              <w:top w:val="nil"/>
              <w:left w:val="nil"/>
              <w:bottom w:val="nil"/>
              <w:right w:val="nil"/>
            </w:tcBorders>
          </w:tcPr>
          <w:p w14:paraId="764E9208" w14:textId="77777777" w:rsidR="00FD6532" w:rsidRPr="00FD6532" w:rsidRDefault="00FD6532" w:rsidP="00E66F98">
            <w:pPr>
              <w:pStyle w:val="Header"/>
              <w:ind w:left="702"/>
              <w:rPr>
                <w:rFonts w:ascii="TH SarabunPSK" w:eastAsia="Calibri" w:hAnsi="TH SarabunPSK"/>
                <w:b/>
                <w:bCs/>
                <w:snapToGrid/>
                <w:sz w:val="32"/>
                <w:szCs w:val="32"/>
                <w:lang w:val="en-US"/>
              </w:rPr>
            </w:pPr>
          </w:p>
        </w:tc>
        <w:tc>
          <w:tcPr>
            <w:tcW w:w="1170" w:type="dxa"/>
            <w:tcBorders>
              <w:top w:val="nil"/>
              <w:left w:val="nil"/>
              <w:bottom w:val="nil"/>
              <w:right w:val="nil"/>
            </w:tcBorders>
          </w:tcPr>
          <w:p w14:paraId="3F452C40"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2021</w:t>
            </w:r>
          </w:p>
        </w:tc>
        <w:tc>
          <w:tcPr>
            <w:tcW w:w="1170" w:type="dxa"/>
            <w:tcBorders>
              <w:top w:val="nil"/>
              <w:left w:val="nil"/>
              <w:bottom w:val="nil"/>
              <w:right w:val="nil"/>
            </w:tcBorders>
          </w:tcPr>
          <w:p w14:paraId="5BBF6A17"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2020</w:t>
            </w:r>
          </w:p>
        </w:tc>
        <w:tc>
          <w:tcPr>
            <w:tcW w:w="1170" w:type="dxa"/>
            <w:tcBorders>
              <w:top w:val="nil"/>
              <w:left w:val="nil"/>
              <w:bottom w:val="nil"/>
              <w:right w:val="nil"/>
            </w:tcBorders>
          </w:tcPr>
          <w:p w14:paraId="5955E233"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2021</w:t>
            </w:r>
          </w:p>
        </w:tc>
        <w:tc>
          <w:tcPr>
            <w:tcW w:w="1170" w:type="dxa"/>
            <w:tcBorders>
              <w:top w:val="nil"/>
              <w:left w:val="nil"/>
              <w:bottom w:val="nil"/>
              <w:right w:val="nil"/>
            </w:tcBorders>
          </w:tcPr>
          <w:p w14:paraId="4ED3A34E"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2020</w:t>
            </w:r>
          </w:p>
        </w:tc>
      </w:tr>
      <w:tr w:rsidR="00FD6532" w:rsidRPr="00FD6532" w14:paraId="701291DF" w14:textId="77777777" w:rsidTr="00E66F98">
        <w:trPr>
          <w:cantSplit/>
          <w:trHeight w:val="20"/>
        </w:trPr>
        <w:tc>
          <w:tcPr>
            <w:tcW w:w="4500" w:type="dxa"/>
            <w:tcBorders>
              <w:top w:val="nil"/>
              <w:left w:val="nil"/>
              <w:bottom w:val="nil"/>
              <w:right w:val="nil"/>
            </w:tcBorders>
          </w:tcPr>
          <w:p w14:paraId="59BEF8B7" w14:textId="36DE49CD" w:rsidR="00FD6532" w:rsidRPr="00FD6532" w:rsidRDefault="00FD6532" w:rsidP="005949B5">
            <w:pPr>
              <w:ind w:left="60" w:firstLine="2"/>
              <w:rPr>
                <w:sz w:val="32"/>
                <w:szCs w:val="32"/>
              </w:rPr>
            </w:pPr>
            <w:r w:rsidRPr="00FD6532">
              <w:rPr>
                <w:rFonts w:hint="cs"/>
                <w:sz w:val="32"/>
                <w:szCs w:val="32"/>
              </w:rPr>
              <w:t xml:space="preserve">Present value of employee benefit </w:t>
            </w:r>
            <w:r w:rsidRPr="00FD6532">
              <w:rPr>
                <w:rFonts w:hint="cs"/>
                <w:sz w:val="32"/>
                <w:szCs w:val="32"/>
              </w:rPr>
              <w:br/>
              <w:t xml:space="preserve">   obligations</w:t>
            </w:r>
          </w:p>
        </w:tc>
        <w:tc>
          <w:tcPr>
            <w:tcW w:w="1170" w:type="dxa"/>
            <w:tcBorders>
              <w:top w:val="nil"/>
              <w:left w:val="nil"/>
              <w:bottom w:val="nil"/>
              <w:right w:val="nil"/>
            </w:tcBorders>
          </w:tcPr>
          <w:p w14:paraId="29769299" w14:textId="77777777" w:rsidR="00FD6532" w:rsidRDefault="00FD6532" w:rsidP="00E66F98">
            <w:pPr>
              <w:tabs>
                <w:tab w:val="left" w:pos="-72"/>
              </w:tabs>
              <w:ind w:right="-72"/>
              <w:jc w:val="center"/>
              <w:rPr>
                <w:sz w:val="32"/>
                <w:szCs w:val="32"/>
              </w:rPr>
            </w:pPr>
          </w:p>
          <w:p w14:paraId="0E58630B" w14:textId="74C242F1" w:rsidR="00E838D0" w:rsidRPr="00FD6532" w:rsidRDefault="00E838D0" w:rsidP="00E66F98">
            <w:pPr>
              <w:tabs>
                <w:tab w:val="left" w:pos="-72"/>
              </w:tabs>
              <w:ind w:right="-72"/>
              <w:jc w:val="center"/>
              <w:rPr>
                <w:sz w:val="32"/>
                <w:szCs w:val="32"/>
              </w:rPr>
            </w:pPr>
            <w:r>
              <w:rPr>
                <w:sz w:val="32"/>
                <w:szCs w:val="32"/>
              </w:rPr>
              <w:t>4,414.27</w:t>
            </w:r>
          </w:p>
        </w:tc>
        <w:tc>
          <w:tcPr>
            <w:tcW w:w="1170" w:type="dxa"/>
            <w:tcBorders>
              <w:top w:val="nil"/>
              <w:left w:val="nil"/>
              <w:bottom w:val="nil"/>
              <w:right w:val="nil"/>
            </w:tcBorders>
          </w:tcPr>
          <w:p w14:paraId="6FDC5950" w14:textId="77777777" w:rsidR="00FD6532" w:rsidRPr="00FD6532" w:rsidRDefault="00FD6532" w:rsidP="00E66F98">
            <w:pPr>
              <w:tabs>
                <w:tab w:val="left" w:pos="-72"/>
              </w:tabs>
              <w:ind w:right="-72"/>
              <w:jc w:val="center"/>
              <w:rPr>
                <w:sz w:val="32"/>
                <w:szCs w:val="32"/>
              </w:rPr>
            </w:pPr>
          </w:p>
          <w:p w14:paraId="735B345E" w14:textId="77777777" w:rsidR="00FD6532" w:rsidRPr="00FD6532" w:rsidRDefault="00FD6532" w:rsidP="00E66F98">
            <w:pPr>
              <w:tabs>
                <w:tab w:val="left" w:pos="-72"/>
              </w:tabs>
              <w:ind w:right="-72"/>
              <w:jc w:val="right"/>
              <w:rPr>
                <w:sz w:val="32"/>
                <w:szCs w:val="32"/>
                <w:lang w:val="en-GB"/>
              </w:rPr>
            </w:pPr>
            <w:r w:rsidRPr="00FD6532">
              <w:rPr>
                <w:rFonts w:hint="cs"/>
                <w:sz w:val="32"/>
                <w:szCs w:val="32"/>
                <w:cs/>
              </w:rPr>
              <w:t>4</w:t>
            </w:r>
            <w:r w:rsidRPr="00FD6532">
              <w:rPr>
                <w:rFonts w:hint="cs"/>
                <w:sz w:val="32"/>
                <w:szCs w:val="32"/>
              </w:rPr>
              <w:t>,190.91</w:t>
            </w:r>
          </w:p>
        </w:tc>
        <w:tc>
          <w:tcPr>
            <w:tcW w:w="1170" w:type="dxa"/>
            <w:tcBorders>
              <w:top w:val="nil"/>
              <w:left w:val="nil"/>
              <w:bottom w:val="nil"/>
              <w:right w:val="nil"/>
            </w:tcBorders>
          </w:tcPr>
          <w:p w14:paraId="1B7819E6" w14:textId="77777777" w:rsidR="00FD6532" w:rsidRDefault="00FD6532" w:rsidP="00E66F98">
            <w:pPr>
              <w:tabs>
                <w:tab w:val="left" w:pos="-72"/>
              </w:tabs>
              <w:ind w:right="-72"/>
              <w:jc w:val="right"/>
              <w:rPr>
                <w:sz w:val="32"/>
                <w:szCs w:val="32"/>
              </w:rPr>
            </w:pPr>
          </w:p>
          <w:p w14:paraId="0CF4DFFB" w14:textId="21A3E7DB" w:rsidR="00E838D0" w:rsidRPr="00FD6532" w:rsidRDefault="00E838D0" w:rsidP="00E66F98">
            <w:pPr>
              <w:tabs>
                <w:tab w:val="left" w:pos="-72"/>
              </w:tabs>
              <w:ind w:right="-72"/>
              <w:jc w:val="right"/>
              <w:rPr>
                <w:sz w:val="32"/>
                <w:szCs w:val="32"/>
                <w:cs/>
              </w:rPr>
            </w:pPr>
            <w:r>
              <w:rPr>
                <w:sz w:val="32"/>
                <w:szCs w:val="32"/>
              </w:rPr>
              <w:t>4,369.69</w:t>
            </w:r>
          </w:p>
        </w:tc>
        <w:tc>
          <w:tcPr>
            <w:tcW w:w="1170" w:type="dxa"/>
            <w:tcBorders>
              <w:top w:val="nil"/>
              <w:left w:val="nil"/>
              <w:bottom w:val="nil"/>
              <w:right w:val="nil"/>
            </w:tcBorders>
          </w:tcPr>
          <w:p w14:paraId="29414DF7" w14:textId="77777777" w:rsidR="00FD6532" w:rsidRPr="00FD6532" w:rsidRDefault="00FD6532" w:rsidP="00E66F98">
            <w:pPr>
              <w:tabs>
                <w:tab w:val="left" w:pos="-72"/>
              </w:tabs>
              <w:ind w:right="-72"/>
              <w:jc w:val="right"/>
              <w:rPr>
                <w:sz w:val="32"/>
                <w:szCs w:val="32"/>
              </w:rPr>
            </w:pPr>
          </w:p>
          <w:p w14:paraId="4958D5E5" w14:textId="77777777" w:rsidR="00FD6532" w:rsidRPr="00FD6532" w:rsidRDefault="00FD6532" w:rsidP="00E66F98">
            <w:pPr>
              <w:tabs>
                <w:tab w:val="left" w:pos="-72"/>
              </w:tabs>
              <w:ind w:right="-72"/>
              <w:jc w:val="right"/>
              <w:rPr>
                <w:sz w:val="32"/>
                <w:szCs w:val="32"/>
                <w:lang w:val="en-GB"/>
              </w:rPr>
            </w:pPr>
            <w:r w:rsidRPr="00FD6532">
              <w:rPr>
                <w:rFonts w:hint="cs"/>
                <w:sz w:val="32"/>
                <w:szCs w:val="32"/>
              </w:rPr>
              <w:t>4,155.2</w:t>
            </w:r>
            <w:r w:rsidRPr="00FD6532">
              <w:rPr>
                <w:rFonts w:hint="cs"/>
                <w:sz w:val="32"/>
                <w:szCs w:val="32"/>
                <w:cs/>
              </w:rPr>
              <w:t>1</w:t>
            </w:r>
          </w:p>
        </w:tc>
      </w:tr>
    </w:tbl>
    <w:p w14:paraId="1373167E" w14:textId="77777777" w:rsidR="00FD6532" w:rsidRDefault="00FD6532" w:rsidP="00FD6532">
      <w:pPr>
        <w:spacing w:before="240" w:after="120" w:line="380" w:lineRule="exact"/>
        <w:ind w:left="547" w:right="86"/>
        <w:jc w:val="thaiDistribute"/>
        <w:rPr>
          <w:spacing w:val="-6"/>
          <w:sz w:val="32"/>
          <w:szCs w:val="32"/>
          <w:highlight w:val="yellow"/>
        </w:rPr>
      </w:pPr>
    </w:p>
    <w:p w14:paraId="4132AAA1" w14:textId="77777777" w:rsidR="00FD6532" w:rsidRPr="00197095" w:rsidRDefault="00FD6532" w:rsidP="00FD6532">
      <w:pPr>
        <w:spacing w:before="240" w:after="120" w:line="380" w:lineRule="exact"/>
        <w:ind w:left="547" w:right="86"/>
        <w:jc w:val="thaiDistribute"/>
        <w:rPr>
          <w:spacing w:val="-6"/>
          <w:sz w:val="32"/>
          <w:szCs w:val="32"/>
          <w:highlight w:val="yellow"/>
          <w:cs/>
        </w:rPr>
      </w:pPr>
      <w:r>
        <w:rPr>
          <w:spacing w:val="-6"/>
          <w:sz w:val="32"/>
          <w:szCs w:val="32"/>
          <w:highlight w:val="yellow"/>
        </w:rPr>
        <w:br w:type="page"/>
      </w:r>
      <w:r w:rsidRPr="00FD6532">
        <w:rPr>
          <w:rFonts w:hint="cs"/>
          <w:spacing w:val="-6"/>
          <w:sz w:val="32"/>
          <w:szCs w:val="32"/>
        </w:rPr>
        <w:lastRenderedPageBreak/>
        <w:t>The movements in the long</w:t>
      </w:r>
      <w:r w:rsidR="003B304B">
        <w:rPr>
          <w:spacing w:val="-6"/>
          <w:sz w:val="32"/>
          <w:szCs w:val="32"/>
        </w:rPr>
        <w:t>-</w:t>
      </w:r>
      <w:r w:rsidRPr="00FD6532">
        <w:rPr>
          <w:rFonts w:hint="cs"/>
          <w:spacing w:val="-6"/>
          <w:sz w:val="32"/>
          <w:szCs w:val="32"/>
        </w:rPr>
        <w:t xml:space="preserve">term employee benefit obligations for the years ended </w:t>
      </w:r>
      <w:r w:rsidRPr="00FD6532">
        <w:rPr>
          <w:spacing w:val="-6"/>
          <w:sz w:val="32"/>
          <w:szCs w:val="32"/>
        </w:rPr>
        <w:t xml:space="preserve">                          30 </w:t>
      </w:r>
      <w:r w:rsidRPr="00FD6532">
        <w:rPr>
          <w:rFonts w:hint="cs"/>
          <w:spacing w:val="-6"/>
          <w:sz w:val="32"/>
          <w:szCs w:val="32"/>
        </w:rPr>
        <w:t xml:space="preserve">September </w:t>
      </w:r>
      <w:r w:rsidRPr="00FD6532">
        <w:rPr>
          <w:spacing w:val="-6"/>
          <w:sz w:val="32"/>
          <w:szCs w:val="32"/>
        </w:rPr>
        <w:t>2021</w:t>
      </w:r>
      <w:r w:rsidRPr="00FD6532">
        <w:rPr>
          <w:rFonts w:hint="cs"/>
          <w:spacing w:val="-6"/>
          <w:sz w:val="32"/>
          <w:szCs w:val="32"/>
        </w:rPr>
        <w:t xml:space="preserve"> and </w:t>
      </w:r>
      <w:r w:rsidRPr="00FD6532">
        <w:rPr>
          <w:spacing w:val="-6"/>
          <w:sz w:val="32"/>
          <w:szCs w:val="32"/>
        </w:rPr>
        <w:t>2020</w:t>
      </w:r>
      <w:r w:rsidRPr="00FD6532">
        <w:rPr>
          <w:rFonts w:hint="cs"/>
          <w:spacing w:val="-6"/>
          <w:sz w:val="32"/>
          <w:szCs w:val="32"/>
        </w:rPr>
        <w:t xml:space="preserve"> are as follows</w:t>
      </w:r>
      <w:r w:rsidRPr="00FD6532">
        <w:rPr>
          <w:rFonts w:hint="cs"/>
          <w:spacing w:val="-6"/>
          <w:sz w:val="32"/>
          <w:szCs w:val="32"/>
          <w:cs/>
        </w:rPr>
        <w:t>:</w:t>
      </w:r>
    </w:p>
    <w:p w14:paraId="4FC8A792" w14:textId="77777777" w:rsidR="00FD6532" w:rsidRPr="00FD6532" w:rsidRDefault="00FD6532" w:rsidP="00FD6532">
      <w:pPr>
        <w:ind w:right="90"/>
        <w:jc w:val="right"/>
        <w:rPr>
          <w:sz w:val="32"/>
          <w:szCs w:val="32"/>
          <w:lang w:val="x-none" w:eastAsia="th-TH"/>
        </w:rPr>
      </w:pPr>
      <w:r w:rsidRPr="00FD6532">
        <w:rPr>
          <w:sz w:val="32"/>
          <w:szCs w:val="32"/>
          <w:lang w:eastAsia="th-TH"/>
        </w:rPr>
        <w:t>(</w:t>
      </w:r>
      <w:r w:rsidRPr="00FD6532">
        <w:rPr>
          <w:rFonts w:hint="cs"/>
          <w:sz w:val="32"/>
          <w:szCs w:val="32"/>
          <w:lang w:eastAsia="th-TH"/>
        </w:rPr>
        <w:t>Unit: Million Baht</w:t>
      </w:r>
      <w:r w:rsidRPr="00FD6532">
        <w:rPr>
          <w:sz w:val="32"/>
          <w:szCs w:val="32"/>
          <w:lang w:eastAsia="th-TH"/>
        </w:rPr>
        <w:t>)</w:t>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170"/>
        <w:gridCol w:w="1170"/>
        <w:gridCol w:w="1170"/>
        <w:gridCol w:w="1260"/>
      </w:tblGrid>
      <w:tr w:rsidR="00FD6532" w:rsidRPr="00FD6532" w14:paraId="2D1439F6" w14:textId="77777777" w:rsidTr="00BA080B">
        <w:trPr>
          <w:cantSplit/>
          <w:trHeight w:val="20"/>
        </w:trPr>
        <w:tc>
          <w:tcPr>
            <w:tcW w:w="4500" w:type="dxa"/>
            <w:tcBorders>
              <w:top w:val="nil"/>
              <w:left w:val="nil"/>
              <w:bottom w:val="nil"/>
              <w:right w:val="nil"/>
            </w:tcBorders>
          </w:tcPr>
          <w:p w14:paraId="5FD17802" w14:textId="77777777" w:rsidR="00FD6532" w:rsidRPr="00FD6532" w:rsidRDefault="00FD6532" w:rsidP="00E66F98">
            <w:pPr>
              <w:ind w:left="702"/>
              <w:rPr>
                <w:b/>
                <w:bCs/>
                <w:sz w:val="32"/>
                <w:szCs w:val="32"/>
              </w:rPr>
            </w:pPr>
          </w:p>
        </w:tc>
        <w:tc>
          <w:tcPr>
            <w:tcW w:w="2340" w:type="dxa"/>
            <w:gridSpan w:val="2"/>
            <w:tcBorders>
              <w:top w:val="nil"/>
              <w:left w:val="nil"/>
              <w:bottom w:val="nil"/>
              <w:right w:val="nil"/>
            </w:tcBorders>
          </w:tcPr>
          <w:p w14:paraId="01F5DB1E"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 xml:space="preserve">Consolidated </w:t>
            </w:r>
          </w:p>
          <w:p w14:paraId="4FE3C113" w14:textId="77777777" w:rsidR="00FD6532" w:rsidRPr="00FD6532" w:rsidRDefault="00FD6532" w:rsidP="00E66F98">
            <w:pPr>
              <w:pBdr>
                <w:bottom w:val="single" w:sz="4" w:space="1" w:color="auto"/>
              </w:pBdr>
              <w:tabs>
                <w:tab w:val="left" w:pos="-72"/>
              </w:tabs>
              <w:ind w:right="-72"/>
              <w:jc w:val="center"/>
              <w:rPr>
                <w:sz w:val="32"/>
                <w:szCs w:val="32"/>
                <w:lang w:val="en-GB"/>
              </w:rPr>
            </w:pPr>
            <w:r w:rsidRPr="00FD6532">
              <w:rPr>
                <w:rFonts w:eastAsia="Times New Roman" w:hint="cs"/>
                <w:sz w:val="32"/>
                <w:szCs w:val="32"/>
                <w:lang w:eastAsia="th-TH"/>
              </w:rPr>
              <w:t>financial statements</w:t>
            </w:r>
          </w:p>
        </w:tc>
        <w:tc>
          <w:tcPr>
            <w:tcW w:w="2430" w:type="dxa"/>
            <w:gridSpan w:val="2"/>
            <w:tcBorders>
              <w:top w:val="nil"/>
              <w:left w:val="nil"/>
              <w:bottom w:val="nil"/>
              <w:right w:val="nil"/>
            </w:tcBorders>
          </w:tcPr>
          <w:p w14:paraId="6F72D210"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Separate</w:t>
            </w:r>
          </w:p>
          <w:p w14:paraId="22F1B0B1" w14:textId="77777777" w:rsidR="00FD6532" w:rsidRPr="00FD6532" w:rsidRDefault="00FD6532" w:rsidP="00E66F98">
            <w:pPr>
              <w:pBdr>
                <w:bottom w:val="single" w:sz="4" w:space="1" w:color="auto"/>
              </w:pBdr>
              <w:tabs>
                <w:tab w:val="left" w:pos="-72"/>
              </w:tabs>
              <w:ind w:right="-72"/>
              <w:jc w:val="center"/>
              <w:rPr>
                <w:sz w:val="32"/>
                <w:szCs w:val="32"/>
              </w:rPr>
            </w:pPr>
            <w:r w:rsidRPr="00FD6532">
              <w:rPr>
                <w:rFonts w:eastAsia="Times New Roman" w:hint="cs"/>
                <w:sz w:val="32"/>
                <w:szCs w:val="32"/>
                <w:lang w:eastAsia="th-TH"/>
              </w:rPr>
              <w:t>financial statements</w:t>
            </w:r>
          </w:p>
        </w:tc>
      </w:tr>
      <w:tr w:rsidR="00FD6532" w:rsidRPr="00FD6532" w14:paraId="19EE3E3F" w14:textId="77777777" w:rsidTr="00BA080B">
        <w:trPr>
          <w:cantSplit/>
          <w:trHeight w:val="20"/>
        </w:trPr>
        <w:tc>
          <w:tcPr>
            <w:tcW w:w="4500" w:type="dxa"/>
            <w:tcBorders>
              <w:top w:val="nil"/>
              <w:left w:val="nil"/>
              <w:bottom w:val="nil"/>
              <w:right w:val="nil"/>
            </w:tcBorders>
          </w:tcPr>
          <w:p w14:paraId="7C006D07" w14:textId="77777777" w:rsidR="00FD6532" w:rsidRPr="00FD6532" w:rsidRDefault="00FD6532" w:rsidP="00E66F98">
            <w:pPr>
              <w:pStyle w:val="Header"/>
              <w:ind w:left="702"/>
              <w:rPr>
                <w:rFonts w:ascii="TH SarabunPSK" w:eastAsia="Calibri" w:hAnsi="TH SarabunPSK"/>
                <w:b/>
                <w:bCs/>
                <w:snapToGrid/>
                <w:sz w:val="32"/>
                <w:szCs w:val="32"/>
                <w:lang w:val="en-US"/>
              </w:rPr>
            </w:pPr>
          </w:p>
        </w:tc>
        <w:tc>
          <w:tcPr>
            <w:tcW w:w="1170" w:type="dxa"/>
            <w:tcBorders>
              <w:top w:val="nil"/>
              <w:left w:val="nil"/>
              <w:bottom w:val="nil"/>
              <w:right w:val="nil"/>
            </w:tcBorders>
          </w:tcPr>
          <w:p w14:paraId="37639D81"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2021</w:t>
            </w:r>
          </w:p>
        </w:tc>
        <w:tc>
          <w:tcPr>
            <w:tcW w:w="1170" w:type="dxa"/>
            <w:tcBorders>
              <w:top w:val="nil"/>
              <w:left w:val="nil"/>
              <w:bottom w:val="nil"/>
              <w:right w:val="nil"/>
            </w:tcBorders>
          </w:tcPr>
          <w:p w14:paraId="039E305D"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2020</w:t>
            </w:r>
          </w:p>
        </w:tc>
        <w:tc>
          <w:tcPr>
            <w:tcW w:w="1170" w:type="dxa"/>
            <w:tcBorders>
              <w:top w:val="nil"/>
              <w:left w:val="nil"/>
              <w:bottom w:val="nil"/>
              <w:right w:val="nil"/>
            </w:tcBorders>
          </w:tcPr>
          <w:p w14:paraId="66B212BC"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2021</w:t>
            </w:r>
          </w:p>
        </w:tc>
        <w:tc>
          <w:tcPr>
            <w:tcW w:w="1260" w:type="dxa"/>
            <w:tcBorders>
              <w:top w:val="nil"/>
              <w:left w:val="nil"/>
              <w:bottom w:val="nil"/>
              <w:right w:val="nil"/>
            </w:tcBorders>
          </w:tcPr>
          <w:p w14:paraId="5885A3EA"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2020</w:t>
            </w:r>
          </w:p>
        </w:tc>
      </w:tr>
      <w:tr w:rsidR="00FD6532" w:rsidRPr="00FD6532" w14:paraId="690A210D" w14:textId="77777777" w:rsidTr="00BA080B">
        <w:trPr>
          <w:cantSplit/>
          <w:trHeight w:val="20"/>
        </w:trPr>
        <w:tc>
          <w:tcPr>
            <w:tcW w:w="4500" w:type="dxa"/>
            <w:tcBorders>
              <w:top w:val="nil"/>
              <w:left w:val="nil"/>
              <w:bottom w:val="nil"/>
              <w:right w:val="nil"/>
            </w:tcBorders>
          </w:tcPr>
          <w:p w14:paraId="63D6C27D" w14:textId="5A5B06D4" w:rsidR="00FD6532" w:rsidRPr="00FD6532" w:rsidRDefault="00FD6532" w:rsidP="0025396C">
            <w:pPr>
              <w:ind w:left="432" w:hanging="268"/>
              <w:jc w:val="both"/>
              <w:rPr>
                <w:b/>
                <w:bCs/>
                <w:sz w:val="32"/>
                <w:szCs w:val="32"/>
              </w:rPr>
            </w:pPr>
            <w:r w:rsidRPr="00FD6532">
              <w:rPr>
                <w:rFonts w:hint="cs"/>
                <w:sz w:val="32"/>
                <w:szCs w:val="32"/>
              </w:rPr>
              <w:t xml:space="preserve">Balance as at </w:t>
            </w:r>
            <w:r w:rsidRPr="00FD6532">
              <w:rPr>
                <w:sz w:val="32"/>
                <w:szCs w:val="32"/>
              </w:rPr>
              <w:t>1 October</w:t>
            </w:r>
          </w:p>
        </w:tc>
        <w:tc>
          <w:tcPr>
            <w:tcW w:w="1170" w:type="dxa"/>
            <w:tcBorders>
              <w:top w:val="nil"/>
              <w:left w:val="nil"/>
              <w:bottom w:val="nil"/>
              <w:right w:val="nil"/>
            </w:tcBorders>
            <w:shd w:val="clear" w:color="auto" w:fill="auto"/>
          </w:tcPr>
          <w:p w14:paraId="40F019D0" w14:textId="2C94E34F" w:rsidR="00FD6532" w:rsidRPr="00FD6532" w:rsidRDefault="00E838D0" w:rsidP="00E66F98">
            <w:pPr>
              <w:tabs>
                <w:tab w:val="left" w:pos="0"/>
              </w:tabs>
              <w:ind w:right="-72"/>
              <w:jc w:val="right"/>
              <w:rPr>
                <w:sz w:val="32"/>
                <w:szCs w:val="32"/>
              </w:rPr>
            </w:pPr>
            <w:r>
              <w:rPr>
                <w:sz w:val="32"/>
                <w:szCs w:val="32"/>
              </w:rPr>
              <w:t>4,190.91</w:t>
            </w:r>
          </w:p>
        </w:tc>
        <w:tc>
          <w:tcPr>
            <w:tcW w:w="1170" w:type="dxa"/>
            <w:tcBorders>
              <w:top w:val="nil"/>
              <w:left w:val="nil"/>
              <w:bottom w:val="nil"/>
              <w:right w:val="nil"/>
            </w:tcBorders>
            <w:shd w:val="clear" w:color="auto" w:fill="auto"/>
          </w:tcPr>
          <w:p w14:paraId="561B29B0" w14:textId="77777777" w:rsidR="00FD6532" w:rsidRPr="00FD6532" w:rsidRDefault="00FD6532" w:rsidP="00E66F98">
            <w:pPr>
              <w:tabs>
                <w:tab w:val="left" w:pos="-72"/>
              </w:tabs>
              <w:ind w:right="-72"/>
              <w:jc w:val="right"/>
              <w:rPr>
                <w:sz w:val="32"/>
                <w:szCs w:val="32"/>
              </w:rPr>
            </w:pPr>
            <w:r w:rsidRPr="00FD6532">
              <w:rPr>
                <w:rFonts w:hint="cs"/>
                <w:sz w:val="32"/>
                <w:szCs w:val="32"/>
              </w:rPr>
              <w:t>3,159.06</w:t>
            </w:r>
          </w:p>
        </w:tc>
        <w:tc>
          <w:tcPr>
            <w:tcW w:w="1170" w:type="dxa"/>
            <w:tcBorders>
              <w:top w:val="nil"/>
              <w:left w:val="nil"/>
              <w:bottom w:val="nil"/>
              <w:right w:val="nil"/>
            </w:tcBorders>
            <w:shd w:val="clear" w:color="auto" w:fill="auto"/>
          </w:tcPr>
          <w:p w14:paraId="6B1B18B4" w14:textId="3051FCED" w:rsidR="00FD6532" w:rsidRPr="00FD6532" w:rsidRDefault="001C1C76" w:rsidP="00E66F98">
            <w:pPr>
              <w:tabs>
                <w:tab w:val="left" w:pos="-72"/>
              </w:tabs>
              <w:ind w:right="-72"/>
              <w:jc w:val="right"/>
              <w:rPr>
                <w:sz w:val="32"/>
                <w:szCs w:val="32"/>
              </w:rPr>
            </w:pPr>
            <w:r>
              <w:rPr>
                <w:sz w:val="32"/>
                <w:szCs w:val="32"/>
              </w:rPr>
              <w:t>4,155.21</w:t>
            </w:r>
          </w:p>
        </w:tc>
        <w:tc>
          <w:tcPr>
            <w:tcW w:w="1260" w:type="dxa"/>
            <w:tcBorders>
              <w:top w:val="nil"/>
              <w:left w:val="nil"/>
              <w:bottom w:val="nil"/>
              <w:right w:val="nil"/>
            </w:tcBorders>
          </w:tcPr>
          <w:p w14:paraId="098FB472" w14:textId="77777777" w:rsidR="00FD6532" w:rsidRPr="00FD6532" w:rsidRDefault="00FD6532" w:rsidP="00E66F98">
            <w:pPr>
              <w:tabs>
                <w:tab w:val="left" w:pos="-72"/>
              </w:tabs>
              <w:ind w:right="-72"/>
              <w:jc w:val="right"/>
              <w:rPr>
                <w:sz w:val="32"/>
                <w:szCs w:val="32"/>
              </w:rPr>
            </w:pPr>
            <w:r w:rsidRPr="00FD6532">
              <w:rPr>
                <w:rFonts w:hint="cs"/>
                <w:sz w:val="32"/>
                <w:szCs w:val="32"/>
              </w:rPr>
              <w:t>3,153.54</w:t>
            </w:r>
          </w:p>
        </w:tc>
      </w:tr>
      <w:tr w:rsidR="00FD6532" w:rsidRPr="00FD6532" w14:paraId="3DF2F1FA" w14:textId="77777777" w:rsidTr="00BA080B">
        <w:trPr>
          <w:cantSplit/>
          <w:trHeight w:val="20"/>
        </w:trPr>
        <w:tc>
          <w:tcPr>
            <w:tcW w:w="4500" w:type="dxa"/>
            <w:tcBorders>
              <w:top w:val="nil"/>
              <w:left w:val="nil"/>
              <w:bottom w:val="nil"/>
              <w:right w:val="nil"/>
            </w:tcBorders>
          </w:tcPr>
          <w:p w14:paraId="44A2CCEF" w14:textId="77777777" w:rsidR="00FD6532" w:rsidRPr="00FD6532" w:rsidRDefault="00FD6532" w:rsidP="0025396C">
            <w:pPr>
              <w:ind w:left="432" w:hanging="268"/>
              <w:jc w:val="both"/>
              <w:rPr>
                <w:sz w:val="32"/>
                <w:szCs w:val="32"/>
              </w:rPr>
            </w:pPr>
            <w:r w:rsidRPr="00FD6532">
              <w:rPr>
                <w:rFonts w:hint="cs"/>
                <w:sz w:val="32"/>
                <w:szCs w:val="32"/>
              </w:rPr>
              <w:t>Current service cost</w:t>
            </w:r>
          </w:p>
        </w:tc>
        <w:tc>
          <w:tcPr>
            <w:tcW w:w="1170" w:type="dxa"/>
            <w:tcBorders>
              <w:top w:val="nil"/>
              <w:left w:val="nil"/>
              <w:bottom w:val="nil"/>
              <w:right w:val="nil"/>
            </w:tcBorders>
            <w:shd w:val="clear" w:color="auto" w:fill="auto"/>
          </w:tcPr>
          <w:p w14:paraId="349CC52A" w14:textId="5E5F2DBB" w:rsidR="00FD6532" w:rsidRPr="00FD6532" w:rsidRDefault="00E838D0" w:rsidP="00E66F98">
            <w:pPr>
              <w:tabs>
                <w:tab w:val="left" w:pos="-72"/>
              </w:tabs>
              <w:ind w:right="-72"/>
              <w:jc w:val="right"/>
              <w:rPr>
                <w:sz w:val="32"/>
                <w:szCs w:val="32"/>
                <w:cs/>
                <w:lang w:val="en-GB"/>
              </w:rPr>
            </w:pPr>
            <w:r>
              <w:rPr>
                <w:sz w:val="32"/>
                <w:szCs w:val="32"/>
                <w:lang w:val="en-GB"/>
              </w:rPr>
              <w:t>321.4</w:t>
            </w:r>
            <w:r w:rsidR="00BD3FD3">
              <w:rPr>
                <w:sz w:val="32"/>
                <w:szCs w:val="32"/>
                <w:lang w:val="en-GB"/>
              </w:rPr>
              <w:t>3</w:t>
            </w:r>
          </w:p>
        </w:tc>
        <w:tc>
          <w:tcPr>
            <w:tcW w:w="1170" w:type="dxa"/>
            <w:tcBorders>
              <w:top w:val="nil"/>
              <w:left w:val="nil"/>
              <w:bottom w:val="nil"/>
              <w:right w:val="nil"/>
            </w:tcBorders>
            <w:shd w:val="clear" w:color="auto" w:fill="auto"/>
          </w:tcPr>
          <w:p w14:paraId="7D44BC03" w14:textId="77777777" w:rsidR="00FD6532" w:rsidRPr="00FD6532" w:rsidRDefault="00FD6532" w:rsidP="00E66F98">
            <w:pPr>
              <w:tabs>
                <w:tab w:val="left" w:pos="-72"/>
              </w:tabs>
              <w:ind w:right="-72"/>
              <w:jc w:val="right"/>
              <w:rPr>
                <w:sz w:val="32"/>
                <w:szCs w:val="32"/>
                <w:cs/>
                <w:lang w:val="en-GB"/>
              </w:rPr>
            </w:pPr>
            <w:r w:rsidRPr="00FD6532">
              <w:rPr>
                <w:rFonts w:hint="cs"/>
                <w:sz w:val="32"/>
                <w:szCs w:val="32"/>
                <w:cs/>
                <w:lang w:val="en-GB"/>
              </w:rPr>
              <w:t>219.85</w:t>
            </w:r>
          </w:p>
        </w:tc>
        <w:tc>
          <w:tcPr>
            <w:tcW w:w="1170" w:type="dxa"/>
            <w:tcBorders>
              <w:top w:val="nil"/>
              <w:left w:val="nil"/>
              <w:bottom w:val="nil"/>
              <w:right w:val="nil"/>
            </w:tcBorders>
            <w:shd w:val="clear" w:color="auto" w:fill="auto"/>
          </w:tcPr>
          <w:p w14:paraId="50EDC489" w14:textId="212E6452" w:rsidR="00FD6532" w:rsidRPr="00FD6532" w:rsidRDefault="001C1C76" w:rsidP="00E66F98">
            <w:pPr>
              <w:tabs>
                <w:tab w:val="left" w:pos="-72"/>
              </w:tabs>
              <w:ind w:right="-72"/>
              <w:jc w:val="right"/>
              <w:rPr>
                <w:sz w:val="32"/>
                <w:szCs w:val="32"/>
                <w:cs/>
                <w:lang w:val="en-GB"/>
              </w:rPr>
            </w:pPr>
            <w:r>
              <w:rPr>
                <w:sz w:val="32"/>
                <w:szCs w:val="32"/>
                <w:lang w:val="en-GB"/>
              </w:rPr>
              <w:t>310.74</w:t>
            </w:r>
          </w:p>
        </w:tc>
        <w:tc>
          <w:tcPr>
            <w:tcW w:w="1260" w:type="dxa"/>
            <w:tcBorders>
              <w:top w:val="nil"/>
              <w:left w:val="nil"/>
              <w:bottom w:val="nil"/>
              <w:right w:val="nil"/>
            </w:tcBorders>
          </w:tcPr>
          <w:p w14:paraId="4C99A8F1" w14:textId="77777777" w:rsidR="00FD6532" w:rsidRPr="00FD6532" w:rsidRDefault="00FD6532" w:rsidP="00E66F98">
            <w:pPr>
              <w:tabs>
                <w:tab w:val="left" w:pos="-72"/>
              </w:tabs>
              <w:ind w:right="-72"/>
              <w:jc w:val="right"/>
              <w:rPr>
                <w:sz w:val="32"/>
                <w:szCs w:val="32"/>
                <w:cs/>
                <w:lang w:val="en-GB"/>
              </w:rPr>
            </w:pPr>
            <w:r w:rsidRPr="00FD6532">
              <w:rPr>
                <w:rFonts w:hint="cs"/>
                <w:sz w:val="32"/>
                <w:szCs w:val="32"/>
                <w:lang w:val="en-GB"/>
              </w:rPr>
              <w:t>210.4</w:t>
            </w:r>
            <w:r w:rsidRPr="00FD6532">
              <w:rPr>
                <w:rFonts w:hint="cs"/>
                <w:sz w:val="32"/>
                <w:szCs w:val="32"/>
                <w:cs/>
                <w:lang w:val="en-GB"/>
              </w:rPr>
              <w:t>3</w:t>
            </w:r>
          </w:p>
        </w:tc>
      </w:tr>
      <w:tr w:rsidR="00FD6532" w:rsidRPr="00FD6532" w14:paraId="7780DD5C" w14:textId="77777777" w:rsidTr="00BA080B">
        <w:trPr>
          <w:cantSplit/>
          <w:trHeight w:val="20"/>
        </w:trPr>
        <w:tc>
          <w:tcPr>
            <w:tcW w:w="4500" w:type="dxa"/>
            <w:tcBorders>
              <w:top w:val="nil"/>
              <w:left w:val="nil"/>
              <w:bottom w:val="nil"/>
              <w:right w:val="nil"/>
            </w:tcBorders>
          </w:tcPr>
          <w:p w14:paraId="2C39E827" w14:textId="77777777" w:rsidR="00FD6532" w:rsidRPr="00FD6532" w:rsidRDefault="00FD6532" w:rsidP="0025396C">
            <w:pPr>
              <w:ind w:left="432" w:hanging="268"/>
              <w:jc w:val="both"/>
              <w:rPr>
                <w:sz w:val="32"/>
                <w:szCs w:val="32"/>
              </w:rPr>
            </w:pPr>
            <w:r w:rsidRPr="00FD6532">
              <w:rPr>
                <w:rFonts w:hint="cs"/>
                <w:sz w:val="32"/>
                <w:szCs w:val="32"/>
              </w:rPr>
              <w:t>Interest cost</w:t>
            </w:r>
          </w:p>
        </w:tc>
        <w:tc>
          <w:tcPr>
            <w:tcW w:w="1170" w:type="dxa"/>
            <w:tcBorders>
              <w:top w:val="nil"/>
              <w:left w:val="nil"/>
              <w:bottom w:val="nil"/>
              <w:right w:val="nil"/>
            </w:tcBorders>
            <w:shd w:val="clear" w:color="auto" w:fill="auto"/>
          </w:tcPr>
          <w:p w14:paraId="448BDBF6" w14:textId="54D97CF1" w:rsidR="00FD6532" w:rsidRPr="00FD6532" w:rsidRDefault="00E838D0" w:rsidP="00E66F98">
            <w:pPr>
              <w:tabs>
                <w:tab w:val="left" w:pos="-72"/>
              </w:tabs>
              <w:ind w:right="-72"/>
              <w:jc w:val="right"/>
              <w:rPr>
                <w:sz w:val="32"/>
                <w:szCs w:val="32"/>
              </w:rPr>
            </w:pPr>
            <w:r>
              <w:rPr>
                <w:sz w:val="32"/>
                <w:szCs w:val="32"/>
              </w:rPr>
              <w:t>64.</w:t>
            </w:r>
            <w:r w:rsidR="00BD3FD3">
              <w:rPr>
                <w:sz w:val="32"/>
                <w:szCs w:val="32"/>
              </w:rPr>
              <w:t>57</w:t>
            </w:r>
          </w:p>
        </w:tc>
        <w:tc>
          <w:tcPr>
            <w:tcW w:w="1170" w:type="dxa"/>
            <w:tcBorders>
              <w:top w:val="nil"/>
              <w:left w:val="nil"/>
              <w:bottom w:val="nil"/>
              <w:right w:val="nil"/>
            </w:tcBorders>
            <w:shd w:val="clear" w:color="auto" w:fill="auto"/>
          </w:tcPr>
          <w:p w14:paraId="44824442" w14:textId="77777777" w:rsidR="00FD6532" w:rsidRPr="00FD6532" w:rsidRDefault="00FD6532" w:rsidP="00E66F98">
            <w:pPr>
              <w:tabs>
                <w:tab w:val="left" w:pos="-72"/>
              </w:tabs>
              <w:ind w:right="-72"/>
              <w:jc w:val="right"/>
              <w:rPr>
                <w:sz w:val="32"/>
                <w:szCs w:val="32"/>
              </w:rPr>
            </w:pPr>
            <w:r w:rsidRPr="00FD6532">
              <w:rPr>
                <w:rFonts w:hint="cs"/>
                <w:sz w:val="32"/>
                <w:szCs w:val="32"/>
              </w:rPr>
              <w:t>88.</w:t>
            </w:r>
            <w:r w:rsidRPr="00FD6532">
              <w:rPr>
                <w:rFonts w:hint="cs"/>
                <w:sz w:val="32"/>
                <w:szCs w:val="32"/>
                <w:cs/>
              </w:rPr>
              <w:t>38</w:t>
            </w:r>
          </w:p>
        </w:tc>
        <w:tc>
          <w:tcPr>
            <w:tcW w:w="1170" w:type="dxa"/>
            <w:tcBorders>
              <w:top w:val="nil"/>
              <w:left w:val="nil"/>
              <w:bottom w:val="nil"/>
              <w:right w:val="nil"/>
            </w:tcBorders>
            <w:shd w:val="clear" w:color="auto" w:fill="auto"/>
          </w:tcPr>
          <w:p w14:paraId="5481744A" w14:textId="64CF6AA4" w:rsidR="00FD6532" w:rsidRPr="00FD6532" w:rsidRDefault="001C1C76" w:rsidP="00E66F98">
            <w:pPr>
              <w:tabs>
                <w:tab w:val="left" w:pos="-72"/>
              </w:tabs>
              <w:ind w:right="-72"/>
              <w:jc w:val="right"/>
              <w:rPr>
                <w:sz w:val="32"/>
                <w:szCs w:val="32"/>
              </w:rPr>
            </w:pPr>
            <w:r>
              <w:rPr>
                <w:sz w:val="32"/>
                <w:szCs w:val="32"/>
              </w:rPr>
              <w:t>64.07</w:t>
            </w:r>
          </w:p>
        </w:tc>
        <w:tc>
          <w:tcPr>
            <w:tcW w:w="1260" w:type="dxa"/>
            <w:tcBorders>
              <w:top w:val="nil"/>
              <w:left w:val="nil"/>
              <w:bottom w:val="nil"/>
              <w:right w:val="nil"/>
            </w:tcBorders>
          </w:tcPr>
          <w:p w14:paraId="05570C55" w14:textId="77777777" w:rsidR="00FD6532" w:rsidRPr="00FD6532" w:rsidRDefault="00FD6532" w:rsidP="00E66F98">
            <w:pPr>
              <w:tabs>
                <w:tab w:val="left" w:pos="-72"/>
              </w:tabs>
              <w:ind w:right="-72"/>
              <w:jc w:val="right"/>
              <w:rPr>
                <w:sz w:val="32"/>
                <w:szCs w:val="32"/>
              </w:rPr>
            </w:pPr>
            <w:r w:rsidRPr="00FD6532">
              <w:rPr>
                <w:rFonts w:hint="cs"/>
                <w:sz w:val="32"/>
                <w:szCs w:val="32"/>
              </w:rPr>
              <w:t>87.93</w:t>
            </w:r>
          </w:p>
        </w:tc>
      </w:tr>
      <w:tr w:rsidR="00FD6532" w:rsidRPr="00FD6532" w14:paraId="56C2076F" w14:textId="77777777" w:rsidTr="00BA080B">
        <w:trPr>
          <w:cantSplit/>
          <w:trHeight w:val="20"/>
        </w:trPr>
        <w:tc>
          <w:tcPr>
            <w:tcW w:w="4500" w:type="dxa"/>
            <w:tcBorders>
              <w:top w:val="nil"/>
              <w:left w:val="nil"/>
              <w:bottom w:val="nil"/>
              <w:right w:val="nil"/>
            </w:tcBorders>
          </w:tcPr>
          <w:p w14:paraId="25B91360" w14:textId="77777777" w:rsidR="00FD6532" w:rsidRPr="00FD6532" w:rsidRDefault="00FD6532" w:rsidP="0025396C">
            <w:pPr>
              <w:ind w:left="432" w:hanging="268"/>
              <w:jc w:val="both"/>
              <w:rPr>
                <w:sz w:val="32"/>
                <w:szCs w:val="32"/>
              </w:rPr>
            </w:pPr>
            <w:r w:rsidRPr="00FD6532">
              <w:rPr>
                <w:rFonts w:hint="cs"/>
                <w:sz w:val="32"/>
                <w:szCs w:val="32"/>
              </w:rPr>
              <w:t>Past service cost</w:t>
            </w:r>
          </w:p>
        </w:tc>
        <w:tc>
          <w:tcPr>
            <w:tcW w:w="1170" w:type="dxa"/>
            <w:tcBorders>
              <w:top w:val="nil"/>
              <w:left w:val="nil"/>
              <w:bottom w:val="nil"/>
              <w:right w:val="nil"/>
            </w:tcBorders>
            <w:shd w:val="clear" w:color="auto" w:fill="auto"/>
          </w:tcPr>
          <w:p w14:paraId="48291494" w14:textId="77478642" w:rsidR="00FD6532" w:rsidRPr="00FD6532" w:rsidRDefault="00E838D0" w:rsidP="00E66F98">
            <w:pPr>
              <w:tabs>
                <w:tab w:val="left" w:pos="-72"/>
              </w:tabs>
              <w:ind w:right="-72"/>
              <w:jc w:val="right"/>
              <w:rPr>
                <w:sz w:val="32"/>
                <w:szCs w:val="32"/>
                <w:cs/>
              </w:rPr>
            </w:pPr>
            <w:r>
              <w:rPr>
                <w:sz w:val="32"/>
                <w:szCs w:val="32"/>
              </w:rPr>
              <w:t>-</w:t>
            </w:r>
          </w:p>
        </w:tc>
        <w:tc>
          <w:tcPr>
            <w:tcW w:w="1170" w:type="dxa"/>
            <w:tcBorders>
              <w:top w:val="nil"/>
              <w:left w:val="nil"/>
              <w:bottom w:val="nil"/>
              <w:right w:val="nil"/>
            </w:tcBorders>
            <w:shd w:val="clear" w:color="auto" w:fill="auto"/>
          </w:tcPr>
          <w:p w14:paraId="6B074F46" w14:textId="77777777" w:rsidR="00FD6532" w:rsidRPr="00FD6532" w:rsidRDefault="00FD6532" w:rsidP="00E66F98">
            <w:pPr>
              <w:tabs>
                <w:tab w:val="left" w:pos="-72"/>
              </w:tabs>
              <w:ind w:right="-72"/>
              <w:jc w:val="right"/>
              <w:rPr>
                <w:sz w:val="32"/>
                <w:szCs w:val="32"/>
                <w:cs/>
              </w:rPr>
            </w:pPr>
            <w:r w:rsidRPr="00FD6532">
              <w:rPr>
                <w:rFonts w:hint="cs"/>
                <w:sz w:val="32"/>
                <w:szCs w:val="32"/>
                <w:cs/>
              </w:rPr>
              <w:t>21.41</w:t>
            </w:r>
          </w:p>
        </w:tc>
        <w:tc>
          <w:tcPr>
            <w:tcW w:w="1170" w:type="dxa"/>
            <w:tcBorders>
              <w:top w:val="nil"/>
              <w:left w:val="nil"/>
              <w:bottom w:val="nil"/>
              <w:right w:val="nil"/>
            </w:tcBorders>
            <w:shd w:val="clear" w:color="auto" w:fill="auto"/>
          </w:tcPr>
          <w:p w14:paraId="127924A6" w14:textId="043AF6FD" w:rsidR="00FD6532" w:rsidRPr="00FD6532" w:rsidRDefault="001C1C76" w:rsidP="00E66F98">
            <w:pPr>
              <w:tabs>
                <w:tab w:val="left" w:pos="-72"/>
              </w:tabs>
              <w:ind w:right="-72"/>
              <w:jc w:val="right"/>
              <w:rPr>
                <w:sz w:val="32"/>
                <w:szCs w:val="32"/>
              </w:rPr>
            </w:pPr>
            <w:r>
              <w:rPr>
                <w:sz w:val="32"/>
                <w:szCs w:val="32"/>
              </w:rPr>
              <w:t>-</w:t>
            </w:r>
          </w:p>
        </w:tc>
        <w:tc>
          <w:tcPr>
            <w:tcW w:w="1260" w:type="dxa"/>
            <w:tcBorders>
              <w:top w:val="nil"/>
              <w:left w:val="nil"/>
              <w:bottom w:val="nil"/>
              <w:right w:val="nil"/>
            </w:tcBorders>
          </w:tcPr>
          <w:p w14:paraId="4C7F9D4A" w14:textId="77777777" w:rsidR="00FD6532" w:rsidRPr="00FD6532" w:rsidRDefault="00FD6532" w:rsidP="00E66F98">
            <w:pPr>
              <w:tabs>
                <w:tab w:val="left" w:pos="-72"/>
              </w:tabs>
              <w:ind w:right="-72"/>
              <w:jc w:val="right"/>
              <w:rPr>
                <w:sz w:val="32"/>
                <w:szCs w:val="32"/>
              </w:rPr>
            </w:pPr>
            <w:r w:rsidRPr="00FD6532">
              <w:rPr>
                <w:rFonts w:hint="cs"/>
                <w:sz w:val="32"/>
                <w:szCs w:val="32"/>
              </w:rPr>
              <w:t>-</w:t>
            </w:r>
          </w:p>
        </w:tc>
      </w:tr>
      <w:tr w:rsidR="00FD6532" w:rsidRPr="00FD6532" w14:paraId="52E66157" w14:textId="77777777" w:rsidTr="00BA080B">
        <w:trPr>
          <w:cantSplit/>
          <w:trHeight w:val="20"/>
        </w:trPr>
        <w:tc>
          <w:tcPr>
            <w:tcW w:w="4500" w:type="dxa"/>
            <w:tcBorders>
              <w:top w:val="nil"/>
              <w:left w:val="nil"/>
              <w:bottom w:val="nil"/>
              <w:right w:val="nil"/>
            </w:tcBorders>
          </w:tcPr>
          <w:p w14:paraId="6CA40836" w14:textId="77777777" w:rsidR="00FD6532" w:rsidRPr="00FD6532" w:rsidRDefault="00FD6532" w:rsidP="0025396C">
            <w:pPr>
              <w:ind w:left="432" w:hanging="268"/>
              <w:jc w:val="both"/>
              <w:rPr>
                <w:sz w:val="32"/>
                <w:szCs w:val="32"/>
              </w:rPr>
            </w:pPr>
            <w:r w:rsidRPr="00FD6532">
              <w:rPr>
                <w:rFonts w:eastAsia="Times New Roman" w:hint="cs"/>
                <w:sz w:val="32"/>
                <w:szCs w:val="32"/>
              </w:rPr>
              <w:t>Actuarial loss</w:t>
            </w:r>
          </w:p>
        </w:tc>
        <w:tc>
          <w:tcPr>
            <w:tcW w:w="1170" w:type="dxa"/>
            <w:tcBorders>
              <w:top w:val="nil"/>
              <w:left w:val="nil"/>
              <w:bottom w:val="nil"/>
              <w:right w:val="nil"/>
            </w:tcBorders>
            <w:shd w:val="clear" w:color="auto" w:fill="auto"/>
          </w:tcPr>
          <w:p w14:paraId="6BDBE61E" w14:textId="77777777" w:rsidR="00FD6532" w:rsidRPr="00FD6532" w:rsidRDefault="00FD6532" w:rsidP="00E66F98">
            <w:pPr>
              <w:tabs>
                <w:tab w:val="left" w:pos="-72"/>
              </w:tabs>
              <w:ind w:right="-72"/>
              <w:jc w:val="right"/>
              <w:rPr>
                <w:sz w:val="32"/>
                <w:szCs w:val="32"/>
                <w:cs/>
              </w:rPr>
            </w:pPr>
          </w:p>
        </w:tc>
        <w:tc>
          <w:tcPr>
            <w:tcW w:w="1170" w:type="dxa"/>
            <w:tcBorders>
              <w:top w:val="nil"/>
              <w:left w:val="nil"/>
              <w:bottom w:val="nil"/>
              <w:right w:val="nil"/>
            </w:tcBorders>
            <w:shd w:val="clear" w:color="auto" w:fill="auto"/>
          </w:tcPr>
          <w:p w14:paraId="6E17F951" w14:textId="77777777" w:rsidR="00FD6532" w:rsidRPr="00FD6532" w:rsidRDefault="00FD6532" w:rsidP="00E66F98">
            <w:pPr>
              <w:tabs>
                <w:tab w:val="left" w:pos="-72"/>
              </w:tabs>
              <w:ind w:right="-72"/>
              <w:jc w:val="right"/>
              <w:rPr>
                <w:sz w:val="32"/>
                <w:szCs w:val="32"/>
              </w:rPr>
            </w:pPr>
          </w:p>
        </w:tc>
        <w:tc>
          <w:tcPr>
            <w:tcW w:w="1170" w:type="dxa"/>
            <w:tcBorders>
              <w:top w:val="nil"/>
              <w:left w:val="nil"/>
              <w:bottom w:val="nil"/>
              <w:right w:val="nil"/>
            </w:tcBorders>
            <w:shd w:val="clear" w:color="auto" w:fill="auto"/>
          </w:tcPr>
          <w:p w14:paraId="28C49256" w14:textId="77777777" w:rsidR="00FD6532" w:rsidRPr="00FD6532" w:rsidRDefault="00FD6532" w:rsidP="00E66F98">
            <w:pPr>
              <w:tabs>
                <w:tab w:val="left" w:pos="-72"/>
              </w:tabs>
              <w:ind w:right="-72"/>
              <w:jc w:val="right"/>
              <w:rPr>
                <w:sz w:val="32"/>
                <w:szCs w:val="32"/>
              </w:rPr>
            </w:pPr>
          </w:p>
        </w:tc>
        <w:tc>
          <w:tcPr>
            <w:tcW w:w="1260" w:type="dxa"/>
            <w:tcBorders>
              <w:top w:val="nil"/>
              <w:left w:val="nil"/>
              <w:bottom w:val="nil"/>
              <w:right w:val="nil"/>
            </w:tcBorders>
          </w:tcPr>
          <w:p w14:paraId="182EB51A" w14:textId="77777777" w:rsidR="00FD6532" w:rsidRPr="00FD6532" w:rsidRDefault="00FD6532" w:rsidP="00E66F98">
            <w:pPr>
              <w:tabs>
                <w:tab w:val="left" w:pos="-72"/>
              </w:tabs>
              <w:ind w:right="-72"/>
              <w:jc w:val="right"/>
              <w:rPr>
                <w:sz w:val="32"/>
                <w:szCs w:val="32"/>
              </w:rPr>
            </w:pPr>
          </w:p>
        </w:tc>
      </w:tr>
      <w:tr w:rsidR="00FD6532" w:rsidRPr="00FD6532" w14:paraId="4E03DF95" w14:textId="77777777" w:rsidTr="00BA080B">
        <w:trPr>
          <w:cantSplit/>
          <w:trHeight w:val="20"/>
        </w:trPr>
        <w:tc>
          <w:tcPr>
            <w:tcW w:w="4500" w:type="dxa"/>
            <w:tcBorders>
              <w:top w:val="nil"/>
              <w:left w:val="nil"/>
              <w:bottom w:val="nil"/>
              <w:right w:val="nil"/>
            </w:tcBorders>
          </w:tcPr>
          <w:p w14:paraId="6B31179A" w14:textId="77777777" w:rsidR="00FD6532" w:rsidRPr="00FD6532" w:rsidRDefault="00FD6532" w:rsidP="0025396C">
            <w:pPr>
              <w:ind w:left="432" w:hanging="268"/>
              <w:jc w:val="both"/>
              <w:rPr>
                <w:sz w:val="32"/>
                <w:szCs w:val="32"/>
              </w:rPr>
            </w:pPr>
            <w:r w:rsidRPr="00FD6532">
              <w:rPr>
                <w:rFonts w:eastAsia="Times New Roman" w:hint="cs"/>
                <w:sz w:val="32"/>
                <w:szCs w:val="32"/>
              </w:rPr>
              <w:t xml:space="preserve">    - Experience</w:t>
            </w:r>
          </w:p>
        </w:tc>
        <w:tc>
          <w:tcPr>
            <w:tcW w:w="1170" w:type="dxa"/>
            <w:tcBorders>
              <w:top w:val="nil"/>
              <w:left w:val="nil"/>
              <w:bottom w:val="nil"/>
              <w:right w:val="nil"/>
            </w:tcBorders>
            <w:shd w:val="clear" w:color="auto" w:fill="auto"/>
          </w:tcPr>
          <w:p w14:paraId="55635658" w14:textId="0DF67689" w:rsidR="00FD6532" w:rsidRPr="00FD6532" w:rsidRDefault="00E838D0" w:rsidP="00E66F98">
            <w:pPr>
              <w:tabs>
                <w:tab w:val="left" w:pos="-72"/>
              </w:tabs>
              <w:ind w:right="-72"/>
              <w:jc w:val="right"/>
              <w:rPr>
                <w:sz w:val="32"/>
                <w:szCs w:val="32"/>
                <w:cs/>
              </w:rPr>
            </w:pPr>
            <w:r>
              <w:rPr>
                <w:sz w:val="32"/>
                <w:szCs w:val="32"/>
              </w:rPr>
              <w:t>-</w:t>
            </w:r>
          </w:p>
        </w:tc>
        <w:tc>
          <w:tcPr>
            <w:tcW w:w="1170" w:type="dxa"/>
            <w:tcBorders>
              <w:top w:val="nil"/>
              <w:left w:val="nil"/>
              <w:bottom w:val="nil"/>
              <w:right w:val="nil"/>
            </w:tcBorders>
            <w:shd w:val="clear" w:color="auto" w:fill="auto"/>
          </w:tcPr>
          <w:p w14:paraId="5EF46148" w14:textId="77777777" w:rsidR="00FD6532" w:rsidRPr="00FD6532" w:rsidRDefault="00FD6532" w:rsidP="00E66F98">
            <w:pPr>
              <w:tabs>
                <w:tab w:val="left" w:pos="-72"/>
              </w:tabs>
              <w:ind w:right="-72"/>
              <w:jc w:val="right"/>
              <w:rPr>
                <w:sz w:val="32"/>
                <w:szCs w:val="32"/>
              </w:rPr>
            </w:pPr>
            <w:r w:rsidRPr="00FD6532">
              <w:rPr>
                <w:rFonts w:hint="cs"/>
                <w:sz w:val="32"/>
                <w:szCs w:val="32"/>
              </w:rPr>
              <w:t>73.9</w:t>
            </w:r>
            <w:r w:rsidRPr="00FD6532">
              <w:rPr>
                <w:rFonts w:hint="cs"/>
                <w:sz w:val="32"/>
                <w:szCs w:val="32"/>
                <w:cs/>
              </w:rPr>
              <w:t>8</w:t>
            </w:r>
          </w:p>
        </w:tc>
        <w:tc>
          <w:tcPr>
            <w:tcW w:w="1170" w:type="dxa"/>
            <w:tcBorders>
              <w:top w:val="nil"/>
              <w:left w:val="nil"/>
              <w:bottom w:val="nil"/>
              <w:right w:val="nil"/>
            </w:tcBorders>
            <w:shd w:val="clear" w:color="auto" w:fill="auto"/>
          </w:tcPr>
          <w:p w14:paraId="6044F5E6" w14:textId="6522007B" w:rsidR="00FD6532" w:rsidRPr="00FD6532" w:rsidRDefault="001C1C76" w:rsidP="00E66F98">
            <w:pPr>
              <w:tabs>
                <w:tab w:val="left" w:pos="-72"/>
              </w:tabs>
              <w:ind w:right="-72"/>
              <w:jc w:val="right"/>
              <w:rPr>
                <w:sz w:val="32"/>
                <w:szCs w:val="32"/>
              </w:rPr>
            </w:pPr>
            <w:r>
              <w:rPr>
                <w:sz w:val="32"/>
                <w:szCs w:val="32"/>
              </w:rPr>
              <w:t>-</w:t>
            </w:r>
          </w:p>
        </w:tc>
        <w:tc>
          <w:tcPr>
            <w:tcW w:w="1260" w:type="dxa"/>
            <w:tcBorders>
              <w:top w:val="nil"/>
              <w:left w:val="nil"/>
              <w:bottom w:val="nil"/>
              <w:right w:val="nil"/>
            </w:tcBorders>
          </w:tcPr>
          <w:p w14:paraId="509A643A" w14:textId="77777777" w:rsidR="00FD6532" w:rsidRPr="00FD6532" w:rsidRDefault="00FD6532" w:rsidP="00E66F98">
            <w:pPr>
              <w:tabs>
                <w:tab w:val="left" w:pos="-72"/>
              </w:tabs>
              <w:ind w:right="-72"/>
              <w:jc w:val="right"/>
              <w:rPr>
                <w:sz w:val="32"/>
                <w:szCs w:val="32"/>
              </w:rPr>
            </w:pPr>
            <w:r w:rsidRPr="00FD6532">
              <w:rPr>
                <w:rFonts w:hint="cs"/>
                <w:sz w:val="32"/>
                <w:szCs w:val="32"/>
              </w:rPr>
              <w:t>74.13</w:t>
            </w:r>
          </w:p>
        </w:tc>
      </w:tr>
      <w:tr w:rsidR="00FD6532" w:rsidRPr="00FD6532" w14:paraId="3E18DE64" w14:textId="77777777" w:rsidTr="00BA080B">
        <w:trPr>
          <w:cantSplit/>
          <w:trHeight w:val="20"/>
        </w:trPr>
        <w:tc>
          <w:tcPr>
            <w:tcW w:w="4500" w:type="dxa"/>
            <w:tcBorders>
              <w:top w:val="nil"/>
              <w:left w:val="nil"/>
              <w:bottom w:val="nil"/>
              <w:right w:val="nil"/>
            </w:tcBorders>
          </w:tcPr>
          <w:p w14:paraId="05A54128" w14:textId="77777777" w:rsidR="00FD6532" w:rsidRPr="00FD6532" w:rsidRDefault="00FD6532" w:rsidP="0025396C">
            <w:pPr>
              <w:ind w:left="432" w:hanging="268"/>
              <w:jc w:val="both"/>
              <w:rPr>
                <w:sz w:val="32"/>
                <w:szCs w:val="32"/>
              </w:rPr>
            </w:pPr>
            <w:r w:rsidRPr="00FD6532">
              <w:rPr>
                <w:rFonts w:eastAsia="Times New Roman" w:hint="cs"/>
                <w:sz w:val="32"/>
                <w:szCs w:val="32"/>
                <w:cs/>
              </w:rPr>
              <w:t xml:space="preserve">    - </w:t>
            </w:r>
            <w:r w:rsidRPr="00FD6532">
              <w:rPr>
                <w:rFonts w:eastAsia="Times New Roman" w:hint="cs"/>
                <w:sz w:val="32"/>
                <w:szCs w:val="32"/>
              </w:rPr>
              <w:t>Demographic assumption</w:t>
            </w:r>
          </w:p>
        </w:tc>
        <w:tc>
          <w:tcPr>
            <w:tcW w:w="1170" w:type="dxa"/>
            <w:tcBorders>
              <w:top w:val="nil"/>
              <w:left w:val="nil"/>
              <w:bottom w:val="nil"/>
              <w:right w:val="nil"/>
            </w:tcBorders>
            <w:shd w:val="clear" w:color="auto" w:fill="auto"/>
          </w:tcPr>
          <w:p w14:paraId="2FC14FD5" w14:textId="432E1041" w:rsidR="00FD6532" w:rsidRPr="00FD6532" w:rsidRDefault="00E838D0" w:rsidP="00E66F98">
            <w:pPr>
              <w:tabs>
                <w:tab w:val="left" w:pos="-72"/>
              </w:tabs>
              <w:ind w:right="-72"/>
              <w:jc w:val="right"/>
              <w:rPr>
                <w:sz w:val="32"/>
                <w:szCs w:val="32"/>
                <w:cs/>
              </w:rPr>
            </w:pPr>
            <w:r>
              <w:rPr>
                <w:sz w:val="32"/>
                <w:szCs w:val="32"/>
              </w:rPr>
              <w:t>-</w:t>
            </w:r>
          </w:p>
        </w:tc>
        <w:tc>
          <w:tcPr>
            <w:tcW w:w="1170" w:type="dxa"/>
            <w:tcBorders>
              <w:top w:val="nil"/>
              <w:left w:val="nil"/>
              <w:bottom w:val="nil"/>
              <w:right w:val="nil"/>
            </w:tcBorders>
            <w:shd w:val="clear" w:color="auto" w:fill="auto"/>
          </w:tcPr>
          <w:p w14:paraId="26206FFA" w14:textId="77777777" w:rsidR="00FD6532" w:rsidRPr="00FD6532" w:rsidRDefault="00FD6532" w:rsidP="00E66F98">
            <w:pPr>
              <w:tabs>
                <w:tab w:val="left" w:pos="-72"/>
              </w:tabs>
              <w:ind w:right="-72"/>
              <w:jc w:val="right"/>
              <w:rPr>
                <w:sz w:val="32"/>
                <w:szCs w:val="32"/>
              </w:rPr>
            </w:pPr>
            <w:r w:rsidRPr="00FD6532">
              <w:rPr>
                <w:rFonts w:hint="cs"/>
                <w:sz w:val="32"/>
                <w:szCs w:val="32"/>
              </w:rPr>
              <w:t>48.83</w:t>
            </w:r>
          </w:p>
        </w:tc>
        <w:tc>
          <w:tcPr>
            <w:tcW w:w="1170" w:type="dxa"/>
            <w:tcBorders>
              <w:top w:val="nil"/>
              <w:left w:val="nil"/>
              <w:bottom w:val="nil"/>
              <w:right w:val="nil"/>
            </w:tcBorders>
            <w:shd w:val="clear" w:color="auto" w:fill="auto"/>
          </w:tcPr>
          <w:p w14:paraId="45749C3E" w14:textId="64794DD7" w:rsidR="00FD6532" w:rsidRPr="00FD6532" w:rsidRDefault="001C1C76" w:rsidP="00E66F98">
            <w:pPr>
              <w:tabs>
                <w:tab w:val="left" w:pos="-72"/>
              </w:tabs>
              <w:ind w:right="-72"/>
              <w:jc w:val="right"/>
              <w:rPr>
                <w:sz w:val="32"/>
                <w:szCs w:val="32"/>
              </w:rPr>
            </w:pPr>
            <w:r>
              <w:rPr>
                <w:sz w:val="32"/>
                <w:szCs w:val="32"/>
              </w:rPr>
              <w:t>-</w:t>
            </w:r>
          </w:p>
        </w:tc>
        <w:tc>
          <w:tcPr>
            <w:tcW w:w="1260" w:type="dxa"/>
            <w:tcBorders>
              <w:top w:val="nil"/>
              <w:left w:val="nil"/>
              <w:bottom w:val="nil"/>
              <w:right w:val="nil"/>
            </w:tcBorders>
          </w:tcPr>
          <w:p w14:paraId="259AC8DF" w14:textId="77777777" w:rsidR="00FD6532" w:rsidRPr="00FD6532" w:rsidRDefault="00FD6532" w:rsidP="00E66F98">
            <w:pPr>
              <w:tabs>
                <w:tab w:val="left" w:pos="-72"/>
              </w:tabs>
              <w:ind w:right="-72"/>
              <w:jc w:val="right"/>
              <w:rPr>
                <w:sz w:val="32"/>
                <w:szCs w:val="32"/>
              </w:rPr>
            </w:pPr>
            <w:r w:rsidRPr="00FD6532">
              <w:rPr>
                <w:rFonts w:hint="cs"/>
                <w:sz w:val="32"/>
                <w:szCs w:val="32"/>
              </w:rPr>
              <w:t>49.01</w:t>
            </w:r>
          </w:p>
        </w:tc>
      </w:tr>
      <w:tr w:rsidR="00FD6532" w:rsidRPr="00FD6532" w14:paraId="77562B76" w14:textId="77777777" w:rsidTr="00BA080B">
        <w:trPr>
          <w:cantSplit/>
          <w:trHeight w:val="20"/>
        </w:trPr>
        <w:tc>
          <w:tcPr>
            <w:tcW w:w="4500" w:type="dxa"/>
            <w:tcBorders>
              <w:top w:val="nil"/>
              <w:left w:val="nil"/>
              <w:bottom w:val="nil"/>
              <w:right w:val="nil"/>
            </w:tcBorders>
          </w:tcPr>
          <w:p w14:paraId="5B1871D3" w14:textId="77777777" w:rsidR="00FD6532" w:rsidRPr="00FD6532" w:rsidRDefault="00FD6532" w:rsidP="0025396C">
            <w:pPr>
              <w:ind w:left="432" w:hanging="268"/>
              <w:jc w:val="both"/>
              <w:rPr>
                <w:sz w:val="32"/>
                <w:szCs w:val="32"/>
              </w:rPr>
            </w:pPr>
            <w:r w:rsidRPr="00FD6532">
              <w:rPr>
                <w:rFonts w:eastAsia="Times New Roman" w:hint="cs"/>
                <w:sz w:val="32"/>
                <w:szCs w:val="32"/>
                <w:cs/>
              </w:rPr>
              <w:t xml:space="preserve">    - </w:t>
            </w:r>
            <w:r w:rsidRPr="00FD6532">
              <w:rPr>
                <w:rFonts w:eastAsia="Times New Roman" w:hint="cs"/>
                <w:sz w:val="32"/>
                <w:szCs w:val="32"/>
              </w:rPr>
              <w:t>Financial assumption</w:t>
            </w:r>
          </w:p>
        </w:tc>
        <w:tc>
          <w:tcPr>
            <w:tcW w:w="1170" w:type="dxa"/>
            <w:tcBorders>
              <w:top w:val="nil"/>
              <w:left w:val="nil"/>
              <w:bottom w:val="nil"/>
              <w:right w:val="nil"/>
            </w:tcBorders>
            <w:shd w:val="clear" w:color="auto" w:fill="auto"/>
          </w:tcPr>
          <w:p w14:paraId="53D3A124" w14:textId="59326714" w:rsidR="00FD6532" w:rsidRPr="00FD6532" w:rsidRDefault="00E838D0" w:rsidP="00E66F98">
            <w:pPr>
              <w:tabs>
                <w:tab w:val="left" w:pos="-72"/>
              </w:tabs>
              <w:ind w:right="-72"/>
              <w:jc w:val="right"/>
              <w:rPr>
                <w:sz w:val="32"/>
                <w:szCs w:val="32"/>
                <w:cs/>
              </w:rPr>
            </w:pPr>
            <w:r>
              <w:rPr>
                <w:sz w:val="32"/>
                <w:szCs w:val="32"/>
              </w:rPr>
              <w:t>-</w:t>
            </w:r>
          </w:p>
        </w:tc>
        <w:tc>
          <w:tcPr>
            <w:tcW w:w="1170" w:type="dxa"/>
            <w:tcBorders>
              <w:top w:val="nil"/>
              <w:left w:val="nil"/>
              <w:bottom w:val="nil"/>
              <w:right w:val="nil"/>
            </w:tcBorders>
            <w:shd w:val="clear" w:color="auto" w:fill="auto"/>
          </w:tcPr>
          <w:p w14:paraId="78D9B4B9" w14:textId="77777777" w:rsidR="00FD6532" w:rsidRPr="00FD6532" w:rsidRDefault="00FD6532" w:rsidP="00E66F98">
            <w:pPr>
              <w:tabs>
                <w:tab w:val="left" w:pos="-72"/>
              </w:tabs>
              <w:ind w:right="-72"/>
              <w:jc w:val="right"/>
              <w:rPr>
                <w:sz w:val="32"/>
                <w:szCs w:val="32"/>
              </w:rPr>
            </w:pPr>
            <w:r w:rsidRPr="00FD6532">
              <w:rPr>
                <w:rFonts w:hint="cs"/>
                <w:sz w:val="32"/>
                <w:szCs w:val="32"/>
              </w:rPr>
              <w:t>719.64</w:t>
            </w:r>
          </w:p>
        </w:tc>
        <w:tc>
          <w:tcPr>
            <w:tcW w:w="1170" w:type="dxa"/>
            <w:tcBorders>
              <w:top w:val="nil"/>
              <w:left w:val="nil"/>
              <w:bottom w:val="nil"/>
              <w:right w:val="nil"/>
            </w:tcBorders>
            <w:shd w:val="clear" w:color="auto" w:fill="auto"/>
          </w:tcPr>
          <w:p w14:paraId="52F70475" w14:textId="1CAC252C" w:rsidR="00FD6532" w:rsidRPr="00FD6532" w:rsidRDefault="001C1C76" w:rsidP="00E66F98">
            <w:pPr>
              <w:tabs>
                <w:tab w:val="left" w:pos="-72"/>
              </w:tabs>
              <w:ind w:right="-72"/>
              <w:jc w:val="right"/>
              <w:rPr>
                <w:sz w:val="32"/>
                <w:szCs w:val="32"/>
              </w:rPr>
            </w:pPr>
            <w:r>
              <w:rPr>
                <w:sz w:val="32"/>
                <w:szCs w:val="32"/>
              </w:rPr>
              <w:t>-</w:t>
            </w:r>
          </w:p>
        </w:tc>
        <w:tc>
          <w:tcPr>
            <w:tcW w:w="1260" w:type="dxa"/>
            <w:tcBorders>
              <w:top w:val="nil"/>
              <w:left w:val="nil"/>
              <w:bottom w:val="nil"/>
              <w:right w:val="nil"/>
            </w:tcBorders>
          </w:tcPr>
          <w:p w14:paraId="6972E208" w14:textId="77777777" w:rsidR="00FD6532" w:rsidRPr="00FD6532" w:rsidRDefault="00FD6532" w:rsidP="00E66F98">
            <w:pPr>
              <w:tabs>
                <w:tab w:val="left" w:pos="-72"/>
              </w:tabs>
              <w:ind w:right="-72"/>
              <w:jc w:val="right"/>
              <w:rPr>
                <w:sz w:val="32"/>
                <w:szCs w:val="32"/>
              </w:rPr>
            </w:pPr>
            <w:r w:rsidRPr="00FD6532">
              <w:rPr>
                <w:rFonts w:hint="cs"/>
                <w:sz w:val="32"/>
                <w:szCs w:val="32"/>
              </w:rPr>
              <w:t>719.97</w:t>
            </w:r>
          </w:p>
        </w:tc>
      </w:tr>
      <w:tr w:rsidR="00BC6CB9" w:rsidRPr="00FD6532" w14:paraId="4A2B8D52" w14:textId="77777777" w:rsidTr="00BA080B">
        <w:trPr>
          <w:cantSplit/>
          <w:trHeight w:val="20"/>
        </w:trPr>
        <w:tc>
          <w:tcPr>
            <w:tcW w:w="4500" w:type="dxa"/>
            <w:tcBorders>
              <w:top w:val="nil"/>
              <w:left w:val="nil"/>
              <w:bottom w:val="nil"/>
              <w:right w:val="nil"/>
            </w:tcBorders>
          </w:tcPr>
          <w:p w14:paraId="3B5915B8" w14:textId="56AB1A12" w:rsidR="00BC6CB9" w:rsidRPr="00FD6532" w:rsidRDefault="00BD3FD3" w:rsidP="0025396C">
            <w:pPr>
              <w:ind w:left="432" w:hanging="268"/>
              <w:jc w:val="both"/>
              <w:rPr>
                <w:rFonts w:eastAsia="Times New Roman"/>
                <w:sz w:val="32"/>
                <w:szCs w:val="32"/>
                <w:cs/>
              </w:rPr>
            </w:pPr>
            <w:r>
              <w:rPr>
                <w:rFonts w:eastAsia="Times New Roman"/>
                <w:sz w:val="32"/>
                <w:szCs w:val="32"/>
              </w:rPr>
              <w:t>Transfer Out</w:t>
            </w:r>
          </w:p>
        </w:tc>
        <w:tc>
          <w:tcPr>
            <w:tcW w:w="1170" w:type="dxa"/>
            <w:tcBorders>
              <w:top w:val="nil"/>
              <w:left w:val="nil"/>
              <w:bottom w:val="nil"/>
              <w:right w:val="nil"/>
            </w:tcBorders>
            <w:shd w:val="clear" w:color="auto" w:fill="auto"/>
          </w:tcPr>
          <w:p w14:paraId="63A30A16" w14:textId="61FFD465" w:rsidR="00BC6CB9" w:rsidRDefault="007B3B01" w:rsidP="00E66F98">
            <w:pPr>
              <w:tabs>
                <w:tab w:val="left" w:pos="-72"/>
              </w:tabs>
              <w:ind w:right="-72"/>
              <w:jc w:val="right"/>
              <w:rPr>
                <w:sz w:val="32"/>
                <w:szCs w:val="32"/>
              </w:rPr>
            </w:pPr>
            <w:r>
              <w:rPr>
                <w:sz w:val="32"/>
                <w:szCs w:val="32"/>
              </w:rPr>
              <w:t>(1.20)</w:t>
            </w:r>
          </w:p>
        </w:tc>
        <w:tc>
          <w:tcPr>
            <w:tcW w:w="1170" w:type="dxa"/>
            <w:tcBorders>
              <w:top w:val="nil"/>
              <w:left w:val="nil"/>
              <w:bottom w:val="nil"/>
              <w:right w:val="nil"/>
            </w:tcBorders>
            <w:shd w:val="clear" w:color="auto" w:fill="auto"/>
          </w:tcPr>
          <w:p w14:paraId="00C6CA75" w14:textId="2E8422A0" w:rsidR="00BC6CB9" w:rsidRPr="00FD6532" w:rsidRDefault="007B3B01" w:rsidP="00E66F98">
            <w:pPr>
              <w:tabs>
                <w:tab w:val="left" w:pos="-72"/>
              </w:tabs>
              <w:ind w:right="-72"/>
              <w:jc w:val="right"/>
              <w:rPr>
                <w:sz w:val="32"/>
                <w:szCs w:val="32"/>
              </w:rPr>
            </w:pPr>
            <w:r>
              <w:rPr>
                <w:sz w:val="32"/>
                <w:szCs w:val="32"/>
              </w:rPr>
              <w:t>-</w:t>
            </w:r>
          </w:p>
        </w:tc>
        <w:tc>
          <w:tcPr>
            <w:tcW w:w="1170" w:type="dxa"/>
            <w:tcBorders>
              <w:top w:val="nil"/>
              <w:left w:val="nil"/>
              <w:bottom w:val="nil"/>
              <w:right w:val="nil"/>
            </w:tcBorders>
            <w:shd w:val="clear" w:color="auto" w:fill="auto"/>
          </w:tcPr>
          <w:p w14:paraId="6551A386" w14:textId="1E31183D" w:rsidR="00BC6CB9" w:rsidRDefault="007B3B01" w:rsidP="00E66F98">
            <w:pPr>
              <w:tabs>
                <w:tab w:val="left" w:pos="-72"/>
              </w:tabs>
              <w:ind w:right="-72"/>
              <w:jc w:val="right"/>
              <w:rPr>
                <w:sz w:val="32"/>
                <w:szCs w:val="32"/>
              </w:rPr>
            </w:pPr>
            <w:r>
              <w:rPr>
                <w:sz w:val="32"/>
                <w:szCs w:val="32"/>
              </w:rPr>
              <w:t>-</w:t>
            </w:r>
          </w:p>
        </w:tc>
        <w:tc>
          <w:tcPr>
            <w:tcW w:w="1260" w:type="dxa"/>
            <w:tcBorders>
              <w:top w:val="nil"/>
              <w:left w:val="nil"/>
              <w:bottom w:val="nil"/>
              <w:right w:val="nil"/>
            </w:tcBorders>
          </w:tcPr>
          <w:p w14:paraId="07FB2E4A" w14:textId="5C7B93E8" w:rsidR="00BC6CB9" w:rsidRPr="00FD6532" w:rsidRDefault="007B3B01" w:rsidP="00E66F98">
            <w:pPr>
              <w:tabs>
                <w:tab w:val="left" w:pos="-72"/>
              </w:tabs>
              <w:ind w:right="-72"/>
              <w:jc w:val="right"/>
              <w:rPr>
                <w:sz w:val="32"/>
                <w:szCs w:val="32"/>
              </w:rPr>
            </w:pPr>
            <w:r>
              <w:rPr>
                <w:sz w:val="32"/>
                <w:szCs w:val="32"/>
              </w:rPr>
              <w:t>-</w:t>
            </w:r>
          </w:p>
        </w:tc>
      </w:tr>
      <w:tr w:rsidR="00FD6532" w:rsidRPr="00FD6532" w14:paraId="78AF21FF" w14:textId="77777777" w:rsidTr="00BA080B">
        <w:trPr>
          <w:cantSplit/>
          <w:trHeight w:val="20"/>
        </w:trPr>
        <w:tc>
          <w:tcPr>
            <w:tcW w:w="4500" w:type="dxa"/>
            <w:tcBorders>
              <w:top w:val="nil"/>
              <w:left w:val="nil"/>
              <w:bottom w:val="nil"/>
              <w:right w:val="nil"/>
            </w:tcBorders>
          </w:tcPr>
          <w:p w14:paraId="3FCE56E9" w14:textId="77777777" w:rsidR="00FD6532" w:rsidRPr="00FD6532" w:rsidRDefault="00FD6532" w:rsidP="0025396C">
            <w:pPr>
              <w:ind w:left="432" w:hanging="268"/>
              <w:jc w:val="both"/>
              <w:rPr>
                <w:sz w:val="32"/>
                <w:szCs w:val="32"/>
              </w:rPr>
            </w:pPr>
            <w:r w:rsidRPr="00FD6532">
              <w:rPr>
                <w:rFonts w:hint="cs"/>
                <w:sz w:val="32"/>
                <w:szCs w:val="32"/>
              </w:rPr>
              <w:t>Benefits paid</w:t>
            </w:r>
          </w:p>
        </w:tc>
        <w:tc>
          <w:tcPr>
            <w:tcW w:w="1170" w:type="dxa"/>
            <w:tcBorders>
              <w:top w:val="nil"/>
              <w:left w:val="nil"/>
              <w:bottom w:val="nil"/>
              <w:right w:val="nil"/>
            </w:tcBorders>
            <w:shd w:val="clear" w:color="auto" w:fill="auto"/>
          </w:tcPr>
          <w:p w14:paraId="69E90B06" w14:textId="530A5115" w:rsidR="00FD6532" w:rsidRPr="00FD6532" w:rsidRDefault="001C1C76" w:rsidP="00E66F98">
            <w:pPr>
              <w:pBdr>
                <w:bottom w:val="single" w:sz="4" w:space="1" w:color="auto"/>
              </w:pBdr>
              <w:tabs>
                <w:tab w:val="left" w:pos="-72"/>
              </w:tabs>
              <w:spacing w:after="20"/>
              <w:ind w:right="-72"/>
              <w:jc w:val="right"/>
              <w:rPr>
                <w:sz w:val="32"/>
                <w:szCs w:val="32"/>
                <w:cs/>
                <w:lang w:val="en-GB"/>
              </w:rPr>
            </w:pPr>
            <w:r>
              <w:rPr>
                <w:sz w:val="32"/>
                <w:szCs w:val="32"/>
                <w:lang w:val="en-GB"/>
              </w:rPr>
              <w:t>(161.44)</w:t>
            </w:r>
          </w:p>
        </w:tc>
        <w:tc>
          <w:tcPr>
            <w:tcW w:w="1170" w:type="dxa"/>
            <w:tcBorders>
              <w:top w:val="nil"/>
              <w:left w:val="nil"/>
              <w:bottom w:val="nil"/>
              <w:right w:val="nil"/>
            </w:tcBorders>
            <w:shd w:val="clear" w:color="auto" w:fill="auto"/>
          </w:tcPr>
          <w:p w14:paraId="2C58D1FA" w14:textId="77777777" w:rsidR="00FD6532" w:rsidRPr="00FD6532" w:rsidRDefault="00FD6532" w:rsidP="00E66F98">
            <w:pPr>
              <w:pBdr>
                <w:bottom w:val="single" w:sz="4" w:space="1" w:color="auto"/>
              </w:pBdr>
              <w:tabs>
                <w:tab w:val="left" w:pos="-72"/>
              </w:tabs>
              <w:spacing w:after="20"/>
              <w:ind w:right="-72"/>
              <w:jc w:val="right"/>
              <w:rPr>
                <w:sz w:val="32"/>
                <w:szCs w:val="32"/>
                <w:cs/>
                <w:lang w:val="en-GB"/>
              </w:rPr>
            </w:pPr>
            <w:r w:rsidRPr="00FD6532">
              <w:rPr>
                <w:rFonts w:hint="cs"/>
                <w:sz w:val="32"/>
                <w:szCs w:val="32"/>
                <w:lang w:val="en-GB"/>
              </w:rPr>
              <w:t>(</w:t>
            </w:r>
            <w:r w:rsidRPr="00FD6532">
              <w:rPr>
                <w:rFonts w:hint="cs"/>
                <w:sz w:val="32"/>
                <w:szCs w:val="32"/>
                <w:cs/>
                <w:lang w:val="en-GB"/>
              </w:rPr>
              <w:t>140.24</w:t>
            </w:r>
            <w:r w:rsidRPr="00FD6532">
              <w:rPr>
                <w:rFonts w:hint="cs"/>
                <w:sz w:val="32"/>
                <w:szCs w:val="32"/>
                <w:lang w:val="en-GB"/>
              </w:rPr>
              <w:t>)</w:t>
            </w:r>
          </w:p>
        </w:tc>
        <w:tc>
          <w:tcPr>
            <w:tcW w:w="1170" w:type="dxa"/>
            <w:tcBorders>
              <w:top w:val="nil"/>
              <w:left w:val="nil"/>
              <w:bottom w:val="nil"/>
              <w:right w:val="nil"/>
            </w:tcBorders>
            <w:shd w:val="clear" w:color="auto" w:fill="auto"/>
          </w:tcPr>
          <w:p w14:paraId="667C33C4" w14:textId="7DBF7193" w:rsidR="00FD6532" w:rsidRPr="00FD6532" w:rsidRDefault="00BC6CB9" w:rsidP="00E66F98">
            <w:pPr>
              <w:pBdr>
                <w:bottom w:val="single" w:sz="4" w:space="1" w:color="auto"/>
              </w:pBdr>
              <w:tabs>
                <w:tab w:val="left" w:pos="-72"/>
              </w:tabs>
              <w:spacing w:after="20"/>
              <w:ind w:right="-72"/>
              <w:jc w:val="right"/>
              <w:rPr>
                <w:sz w:val="32"/>
                <w:szCs w:val="32"/>
                <w:cs/>
                <w:lang w:val="en-GB"/>
              </w:rPr>
            </w:pPr>
            <w:r>
              <w:rPr>
                <w:sz w:val="32"/>
                <w:szCs w:val="32"/>
                <w:lang w:val="en-GB"/>
              </w:rPr>
              <w:t>(160.33)</w:t>
            </w:r>
          </w:p>
        </w:tc>
        <w:tc>
          <w:tcPr>
            <w:tcW w:w="1260" w:type="dxa"/>
            <w:tcBorders>
              <w:top w:val="nil"/>
              <w:left w:val="nil"/>
              <w:bottom w:val="nil"/>
              <w:right w:val="nil"/>
            </w:tcBorders>
          </w:tcPr>
          <w:p w14:paraId="45DADF23" w14:textId="77777777" w:rsidR="00FD6532" w:rsidRPr="00FD6532" w:rsidRDefault="00FD6532" w:rsidP="00E66F98">
            <w:pPr>
              <w:pBdr>
                <w:bottom w:val="single" w:sz="4" w:space="1" w:color="auto"/>
              </w:pBdr>
              <w:tabs>
                <w:tab w:val="left" w:pos="-72"/>
              </w:tabs>
              <w:spacing w:after="20"/>
              <w:ind w:right="-72"/>
              <w:jc w:val="right"/>
              <w:rPr>
                <w:sz w:val="32"/>
                <w:szCs w:val="32"/>
                <w:cs/>
                <w:lang w:val="en-GB"/>
              </w:rPr>
            </w:pPr>
            <w:r w:rsidRPr="00FD6532">
              <w:rPr>
                <w:rFonts w:hint="cs"/>
                <w:sz w:val="32"/>
                <w:szCs w:val="32"/>
                <w:lang w:val="en-GB"/>
              </w:rPr>
              <w:t>(139.80)</w:t>
            </w:r>
          </w:p>
        </w:tc>
      </w:tr>
      <w:tr w:rsidR="00FD6532" w:rsidRPr="00FD6532" w14:paraId="1060B658" w14:textId="77777777" w:rsidTr="00BA080B">
        <w:trPr>
          <w:cantSplit/>
          <w:trHeight w:val="20"/>
        </w:trPr>
        <w:tc>
          <w:tcPr>
            <w:tcW w:w="4500" w:type="dxa"/>
            <w:tcBorders>
              <w:top w:val="nil"/>
              <w:left w:val="nil"/>
              <w:bottom w:val="nil"/>
              <w:right w:val="nil"/>
            </w:tcBorders>
          </w:tcPr>
          <w:p w14:paraId="71B81D22" w14:textId="36B9570A" w:rsidR="00FD6532" w:rsidRPr="00FD6532" w:rsidRDefault="00316999" w:rsidP="0025396C">
            <w:pPr>
              <w:ind w:left="432" w:hanging="268"/>
              <w:jc w:val="both"/>
              <w:rPr>
                <w:b/>
                <w:bCs/>
                <w:sz w:val="32"/>
                <w:szCs w:val="32"/>
              </w:rPr>
            </w:pPr>
            <w:r>
              <w:rPr>
                <w:sz w:val="32"/>
                <w:szCs w:val="32"/>
              </w:rPr>
              <w:t>B</w:t>
            </w:r>
            <w:r w:rsidR="00FD6532" w:rsidRPr="00FD6532">
              <w:rPr>
                <w:rFonts w:hint="cs"/>
                <w:sz w:val="32"/>
                <w:szCs w:val="32"/>
              </w:rPr>
              <w:t>alance as at 30</w:t>
            </w:r>
            <w:r w:rsidR="00FD6532" w:rsidRPr="00FD6532">
              <w:rPr>
                <w:sz w:val="32"/>
                <w:szCs w:val="32"/>
              </w:rPr>
              <w:t xml:space="preserve"> September</w:t>
            </w:r>
          </w:p>
        </w:tc>
        <w:tc>
          <w:tcPr>
            <w:tcW w:w="1170" w:type="dxa"/>
            <w:tcBorders>
              <w:top w:val="nil"/>
              <w:left w:val="nil"/>
              <w:bottom w:val="nil"/>
              <w:right w:val="nil"/>
            </w:tcBorders>
            <w:shd w:val="clear" w:color="auto" w:fill="auto"/>
          </w:tcPr>
          <w:p w14:paraId="3F4297F7" w14:textId="4114D78F" w:rsidR="00FD6532" w:rsidRPr="00FD6532" w:rsidRDefault="001C1C76" w:rsidP="00E66F98">
            <w:pPr>
              <w:pBdr>
                <w:bottom w:val="double" w:sz="4" w:space="1" w:color="auto"/>
              </w:pBdr>
              <w:tabs>
                <w:tab w:val="left" w:pos="-72"/>
              </w:tabs>
              <w:ind w:right="-72"/>
              <w:jc w:val="right"/>
              <w:rPr>
                <w:sz w:val="32"/>
                <w:szCs w:val="32"/>
                <w:cs/>
                <w:lang w:val="en-GB"/>
              </w:rPr>
            </w:pPr>
            <w:r>
              <w:rPr>
                <w:sz w:val="32"/>
                <w:szCs w:val="32"/>
                <w:lang w:val="en-GB"/>
              </w:rPr>
              <w:t>4,414.27</w:t>
            </w:r>
          </w:p>
        </w:tc>
        <w:tc>
          <w:tcPr>
            <w:tcW w:w="1170" w:type="dxa"/>
            <w:tcBorders>
              <w:top w:val="nil"/>
              <w:left w:val="nil"/>
              <w:bottom w:val="nil"/>
              <w:right w:val="nil"/>
            </w:tcBorders>
            <w:shd w:val="clear" w:color="auto" w:fill="auto"/>
          </w:tcPr>
          <w:p w14:paraId="78CCA6E2" w14:textId="77777777" w:rsidR="00FD6532" w:rsidRPr="00FD6532" w:rsidRDefault="00FD6532" w:rsidP="00E66F98">
            <w:pPr>
              <w:pBdr>
                <w:bottom w:val="double" w:sz="4" w:space="1" w:color="auto"/>
              </w:pBdr>
              <w:tabs>
                <w:tab w:val="left" w:pos="-72"/>
              </w:tabs>
              <w:ind w:right="-72"/>
              <w:jc w:val="right"/>
              <w:rPr>
                <w:sz w:val="32"/>
                <w:szCs w:val="32"/>
                <w:cs/>
                <w:lang w:val="en-GB"/>
              </w:rPr>
            </w:pPr>
            <w:r w:rsidRPr="00FD6532">
              <w:rPr>
                <w:rFonts w:hint="cs"/>
                <w:sz w:val="32"/>
                <w:szCs w:val="32"/>
                <w:lang w:val="en-GB"/>
              </w:rPr>
              <w:t>4,</w:t>
            </w:r>
            <w:r w:rsidRPr="00FD6532">
              <w:rPr>
                <w:rFonts w:hint="cs"/>
                <w:sz w:val="32"/>
                <w:szCs w:val="32"/>
                <w:cs/>
                <w:lang w:val="en-GB"/>
              </w:rPr>
              <w:t>190.91</w:t>
            </w:r>
          </w:p>
        </w:tc>
        <w:tc>
          <w:tcPr>
            <w:tcW w:w="1170" w:type="dxa"/>
            <w:tcBorders>
              <w:top w:val="nil"/>
              <w:left w:val="nil"/>
              <w:bottom w:val="nil"/>
              <w:right w:val="nil"/>
            </w:tcBorders>
            <w:shd w:val="clear" w:color="auto" w:fill="auto"/>
          </w:tcPr>
          <w:p w14:paraId="5E2B293B" w14:textId="7A3FCB36" w:rsidR="00FD6532" w:rsidRPr="00FD6532" w:rsidRDefault="00BC6CB9" w:rsidP="00E66F98">
            <w:pPr>
              <w:pBdr>
                <w:bottom w:val="double" w:sz="4" w:space="1" w:color="auto"/>
              </w:pBdr>
              <w:tabs>
                <w:tab w:val="left" w:pos="-72"/>
              </w:tabs>
              <w:ind w:right="-72"/>
              <w:jc w:val="right"/>
              <w:rPr>
                <w:sz w:val="32"/>
                <w:szCs w:val="32"/>
              </w:rPr>
            </w:pPr>
            <w:r>
              <w:rPr>
                <w:sz w:val="32"/>
                <w:szCs w:val="32"/>
              </w:rPr>
              <w:t>4,369.69</w:t>
            </w:r>
          </w:p>
        </w:tc>
        <w:tc>
          <w:tcPr>
            <w:tcW w:w="1260" w:type="dxa"/>
            <w:tcBorders>
              <w:top w:val="nil"/>
              <w:left w:val="nil"/>
              <w:bottom w:val="nil"/>
              <w:right w:val="nil"/>
            </w:tcBorders>
          </w:tcPr>
          <w:p w14:paraId="38D9A376" w14:textId="77777777" w:rsidR="00FD6532" w:rsidRPr="00FD6532" w:rsidRDefault="00FD6532" w:rsidP="00E66F98">
            <w:pPr>
              <w:pBdr>
                <w:bottom w:val="double" w:sz="4" w:space="1" w:color="auto"/>
              </w:pBdr>
              <w:tabs>
                <w:tab w:val="left" w:pos="-72"/>
              </w:tabs>
              <w:ind w:right="-72"/>
              <w:jc w:val="right"/>
              <w:rPr>
                <w:sz w:val="32"/>
                <w:szCs w:val="32"/>
              </w:rPr>
            </w:pPr>
            <w:r w:rsidRPr="00FD6532">
              <w:rPr>
                <w:rFonts w:hint="cs"/>
                <w:sz w:val="32"/>
                <w:szCs w:val="32"/>
                <w:lang w:val="en-GB"/>
              </w:rPr>
              <w:t>4,155.2</w:t>
            </w:r>
            <w:r w:rsidRPr="00FD6532">
              <w:rPr>
                <w:rFonts w:hint="cs"/>
                <w:sz w:val="32"/>
                <w:szCs w:val="32"/>
                <w:cs/>
                <w:lang w:val="en-GB"/>
              </w:rPr>
              <w:t>1</w:t>
            </w:r>
          </w:p>
        </w:tc>
      </w:tr>
    </w:tbl>
    <w:p w14:paraId="69400497" w14:textId="48BD8A21" w:rsidR="00FD6532" w:rsidRPr="00FD6532" w:rsidRDefault="00FD6532" w:rsidP="00FD6532">
      <w:pPr>
        <w:spacing w:before="240" w:after="120" w:line="380" w:lineRule="exact"/>
        <w:ind w:left="540"/>
        <w:jc w:val="both"/>
        <w:rPr>
          <w:sz w:val="32"/>
          <w:szCs w:val="32"/>
        </w:rPr>
      </w:pPr>
      <w:bookmarkStart w:id="12" w:name="_Hlk54703082"/>
      <w:r w:rsidRPr="00FD6532">
        <w:rPr>
          <w:rFonts w:hint="cs"/>
          <w:sz w:val="32"/>
          <w:szCs w:val="32"/>
        </w:rPr>
        <w:t xml:space="preserve">Expenses recorded in the </w:t>
      </w:r>
      <w:r w:rsidR="00A04EC8">
        <w:rPr>
          <w:sz w:val="32"/>
          <w:szCs w:val="32"/>
        </w:rPr>
        <w:t>income statement</w:t>
      </w:r>
      <w:r w:rsidRPr="00FD6532">
        <w:rPr>
          <w:rFonts w:hint="cs"/>
          <w:sz w:val="32"/>
          <w:szCs w:val="32"/>
        </w:rPr>
        <w:t xml:space="preserve"> for the years ended </w:t>
      </w:r>
      <w:r w:rsidRPr="00FD6532">
        <w:rPr>
          <w:sz w:val="32"/>
          <w:szCs w:val="32"/>
        </w:rPr>
        <w:t xml:space="preserve">30 </w:t>
      </w:r>
      <w:r w:rsidRPr="00FD6532">
        <w:rPr>
          <w:rFonts w:hint="cs"/>
          <w:sz w:val="32"/>
          <w:szCs w:val="32"/>
        </w:rPr>
        <w:t xml:space="preserve">September </w:t>
      </w:r>
      <w:r w:rsidRPr="00FD6532">
        <w:rPr>
          <w:sz w:val="32"/>
          <w:szCs w:val="32"/>
        </w:rPr>
        <w:t>2021</w:t>
      </w:r>
      <w:r w:rsidRPr="00FD6532">
        <w:rPr>
          <w:rFonts w:hint="cs"/>
          <w:sz w:val="32"/>
          <w:szCs w:val="32"/>
        </w:rPr>
        <w:t xml:space="preserve"> and </w:t>
      </w:r>
      <w:r w:rsidRPr="00FD6532">
        <w:rPr>
          <w:sz w:val="32"/>
          <w:szCs w:val="32"/>
        </w:rPr>
        <w:t>2020</w:t>
      </w:r>
      <w:r w:rsidRPr="00FD6532">
        <w:rPr>
          <w:rFonts w:hint="cs"/>
          <w:sz w:val="32"/>
          <w:szCs w:val="32"/>
        </w:rPr>
        <w:t xml:space="preserve"> are as follows</w:t>
      </w:r>
      <w:r w:rsidRPr="00FD6532">
        <w:rPr>
          <w:rFonts w:hint="cs"/>
          <w:sz w:val="32"/>
          <w:szCs w:val="32"/>
          <w:cs/>
        </w:rPr>
        <w:t>:</w:t>
      </w:r>
    </w:p>
    <w:p w14:paraId="57FCFEA7" w14:textId="77777777" w:rsidR="00FD6532" w:rsidRPr="00FD6532" w:rsidRDefault="00FD6532" w:rsidP="00FD6532">
      <w:pPr>
        <w:ind w:right="-10"/>
        <w:jc w:val="right"/>
        <w:rPr>
          <w:sz w:val="32"/>
          <w:szCs w:val="32"/>
          <w:lang w:val="x-none" w:eastAsia="th-TH"/>
        </w:rPr>
      </w:pPr>
      <w:r w:rsidRPr="00FD6532">
        <w:rPr>
          <w:sz w:val="32"/>
          <w:szCs w:val="32"/>
          <w:lang w:eastAsia="th-TH"/>
        </w:rPr>
        <w:t>(</w:t>
      </w:r>
      <w:r w:rsidRPr="00FD6532">
        <w:rPr>
          <w:rFonts w:hint="cs"/>
          <w:sz w:val="32"/>
          <w:szCs w:val="32"/>
          <w:lang w:eastAsia="th-TH"/>
        </w:rPr>
        <w:t>Unit: Million Baht</w:t>
      </w:r>
      <w:r w:rsidRPr="00FD6532">
        <w:rPr>
          <w:sz w:val="32"/>
          <w:szCs w:val="32"/>
          <w:lang w:eastAsia="th-TH"/>
        </w:rPr>
        <w:t>)</w:t>
      </w:r>
    </w:p>
    <w:tbl>
      <w:tblPr>
        <w:tblW w:w="936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1237"/>
        <w:gridCol w:w="1238"/>
        <w:gridCol w:w="1237"/>
        <w:gridCol w:w="1058"/>
      </w:tblGrid>
      <w:tr w:rsidR="00FD6532" w:rsidRPr="00FD6532" w14:paraId="767E2249" w14:textId="77777777" w:rsidTr="00BA080B">
        <w:trPr>
          <w:cantSplit/>
          <w:trHeight w:val="20"/>
        </w:trPr>
        <w:tc>
          <w:tcPr>
            <w:tcW w:w="4590" w:type="dxa"/>
            <w:tcBorders>
              <w:top w:val="nil"/>
              <w:left w:val="nil"/>
              <w:bottom w:val="nil"/>
              <w:right w:val="nil"/>
            </w:tcBorders>
          </w:tcPr>
          <w:p w14:paraId="1FC238CB" w14:textId="77777777" w:rsidR="00FD6532" w:rsidRPr="00FD6532" w:rsidRDefault="00FD6532" w:rsidP="00E66F98">
            <w:pPr>
              <w:ind w:left="702"/>
              <w:rPr>
                <w:b/>
                <w:bCs/>
                <w:sz w:val="32"/>
                <w:szCs w:val="32"/>
              </w:rPr>
            </w:pPr>
            <w:bookmarkStart w:id="13" w:name="_Hlk497464598"/>
          </w:p>
        </w:tc>
        <w:tc>
          <w:tcPr>
            <w:tcW w:w="2475" w:type="dxa"/>
            <w:gridSpan w:val="2"/>
            <w:tcBorders>
              <w:top w:val="nil"/>
              <w:left w:val="nil"/>
              <w:bottom w:val="nil"/>
              <w:right w:val="nil"/>
            </w:tcBorders>
          </w:tcPr>
          <w:p w14:paraId="79097B57"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 xml:space="preserve">Consolidated </w:t>
            </w:r>
          </w:p>
          <w:p w14:paraId="7BCDB043" w14:textId="77777777" w:rsidR="00FD6532" w:rsidRPr="00FD6532" w:rsidRDefault="00FD6532" w:rsidP="00E66F98">
            <w:pPr>
              <w:pBdr>
                <w:bottom w:val="single" w:sz="4" w:space="1" w:color="auto"/>
              </w:pBdr>
              <w:tabs>
                <w:tab w:val="left" w:pos="-72"/>
              </w:tabs>
              <w:ind w:right="-72"/>
              <w:jc w:val="center"/>
              <w:rPr>
                <w:sz w:val="32"/>
                <w:szCs w:val="32"/>
                <w:lang w:val="en-GB"/>
              </w:rPr>
            </w:pPr>
            <w:r w:rsidRPr="00FD6532">
              <w:rPr>
                <w:rFonts w:eastAsia="Times New Roman" w:hint="cs"/>
                <w:sz w:val="32"/>
                <w:szCs w:val="32"/>
                <w:lang w:eastAsia="th-TH"/>
              </w:rPr>
              <w:t>financial statements</w:t>
            </w:r>
          </w:p>
        </w:tc>
        <w:tc>
          <w:tcPr>
            <w:tcW w:w="2295" w:type="dxa"/>
            <w:gridSpan w:val="2"/>
            <w:tcBorders>
              <w:top w:val="nil"/>
              <w:left w:val="nil"/>
              <w:bottom w:val="nil"/>
              <w:right w:val="nil"/>
            </w:tcBorders>
          </w:tcPr>
          <w:p w14:paraId="1CEFFDB1"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Separate</w:t>
            </w:r>
          </w:p>
          <w:p w14:paraId="3DE432D0" w14:textId="77777777" w:rsidR="00FD6532" w:rsidRPr="00FD6532" w:rsidRDefault="00FD6532" w:rsidP="00E66F98">
            <w:pPr>
              <w:pBdr>
                <w:bottom w:val="single" w:sz="4" w:space="1" w:color="auto"/>
              </w:pBdr>
              <w:tabs>
                <w:tab w:val="left" w:pos="-72"/>
              </w:tabs>
              <w:ind w:right="-72"/>
              <w:jc w:val="center"/>
              <w:rPr>
                <w:sz w:val="32"/>
                <w:szCs w:val="32"/>
              </w:rPr>
            </w:pPr>
            <w:r w:rsidRPr="00FD6532">
              <w:rPr>
                <w:rFonts w:eastAsia="Times New Roman" w:hint="cs"/>
                <w:sz w:val="32"/>
                <w:szCs w:val="32"/>
                <w:lang w:eastAsia="th-TH"/>
              </w:rPr>
              <w:t>financial statements</w:t>
            </w:r>
          </w:p>
        </w:tc>
      </w:tr>
      <w:bookmarkEnd w:id="13"/>
      <w:tr w:rsidR="00FD6532" w:rsidRPr="00FD6532" w14:paraId="5C9DD5A4" w14:textId="77777777" w:rsidTr="00BA080B">
        <w:trPr>
          <w:cantSplit/>
          <w:trHeight w:val="20"/>
        </w:trPr>
        <w:tc>
          <w:tcPr>
            <w:tcW w:w="4590" w:type="dxa"/>
            <w:tcBorders>
              <w:top w:val="nil"/>
              <w:left w:val="nil"/>
              <w:bottom w:val="nil"/>
              <w:right w:val="nil"/>
            </w:tcBorders>
          </w:tcPr>
          <w:p w14:paraId="5FF64AB8" w14:textId="77777777" w:rsidR="00FD6532" w:rsidRPr="00FD6532" w:rsidRDefault="00FD6532" w:rsidP="00E66F98">
            <w:pPr>
              <w:pStyle w:val="Header"/>
              <w:ind w:left="702"/>
              <w:rPr>
                <w:rFonts w:ascii="TH SarabunPSK" w:eastAsia="Calibri" w:hAnsi="TH SarabunPSK"/>
                <w:b/>
                <w:bCs/>
                <w:snapToGrid/>
                <w:sz w:val="32"/>
                <w:szCs w:val="32"/>
                <w:lang w:val="en-US"/>
              </w:rPr>
            </w:pPr>
          </w:p>
        </w:tc>
        <w:tc>
          <w:tcPr>
            <w:tcW w:w="1237" w:type="dxa"/>
            <w:tcBorders>
              <w:top w:val="nil"/>
              <w:left w:val="nil"/>
              <w:bottom w:val="nil"/>
              <w:right w:val="nil"/>
            </w:tcBorders>
          </w:tcPr>
          <w:p w14:paraId="069D6CF5"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2021</w:t>
            </w:r>
          </w:p>
        </w:tc>
        <w:tc>
          <w:tcPr>
            <w:tcW w:w="1238" w:type="dxa"/>
            <w:tcBorders>
              <w:top w:val="nil"/>
              <w:left w:val="nil"/>
              <w:bottom w:val="nil"/>
              <w:right w:val="nil"/>
            </w:tcBorders>
          </w:tcPr>
          <w:p w14:paraId="6069ACFF"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2020</w:t>
            </w:r>
          </w:p>
        </w:tc>
        <w:tc>
          <w:tcPr>
            <w:tcW w:w="1237" w:type="dxa"/>
            <w:tcBorders>
              <w:top w:val="nil"/>
              <w:left w:val="nil"/>
              <w:bottom w:val="nil"/>
              <w:right w:val="nil"/>
            </w:tcBorders>
          </w:tcPr>
          <w:p w14:paraId="511EA31A"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2021</w:t>
            </w:r>
          </w:p>
        </w:tc>
        <w:tc>
          <w:tcPr>
            <w:tcW w:w="1058" w:type="dxa"/>
            <w:tcBorders>
              <w:top w:val="nil"/>
              <w:left w:val="nil"/>
              <w:bottom w:val="nil"/>
              <w:right w:val="nil"/>
            </w:tcBorders>
          </w:tcPr>
          <w:p w14:paraId="1F640EF0" w14:textId="77777777" w:rsidR="00FD6532" w:rsidRPr="00FD6532" w:rsidRDefault="00FD6532" w:rsidP="00E66F98">
            <w:pPr>
              <w:pBdr>
                <w:bottom w:val="single" w:sz="4" w:space="1" w:color="auto"/>
              </w:pBdr>
              <w:tabs>
                <w:tab w:val="left" w:pos="-72"/>
              </w:tabs>
              <w:ind w:right="-72"/>
              <w:jc w:val="center"/>
              <w:rPr>
                <w:sz w:val="32"/>
                <w:szCs w:val="32"/>
              </w:rPr>
            </w:pPr>
            <w:r w:rsidRPr="00FD6532">
              <w:rPr>
                <w:sz w:val="32"/>
                <w:szCs w:val="32"/>
              </w:rPr>
              <w:t>2020</w:t>
            </w:r>
          </w:p>
        </w:tc>
      </w:tr>
      <w:tr w:rsidR="00FD6532" w:rsidRPr="00FD6532" w14:paraId="12C92419" w14:textId="77777777" w:rsidTr="00BA080B">
        <w:trPr>
          <w:cantSplit/>
          <w:trHeight w:val="270"/>
        </w:trPr>
        <w:tc>
          <w:tcPr>
            <w:tcW w:w="4590" w:type="dxa"/>
            <w:tcBorders>
              <w:top w:val="nil"/>
              <w:left w:val="nil"/>
              <w:bottom w:val="nil"/>
              <w:right w:val="nil"/>
            </w:tcBorders>
          </w:tcPr>
          <w:p w14:paraId="2E19E738" w14:textId="77777777" w:rsidR="00FD6532" w:rsidRPr="00FD6532" w:rsidRDefault="00FD6532" w:rsidP="00E66F98">
            <w:pPr>
              <w:ind w:left="702" w:hanging="540"/>
              <w:rPr>
                <w:sz w:val="32"/>
                <w:szCs w:val="32"/>
              </w:rPr>
            </w:pPr>
            <w:r w:rsidRPr="00FD6532">
              <w:rPr>
                <w:rFonts w:hint="cs"/>
                <w:sz w:val="32"/>
                <w:szCs w:val="32"/>
              </w:rPr>
              <w:t>Current service cost</w:t>
            </w:r>
          </w:p>
        </w:tc>
        <w:tc>
          <w:tcPr>
            <w:tcW w:w="1237" w:type="dxa"/>
            <w:tcBorders>
              <w:top w:val="nil"/>
              <w:left w:val="nil"/>
              <w:bottom w:val="nil"/>
              <w:right w:val="nil"/>
            </w:tcBorders>
          </w:tcPr>
          <w:p w14:paraId="32C825BD" w14:textId="644D894B" w:rsidR="00FD6532" w:rsidRPr="00FD6532" w:rsidRDefault="007B3B01" w:rsidP="00E66F98">
            <w:pPr>
              <w:tabs>
                <w:tab w:val="left" w:pos="-72"/>
              </w:tabs>
              <w:ind w:right="-72"/>
              <w:jc w:val="right"/>
              <w:rPr>
                <w:sz w:val="32"/>
                <w:szCs w:val="32"/>
                <w:cs/>
                <w:lang w:val="en-GB"/>
              </w:rPr>
            </w:pPr>
            <w:r>
              <w:rPr>
                <w:sz w:val="32"/>
                <w:szCs w:val="32"/>
                <w:lang w:val="en-GB"/>
              </w:rPr>
              <w:t>342.6</w:t>
            </w:r>
            <w:r w:rsidR="003F1FE9">
              <w:rPr>
                <w:sz w:val="32"/>
                <w:szCs w:val="32"/>
                <w:lang w:val="en-GB"/>
              </w:rPr>
              <w:t>8</w:t>
            </w:r>
          </w:p>
        </w:tc>
        <w:tc>
          <w:tcPr>
            <w:tcW w:w="1238" w:type="dxa"/>
            <w:tcBorders>
              <w:top w:val="nil"/>
              <w:left w:val="nil"/>
              <w:bottom w:val="nil"/>
              <w:right w:val="nil"/>
            </w:tcBorders>
          </w:tcPr>
          <w:p w14:paraId="435C87B2" w14:textId="77777777" w:rsidR="00FD6532" w:rsidRPr="00FD6532" w:rsidRDefault="00FD6532" w:rsidP="00E66F98">
            <w:pPr>
              <w:tabs>
                <w:tab w:val="left" w:pos="-72"/>
              </w:tabs>
              <w:ind w:right="-72"/>
              <w:jc w:val="right"/>
              <w:rPr>
                <w:sz w:val="32"/>
                <w:szCs w:val="32"/>
                <w:cs/>
                <w:lang w:val="en-GB"/>
              </w:rPr>
            </w:pPr>
            <w:r w:rsidRPr="00FD6532">
              <w:rPr>
                <w:rFonts w:hint="cs"/>
                <w:sz w:val="32"/>
                <w:szCs w:val="32"/>
                <w:cs/>
                <w:lang w:val="en-GB"/>
              </w:rPr>
              <w:t>229.75</w:t>
            </w:r>
          </w:p>
        </w:tc>
        <w:tc>
          <w:tcPr>
            <w:tcW w:w="1237" w:type="dxa"/>
            <w:tcBorders>
              <w:top w:val="nil"/>
              <w:left w:val="nil"/>
              <w:bottom w:val="nil"/>
              <w:right w:val="nil"/>
            </w:tcBorders>
          </w:tcPr>
          <w:p w14:paraId="4FCE8ECE" w14:textId="757070EF" w:rsidR="00FD6532" w:rsidRPr="00FD6532" w:rsidRDefault="007B3B01" w:rsidP="00E66F98">
            <w:pPr>
              <w:tabs>
                <w:tab w:val="left" w:pos="-72"/>
              </w:tabs>
              <w:ind w:right="-72"/>
              <w:jc w:val="right"/>
              <w:rPr>
                <w:sz w:val="32"/>
                <w:szCs w:val="32"/>
                <w:cs/>
                <w:lang w:val="en-GB"/>
              </w:rPr>
            </w:pPr>
            <w:r>
              <w:rPr>
                <w:sz w:val="32"/>
                <w:szCs w:val="32"/>
                <w:lang w:val="en-GB"/>
              </w:rPr>
              <w:t>331.9</w:t>
            </w:r>
            <w:r w:rsidR="00776240">
              <w:rPr>
                <w:sz w:val="32"/>
                <w:szCs w:val="32"/>
                <w:lang w:val="en-GB"/>
              </w:rPr>
              <w:t>9</w:t>
            </w:r>
          </w:p>
        </w:tc>
        <w:tc>
          <w:tcPr>
            <w:tcW w:w="1058" w:type="dxa"/>
            <w:tcBorders>
              <w:top w:val="nil"/>
              <w:left w:val="nil"/>
              <w:bottom w:val="nil"/>
              <w:right w:val="nil"/>
            </w:tcBorders>
          </w:tcPr>
          <w:p w14:paraId="42495831" w14:textId="77777777" w:rsidR="00FD6532" w:rsidRPr="00FD6532" w:rsidRDefault="00FD6532" w:rsidP="00E66F98">
            <w:pPr>
              <w:tabs>
                <w:tab w:val="left" w:pos="-72"/>
              </w:tabs>
              <w:ind w:right="-72"/>
              <w:jc w:val="right"/>
              <w:rPr>
                <w:sz w:val="32"/>
                <w:szCs w:val="32"/>
                <w:cs/>
                <w:lang w:val="en-GB"/>
              </w:rPr>
            </w:pPr>
            <w:r w:rsidRPr="00FD6532">
              <w:rPr>
                <w:rFonts w:hint="cs"/>
                <w:sz w:val="32"/>
                <w:szCs w:val="32"/>
                <w:lang w:val="en-GB"/>
              </w:rPr>
              <w:t>220.33</w:t>
            </w:r>
          </w:p>
        </w:tc>
      </w:tr>
      <w:tr w:rsidR="00FD6532" w:rsidRPr="00FD6532" w14:paraId="0E0EA19E" w14:textId="77777777" w:rsidTr="00BA080B">
        <w:trPr>
          <w:cantSplit/>
          <w:trHeight w:val="252"/>
        </w:trPr>
        <w:tc>
          <w:tcPr>
            <w:tcW w:w="4590" w:type="dxa"/>
            <w:tcBorders>
              <w:top w:val="nil"/>
              <w:left w:val="nil"/>
              <w:bottom w:val="nil"/>
              <w:right w:val="nil"/>
            </w:tcBorders>
          </w:tcPr>
          <w:p w14:paraId="497A93D2" w14:textId="77777777" w:rsidR="00FD6532" w:rsidRPr="00FD6532" w:rsidRDefault="00FD6532" w:rsidP="00E66F98">
            <w:pPr>
              <w:ind w:left="702" w:hanging="540"/>
              <w:rPr>
                <w:sz w:val="32"/>
                <w:szCs w:val="32"/>
              </w:rPr>
            </w:pPr>
            <w:r w:rsidRPr="00FD6532">
              <w:rPr>
                <w:rFonts w:hint="cs"/>
                <w:sz w:val="32"/>
                <w:szCs w:val="32"/>
              </w:rPr>
              <w:t>Interest cost</w:t>
            </w:r>
          </w:p>
        </w:tc>
        <w:tc>
          <w:tcPr>
            <w:tcW w:w="1237" w:type="dxa"/>
            <w:tcBorders>
              <w:top w:val="nil"/>
              <w:left w:val="nil"/>
              <w:bottom w:val="nil"/>
              <w:right w:val="nil"/>
            </w:tcBorders>
          </w:tcPr>
          <w:p w14:paraId="7E85B6BA" w14:textId="6FF81D09" w:rsidR="00FD6532" w:rsidRPr="00FD6532" w:rsidRDefault="007B3B01" w:rsidP="00E66F98">
            <w:pPr>
              <w:tabs>
                <w:tab w:val="left" w:pos="-72"/>
              </w:tabs>
              <w:ind w:right="-72"/>
              <w:jc w:val="right"/>
              <w:rPr>
                <w:sz w:val="32"/>
                <w:szCs w:val="32"/>
                <w:cs/>
                <w:lang w:val="en-GB"/>
              </w:rPr>
            </w:pPr>
            <w:r>
              <w:rPr>
                <w:sz w:val="32"/>
                <w:szCs w:val="32"/>
                <w:lang w:val="en-GB"/>
              </w:rPr>
              <w:t>64.</w:t>
            </w:r>
            <w:r w:rsidR="003F1FE9">
              <w:rPr>
                <w:sz w:val="32"/>
                <w:szCs w:val="32"/>
                <w:lang w:val="en-GB"/>
              </w:rPr>
              <w:t>57</w:t>
            </w:r>
          </w:p>
        </w:tc>
        <w:tc>
          <w:tcPr>
            <w:tcW w:w="1238" w:type="dxa"/>
            <w:tcBorders>
              <w:top w:val="nil"/>
              <w:left w:val="nil"/>
              <w:bottom w:val="nil"/>
              <w:right w:val="nil"/>
            </w:tcBorders>
          </w:tcPr>
          <w:p w14:paraId="6ABFFCCC" w14:textId="77777777" w:rsidR="00FD6532" w:rsidRPr="00FD6532" w:rsidRDefault="00FD6532" w:rsidP="00E66F98">
            <w:pPr>
              <w:tabs>
                <w:tab w:val="left" w:pos="-72"/>
              </w:tabs>
              <w:ind w:right="-72"/>
              <w:jc w:val="right"/>
              <w:rPr>
                <w:sz w:val="32"/>
                <w:szCs w:val="32"/>
                <w:cs/>
                <w:lang w:val="en-GB"/>
              </w:rPr>
            </w:pPr>
            <w:r w:rsidRPr="00FD6532">
              <w:rPr>
                <w:rFonts w:hint="cs"/>
                <w:sz w:val="32"/>
                <w:szCs w:val="32"/>
                <w:cs/>
                <w:lang w:val="en-GB"/>
              </w:rPr>
              <w:t>88.38</w:t>
            </w:r>
          </w:p>
        </w:tc>
        <w:tc>
          <w:tcPr>
            <w:tcW w:w="1237" w:type="dxa"/>
            <w:tcBorders>
              <w:top w:val="nil"/>
              <w:left w:val="nil"/>
              <w:bottom w:val="nil"/>
              <w:right w:val="nil"/>
            </w:tcBorders>
          </w:tcPr>
          <w:p w14:paraId="6252086E" w14:textId="21F258EF" w:rsidR="00FD6532" w:rsidRPr="00FD6532" w:rsidRDefault="007B3B01" w:rsidP="00E66F98">
            <w:pPr>
              <w:tabs>
                <w:tab w:val="left" w:pos="-72"/>
              </w:tabs>
              <w:ind w:right="-72"/>
              <w:jc w:val="right"/>
              <w:rPr>
                <w:sz w:val="32"/>
                <w:szCs w:val="32"/>
                <w:cs/>
                <w:lang w:val="en-GB"/>
              </w:rPr>
            </w:pPr>
            <w:r>
              <w:rPr>
                <w:sz w:val="32"/>
                <w:szCs w:val="32"/>
                <w:lang w:val="en-GB"/>
              </w:rPr>
              <w:t>64.07</w:t>
            </w:r>
          </w:p>
        </w:tc>
        <w:tc>
          <w:tcPr>
            <w:tcW w:w="1058" w:type="dxa"/>
            <w:tcBorders>
              <w:top w:val="nil"/>
              <w:left w:val="nil"/>
              <w:bottom w:val="nil"/>
              <w:right w:val="nil"/>
            </w:tcBorders>
          </w:tcPr>
          <w:p w14:paraId="001A5A80" w14:textId="77777777" w:rsidR="00FD6532" w:rsidRPr="00FD6532" w:rsidRDefault="00FD6532" w:rsidP="00E66F98">
            <w:pPr>
              <w:tabs>
                <w:tab w:val="left" w:pos="-72"/>
              </w:tabs>
              <w:ind w:right="-72"/>
              <w:jc w:val="right"/>
              <w:rPr>
                <w:sz w:val="32"/>
                <w:szCs w:val="32"/>
                <w:cs/>
                <w:lang w:val="en-GB"/>
              </w:rPr>
            </w:pPr>
            <w:r w:rsidRPr="00FD6532">
              <w:rPr>
                <w:rFonts w:hint="cs"/>
                <w:sz w:val="32"/>
                <w:szCs w:val="32"/>
                <w:lang w:val="en-GB"/>
              </w:rPr>
              <w:t>87.93</w:t>
            </w:r>
          </w:p>
        </w:tc>
      </w:tr>
      <w:tr w:rsidR="00FD6532" w:rsidRPr="00FD6532" w14:paraId="54E99CD3" w14:textId="77777777" w:rsidTr="00BA080B">
        <w:trPr>
          <w:cantSplit/>
          <w:trHeight w:val="243"/>
        </w:trPr>
        <w:tc>
          <w:tcPr>
            <w:tcW w:w="4590" w:type="dxa"/>
            <w:tcBorders>
              <w:top w:val="nil"/>
              <w:left w:val="nil"/>
              <w:bottom w:val="nil"/>
              <w:right w:val="nil"/>
            </w:tcBorders>
          </w:tcPr>
          <w:p w14:paraId="625AD7F4" w14:textId="77777777" w:rsidR="00FD6532" w:rsidRPr="00FD6532" w:rsidRDefault="00FD6532" w:rsidP="00E66F98">
            <w:pPr>
              <w:ind w:left="702" w:hanging="540"/>
              <w:rPr>
                <w:sz w:val="32"/>
                <w:szCs w:val="32"/>
              </w:rPr>
            </w:pPr>
            <w:r w:rsidRPr="00FD6532">
              <w:rPr>
                <w:rFonts w:eastAsia="Times New Roman" w:hint="cs"/>
                <w:sz w:val="32"/>
                <w:szCs w:val="32"/>
              </w:rPr>
              <w:t>Past service cost</w:t>
            </w:r>
          </w:p>
        </w:tc>
        <w:tc>
          <w:tcPr>
            <w:tcW w:w="1237" w:type="dxa"/>
            <w:tcBorders>
              <w:top w:val="nil"/>
              <w:left w:val="nil"/>
              <w:bottom w:val="nil"/>
              <w:right w:val="nil"/>
            </w:tcBorders>
          </w:tcPr>
          <w:p w14:paraId="521BA4A1" w14:textId="46C14013" w:rsidR="00FD6532" w:rsidRPr="00FD6532" w:rsidRDefault="007B3B01" w:rsidP="00E66F98">
            <w:pPr>
              <w:tabs>
                <w:tab w:val="left" w:pos="-72"/>
              </w:tabs>
              <w:spacing w:after="20"/>
              <w:ind w:right="-72"/>
              <w:jc w:val="right"/>
              <w:rPr>
                <w:sz w:val="32"/>
                <w:szCs w:val="32"/>
              </w:rPr>
            </w:pPr>
            <w:r>
              <w:rPr>
                <w:sz w:val="32"/>
                <w:szCs w:val="32"/>
              </w:rPr>
              <w:t>-</w:t>
            </w:r>
          </w:p>
        </w:tc>
        <w:tc>
          <w:tcPr>
            <w:tcW w:w="1238" w:type="dxa"/>
            <w:tcBorders>
              <w:top w:val="nil"/>
              <w:left w:val="nil"/>
              <w:bottom w:val="nil"/>
              <w:right w:val="nil"/>
            </w:tcBorders>
          </w:tcPr>
          <w:p w14:paraId="0987A39C" w14:textId="77777777" w:rsidR="00FD6532" w:rsidRPr="00FD6532" w:rsidRDefault="00FD6532" w:rsidP="00E66F98">
            <w:pPr>
              <w:tabs>
                <w:tab w:val="left" w:pos="-72"/>
              </w:tabs>
              <w:spacing w:after="20"/>
              <w:ind w:right="-72"/>
              <w:jc w:val="right"/>
              <w:rPr>
                <w:sz w:val="32"/>
                <w:szCs w:val="32"/>
              </w:rPr>
            </w:pPr>
            <w:r w:rsidRPr="00FD6532">
              <w:rPr>
                <w:rFonts w:hint="cs"/>
                <w:sz w:val="32"/>
                <w:szCs w:val="32"/>
              </w:rPr>
              <w:t>21.41</w:t>
            </w:r>
          </w:p>
        </w:tc>
        <w:tc>
          <w:tcPr>
            <w:tcW w:w="1237" w:type="dxa"/>
            <w:tcBorders>
              <w:top w:val="nil"/>
              <w:left w:val="nil"/>
              <w:bottom w:val="nil"/>
              <w:right w:val="nil"/>
            </w:tcBorders>
          </w:tcPr>
          <w:p w14:paraId="339C5976" w14:textId="694A7DCC" w:rsidR="00FD6532" w:rsidRPr="00FD6532" w:rsidRDefault="007B3B01" w:rsidP="00E66F98">
            <w:pPr>
              <w:tabs>
                <w:tab w:val="left" w:pos="-72"/>
              </w:tabs>
              <w:ind w:right="-72"/>
              <w:jc w:val="right"/>
              <w:rPr>
                <w:sz w:val="32"/>
                <w:szCs w:val="32"/>
              </w:rPr>
            </w:pPr>
            <w:r>
              <w:rPr>
                <w:sz w:val="32"/>
                <w:szCs w:val="32"/>
              </w:rPr>
              <w:t>-</w:t>
            </w:r>
          </w:p>
        </w:tc>
        <w:tc>
          <w:tcPr>
            <w:tcW w:w="1058" w:type="dxa"/>
            <w:tcBorders>
              <w:top w:val="nil"/>
              <w:left w:val="nil"/>
              <w:bottom w:val="nil"/>
              <w:right w:val="nil"/>
            </w:tcBorders>
          </w:tcPr>
          <w:p w14:paraId="1020C9C7" w14:textId="77777777" w:rsidR="00FD6532" w:rsidRPr="00FD6532" w:rsidRDefault="00FD6532" w:rsidP="00E66F98">
            <w:pPr>
              <w:tabs>
                <w:tab w:val="left" w:pos="-72"/>
              </w:tabs>
              <w:ind w:right="-72"/>
              <w:jc w:val="right"/>
              <w:rPr>
                <w:sz w:val="32"/>
                <w:szCs w:val="32"/>
              </w:rPr>
            </w:pPr>
            <w:r w:rsidRPr="00FD6532">
              <w:rPr>
                <w:rFonts w:hint="cs"/>
                <w:sz w:val="32"/>
                <w:szCs w:val="32"/>
              </w:rPr>
              <w:t>-</w:t>
            </w:r>
          </w:p>
        </w:tc>
      </w:tr>
      <w:tr w:rsidR="00FD6532" w:rsidRPr="00FD6532" w14:paraId="2A438AB6" w14:textId="77777777" w:rsidTr="00BA080B">
        <w:trPr>
          <w:cantSplit/>
          <w:trHeight w:val="243"/>
        </w:trPr>
        <w:tc>
          <w:tcPr>
            <w:tcW w:w="4590" w:type="dxa"/>
            <w:tcBorders>
              <w:top w:val="nil"/>
              <w:left w:val="nil"/>
              <w:bottom w:val="nil"/>
              <w:right w:val="nil"/>
            </w:tcBorders>
          </w:tcPr>
          <w:p w14:paraId="21323A13" w14:textId="77777777" w:rsidR="00FD6532" w:rsidRPr="00FD6532" w:rsidRDefault="00FD6532" w:rsidP="00E66F98">
            <w:pPr>
              <w:ind w:left="702" w:hanging="540"/>
              <w:rPr>
                <w:rFonts w:eastAsia="Times New Roman"/>
                <w:sz w:val="32"/>
                <w:szCs w:val="32"/>
              </w:rPr>
            </w:pPr>
            <w:r w:rsidRPr="00FD6532">
              <w:rPr>
                <w:rFonts w:eastAsia="Times New Roman" w:hint="cs"/>
                <w:sz w:val="32"/>
                <w:szCs w:val="32"/>
              </w:rPr>
              <w:t>Actuarial gain</w:t>
            </w:r>
          </w:p>
        </w:tc>
        <w:tc>
          <w:tcPr>
            <w:tcW w:w="1237" w:type="dxa"/>
            <w:tcBorders>
              <w:top w:val="nil"/>
              <w:left w:val="nil"/>
              <w:bottom w:val="nil"/>
              <w:right w:val="nil"/>
            </w:tcBorders>
          </w:tcPr>
          <w:p w14:paraId="1EEAA234" w14:textId="7EC40133" w:rsidR="00FD6532" w:rsidRPr="00FD6532" w:rsidRDefault="007B3B01" w:rsidP="00E66F98">
            <w:pPr>
              <w:pBdr>
                <w:bottom w:val="single" w:sz="4" w:space="1" w:color="auto"/>
              </w:pBdr>
              <w:tabs>
                <w:tab w:val="left" w:pos="-72"/>
              </w:tabs>
              <w:spacing w:after="20"/>
              <w:ind w:right="-72"/>
              <w:jc w:val="right"/>
              <w:rPr>
                <w:sz w:val="32"/>
                <w:szCs w:val="32"/>
              </w:rPr>
            </w:pPr>
            <w:r>
              <w:rPr>
                <w:sz w:val="32"/>
                <w:szCs w:val="32"/>
              </w:rPr>
              <w:t>-</w:t>
            </w:r>
          </w:p>
        </w:tc>
        <w:tc>
          <w:tcPr>
            <w:tcW w:w="1238" w:type="dxa"/>
            <w:tcBorders>
              <w:top w:val="nil"/>
              <w:left w:val="nil"/>
              <w:bottom w:val="nil"/>
              <w:right w:val="nil"/>
            </w:tcBorders>
          </w:tcPr>
          <w:p w14:paraId="2A5D5A51" w14:textId="77777777" w:rsidR="00FD6532" w:rsidRPr="00FD6532" w:rsidRDefault="00FD6532" w:rsidP="00E66F98">
            <w:pPr>
              <w:pBdr>
                <w:bottom w:val="single" w:sz="4" w:space="1" w:color="auto"/>
              </w:pBdr>
              <w:tabs>
                <w:tab w:val="left" w:pos="-72"/>
              </w:tabs>
              <w:spacing w:after="20"/>
              <w:ind w:right="-72"/>
              <w:jc w:val="right"/>
              <w:rPr>
                <w:sz w:val="32"/>
                <w:szCs w:val="32"/>
                <w:cs/>
              </w:rPr>
            </w:pPr>
            <w:r w:rsidRPr="00FD6532">
              <w:rPr>
                <w:rFonts w:hint="cs"/>
                <w:sz w:val="32"/>
                <w:szCs w:val="32"/>
              </w:rPr>
              <w:t>(2.80)</w:t>
            </w:r>
          </w:p>
        </w:tc>
        <w:tc>
          <w:tcPr>
            <w:tcW w:w="1237" w:type="dxa"/>
            <w:tcBorders>
              <w:top w:val="nil"/>
              <w:left w:val="nil"/>
              <w:bottom w:val="nil"/>
              <w:right w:val="nil"/>
            </w:tcBorders>
          </w:tcPr>
          <w:p w14:paraId="5A5E9C75" w14:textId="69C8E50E" w:rsidR="00FD6532" w:rsidRPr="00FD6532" w:rsidRDefault="007B3B01" w:rsidP="00E66F98">
            <w:pPr>
              <w:pBdr>
                <w:bottom w:val="single" w:sz="4" w:space="1" w:color="auto"/>
              </w:pBdr>
              <w:tabs>
                <w:tab w:val="left" w:pos="-72"/>
              </w:tabs>
              <w:ind w:right="-72"/>
              <w:jc w:val="right"/>
              <w:rPr>
                <w:sz w:val="32"/>
                <w:szCs w:val="32"/>
              </w:rPr>
            </w:pPr>
            <w:r>
              <w:rPr>
                <w:sz w:val="32"/>
                <w:szCs w:val="32"/>
              </w:rPr>
              <w:t>-</w:t>
            </w:r>
          </w:p>
        </w:tc>
        <w:tc>
          <w:tcPr>
            <w:tcW w:w="1058" w:type="dxa"/>
            <w:tcBorders>
              <w:top w:val="nil"/>
              <w:left w:val="nil"/>
              <w:bottom w:val="nil"/>
              <w:right w:val="nil"/>
            </w:tcBorders>
          </w:tcPr>
          <w:p w14:paraId="7AA515D5" w14:textId="77777777" w:rsidR="00FD6532" w:rsidRPr="00FD6532" w:rsidRDefault="00FD6532" w:rsidP="00E66F98">
            <w:pPr>
              <w:pBdr>
                <w:bottom w:val="single" w:sz="4" w:space="1" w:color="auto"/>
              </w:pBdr>
              <w:tabs>
                <w:tab w:val="left" w:pos="-72"/>
              </w:tabs>
              <w:ind w:right="-72"/>
              <w:jc w:val="right"/>
              <w:rPr>
                <w:sz w:val="32"/>
                <w:szCs w:val="32"/>
                <w:cs/>
              </w:rPr>
            </w:pPr>
            <w:r w:rsidRPr="00FD6532">
              <w:rPr>
                <w:rFonts w:hint="cs"/>
                <w:sz w:val="32"/>
                <w:szCs w:val="32"/>
              </w:rPr>
              <w:t>(2.80)</w:t>
            </w:r>
          </w:p>
        </w:tc>
      </w:tr>
      <w:tr w:rsidR="00FD6532" w:rsidRPr="00FD6532" w14:paraId="3C0ADD7D" w14:textId="77777777" w:rsidTr="00BA080B">
        <w:trPr>
          <w:cantSplit/>
          <w:trHeight w:val="20"/>
        </w:trPr>
        <w:tc>
          <w:tcPr>
            <w:tcW w:w="4590" w:type="dxa"/>
            <w:tcBorders>
              <w:top w:val="nil"/>
              <w:left w:val="nil"/>
              <w:bottom w:val="nil"/>
              <w:right w:val="nil"/>
            </w:tcBorders>
          </w:tcPr>
          <w:p w14:paraId="6AF85756" w14:textId="3151F26F" w:rsidR="00FD6532" w:rsidRPr="00FD6532" w:rsidRDefault="00FD6532" w:rsidP="002D00DA">
            <w:pPr>
              <w:ind w:left="702" w:hanging="540"/>
              <w:rPr>
                <w:spacing w:val="-6"/>
                <w:sz w:val="32"/>
                <w:szCs w:val="32"/>
              </w:rPr>
            </w:pPr>
            <w:r w:rsidRPr="00FD6532">
              <w:rPr>
                <w:rFonts w:hint="cs"/>
                <w:spacing w:val="-6"/>
                <w:sz w:val="32"/>
                <w:szCs w:val="32"/>
              </w:rPr>
              <w:t>Expenses recorded in the</w:t>
            </w:r>
            <w:r w:rsidRPr="00FD6532">
              <w:rPr>
                <w:rFonts w:hint="cs"/>
                <w:b/>
                <w:bCs/>
                <w:spacing w:val="-6"/>
                <w:sz w:val="32"/>
                <w:szCs w:val="32"/>
                <w:cs/>
              </w:rPr>
              <w:t xml:space="preserve"> </w:t>
            </w:r>
            <w:r w:rsidR="002D00DA">
              <w:rPr>
                <w:spacing w:val="-6"/>
                <w:sz w:val="32"/>
                <w:szCs w:val="32"/>
              </w:rPr>
              <w:t>income</w:t>
            </w:r>
            <w:r w:rsidRPr="00FD6532">
              <w:rPr>
                <w:rFonts w:hint="cs"/>
                <w:spacing w:val="-6"/>
                <w:sz w:val="32"/>
                <w:szCs w:val="32"/>
              </w:rPr>
              <w:t xml:space="preserve"> </w:t>
            </w:r>
            <w:r w:rsidR="002D00DA">
              <w:rPr>
                <w:spacing w:val="-6"/>
                <w:sz w:val="32"/>
                <w:szCs w:val="32"/>
              </w:rPr>
              <w:t>statement</w:t>
            </w:r>
            <w:r w:rsidR="00BA080B">
              <w:rPr>
                <w:spacing w:val="-6"/>
                <w:sz w:val="32"/>
                <w:szCs w:val="32"/>
              </w:rPr>
              <w:t>s</w:t>
            </w:r>
          </w:p>
        </w:tc>
        <w:tc>
          <w:tcPr>
            <w:tcW w:w="1237" w:type="dxa"/>
            <w:tcBorders>
              <w:top w:val="nil"/>
              <w:left w:val="nil"/>
              <w:bottom w:val="nil"/>
              <w:right w:val="nil"/>
            </w:tcBorders>
          </w:tcPr>
          <w:p w14:paraId="05135F58" w14:textId="74B8A5C2" w:rsidR="00FD6532" w:rsidRPr="00FD6532" w:rsidRDefault="007B3B01" w:rsidP="00E66F98">
            <w:pPr>
              <w:pBdr>
                <w:bottom w:val="double" w:sz="4" w:space="1" w:color="auto"/>
              </w:pBdr>
              <w:tabs>
                <w:tab w:val="left" w:pos="-72"/>
              </w:tabs>
              <w:ind w:right="-72"/>
              <w:jc w:val="right"/>
              <w:rPr>
                <w:sz w:val="32"/>
                <w:szCs w:val="32"/>
                <w:cs/>
                <w:lang w:val="en-GB"/>
              </w:rPr>
            </w:pPr>
            <w:r>
              <w:rPr>
                <w:sz w:val="32"/>
                <w:szCs w:val="32"/>
                <w:lang w:val="en-GB"/>
              </w:rPr>
              <w:t>407.25</w:t>
            </w:r>
          </w:p>
        </w:tc>
        <w:tc>
          <w:tcPr>
            <w:tcW w:w="1238" w:type="dxa"/>
            <w:tcBorders>
              <w:top w:val="nil"/>
              <w:left w:val="nil"/>
              <w:bottom w:val="nil"/>
              <w:right w:val="nil"/>
            </w:tcBorders>
          </w:tcPr>
          <w:p w14:paraId="74B29F0B" w14:textId="77777777" w:rsidR="00FD6532" w:rsidRPr="00FD6532" w:rsidRDefault="00FD6532" w:rsidP="00E66F98">
            <w:pPr>
              <w:pBdr>
                <w:bottom w:val="double" w:sz="4" w:space="1" w:color="auto"/>
              </w:pBdr>
              <w:tabs>
                <w:tab w:val="left" w:pos="-72"/>
              </w:tabs>
              <w:ind w:right="-72"/>
              <w:jc w:val="right"/>
              <w:rPr>
                <w:sz w:val="32"/>
                <w:szCs w:val="32"/>
                <w:cs/>
                <w:lang w:val="en-GB"/>
              </w:rPr>
            </w:pPr>
            <w:r w:rsidRPr="00FD6532">
              <w:rPr>
                <w:rFonts w:hint="cs"/>
                <w:sz w:val="32"/>
                <w:szCs w:val="32"/>
                <w:lang w:val="en-GB"/>
              </w:rPr>
              <w:t>336.74</w:t>
            </w:r>
          </w:p>
        </w:tc>
        <w:tc>
          <w:tcPr>
            <w:tcW w:w="1237" w:type="dxa"/>
            <w:tcBorders>
              <w:top w:val="nil"/>
              <w:left w:val="nil"/>
              <w:bottom w:val="nil"/>
              <w:right w:val="nil"/>
            </w:tcBorders>
          </w:tcPr>
          <w:p w14:paraId="386B2C37" w14:textId="01BF4731" w:rsidR="00FD6532" w:rsidRPr="00FD6532" w:rsidRDefault="007B3B01" w:rsidP="00E66F98">
            <w:pPr>
              <w:pBdr>
                <w:bottom w:val="double" w:sz="4" w:space="1" w:color="auto"/>
              </w:pBdr>
              <w:tabs>
                <w:tab w:val="left" w:pos="-72"/>
              </w:tabs>
              <w:ind w:right="-72"/>
              <w:jc w:val="right"/>
              <w:rPr>
                <w:sz w:val="32"/>
                <w:szCs w:val="32"/>
                <w:cs/>
                <w:lang w:val="en-GB"/>
              </w:rPr>
            </w:pPr>
            <w:r>
              <w:rPr>
                <w:sz w:val="32"/>
                <w:szCs w:val="32"/>
                <w:lang w:val="en-GB"/>
              </w:rPr>
              <w:t>396.0</w:t>
            </w:r>
            <w:r w:rsidR="00776240">
              <w:rPr>
                <w:sz w:val="32"/>
                <w:szCs w:val="32"/>
                <w:lang w:val="en-GB"/>
              </w:rPr>
              <w:t>6</w:t>
            </w:r>
          </w:p>
        </w:tc>
        <w:tc>
          <w:tcPr>
            <w:tcW w:w="1058" w:type="dxa"/>
            <w:tcBorders>
              <w:top w:val="nil"/>
              <w:left w:val="nil"/>
              <w:bottom w:val="nil"/>
              <w:right w:val="nil"/>
            </w:tcBorders>
          </w:tcPr>
          <w:p w14:paraId="512964BF" w14:textId="77777777" w:rsidR="00FD6532" w:rsidRPr="00FD6532" w:rsidRDefault="00FD6532" w:rsidP="00E66F98">
            <w:pPr>
              <w:pBdr>
                <w:bottom w:val="double" w:sz="4" w:space="1" w:color="auto"/>
              </w:pBdr>
              <w:tabs>
                <w:tab w:val="left" w:pos="-72"/>
              </w:tabs>
              <w:ind w:right="-72"/>
              <w:jc w:val="right"/>
              <w:rPr>
                <w:sz w:val="32"/>
                <w:szCs w:val="32"/>
                <w:cs/>
                <w:lang w:val="en-GB"/>
              </w:rPr>
            </w:pPr>
            <w:r w:rsidRPr="00FD6532">
              <w:rPr>
                <w:rFonts w:hint="cs"/>
                <w:sz w:val="32"/>
                <w:szCs w:val="32"/>
                <w:lang w:val="en-GB"/>
              </w:rPr>
              <w:t>305.46</w:t>
            </w:r>
          </w:p>
        </w:tc>
      </w:tr>
      <w:bookmarkEnd w:id="12"/>
    </w:tbl>
    <w:p w14:paraId="07DFD6AF" w14:textId="77777777" w:rsidR="00FD6532" w:rsidRDefault="00FD6532" w:rsidP="00FD6532">
      <w:pPr>
        <w:spacing w:before="240" w:after="120"/>
        <w:ind w:left="360" w:firstLine="187"/>
        <w:rPr>
          <w:sz w:val="32"/>
          <w:szCs w:val="32"/>
          <w:highlight w:val="yellow"/>
          <w:lang w:eastAsia="th-TH"/>
        </w:rPr>
      </w:pPr>
    </w:p>
    <w:p w14:paraId="313BBBFC" w14:textId="77777777" w:rsidR="00C60CB0" w:rsidRDefault="00FD6532" w:rsidP="00C60CB0">
      <w:pPr>
        <w:spacing w:before="240" w:after="120" w:line="380" w:lineRule="exact"/>
        <w:ind w:left="540"/>
        <w:jc w:val="both"/>
        <w:rPr>
          <w:rFonts w:ascii="Arial" w:hAnsi="Arial"/>
          <w:sz w:val="22"/>
          <w:szCs w:val="22"/>
        </w:rPr>
      </w:pPr>
      <w:r>
        <w:rPr>
          <w:sz w:val="32"/>
          <w:szCs w:val="32"/>
          <w:highlight w:val="yellow"/>
          <w:lang w:eastAsia="th-TH"/>
        </w:rPr>
        <w:br w:type="page"/>
      </w:r>
      <w:r w:rsidR="00C60CB0" w:rsidRPr="00C60CB0">
        <w:rPr>
          <w:sz w:val="32"/>
          <w:szCs w:val="32"/>
        </w:rPr>
        <w:lastRenderedPageBreak/>
        <w:t xml:space="preserve">Significant actuarial assumptions are </w:t>
      </w:r>
      <w:proofErr w:type="spellStart"/>
      <w:r w:rsidR="00C60CB0" w:rsidRPr="00C60CB0">
        <w:rPr>
          <w:sz w:val="32"/>
          <w:szCs w:val="32"/>
        </w:rPr>
        <w:t>summarised</w:t>
      </w:r>
      <w:proofErr w:type="spellEnd"/>
      <w:r w:rsidR="00C60CB0" w:rsidRPr="00C60CB0">
        <w:rPr>
          <w:sz w:val="32"/>
          <w:szCs w:val="32"/>
        </w:rPr>
        <w:t xml:space="preserve"> below:</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9"/>
        <w:gridCol w:w="1513"/>
        <w:gridCol w:w="1620"/>
        <w:gridCol w:w="1350"/>
        <w:gridCol w:w="1530"/>
      </w:tblGrid>
      <w:tr w:rsidR="00FD6532" w:rsidRPr="00C60CB0" w14:paraId="57B6CF4B" w14:textId="77777777" w:rsidTr="009D4C60">
        <w:trPr>
          <w:cantSplit/>
          <w:trHeight w:val="20"/>
        </w:trPr>
        <w:tc>
          <w:tcPr>
            <w:tcW w:w="3149" w:type="dxa"/>
            <w:tcBorders>
              <w:top w:val="nil"/>
              <w:left w:val="nil"/>
              <w:bottom w:val="nil"/>
              <w:right w:val="nil"/>
            </w:tcBorders>
          </w:tcPr>
          <w:p w14:paraId="5BA7862A" w14:textId="77777777" w:rsidR="00FD6532" w:rsidRPr="00C60CB0" w:rsidRDefault="00FD6532" w:rsidP="00E66F98">
            <w:pPr>
              <w:spacing w:line="380" w:lineRule="exact"/>
              <w:ind w:left="702"/>
            </w:pPr>
          </w:p>
        </w:tc>
        <w:tc>
          <w:tcPr>
            <w:tcW w:w="3133" w:type="dxa"/>
            <w:gridSpan w:val="2"/>
            <w:tcBorders>
              <w:top w:val="nil"/>
              <w:left w:val="nil"/>
              <w:bottom w:val="nil"/>
              <w:right w:val="nil"/>
            </w:tcBorders>
          </w:tcPr>
          <w:p w14:paraId="44D2EE5F" w14:textId="77777777" w:rsidR="00FD6532" w:rsidRPr="00C60CB0" w:rsidRDefault="00FD6532" w:rsidP="00E66F98">
            <w:pPr>
              <w:pBdr>
                <w:bottom w:val="single" w:sz="4" w:space="1" w:color="auto"/>
              </w:pBdr>
              <w:tabs>
                <w:tab w:val="left" w:pos="-72"/>
              </w:tabs>
              <w:spacing w:line="380" w:lineRule="exact"/>
              <w:ind w:right="-72"/>
              <w:jc w:val="center"/>
              <w:rPr>
                <w:rFonts w:eastAsia="Times New Roman"/>
                <w:lang w:eastAsia="th-TH"/>
              </w:rPr>
            </w:pPr>
            <w:r w:rsidRPr="00C60CB0">
              <w:rPr>
                <w:rFonts w:eastAsia="Times New Roman" w:hint="cs"/>
                <w:lang w:eastAsia="th-TH"/>
              </w:rPr>
              <w:t xml:space="preserve">Consolidated </w:t>
            </w:r>
          </w:p>
          <w:p w14:paraId="6B0F88AD" w14:textId="77777777" w:rsidR="00FD6532" w:rsidRPr="00C60CB0" w:rsidRDefault="00FD6532" w:rsidP="00E66F98">
            <w:pPr>
              <w:pBdr>
                <w:bottom w:val="single" w:sz="4" w:space="1" w:color="auto"/>
              </w:pBdr>
              <w:tabs>
                <w:tab w:val="left" w:pos="-72"/>
              </w:tabs>
              <w:spacing w:line="380" w:lineRule="exact"/>
              <w:ind w:right="-72"/>
              <w:jc w:val="center"/>
              <w:rPr>
                <w:lang w:val="en-GB"/>
              </w:rPr>
            </w:pPr>
            <w:r w:rsidRPr="00C60CB0">
              <w:rPr>
                <w:rFonts w:eastAsia="Times New Roman" w:hint="cs"/>
                <w:lang w:eastAsia="th-TH"/>
              </w:rPr>
              <w:t>financial statements</w:t>
            </w:r>
          </w:p>
        </w:tc>
        <w:tc>
          <w:tcPr>
            <w:tcW w:w="2880" w:type="dxa"/>
            <w:gridSpan w:val="2"/>
            <w:tcBorders>
              <w:top w:val="nil"/>
              <w:left w:val="nil"/>
              <w:bottom w:val="nil"/>
              <w:right w:val="nil"/>
            </w:tcBorders>
          </w:tcPr>
          <w:p w14:paraId="4DFB50B4" w14:textId="77777777" w:rsidR="00FD6532" w:rsidRPr="00C60CB0" w:rsidRDefault="00FD6532" w:rsidP="00E66F98">
            <w:pPr>
              <w:pBdr>
                <w:bottom w:val="single" w:sz="4" w:space="1" w:color="auto"/>
              </w:pBdr>
              <w:tabs>
                <w:tab w:val="left" w:pos="-72"/>
              </w:tabs>
              <w:spacing w:line="380" w:lineRule="exact"/>
              <w:ind w:right="-72"/>
              <w:jc w:val="center"/>
              <w:rPr>
                <w:rFonts w:eastAsia="Times New Roman"/>
                <w:lang w:eastAsia="th-TH"/>
              </w:rPr>
            </w:pPr>
            <w:r w:rsidRPr="00C60CB0">
              <w:rPr>
                <w:rFonts w:eastAsia="Times New Roman" w:hint="cs"/>
                <w:lang w:eastAsia="th-TH"/>
              </w:rPr>
              <w:t>Separate</w:t>
            </w:r>
          </w:p>
          <w:p w14:paraId="3D53ECF9" w14:textId="77777777" w:rsidR="00FD6532" w:rsidRPr="00C60CB0" w:rsidRDefault="00FD6532" w:rsidP="00E66F98">
            <w:pPr>
              <w:pBdr>
                <w:bottom w:val="single" w:sz="4" w:space="1" w:color="auto"/>
              </w:pBdr>
              <w:tabs>
                <w:tab w:val="left" w:pos="-72"/>
              </w:tabs>
              <w:spacing w:line="380" w:lineRule="exact"/>
              <w:ind w:right="-72"/>
              <w:jc w:val="center"/>
            </w:pPr>
            <w:r w:rsidRPr="00C60CB0">
              <w:rPr>
                <w:rFonts w:eastAsia="Times New Roman" w:hint="cs"/>
                <w:lang w:eastAsia="th-TH"/>
              </w:rPr>
              <w:t>financial statements</w:t>
            </w:r>
          </w:p>
        </w:tc>
      </w:tr>
      <w:tr w:rsidR="00FD6532" w:rsidRPr="00C60CB0" w14:paraId="7366D652" w14:textId="77777777" w:rsidTr="009D4C60">
        <w:trPr>
          <w:cantSplit/>
          <w:trHeight w:val="20"/>
        </w:trPr>
        <w:tc>
          <w:tcPr>
            <w:tcW w:w="3149" w:type="dxa"/>
            <w:tcBorders>
              <w:top w:val="nil"/>
              <w:left w:val="nil"/>
              <w:bottom w:val="nil"/>
              <w:right w:val="nil"/>
            </w:tcBorders>
          </w:tcPr>
          <w:p w14:paraId="1B3B4AFD" w14:textId="77777777" w:rsidR="00FD6532" w:rsidRPr="00C60CB0" w:rsidRDefault="00FD6532" w:rsidP="00E66F98">
            <w:pPr>
              <w:spacing w:line="380" w:lineRule="exact"/>
              <w:ind w:left="702"/>
              <w:rPr>
                <w:lang w:val="en-GB"/>
              </w:rPr>
            </w:pPr>
          </w:p>
        </w:tc>
        <w:tc>
          <w:tcPr>
            <w:tcW w:w="1513" w:type="dxa"/>
            <w:tcBorders>
              <w:top w:val="nil"/>
              <w:left w:val="nil"/>
              <w:bottom w:val="nil"/>
              <w:right w:val="nil"/>
            </w:tcBorders>
          </w:tcPr>
          <w:p w14:paraId="4CB87E1D" w14:textId="77777777" w:rsidR="00FD6532" w:rsidRPr="00C60CB0" w:rsidRDefault="00FD6532" w:rsidP="00E66F98">
            <w:pPr>
              <w:pBdr>
                <w:bottom w:val="single" w:sz="4" w:space="1" w:color="auto"/>
              </w:pBdr>
              <w:tabs>
                <w:tab w:val="left" w:pos="-72"/>
              </w:tabs>
              <w:spacing w:line="380" w:lineRule="exact"/>
              <w:ind w:right="-72"/>
              <w:jc w:val="center"/>
            </w:pPr>
            <w:r w:rsidRPr="00C60CB0">
              <w:t>2021</w:t>
            </w:r>
          </w:p>
        </w:tc>
        <w:tc>
          <w:tcPr>
            <w:tcW w:w="1620" w:type="dxa"/>
            <w:tcBorders>
              <w:top w:val="nil"/>
              <w:left w:val="nil"/>
              <w:bottom w:val="nil"/>
              <w:right w:val="nil"/>
            </w:tcBorders>
          </w:tcPr>
          <w:p w14:paraId="5CCAECD5" w14:textId="77777777" w:rsidR="00FD6532" w:rsidRPr="00C60CB0" w:rsidRDefault="00FD6532" w:rsidP="00E66F98">
            <w:pPr>
              <w:pBdr>
                <w:bottom w:val="single" w:sz="4" w:space="1" w:color="auto"/>
              </w:pBdr>
              <w:tabs>
                <w:tab w:val="left" w:pos="-72"/>
              </w:tabs>
              <w:spacing w:line="380" w:lineRule="exact"/>
              <w:ind w:right="-72"/>
              <w:jc w:val="center"/>
            </w:pPr>
            <w:r w:rsidRPr="00C60CB0">
              <w:t>2020</w:t>
            </w:r>
          </w:p>
        </w:tc>
        <w:tc>
          <w:tcPr>
            <w:tcW w:w="1350" w:type="dxa"/>
            <w:tcBorders>
              <w:top w:val="nil"/>
              <w:left w:val="nil"/>
              <w:bottom w:val="nil"/>
              <w:right w:val="nil"/>
            </w:tcBorders>
          </w:tcPr>
          <w:p w14:paraId="6FECA076" w14:textId="77777777" w:rsidR="00FD6532" w:rsidRPr="00C60CB0" w:rsidRDefault="00FD6532" w:rsidP="00E66F98">
            <w:pPr>
              <w:pBdr>
                <w:bottom w:val="single" w:sz="4" w:space="1" w:color="auto"/>
              </w:pBdr>
              <w:tabs>
                <w:tab w:val="left" w:pos="-72"/>
              </w:tabs>
              <w:spacing w:line="380" w:lineRule="exact"/>
              <w:ind w:right="-72"/>
              <w:jc w:val="center"/>
            </w:pPr>
            <w:r w:rsidRPr="00C60CB0">
              <w:t>2021</w:t>
            </w:r>
          </w:p>
        </w:tc>
        <w:tc>
          <w:tcPr>
            <w:tcW w:w="1530" w:type="dxa"/>
            <w:tcBorders>
              <w:top w:val="nil"/>
              <w:left w:val="nil"/>
              <w:bottom w:val="nil"/>
              <w:right w:val="nil"/>
            </w:tcBorders>
          </w:tcPr>
          <w:p w14:paraId="63D4BD16" w14:textId="77777777" w:rsidR="00FD6532" w:rsidRPr="00C60CB0" w:rsidRDefault="00FD6532" w:rsidP="00E66F98">
            <w:pPr>
              <w:pBdr>
                <w:bottom w:val="single" w:sz="4" w:space="1" w:color="auto"/>
              </w:pBdr>
              <w:tabs>
                <w:tab w:val="left" w:pos="-72"/>
              </w:tabs>
              <w:spacing w:line="380" w:lineRule="exact"/>
              <w:ind w:right="-72"/>
              <w:jc w:val="center"/>
            </w:pPr>
            <w:r w:rsidRPr="00C60CB0">
              <w:t>2020</w:t>
            </w:r>
          </w:p>
        </w:tc>
      </w:tr>
      <w:tr w:rsidR="00FD6532" w:rsidRPr="00C60CB0" w14:paraId="759EF200" w14:textId="77777777" w:rsidTr="009D4C60">
        <w:trPr>
          <w:cantSplit/>
          <w:trHeight w:val="20"/>
        </w:trPr>
        <w:tc>
          <w:tcPr>
            <w:tcW w:w="3149" w:type="dxa"/>
            <w:tcBorders>
              <w:top w:val="nil"/>
              <w:left w:val="nil"/>
              <w:bottom w:val="nil"/>
              <w:right w:val="nil"/>
            </w:tcBorders>
          </w:tcPr>
          <w:p w14:paraId="4B39061E" w14:textId="77777777" w:rsidR="00FD6532" w:rsidRPr="00C60CB0" w:rsidRDefault="00FD6532" w:rsidP="00E66F98">
            <w:pPr>
              <w:spacing w:line="380" w:lineRule="exact"/>
              <w:ind w:left="702" w:hanging="540"/>
              <w:rPr>
                <w:spacing w:val="-10"/>
              </w:rPr>
            </w:pPr>
            <w:r w:rsidRPr="00C60CB0">
              <w:rPr>
                <w:rFonts w:hint="cs"/>
                <w:spacing w:val="-10"/>
              </w:rPr>
              <w:t xml:space="preserve">Weighted average discount rate </w:t>
            </w:r>
            <w:r w:rsidRPr="00C60CB0">
              <w:rPr>
                <w:rFonts w:hint="cs"/>
                <w:spacing w:val="-10"/>
                <w:cs/>
              </w:rPr>
              <w:t>(%)</w:t>
            </w:r>
          </w:p>
        </w:tc>
        <w:tc>
          <w:tcPr>
            <w:tcW w:w="1513" w:type="dxa"/>
            <w:tcBorders>
              <w:top w:val="nil"/>
              <w:left w:val="nil"/>
              <w:bottom w:val="nil"/>
              <w:right w:val="nil"/>
            </w:tcBorders>
          </w:tcPr>
          <w:p w14:paraId="65AC9054" w14:textId="1ADB1292" w:rsidR="00FD6532" w:rsidRPr="00C60CB0" w:rsidRDefault="00BB0C55" w:rsidP="00A04D5D">
            <w:pPr>
              <w:tabs>
                <w:tab w:val="left" w:pos="-72"/>
              </w:tabs>
              <w:spacing w:line="380" w:lineRule="exact"/>
              <w:ind w:right="-72"/>
              <w:jc w:val="center"/>
              <w:rPr>
                <w:spacing w:val="-8"/>
                <w:lang w:val="en-GB"/>
              </w:rPr>
            </w:pPr>
            <w:r w:rsidRPr="0008495E">
              <w:rPr>
                <w:rFonts w:hint="cs"/>
                <w:cs/>
                <w:lang w:val="en-GB"/>
              </w:rPr>
              <w:t xml:space="preserve">1.41 </w:t>
            </w:r>
            <w:r w:rsidRPr="0008495E">
              <w:t xml:space="preserve">- </w:t>
            </w:r>
            <w:r w:rsidRPr="0008495E">
              <w:rPr>
                <w:rFonts w:hint="cs"/>
                <w:cs/>
                <w:lang w:val="en-GB"/>
              </w:rPr>
              <w:t>1.9</w:t>
            </w:r>
            <w:r w:rsidRPr="0008495E">
              <w:rPr>
                <w:lang w:val="en-GB"/>
              </w:rPr>
              <w:t>2</w:t>
            </w:r>
          </w:p>
        </w:tc>
        <w:tc>
          <w:tcPr>
            <w:tcW w:w="1620" w:type="dxa"/>
            <w:tcBorders>
              <w:top w:val="nil"/>
              <w:left w:val="nil"/>
              <w:bottom w:val="nil"/>
              <w:right w:val="nil"/>
            </w:tcBorders>
          </w:tcPr>
          <w:p w14:paraId="64FBD245" w14:textId="5A6EEE8D" w:rsidR="00C60CB0" w:rsidRPr="00C60CB0" w:rsidRDefault="00C60CB0" w:rsidP="00A04D5D">
            <w:pPr>
              <w:tabs>
                <w:tab w:val="left" w:pos="-72"/>
              </w:tabs>
              <w:spacing w:line="380" w:lineRule="exact"/>
              <w:ind w:right="-72"/>
              <w:jc w:val="center"/>
              <w:rPr>
                <w:spacing w:val="-8"/>
                <w:lang w:val="en-GB"/>
              </w:rPr>
            </w:pPr>
            <w:r w:rsidRPr="0008495E">
              <w:rPr>
                <w:lang w:val="en-GB"/>
              </w:rPr>
              <w:t xml:space="preserve">1.41 </w:t>
            </w:r>
            <w:r w:rsidR="00BB0C55" w:rsidRPr="0008495E">
              <w:rPr>
                <w:lang w:val="en-GB"/>
              </w:rPr>
              <w:t xml:space="preserve">- </w:t>
            </w:r>
            <w:r w:rsidRPr="0008495E">
              <w:rPr>
                <w:lang w:val="en-GB"/>
              </w:rPr>
              <w:t>1.</w:t>
            </w:r>
            <w:r w:rsidR="00BB0C55" w:rsidRPr="0008495E">
              <w:rPr>
                <w:rFonts w:hint="cs"/>
                <w:cs/>
                <w:lang w:val="en-GB"/>
              </w:rPr>
              <w:t>9</w:t>
            </w:r>
            <w:r w:rsidR="00BB0C55" w:rsidRPr="0008495E">
              <w:rPr>
                <w:lang w:val="en-GB"/>
              </w:rPr>
              <w:t>2</w:t>
            </w:r>
          </w:p>
        </w:tc>
        <w:tc>
          <w:tcPr>
            <w:tcW w:w="1350" w:type="dxa"/>
            <w:tcBorders>
              <w:top w:val="nil"/>
              <w:left w:val="nil"/>
              <w:bottom w:val="nil"/>
              <w:right w:val="nil"/>
            </w:tcBorders>
          </w:tcPr>
          <w:p w14:paraId="2BBE9F3F" w14:textId="6CC29014" w:rsidR="00FD6532" w:rsidRPr="00C60CB0" w:rsidRDefault="00BB0C55" w:rsidP="00A04D5D">
            <w:pPr>
              <w:tabs>
                <w:tab w:val="left" w:pos="-72"/>
              </w:tabs>
              <w:spacing w:line="380" w:lineRule="exact"/>
              <w:ind w:right="-72"/>
              <w:jc w:val="center"/>
              <w:rPr>
                <w:spacing w:val="-8"/>
                <w:lang w:val="en-GB"/>
              </w:rPr>
            </w:pPr>
            <w:r w:rsidRPr="0008495E">
              <w:rPr>
                <w:rFonts w:hint="cs"/>
                <w:cs/>
                <w:lang w:val="en-GB"/>
              </w:rPr>
              <w:t>1.89</w:t>
            </w:r>
          </w:p>
        </w:tc>
        <w:tc>
          <w:tcPr>
            <w:tcW w:w="1530" w:type="dxa"/>
            <w:tcBorders>
              <w:top w:val="nil"/>
              <w:left w:val="nil"/>
              <w:bottom w:val="nil"/>
              <w:right w:val="nil"/>
            </w:tcBorders>
          </w:tcPr>
          <w:p w14:paraId="4AF0093B" w14:textId="48C7612C" w:rsidR="00FD6532" w:rsidRPr="00C60CB0" w:rsidRDefault="00C60CB0" w:rsidP="00A04D5D">
            <w:pPr>
              <w:tabs>
                <w:tab w:val="left" w:pos="-72"/>
              </w:tabs>
              <w:spacing w:line="380" w:lineRule="exact"/>
              <w:ind w:right="-72"/>
              <w:jc w:val="center"/>
              <w:rPr>
                <w:spacing w:val="-8"/>
                <w:lang w:val="en-GB"/>
              </w:rPr>
            </w:pPr>
            <w:r w:rsidRPr="0008495E">
              <w:rPr>
                <w:lang w:val="en-GB"/>
              </w:rPr>
              <w:t>1.</w:t>
            </w:r>
            <w:r w:rsidR="00BB0C55" w:rsidRPr="0008495E">
              <w:rPr>
                <w:rFonts w:hint="cs"/>
                <w:cs/>
                <w:lang w:val="en-GB"/>
              </w:rPr>
              <w:t>89</w:t>
            </w:r>
          </w:p>
        </w:tc>
      </w:tr>
      <w:tr w:rsidR="00C60CB0" w:rsidRPr="00C60CB0" w14:paraId="2D1E53DA" w14:textId="77777777" w:rsidTr="009D4C60">
        <w:trPr>
          <w:cantSplit/>
          <w:trHeight w:val="20"/>
        </w:trPr>
        <w:tc>
          <w:tcPr>
            <w:tcW w:w="3149" w:type="dxa"/>
            <w:tcBorders>
              <w:top w:val="nil"/>
              <w:left w:val="nil"/>
              <w:bottom w:val="nil"/>
              <w:right w:val="nil"/>
            </w:tcBorders>
          </w:tcPr>
          <w:p w14:paraId="6DB6D478" w14:textId="77777777" w:rsidR="00C60CB0" w:rsidRPr="00C60CB0" w:rsidRDefault="00C60CB0" w:rsidP="00C60CB0">
            <w:pPr>
              <w:spacing w:line="380" w:lineRule="exact"/>
              <w:ind w:left="702" w:hanging="540"/>
            </w:pPr>
            <w:r w:rsidRPr="00C60CB0">
              <w:rPr>
                <w:rFonts w:hint="cs"/>
              </w:rPr>
              <w:t>Average salary increase rate</w:t>
            </w:r>
            <w:r w:rsidRPr="00C60CB0">
              <w:rPr>
                <w:rFonts w:hint="cs"/>
                <w:cs/>
              </w:rPr>
              <w:t xml:space="preserve"> (%) </w:t>
            </w:r>
          </w:p>
        </w:tc>
        <w:tc>
          <w:tcPr>
            <w:tcW w:w="1513" w:type="dxa"/>
            <w:tcBorders>
              <w:top w:val="nil"/>
              <w:left w:val="nil"/>
              <w:bottom w:val="nil"/>
              <w:right w:val="nil"/>
            </w:tcBorders>
          </w:tcPr>
          <w:p w14:paraId="1A020425" w14:textId="23E7A4EF" w:rsidR="00C60CB0" w:rsidRPr="00C60CB0" w:rsidRDefault="00BB0C55" w:rsidP="00A04D5D">
            <w:pPr>
              <w:tabs>
                <w:tab w:val="left" w:pos="-72"/>
              </w:tabs>
              <w:spacing w:line="380" w:lineRule="exact"/>
              <w:ind w:right="-72"/>
              <w:jc w:val="center"/>
              <w:rPr>
                <w:spacing w:val="-8"/>
                <w:lang w:val="en-GB"/>
              </w:rPr>
            </w:pPr>
            <w:r w:rsidRPr="0008495E">
              <w:t>1.0</w:t>
            </w:r>
            <w:r w:rsidRPr="0008495E">
              <w:rPr>
                <w:lang w:val="en-GB"/>
              </w:rPr>
              <w:t xml:space="preserve">0 - </w:t>
            </w:r>
            <w:r w:rsidRPr="0008495E">
              <w:rPr>
                <w:rFonts w:hint="cs"/>
                <w:cs/>
                <w:lang w:val="en-GB"/>
              </w:rPr>
              <w:t>9.5</w:t>
            </w:r>
            <w:r w:rsidRPr="0008495E">
              <w:rPr>
                <w:lang w:val="en-GB"/>
              </w:rPr>
              <w:t>0</w:t>
            </w:r>
          </w:p>
        </w:tc>
        <w:tc>
          <w:tcPr>
            <w:tcW w:w="1620" w:type="dxa"/>
            <w:tcBorders>
              <w:top w:val="nil"/>
              <w:left w:val="nil"/>
              <w:bottom w:val="nil"/>
              <w:right w:val="nil"/>
            </w:tcBorders>
          </w:tcPr>
          <w:p w14:paraId="5A65BF5B" w14:textId="44ECFDF9" w:rsidR="00C60CB0" w:rsidRPr="00C60CB0" w:rsidRDefault="00BB0C55" w:rsidP="00A04D5D">
            <w:pPr>
              <w:tabs>
                <w:tab w:val="left" w:pos="-72"/>
              </w:tabs>
              <w:spacing w:line="380" w:lineRule="exact"/>
              <w:ind w:right="-72"/>
              <w:jc w:val="center"/>
              <w:rPr>
                <w:spacing w:val="-8"/>
                <w:lang w:val="en-GB"/>
              </w:rPr>
            </w:pPr>
            <w:r w:rsidRPr="0008495E">
              <w:t>1.0</w:t>
            </w:r>
            <w:r w:rsidRPr="0008495E">
              <w:rPr>
                <w:lang w:val="en-GB"/>
              </w:rPr>
              <w:t xml:space="preserve">0 - </w:t>
            </w:r>
            <w:r w:rsidRPr="0008495E">
              <w:rPr>
                <w:rFonts w:hint="cs"/>
                <w:cs/>
                <w:lang w:val="en-GB"/>
              </w:rPr>
              <w:t>9.5</w:t>
            </w:r>
            <w:r w:rsidRPr="0008495E">
              <w:rPr>
                <w:lang w:val="en-GB"/>
              </w:rPr>
              <w:t>0</w:t>
            </w:r>
          </w:p>
        </w:tc>
        <w:tc>
          <w:tcPr>
            <w:tcW w:w="1350" w:type="dxa"/>
            <w:tcBorders>
              <w:top w:val="nil"/>
              <w:left w:val="nil"/>
              <w:bottom w:val="nil"/>
              <w:right w:val="nil"/>
            </w:tcBorders>
          </w:tcPr>
          <w:p w14:paraId="0C6ADD94" w14:textId="52D822F5" w:rsidR="00C60CB0" w:rsidRPr="00C60CB0" w:rsidRDefault="00BB0C55" w:rsidP="00A04D5D">
            <w:pPr>
              <w:tabs>
                <w:tab w:val="left" w:pos="-72"/>
              </w:tabs>
              <w:spacing w:line="380" w:lineRule="exact"/>
              <w:ind w:right="-72"/>
              <w:jc w:val="center"/>
              <w:rPr>
                <w:spacing w:val="-8"/>
                <w:lang w:val="en-GB"/>
              </w:rPr>
            </w:pPr>
            <w:r w:rsidRPr="0008495E">
              <w:rPr>
                <w:rFonts w:hint="cs"/>
                <w:cs/>
                <w:lang w:val="en-GB"/>
              </w:rPr>
              <w:t>7.5</w:t>
            </w:r>
            <w:r w:rsidRPr="0008495E">
              <w:rPr>
                <w:lang w:val="en-GB"/>
              </w:rPr>
              <w:t>0</w:t>
            </w:r>
            <w:r w:rsidRPr="0008495E">
              <w:rPr>
                <w:rFonts w:hint="cs"/>
                <w:cs/>
                <w:lang w:val="en-GB"/>
              </w:rPr>
              <w:t xml:space="preserve"> </w:t>
            </w:r>
            <w:r w:rsidRPr="0008495E">
              <w:rPr>
                <w:lang w:val="en-GB"/>
              </w:rPr>
              <w:t xml:space="preserve">- </w:t>
            </w:r>
            <w:r w:rsidRPr="0008495E">
              <w:rPr>
                <w:rFonts w:hint="cs"/>
                <w:cs/>
                <w:lang w:val="en-GB"/>
              </w:rPr>
              <w:t>9.5</w:t>
            </w:r>
            <w:r w:rsidRPr="0008495E">
              <w:rPr>
                <w:lang w:val="en-GB"/>
              </w:rPr>
              <w:t>0</w:t>
            </w:r>
          </w:p>
        </w:tc>
        <w:tc>
          <w:tcPr>
            <w:tcW w:w="1530" w:type="dxa"/>
            <w:tcBorders>
              <w:top w:val="nil"/>
              <w:left w:val="nil"/>
              <w:bottom w:val="nil"/>
              <w:right w:val="nil"/>
            </w:tcBorders>
          </w:tcPr>
          <w:p w14:paraId="7AC3303B" w14:textId="50EB42B2" w:rsidR="00C60CB0" w:rsidRPr="00C60CB0" w:rsidRDefault="00C60CB0" w:rsidP="00A04D5D">
            <w:pPr>
              <w:tabs>
                <w:tab w:val="left" w:pos="-72"/>
              </w:tabs>
              <w:spacing w:line="380" w:lineRule="exact"/>
              <w:ind w:right="-72"/>
              <w:jc w:val="center"/>
              <w:rPr>
                <w:spacing w:val="-8"/>
                <w:lang w:val="en-GB"/>
              </w:rPr>
            </w:pPr>
            <w:r w:rsidRPr="0008495E">
              <w:rPr>
                <w:lang w:val="en-GB"/>
              </w:rPr>
              <w:t>7.</w:t>
            </w:r>
            <w:r w:rsidR="00BB0C55" w:rsidRPr="0008495E">
              <w:rPr>
                <w:rFonts w:hint="cs"/>
                <w:cs/>
                <w:lang w:val="en-GB"/>
              </w:rPr>
              <w:t>5</w:t>
            </w:r>
            <w:r w:rsidR="00BB0C55" w:rsidRPr="0008495E">
              <w:rPr>
                <w:lang w:val="en-GB"/>
              </w:rPr>
              <w:t>0</w:t>
            </w:r>
            <w:r w:rsidR="00BB0C55" w:rsidRPr="0008495E">
              <w:rPr>
                <w:rFonts w:hint="cs"/>
                <w:cs/>
                <w:lang w:val="en-GB"/>
              </w:rPr>
              <w:t xml:space="preserve"> </w:t>
            </w:r>
            <w:r w:rsidR="00BB0C55" w:rsidRPr="0008495E">
              <w:rPr>
                <w:lang w:val="en-GB"/>
              </w:rPr>
              <w:t>-</w:t>
            </w:r>
            <w:r w:rsidRPr="0008495E">
              <w:rPr>
                <w:lang w:val="en-GB"/>
              </w:rPr>
              <w:t xml:space="preserve"> 9.</w:t>
            </w:r>
            <w:r w:rsidR="00BB0C55" w:rsidRPr="0008495E">
              <w:rPr>
                <w:rFonts w:hint="cs"/>
                <w:cs/>
                <w:lang w:val="en-GB"/>
              </w:rPr>
              <w:t>5</w:t>
            </w:r>
            <w:r w:rsidR="00BB0C55" w:rsidRPr="0008495E">
              <w:rPr>
                <w:lang w:val="en-GB"/>
              </w:rPr>
              <w:t>0</w:t>
            </w:r>
          </w:p>
        </w:tc>
      </w:tr>
      <w:tr w:rsidR="00C60CB0" w:rsidRPr="00C60CB0" w14:paraId="2D8D609A" w14:textId="77777777" w:rsidTr="009D4C60">
        <w:trPr>
          <w:cantSplit/>
          <w:trHeight w:val="20"/>
        </w:trPr>
        <w:tc>
          <w:tcPr>
            <w:tcW w:w="3149" w:type="dxa"/>
            <w:tcBorders>
              <w:top w:val="nil"/>
              <w:left w:val="nil"/>
              <w:bottom w:val="nil"/>
              <w:right w:val="nil"/>
            </w:tcBorders>
          </w:tcPr>
          <w:p w14:paraId="7F8394F4" w14:textId="77777777" w:rsidR="00C60CB0" w:rsidRPr="00C60CB0" w:rsidRDefault="00C60CB0" w:rsidP="00C60CB0">
            <w:pPr>
              <w:spacing w:line="380" w:lineRule="exact"/>
              <w:ind w:left="702" w:hanging="540"/>
              <w:rPr>
                <w:cs/>
              </w:rPr>
            </w:pPr>
            <w:r w:rsidRPr="00C60CB0">
              <w:rPr>
                <w:rFonts w:hint="cs"/>
              </w:rPr>
              <w:t>Inflation rate</w:t>
            </w:r>
            <w:r w:rsidRPr="00C60CB0">
              <w:rPr>
                <w:rFonts w:hint="cs"/>
                <w:cs/>
              </w:rPr>
              <w:t xml:space="preserve"> (%)</w:t>
            </w:r>
          </w:p>
        </w:tc>
        <w:tc>
          <w:tcPr>
            <w:tcW w:w="1513" w:type="dxa"/>
            <w:tcBorders>
              <w:top w:val="nil"/>
              <w:left w:val="nil"/>
              <w:bottom w:val="nil"/>
              <w:right w:val="nil"/>
            </w:tcBorders>
          </w:tcPr>
          <w:p w14:paraId="75F64EC5" w14:textId="6C6A7676" w:rsidR="00C60CB0" w:rsidRPr="00C60CB0" w:rsidRDefault="00BB0C55" w:rsidP="00342CF3">
            <w:pPr>
              <w:tabs>
                <w:tab w:val="left" w:pos="-72"/>
              </w:tabs>
              <w:spacing w:line="380" w:lineRule="exact"/>
              <w:ind w:right="-72"/>
              <w:jc w:val="center"/>
              <w:rPr>
                <w:spacing w:val="-8"/>
                <w:lang w:val="en-GB"/>
              </w:rPr>
            </w:pPr>
            <w:r w:rsidRPr="0008495E">
              <w:rPr>
                <w:rFonts w:hint="cs"/>
                <w:cs/>
                <w:lang w:val="en-GB"/>
              </w:rPr>
              <w:t>2.0</w:t>
            </w:r>
            <w:r w:rsidRPr="0008495E">
              <w:rPr>
                <w:lang w:val="en-GB"/>
              </w:rPr>
              <w:t>0</w:t>
            </w:r>
          </w:p>
        </w:tc>
        <w:tc>
          <w:tcPr>
            <w:tcW w:w="1620" w:type="dxa"/>
            <w:tcBorders>
              <w:top w:val="nil"/>
              <w:left w:val="nil"/>
              <w:bottom w:val="nil"/>
              <w:right w:val="nil"/>
            </w:tcBorders>
          </w:tcPr>
          <w:p w14:paraId="0538DEC5" w14:textId="42B641CF" w:rsidR="00C60CB0" w:rsidRPr="00C60CB0" w:rsidRDefault="00C60CB0" w:rsidP="00342CF3">
            <w:pPr>
              <w:tabs>
                <w:tab w:val="left" w:pos="-72"/>
              </w:tabs>
              <w:spacing w:line="380" w:lineRule="exact"/>
              <w:ind w:right="-72"/>
              <w:jc w:val="center"/>
              <w:rPr>
                <w:spacing w:val="-8"/>
                <w:lang w:val="en-GB"/>
              </w:rPr>
            </w:pPr>
            <w:r w:rsidRPr="00C60CB0">
              <w:rPr>
                <w:rFonts w:hint="cs"/>
                <w:cs/>
                <w:lang w:val="en-GB"/>
              </w:rPr>
              <w:t>2.</w:t>
            </w:r>
            <w:r w:rsidR="00BB0C55" w:rsidRPr="0008495E">
              <w:rPr>
                <w:rFonts w:hint="cs"/>
                <w:cs/>
                <w:lang w:val="en-GB"/>
              </w:rPr>
              <w:t>0</w:t>
            </w:r>
            <w:r w:rsidR="00BB0C55" w:rsidRPr="0008495E">
              <w:rPr>
                <w:lang w:val="en-GB"/>
              </w:rPr>
              <w:t>0</w:t>
            </w:r>
          </w:p>
        </w:tc>
        <w:tc>
          <w:tcPr>
            <w:tcW w:w="1350" w:type="dxa"/>
            <w:tcBorders>
              <w:top w:val="nil"/>
              <w:left w:val="nil"/>
              <w:bottom w:val="nil"/>
              <w:right w:val="nil"/>
            </w:tcBorders>
          </w:tcPr>
          <w:p w14:paraId="71C6E123" w14:textId="65078AF2" w:rsidR="00C60CB0" w:rsidRPr="00C60CB0" w:rsidRDefault="00BB0C55" w:rsidP="00342CF3">
            <w:pPr>
              <w:tabs>
                <w:tab w:val="left" w:pos="-72"/>
              </w:tabs>
              <w:spacing w:line="380" w:lineRule="exact"/>
              <w:ind w:right="-72"/>
              <w:jc w:val="center"/>
              <w:rPr>
                <w:spacing w:val="-8"/>
                <w:lang w:val="en-GB"/>
              </w:rPr>
            </w:pPr>
            <w:r w:rsidRPr="0008495E">
              <w:rPr>
                <w:rFonts w:hint="cs"/>
                <w:cs/>
                <w:lang w:val="en-GB"/>
              </w:rPr>
              <w:t>2.0</w:t>
            </w:r>
            <w:r w:rsidRPr="0008495E">
              <w:rPr>
                <w:lang w:val="en-GB"/>
              </w:rPr>
              <w:t>0</w:t>
            </w:r>
          </w:p>
        </w:tc>
        <w:tc>
          <w:tcPr>
            <w:tcW w:w="1530" w:type="dxa"/>
            <w:tcBorders>
              <w:top w:val="nil"/>
              <w:left w:val="nil"/>
              <w:bottom w:val="nil"/>
              <w:right w:val="nil"/>
            </w:tcBorders>
          </w:tcPr>
          <w:p w14:paraId="75B7F70B" w14:textId="257AA2F8" w:rsidR="00C60CB0" w:rsidRPr="00C60CB0" w:rsidRDefault="00C60CB0" w:rsidP="00342CF3">
            <w:pPr>
              <w:tabs>
                <w:tab w:val="left" w:pos="-72"/>
              </w:tabs>
              <w:spacing w:line="380" w:lineRule="exact"/>
              <w:ind w:right="-72"/>
              <w:jc w:val="center"/>
              <w:rPr>
                <w:spacing w:val="-8"/>
                <w:lang w:val="en-GB"/>
              </w:rPr>
            </w:pPr>
            <w:r w:rsidRPr="0008495E">
              <w:rPr>
                <w:lang w:val="en-GB"/>
              </w:rPr>
              <w:t>2.</w:t>
            </w:r>
            <w:r w:rsidR="00BB0C55" w:rsidRPr="0008495E">
              <w:rPr>
                <w:rFonts w:hint="cs"/>
                <w:cs/>
                <w:lang w:val="en-GB"/>
              </w:rPr>
              <w:t>0</w:t>
            </w:r>
            <w:r w:rsidR="00BB0C55" w:rsidRPr="0008495E">
              <w:rPr>
                <w:lang w:val="en-GB"/>
              </w:rPr>
              <w:t>0</w:t>
            </w:r>
          </w:p>
        </w:tc>
      </w:tr>
    </w:tbl>
    <w:p w14:paraId="23BFB450" w14:textId="2D3DDC0E" w:rsidR="00FD6532" w:rsidRPr="00C60CB0" w:rsidRDefault="00FD6532" w:rsidP="00FD6532">
      <w:pPr>
        <w:spacing w:before="240" w:after="120" w:line="380" w:lineRule="exact"/>
        <w:ind w:left="547"/>
        <w:jc w:val="both"/>
        <w:rPr>
          <w:sz w:val="32"/>
          <w:szCs w:val="32"/>
        </w:rPr>
      </w:pPr>
      <w:r w:rsidRPr="00C60CB0">
        <w:rPr>
          <w:rFonts w:hint="cs"/>
          <w:sz w:val="32"/>
          <w:szCs w:val="32"/>
        </w:rPr>
        <w:t xml:space="preserve">During 2020, the Group had </w:t>
      </w:r>
      <w:proofErr w:type="spellStart"/>
      <w:r w:rsidRPr="00C60CB0">
        <w:rPr>
          <w:rFonts w:hint="cs"/>
          <w:sz w:val="32"/>
          <w:szCs w:val="32"/>
        </w:rPr>
        <w:t>reestimate</w:t>
      </w:r>
      <w:proofErr w:type="spellEnd"/>
      <w:r w:rsidRPr="00C60CB0">
        <w:rPr>
          <w:rFonts w:hint="cs"/>
          <w:sz w:val="32"/>
          <w:szCs w:val="32"/>
        </w:rPr>
        <w:t xml:space="preserve"> the employee benefit obligations by changing assumption. This resulted in actuarial loss of Baht 84</w:t>
      </w:r>
      <w:r w:rsidR="007A2169">
        <w:rPr>
          <w:sz w:val="32"/>
          <w:szCs w:val="32"/>
        </w:rPr>
        <w:t>2</w:t>
      </w:r>
      <w:r w:rsidRPr="00C60CB0">
        <w:rPr>
          <w:rFonts w:hint="cs"/>
          <w:sz w:val="32"/>
          <w:szCs w:val="32"/>
        </w:rPr>
        <w:t>.</w:t>
      </w:r>
      <w:r w:rsidR="007A2169">
        <w:rPr>
          <w:sz w:val="32"/>
          <w:szCs w:val="32"/>
        </w:rPr>
        <w:t>44</w:t>
      </w:r>
      <w:r w:rsidRPr="00C60CB0">
        <w:rPr>
          <w:rFonts w:hint="cs"/>
          <w:sz w:val="32"/>
          <w:szCs w:val="32"/>
        </w:rPr>
        <w:t xml:space="preserve"> million</w:t>
      </w:r>
      <w:r w:rsidR="00394D3B">
        <w:rPr>
          <w:rFonts w:hint="cs"/>
          <w:sz w:val="32"/>
          <w:szCs w:val="32"/>
          <w:cs/>
        </w:rPr>
        <w:t xml:space="preserve"> </w:t>
      </w:r>
      <w:r w:rsidR="00394D3B" w:rsidRPr="00747121">
        <w:rPr>
          <w:spacing w:val="-6"/>
          <w:sz w:val="32"/>
          <w:szCs w:val="32"/>
        </w:rPr>
        <w:t>(Separate financial statement</w:t>
      </w:r>
      <w:r w:rsidR="00BA080B">
        <w:rPr>
          <w:spacing w:val="-6"/>
          <w:sz w:val="32"/>
          <w:szCs w:val="32"/>
        </w:rPr>
        <w:t>s</w:t>
      </w:r>
      <w:r w:rsidR="00394D3B" w:rsidRPr="00747121">
        <w:rPr>
          <w:spacing w:val="-6"/>
          <w:sz w:val="32"/>
          <w:szCs w:val="32"/>
        </w:rPr>
        <w:t xml:space="preserve">: Baht </w:t>
      </w:r>
      <w:r w:rsidR="00C14BBD">
        <w:rPr>
          <w:rFonts w:hint="cs"/>
          <w:spacing w:val="-6"/>
          <w:sz w:val="32"/>
          <w:szCs w:val="32"/>
          <w:cs/>
        </w:rPr>
        <w:t>843</w:t>
      </w:r>
      <w:r w:rsidR="00394D3B">
        <w:rPr>
          <w:rFonts w:hint="cs"/>
          <w:spacing w:val="-6"/>
          <w:sz w:val="32"/>
          <w:szCs w:val="32"/>
          <w:cs/>
        </w:rPr>
        <w:t>.</w:t>
      </w:r>
      <w:r w:rsidR="00C14BBD">
        <w:rPr>
          <w:rFonts w:hint="cs"/>
          <w:spacing w:val="-6"/>
          <w:sz w:val="32"/>
          <w:szCs w:val="32"/>
          <w:cs/>
        </w:rPr>
        <w:t>10</w:t>
      </w:r>
      <w:r w:rsidR="00394D3B" w:rsidRPr="00747121">
        <w:rPr>
          <w:spacing w:val="-6"/>
          <w:sz w:val="32"/>
          <w:szCs w:val="32"/>
        </w:rPr>
        <w:t xml:space="preserve"> million</w:t>
      </w:r>
      <w:r w:rsidR="00C14BBD">
        <w:rPr>
          <w:spacing w:val="-6"/>
          <w:sz w:val="32"/>
          <w:szCs w:val="32"/>
        </w:rPr>
        <w:t>)</w:t>
      </w:r>
      <w:r w:rsidRPr="00C60CB0">
        <w:rPr>
          <w:rFonts w:hint="cs"/>
          <w:sz w:val="32"/>
          <w:szCs w:val="32"/>
        </w:rPr>
        <w:t>, which consisted of actuarial loss from post-employment benefits of Baht 845.</w:t>
      </w:r>
      <w:r w:rsidR="000403B8">
        <w:rPr>
          <w:sz w:val="32"/>
          <w:szCs w:val="32"/>
        </w:rPr>
        <w:t>24</w:t>
      </w:r>
      <w:r w:rsidRPr="00C60CB0">
        <w:rPr>
          <w:rFonts w:hint="cs"/>
          <w:sz w:val="32"/>
          <w:szCs w:val="32"/>
        </w:rPr>
        <w:t xml:space="preserve"> million</w:t>
      </w:r>
      <w:r w:rsidR="00C14BBD">
        <w:rPr>
          <w:sz w:val="32"/>
          <w:szCs w:val="32"/>
        </w:rPr>
        <w:t xml:space="preserve"> </w:t>
      </w:r>
      <w:r w:rsidR="00C14BBD" w:rsidRPr="00747121">
        <w:rPr>
          <w:spacing w:val="-6"/>
          <w:sz w:val="32"/>
          <w:szCs w:val="32"/>
        </w:rPr>
        <w:t>(Separate financial statement</w:t>
      </w:r>
      <w:r w:rsidR="00BA080B">
        <w:rPr>
          <w:spacing w:val="-6"/>
          <w:sz w:val="32"/>
          <w:szCs w:val="32"/>
        </w:rPr>
        <w:t>s</w:t>
      </w:r>
      <w:r w:rsidR="00C14BBD" w:rsidRPr="00747121">
        <w:rPr>
          <w:spacing w:val="-6"/>
          <w:sz w:val="32"/>
          <w:szCs w:val="32"/>
        </w:rPr>
        <w:t xml:space="preserve">: Baht </w:t>
      </w:r>
      <w:r w:rsidR="000403B8">
        <w:rPr>
          <w:spacing w:val="-6"/>
          <w:sz w:val="32"/>
          <w:szCs w:val="32"/>
        </w:rPr>
        <w:t>845</w:t>
      </w:r>
      <w:r w:rsidR="00C14BBD">
        <w:rPr>
          <w:rFonts w:hint="cs"/>
          <w:spacing w:val="-6"/>
          <w:sz w:val="32"/>
          <w:szCs w:val="32"/>
          <w:cs/>
        </w:rPr>
        <w:t>.</w:t>
      </w:r>
      <w:r w:rsidR="000403B8">
        <w:rPr>
          <w:spacing w:val="-6"/>
          <w:sz w:val="32"/>
          <w:szCs w:val="32"/>
        </w:rPr>
        <w:t>90</w:t>
      </w:r>
      <w:r w:rsidR="00C14BBD" w:rsidRPr="00747121">
        <w:rPr>
          <w:spacing w:val="-6"/>
          <w:sz w:val="32"/>
          <w:szCs w:val="32"/>
        </w:rPr>
        <w:t xml:space="preserve"> million</w:t>
      </w:r>
      <w:r w:rsidR="00C14BBD">
        <w:rPr>
          <w:spacing w:val="-6"/>
          <w:sz w:val="32"/>
          <w:szCs w:val="32"/>
        </w:rPr>
        <w:t>)</w:t>
      </w:r>
      <w:r w:rsidRPr="00C60CB0">
        <w:rPr>
          <w:rFonts w:hint="cs"/>
          <w:sz w:val="32"/>
          <w:szCs w:val="32"/>
        </w:rPr>
        <w:t xml:space="preserve">, actuarial gain from other </w:t>
      </w:r>
      <w:r w:rsidR="005949B5">
        <w:rPr>
          <w:rFonts w:hint="cs"/>
          <w:sz w:val="32"/>
          <w:szCs w:val="32"/>
          <w:cs/>
        </w:rPr>
        <w:t xml:space="preserve">     </w:t>
      </w:r>
      <w:r w:rsidRPr="00C60CB0">
        <w:rPr>
          <w:rFonts w:hint="cs"/>
          <w:sz w:val="32"/>
          <w:szCs w:val="32"/>
        </w:rPr>
        <w:t>long-term employee benefits of Baht 2.80 million.</w:t>
      </w:r>
    </w:p>
    <w:p w14:paraId="0C7515AA" w14:textId="77777777" w:rsidR="00FD6532" w:rsidRPr="00C60CB0" w:rsidRDefault="00FD6532" w:rsidP="00FD6532">
      <w:pPr>
        <w:spacing w:before="120" w:after="120" w:line="380" w:lineRule="exact"/>
        <w:ind w:left="1080" w:hanging="518"/>
        <w:jc w:val="both"/>
        <w:rPr>
          <w:sz w:val="32"/>
          <w:szCs w:val="32"/>
        </w:rPr>
      </w:pPr>
      <w:r w:rsidRPr="00C60CB0">
        <w:rPr>
          <w:rFonts w:hint="cs"/>
          <w:sz w:val="32"/>
          <w:szCs w:val="32"/>
        </w:rPr>
        <w:t>The sensitivity analysis for each significant assumption</w:t>
      </w:r>
    </w:p>
    <w:p w14:paraId="02CCE1DE" w14:textId="77777777" w:rsidR="00FD6532" w:rsidRPr="00C60CB0" w:rsidRDefault="00FD6532" w:rsidP="00FD6532">
      <w:pPr>
        <w:tabs>
          <w:tab w:val="left" w:pos="9000"/>
        </w:tabs>
        <w:ind w:right="90"/>
        <w:jc w:val="right"/>
        <w:rPr>
          <w:cs/>
          <w:lang w:val="x-none" w:eastAsia="th-TH"/>
        </w:rPr>
      </w:pPr>
      <w:r w:rsidRPr="00C60CB0">
        <w:rPr>
          <w:lang w:eastAsia="th-TH"/>
        </w:rPr>
        <w:t>(</w:t>
      </w:r>
      <w:r w:rsidRPr="00C60CB0">
        <w:rPr>
          <w:rFonts w:hint="cs"/>
          <w:lang w:eastAsia="th-TH"/>
        </w:rPr>
        <w:t>Unit: Million Baht</w:t>
      </w:r>
      <w:r w:rsidRPr="00C60CB0">
        <w:rPr>
          <w:lang w:eastAsia="th-TH"/>
        </w:rPr>
        <w:t>)</w:t>
      </w:r>
    </w:p>
    <w:tbl>
      <w:tblPr>
        <w:tblW w:w="9015" w:type="dxa"/>
        <w:tblInd w:w="450" w:type="dxa"/>
        <w:tblLayout w:type="fixed"/>
        <w:tblLook w:val="04A0" w:firstRow="1" w:lastRow="0" w:firstColumn="1" w:lastColumn="0" w:noHBand="0" w:noVBand="1"/>
      </w:tblPr>
      <w:tblGrid>
        <w:gridCol w:w="1980"/>
        <w:gridCol w:w="1168"/>
        <w:gridCol w:w="1067"/>
        <w:gridCol w:w="1066"/>
        <w:gridCol w:w="1296"/>
        <w:gridCol w:w="1398"/>
        <w:gridCol w:w="1040"/>
      </w:tblGrid>
      <w:tr w:rsidR="00FD6532" w:rsidRPr="00C60CB0" w14:paraId="10DA4EE5" w14:textId="77777777" w:rsidTr="005949B5">
        <w:tc>
          <w:tcPr>
            <w:tcW w:w="1980" w:type="dxa"/>
            <w:shd w:val="clear" w:color="auto" w:fill="auto"/>
          </w:tcPr>
          <w:p w14:paraId="0901C397" w14:textId="77777777" w:rsidR="00FD6532" w:rsidRPr="00C60CB0" w:rsidRDefault="00FD6532" w:rsidP="00E66F98">
            <w:pPr>
              <w:spacing w:line="380" w:lineRule="exact"/>
              <w:rPr>
                <w:lang w:val="en-GB"/>
              </w:rPr>
            </w:pPr>
          </w:p>
        </w:tc>
        <w:tc>
          <w:tcPr>
            <w:tcW w:w="7035" w:type="dxa"/>
            <w:gridSpan w:val="6"/>
            <w:shd w:val="clear" w:color="auto" w:fill="auto"/>
          </w:tcPr>
          <w:p w14:paraId="23B92557" w14:textId="77777777" w:rsidR="00FD6532" w:rsidRPr="00C60CB0" w:rsidRDefault="00FD6532" w:rsidP="00E66F98">
            <w:pPr>
              <w:pBdr>
                <w:bottom w:val="single" w:sz="4" w:space="1" w:color="auto"/>
              </w:pBdr>
              <w:spacing w:line="380" w:lineRule="exact"/>
              <w:jc w:val="center"/>
              <w:rPr>
                <w:lang w:val="en-GB"/>
              </w:rPr>
            </w:pPr>
            <w:r w:rsidRPr="00C60CB0">
              <w:rPr>
                <w:rFonts w:hint="cs"/>
                <w:lang w:eastAsia="th-TH"/>
              </w:rPr>
              <w:t>Consolidated financial statements</w:t>
            </w:r>
          </w:p>
        </w:tc>
      </w:tr>
      <w:tr w:rsidR="00FD6532" w:rsidRPr="00C60CB0" w14:paraId="36E44B91" w14:textId="77777777" w:rsidTr="005949B5">
        <w:trPr>
          <w:trHeight w:val="369"/>
        </w:trPr>
        <w:tc>
          <w:tcPr>
            <w:tcW w:w="1980" w:type="dxa"/>
            <w:shd w:val="clear" w:color="auto" w:fill="auto"/>
          </w:tcPr>
          <w:p w14:paraId="221158AF" w14:textId="77777777" w:rsidR="00FD6532" w:rsidRPr="00C60CB0" w:rsidRDefault="00FD6532" w:rsidP="00E66F98">
            <w:pPr>
              <w:spacing w:line="380" w:lineRule="exact"/>
              <w:rPr>
                <w:lang w:val="en-GB"/>
              </w:rPr>
            </w:pPr>
          </w:p>
        </w:tc>
        <w:tc>
          <w:tcPr>
            <w:tcW w:w="2235" w:type="dxa"/>
            <w:gridSpan w:val="2"/>
            <w:shd w:val="clear" w:color="auto" w:fill="auto"/>
          </w:tcPr>
          <w:p w14:paraId="0E83F739" w14:textId="77777777" w:rsidR="00FD6532" w:rsidRPr="00C60CB0" w:rsidRDefault="00FD6532" w:rsidP="00E66F98">
            <w:pPr>
              <w:spacing w:line="380" w:lineRule="exact"/>
              <w:ind w:right="59"/>
              <w:jc w:val="center"/>
              <w:rPr>
                <w:lang w:eastAsia="en-GB"/>
              </w:rPr>
            </w:pPr>
          </w:p>
        </w:tc>
        <w:tc>
          <w:tcPr>
            <w:tcW w:w="4800" w:type="dxa"/>
            <w:gridSpan w:val="4"/>
            <w:shd w:val="clear" w:color="auto" w:fill="auto"/>
          </w:tcPr>
          <w:p w14:paraId="77B00608" w14:textId="77777777" w:rsidR="00FD6532" w:rsidRPr="00C60CB0" w:rsidRDefault="00FD6532" w:rsidP="00E66F98">
            <w:pPr>
              <w:pBdr>
                <w:bottom w:val="single" w:sz="4" w:space="1" w:color="auto"/>
              </w:pBdr>
              <w:tabs>
                <w:tab w:val="left" w:pos="1104"/>
              </w:tabs>
              <w:spacing w:line="380" w:lineRule="exact"/>
              <w:jc w:val="center"/>
              <w:rPr>
                <w:spacing w:val="-4"/>
              </w:rPr>
            </w:pPr>
            <w:r w:rsidRPr="00C60CB0">
              <w:rPr>
                <w:rFonts w:hint="cs"/>
                <w:lang w:eastAsia="en-GB"/>
              </w:rPr>
              <w:t>Impact on defined benefit obligation</w:t>
            </w:r>
          </w:p>
        </w:tc>
      </w:tr>
      <w:tr w:rsidR="00FD6532" w:rsidRPr="00C60CB0" w14:paraId="379AB429" w14:textId="77777777" w:rsidTr="005949B5">
        <w:trPr>
          <w:trHeight w:val="261"/>
        </w:trPr>
        <w:tc>
          <w:tcPr>
            <w:tcW w:w="1980" w:type="dxa"/>
            <w:shd w:val="clear" w:color="auto" w:fill="auto"/>
          </w:tcPr>
          <w:p w14:paraId="6F33D60F" w14:textId="77777777" w:rsidR="00FD6532" w:rsidRPr="00C60CB0" w:rsidRDefault="00FD6532" w:rsidP="00E66F98">
            <w:pPr>
              <w:spacing w:line="380" w:lineRule="exact"/>
              <w:rPr>
                <w:lang w:val="en-GB"/>
              </w:rPr>
            </w:pPr>
          </w:p>
        </w:tc>
        <w:tc>
          <w:tcPr>
            <w:tcW w:w="2235" w:type="dxa"/>
            <w:gridSpan w:val="2"/>
            <w:shd w:val="clear" w:color="auto" w:fill="auto"/>
          </w:tcPr>
          <w:p w14:paraId="32A7FC3B" w14:textId="77777777" w:rsidR="00FD6532" w:rsidRPr="00C60CB0" w:rsidRDefault="00C60CB0" w:rsidP="00C60CB0">
            <w:pPr>
              <w:pBdr>
                <w:bottom w:val="single" w:sz="4" w:space="1" w:color="auto"/>
              </w:pBdr>
              <w:spacing w:line="380" w:lineRule="exact"/>
              <w:jc w:val="center"/>
              <w:rPr>
                <w:spacing w:val="-16"/>
                <w:lang w:eastAsia="en-GB"/>
              </w:rPr>
            </w:pPr>
            <w:r w:rsidRPr="00C60CB0">
              <w:rPr>
                <w:rFonts w:hint="cs"/>
                <w:spacing w:val="-16"/>
                <w:lang w:eastAsia="en-GB"/>
              </w:rPr>
              <w:t>Change in assumption</w:t>
            </w:r>
          </w:p>
        </w:tc>
        <w:tc>
          <w:tcPr>
            <w:tcW w:w="2362" w:type="dxa"/>
            <w:gridSpan w:val="2"/>
            <w:shd w:val="clear" w:color="auto" w:fill="auto"/>
          </w:tcPr>
          <w:p w14:paraId="718423CB" w14:textId="77777777" w:rsidR="00FD6532" w:rsidRPr="00C60CB0" w:rsidRDefault="00FD6532" w:rsidP="00E66F98">
            <w:pPr>
              <w:pBdr>
                <w:bottom w:val="single" w:sz="4" w:space="1" w:color="auto"/>
              </w:pBdr>
              <w:spacing w:line="380" w:lineRule="exact"/>
              <w:ind w:right="59"/>
              <w:jc w:val="center"/>
              <w:rPr>
                <w:lang w:eastAsia="en-GB"/>
              </w:rPr>
            </w:pPr>
            <w:r w:rsidRPr="00C60CB0">
              <w:rPr>
                <w:rFonts w:hint="cs"/>
                <w:lang w:eastAsia="en-GB"/>
              </w:rPr>
              <w:t>Increase in assumption</w:t>
            </w:r>
          </w:p>
        </w:tc>
        <w:tc>
          <w:tcPr>
            <w:tcW w:w="2438" w:type="dxa"/>
            <w:gridSpan w:val="2"/>
            <w:shd w:val="clear" w:color="auto" w:fill="auto"/>
          </w:tcPr>
          <w:p w14:paraId="755E2412" w14:textId="77777777" w:rsidR="00FD6532" w:rsidRPr="00C60CB0" w:rsidRDefault="00FD6532" w:rsidP="00E66F98">
            <w:pPr>
              <w:pBdr>
                <w:bottom w:val="single" w:sz="4" w:space="1" w:color="auto"/>
              </w:pBdr>
              <w:spacing w:line="380" w:lineRule="exact"/>
              <w:ind w:right="-16"/>
              <w:jc w:val="center"/>
              <w:rPr>
                <w:lang w:eastAsia="en-GB"/>
              </w:rPr>
            </w:pPr>
            <w:r w:rsidRPr="00C60CB0">
              <w:rPr>
                <w:rFonts w:hint="cs"/>
                <w:lang w:eastAsia="en-GB"/>
              </w:rPr>
              <w:t>Decrease in assumption</w:t>
            </w:r>
          </w:p>
        </w:tc>
      </w:tr>
      <w:tr w:rsidR="00FD6532" w:rsidRPr="00C60CB0" w14:paraId="4FD1F87F" w14:textId="77777777" w:rsidTr="005949B5">
        <w:trPr>
          <w:trHeight w:val="333"/>
        </w:trPr>
        <w:tc>
          <w:tcPr>
            <w:tcW w:w="1980" w:type="dxa"/>
            <w:shd w:val="clear" w:color="auto" w:fill="auto"/>
          </w:tcPr>
          <w:p w14:paraId="44FE58D8" w14:textId="77777777" w:rsidR="00FD6532" w:rsidRPr="00C60CB0" w:rsidRDefault="00FD6532" w:rsidP="00E66F98">
            <w:pPr>
              <w:spacing w:line="380" w:lineRule="exact"/>
              <w:rPr>
                <w:lang w:val="en-GB"/>
              </w:rPr>
            </w:pPr>
          </w:p>
        </w:tc>
        <w:tc>
          <w:tcPr>
            <w:tcW w:w="1168" w:type="dxa"/>
            <w:shd w:val="clear" w:color="auto" w:fill="auto"/>
          </w:tcPr>
          <w:p w14:paraId="6CA3290A" w14:textId="77777777" w:rsidR="00FD6532" w:rsidRPr="00C60CB0" w:rsidRDefault="00FD6532" w:rsidP="00E66F98">
            <w:pPr>
              <w:pBdr>
                <w:bottom w:val="single" w:sz="4" w:space="1" w:color="auto"/>
              </w:pBdr>
              <w:spacing w:line="380" w:lineRule="exact"/>
              <w:jc w:val="center"/>
              <w:rPr>
                <w:lang w:val="en-GB"/>
              </w:rPr>
            </w:pPr>
            <w:r w:rsidRPr="00C60CB0">
              <w:rPr>
                <w:lang w:val="en-GB"/>
              </w:rPr>
              <w:t>2021</w:t>
            </w:r>
          </w:p>
        </w:tc>
        <w:tc>
          <w:tcPr>
            <w:tcW w:w="1067" w:type="dxa"/>
            <w:shd w:val="clear" w:color="auto" w:fill="auto"/>
          </w:tcPr>
          <w:p w14:paraId="4A6A44EA" w14:textId="77777777" w:rsidR="00FD6532" w:rsidRPr="00C60CB0" w:rsidRDefault="00FD6532" w:rsidP="00E66F98">
            <w:pPr>
              <w:pBdr>
                <w:bottom w:val="single" w:sz="4" w:space="1" w:color="auto"/>
              </w:pBdr>
              <w:spacing w:line="380" w:lineRule="exact"/>
              <w:jc w:val="center"/>
            </w:pPr>
            <w:r w:rsidRPr="00C60CB0">
              <w:t>2020</w:t>
            </w:r>
          </w:p>
        </w:tc>
        <w:tc>
          <w:tcPr>
            <w:tcW w:w="1066" w:type="dxa"/>
            <w:shd w:val="clear" w:color="auto" w:fill="auto"/>
          </w:tcPr>
          <w:p w14:paraId="69E2AE94" w14:textId="77777777" w:rsidR="00FD6532" w:rsidRPr="00C60CB0" w:rsidRDefault="00FD6532" w:rsidP="00E66F98">
            <w:pPr>
              <w:pBdr>
                <w:bottom w:val="single" w:sz="4" w:space="1" w:color="auto"/>
              </w:pBdr>
              <w:spacing w:line="380" w:lineRule="exact"/>
              <w:ind w:right="-51"/>
              <w:jc w:val="center"/>
              <w:rPr>
                <w:lang w:val="en-GB"/>
              </w:rPr>
            </w:pPr>
            <w:r w:rsidRPr="00C60CB0">
              <w:rPr>
                <w:lang w:val="en-GB"/>
              </w:rPr>
              <w:t>2021</w:t>
            </w:r>
          </w:p>
        </w:tc>
        <w:tc>
          <w:tcPr>
            <w:tcW w:w="1296" w:type="dxa"/>
            <w:shd w:val="clear" w:color="auto" w:fill="auto"/>
          </w:tcPr>
          <w:p w14:paraId="38506159" w14:textId="77777777" w:rsidR="00FD6532" w:rsidRPr="00C60CB0" w:rsidRDefault="00FD6532" w:rsidP="00E66F98">
            <w:pPr>
              <w:pBdr>
                <w:bottom w:val="single" w:sz="4" w:space="1" w:color="auto"/>
              </w:pBdr>
              <w:spacing w:line="380" w:lineRule="exact"/>
              <w:jc w:val="center"/>
              <w:rPr>
                <w:lang w:val="en-GB"/>
              </w:rPr>
            </w:pPr>
            <w:r w:rsidRPr="00C60CB0">
              <w:t>2020</w:t>
            </w:r>
          </w:p>
        </w:tc>
        <w:tc>
          <w:tcPr>
            <w:tcW w:w="1398" w:type="dxa"/>
            <w:shd w:val="clear" w:color="auto" w:fill="auto"/>
          </w:tcPr>
          <w:p w14:paraId="7EB3574A" w14:textId="77777777" w:rsidR="00FD6532" w:rsidRPr="00C60CB0" w:rsidRDefault="00FD6532" w:rsidP="00E66F98">
            <w:pPr>
              <w:pBdr>
                <w:bottom w:val="single" w:sz="4" w:space="1" w:color="auto"/>
              </w:pBdr>
              <w:spacing w:line="380" w:lineRule="exact"/>
              <w:ind w:right="119"/>
              <w:jc w:val="center"/>
              <w:rPr>
                <w:cs/>
                <w:lang w:val="en-GB"/>
              </w:rPr>
            </w:pPr>
            <w:r w:rsidRPr="00C60CB0">
              <w:rPr>
                <w:lang w:val="en-GB"/>
              </w:rPr>
              <w:t>2021</w:t>
            </w:r>
          </w:p>
        </w:tc>
        <w:tc>
          <w:tcPr>
            <w:tcW w:w="1040" w:type="dxa"/>
            <w:shd w:val="clear" w:color="auto" w:fill="auto"/>
          </w:tcPr>
          <w:p w14:paraId="4128A86B" w14:textId="77777777" w:rsidR="00FD6532" w:rsidRPr="00C60CB0" w:rsidRDefault="00FD6532" w:rsidP="00E66F98">
            <w:pPr>
              <w:pBdr>
                <w:bottom w:val="single" w:sz="4" w:space="1" w:color="auto"/>
              </w:pBdr>
              <w:spacing w:line="380" w:lineRule="exact"/>
              <w:ind w:left="-157" w:firstLine="157"/>
              <w:jc w:val="center"/>
              <w:rPr>
                <w:lang w:val="en-GB"/>
              </w:rPr>
            </w:pPr>
            <w:r w:rsidRPr="00C60CB0">
              <w:t>2020</w:t>
            </w:r>
          </w:p>
        </w:tc>
      </w:tr>
      <w:tr w:rsidR="00C60CB0" w:rsidRPr="00C60CB0" w14:paraId="65241BAF" w14:textId="77777777" w:rsidTr="005949B5">
        <w:trPr>
          <w:trHeight w:val="333"/>
        </w:trPr>
        <w:tc>
          <w:tcPr>
            <w:tcW w:w="1980" w:type="dxa"/>
            <w:shd w:val="clear" w:color="auto" w:fill="auto"/>
          </w:tcPr>
          <w:p w14:paraId="453701FE" w14:textId="77777777" w:rsidR="00C60CB0" w:rsidRPr="00C60CB0" w:rsidRDefault="00C60CB0" w:rsidP="00E66F98">
            <w:pPr>
              <w:spacing w:line="380" w:lineRule="exact"/>
              <w:rPr>
                <w:lang w:val="en-GB"/>
              </w:rPr>
            </w:pPr>
          </w:p>
        </w:tc>
        <w:tc>
          <w:tcPr>
            <w:tcW w:w="1168" w:type="dxa"/>
            <w:shd w:val="clear" w:color="auto" w:fill="auto"/>
          </w:tcPr>
          <w:p w14:paraId="6A544FA7" w14:textId="77777777" w:rsidR="00C60CB0" w:rsidRPr="00C60CB0" w:rsidRDefault="00C60CB0" w:rsidP="00C60CB0">
            <w:pPr>
              <w:spacing w:line="380" w:lineRule="exact"/>
              <w:jc w:val="center"/>
              <w:rPr>
                <w:lang w:val="en-GB"/>
              </w:rPr>
            </w:pPr>
            <w:r>
              <w:rPr>
                <w:lang w:val="en-GB"/>
              </w:rPr>
              <w:t>(%)</w:t>
            </w:r>
          </w:p>
        </w:tc>
        <w:tc>
          <w:tcPr>
            <w:tcW w:w="1067" w:type="dxa"/>
            <w:shd w:val="clear" w:color="auto" w:fill="auto"/>
          </w:tcPr>
          <w:p w14:paraId="3F80A677" w14:textId="77777777" w:rsidR="00C60CB0" w:rsidRPr="00C60CB0" w:rsidRDefault="00C60CB0" w:rsidP="00C60CB0">
            <w:pPr>
              <w:spacing w:line="380" w:lineRule="exact"/>
              <w:jc w:val="center"/>
            </w:pPr>
            <w:r>
              <w:t>(%)</w:t>
            </w:r>
          </w:p>
        </w:tc>
        <w:tc>
          <w:tcPr>
            <w:tcW w:w="1066" w:type="dxa"/>
            <w:shd w:val="clear" w:color="auto" w:fill="auto"/>
          </w:tcPr>
          <w:p w14:paraId="457EF32E" w14:textId="77777777" w:rsidR="00C60CB0" w:rsidRPr="00C60CB0" w:rsidRDefault="00C60CB0" w:rsidP="00C60CB0">
            <w:pPr>
              <w:spacing w:line="380" w:lineRule="exact"/>
              <w:ind w:right="-51"/>
              <w:jc w:val="center"/>
              <w:rPr>
                <w:lang w:val="en-GB"/>
              </w:rPr>
            </w:pPr>
          </w:p>
        </w:tc>
        <w:tc>
          <w:tcPr>
            <w:tcW w:w="1296" w:type="dxa"/>
            <w:shd w:val="clear" w:color="auto" w:fill="auto"/>
          </w:tcPr>
          <w:p w14:paraId="3243FE48" w14:textId="77777777" w:rsidR="00C60CB0" w:rsidRPr="00C60CB0" w:rsidRDefault="00C60CB0" w:rsidP="00C60CB0">
            <w:pPr>
              <w:spacing w:line="380" w:lineRule="exact"/>
              <w:jc w:val="center"/>
            </w:pPr>
          </w:p>
        </w:tc>
        <w:tc>
          <w:tcPr>
            <w:tcW w:w="1398" w:type="dxa"/>
            <w:shd w:val="clear" w:color="auto" w:fill="auto"/>
          </w:tcPr>
          <w:p w14:paraId="757EF070" w14:textId="77777777" w:rsidR="00C60CB0" w:rsidRPr="00C60CB0" w:rsidRDefault="00C60CB0" w:rsidP="00C60CB0">
            <w:pPr>
              <w:spacing w:line="380" w:lineRule="exact"/>
              <w:ind w:right="119"/>
              <w:jc w:val="center"/>
              <w:rPr>
                <w:lang w:val="en-GB"/>
              </w:rPr>
            </w:pPr>
          </w:p>
        </w:tc>
        <w:tc>
          <w:tcPr>
            <w:tcW w:w="1040" w:type="dxa"/>
            <w:shd w:val="clear" w:color="auto" w:fill="auto"/>
          </w:tcPr>
          <w:p w14:paraId="21DAE230" w14:textId="77777777" w:rsidR="00C60CB0" w:rsidRPr="00C60CB0" w:rsidRDefault="00C60CB0" w:rsidP="00C60CB0">
            <w:pPr>
              <w:spacing w:line="380" w:lineRule="exact"/>
              <w:ind w:left="-157" w:firstLine="157"/>
              <w:jc w:val="center"/>
            </w:pPr>
          </w:p>
        </w:tc>
      </w:tr>
      <w:tr w:rsidR="00FD6532" w:rsidRPr="00C60CB0" w14:paraId="6CC28828" w14:textId="77777777" w:rsidTr="005949B5">
        <w:tc>
          <w:tcPr>
            <w:tcW w:w="1980" w:type="dxa"/>
            <w:shd w:val="clear" w:color="auto" w:fill="auto"/>
          </w:tcPr>
          <w:p w14:paraId="3546F705" w14:textId="77777777" w:rsidR="00FD6532" w:rsidRPr="00C60CB0" w:rsidRDefault="00FD6532" w:rsidP="00E66F98">
            <w:pPr>
              <w:spacing w:line="380" w:lineRule="exact"/>
              <w:rPr>
                <w:cs/>
                <w:lang w:val="en-GB"/>
              </w:rPr>
            </w:pPr>
            <w:r w:rsidRPr="00C60CB0">
              <w:rPr>
                <w:rFonts w:hint="cs"/>
                <w:lang w:eastAsia="en-GB"/>
              </w:rPr>
              <w:t>Discount rate</w:t>
            </w:r>
          </w:p>
        </w:tc>
        <w:tc>
          <w:tcPr>
            <w:tcW w:w="1168" w:type="dxa"/>
            <w:shd w:val="clear" w:color="auto" w:fill="auto"/>
          </w:tcPr>
          <w:p w14:paraId="7E7F4A9D" w14:textId="045991A4" w:rsidR="00FD6532" w:rsidRPr="00C60CB0" w:rsidRDefault="007B3B01" w:rsidP="008270B8">
            <w:pPr>
              <w:spacing w:line="380" w:lineRule="exact"/>
              <w:jc w:val="center"/>
              <w:rPr>
                <w:cs/>
                <w:lang w:val="en-GB"/>
              </w:rPr>
            </w:pPr>
            <w:r>
              <w:rPr>
                <w:lang w:val="en-GB"/>
              </w:rPr>
              <w:t>1.00</w:t>
            </w:r>
          </w:p>
        </w:tc>
        <w:tc>
          <w:tcPr>
            <w:tcW w:w="1067" w:type="dxa"/>
            <w:shd w:val="clear" w:color="auto" w:fill="auto"/>
          </w:tcPr>
          <w:p w14:paraId="745E5408" w14:textId="77777777" w:rsidR="00FD6532" w:rsidRPr="00C60CB0" w:rsidRDefault="00FD6532" w:rsidP="008270B8">
            <w:pPr>
              <w:spacing w:line="380" w:lineRule="exact"/>
              <w:jc w:val="center"/>
              <w:rPr>
                <w:cs/>
                <w:lang w:val="en-GB"/>
              </w:rPr>
            </w:pPr>
            <w:r w:rsidRPr="00C60CB0">
              <w:rPr>
                <w:rFonts w:hint="cs"/>
                <w:cs/>
                <w:lang w:val="en-GB"/>
              </w:rPr>
              <w:t>1.00</w:t>
            </w:r>
          </w:p>
        </w:tc>
        <w:tc>
          <w:tcPr>
            <w:tcW w:w="1066" w:type="dxa"/>
            <w:shd w:val="clear" w:color="auto" w:fill="auto"/>
          </w:tcPr>
          <w:p w14:paraId="61CA9F6E" w14:textId="798CD414" w:rsidR="00FD6532" w:rsidRPr="00C60CB0" w:rsidRDefault="00BD2917" w:rsidP="00E66F98">
            <w:pPr>
              <w:spacing w:line="380" w:lineRule="exact"/>
              <w:jc w:val="right"/>
              <w:rPr>
                <w:cs/>
                <w:lang w:val="en-GB"/>
              </w:rPr>
            </w:pPr>
            <w:r>
              <w:rPr>
                <w:lang w:val="en-GB"/>
              </w:rPr>
              <w:t>(525.09)</w:t>
            </w:r>
          </w:p>
        </w:tc>
        <w:tc>
          <w:tcPr>
            <w:tcW w:w="1296" w:type="dxa"/>
            <w:shd w:val="clear" w:color="auto" w:fill="auto"/>
          </w:tcPr>
          <w:p w14:paraId="355327C9" w14:textId="77777777" w:rsidR="00FD6532" w:rsidRPr="00C60CB0" w:rsidRDefault="00FD6532" w:rsidP="00E66F98">
            <w:pPr>
              <w:spacing w:line="380" w:lineRule="exact"/>
              <w:jc w:val="right"/>
              <w:rPr>
                <w:cs/>
                <w:lang w:val="en-GB"/>
              </w:rPr>
            </w:pPr>
            <w:r w:rsidRPr="00C60CB0">
              <w:rPr>
                <w:rFonts w:hint="cs"/>
                <w:cs/>
                <w:lang w:val="en-GB"/>
              </w:rPr>
              <w:t>(502.13)</w:t>
            </w:r>
          </w:p>
        </w:tc>
        <w:tc>
          <w:tcPr>
            <w:tcW w:w="1398" w:type="dxa"/>
            <w:shd w:val="clear" w:color="auto" w:fill="auto"/>
          </w:tcPr>
          <w:p w14:paraId="522A2847" w14:textId="38266D24" w:rsidR="00FD6532" w:rsidRPr="00C60CB0" w:rsidRDefault="00BD2917" w:rsidP="00E66F98">
            <w:pPr>
              <w:spacing w:line="380" w:lineRule="exact"/>
              <w:jc w:val="right"/>
              <w:rPr>
                <w:cs/>
                <w:lang w:val="en-GB"/>
              </w:rPr>
            </w:pPr>
            <w:r>
              <w:rPr>
                <w:lang w:val="en-GB"/>
              </w:rPr>
              <w:t>629.68</w:t>
            </w:r>
          </w:p>
        </w:tc>
        <w:tc>
          <w:tcPr>
            <w:tcW w:w="1040" w:type="dxa"/>
            <w:shd w:val="clear" w:color="auto" w:fill="auto"/>
          </w:tcPr>
          <w:p w14:paraId="365818F7" w14:textId="77777777" w:rsidR="00FD6532" w:rsidRPr="00C60CB0" w:rsidRDefault="00FD6532" w:rsidP="00E66F98">
            <w:pPr>
              <w:tabs>
                <w:tab w:val="left" w:pos="962"/>
              </w:tabs>
              <w:spacing w:line="380" w:lineRule="exact"/>
              <w:jc w:val="right"/>
              <w:rPr>
                <w:cs/>
                <w:lang w:val="en-GB"/>
              </w:rPr>
            </w:pPr>
            <w:r w:rsidRPr="00C60CB0">
              <w:rPr>
                <w:rFonts w:hint="cs"/>
                <w:cs/>
                <w:lang w:val="en-GB"/>
              </w:rPr>
              <w:t>599.82</w:t>
            </w:r>
          </w:p>
        </w:tc>
      </w:tr>
      <w:tr w:rsidR="00FD6532" w:rsidRPr="00C60CB0" w14:paraId="6AE6661B" w14:textId="77777777" w:rsidTr="005949B5">
        <w:tc>
          <w:tcPr>
            <w:tcW w:w="1980" w:type="dxa"/>
            <w:shd w:val="clear" w:color="auto" w:fill="auto"/>
          </w:tcPr>
          <w:p w14:paraId="7DEE4ADB" w14:textId="77777777" w:rsidR="00FD6532" w:rsidRPr="00C60CB0" w:rsidRDefault="00FD6532" w:rsidP="00E66F98">
            <w:pPr>
              <w:spacing w:line="380" w:lineRule="exact"/>
              <w:rPr>
                <w:cs/>
                <w:lang w:val="en-GB"/>
              </w:rPr>
            </w:pPr>
            <w:r w:rsidRPr="00C60CB0">
              <w:rPr>
                <w:rFonts w:hint="cs"/>
                <w:lang w:eastAsia="en-GB"/>
              </w:rPr>
              <w:t>Salary growth rate</w:t>
            </w:r>
          </w:p>
        </w:tc>
        <w:tc>
          <w:tcPr>
            <w:tcW w:w="1168" w:type="dxa"/>
            <w:shd w:val="clear" w:color="auto" w:fill="auto"/>
          </w:tcPr>
          <w:p w14:paraId="39BABC27" w14:textId="4DF0AD7A" w:rsidR="00FD6532" w:rsidRPr="00C60CB0" w:rsidRDefault="007B3B01" w:rsidP="008270B8">
            <w:pPr>
              <w:spacing w:line="380" w:lineRule="exact"/>
              <w:jc w:val="center"/>
              <w:rPr>
                <w:cs/>
                <w:lang w:val="en-GB"/>
              </w:rPr>
            </w:pPr>
            <w:r>
              <w:rPr>
                <w:lang w:val="en-GB"/>
              </w:rPr>
              <w:t>1.00</w:t>
            </w:r>
          </w:p>
        </w:tc>
        <w:tc>
          <w:tcPr>
            <w:tcW w:w="1067" w:type="dxa"/>
            <w:shd w:val="clear" w:color="auto" w:fill="auto"/>
          </w:tcPr>
          <w:p w14:paraId="4BD1031A" w14:textId="77777777" w:rsidR="00FD6532" w:rsidRPr="00C60CB0" w:rsidRDefault="00FD6532" w:rsidP="008270B8">
            <w:pPr>
              <w:spacing w:line="380" w:lineRule="exact"/>
              <w:jc w:val="center"/>
              <w:rPr>
                <w:cs/>
                <w:lang w:val="en-GB"/>
              </w:rPr>
            </w:pPr>
            <w:r w:rsidRPr="00C60CB0">
              <w:rPr>
                <w:rFonts w:hint="cs"/>
                <w:cs/>
                <w:lang w:val="en-GB"/>
              </w:rPr>
              <w:t>1.00</w:t>
            </w:r>
          </w:p>
        </w:tc>
        <w:tc>
          <w:tcPr>
            <w:tcW w:w="1066" w:type="dxa"/>
            <w:shd w:val="clear" w:color="auto" w:fill="auto"/>
          </w:tcPr>
          <w:p w14:paraId="2C70DB9B" w14:textId="14B1693B" w:rsidR="00FD6532" w:rsidRPr="00C60CB0" w:rsidRDefault="00E11EAD" w:rsidP="00E66F98">
            <w:pPr>
              <w:spacing w:line="380" w:lineRule="exact"/>
              <w:jc w:val="right"/>
              <w:rPr>
                <w:cs/>
                <w:lang w:val="en-GB"/>
              </w:rPr>
            </w:pPr>
            <w:r w:rsidRPr="00E11EAD">
              <w:rPr>
                <w:lang w:val="en-GB"/>
              </w:rPr>
              <w:t>610.94</w:t>
            </w:r>
          </w:p>
        </w:tc>
        <w:tc>
          <w:tcPr>
            <w:tcW w:w="1296" w:type="dxa"/>
            <w:shd w:val="clear" w:color="auto" w:fill="auto"/>
          </w:tcPr>
          <w:p w14:paraId="00A59703" w14:textId="77777777" w:rsidR="00FD6532" w:rsidRPr="00C60CB0" w:rsidRDefault="00FD6532" w:rsidP="00E66F98">
            <w:pPr>
              <w:spacing w:line="380" w:lineRule="exact"/>
              <w:jc w:val="right"/>
              <w:rPr>
                <w:cs/>
                <w:lang w:val="en-GB"/>
              </w:rPr>
            </w:pPr>
            <w:r w:rsidRPr="00C60CB0">
              <w:rPr>
                <w:rFonts w:hint="cs"/>
                <w:cs/>
                <w:lang w:val="en-GB"/>
              </w:rPr>
              <w:t>541.98</w:t>
            </w:r>
          </w:p>
        </w:tc>
        <w:tc>
          <w:tcPr>
            <w:tcW w:w="1398" w:type="dxa"/>
            <w:shd w:val="clear" w:color="auto" w:fill="auto"/>
          </w:tcPr>
          <w:p w14:paraId="6B9F0F6D" w14:textId="31D3C4F9" w:rsidR="00FD6532" w:rsidRPr="00C60CB0" w:rsidRDefault="00BD2917" w:rsidP="00E66F98">
            <w:pPr>
              <w:spacing w:line="380" w:lineRule="exact"/>
              <w:jc w:val="right"/>
              <w:rPr>
                <w:cs/>
                <w:lang w:val="en-GB"/>
              </w:rPr>
            </w:pPr>
            <w:r>
              <w:rPr>
                <w:lang w:val="en-GB"/>
              </w:rPr>
              <w:t>(517.88)</w:t>
            </w:r>
          </w:p>
        </w:tc>
        <w:tc>
          <w:tcPr>
            <w:tcW w:w="1040" w:type="dxa"/>
            <w:shd w:val="clear" w:color="auto" w:fill="auto"/>
          </w:tcPr>
          <w:p w14:paraId="501FB16C" w14:textId="77777777" w:rsidR="00FD6532" w:rsidRPr="00C60CB0" w:rsidRDefault="00FD6532" w:rsidP="00E66F98">
            <w:pPr>
              <w:tabs>
                <w:tab w:val="left" w:pos="962"/>
              </w:tabs>
              <w:spacing w:line="380" w:lineRule="exact"/>
              <w:jc w:val="right"/>
              <w:rPr>
                <w:cs/>
                <w:lang w:val="en-GB"/>
              </w:rPr>
            </w:pPr>
            <w:r w:rsidRPr="00C60CB0">
              <w:rPr>
                <w:rFonts w:hint="cs"/>
                <w:cs/>
                <w:lang w:val="en-GB"/>
              </w:rPr>
              <w:t>(461.85)</w:t>
            </w:r>
          </w:p>
        </w:tc>
      </w:tr>
    </w:tbl>
    <w:p w14:paraId="23E80CE7" w14:textId="77777777" w:rsidR="00C60CB0" w:rsidRPr="00C60CB0" w:rsidRDefault="00C60CB0" w:rsidP="00FD6532">
      <w:pPr>
        <w:tabs>
          <w:tab w:val="left" w:pos="9000"/>
        </w:tabs>
        <w:ind w:right="90"/>
        <w:jc w:val="right"/>
        <w:rPr>
          <w:lang w:eastAsia="th-TH"/>
        </w:rPr>
      </w:pPr>
    </w:p>
    <w:p w14:paraId="1843AD65" w14:textId="77777777" w:rsidR="00FD6532" w:rsidRPr="00C60CB0" w:rsidRDefault="00FD6532" w:rsidP="00FD6532">
      <w:pPr>
        <w:tabs>
          <w:tab w:val="left" w:pos="9000"/>
        </w:tabs>
        <w:ind w:right="90"/>
        <w:jc w:val="right"/>
        <w:rPr>
          <w:cs/>
          <w:lang w:val="x-none" w:eastAsia="th-TH"/>
        </w:rPr>
      </w:pPr>
      <w:r w:rsidRPr="00C60CB0">
        <w:rPr>
          <w:lang w:eastAsia="th-TH"/>
        </w:rPr>
        <w:t>(</w:t>
      </w:r>
      <w:r w:rsidRPr="00C60CB0">
        <w:rPr>
          <w:rFonts w:hint="cs"/>
          <w:lang w:eastAsia="th-TH"/>
        </w:rPr>
        <w:t>Unit: Million Baht</w:t>
      </w:r>
      <w:r w:rsidRPr="00C60CB0">
        <w:rPr>
          <w:lang w:eastAsia="th-TH"/>
        </w:rPr>
        <w:t>)</w:t>
      </w:r>
    </w:p>
    <w:tbl>
      <w:tblPr>
        <w:tblW w:w="9015" w:type="dxa"/>
        <w:tblInd w:w="450" w:type="dxa"/>
        <w:tblLayout w:type="fixed"/>
        <w:tblLook w:val="04A0" w:firstRow="1" w:lastRow="0" w:firstColumn="1" w:lastColumn="0" w:noHBand="0" w:noVBand="1"/>
      </w:tblPr>
      <w:tblGrid>
        <w:gridCol w:w="1980"/>
        <w:gridCol w:w="1168"/>
        <w:gridCol w:w="1067"/>
        <w:gridCol w:w="1066"/>
        <w:gridCol w:w="1296"/>
        <w:gridCol w:w="1398"/>
        <w:gridCol w:w="1040"/>
      </w:tblGrid>
      <w:tr w:rsidR="00FD6532" w:rsidRPr="00C60CB0" w14:paraId="553586A6" w14:textId="77777777" w:rsidTr="005949B5">
        <w:tc>
          <w:tcPr>
            <w:tcW w:w="1980" w:type="dxa"/>
            <w:shd w:val="clear" w:color="auto" w:fill="auto"/>
          </w:tcPr>
          <w:p w14:paraId="775FCD5C" w14:textId="77777777" w:rsidR="00FD6532" w:rsidRPr="00C60CB0" w:rsidRDefault="00FD6532" w:rsidP="00E66F98">
            <w:pPr>
              <w:spacing w:line="380" w:lineRule="exact"/>
              <w:rPr>
                <w:lang w:val="en-GB"/>
              </w:rPr>
            </w:pPr>
          </w:p>
        </w:tc>
        <w:tc>
          <w:tcPr>
            <w:tcW w:w="7035" w:type="dxa"/>
            <w:gridSpan w:val="6"/>
            <w:shd w:val="clear" w:color="auto" w:fill="auto"/>
          </w:tcPr>
          <w:p w14:paraId="3156422D" w14:textId="77777777" w:rsidR="00FD6532" w:rsidRPr="00C60CB0" w:rsidRDefault="00FD6532" w:rsidP="00E66F98">
            <w:pPr>
              <w:pBdr>
                <w:bottom w:val="single" w:sz="4" w:space="1" w:color="auto"/>
              </w:pBdr>
              <w:spacing w:line="380" w:lineRule="exact"/>
              <w:jc w:val="center"/>
              <w:rPr>
                <w:lang w:val="en-GB"/>
              </w:rPr>
            </w:pPr>
            <w:r w:rsidRPr="00C60CB0">
              <w:rPr>
                <w:rFonts w:eastAsia="Times New Roman" w:hint="cs"/>
                <w:lang w:eastAsia="th-TH"/>
              </w:rPr>
              <w:t>Separate</w:t>
            </w:r>
            <w:r w:rsidRPr="00C60CB0">
              <w:rPr>
                <w:rFonts w:hint="cs"/>
                <w:lang w:eastAsia="th-TH"/>
              </w:rPr>
              <w:t xml:space="preserve"> financial statements</w:t>
            </w:r>
          </w:p>
        </w:tc>
      </w:tr>
      <w:tr w:rsidR="00FD6532" w:rsidRPr="00C60CB0" w14:paraId="2020749A" w14:textId="77777777" w:rsidTr="005949B5">
        <w:trPr>
          <w:trHeight w:val="369"/>
        </w:trPr>
        <w:tc>
          <w:tcPr>
            <w:tcW w:w="1980" w:type="dxa"/>
            <w:shd w:val="clear" w:color="auto" w:fill="auto"/>
          </w:tcPr>
          <w:p w14:paraId="017B6108" w14:textId="77777777" w:rsidR="00FD6532" w:rsidRPr="00C60CB0" w:rsidRDefault="00FD6532" w:rsidP="00E66F98">
            <w:pPr>
              <w:spacing w:line="380" w:lineRule="exact"/>
              <w:rPr>
                <w:lang w:val="en-GB"/>
              </w:rPr>
            </w:pPr>
          </w:p>
        </w:tc>
        <w:tc>
          <w:tcPr>
            <w:tcW w:w="2235" w:type="dxa"/>
            <w:gridSpan w:val="2"/>
            <w:shd w:val="clear" w:color="auto" w:fill="auto"/>
          </w:tcPr>
          <w:p w14:paraId="75461165" w14:textId="77777777" w:rsidR="00FD6532" w:rsidRPr="00C60CB0" w:rsidRDefault="00FD6532" w:rsidP="00E66F98">
            <w:pPr>
              <w:spacing w:line="380" w:lineRule="exact"/>
              <w:ind w:right="59"/>
              <w:jc w:val="center"/>
              <w:rPr>
                <w:lang w:eastAsia="en-GB"/>
              </w:rPr>
            </w:pPr>
          </w:p>
        </w:tc>
        <w:tc>
          <w:tcPr>
            <w:tcW w:w="4800" w:type="dxa"/>
            <w:gridSpan w:val="4"/>
            <w:shd w:val="clear" w:color="auto" w:fill="auto"/>
          </w:tcPr>
          <w:p w14:paraId="1C165751" w14:textId="77777777" w:rsidR="00FD6532" w:rsidRPr="00C60CB0" w:rsidRDefault="00FD6532" w:rsidP="00E66F98">
            <w:pPr>
              <w:pBdr>
                <w:bottom w:val="single" w:sz="4" w:space="1" w:color="auto"/>
              </w:pBdr>
              <w:tabs>
                <w:tab w:val="left" w:pos="1104"/>
              </w:tabs>
              <w:spacing w:line="380" w:lineRule="exact"/>
              <w:jc w:val="center"/>
              <w:rPr>
                <w:spacing w:val="-4"/>
              </w:rPr>
            </w:pPr>
            <w:r w:rsidRPr="00C60CB0">
              <w:rPr>
                <w:rFonts w:hint="cs"/>
                <w:lang w:eastAsia="en-GB"/>
              </w:rPr>
              <w:t>Impact on defined benefit obligation</w:t>
            </w:r>
          </w:p>
        </w:tc>
      </w:tr>
      <w:tr w:rsidR="00FD6532" w:rsidRPr="00C60CB0" w14:paraId="2F6E7491" w14:textId="77777777" w:rsidTr="005949B5">
        <w:trPr>
          <w:trHeight w:val="261"/>
        </w:trPr>
        <w:tc>
          <w:tcPr>
            <w:tcW w:w="1980" w:type="dxa"/>
            <w:shd w:val="clear" w:color="auto" w:fill="auto"/>
          </w:tcPr>
          <w:p w14:paraId="1825F7F0" w14:textId="77777777" w:rsidR="00FD6532" w:rsidRPr="00C60CB0" w:rsidRDefault="00FD6532" w:rsidP="00E66F98">
            <w:pPr>
              <w:spacing w:line="380" w:lineRule="exact"/>
              <w:rPr>
                <w:lang w:val="en-GB"/>
              </w:rPr>
            </w:pPr>
          </w:p>
        </w:tc>
        <w:tc>
          <w:tcPr>
            <w:tcW w:w="2235" w:type="dxa"/>
            <w:gridSpan w:val="2"/>
            <w:shd w:val="clear" w:color="auto" w:fill="auto"/>
          </w:tcPr>
          <w:p w14:paraId="03A56A50" w14:textId="77777777" w:rsidR="00FD6532" w:rsidRPr="00C60CB0" w:rsidRDefault="00C60CB0" w:rsidP="00E66F98">
            <w:pPr>
              <w:pBdr>
                <w:bottom w:val="single" w:sz="4" w:space="1" w:color="auto"/>
              </w:pBdr>
              <w:spacing w:line="380" w:lineRule="exact"/>
              <w:jc w:val="center"/>
              <w:rPr>
                <w:spacing w:val="-16"/>
                <w:lang w:val="en-GB" w:eastAsia="en-GB"/>
              </w:rPr>
            </w:pPr>
            <w:r w:rsidRPr="00C60CB0">
              <w:rPr>
                <w:rFonts w:hint="cs"/>
                <w:spacing w:val="-16"/>
                <w:lang w:eastAsia="en-GB"/>
              </w:rPr>
              <w:t>Change in assumption</w:t>
            </w:r>
          </w:p>
        </w:tc>
        <w:tc>
          <w:tcPr>
            <w:tcW w:w="2362" w:type="dxa"/>
            <w:gridSpan w:val="2"/>
            <w:shd w:val="clear" w:color="auto" w:fill="auto"/>
          </w:tcPr>
          <w:p w14:paraId="7BEC3468" w14:textId="77777777" w:rsidR="00FD6532" w:rsidRPr="00C60CB0" w:rsidRDefault="00FD6532" w:rsidP="00E66F98">
            <w:pPr>
              <w:pBdr>
                <w:bottom w:val="single" w:sz="4" w:space="1" w:color="auto"/>
              </w:pBdr>
              <w:spacing w:line="380" w:lineRule="exact"/>
              <w:ind w:right="59"/>
              <w:jc w:val="center"/>
              <w:rPr>
                <w:lang w:eastAsia="en-GB"/>
              </w:rPr>
            </w:pPr>
            <w:r w:rsidRPr="00C60CB0">
              <w:rPr>
                <w:rFonts w:hint="cs"/>
                <w:lang w:eastAsia="en-GB"/>
              </w:rPr>
              <w:t>Increase in assumption</w:t>
            </w:r>
          </w:p>
        </w:tc>
        <w:tc>
          <w:tcPr>
            <w:tcW w:w="2438" w:type="dxa"/>
            <w:gridSpan w:val="2"/>
            <w:shd w:val="clear" w:color="auto" w:fill="auto"/>
          </w:tcPr>
          <w:p w14:paraId="2FA38693" w14:textId="77777777" w:rsidR="00FD6532" w:rsidRPr="00C60CB0" w:rsidRDefault="00FD6532" w:rsidP="00E66F98">
            <w:pPr>
              <w:pBdr>
                <w:bottom w:val="single" w:sz="4" w:space="1" w:color="auto"/>
              </w:pBdr>
              <w:spacing w:line="380" w:lineRule="exact"/>
              <w:ind w:right="-16"/>
              <w:jc w:val="center"/>
              <w:rPr>
                <w:lang w:eastAsia="en-GB"/>
              </w:rPr>
            </w:pPr>
            <w:r w:rsidRPr="00C60CB0">
              <w:rPr>
                <w:rFonts w:hint="cs"/>
                <w:lang w:eastAsia="en-GB"/>
              </w:rPr>
              <w:t>Decrease in assumption</w:t>
            </w:r>
          </w:p>
        </w:tc>
      </w:tr>
      <w:tr w:rsidR="00FD6532" w:rsidRPr="00C60CB0" w14:paraId="555A6E2B" w14:textId="77777777" w:rsidTr="005949B5">
        <w:trPr>
          <w:trHeight w:val="333"/>
        </w:trPr>
        <w:tc>
          <w:tcPr>
            <w:tcW w:w="1980" w:type="dxa"/>
            <w:shd w:val="clear" w:color="auto" w:fill="auto"/>
          </w:tcPr>
          <w:p w14:paraId="3B7ABD3C" w14:textId="77777777" w:rsidR="00FD6532" w:rsidRPr="00C60CB0" w:rsidRDefault="00FD6532" w:rsidP="00E66F98">
            <w:pPr>
              <w:spacing w:line="380" w:lineRule="exact"/>
              <w:rPr>
                <w:lang w:val="en-GB"/>
              </w:rPr>
            </w:pPr>
          </w:p>
        </w:tc>
        <w:tc>
          <w:tcPr>
            <w:tcW w:w="1168" w:type="dxa"/>
            <w:shd w:val="clear" w:color="auto" w:fill="auto"/>
          </w:tcPr>
          <w:p w14:paraId="6EBA897A" w14:textId="77777777" w:rsidR="00FD6532" w:rsidRPr="00C60CB0" w:rsidRDefault="00FD6532" w:rsidP="00E66F98">
            <w:pPr>
              <w:pBdr>
                <w:bottom w:val="single" w:sz="4" w:space="1" w:color="auto"/>
              </w:pBdr>
              <w:spacing w:line="380" w:lineRule="exact"/>
              <w:jc w:val="center"/>
              <w:rPr>
                <w:lang w:val="en-GB"/>
              </w:rPr>
            </w:pPr>
            <w:r w:rsidRPr="00C60CB0">
              <w:rPr>
                <w:lang w:val="en-GB"/>
              </w:rPr>
              <w:t>2021</w:t>
            </w:r>
          </w:p>
        </w:tc>
        <w:tc>
          <w:tcPr>
            <w:tcW w:w="1067" w:type="dxa"/>
            <w:shd w:val="clear" w:color="auto" w:fill="auto"/>
          </w:tcPr>
          <w:p w14:paraId="0538EFA1" w14:textId="77777777" w:rsidR="00FD6532" w:rsidRPr="00C60CB0" w:rsidRDefault="00FD6532" w:rsidP="00E66F98">
            <w:pPr>
              <w:pBdr>
                <w:bottom w:val="single" w:sz="4" w:space="1" w:color="auto"/>
              </w:pBdr>
              <w:spacing w:line="380" w:lineRule="exact"/>
              <w:jc w:val="center"/>
            </w:pPr>
            <w:r w:rsidRPr="00C60CB0">
              <w:t>2020</w:t>
            </w:r>
          </w:p>
        </w:tc>
        <w:tc>
          <w:tcPr>
            <w:tcW w:w="1066" w:type="dxa"/>
            <w:shd w:val="clear" w:color="auto" w:fill="auto"/>
          </w:tcPr>
          <w:p w14:paraId="744DB2F3" w14:textId="77777777" w:rsidR="00FD6532" w:rsidRPr="00C60CB0" w:rsidRDefault="00FD6532" w:rsidP="00E66F98">
            <w:pPr>
              <w:pBdr>
                <w:bottom w:val="single" w:sz="4" w:space="1" w:color="auto"/>
              </w:pBdr>
              <w:spacing w:line="380" w:lineRule="exact"/>
              <w:ind w:right="-51"/>
              <w:jc w:val="center"/>
              <w:rPr>
                <w:lang w:val="en-GB"/>
              </w:rPr>
            </w:pPr>
            <w:r w:rsidRPr="00C60CB0">
              <w:rPr>
                <w:lang w:val="en-GB"/>
              </w:rPr>
              <w:t>2021</w:t>
            </w:r>
          </w:p>
        </w:tc>
        <w:tc>
          <w:tcPr>
            <w:tcW w:w="1296" w:type="dxa"/>
            <w:shd w:val="clear" w:color="auto" w:fill="auto"/>
          </w:tcPr>
          <w:p w14:paraId="63D70EB5" w14:textId="77777777" w:rsidR="00FD6532" w:rsidRPr="00C60CB0" w:rsidRDefault="00FD6532" w:rsidP="00E66F98">
            <w:pPr>
              <w:pBdr>
                <w:bottom w:val="single" w:sz="4" w:space="1" w:color="auto"/>
              </w:pBdr>
              <w:spacing w:line="380" w:lineRule="exact"/>
              <w:jc w:val="center"/>
              <w:rPr>
                <w:lang w:val="en-GB"/>
              </w:rPr>
            </w:pPr>
            <w:r w:rsidRPr="00C60CB0">
              <w:t>2020</w:t>
            </w:r>
          </w:p>
        </w:tc>
        <w:tc>
          <w:tcPr>
            <w:tcW w:w="1398" w:type="dxa"/>
            <w:shd w:val="clear" w:color="auto" w:fill="auto"/>
          </w:tcPr>
          <w:p w14:paraId="4C5C2E77" w14:textId="77777777" w:rsidR="00FD6532" w:rsidRPr="00C60CB0" w:rsidRDefault="00FD6532" w:rsidP="00E66F98">
            <w:pPr>
              <w:pBdr>
                <w:bottom w:val="single" w:sz="4" w:space="1" w:color="auto"/>
              </w:pBdr>
              <w:spacing w:line="380" w:lineRule="exact"/>
              <w:ind w:right="119"/>
              <w:jc w:val="center"/>
              <w:rPr>
                <w:cs/>
                <w:lang w:val="en-GB"/>
              </w:rPr>
            </w:pPr>
            <w:r w:rsidRPr="00C60CB0">
              <w:rPr>
                <w:lang w:val="en-GB"/>
              </w:rPr>
              <w:t>2021</w:t>
            </w:r>
          </w:p>
        </w:tc>
        <w:tc>
          <w:tcPr>
            <w:tcW w:w="1040" w:type="dxa"/>
            <w:shd w:val="clear" w:color="auto" w:fill="auto"/>
          </w:tcPr>
          <w:p w14:paraId="076F569D" w14:textId="77777777" w:rsidR="00FD6532" w:rsidRPr="00C60CB0" w:rsidRDefault="00FD6532" w:rsidP="00E66F98">
            <w:pPr>
              <w:pBdr>
                <w:bottom w:val="single" w:sz="4" w:space="1" w:color="auto"/>
              </w:pBdr>
              <w:spacing w:line="380" w:lineRule="exact"/>
              <w:ind w:left="-157" w:firstLine="157"/>
              <w:jc w:val="center"/>
              <w:rPr>
                <w:lang w:val="en-GB"/>
              </w:rPr>
            </w:pPr>
            <w:r w:rsidRPr="00C60CB0">
              <w:t>2020</w:t>
            </w:r>
          </w:p>
        </w:tc>
      </w:tr>
      <w:tr w:rsidR="00C60CB0" w:rsidRPr="00C60CB0" w14:paraId="12191696" w14:textId="77777777" w:rsidTr="005949B5">
        <w:tc>
          <w:tcPr>
            <w:tcW w:w="1980" w:type="dxa"/>
            <w:shd w:val="clear" w:color="auto" w:fill="auto"/>
          </w:tcPr>
          <w:p w14:paraId="09415D1D" w14:textId="77777777" w:rsidR="00C60CB0" w:rsidRPr="00C60CB0" w:rsidRDefault="00C60CB0" w:rsidP="00E66F98">
            <w:pPr>
              <w:spacing w:line="380" w:lineRule="exact"/>
              <w:rPr>
                <w:lang w:eastAsia="en-GB"/>
              </w:rPr>
            </w:pPr>
          </w:p>
        </w:tc>
        <w:tc>
          <w:tcPr>
            <w:tcW w:w="1168" w:type="dxa"/>
            <w:shd w:val="clear" w:color="auto" w:fill="auto"/>
          </w:tcPr>
          <w:p w14:paraId="2B9DCDD2" w14:textId="77777777" w:rsidR="00C60CB0" w:rsidRPr="00C60CB0" w:rsidRDefault="00C60CB0" w:rsidP="00C60CB0">
            <w:pPr>
              <w:spacing w:line="380" w:lineRule="exact"/>
              <w:jc w:val="center"/>
              <w:rPr>
                <w:cs/>
                <w:lang w:val="en-GB"/>
              </w:rPr>
            </w:pPr>
            <w:r w:rsidRPr="00C60CB0">
              <w:rPr>
                <w:lang w:val="en-GB"/>
              </w:rPr>
              <w:t>(%)</w:t>
            </w:r>
          </w:p>
        </w:tc>
        <w:tc>
          <w:tcPr>
            <w:tcW w:w="1067" w:type="dxa"/>
            <w:shd w:val="clear" w:color="auto" w:fill="auto"/>
          </w:tcPr>
          <w:p w14:paraId="5FEDB22D" w14:textId="77777777" w:rsidR="00C60CB0" w:rsidRPr="00C60CB0" w:rsidRDefault="00C60CB0" w:rsidP="00C60CB0">
            <w:pPr>
              <w:spacing w:line="380" w:lineRule="exact"/>
              <w:jc w:val="center"/>
              <w:rPr>
                <w:cs/>
                <w:lang w:val="en-GB"/>
              </w:rPr>
            </w:pPr>
            <w:r w:rsidRPr="00C60CB0">
              <w:rPr>
                <w:lang w:val="en-GB"/>
              </w:rPr>
              <w:t>(%)</w:t>
            </w:r>
          </w:p>
        </w:tc>
        <w:tc>
          <w:tcPr>
            <w:tcW w:w="1066" w:type="dxa"/>
            <w:shd w:val="clear" w:color="auto" w:fill="auto"/>
          </w:tcPr>
          <w:p w14:paraId="3CD94DBA" w14:textId="77777777" w:rsidR="00C60CB0" w:rsidRPr="00C60CB0" w:rsidRDefault="00C60CB0" w:rsidP="00C60CB0">
            <w:pPr>
              <w:spacing w:line="380" w:lineRule="exact"/>
              <w:jc w:val="center"/>
              <w:rPr>
                <w:cs/>
                <w:lang w:val="en-GB"/>
              </w:rPr>
            </w:pPr>
          </w:p>
        </w:tc>
        <w:tc>
          <w:tcPr>
            <w:tcW w:w="1296" w:type="dxa"/>
            <w:shd w:val="clear" w:color="auto" w:fill="auto"/>
          </w:tcPr>
          <w:p w14:paraId="7787A931" w14:textId="77777777" w:rsidR="00C60CB0" w:rsidRPr="00C60CB0" w:rsidRDefault="00C60CB0" w:rsidP="00C60CB0">
            <w:pPr>
              <w:spacing w:line="380" w:lineRule="exact"/>
              <w:jc w:val="center"/>
              <w:rPr>
                <w:cs/>
                <w:lang w:val="en-GB"/>
              </w:rPr>
            </w:pPr>
          </w:p>
        </w:tc>
        <w:tc>
          <w:tcPr>
            <w:tcW w:w="1398" w:type="dxa"/>
            <w:shd w:val="clear" w:color="auto" w:fill="auto"/>
          </w:tcPr>
          <w:p w14:paraId="2A72A7BA" w14:textId="77777777" w:rsidR="00C60CB0" w:rsidRPr="00C60CB0" w:rsidRDefault="00C60CB0" w:rsidP="00C60CB0">
            <w:pPr>
              <w:spacing w:line="380" w:lineRule="exact"/>
              <w:jc w:val="center"/>
              <w:rPr>
                <w:cs/>
                <w:lang w:val="en-GB"/>
              </w:rPr>
            </w:pPr>
          </w:p>
        </w:tc>
        <w:tc>
          <w:tcPr>
            <w:tcW w:w="1040" w:type="dxa"/>
            <w:shd w:val="clear" w:color="auto" w:fill="auto"/>
          </w:tcPr>
          <w:p w14:paraId="0B9945D8" w14:textId="77777777" w:rsidR="00C60CB0" w:rsidRPr="00C60CB0" w:rsidRDefault="00C60CB0" w:rsidP="00C60CB0">
            <w:pPr>
              <w:tabs>
                <w:tab w:val="left" w:pos="962"/>
              </w:tabs>
              <w:spacing w:line="380" w:lineRule="exact"/>
              <w:jc w:val="center"/>
              <w:rPr>
                <w:cs/>
                <w:lang w:val="en-GB"/>
              </w:rPr>
            </w:pPr>
          </w:p>
        </w:tc>
      </w:tr>
      <w:tr w:rsidR="00FD6532" w:rsidRPr="00C60CB0" w14:paraId="4597D1FA" w14:textId="77777777" w:rsidTr="005949B5">
        <w:tc>
          <w:tcPr>
            <w:tcW w:w="1980" w:type="dxa"/>
            <w:shd w:val="clear" w:color="auto" w:fill="auto"/>
          </w:tcPr>
          <w:p w14:paraId="678424EC" w14:textId="77777777" w:rsidR="00FD6532" w:rsidRPr="00C60CB0" w:rsidRDefault="00FD6532" w:rsidP="00E66F98">
            <w:pPr>
              <w:spacing w:line="380" w:lineRule="exact"/>
              <w:rPr>
                <w:cs/>
                <w:lang w:val="en-GB"/>
              </w:rPr>
            </w:pPr>
            <w:r w:rsidRPr="00C60CB0">
              <w:rPr>
                <w:rFonts w:hint="cs"/>
                <w:lang w:eastAsia="en-GB"/>
              </w:rPr>
              <w:t>Discount rate</w:t>
            </w:r>
          </w:p>
        </w:tc>
        <w:tc>
          <w:tcPr>
            <w:tcW w:w="1168" w:type="dxa"/>
            <w:shd w:val="clear" w:color="auto" w:fill="auto"/>
          </w:tcPr>
          <w:p w14:paraId="538966EC" w14:textId="30AA8010" w:rsidR="00FD6532" w:rsidRPr="00C60CB0" w:rsidRDefault="00BD2917" w:rsidP="008270B8">
            <w:pPr>
              <w:spacing w:line="380" w:lineRule="exact"/>
              <w:jc w:val="center"/>
              <w:rPr>
                <w:cs/>
                <w:lang w:val="en-GB"/>
              </w:rPr>
            </w:pPr>
            <w:r>
              <w:rPr>
                <w:lang w:val="en-GB"/>
              </w:rPr>
              <w:t>1.00</w:t>
            </w:r>
          </w:p>
        </w:tc>
        <w:tc>
          <w:tcPr>
            <w:tcW w:w="1067" w:type="dxa"/>
            <w:shd w:val="clear" w:color="auto" w:fill="auto"/>
          </w:tcPr>
          <w:p w14:paraId="593E48DE" w14:textId="77777777" w:rsidR="00FD6532" w:rsidRPr="00C60CB0" w:rsidRDefault="00FD6532" w:rsidP="008270B8">
            <w:pPr>
              <w:spacing w:line="380" w:lineRule="exact"/>
              <w:jc w:val="center"/>
              <w:rPr>
                <w:cs/>
                <w:lang w:val="en-GB"/>
              </w:rPr>
            </w:pPr>
            <w:r w:rsidRPr="00C60CB0">
              <w:rPr>
                <w:rFonts w:hint="cs"/>
                <w:cs/>
                <w:lang w:val="en-GB"/>
              </w:rPr>
              <w:t>1.00</w:t>
            </w:r>
          </w:p>
        </w:tc>
        <w:tc>
          <w:tcPr>
            <w:tcW w:w="1066" w:type="dxa"/>
            <w:shd w:val="clear" w:color="auto" w:fill="auto"/>
          </w:tcPr>
          <w:p w14:paraId="457E6462" w14:textId="4E1CEFAA" w:rsidR="00FD6532" w:rsidRPr="00C60CB0" w:rsidRDefault="00BD2917" w:rsidP="00E66F98">
            <w:pPr>
              <w:spacing w:line="380" w:lineRule="exact"/>
              <w:jc w:val="right"/>
              <w:rPr>
                <w:cs/>
                <w:lang w:val="en-GB"/>
              </w:rPr>
            </w:pPr>
            <w:r>
              <w:rPr>
                <w:lang w:val="en-GB"/>
              </w:rPr>
              <w:t>(520.42)</w:t>
            </w:r>
          </w:p>
        </w:tc>
        <w:tc>
          <w:tcPr>
            <w:tcW w:w="1296" w:type="dxa"/>
            <w:shd w:val="clear" w:color="auto" w:fill="auto"/>
          </w:tcPr>
          <w:p w14:paraId="1CDDE77C" w14:textId="77777777" w:rsidR="00FD6532" w:rsidRPr="00C60CB0" w:rsidRDefault="00FD6532" w:rsidP="00E66F98">
            <w:pPr>
              <w:spacing w:line="380" w:lineRule="exact"/>
              <w:jc w:val="right"/>
              <w:rPr>
                <w:cs/>
                <w:lang w:val="en-GB"/>
              </w:rPr>
            </w:pPr>
            <w:r w:rsidRPr="00C60CB0">
              <w:rPr>
                <w:rFonts w:hint="cs"/>
                <w:cs/>
                <w:lang w:val="en-GB"/>
              </w:rPr>
              <w:t>(498.42)</w:t>
            </w:r>
          </w:p>
        </w:tc>
        <w:tc>
          <w:tcPr>
            <w:tcW w:w="1398" w:type="dxa"/>
            <w:shd w:val="clear" w:color="auto" w:fill="auto"/>
          </w:tcPr>
          <w:p w14:paraId="08063866" w14:textId="2863BF38" w:rsidR="00FD6532" w:rsidRPr="00C60CB0" w:rsidRDefault="00BD2917" w:rsidP="00E66F98">
            <w:pPr>
              <w:spacing w:line="380" w:lineRule="exact"/>
              <w:jc w:val="right"/>
              <w:rPr>
                <w:cs/>
                <w:lang w:val="en-GB"/>
              </w:rPr>
            </w:pPr>
            <w:r>
              <w:rPr>
                <w:lang w:val="en-GB"/>
              </w:rPr>
              <w:t>624.25</w:t>
            </w:r>
          </w:p>
        </w:tc>
        <w:tc>
          <w:tcPr>
            <w:tcW w:w="1040" w:type="dxa"/>
            <w:shd w:val="clear" w:color="auto" w:fill="auto"/>
          </w:tcPr>
          <w:p w14:paraId="71AE44F1" w14:textId="77777777" w:rsidR="00FD6532" w:rsidRPr="00C60CB0" w:rsidRDefault="00FD6532" w:rsidP="00E66F98">
            <w:pPr>
              <w:tabs>
                <w:tab w:val="left" w:pos="962"/>
              </w:tabs>
              <w:spacing w:line="380" w:lineRule="exact"/>
              <w:jc w:val="right"/>
              <w:rPr>
                <w:cs/>
                <w:lang w:val="en-GB"/>
              </w:rPr>
            </w:pPr>
            <w:r w:rsidRPr="00C60CB0">
              <w:rPr>
                <w:rFonts w:hint="cs"/>
                <w:cs/>
                <w:lang w:val="en-GB"/>
              </w:rPr>
              <w:t>595.49</w:t>
            </w:r>
          </w:p>
        </w:tc>
      </w:tr>
      <w:tr w:rsidR="00FD6532" w:rsidRPr="00C60CB0" w14:paraId="069C17DC" w14:textId="77777777" w:rsidTr="005949B5">
        <w:tc>
          <w:tcPr>
            <w:tcW w:w="1980" w:type="dxa"/>
            <w:shd w:val="clear" w:color="auto" w:fill="auto"/>
          </w:tcPr>
          <w:p w14:paraId="6C5F4A8B" w14:textId="77777777" w:rsidR="00FD6532" w:rsidRPr="00C60CB0" w:rsidRDefault="00FD6532" w:rsidP="00E66F98">
            <w:pPr>
              <w:spacing w:line="380" w:lineRule="exact"/>
              <w:rPr>
                <w:cs/>
                <w:lang w:val="en-GB"/>
              </w:rPr>
            </w:pPr>
            <w:r w:rsidRPr="00C60CB0">
              <w:rPr>
                <w:rFonts w:hint="cs"/>
                <w:lang w:eastAsia="en-GB"/>
              </w:rPr>
              <w:t>Salary growth rate</w:t>
            </w:r>
          </w:p>
        </w:tc>
        <w:tc>
          <w:tcPr>
            <w:tcW w:w="1168" w:type="dxa"/>
            <w:shd w:val="clear" w:color="auto" w:fill="auto"/>
          </w:tcPr>
          <w:p w14:paraId="1EBBB7D3" w14:textId="4D9498B8" w:rsidR="00FD6532" w:rsidRPr="00C60CB0" w:rsidRDefault="00BD2917" w:rsidP="008270B8">
            <w:pPr>
              <w:spacing w:line="380" w:lineRule="exact"/>
              <w:jc w:val="center"/>
              <w:rPr>
                <w:cs/>
                <w:lang w:val="en-GB"/>
              </w:rPr>
            </w:pPr>
            <w:r>
              <w:rPr>
                <w:lang w:val="en-GB"/>
              </w:rPr>
              <w:t>1.00</w:t>
            </w:r>
          </w:p>
        </w:tc>
        <w:tc>
          <w:tcPr>
            <w:tcW w:w="1067" w:type="dxa"/>
            <w:shd w:val="clear" w:color="auto" w:fill="auto"/>
          </w:tcPr>
          <w:p w14:paraId="2287E0E9" w14:textId="77777777" w:rsidR="00FD6532" w:rsidRPr="00C60CB0" w:rsidRDefault="00FD6532" w:rsidP="008270B8">
            <w:pPr>
              <w:spacing w:line="380" w:lineRule="exact"/>
              <w:jc w:val="center"/>
              <w:rPr>
                <w:cs/>
                <w:lang w:val="en-GB"/>
              </w:rPr>
            </w:pPr>
            <w:r w:rsidRPr="00C60CB0">
              <w:rPr>
                <w:rFonts w:hint="cs"/>
                <w:cs/>
                <w:lang w:val="en-GB"/>
              </w:rPr>
              <w:t>1.00</w:t>
            </w:r>
          </w:p>
        </w:tc>
        <w:tc>
          <w:tcPr>
            <w:tcW w:w="1066" w:type="dxa"/>
            <w:shd w:val="clear" w:color="auto" w:fill="auto"/>
          </w:tcPr>
          <w:p w14:paraId="51CC1A84" w14:textId="45C62684" w:rsidR="00FD6532" w:rsidRPr="00C60CB0" w:rsidRDefault="00BD2917" w:rsidP="00E66F98">
            <w:pPr>
              <w:spacing w:line="380" w:lineRule="exact"/>
              <w:jc w:val="right"/>
              <w:rPr>
                <w:cs/>
                <w:lang w:val="en-GB"/>
              </w:rPr>
            </w:pPr>
            <w:r>
              <w:rPr>
                <w:lang w:val="en-GB"/>
              </w:rPr>
              <w:t>605.54</w:t>
            </w:r>
          </w:p>
        </w:tc>
        <w:tc>
          <w:tcPr>
            <w:tcW w:w="1296" w:type="dxa"/>
            <w:shd w:val="clear" w:color="auto" w:fill="auto"/>
          </w:tcPr>
          <w:p w14:paraId="1E222BEC" w14:textId="77777777" w:rsidR="00FD6532" w:rsidRPr="00C60CB0" w:rsidRDefault="00FD6532" w:rsidP="00E66F98">
            <w:pPr>
              <w:spacing w:line="380" w:lineRule="exact"/>
              <w:jc w:val="right"/>
              <w:rPr>
                <w:cs/>
                <w:lang w:val="en-GB"/>
              </w:rPr>
            </w:pPr>
            <w:r w:rsidRPr="00C60CB0">
              <w:rPr>
                <w:rFonts w:hint="cs"/>
                <w:cs/>
                <w:lang w:val="en-GB"/>
              </w:rPr>
              <w:t>538.</w:t>
            </w:r>
            <w:r w:rsidRPr="00C60CB0">
              <w:rPr>
                <w:rFonts w:hint="cs"/>
                <w:lang w:val="en-GB"/>
              </w:rPr>
              <w:t>0</w:t>
            </w:r>
            <w:r w:rsidRPr="00C60CB0">
              <w:rPr>
                <w:rFonts w:hint="cs"/>
                <w:cs/>
                <w:lang w:val="en-GB"/>
              </w:rPr>
              <w:t>6</w:t>
            </w:r>
          </w:p>
        </w:tc>
        <w:tc>
          <w:tcPr>
            <w:tcW w:w="1398" w:type="dxa"/>
            <w:shd w:val="clear" w:color="auto" w:fill="auto"/>
          </w:tcPr>
          <w:p w14:paraId="1FFBBAC7" w14:textId="4BB82401" w:rsidR="00FD6532" w:rsidRPr="00C60CB0" w:rsidRDefault="00BD2917" w:rsidP="00E66F98">
            <w:pPr>
              <w:spacing w:line="380" w:lineRule="exact"/>
              <w:jc w:val="right"/>
              <w:rPr>
                <w:cs/>
                <w:lang w:val="en-GB"/>
              </w:rPr>
            </w:pPr>
            <w:r>
              <w:rPr>
                <w:lang w:val="en-GB"/>
              </w:rPr>
              <w:t>(513.18)</w:t>
            </w:r>
          </w:p>
        </w:tc>
        <w:tc>
          <w:tcPr>
            <w:tcW w:w="1040" w:type="dxa"/>
            <w:shd w:val="clear" w:color="auto" w:fill="auto"/>
          </w:tcPr>
          <w:p w14:paraId="1739270F" w14:textId="77777777" w:rsidR="00FD6532" w:rsidRPr="00C60CB0" w:rsidRDefault="00FD6532" w:rsidP="00E66F98">
            <w:pPr>
              <w:tabs>
                <w:tab w:val="left" w:pos="962"/>
              </w:tabs>
              <w:spacing w:line="380" w:lineRule="exact"/>
              <w:jc w:val="right"/>
              <w:rPr>
                <w:cs/>
                <w:lang w:val="en-GB"/>
              </w:rPr>
            </w:pPr>
            <w:r w:rsidRPr="00C60CB0">
              <w:rPr>
                <w:rFonts w:hint="cs"/>
                <w:cs/>
                <w:lang w:val="en-GB"/>
              </w:rPr>
              <w:t>(458.43)</w:t>
            </w:r>
          </w:p>
        </w:tc>
      </w:tr>
    </w:tbl>
    <w:p w14:paraId="2D4C093F" w14:textId="77777777" w:rsidR="00FD6532" w:rsidRPr="00C60CB0" w:rsidRDefault="00FD6532" w:rsidP="00FD6532">
      <w:pPr>
        <w:spacing w:before="240" w:after="120" w:line="380" w:lineRule="exact"/>
        <w:ind w:left="547"/>
        <w:jc w:val="both"/>
        <w:rPr>
          <w:sz w:val="32"/>
          <w:szCs w:val="32"/>
        </w:rPr>
      </w:pPr>
      <w:r w:rsidRPr="00C60CB0">
        <w:rPr>
          <w:rFonts w:hint="cs"/>
          <w:sz w:val="32"/>
          <w:szCs w:val="32"/>
        </w:rPr>
        <w:t>As at year 20</w:t>
      </w:r>
      <w:r w:rsidRPr="00C60CB0">
        <w:rPr>
          <w:sz w:val="32"/>
          <w:szCs w:val="32"/>
        </w:rPr>
        <w:t>21 and 2020</w:t>
      </w:r>
      <w:r w:rsidRPr="00C60CB0">
        <w:rPr>
          <w:rFonts w:hint="cs"/>
          <w:sz w:val="32"/>
          <w:szCs w:val="32"/>
        </w:rPr>
        <w:t>, the weighted average duration of the defined benefit obligation is 21 years</w:t>
      </w:r>
      <w:r w:rsidRPr="00C60CB0">
        <w:rPr>
          <w:rFonts w:hint="cs"/>
          <w:sz w:val="32"/>
          <w:szCs w:val="32"/>
          <w:cs/>
        </w:rPr>
        <w:t>.</w:t>
      </w:r>
    </w:p>
    <w:p w14:paraId="590B83D0" w14:textId="77777777" w:rsidR="00FD6532" w:rsidRPr="00C60CB0" w:rsidRDefault="00C60CB0" w:rsidP="005949B5">
      <w:pPr>
        <w:tabs>
          <w:tab w:val="left" w:pos="540"/>
        </w:tabs>
        <w:spacing w:before="240" w:after="120" w:line="380" w:lineRule="exact"/>
        <w:jc w:val="both"/>
        <w:rPr>
          <w:b/>
          <w:bCs/>
          <w:sz w:val="32"/>
          <w:szCs w:val="32"/>
        </w:rPr>
      </w:pPr>
      <w:r>
        <w:rPr>
          <w:b/>
          <w:bCs/>
          <w:sz w:val="32"/>
          <w:szCs w:val="32"/>
        </w:rPr>
        <w:br w:type="page"/>
      </w:r>
      <w:r w:rsidR="00FD6532" w:rsidRPr="002417F1">
        <w:rPr>
          <w:rFonts w:hint="cs"/>
          <w:b/>
          <w:bCs/>
          <w:spacing w:val="-4"/>
          <w:sz w:val="32"/>
          <w:szCs w:val="32"/>
        </w:rPr>
        <w:lastRenderedPageBreak/>
        <w:t>2</w:t>
      </w:r>
      <w:r w:rsidR="008E351F" w:rsidRPr="002417F1">
        <w:rPr>
          <w:b/>
          <w:bCs/>
          <w:spacing w:val="-4"/>
          <w:sz w:val="32"/>
          <w:szCs w:val="32"/>
        </w:rPr>
        <w:t>6</w:t>
      </w:r>
      <w:r w:rsidR="00FD6532" w:rsidRPr="002417F1">
        <w:rPr>
          <w:rFonts w:hint="cs"/>
          <w:b/>
          <w:bCs/>
          <w:spacing w:val="-4"/>
          <w:sz w:val="32"/>
          <w:szCs w:val="32"/>
          <w:cs/>
        </w:rPr>
        <w:t>.</w:t>
      </w:r>
      <w:r w:rsidR="00FD6532" w:rsidRPr="002417F1">
        <w:rPr>
          <w:rFonts w:hint="cs"/>
          <w:b/>
          <w:bCs/>
          <w:spacing w:val="-4"/>
          <w:sz w:val="32"/>
          <w:szCs w:val="32"/>
        </w:rPr>
        <w:tab/>
        <w:t>Provisions</w:t>
      </w:r>
    </w:p>
    <w:p w14:paraId="29CC98CF" w14:textId="77777777" w:rsidR="00FD6532" w:rsidRPr="00C32EB9" w:rsidRDefault="00FD6532" w:rsidP="00C32EB9">
      <w:pPr>
        <w:tabs>
          <w:tab w:val="left" w:pos="9000"/>
        </w:tabs>
        <w:ind w:right="260"/>
        <w:jc w:val="right"/>
        <w:rPr>
          <w:sz w:val="32"/>
          <w:szCs w:val="32"/>
          <w:lang w:val="x-none" w:eastAsia="th-TH"/>
        </w:rPr>
      </w:pPr>
      <w:r w:rsidRPr="00C32EB9">
        <w:rPr>
          <w:sz w:val="32"/>
          <w:szCs w:val="32"/>
          <w:lang w:eastAsia="th-TH"/>
        </w:rPr>
        <w:t>(</w:t>
      </w:r>
      <w:r w:rsidRPr="00C32EB9">
        <w:rPr>
          <w:rFonts w:hint="cs"/>
          <w:sz w:val="32"/>
          <w:szCs w:val="32"/>
          <w:lang w:eastAsia="th-TH"/>
        </w:rPr>
        <w:t>Unit: Million Baht</w:t>
      </w:r>
      <w:r w:rsidRPr="00C32EB9">
        <w:rPr>
          <w:sz w:val="32"/>
          <w:szCs w:val="32"/>
          <w:lang w:eastAsia="th-TH"/>
        </w:rPr>
        <w:t>)</w:t>
      </w:r>
    </w:p>
    <w:tbl>
      <w:tblPr>
        <w:tblW w:w="9525" w:type="dxa"/>
        <w:tblInd w:w="108" w:type="dxa"/>
        <w:tblLook w:val="04A0" w:firstRow="1" w:lastRow="0" w:firstColumn="1" w:lastColumn="0" w:noHBand="0" w:noVBand="1"/>
      </w:tblPr>
      <w:tblGrid>
        <w:gridCol w:w="4418"/>
        <w:gridCol w:w="1515"/>
        <w:gridCol w:w="1620"/>
        <w:gridCol w:w="1723"/>
        <w:gridCol w:w="88"/>
        <w:gridCol w:w="161"/>
      </w:tblGrid>
      <w:tr w:rsidR="001F2690" w:rsidRPr="00C32EB9" w14:paraId="1FF2B7E2" w14:textId="77777777" w:rsidTr="001F2690">
        <w:trPr>
          <w:gridAfter w:val="1"/>
          <w:wAfter w:w="165" w:type="dxa"/>
        </w:trPr>
        <w:tc>
          <w:tcPr>
            <w:tcW w:w="4500" w:type="dxa"/>
          </w:tcPr>
          <w:p w14:paraId="290EF34D" w14:textId="77777777" w:rsidR="001F2690" w:rsidRPr="00C32EB9" w:rsidRDefault="001F2690" w:rsidP="00E66F98">
            <w:pPr>
              <w:pStyle w:val="BodyTextIndent"/>
              <w:ind w:left="432"/>
              <w:rPr>
                <w:rFonts w:ascii="TH SarabunPSK" w:hAnsi="TH SarabunPSK"/>
                <w:sz w:val="32"/>
                <w:szCs w:val="32"/>
              </w:rPr>
            </w:pPr>
            <w:bookmarkStart w:id="14" w:name="OLE_LINK22"/>
            <w:bookmarkStart w:id="15" w:name="OLE_LINK52"/>
          </w:p>
        </w:tc>
        <w:tc>
          <w:tcPr>
            <w:tcW w:w="4860" w:type="dxa"/>
            <w:gridSpan w:val="4"/>
          </w:tcPr>
          <w:p w14:paraId="3D9889FE" w14:textId="77777777" w:rsidR="001F2690" w:rsidRPr="00C32EB9" w:rsidRDefault="001F2690" w:rsidP="00E66F98">
            <w:pPr>
              <w:pBdr>
                <w:bottom w:val="single" w:sz="4" w:space="1" w:color="auto"/>
              </w:pBdr>
              <w:jc w:val="center"/>
              <w:rPr>
                <w:sz w:val="32"/>
                <w:szCs w:val="32"/>
                <w:cs/>
              </w:rPr>
            </w:pPr>
            <w:r w:rsidRPr="00C32EB9">
              <w:rPr>
                <w:rFonts w:hint="cs"/>
                <w:sz w:val="32"/>
                <w:szCs w:val="32"/>
              </w:rPr>
              <w:t>Consolidated and Separate financial statements</w:t>
            </w:r>
          </w:p>
        </w:tc>
      </w:tr>
      <w:tr w:rsidR="001F2690" w:rsidRPr="00C32EB9" w14:paraId="2313F2E8" w14:textId="77777777" w:rsidTr="001F2690">
        <w:tc>
          <w:tcPr>
            <w:tcW w:w="4500" w:type="dxa"/>
            <w:vMerge w:val="restart"/>
          </w:tcPr>
          <w:p w14:paraId="3D850E14" w14:textId="77777777" w:rsidR="001F2690" w:rsidRPr="00C32EB9" w:rsidRDefault="001F2690" w:rsidP="00E66F98">
            <w:pPr>
              <w:ind w:left="432"/>
              <w:jc w:val="thaiDistribute"/>
              <w:rPr>
                <w:b/>
                <w:bCs/>
                <w:sz w:val="32"/>
                <w:szCs w:val="32"/>
                <w:cs/>
                <w:lang w:val="en-GB"/>
              </w:rPr>
            </w:pPr>
          </w:p>
        </w:tc>
        <w:tc>
          <w:tcPr>
            <w:tcW w:w="1447" w:type="dxa"/>
          </w:tcPr>
          <w:p w14:paraId="3479D8DA" w14:textId="77777777" w:rsidR="001F2690" w:rsidRPr="00C32EB9" w:rsidRDefault="001F2690" w:rsidP="00E66F98">
            <w:pPr>
              <w:pStyle w:val="BodyTextIndent"/>
              <w:ind w:right="-72"/>
              <w:jc w:val="center"/>
              <w:rPr>
                <w:rFonts w:ascii="TH SarabunPSK" w:hAnsi="TH SarabunPSK"/>
                <w:sz w:val="32"/>
                <w:szCs w:val="32"/>
                <w:cs/>
                <w:lang w:val="en-US"/>
              </w:rPr>
            </w:pPr>
            <w:r w:rsidRPr="00C32EB9">
              <w:rPr>
                <w:rFonts w:ascii="TH SarabunPSK" w:hAnsi="TH SarabunPSK" w:hint="cs"/>
                <w:sz w:val="32"/>
                <w:szCs w:val="32"/>
                <w:lang w:val="en-US"/>
              </w:rPr>
              <w:t>Noise</w:t>
            </w:r>
          </w:p>
        </w:tc>
        <w:tc>
          <w:tcPr>
            <w:tcW w:w="1598" w:type="dxa"/>
          </w:tcPr>
          <w:p w14:paraId="4180F6E4" w14:textId="77777777" w:rsidR="001F2690" w:rsidRPr="00C32EB9" w:rsidRDefault="001F2690" w:rsidP="00E66F98">
            <w:pPr>
              <w:pStyle w:val="BodyTextIndent"/>
              <w:ind w:right="-72"/>
              <w:jc w:val="center"/>
              <w:rPr>
                <w:rFonts w:ascii="TH SarabunPSK" w:hAnsi="TH SarabunPSK"/>
                <w:sz w:val="32"/>
                <w:szCs w:val="32"/>
                <w:cs/>
                <w:lang w:val="en-US"/>
              </w:rPr>
            </w:pPr>
            <w:r w:rsidRPr="00C32EB9">
              <w:rPr>
                <w:rFonts w:ascii="TH SarabunPSK" w:hAnsi="TH SarabunPSK" w:hint="cs"/>
                <w:sz w:val="32"/>
                <w:szCs w:val="32"/>
                <w:lang w:val="en-US"/>
              </w:rPr>
              <w:t>Lawsuit</w:t>
            </w:r>
          </w:p>
        </w:tc>
        <w:tc>
          <w:tcPr>
            <w:tcW w:w="1980" w:type="dxa"/>
            <w:gridSpan w:val="3"/>
          </w:tcPr>
          <w:p w14:paraId="0B8C5E8D" w14:textId="77777777" w:rsidR="001F2690" w:rsidRPr="00C32EB9" w:rsidRDefault="001F2690" w:rsidP="00E66F98">
            <w:pPr>
              <w:pStyle w:val="BodyTextIndent"/>
              <w:ind w:right="-72"/>
              <w:jc w:val="center"/>
              <w:rPr>
                <w:rFonts w:ascii="TH SarabunPSK" w:hAnsi="TH SarabunPSK"/>
                <w:sz w:val="32"/>
                <w:szCs w:val="32"/>
                <w:cs/>
              </w:rPr>
            </w:pPr>
          </w:p>
        </w:tc>
      </w:tr>
      <w:tr w:rsidR="001F2690" w:rsidRPr="00C32EB9" w14:paraId="72155272" w14:textId="77777777" w:rsidTr="001F2690">
        <w:trPr>
          <w:gridAfter w:val="2"/>
          <w:wAfter w:w="255" w:type="dxa"/>
        </w:trPr>
        <w:tc>
          <w:tcPr>
            <w:tcW w:w="4500" w:type="dxa"/>
            <w:vMerge/>
          </w:tcPr>
          <w:p w14:paraId="4F5A8426" w14:textId="77777777" w:rsidR="001F2690" w:rsidRPr="00C32EB9" w:rsidRDefault="001F2690" w:rsidP="00E66F98">
            <w:pPr>
              <w:pStyle w:val="BodyTextIndent"/>
              <w:ind w:left="432"/>
              <w:rPr>
                <w:rFonts w:ascii="TH SarabunPSK" w:hAnsi="TH SarabunPSK"/>
                <w:sz w:val="32"/>
                <w:szCs w:val="32"/>
              </w:rPr>
            </w:pPr>
          </w:p>
        </w:tc>
        <w:tc>
          <w:tcPr>
            <w:tcW w:w="1447" w:type="dxa"/>
          </w:tcPr>
          <w:p w14:paraId="5E8C85C9" w14:textId="77777777" w:rsidR="001F2690" w:rsidRPr="00C32EB9" w:rsidRDefault="001F2690" w:rsidP="00E66F98">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impact</w:t>
            </w:r>
          </w:p>
        </w:tc>
        <w:tc>
          <w:tcPr>
            <w:tcW w:w="1598" w:type="dxa"/>
          </w:tcPr>
          <w:p w14:paraId="4FF56402" w14:textId="77777777" w:rsidR="001F2690" w:rsidRPr="00C32EB9" w:rsidRDefault="001F2690" w:rsidP="00E66F98">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compensation</w:t>
            </w:r>
          </w:p>
        </w:tc>
        <w:tc>
          <w:tcPr>
            <w:tcW w:w="1725" w:type="dxa"/>
          </w:tcPr>
          <w:p w14:paraId="140A8176" w14:textId="77777777" w:rsidR="001F2690" w:rsidRPr="00C32EB9" w:rsidRDefault="001F2690" w:rsidP="00E66F98">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Total</w:t>
            </w:r>
          </w:p>
        </w:tc>
      </w:tr>
      <w:tr w:rsidR="001F2690" w:rsidRPr="00C32EB9" w14:paraId="1C852ED2" w14:textId="77777777" w:rsidTr="001F2690">
        <w:trPr>
          <w:gridAfter w:val="2"/>
          <w:wAfter w:w="255" w:type="dxa"/>
        </w:trPr>
        <w:tc>
          <w:tcPr>
            <w:tcW w:w="4500" w:type="dxa"/>
          </w:tcPr>
          <w:p w14:paraId="3708E3AA" w14:textId="77777777" w:rsidR="001F2690" w:rsidRPr="00C32EB9" w:rsidRDefault="001F2690" w:rsidP="002417F1">
            <w:pPr>
              <w:pStyle w:val="BodyText"/>
              <w:tabs>
                <w:tab w:val="left" w:pos="426"/>
                <w:tab w:val="left" w:pos="1134"/>
              </w:tabs>
              <w:ind w:left="343"/>
              <w:outlineLvl w:val="0"/>
              <w:rPr>
                <w:rFonts w:ascii="TH SarabunPSK"/>
                <w:b w:val="0"/>
                <w:sz w:val="32"/>
                <w:szCs w:val="32"/>
                <w:lang w:val="en-US" w:eastAsia="en-US"/>
              </w:rPr>
            </w:pPr>
            <w:bookmarkStart w:id="16" w:name="OLE_LINK66"/>
            <w:r w:rsidRPr="00C32EB9">
              <w:rPr>
                <w:rFonts w:ascii="TH SarabunPSK" w:hint="cs"/>
                <w:b w:val="0"/>
                <w:bCs/>
                <w:sz w:val="32"/>
                <w:szCs w:val="32"/>
                <w:lang w:val="en-US" w:eastAsia="en-US"/>
              </w:rPr>
              <w:t xml:space="preserve">As at </w:t>
            </w:r>
            <w:r w:rsidRPr="00C32EB9">
              <w:rPr>
                <w:rFonts w:ascii="TH SarabunPSK"/>
                <w:b w:val="0"/>
                <w:bCs/>
                <w:sz w:val="32"/>
                <w:szCs w:val="32"/>
                <w:lang w:val="en-US" w:eastAsia="en-US"/>
              </w:rPr>
              <w:t xml:space="preserve">1 </w:t>
            </w:r>
            <w:r w:rsidRPr="00C32EB9">
              <w:rPr>
                <w:rFonts w:ascii="TH SarabunPSK" w:hint="cs"/>
                <w:b w:val="0"/>
                <w:bCs/>
                <w:sz w:val="32"/>
                <w:szCs w:val="32"/>
                <w:lang w:val="en-US" w:eastAsia="en-US"/>
              </w:rPr>
              <w:t>October</w:t>
            </w:r>
            <w:r w:rsidRPr="00C32EB9">
              <w:rPr>
                <w:rFonts w:ascii="TH SarabunPSK"/>
                <w:b w:val="0"/>
                <w:bCs/>
                <w:sz w:val="32"/>
                <w:szCs w:val="32"/>
                <w:lang w:val="en-US" w:eastAsia="en-US"/>
              </w:rPr>
              <w:t xml:space="preserve"> 2020</w:t>
            </w:r>
          </w:p>
        </w:tc>
        <w:tc>
          <w:tcPr>
            <w:tcW w:w="1447" w:type="dxa"/>
          </w:tcPr>
          <w:p w14:paraId="6B12BB29" w14:textId="77777777" w:rsidR="001F2690" w:rsidRPr="00C32EB9" w:rsidRDefault="001F2690" w:rsidP="001F2690">
            <w:pPr>
              <w:pStyle w:val="BodyText"/>
              <w:tabs>
                <w:tab w:val="decimal" w:pos="1015"/>
              </w:tabs>
              <w:ind w:right="-72"/>
              <w:jc w:val="right"/>
              <w:outlineLvl w:val="0"/>
              <w:rPr>
                <w:rFonts w:ascii="TH SarabunPSK"/>
                <w:b w:val="0"/>
                <w:sz w:val="32"/>
                <w:szCs w:val="32"/>
                <w:lang w:val="en-US"/>
              </w:rPr>
            </w:pPr>
            <w:r>
              <w:rPr>
                <w:rFonts w:ascii="TH SarabunPSK"/>
                <w:b w:val="0"/>
                <w:sz w:val="32"/>
                <w:szCs w:val="32"/>
                <w:lang w:val="en-US"/>
              </w:rPr>
              <w:t>146.04</w:t>
            </w:r>
          </w:p>
        </w:tc>
        <w:tc>
          <w:tcPr>
            <w:tcW w:w="1598" w:type="dxa"/>
          </w:tcPr>
          <w:p w14:paraId="48A2FBE5" w14:textId="77777777" w:rsidR="001F2690" w:rsidRPr="00C32EB9" w:rsidRDefault="001F2690" w:rsidP="00C25286">
            <w:pPr>
              <w:pStyle w:val="BodyText"/>
              <w:tabs>
                <w:tab w:val="decimal" w:pos="1077"/>
              </w:tabs>
              <w:ind w:right="-72" w:firstLine="432"/>
              <w:jc w:val="right"/>
              <w:outlineLvl w:val="0"/>
              <w:rPr>
                <w:rFonts w:ascii="TH SarabunPSK"/>
                <w:b w:val="0"/>
                <w:sz w:val="32"/>
                <w:szCs w:val="32"/>
                <w:lang w:val="en-US"/>
              </w:rPr>
            </w:pPr>
            <w:r>
              <w:rPr>
                <w:rFonts w:ascii="TH SarabunPSK"/>
                <w:b w:val="0"/>
                <w:sz w:val="32"/>
                <w:szCs w:val="32"/>
                <w:lang w:val="en-US"/>
              </w:rPr>
              <w:t>77.17</w:t>
            </w:r>
            <w:r>
              <w:rPr>
                <w:rFonts w:ascii="TH SarabunPSK"/>
                <w:b w:val="0"/>
                <w:sz w:val="32"/>
                <w:szCs w:val="32"/>
                <w:lang w:val="en-US"/>
              </w:rPr>
              <w:tab/>
            </w:r>
          </w:p>
        </w:tc>
        <w:tc>
          <w:tcPr>
            <w:tcW w:w="1725" w:type="dxa"/>
          </w:tcPr>
          <w:p w14:paraId="2FA65E87" w14:textId="77777777" w:rsidR="001F2690" w:rsidRPr="00C32EB9" w:rsidRDefault="001F2690" w:rsidP="001F2690">
            <w:pPr>
              <w:pStyle w:val="BodyText"/>
              <w:tabs>
                <w:tab w:val="decimal" w:pos="1079"/>
              </w:tabs>
              <w:ind w:right="-72"/>
              <w:jc w:val="right"/>
              <w:outlineLvl w:val="0"/>
              <w:rPr>
                <w:rFonts w:ascii="TH SarabunPSK"/>
                <w:b w:val="0"/>
                <w:sz w:val="32"/>
                <w:szCs w:val="32"/>
                <w:lang w:val="en-US"/>
              </w:rPr>
            </w:pPr>
            <w:r>
              <w:rPr>
                <w:rFonts w:ascii="TH SarabunPSK"/>
                <w:b w:val="0"/>
                <w:sz w:val="32"/>
                <w:szCs w:val="32"/>
                <w:lang w:val="en-US"/>
              </w:rPr>
              <w:t>223.21</w:t>
            </w:r>
            <w:r>
              <w:rPr>
                <w:rFonts w:ascii="TH SarabunPSK"/>
                <w:b w:val="0"/>
                <w:sz w:val="32"/>
                <w:szCs w:val="32"/>
                <w:lang w:val="en-US"/>
              </w:rPr>
              <w:tab/>
            </w:r>
          </w:p>
        </w:tc>
      </w:tr>
      <w:tr w:rsidR="001F2690" w:rsidRPr="00C32EB9" w14:paraId="7B3D5C4A" w14:textId="77777777" w:rsidTr="001F2690">
        <w:trPr>
          <w:gridAfter w:val="2"/>
          <w:wAfter w:w="255" w:type="dxa"/>
        </w:trPr>
        <w:tc>
          <w:tcPr>
            <w:tcW w:w="4500" w:type="dxa"/>
          </w:tcPr>
          <w:p w14:paraId="3C61F698" w14:textId="007FFEC5" w:rsidR="001F2690" w:rsidRPr="00C32EB9" w:rsidRDefault="001F2690" w:rsidP="002417F1">
            <w:pPr>
              <w:pStyle w:val="BodyTextIndent"/>
              <w:tabs>
                <w:tab w:val="left" w:pos="720"/>
                <w:tab w:val="left" w:pos="1170"/>
              </w:tabs>
              <w:ind w:left="343"/>
              <w:jc w:val="thaiDistribute"/>
              <w:rPr>
                <w:rFonts w:ascii="TH SarabunPSK" w:eastAsia="Calibri" w:hAnsi="TH SarabunPSK"/>
                <w:snapToGrid/>
                <w:sz w:val="32"/>
                <w:szCs w:val="32"/>
                <w:lang w:val="en-US"/>
              </w:rPr>
            </w:pPr>
            <w:r w:rsidRPr="00C32EB9">
              <w:rPr>
                <w:rFonts w:ascii="TH SarabunPSK" w:eastAsia="Arial Unicode MS" w:hAnsi="TH SarabunPSK"/>
                <w:sz w:val="31"/>
                <w:szCs w:val="31"/>
              </w:rPr>
              <w:t>Increase in provisions</w:t>
            </w:r>
          </w:p>
        </w:tc>
        <w:tc>
          <w:tcPr>
            <w:tcW w:w="1447" w:type="dxa"/>
          </w:tcPr>
          <w:p w14:paraId="153E09ED" w14:textId="01F2D644" w:rsidR="001F2690" w:rsidRPr="00C32EB9" w:rsidRDefault="00BD2917" w:rsidP="001F2690">
            <w:pPr>
              <w:pStyle w:val="BodyText"/>
              <w:tabs>
                <w:tab w:val="decimal" w:pos="1015"/>
                <w:tab w:val="left" w:pos="1062"/>
              </w:tabs>
              <w:ind w:right="-72"/>
              <w:jc w:val="right"/>
              <w:outlineLvl w:val="0"/>
              <w:rPr>
                <w:rFonts w:ascii="TH SarabunPSK"/>
                <w:b w:val="0"/>
                <w:sz w:val="32"/>
                <w:szCs w:val="32"/>
                <w:lang w:val="en-US"/>
              </w:rPr>
            </w:pPr>
            <w:r>
              <w:rPr>
                <w:rFonts w:ascii="TH SarabunPSK"/>
                <w:b w:val="0"/>
                <w:sz w:val="32"/>
                <w:szCs w:val="32"/>
                <w:lang w:val="en-US"/>
              </w:rPr>
              <w:t>5.35</w:t>
            </w:r>
          </w:p>
        </w:tc>
        <w:tc>
          <w:tcPr>
            <w:tcW w:w="1598" w:type="dxa"/>
          </w:tcPr>
          <w:p w14:paraId="080F815F" w14:textId="662140DC" w:rsidR="001F2690" w:rsidRPr="00C32EB9" w:rsidRDefault="00BD2917" w:rsidP="003C0325">
            <w:pPr>
              <w:pStyle w:val="BodyText"/>
              <w:tabs>
                <w:tab w:val="decimal" w:pos="1077"/>
              </w:tabs>
              <w:ind w:right="-72"/>
              <w:outlineLvl w:val="0"/>
              <w:rPr>
                <w:rFonts w:ascii="TH SarabunPSK"/>
                <w:b w:val="0"/>
                <w:sz w:val="32"/>
                <w:szCs w:val="32"/>
                <w:lang w:val="en-US"/>
              </w:rPr>
            </w:pPr>
            <w:r>
              <w:rPr>
                <w:rFonts w:ascii="TH SarabunPSK"/>
                <w:b w:val="0"/>
                <w:sz w:val="32"/>
                <w:szCs w:val="32"/>
                <w:lang w:val="en-US"/>
              </w:rPr>
              <w:t>4.74</w:t>
            </w:r>
          </w:p>
        </w:tc>
        <w:tc>
          <w:tcPr>
            <w:tcW w:w="1725" w:type="dxa"/>
          </w:tcPr>
          <w:p w14:paraId="55E2DCCC" w14:textId="310F8407" w:rsidR="001F2690" w:rsidRPr="00C32EB9" w:rsidRDefault="00BD2917" w:rsidP="001F2690">
            <w:pPr>
              <w:pStyle w:val="BodyText"/>
              <w:tabs>
                <w:tab w:val="decimal" w:pos="1079"/>
              </w:tabs>
              <w:ind w:right="-72"/>
              <w:jc w:val="right"/>
              <w:outlineLvl w:val="0"/>
              <w:rPr>
                <w:rFonts w:ascii="TH SarabunPSK"/>
                <w:b w:val="0"/>
                <w:sz w:val="32"/>
                <w:szCs w:val="32"/>
                <w:lang w:val="en-US"/>
              </w:rPr>
            </w:pPr>
            <w:r>
              <w:rPr>
                <w:rFonts w:ascii="TH SarabunPSK"/>
                <w:b w:val="0"/>
                <w:sz w:val="32"/>
                <w:szCs w:val="32"/>
                <w:lang w:val="en-US"/>
              </w:rPr>
              <w:t>10.09</w:t>
            </w:r>
          </w:p>
        </w:tc>
      </w:tr>
      <w:tr w:rsidR="001F2690" w:rsidRPr="00C32EB9" w14:paraId="5158676F" w14:textId="77777777" w:rsidTr="001F2690">
        <w:trPr>
          <w:gridAfter w:val="2"/>
          <w:wAfter w:w="255" w:type="dxa"/>
          <w:trHeight w:val="423"/>
        </w:trPr>
        <w:tc>
          <w:tcPr>
            <w:tcW w:w="4500" w:type="dxa"/>
          </w:tcPr>
          <w:p w14:paraId="7C0A8F72" w14:textId="77777777" w:rsidR="001F2690" w:rsidRPr="00C32EB9" w:rsidRDefault="001F2690" w:rsidP="002417F1">
            <w:pPr>
              <w:ind w:left="343"/>
              <w:rPr>
                <w:sz w:val="32"/>
                <w:szCs w:val="32"/>
              </w:rPr>
            </w:pPr>
            <w:r w:rsidRPr="00C32EB9">
              <w:rPr>
                <w:rFonts w:hint="cs"/>
                <w:sz w:val="32"/>
                <w:szCs w:val="32"/>
              </w:rPr>
              <w:t>Used during the year</w:t>
            </w:r>
          </w:p>
        </w:tc>
        <w:tc>
          <w:tcPr>
            <w:tcW w:w="1447" w:type="dxa"/>
          </w:tcPr>
          <w:p w14:paraId="3C2DFF53" w14:textId="69F44481" w:rsidR="001F2690" w:rsidRPr="00C32EB9" w:rsidRDefault="00BD2917" w:rsidP="001F2690">
            <w:pPr>
              <w:pStyle w:val="BodyText"/>
              <w:pBdr>
                <w:bottom w:val="single" w:sz="4" w:space="1" w:color="auto"/>
              </w:pBdr>
              <w:tabs>
                <w:tab w:val="decimal" w:pos="1015"/>
                <w:tab w:val="left" w:pos="1062"/>
              </w:tabs>
              <w:ind w:right="-72"/>
              <w:jc w:val="right"/>
              <w:outlineLvl w:val="0"/>
              <w:rPr>
                <w:rFonts w:ascii="TH SarabunPSK"/>
                <w:b w:val="0"/>
                <w:sz w:val="32"/>
                <w:szCs w:val="32"/>
                <w:lang w:val="en-US"/>
              </w:rPr>
            </w:pPr>
            <w:r>
              <w:rPr>
                <w:rFonts w:ascii="TH SarabunPSK"/>
                <w:b w:val="0"/>
                <w:sz w:val="32"/>
                <w:szCs w:val="32"/>
                <w:lang w:val="en-US"/>
              </w:rPr>
              <w:t>(9.07)</w:t>
            </w:r>
          </w:p>
        </w:tc>
        <w:tc>
          <w:tcPr>
            <w:tcW w:w="1598" w:type="dxa"/>
          </w:tcPr>
          <w:p w14:paraId="4BA8F72E" w14:textId="24C21A74" w:rsidR="001F2690" w:rsidRPr="00C32EB9" w:rsidRDefault="00BD2917" w:rsidP="003C0325">
            <w:pPr>
              <w:pStyle w:val="BodyText"/>
              <w:pBdr>
                <w:bottom w:val="single" w:sz="4" w:space="1" w:color="auto"/>
              </w:pBdr>
              <w:tabs>
                <w:tab w:val="decimal" w:pos="1210"/>
              </w:tabs>
              <w:ind w:right="-72" w:firstLine="432"/>
              <w:jc w:val="center"/>
              <w:outlineLvl w:val="0"/>
              <w:rPr>
                <w:rFonts w:ascii="TH SarabunPSK"/>
                <w:b w:val="0"/>
                <w:sz w:val="32"/>
                <w:szCs w:val="32"/>
                <w:lang w:val="en-US"/>
              </w:rPr>
            </w:pPr>
            <w:r>
              <w:rPr>
                <w:rFonts w:ascii="TH SarabunPSK"/>
                <w:b w:val="0"/>
                <w:sz w:val="32"/>
                <w:szCs w:val="32"/>
                <w:lang w:val="en-US"/>
              </w:rPr>
              <w:t>-</w:t>
            </w:r>
          </w:p>
        </w:tc>
        <w:tc>
          <w:tcPr>
            <w:tcW w:w="1725" w:type="dxa"/>
          </w:tcPr>
          <w:p w14:paraId="2C1F8C5C" w14:textId="12C763E3" w:rsidR="001F2690" w:rsidRPr="00C32EB9" w:rsidRDefault="00CF695C" w:rsidP="001F2690">
            <w:pPr>
              <w:pStyle w:val="BodyText"/>
              <w:pBdr>
                <w:bottom w:val="single" w:sz="4" w:space="1" w:color="auto"/>
              </w:pBdr>
              <w:tabs>
                <w:tab w:val="decimal" w:pos="1079"/>
              </w:tabs>
              <w:ind w:right="-72"/>
              <w:jc w:val="right"/>
              <w:outlineLvl w:val="0"/>
              <w:rPr>
                <w:rFonts w:ascii="TH SarabunPSK"/>
                <w:b w:val="0"/>
                <w:sz w:val="32"/>
                <w:szCs w:val="32"/>
                <w:lang w:val="en-US"/>
              </w:rPr>
            </w:pPr>
            <w:r>
              <w:rPr>
                <w:rFonts w:ascii="TH SarabunPSK"/>
                <w:b w:val="0"/>
                <w:sz w:val="32"/>
                <w:szCs w:val="32"/>
                <w:lang w:val="en-US"/>
              </w:rPr>
              <w:t>(9.07)</w:t>
            </w:r>
          </w:p>
        </w:tc>
      </w:tr>
      <w:tr w:rsidR="001F2690" w:rsidRPr="00C32EB9" w14:paraId="3D41DDDC" w14:textId="77777777" w:rsidTr="001F2690">
        <w:trPr>
          <w:gridAfter w:val="2"/>
          <w:wAfter w:w="255" w:type="dxa"/>
          <w:trHeight w:val="20"/>
        </w:trPr>
        <w:tc>
          <w:tcPr>
            <w:tcW w:w="4500" w:type="dxa"/>
          </w:tcPr>
          <w:p w14:paraId="4784E823" w14:textId="77777777" w:rsidR="001F2690" w:rsidRPr="00C32EB9" w:rsidRDefault="001F2690" w:rsidP="002417F1">
            <w:pPr>
              <w:tabs>
                <w:tab w:val="left" w:pos="350"/>
                <w:tab w:val="left" w:pos="517"/>
              </w:tabs>
              <w:ind w:left="343"/>
              <w:rPr>
                <w:sz w:val="32"/>
                <w:szCs w:val="32"/>
              </w:rPr>
            </w:pPr>
            <w:r w:rsidRPr="00C32EB9">
              <w:rPr>
                <w:rFonts w:hint="cs"/>
                <w:sz w:val="32"/>
                <w:szCs w:val="32"/>
              </w:rPr>
              <w:t xml:space="preserve">As at </w:t>
            </w:r>
            <w:r w:rsidRPr="00C32EB9">
              <w:rPr>
                <w:sz w:val="32"/>
                <w:szCs w:val="32"/>
              </w:rPr>
              <w:t xml:space="preserve">30 </w:t>
            </w:r>
            <w:r w:rsidRPr="00C32EB9">
              <w:rPr>
                <w:rFonts w:hint="cs"/>
                <w:sz w:val="32"/>
                <w:szCs w:val="32"/>
              </w:rPr>
              <w:t xml:space="preserve">September </w:t>
            </w:r>
            <w:r w:rsidRPr="00C32EB9">
              <w:rPr>
                <w:sz w:val="32"/>
                <w:szCs w:val="32"/>
              </w:rPr>
              <w:t>2021</w:t>
            </w:r>
          </w:p>
        </w:tc>
        <w:tc>
          <w:tcPr>
            <w:tcW w:w="1447" w:type="dxa"/>
          </w:tcPr>
          <w:p w14:paraId="50CA663F" w14:textId="476CC614" w:rsidR="001F2690" w:rsidRPr="00C32EB9" w:rsidRDefault="00BD2917" w:rsidP="001F2690">
            <w:pPr>
              <w:pStyle w:val="BodyText"/>
              <w:pBdr>
                <w:bottom w:val="double" w:sz="4" w:space="1" w:color="auto"/>
              </w:pBdr>
              <w:tabs>
                <w:tab w:val="decimal" w:pos="1015"/>
                <w:tab w:val="left" w:pos="1062"/>
              </w:tabs>
              <w:ind w:right="-72"/>
              <w:jc w:val="right"/>
              <w:outlineLvl w:val="0"/>
              <w:rPr>
                <w:rFonts w:ascii="TH SarabunPSK"/>
                <w:b w:val="0"/>
                <w:sz w:val="32"/>
                <w:szCs w:val="32"/>
                <w:lang w:val="en-US"/>
              </w:rPr>
            </w:pPr>
            <w:r>
              <w:rPr>
                <w:rFonts w:ascii="TH SarabunPSK"/>
                <w:b w:val="0"/>
                <w:sz w:val="32"/>
                <w:szCs w:val="32"/>
                <w:lang w:val="en-US"/>
              </w:rPr>
              <w:t>142.32</w:t>
            </w:r>
          </w:p>
        </w:tc>
        <w:tc>
          <w:tcPr>
            <w:tcW w:w="1598" w:type="dxa"/>
          </w:tcPr>
          <w:p w14:paraId="7FC16F6D" w14:textId="4DF1F74B" w:rsidR="001F2690" w:rsidRPr="00C32EB9" w:rsidRDefault="00BD2917" w:rsidP="003C0325">
            <w:pPr>
              <w:pStyle w:val="BodyText"/>
              <w:pBdr>
                <w:bottom w:val="double" w:sz="4" w:space="1" w:color="auto"/>
              </w:pBdr>
              <w:tabs>
                <w:tab w:val="decimal" w:pos="1120"/>
              </w:tabs>
              <w:ind w:right="-72"/>
              <w:outlineLvl w:val="0"/>
              <w:rPr>
                <w:rFonts w:ascii="TH SarabunPSK"/>
                <w:b w:val="0"/>
                <w:sz w:val="32"/>
                <w:szCs w:val="32"/>
                <w:lang w:val="en-US"/>
              </w:rPr>
            </w:pPr>
            <w:r>
              <w:rPr>
                <w:rFonts w:ascii="TH SarabunPSK"/>
                <w:b w:val="0"/>
                <w:sz w:val="32"/>
                <w:szCs w:val="32"/>
                <w:lang w:val="en-US"/>
              </w:rPr>
              <w:t>81.91</w:t>
            </w:r>
          </w:p>
        </w:tc>
        <w:tc>
          <w:tcPr>
            <w:tcW w:w="1725" w:type="dxa"/>
          </w:tcPr>
          <w:p w14:paraId="3ADCA20F" w14:textId="388148C2" w:rsidR="001F2690" w:rsidRPr="00C32EB9" w:rsidRDefault="00CF695C" w:rsidP="001F2690">
            <w:pPr>
              <w:pStyle w:val="BodyText"/>
              <w:pBdr>
                <w:bottom w:val="double" w:sz="4" w:space="1" w:color="auto"/>
              </w:pBdr>
              <w:tabs>
                <w:tab w:val="decimal" w:pos="1079"/>
              </w:tabs>
              <w:ind w:right="-72"/>
              <w:jc w:val="right"/>
              <w:outlineLvl w:val="0"/>
              <w:rPr>
                <w:rFonts w:ascii="TH SarabunPSK"/>
                <w:b w:val="0"/>
                <w:sz w:val="32"/>
                <w:szCs w:val="32"/>
                <w:lang w:val="en-US"/>
              </w:rPr>
            </w:pPr>
            <w:r>
              <w:rPr>
                <w:rFonts w:ascii="TH SarabunPSK"/>
                <w:b w:val="0"/>
                <w:sz w:val="32"/>
                <w:szCs w:val="32"/>
                <w:lang w:val="en-US"/>
              </w:rPr>
              <w:t>224.23</w:t>
            </w:r>
          </w:p>
        </w:tc>
      </w:tr>
    </w:tbl>
    <w:p w14:paraId="22E9148B" w14:textId="77777777" w:rsidR="00C32EB9" w:rsidRPr="00C32EB9" w:rsidRDefault="00C32EB9" w:rsidP="00C32EB9">
      <w:pPr>
        <w:tabs>
          <w:tab w:val="left" w:pos="9000"/>
        </w:tabs>
        <w:spacing w:before="240"/>
        <w:ind w:right="170"/>
        <w:jc w:val="right"/>
        <w:rPr>
          <w:sz w:val="32"/>
          <w:szCs w:val="32"/>
          <w:lang w:val="x-none" w:eastAsia="th-TH"/>
        </w:rPr>
      </w:pPr>
      <w:bookmarkStart w:id="17" w:name="_Hlk54703416"/>
      <w:bookmarkEnd w:id="14"/>
      <w:bookmarkEnd w:id="15"/>
      <w:bookmarkEnd w:id="16"/>
      <w:r w:rsidRPr="00C32EB9">
        <w:rPr>
          <w:sz w:val="32"/>
          <w:szCs w:val="32"/>
          <w:lang w:eastAsia="th-TH"/>
        </w:rPr>
        <w:t>(</w:t>
      </w:r>
      <w:r w:rsidRPr="00C32EB9">
        <w:rPr>
          <w:rFonts w:hint="cs"/>
          <w:sz w:val="32"/>
          <w:szCs w:val="32"/>
          <w:lang w:eastAsia="th-TH"/>
        </w:rPr>
        <w:t>Unit: Million Baht</w:t>
      </w:r>
      <w:r w:rsidRPr="00C32EB9">
        <w:rPr>
          <w:sz w:val="32"/>
          <w:szCs w:val="32"/>
          <w:lang w:eastAsia="th-TH"/>
        </w:rPr>
        <w:t>)</w:t>
      </w:r>
    </w:p>
    <w:tbl>
      <w:tblPr>
        <w:tblW w:w="9539" w:type="dxa"/>
        <w:tblInd w:w="108" w:type="dxa"/>
        <w:tblLayout w:type="fixed"/>
        <w:tblLook w:val="04A0" w:firstRow="1" w:lastRow="0" w:firstColumn="1" w:lastColumn="0" w:noHBand="0" w:noVBand="1"/>
      </w:tblPr>
      <w:tblGrid>
        <w:gridCol w:w="4500"/>
        <w:gridCol w:w="1440"/>
        <w:gridCol w:w="1620"/>
        <w:gridCol w:w="182"/>
        <w:gridCol w:w="1528"/>
        <w:gridCol w:w="90"/>
        <w:gridCol w:w="179"/>
      </w:tblGrid>
      <w:tr w:rsidR="00C32EB9" w:rsidRPr="00C32EB9" w14:paraId="429E1894" w14:textId="77777777" w:rsidTr="001F2690">
        <w:trPr>
          <w:gridAfter w:val="1"/>
          <w:wAfter w:w="179" w:type="dxa"/>
        </w:trPr>
        <w:tc>
          <w:tcPr>
            <w:tcW w:w="4500" w:type="dxa"/>
          </w:tcPr>
          <w:p w14:paraId="62C5E73E" w14:textId="77777777" w:rsidR="00C32EB9" w:rsidRPr="00C32EB9" w:rsidRDefault="00C32EB9" w:rsidP="00E66F98">
            <w:pPr>
              <w:pStyle w:val="BodyTextIndent"/>
              <w:ind w:left="432"/>
              <w:rPr>
                <w:rFonts w:ascii="TH SarabunPSK" w:hAnsi="TH SarabunPSK"/>
                <w:sz w:val="32"/>
                <w:szCs w:val="32"/>
              </w:rPr>
            </w:pPr>
          </w:p>
        </w:tc>
        <w:tc>
          <w:tcPr>
            <w:tcW w:w="4860" w:type="dxa"/>
            <w:gridSpan w:val="5"/>
          </w:tcPr>
          <w:p w14:paraId="5D45320E" w14:textId="77777777" w:rsidR="00C32EB9" w:rsidRPr="00C32EB9" w:rsidRDefault="00C32EB9" w:rsidP="00E66F98">
            <w:pPr>
              <w:pBdr>
                <w:bottom w:val="single" w:sz="4" w:space="1" w:color="auto"/>
              </w:pBdr>
              <w:jc w:val="center"/>
              <w:rPr>
                <w:sz w:val="32"/>
                <w:szCs w:val="32"/>
                <w:cs/>
              </w:rPr>
            </w:pPr>
            <w:r w:rsidRPr="00C32EB9">
              <w:rPr>
                <w:rFonts w:hint="cs"/>
                <w:sz w:val="32"/>
                <w:szCs w:val="32"/>
              </w:rPr>
              <w:t>Consolidated and Separate financial statements</w:t>
            </w:r>
          </w:p>
        </w:tc>
      </w:tr>
      <w:tr w:rsidR="001F2690" w:rsidRPr="00C32EB9" w14:paraId="15E59FD8" w14:textId="77777777" w:rsidTr="001F2690">
        <w:tc>
          <w:tcPr>
            <w:tcW w:w="4500" w:type="dxa"/>
            <w:vMerge w:val="restart"/>
          </w:tcPr>
          <w:p w14:paraId="4621C945" w14:textId="77777777" w:rsidR="001F2690" w:rsidRPr="00C32EB9" w:rsidRDefault="001F2690" w:rsidP="00E66F98">
            <w:pPr>
              <w:ind w:left="432"/>
              <w:jc w:val="thaiDistribute"/>
              <w:rPr>
                <w:b/>
                <w:bCs/>
                <w:sz w:val="32"/>
                <w:szCs w:val="32"/>
                <w:cs/>
                <w:lang w:val="en-GB"/>
              </w:rPr>
            </w:pPr>
          </w:p>
        </w:tc>
        <w:tc>
          <w:tcPr>
            <w:tcW w:w="1440" w:type="dxa"/>
          </w:tcPr>
          <w:p w14:paraId="19333E4D" w14:textId="77777777" w:rsidR="001F2690" w:rsidRPr="00C32EB9" w:rsidRDefault="001F2690" w:rsidP="00E66F98">
            <w:pPr>
              <w:pStyle w:val="BodyTextIndent"/>
              <w:ind w:right="-72"/>
              <w:jc w:val="center"/>
              <w:rPr>
                <w:rFonts w:ascii="TH SarabunPSK" w:hAnsi="TH SarabunPSK"/>
                <w:sz w:val="32"/>
                <w:szCs w:val="32"/>
                <w:cs/>
                <w:lang w:val="en-US"/>
              </w:rPr>
            </w:pPr>
            <w:r w:rsidRPr="00C32EB9">
              <w:rPr>
                <w:rFonts w:ascii="TH SarabunPSK" w:hAnsi="TH SarabunPSK" w:hint="cs"/>
                <w:sz w:val="32"/>
                <w:szCs w:val="32"/>
                <w:lang w:val="en-US"/>
              </w:rPr>
              <w:t>Noise</w:t>
            </w:r>
          </w:p>
        </w:tc>
        <w:tc>
          <w:tcPr>
            <w:tcW w:w="1802" w:type="dxa"/>
            <w:gridSpan w:val="2"/>
          </w:tcPr>
          <w:p w14:paraId="5DE9C878" w14:textId="77777777" w:rsidR="001F2690" w:rsidRPr="00C32EB9" w:rsidRDefault="001F2690" w:rsidP="001F2690">
            <w:pPr>
              <w:pStyle w:val="BodyTextIndent"/>
              <w:ind w:left="-108" w:right="-72"/>
              <w:jc w:val="center"/>
              <w:rPr>
                <w:rFonts w:ascii="TH SarabunPSK" w:hAnsi="TH SarabunPSK"/>
                <w:sz w:val="32"/>
                <w:szCs w:val="32"/>
                <w:cs/>
                <w:lang w:val="en-US"/>
              </w:rPr>
            </w:pPr>
            <w:r w:rsidRPr="00C32EB9">
              <w:rPr>
                <w:rFonts w:ascii="TH SarabunPSK" w:hAnsi="TH SarabunPSK" w:hint="cs"/>
                <w:sz w:val="32"/>
                <w:szCs w:val="32"/>
                <w:lang w:val="en-US"/>
              </w:rPr>
              <w:t>Lawsuit</w:t>
            </w:r>
          </w:p>
        </w:tc>
        <w:tc>
          <w:tcPr>
            <w:tcW w:w="1797" w:type="dxa"/>
            <w:gridSpan w:val="3"/>
          </w:tcPr>
          <w:p w14:paraId="6CBC7BC8" w14:textId="77777777" w:rsidR="001F2690" w:rsidRPr="001F2690" w:rsidRDefault="001F2690" w:rsidP="00E66F98">
            <w:pPr>
              <w:pStyle w:val="BodyTextIndent"/>
              <w:ind w:right="-72"/>
              <w:jc w:val="center"/>
              <w:rPr>
                <w:rFonts w:ascii="TH SarabunPSK" w:hAnsi="TH SarabunPSK"/>
                <w:sz w:val="32"/>
                <w:szCs w:val="32"/>
                <w:cs/>
                <w:lang w:val="en-US"/>
              </w:rPr>
            </w:pPr>
          </w:p>
        </w:tc>
      </w:tr>
      <w:tr w:rsidR="001F2690" w:rsidRPr="00C32EB9" w14:paraId="7B07F4AF" w14:textId="77777777" w:rsidTr="001F2690">
        <w:trPr>
          <w:gridAfter w:val="2"/>
          <w:wAfter w:w="269" w:type="dxa"/>
        </w:trPr>
        <w:tc>
          <w:tcPr>
            <w:tcW w:w="4500" w:type="dxa"/>
            <w:vMerge/>
          </w:tcPr>
          <w:p w14:paraId="2531E26F" w14:textId="77777777" w:rsidR="001F2690" w:rsidRPr="00C32EB9" w:rsidRDefault="001F2690" w:rsidP="00E66F98">
            <w:pPr>
              <w:pStyle w:val="BodyTextIndent"/>
              <w:ind w:left="432"/>
              <w:rPr>
                <w:rFonts w:ascii="TH SarabunPSK" w:hAnsi="TH SarabunPSK"/>
                <w:sz w:val="32"/>
                <w:szCs w:val="32"/>
              </w:rPr>
            </w:pPr>
          </w:p>
        </w:tc>
        <w:tc>
          <w:tcPr>
            <w:tcW w:w="1440" w:type="dxa"/>
          </w:tcPr>
          <w:p w14:paraId="05C88250" w14:textId="77777777" w:rsidR="001F2690" w:rsidRPr="00C32EB9" w:rsidRDefault="001F2690" w:rsidP="00E66F98">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impact</w:t>
            </w:r>
          </w:p>
        </w:tc>
        <w:tc>
          <w:tcPr>
            <w:tcW w:w="1620" w:type="dxa"/>
          </w:tcPr>
          <w:p w14:paraId="783BDD33" w14:textId="77777777" w:rsidR="001F2690" w:rsidRPr="00C32EB9" w:rsidRDefault="001F2690" w:rsidP="00E66F98">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compensation</w:t>
            </w:r>
          </w:p>
        </w:tc>
        <w:tc>
          <w:tcPr>
            <w:tcW w:w="1710" w:type="dxa"/>
            <w:gridSpan w:val="2"/>
          </w:tcPr>
          <w:p w14:paraId="2BA1D8D4" w14:textId="77777777" w:rsidR="001F2690" w:rsidRPr="00C32EB9" w:rsidRDefault="001F2690" w:rsidP="00E66F98">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Total</w:t>
            </w:r>
          </w:p>
        </w:tc>
      </w:tr>
      <w:tr w:rsidR="001F2690" w:rsidRPr="00C32EB9" w14:paraId="5733CEB5" w14:textId="77777777" w:rsidTr="001F2690">
        <w:trPr>
          <w:gridAfter w:val="2"/>
          <w:wAfter w:w="269" w:type="dxa"/>
        </w:trPr>
        <w:tc>
          <w:tcPr>
            <w:tcW w:w="4500" w:type="dxa"/>
          </w:tcPr>
          <w:p w14:paraId="7B42DC33" w14:textId="77777777" w:rsidR="001F2690" w:rsidRPr="00C32EB9" w:rsidRDefault="001F2690" w:rsidP="002417F1">
            <w:pPr>
              <w:pStyle w:val="BodyText"/>
              <w:tabs>
                <w:tab w:val="left" w:pos="426"/>
                <w:tab w:val="left" w:pos="1134"/>
              </w:tabs>
              <w:ind w:firstLine="343"/>
              <w:outlineLvl w:val="0"/>
              <w:rPr>
                <w:rFonts w:ascii="TH SarabunPSK"/>
                <w:b w:val="0"/>
                <w:sz w:val="32"/>
                <w:szCs w:val="32"/>
                <w:lang w:val="en-US" w:eastAsia="en-US"/>
              </w:rPr>
            </w:pPr>
            <w:r w:rsidRPr="00C32EB9">
              <w:rPr>
                <w:rFonts w:ascii="TH SarabunPSK" w:hint="cs"/>
                <w:b w:val="0"/>
                <w:bCs/>
                <w:sz w:val="32"/>
                <w:szCs w:val="32"/>
                <w:lang w:val="en-US" w:eastAsia="th-TH"/>
              </w:rPr>
              <w:t>Short</w:t>
            </w:r>
            <w:r w:rsidRPr="00C32EB9">
              <w:rPr>
                <w:rFonts w:ascii="TH SarabunPSK" w:hint="cs"/>
                <w:b w:val="0"/>
                <w:sz w:val="32"/>
                <w:szCs w:val="32"/>
                <w:lang w:val="en-US" w:eastAsia="th-TH"/>
              </w:rPr>
              <w:t>-</w:t>
            </w:r>
            <w:r w:rsidRPr="00C32EB9">
              <w:rPr>
                <w:rFonts w:ascii="TH SarabunPSK" w:hint="cs"/>
                <w:b w:val="0"/>
                <w:bCs/>
                <w:sz w:val="32"/>
                <w:szCs w:val="32"/>
                <w:lang w:val="en-US" w:eastAsia="th-TH"/>
              </w:rPr>
              <w:t>term provisions</w:t>
            </w:r>
          </w:p>
        </w:tc>
        <w:tc>
          <w:tcPr>
            <w:tcW w:w="1440" w:type="dxa"/>
          </w:tcPr>
          <w:p w14:paraId="4F068FD4" w14:textId="2D157887" w:rsidR="001F2690" w:rsidRPr="00C32EB9" w:rsidRDefault="00CF695C" w:rsidP="001F2690">
            <w:pPr>
              <w:pStyle w:val="BodyText"/>
              <w:tabs>
                <w:tab w:val="decimal" w:pos="1015"/>
                <w:tab w:val="left" w:pos="1062"/>
              </w:tabs>
              <w:ind w:right="-72"/>
              <w:jc w:val="right"/>
              <w:outlineLvl w:val="0"/>
              <w:rPr>
                <w:rFonts w:ascii="TH SarabunPSK"/>
                <w:b w:val="0"/>
                <w:sz w:val="32"/>
                <w:szCs w:val="32"/>
                <w:lang w:val="en-US"/>
              </w:rPr>
            </w:pPr>
            <w:r>
              <w:rPr>
                <w:rFonts w:ascii="TH SarabunPSK"/>
                <w:b w:val="0"/>
                <w:sz w:val="32"/>
                <w:szCs w:val="32"/>
                <w:lang w:val="en-US"/>
              </w:rPr>
              <w:t>116.96</w:t>
            </w:r>
          </w:p>
        </w:tc>
        <w:tc>
          <w:tcPr>
            <w:tcW w:w="1620" w:type="dxa"/>
          </w:tcPr>
          <w:p w14:paraId="49C8A93B" w14:textId="575DEA0B" w:rsidR="001F2690" w:rsidRPr="00C32EB9" w:rsidRDefault="00CF695C" w:rsidP="00F47686">
            <w:pPr>
              <w:pStyle w:val="BodyText"/>
              <w:ind w:firstLine="432"/>
              <w:jc w:val="right"/>
              <w:outlineLvl w:val="0"/>
              <w:rPr>
                <w:rFonts w:ascii="TH SarabunPSK"/>
                <w:b w:val="0"/>
                <w:sz w:val="32"/>
                <w:szCs w:val="32"/>
                <w:lang w:val="en-US"/>
              </w:rPr>
            </w:pPr>
            <w:r>
              <w:rPr>
                <w:rFonts w:ascii="TH SarabunPSK"/>
                <w:b w:val="0"/>
                <w:sz w:val="32"/>
                <w:szCs w:val="32"/>
                <w:lang w:val="en-US"/>
              </w:rPr>
              <w:t>-</w:t>
            </w:r>
          </w:p>
        </w:tc>
        <w:tc>
          <w:tcPr>
            <w:tcW w:w="1710" w:type="dxa"/>
            <w:gridSpan w:val="2"/>
          </w:tcPr>
          <w:p w14:paraId="321127E2" w14:textId="33CB2499" w:rsidR="001F2690" w:rsidRPr="00C32EB9" w:rsidRDefault="00CF695C" w:rsidP="00E66F98">
            <w:pPr>
              <w:pStyle w:val="BodyText"/>
              <w:ind w:right="-72"/>
              <w:jc w:val="right"/>
              <w:outlineLvl w:val="0"/>
              <w:rPr>
                <w:rFonts w:ascii="TH SarabunPSK"/>
                <w:b w:val="0"/>
                <w:sz w:val="32"/>
                <w:szCs w:val="32"/>
                <w:lang w:val="en-US"/>
              </w:rPr>
            </w:pPr>
            <w:r>
              <w:rPr>
                <w:rFonts w:ascii="TH SarabunPSK"/>
                <w:b w:val="0"/>
                <w:sz w:val="32"/>
                <w:szCs w:val="32"/>
                <w:lang w:val="en-US"/>
              </w:rPr>
              <w:t>116.96</w:t>
            </w:r>
          </w:p>
        </w:tc>
      </w:tr>
      <w:tr w:rsidR="001F2690" w:rsidRPr="00C32EB9" w14:paraId="3647E36C" w14:textId="77777777" w:rsidTr="001F2690">
        <w:trPr>
          <w:gridAfter w:val="2"/>
          <w:wAfter w:w="269" w:type="dxa"/>
          <w:trHeight w:val="441"/>
        </w:trPr>
        <w:tc>
          <w:tcPr>
            <w:tcW w:w="4500" w:type="dxa"/>
          </w:tcPr>
          <w:p w14:paraId="798DEC23" w14:textId="77777777" w:rsidR="001F2690" w:rsidRPr="00C32EB9" w:rsidRDefault="001F2690" w:rsidP="002417F1">
            <w:pPr>
              <w:pStyle w:val="BodyText"/>
              <w:tabs>
                <w:tab w:val="left" w:pos="426"/>
                <w:tab w:val="left" w:pos="1134"/>
              </w:tabs>
              <w:ind w:firstLine="343"/>
              <w:outlineLvl w:val="0"/>
              <w:rPr>
                <w:rFonts w:ascii="TH SarabunPSK"/>
                <w:b w:val="0"/>
                <w:bCs/>
                <w:sz w:val="32"/>
                <w:szCs w:val="32"/>
                <w:lang w:val="en-US" w:eastAsia="th-TH"/>
              </w:rPr>
            </w:pPr>
            <w:r w:rsidRPr="00C32EB9">
              <w:rPr>
                <w:rFonts w:ascii="TH SarabunPSK" w:hint="cs"/>
                <w:b w:val="0"/>
                <w:bCs/>
                <w:sz w:val="32"/>
                <w:szCs w:val="32"/>
                <w:lang w:val="en-US" w:eastAsia="th-TH"/>
              </w:rPr>
              <w:t>Long</w:t>
            </w:r>
            <w:r w:rsidRPr="00C32EB9">
              <w:rPr>
                <w:rFonts w:ascii="TH SarabunPSK" w:hint="cs"/>
                <w:b w:val="0"/>
                <w:sz w:val="32"/>
                <w:szCs w:val="32"/>
                <w:lang w:val="en-US" w:eastAsia="th-TH"/>
              </w:rPr>
              <w:t>-</w:t>
            </w:r>
            <w:r w:rsidRPr="00C32EB9">
              <w:rPr>
                <w:rFonts w:ascii="TH SarabunPSK" w:hint="cs"/>
                <w:b w:val="0"/>
                <w:bCs/>
                <w:sz w:val="32"/>
                <w:szCs w:val="32"/>
                <w:lang w:val="en-US" w:eastAsia="th-TH"/>
              </w:rPr>
              <w:t>term provisions</w:t>
            </w:r>
          </w:p>
        </w:tc>
        <w:tc>
          <w:tcPr>
            <w:tcW w:w="1440" w:type="dxa"/>
          </w:tcPr>
          <w:p w14:paraId="54A8FA9E" w14:textId="2E150F74" w:rsidR="001F2690" w:rsidRPr="00C32EB9" w:rsidRDefault="00CF695C" w:rsidP="001F2690">
            <w:pPr>
              <w:pStyle w:val="BodyText"/>
              <w:pBdr>
                <w:bottom w:val="single" w:sz="4" w:space="1" w:color="auto"/>
              </w:pBdr>
              <w:tabs>
                <w:tab w:val="decimal" w:pos="1015"/>
                <w:tab w:val="left" w:pos="1062"/>
              </w:tabs>
              <w:ind w:right="-72"/>
              <w:jc w:val="right"/>
              <w:outlineLvl w:val="0"/>
              <w:rPr>
                <w:rFonts w:ascii="TH SarabunPSK"/>
                <w:b w:val="0"/>
                <w:sz w:val="32"/>
                <w:szCs w:val="32"/>
                <w:lang w:val="en-US"/>
              </w:rPr>
            </w:pPr>
            <w:r>
              <w:rPr>
                <w:rFonts w:ascii="TH SarabunPSK"/>
                <w:b w:val="0"/>
                <w:sz w:val="32"/>
                <w:szCs w:val="32"/>
                <w:lang w:val="en-US"/>
              </w:rPr>
              <w:t>25.36</w:t>
            </w:r>
          </w:p>
        </w:tc>
        <w:tc>
          <w:tcPr>
            <w:tcW w:w="1620" w:type="dxa"/>
          </w:tcPr>
          <w:p w14:paraId="71A35BA2" w14:textId="2C0B0AC3" w:rsidR="001F2690" w:rsidRPr="00C32EB9" w:rsidRDefault="00CF695C" w:rsidP="001F2690">
            <w:pPr>
              <w:pStyle w:val="BodyText"/>
              <w:pBdr>
                <w:bottom w:val="single" w:sz="4" w:space="1" w:color="auto"/>
              </w:pBdr>
              <w:tabs>
                <w:tab w:val="decimal" w:pos="977"/>
                <w:tab w:val="decimal" w:pos="1062"/>
              </w:tabs>
              <w:ind w:right="-72" w:firstLine="432"/>
              <w:jc w:val="right"/>
              <w:outlineLvl w:val="0"/>
              <w:rPr>
                <w:rFonts w:ascii="TH SarabunPSK"/>
                <w:b w:val="0"/>
                <w:sz w:val="32"/>
                <w:szCs w:val="32"/>
                <w:cs/>
                <w:lang w:val="en-US"/>
              </w:rPr>
            </w:pPr>
            <w:r>
              <w:rPr>
                <w:rFonts w:ascii="TH SarabunPSK"/>
                <w:b w:val="0"/>
                <w:sz w:val="32"/>
                <w:szCs w:val="32"/>
                <w:lang w:val="en-US"/>
              </w:rPr>
              <w:t>81.91</w:t>
            </w:r>
          </w:p>
        </w:tc>
        <w:tc>
          <w:tcPr>
            <w:tcW w:w="1710" w:type="dxa"/>
            <w:gridSpan w:val="2"/>
          </w:tcPr>
          <w:p w14:paraId="22FF46B2" w14:textId="145DFA35" w:rsidR="001F2690" w:rsidRPr="00C32EB9" w:rsidRDefault="00CF695C" w:rsidP="00E66F98">
            <w:pPr>
              <w:pStyle w:val="BodyText"/>
              <w:pBdr>
                <w:bottom w:val="single" w:sz="4" w:space="1" w:color="auto"/>
              </w:pBdr>
              <w:ind w:right="-72"/>
              <w:jc w:val="right"/>
              <w:outlineLvl w:val="0"/>
              <w:rPr>
                <w:rFonts w:ascii="TH SarabunPSK"/>
                <w:b w:val="0"/>
                <w:sz w:val="32"/>
                <w:szCs w:val="32"/>
                <w:cs/>
                <w:lang w:val="en-US"/>
              </w:rPr>
            </w:pPr>
            <w:r>
              <w:rPr>
                <w:rFonts w:ascii="TH SarabunPSK"/>
                <w:b w:val="0"/>
                <w:sz w:val="32"/>
                <w:szCs w:val="32"/>
                <w:lang w:val="en-US"/>
              </w:rPr>
              <w:t>107.27</w:t>
            </w:r>
          </w:p>
        </w:tc>
      </w:tr>
      <w:tr w:rsidR="001F2690" w:rsidRPr="00C32EB9" w14:paraId="5968DFA7" w14:textId="77777777" w:rsidTr="001F2690">
        <w:trPr>
          <w:gridAfter w:val="2"/>
          <w:wAfter w:w="269" w:type="dxa"/>
          <w:trHeight w:val="387"/>
        </w:trPr>
        <w:tc>
          <w:tcPr>
            <w:tcW w:w="4500" w:type="dxa"/>
          </w:tcPr>
          <w:p w14:paraId="7EEC6805" w14:textId="77777777" w:rsidR="001F2690" w:rsidRPr="00C32EB9" w:rsidRDefault="001F2690" w:rsidP="002417F1">
            <w:pPr>
              <w:pStyle w:val="BodyText"/>
              <w:tabs>
                <w:tab w:val="left" w:pos="426"/>
                <w:tab w:val="left" w:pos="1134"/>
              </w:tabs>
              <w:ind w:firstLine="343"/>
              <w:outlineLvl w:val="0"/>
              <w:rPr>
                <w:rFonts w:ascii="TH SarabunPSK"/>
                <w:b w:val="0"/>
                <w:bCs/>
                <w:sz w:val="32"/>
                <w:szCs w:val="32"/>
                <w:lang w:val="en-US" w:eastAsia="th-TH"/>
              </w:rPr>
            </w:pPr>
            <w:r w:rsidRPr="00C32EB9">
              <w:rPr>
                <w:rFonts w:ascii="TH SarabunPSK" w:hint="cs"/>
                <w:b w:val="0"/>
                <w:bCs/>
                <w:sz w:val="32"/>
                <w:szCs w:val="32"/>
                <w:lang w:val="en-US" w:eastAsia="th-TH"/>
              </w:rPr>
              <w:t>Total</w:t>
            </w:r>
          </w:p>
        </w:tc>
        <w:tc>
          <w:tcPr>
            <w:tcW w:w="1440" w:type="dxa"/>
          </w:tcPr>
          <w:p w14:paraId="4E5F7416" w14:textId="1326ECFA" w:rsidR="001F2690" w:rsidRPr="00C32EB9" w:rsidRDefault="00CF695C" w:rsidP="001F2690">
            <w:pPr>
              <w:pStyle w:val="BodyText"/>
              <w:pBdr>
                <w:bottom w:val="double" w:sz="4" w:space="1" w:color="auto"/>
              </w:pBdr>
              <w:tabs>
                <w:tab w:val="decimal" w:pos="1015"/>
                <w:tab w:val="left" w:pos="1062"/>
              </w:tabs>
              <w:ind w:right="-72"/>
              <w:jc w:val="right"/>
              <w:outlineLvl w:val="0"/>
              <w:rPr>
                <w:rFonts w:ascii="TH SarabunPSK"/>
                <w:b w:val="0"/>
                <w:sz w:val="32"/>
                <w:szCs w:val="32"/>
                <w:lang w:val="en-US"/>
              </w:rPr>
            </w:pPr>
            <w:r>
              <w:rPr>
                <w:rFonts w:ascii="TH SarabunPSK"/>
                <w:b w:val="0"/>
                <w:sz w:val="32"/>
                <w:szCs w:val="32"/>
                <w:lang w:val="en-US"/>
              </w:rPr>
              <w:t>142.32</w:t>
            </w:r>
          </w:p>
        </w:tc>
        <w:tc>
          <w:tcPr>
            <w:tcW w:w="1620" w:type="dxa"/>
          </w:tcPr>
          <w:p w14:paraId="3EF55BF7" w14:textId="554E8939" w:rsidR="001F2690" w:rsidRPr="00C32EB9" w:rsidRDefault="00CF695C" w:rsidP="001F2690">
            <w:pPr>
              <w:pStyle w:val="BodyText"/>
              <w:pBdr>
                <w:bottom w:val="double" w:sz="4" w:space="1" w:color="auto"/>
              </w:pBdr>
              <w:tabs>
                <w:tab w:val="decimal" w:pos="977"/>
                <w:tab w:val="decimal" w:pos="1062"/>
              </w:tabs>
              <w:ind w:right="-72" w:firstLine="432"/>
              <w:jc w:val="right"/>
              <w:outlineLvl w:val="0"/>
              <w:rPr>
                <w:rFonts w:ascii="TH SarabunPSK"/>
                <w:b w:val="0"/>
                <w:sz w:val="32"/>
                <w:szCs w:val="32"/>
                <w:lang w:val="en-US"/>
              </w:rPr>
            </w:pPr>
            <w:r>
              <w:rPr>
                <w:rFonts w:ascii="TH SarabunPSK"/>
                <w:b w:val="0"/>
                <w:sz w:val="32"/>
                <w:szCs w:val="32"/>
                <w:lang w:val="en-US"/>
              </w:rPr>
              <w:t>81.91</w:t>
            </w:r>
          </w:p>
        </w:tc>
        <w:tc>
          <w:tcPr>
            <w:tcW w:w="1710" w:type="dxa"/>
            <w:gridSpan w:val="2"/>
          </w:tcPr>
          <w:p w14:paraId="65D5E2C0" w14:textId="209C75F7" w:rsidR="001F2690" w:rsidRPr="00C32EB9" w:rsidRDefault="00CF695C" w:rsidP="00E66F98">
            <w:pPr>
              <w:pStyle w:val="BodyText"/>
              <w:pBdr>
                <w:bottom w:val="double" w:sz="4" w:space="1" w:color="auto"/>
              </w:pBdr>
              <w:ind w:right="-72"/>
              <w:jc w:val="right"/>
              <w:outlineLvl w:val="0"/>
              <w:rPr>
                <w:rFonts w:ascii="TH SarabunPSK"/>
                <w:b w:val="0"/>
                <w:sz w:val="32"/>
                <w:szCs w:val="32"/>
                <w:lang w:val="en-US"/>
              </w:rPr>
            </w:pPr>
            <w:r>
              <w:rPr>
                <w:rFonts w:ascii="TH SarabunPSK"/>
                <w:b w:val="0"/>
                <w:sz w:val="32"/>
                <w:szCs w:val="32"/>
                <w:lang w:val="en-US"/>
              </w:rPr>
              <w:t>224.23</w:t>
            </w:r>
          </w:p>
        </w:tc>
      </w:tr>
    </w:tbl>
    <w:p w14:paraId="2758E5D5" w14:textId="234CD29A" w:rsidR="00FD6532" w:rsidRPr="00C32EB9" w:rsidRDefault="00FD6532" w:rsidP="005949B5">
      <w:pPr>
        <w:tabs>
          <w:tab w:val="left" w:pos="900"/>
          <w:tab w:val="left" w:pos="1350"/>
        </w:tabs>
        <w:spacing w:before="240" w:after="120" w:line="380" w:lineRule="exact"/>
        <w:ind w:left="446" w:right="-14"/>
        <w:jc w:val="thaiDistribute"/>
        <w:rPr>
          <w:sz w:val="32"/>
          <w:szCs w:val="32"/>
          <w:lang w:val="en-GB"/>
        </w:rPr>
      </w:pPr>
      <w:r w:rsidRPr="00C32EB9">
        <w:rPr>
          <w:rFonts w:hint="cs"/>
          <w:sz w:val="32"/>
          <w:szCs w:val="32"/>
          <w:lang w:val="en-GB"/>
        </w:rPr>
        <w:t>Provision</w:t>
      </w:r>
      <w:r w:rsidR="00BA080B">
        <w:rPr>
          <w:sz w:val="32"/>
          <w:szCs w:val="32"/>
          <w:lang w:val="en-GB"/>
        </w:rPr>
        <w:t>s</w:t>
      </w:r>
      <w:r w:rsidRPr="00C32EB9">
        <w:rPr>
          <w:rFonts w:hint="cs"/>
          <w:sz w:val="32"/>
          <w:szCs w:val="32"/>
          <w:lang w:val="en-GB"/>
        </w:rPr>
        <w:t xml:space="preserve"> as at </w:t>
      </w:r>
      <w:r w:rsidRPr="00C32EB9">
        <w:rPr>
          <w:sz w:val="32"/>
          <w:szCs w:val="32"/>
          <w:lang w:val="en-GB"/>
        </w:rPr>
        <w:t xml:space="preserve">30 </w:t>
      </w:r>
      <w:r w:rsidRPr="00C32EB9">
        <w:rPr>
          <w:rFonts w:hint="cs"/>
          <w:sz w:val="32"/>
          <w:szCs w:val="32"/>
          <w:lang w:val="en-GB"/>
        </w:rPr>
        <w:t xml:space="preserve">September </w:t>
      </w:r>
      <w:r w:rsidRPr="00C32EB9">
        <w:rPr>
          <w:sz w:val="32"/>
          <w:szCs w:val="32"/>
          <w:lang w:val="en-GB"/>
        </w:rPr>
        <w:t>2021</w:t>
      </w:r>
      <w:r w:rsidRPr="00C32EB9">
        <w:rPr>
          <w:rFonts w:hint="cs"/>
          <w:sz w:val="32"/>
          <w:szCs w:val="32"/>
          <w:lang w:val="en-GB"/>
        </w:rPr>
        <w:t xml:space="preserve"> of Baht </w:t>
      </w:r>
      <w:r w:rsidR="00C428AD">
        <w:rPr>
          <w:sz w:val="32"/>
          <w:szCs w:val="32"/>
          <w:lang w:val="en-GB"/>
        </w:rPr>
        <w:t>224.23</w:t>
      </w:r>
      <w:r w:rsidRPr="00C32EB9">
        <w:rPr>
          <w:rFonts w:hint="cs"/>
          <w:sz w:val="32"/>
          <w:szCs w:val="32"/>
          <w:lang w:val="en-GB"/>
        </w:rPr>
        <w:t xml:space="preserve"> </w:t>
      </w:r>
      <w:r w:rsidRPr="005E5F4A">
        <w:rPr>
          <w:rFonts w:hint="cs"/>
          <w:sz w:val="32"/>
          <w:szCs w:val="32"/>
          <w:lang w:val="en-GB"/>
        </w:rPr>
        <w:t xml:space="preserve">million </w:t>
      </w:r>
      <w:r w:rsidR="00D179A7" w:rsidRPr="005E5F4A">
        <w:rPr>
          <w:sz w:val="32"/>
          <w:szCs w:val="32"/>
          <w:lang w:val="en-GB"/>
        </w:rPr>
        <w:t xml:space="preserve">(2020: Baht </w:t>
      </w:r>
      <w:r w:rsidR="00C428AD">
        <w:rPr>
          <w:sz w:val="32"/>
          <w:szCs w:val="32"/>
          <w:lang w:val="en-GB"/>
        </w:rPr>
        <w:t>223.21</w:t>
      </w:r>
      <w:r w:rsidR="00D179A7" w:rsidRPr="005E5F4A">
        <w:rPr>
          <w:sz w:val="32"/>
          <w:szCs w:val="32"/>
          <w:lang w:val="en-GB"/>
        </w:rPr>
        <w:t xml:space="preserve"> million)</w:t>
      </w:r>
      <w:r w:rsidR="00D179A7">
        <w:rPr>
          <w:sz w:val="32"/>
          <w:szCs w:val="32"/>
          <w:lang w:val="en-GB"/>
        </w:rPr>
        <w:t xml:space="preserve"> </w:t>
      </w:r>
      <w:r w:rsidR="001773FD">
        <w:rPr>
          <w:sz w:val="32"/>
          <w:szCs w:val="32"/>
          <w:lang w:val="en-GB"/>
        </w:rPr>
        <w:br/>
      </w:r>
      <w:r w:rsidR="0033277D">
        <w:rPr>
          <w:sz w:val="32"/>
          <w:szCs w:val="32"/>
          <w:lang w:val="en-GB"/>
        </w:rPr>
        <w:t>consisted of:</w:t>
      </w:r>
    </w:p>
    <w:p w14:paraId="1875DFE4" w14:textId="5D8C96FF" w:rsidR="00C32EB9" w:rsidRPr="00C32EB9" w:rsidRDefault="00FD6532" w:rsidP="005949B5">
      <w:pPr>
        <w:spacing w:before="120" w:after="120" w:line="380" w:lineRule="exact"/>
        <w:ind w:left="446"/>
        <w:jc w:val="thaiDistribute"/>
        <w:rPr>
          <w:rFonts w:eastAsia="Times New Roman"/>
          <w:spacing w:val="-2"/>
          <w:sz w:val="32"/>
          <w:szCs w:val="32"/>
        </w:rPr>
      </w:pPr>
      <w:r w:rsidRPr="00C32EB9">
        <w:rPr>
          <w:rFonts w:eastAsia="Times New Roman" w:hint="cs"/>
          <w:spacing w:val="-2"/>
          <w:sz w:val="32"/>
          <w:szCs w:val="32"/>
        </w:rPr>
        <w:t>Provision</w:t>
      </w:r>
      <w:r w:rsidR="00BA080B">
        <w:rPr>
          <w:rFonts w:eastAsia="Times New Roman"/>
          <w:spacing w:val="-2"/>
          <w:sz w:val="32"/>
          <w:szCs w:val="32"/>
        </w:rPr>
        <w:t>s</w:t>
      </w:r>
      <w:r w:rsidRPr="00C32EB9">
        <w:rPr>
          <w:rFonts w:eastAsia="Times New Roman" w:hint="cs"/>
          <w:spacing w:val="-2"/>
          <w:sz w:val="32"/>
          <w:szCs w:val="32"/>
        </w:rPr>
        <w:t xml:space="preserve"> from noise pollution arisen from the building and construction improvement of Baht </w:t>
      </w:r>
      <w:r w:rsidR="00C428AD">
        <w:rPr>
          <w:rFonts w:eastAsia="Times New Roman"/>
          <w:spacing w:val="-2"/>
          <w:sz w:val="32"/>
          <w:szCs w:val="32"/>
        </w:rPr>
        <w:t>142.32</w:t>
      </w:r>
      <w:r w:rsidRPr="00C32EB9">
        <w:rPr>
          <w:rFonts w:eastAsia="Times New Roman" w:hint="cs"/>
          <w:spacing w:val="-2"/>
          <w:sz w:val="32"/>
          <w:szCs w:val="32"/>
        </w:rPr>
        <w:t xml:space="preserve"> million which are noise pollution claim of Suvarnabhumi Airport Baht </w:t>
      </w:r>
      <w:r w:rsidR="00C428AD">
        <w:rPr>
          <w:rFonts w:eastAsia="Times New Roman"/>
          <w:spacing w:val="-2"/>
          <w:sz w:val="32"/>
          <w:szCs w:val="32"/>
        </w:rPr>
        <w:t>77.89</w:t>
      </w:r>
      <w:r w:rsidRPr="00C32EB9">
        <w:rPr>
          <w:rFonts w:eastAsia="Times New Roman" w:hint="cs"/>
          <w:spacing w:val="-2"/>
          <w:sz w:val="32"/>
          <w:szCs w:val="32"/>
        </w:rPr>
        <w:t xml:space="preserve"> million and Phuket </w:t>
      </w:r>
      <w:r w:rsidR="00BA080B">
        <w:rPr>
          <w:rFonts w:eastAsia="Times New Roman"/>
          <w:spacing w:val="-2"/>
          <w:sz w:val="32"/>
          <w:szCs w:val="32"/>
        </w:rPr>
        <w:t xml:space="preserve">International </w:t>
      </w:r>
      <w:r w:rsidRPr="00C32EB9">
        <w:rPr>
          <w:rFonts w:eastAsia="Times New Roman" w:hint="cs"/>
          <w:spacing w:val="-2"/>
          <w:sz w:val="32"/>
          <w:szCs w:val="32"/>
        </w:rPr>
        <w:t xml:space="preserve">Airport Baht </w:t>
      </w:r>
      <w:r w:rsidR="00C428AD">
        <w:rPr>
          <w:rFonts w:eastAsia="Times New Roman"/>
          <w:spacing w:val="-2"/>
          <w:sz w:val="32"/>
          <w:szCs w:val="32"/>
        </w:rPr>
        <w:t>64.43</w:t>
      </w:r>
      <w:r w:rsidRPr="00C32EB9">
        <w:rPr>
          <w:rFonts w:eastAsia="Times New Roman" w:hint="cs"/>
          <w:spacing w:val="-2"/>
          <w:sz w:val="32"/>
          <w:szCs w:val="32"/>
        </w:rPr>
        <w:t xml:space="preserve"> million</w:t>
      </w:r>
      <w:r w:rsidR="00877CC5">
        <w:rPr>
          <w:rFonts w:eastAsia="Times New Roman"/>
          <w:spacing w:val="-2"/>
          <w:sz w:val="32"/>
          <w:szCs w:val="32"/>
        </w:rPr>
        <w:t xml:space="preserve"> (2020</w:t>
      </w:r>
      <w:r w:rsidR="001C27BA">
        <w:rPr>
          <w:rFonts w:eastAsia="Times New Roman"/>
          <w:spacing w:val="-2"/>
          <w:sz w:val="32"/>
          <w:szCs w:val="32"/>
        </w:rPr>
        <w:t>:</w:t>
      </w:r>
      <w:r w:rsidR="00213E16">
        <w:rPr>
          <w:rFonts w:eastAsia="Times New Roman"/>
          <w:spacing w:val="-2"/>
          <w:sz w:val="32"/>
          <w:szCs w:val="32"/>
        </w:rPr>
        <w:t xml:space="preserve"> Baht</w:t>
      </w:r>
      <w:r w:rsidR="00AE42C4">
        <w:rPr>
          <w:rFonts w:eastAsia="Times New Roman"/>
          <w:spacing w:val="-2"/>
          <w:sz w:val="32"/>
          <w:szCs w:val="32"/>
        </w:rPr>
        <w:t xml:space="preserve"> 146.04 million,</w:t>
      </w:r>
      <w:r w:rsidR="00753993">
        <w:rPr>
          <w:rFonts w:eastAsia="Times New Roman"/>
          <w:spacing w:val="-2"/>
          <w:sz w:val="32"/>
          <w:szCs w:val="32"/>
        </w:rPr>
        <w:t xml:space="preserve"> Baht 81.61 million and Baht 64.43 million</w:t>
      </w:r>
      <w:r w:rsidR="00B92D22">
        <w:rPr>
          <w:rFonts w:eastAsia="Times New Roman"/>
          <w:spacing w:val="-2"/>
          <w:sz w:val="32"/>
          <w:szCs w:val="32"/>
        </w:rPr>
        <w:t>, respectively)</w:t>
      </w:r>
      <w:r w:rsidR="00915827">
        <w:rPr>
          <w:rFonts w:eastAsia="Times New Roman"/>
          <w:spacing w:val="-2"/>
          <w:sz w:val="32"/>
          <w:szCs w:val="32"/>
        </w:rPr>
        <w:t>.</w:t>
      </w:r>
    </w:p>
    <w:p w14:paraId="7D1AFA8D" w14:textId="758994B2" w:rsidR="00C32EB9" w:rsidRPr="00C32EB9" w:rsidRDefault="00FD6532" w:rsidP="005949B5">
      <w:pPr>
        <w:tabs>
          <w:tab w:val="left" w:pos="900"/>
          <w:tab w:val="left" w:pos="1350"/>
        </w:tabs>
        <w:spacing w:before="120" w:after="120" w:line="380" w:lineRule="exact"/>
        <w:ind w:left="446"/>
        <w:jc w:val="thaiDistribute"/>
        <w:rPr>
          <w:sz w:val="32"/>
          <w:szCs w:val="32"/>
          <w:lang w:val="en-GB"/>
        </w:rPr>
      </w:pPr>
      <w:r w:rsidRPr="00C32EB9">
        <w:rPr>
          <w:rFonts w:hint="cs"/>
          <w:sz w:val="32"/>
          <w:szCs w:val="32"/>
          <w:lang w:val="en-GB"/>
        </w:rPr>
        <w:t>Provision</w:t>
      </w:r>
      <w:r w:rsidR="00BA080B">
        <w:rPr>
          <w:sz w:val="32"/>
          <w:szCs w:val="32"/>
          <w:lang w:val="en-GB"/>
        </w:rPr>
        <w:t>s</w:t>
      </w:r>
      <w:r w:rsidRPr="00C32EB9">
        <w:rPr>
          <w:rFonts w:hint="cs"/>
          <w:sz w:val="32"/>
          <w:szCs w:val="32"/>
          <w:lang w:val="en-GB"/>
        </w:rPr>
        <w:t xml:space="preserve"> for liabilities arising from </w:t>
      </w:r>
      <w:r w:rsidR="00C428AD" w:rsidRPr="00EB6604">
        <w:rPr>
          <w:sz w:val="32"/>
          <w:szCs w:val="32"/>
          <w:lang w:val="en-GB"/>
        </w:rPr>
        <w:t>45</w:t>
      </w:r>
      <w:r w:rsidRPr="00EB6604">
        <w:rPr>
          <w:rFonts w:hint="cs"/>
          <w:sz w:val="32"/>
          <w:szCs w:val="32"/>
          <w:lang w:val="en-GB"/>
        </w:rPr>
        <w:t xml:space="preserve"> </w:t>
      </w:r>
      <w:r w:rsidR="002E60ED" w:rsidRPr="00EB6604">
        <w:rPr>
          <w:sz w:val="32"/>
          <w:szCs w:val="32"/>
        </w:rPr>
        <w:t>lawsuit</w:t>
      </w:r>
      <w:r w:rsidR="0096740D" w:rsidRPr="00EB6604">
        <w:rPr>
          <w:sz w:val="32"/>
          <w:szCs w:val="32"/>
        </w:rPr>
        <w:t xml:space="preserve"> </w:t>
      </w:r>
      <w:r w:rsidRPr="00EB6604">
        <w:rPr>
          <w:rFonts w:hint="cs"/>
          <w:sz w:val="32"/>
          <w:szCs w:val="32"/>
          <w:lang w:val="en-GB"/>
        </w:rPr>
        <w:t xml:space="preserve">cases </w:t>
      </w:r>
      <w:r w:rsidR="0096740D" w:rsidRPr="00EB6604">
        <w:rPr>
          <w:sz w:val="32"/>
          <w:szCs w:val="32"/>
          <w:lang w:val="en-GB"/>
        </w:rPr>
        <w:t>with the</w:t>
      </w:r>
      <w:r w:rsidR="0096740D">
        <w:rPr>
          <w:sz w:val="32"/>
          <w:szCs w:val="32"/>
          <w:lang w:val="en-GB"/>
        </w:rPr>
        <w:t xml:space="preserve"> claim</w:t>
      </w:r>
      <w:r w:rsidRPr="00C32EB9">
        <w:rPr>
          <w:rFonts w:hint="cs"/>
          <w:sz w:val="32"/>
          <w:szCs w:val="32"/>
          <w:lang w:val="en-GB"/>
        </w:rPr>
        <w:t xml:space="preserve"> of</w:t>
      </w:r>
      <w:r w:rsidRPr="00C32EB9">
        <w:rPr>
          <w:rFonts w:hint="cs"/>
          <w:sz w:val="32"/>
          <w:szCs w:val="32"/>
          <w:cs/>
          <w:lang w:val="en-GB"/>
        </w:rPr>
        <w:t xml:space="preserve"> </w:t>
      </w:r>
      <w:r w:rsidRPr="00C32EB9">
        <w:rPr>
          <w:rFonts w:hint="cs"/>
          <w:sz w:val="32"/>
          <w:szCs w:val="32"/>
          <w:lang w:val="en-GB"/>
        </w:rPr>
        <w:t>Baht</w:t>
      </w:r>
      <w:r w:rsidRPr="00C32EB9">
        <w:rPr>
          <w:rFonts w:hint="cs"/>
          <w:sz w:val="32"/>
          <w:szCs w:val="32"/>
          <w:cs/>
          <w:lang w:val="en-GB"/>
        </w:rPr>
        <w:t xml:space="preserve"> </w:t>
      </w:r>
      <w:r w:rsidR="00C428AD">
        <w:rPr>
          <w:sz w:val="32"/>
          <w:szCs w:val="32"/>
        </w:rPr>
        <w:t>81.91</w:t>
      </w:r>
      <w:r w:rsidRPr="00C32EB9">
        <w:rPr>
          <w:rFonts w:hint="cs"/>
          <w:sz w:val="32"/>
          <w:szCs w:val="32"/>
          <w:lang w:val="en-GB"/>
        </w:rPr>
        <w:t xml:space="preserve"> million. There are</w:t>
      </w:r>
      <w:r w:rsidRPr="00C32EB9">
        <w:rPr>
          <w:sz w:val="32"/>
          <w:szCs w:val="32"/>
          <w:lang w:val="en-GB"/>
        </w:rPr>
        <w:t xml:space="preserve"> </w:t>
      </w:r>
      <w:r w:rsidR="00C428AD">
        <w:rPr>
          <w:sz w:val="32"/>
          <w:szCs w:val="32"/>
          <w:lang w:val="en-GB"/>
        </w:rPr>
        <w:t>2</w:t>
      </w:r>
      <w:r w:rsidRPr="00C32EB9">
        <w:rPr>
          <w:rFonts w:hint="cs"/>
          <w:sz w:val="32"/>
          <w:szCs w:val="32"/>
          <w:lang w:val="en-GB"/>
        </w:rPr>
        <w:t xml:space="preserve"> general cases with the claim of</w:t>
      </w:r>
      <w:r w:rsidRPr="00C32EB9">
        <w:rPr>
          <w:rFonts w:hint="cs"/>
          <w:sz w:val="32"/>
          <w:szCs w:val="32"/>
          <w:cs/>
          <w:lang w:val="en-GB"/>
        </w:rPr>
        <w:t xml:space="preserve"> </w:t>
      </w:r>
      <w:r w:rsidRPr="00C32EB9">
        <w:rPr>
          <w:rFonts w:hint="cs"/>
          <w:sz w:val="32"/>
          <w:szCs w:val="32"/>
          <w:lang w:val="en-GB"/>
        </w:rPr>
        <w:t xml:space="preserve">Baht </w:t>
      </w:r>
      <w:r w:rsidR="00C428AD">
        <w:rPr>
          <w:sz w:val="32"/>
          <w:szCs w:val="32"/>
        </w:rPr>
        <w:t>12.80</w:t>
      </w:r>
      <w:r w:rsidRPr="00C32EB9">
        <w:rPr>
          <w:rFonts w:hint="cs"/>
          <w:sz w:val="32"/>
          <w:szCs w:val="32"/>
          <w:lang w:val="en-GB"/>
        </w:rPr>
        <w:t xml:space="preserve"> million</w:t>
      </w:r>
      <w:r w:rsidRPr="00C32EB9">
        <w:rPr>
          <w:rFonts w:hint="cs"/>
          <w:sz w:val="32"/>
          <w:szCs w:val="32"/>
          <w:cs/>
          <w:lang w:val="en-GB"/>
        </w:rPr>
        <w:t>.</w:t>
      </w:r>
      <w:r w:rsidRPr="00C32EB9">
        <w:rPr>
          <w:rFonts w:hint="cs"/>
          <w:sz w:val="32"/>
          <w:szCs w:val="32"/>
          <w:lang w:val="en-GB"/>
        </w:rPr>
        <w:t xml:space="preserve"> Noise pollution claims, </w:t>
      </w:r>
      <w:r w:rsidR="00A87FE2">
        <w:rPr>
          <w:sz w:val="32"/>
          <w:szCs w:val="32"/>
          <w:lang w:val="en-GB"/>
        </w:rPr>
        <w:t>43</w:t>
      </w:r>
      <w:r w:rsidRPr="00C32EB9">
        <w:rPr>
          <w:rFonts w:hint="cs"/>
          <w:sz w:val="32"/>
          <w:szCs w:val="32"/>
          <w:lang w:val="en-GB"/>
        </w:rPr>
        <w:t xml:space="preserve"> cases, are Baht </w:t>
      </w:r>
      <w:r w:rsidR="00A87FE2">
        <w:rPr>
          <w:sz w:val="32"/>
          <w:szCs w:val="32"/>
        </w:rPr>
        <w:t>69.11</w:t>
      </w:r>
      <w:r w:rsidRPr="00C32EB9">
        <w:rPr>
          <w:rFonts w:hint="cs"/>
          <w:sz w:val="32"/>
          <w:szCs w:val="32"/>
          <w:lang w:val="en-GB"/>
        </w:rPr>
        <w:t xml:space="preserve"> million </w:t>
      </w:r>
      <w:r w:rsidR="00B92D22">
        <w:rPr>
          <w:rFonts w:eastAsia="Times New Roman"/>
          <w:spacing w:val="-2"/>
          <w:sz w:val="32"/>
          <w:szCs w:val="32"/>
        </w:rPr>
        <w:t xml:space="preserve">(2020: Baht </w:t>
      </w:r>
      <w:r w:rsidR="004238D6">
        <w:rPr>
          <w:rFonts w:eastAsia="Times New Roman"/>
          <w:spacing w:val="-2"/>
          <w:sz w:val="32"/>
          <w:szCs w:val="32"/>
        </w:rPr>
        <w:t>77.17</w:t>
      </w:r>
      <w:r w:rsidR="00B92D22">
        <w:rPr>
          <w:rFonts w:eastAsia="Times New Roman"/>
          <w:spacing w:val="-2"/>
          <w:sz w:val="32"/>
          <w:szCs w:val="32"/>
        </w:rPr>
        <w:t xml:space="preserve"> million, Baht </w:t>
      </w:r>
      <w:r w:rsidR="00710D20">
        <w:rPr>
          <w:rFonts w:eastAsia="Times New Roman"/>
          <w:spacing w:val="-2"/>
          <w:sz w:val="32"/>
          <w:szCs w:val="32"/>
        </w:rPr>
        <w:t>12.22</w:t>
      </w:r>
      <w:r w:rsidR="00B92D22">
        <w:rPr>
          <w:rFonts w:eastAsia="Times New Roman"/>
          <w:spacing w:val="-2"/>
          <w:sz w:val="32"/>
          <w:szCs w:val="32"/>
        </w:rPr>
        <w:t xml:space="preserve"> million and Baht 64.</w:t>
      </w:r>
      <w:r w:rsidR="00105249">
        <w:rPr>
          <w:rFonts w:eastAsia="Times New Roman"/>
          <w:spacing w:val="-2"/>
          <w:sz w:val="32"/>
          <w:szCs w:val="32"/>
        </w:rPr>
        <w:t>95</w:t>
      </w:r>
      <w:r w:rsidR="00B92D22">
        <w:rPr>
          <w:rFonts w:eastAsia="Times New Roman"/>
          <w:spacing w:val="-2"/>
          <w:sz w:val="32"/>
          <w:szCs w:val="32"/>
        </w:rPr>
        <w:t xml:space="preserve"> million, respectively)</w:t>
      </w:r>
      <w:r w:rsidR="00527E03">
        <w:rPr>
          <w:rFonts w:eastAsia="Times New Roman"/>
          <w:spacing w:val="-2"/>
          <w:sz w:val="32"/>
          <w:szCs w:val="32"/>
        </w:rPr>
        <w:t>.</w:t>
      </w:r>
    </w:p>
    <w:p w14:paraId="0F0AF36E" w14:textId="77777777" w:rsidR="00FD6532" w:rsidRPr="00197095" w:rsidRDefault="00C32EB9" w:rsidP="005949B5">
      <w:pPr>
        <w:tabs>
          <w:tab w:val="left" w:pos="540"/>
        </w:tabs>
        <w:spacing w:before="240" w:after="120" w:line="380" w:lineRule="exact"/>
        <w:jc w:val="both"/>
        <w:rPr>
          <w:b/>
          <w:bCs/>
          <w:sz w:val="32"/>
          <w:szCs w:val="32"/>
          <w:highlight w:val="yellow"/>
          <w:lang w:eastAsia="th-TH"/>
        </w:rPr>
      </w:pPr>
      <w:r>
        <w:rPr>
          <w:sz w:val="32"/>
          <w:szCs w:val="32"/>
          <w:highlight w:val="yellow"/>
          <w:lang w:val="en-GB"/>
        </w:rPr>
        <w:br w:type="page"/>
      </w:r>
      <w:bookmarkEnd w:id="17"/>
      <w:r w:rsidR="00FD6532" w:rsidRPr="002417F1">
        <w:rPr>
          <w:rFonts w:hint="cs"/>
          <w:b/>
          <w:bCs/>
          <w:spacing w:val="-4"/>
          <w:sz w:val="32"/>
          <w:szCs w:val="32"/>
        </w:rPr>
        <w:lastRenderedPageBreak/>
        <w:t>2</w:t>
      </w:r>
      <w:r w:rsidR="008E351F" w:rsidRPr="002417F1">
        <w:rPr>
          <w:b/>
          <w:bCs/>
          <w:spacing w:val="-4"/>
          <w:sz w:val="32"/>
          <w:szCs w:val="32"/>
        </w:rPr>
        <w:t>7</w:t>
      </w:r>
      <w:r w:rsidR="00FD6532" w:rsidRPr="002417F1">
        <w:rPr>
          <w:rFonts w:hint="cs"/>
          <w:b/>
          <w:bCs/>
          <w:spacing w:val="-4"/>
          <w:sz w:val="32"/>
          <w:szCs w:val="32"/>
          <w:cs/>
        </w:rPr>
        <w:t>.</w:t>
      </w:r>
      <w:r w:rsidR="00FD6532" w:rsidRPr="002417F1">
        <w:rPr>
          <w:rFonts w:hint="cs"/>
          <w:b/>
          <w:bCs/>
          <w:spacing w:val="-4"/>
          <w:sz w:val="32"/>
          <w:szCs w:val="32"/>
        </w:rPr>
        <w:tab/>
      </w:r>
      <w:proofErr w:type="spellStart"/>
      <w:r w:rsidR="00FD6532" w:rsidRPr="002417F1">
        <w:rPr>
          <w:rFonts w:hint="cs"/>
          <w:b/>
          <w:bCs/>
          <w:spacing w:val="-4"/>
          <w:sz w:val="32"/>
          <w:szCs w:val="32"/>
        </w:rPr>
        <w:t>Oth</w:t>
      </w:r>
      <w:r w:rsidR="00FD6532" w:rsidRPr="002417F1">
        <w:rPr>
          <w:rFonts w:hint="cs"/>
          <w:b/>
          <w:bCs/>
          <w:spacing w:val="-4"/>
          <w:sz w:val="32"/>
          <w:szCs w:val="32"/>
          <w:cs/>
        </w:rPr>
        <w:t>er</w:t>
      </w:r>
      <w:proofErr w:type="spellEnd"/>
      <w:r w:rsidR="00FD6532" w:rsidRPr="002417F1">
        <w:rPr>
          <w:rFonts w:hint="cs"/>
          <w:b/>
          <w:bCs/>
          <w:spacing w:val="-4"/>
          <w:sz w:val="32"/>
          <w:szCs w:val="32"/>
          <w:cs/>
        </w:rPr>
        <w:t xml:space="preserve"> </w:t>
      </w:r>
      <w:proofErr w:type="spellStart"/>
      <w:r w:rsidR="00FD6532" w:rsidRPr="002417F1">
        <w:rPr>
          <w:rFonts w:hint="cs"/>
          <w:b/>
          <w:bCs/>
          <w:spacing w:val="-4"/>
          <w:sz w:val="32"/>
          <w:szCs w:val="32"/>
          <w:cs/>
        </w:rPr>
        <w:t>non</w:t>
      </w:r>
      <w:proofErr w:type="spellEnd"/>
      <w:r w:rsidR="00FD6532" w:rsidRPr="002417F1">
        <w:rPr>
          <w:rFonts w:hint="cs"/>
          <w:b/>
          <w:bCs/>
          <w:spacing w:val="-4"/>
          <w:sz w:val="32"/>
          <w:szCs w:val="32"/>
          <w:cs/>
        </w:rPr>
        <w:t>-</w:t>
      </w:r>
      <w:proofErr w:type="spellStart"/>
      <w:r w:rsidR="00FD6532" w:rsidRPr="002417F1">
        <w:rPr>
          <w:rFonts w:hint="cs"/>
          <w:b/>
          <w:bCs/>
          <w:spacing w:val="-4"/>
          <w:sz w:val="32"/>
          <w:szCs w:val="32"/>
          <w:cs/>
        </w:rPr>
        <w:t>current</w:t>
      </w:r>
      <w:proofErr w:type="spellEnd"/>
      <w:r w:rsidR="00FD6532" w:rsidRPr="002417F1">
        <w:rPr>
          <w:rFonts w:hint="cs"/>
          <w:b/>
          <w:bCs/>
          <w:spacing w:val="-4"/>
          <w:sz w:val="32"/>
          <w:szCs w:val="32"/>
          <w:cs/>
        </w:rPr>
        <w:t xml:space="preserve"> </w:t>
      </w:r>
      <w:proofErr w:type="spellStart"/>
      <w:r w:rsidR="00FD6532" w:rsidRPr="002417F1">
        <w:rPr>
          <w:rFonts w:hint="cs"/>
          <w:b/>
          <w:bCs/>
          <w:spacing w:val="-4"/>
          <w:sz w:val="32"/>
          <w:szCs w:val="32"/>
          <w:cs/>
        </w:rPr>
        <w:t>liabilities</w:t>
      </w:r>
      <w:proofErr w:type="spellEnd"/>
    </w:p>
    <w:p w14:paraId="32296E58" w14:textId="77777777" w:rsidR="00FD6532" w:rsidRPr="00C32EB9" w:rsidRDefault="00FD6532" w:rsidP="009D4C60">
      <w:pPr>
        <w:tabs>
          <w:tab w:val="left" w:pos="9000"/>
        </w:tabs>
        <w:ind w:right="-10"/>
        <w:jc w:val="right"/>
        <w:rPr>
          <w:sz w:val="32"/>
          <w:szCs w:val="32"/>
          <w:lang w:val="x-none" w:eastAsia="th-TH"/>
        </w:rPr>
      </w:pPr>
      <w:r w:rsidRPr="00C32EB9">
        <w:rPr>
          <w:sz w:val="32"/>
          <w:szCs w:val="32"/>
          <w:lang w:eastAsia="th-TH"/>
        </w:rPr>
        <w:t>(</w:t>
      </w:r>
      <w:r w:rsidRPr="00C32EB9">
        <w:rPr>
          <w:rFonts w:hint="cs"/>
          <w:sz w:val="32"/>
          <w:szCs w:val="32"/>
          <w:lang w:eastAsia="th-TH"/>
        </w:rPr>
        <w:t>Unit: Million Baht</w:t>
      </w:r>
      <w:r w:rsidRPr="00C32EB9">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350"/>
        <w:gridCol w:w="1350"/>
        <w:gridCol w:w="1260"/>
        <w:gridCol w:w="1350"/>
      </w:tblGrid>
      <w:tr w:rsidR="00FD6532" w:rsidRPr="00C32EB9" w14:paraId="20D5D8C8" w14:textId="77777777" w:rsidTr="009D4C60">
        <w:trPr>
          <w:cantSplit/>
          <w:trHeight w:val="20"/>
        </w:trPr>
        <w:tc>
          <w:tcPr>
            <w:tcW w:w="3852" w:type="dxa"/>
            <w:tcBorders>
              <w:top w:val="nil"/>
              <w:left w:val="nil"/>
              <w:bottom w:val="nil"/>
              <w:right w:val="nil"/>
            </w:tcBorders>
            <w:vAlign w:val="bottom"/>
          </w:tcPr>
          <w:p w14:paraId="7A7B0653" w14:textId="77777777" w:rsidR="00FD6532" w:rsidRPr="00C32EB9" w:rsidRDefault="00FD6532" w:rsidP="00E66F98">
            <w:pPr>
              <w:ind w:left="702"/>
              <w:rPr>
                <w:b/>
                <w:bCs/>
                <w:sz w:val="32"/>
                <w:szCs w:val="32"/>
              </w:rPr>
            </w:pPr>
          </w:p>
        </w:tc>
        <w:tc>
          <w:tcPr>
            <w:tcW w:w="2700" w:type="dxa"/>
            <w:gridSpan w:val="2"/>
            <w:tcBorders>
              <w:top w:val="nil"/>
              <w:left w:val="nil"/>
              <w:bottom w:val="nil"/>
              <w:right w:val="nil"/>
            </w:tcBorders>
          </w:tcPr>
          <w:p w14:paraId="5CAE8E9E" w14:textId="77777777" w:rsidR="00FD6532" w:rsidRPr="00C32EB9" w:rsidRDefault="00FD6532" w:rsidP="00E66F98">
            <w:pPr>
              <w:pBdr>
                <w:bottom w:val="single" w:sz="4" w:space="1" w:color="auto"/>
              </w:pBdr>
              <w:tabs>
                <w:tab w:val="left" w:pos="-72"/>
              </w:tabs>
              <w:ind w:right="-72"/>
              <w:jc w:val="center"/>
              <w:rPr>
                <w:rFonts w:eastAsia="Times New Roman"/>
                <w:sz w:val="32"/>
                <w:szCs w:val="32"/>
                <w:lang w:eastAsia="th-TH"/>
              </w:rPr>
            </w:pPr>
            <w:r w:rsidRPr="00C32EB9">
              <w:rPr>
                <w:rFonts w:eastAsia="Times New Roman" w:hint="cs"/>
                <w:sz w:val="32"/>
                <w:szCs w:val="32"/>
                <w:lang w:eastAsia="th-TH"/>
              </w:rPr>
              <w:t xml:space="preserve">Consolidated </w:t>
            </w:r>
          </w:p>
          <w:p w14:paraId="2FA235F7" w14:textId="77777777" w:rsidR="00FD6532" w:rsidRPr="00C32EB9" w:rsidRDefault="00FD6532" w:rsidP="00E66F98">
            <w:pPr>
              <w:pBdr>
                <w:bottom w:val="single" w:sz="4" w:space="1" w:color="auto"/>
              </w:pBdr>
              <w:tabs>
                <w:tab w:val="left" w:pos="-72"/>
              </w:tabs>
              <w:ind w:right="-72"/>
              <w:jc w:val="center"/>
              <w:rPr>
                <w:sz w:val="32"/>
                <w:szCs w:val="32"/>
                <w:lang w:val="en-GB"/>
              </w:rPr>
            </w:pPr>
            <w:r w:rsidRPr="00C32EB9">
              <w:rPr>
                <w:rFonts w:eastAsia="Times New Roman" w:hint="cs"/>
                <w:sz w:val="32"/>
                <w:szCs w:val="32"/>
                <w:lang w:eastAsia="th-TH"/>
              </w:rPr>
              <w:t>financial statements</w:t>
            </w:r>
          </w:p>
        </w:tc>
        <w:tc>
          <w:tcPr>
            <w:tcW w:w="2610" w:type="dxa"/>
            <w:gridSpan w:val="2"/>
            <w:tcBorders>
              <w:top w:val="nil"/>
              <w:left w:val="nil"/>
              <w:bottom w:val="nil"/>
              <w:right w:val="nil"/>
            </w:tcBorders>
          </w:tcPr>
          <w:p w14:paraId="7CFD1427" w14:textId="77777777" w:rsidR="00FD6532" w:rsidRPr="00C32EB9" w:rsidRDefault="00FD6532" w:rsidP="00E66F98">
            <w:pPr>
              <w:pBdr>
                <w:bottom w:val="single" w:sz="4" w:space="1" w:color="auto"/>
              </w:pBdr>
              <w:tabs>
                <w:tab w:val="left" w:pos="-72"/>
              </w:tabs>
              <w:ind w:right="-72"/>
              <w:jc w:val="center"/>
              <w:rPr>
                <w:rFonts w:eastAsia="Times New Roman"/>
                <w:sz w:val="32"/>
                <w:szCs w:val="32"/>
                <w:lang w:eastAsia="th-TH"/>
              </w:rPr>
            </w:pPr>
            <w:r w:rsidRPr="00C32EB9">
              <w:rPr>
                <w:rFonts w:eastAsia="Times New Roman" w:hint="cs"/>
                <w:sz w:val="32"/>
                <w:szCs w:val="32"/>
                <w:lang w:eastAsia="th-TH"/>
              </w:rPr>
              <w:t>Separate</w:t>
            </w:r>
          </w:p>
          <w:p w14:paraId="13FB0AB1" w14:textId="77777777" w:rsidR="00FD6532" w:rsidRPr="00C32EB9" w:rsidRDefault="00FD6532" w:rsidP="00E66F98">
            <w:pPr>
              <w:pBdr>
                <w:bottom w:val="single" w:sz="4" w:space="1" w:color="auto"/>
              </w:pBdr>
              <w:tabs>
                <w:tab w:val="left" w:pos="-72"/>
              </w:tabs>
              <w:ind w:right="-72"/>
              <w:jc w:val="center"/>
              <w:rPr>
                <w:sz w:val="32"/>
                <w:szCs w:val="32"/>
              </w:rPr>
            </w:pPr>
            <w:r w:rsidRPr="00C32EB9">
              <w:rPr>
                <w:rFonts w:eastAsia="Times New Roman" w:hint="cs"/>
                <w:sz w:val="32"/>
                <w:szCs w:val="32"/>
                <w:lang w:eastAsia="th-TH"/>
              </w:rPr>
              <w:t>financial statements</w:t>
            </w:r>
          </w:p>
        </w:tc>
      </w:tr>
      <w:tr w:rsidR="00FD6532" w:rsidRPr="00C32EB9" w14:paraId="2A6C3F95" w14:textId="77777777" w:rsidTr="009D4C60">
        <w:trPr>
          <w:cantSplit/>
          <w:trHeight w:val="20"/>
        </w:trPr>
        <w:tc>
          <w:tcPr>
            <w:tcW w:w="3852" w:type="dxa"/>
            <w:tcBorders>
              <w:top w:val="nil"/>
              <w:left w:val="nil"/>
              <w:bottom w:val="nil"/>
              <w:right w:val="nil"/>
            </w:tcBorders>
          </w:tcPr>
          <w:p w14:paraId="46EA3823" w14:textId="77777777" w:rsidR="00FD6532" w:rsidRPr="00C32EB9" w:rsidRDefault="00FD6532" w:rsidP="00E66F98">
            <w:pPr>
              <w:pStyle w:val="Header"/>
              <w:ind w:left="702"/>
              <w:rPr>
                <w:rFonts w:ascii="TH SarabunPSK" w:eastAsia="Calibri" w:hAnsi="TH SarabunPSK"/>
                <w:b/>
                <w:bCs/>
                <w:snapToGrid/>
                <w:sz w:val="32"/>
                <w:szCs w:val="32"/>
                <w:lang w:val="en-US"/>
              </w:rPr>
            </w:pPr>
          </w:p>
        </w:tc>
        <w:tc>
          <w:tcPr>
            <w:tcW w:w="1350" w:type="dxa"/>
            <w:tcBorders>
              <w:top w:val="nil"/>
              <w:left w:val="nil"/>
              <w:bottom w:val="nil"/>
              <w:right w:val="nil"/>
            </w:tcBorders>
          </w:tcPr>
          <w:p w14:paraId="22787B7F" w14:textId="77777777" w:rsidR="00FD6532" w:rsidRPr="00C32EB9" w:rsidRDefault="00FD6532" w:rsidP="00E66F98">
            <w:pPr>
              <w:pBdr>
                <w:bottom w:val="single" w:sz="4" w:space="1" w:color="auto"/>
              </w:pBdr>
              <w:tabs>
                <w:tab w:val="left" w:pos="254"/>
              </w:tabs>
              <w:ind w:left="164" w:right="-72" w:hanging="90"/>
              <w:jc w:val="center"/>
              <w:rPr>
                <w:sz w:val="32"/>
                <w:szCs w:val="32"/>
              </w:rPr>
            </w:pPr>
            <w:r w:rsidRPr="00C32EB9">
              <w:rPr>
                <w:sz w:val="32"/>
                <w:szCs w:val="32"/>
              </w:rPr>
              <w:t>2021</w:t>
            </w:r>
          </w:p>
        </w:tc>
        <w:tc>
          <w:tcPr>
            <w:tcW w:w="1350" w:type="dxa"/>
            <w:tcBorders>
              <w:top w:val="nil"/>
              <w:left w:val="nil"/>
              <w:bottom w:val="nil"/>
              <w:right w:val="nil"/>
            </w:tcBorders>
          </w:tcPr>
          <w:p w14:paraId="03267661" w14:textId="77777777" w:rsidR="00FD6532" w:rsidRPr="00C32EB9" w:rsidRDefault="00FD6532" w:rsidP="00E66F98">
            <w:pPr>
              <w:pBdr>
                <w:bottom w:val="single" w:sz="4" w:space="1" w:color="auto"/>
              </w:pBdr>
              <w:tabs>
                <w:tab w:val="left" w:pos="-72"/>
              </w:tabs>
              <w:ind w:right="-72"/>
              <w:jc w:val="center"/>
              <w:rPr>
                <w:sz w:val="32"/>
                <w:szCs w:val="32"/>
              </w:rPr>
            </w:pPr>
            <w:r w:rsidRPr="00C32EB9">
              <w:rPr>
                <w:sz w:val="32"/>
                <w:szCs w:val="32"/>
              </w:rPr>
              <w:t>2020</w:t>
            </w:r>
          </w:p>
        </w:tc>
        <w:tc>
          <w:tcPr>
            <w:tcW w:w="1260" w:type="dxa"/>
            <w:tcBorders>
              <w:top w:val="nil"/>
              <w:left w:val="nil"/>
              <w:bottom w:val="nil"/>
              <w:right w:val="nil"/>
            </w:tcBorders>
          </w:tcPr>
          <w:p w14:paraId="75982666" w14:textId="77777777" w:rsidR="00FD6532" w:rsidRPr="00C32EB9" w:rsidRDefault="00FD6532" w:rsidP="00E66F98">
            <w:pPr>
              <w:pBdr>
                <w:bottom w:val="single" w:sz="4" w:space="1" w:color="auto"/>
              </w:pBdr>
              <w:tabs>
                <w:tab w:val="left" w:pos="-72"/>
              </w:tabs>
              <w:ind w:right="-72"/>
              <w:jc w:val="center"/>
              <w:rPr>
                <w:sz w:val="32"/>
                <w:szCs w:val="32"/>
              </w:rPr>
            </w:pPr>
            <w:r w:rsidRPr="00C32EB9">
              <w:rPr>
                <w:sz w:val="32"/>
                <w:szCs w:val="32"/>
              </w:rPr>
              <w:t>2021</w:t>
            </w:r>
          </w:p>
        </w:tc>
        <w:tc>
          <w:tcPr>
            <w:tcW w:w="1350" w:type="dxa"/>
            <w:tcBorders>
              <w:top w:val="nil"/>
              <w:left w:val="nil"/>
              <w:bottom w:val="nil"/>
              <w:right w:val="nil"/>
            </w:tcBorders>
          </w:tcPr>
          <w:p w14:paraId="69061BFA" w14:textId="77777777" w:rsidR="00FD6532" w:rsidRPr="00C32EB9" w:rsidRDefault="00FD6532" w:rsidP="00E66F98">
            <w:pPr>
              <w:pBdr>
                <w:bottom w:val="single" w:sz="4" w:space="1" w:color="auto"/>
              </w:pBdr>
              <w:tabs>
                <w:tab w:val="left" w:pos="-72"/>
              </w:tabs>
              <w:ind w:right="-72"/>
              <w:jc w:val="center"/>
              <w:rPr>
                <w:sz w:val="32"/>
                <w:szCs w:val="32"/>
              </w:rPr>
            </w:pPr>
            <w:r w:rsidRPr="00C32EB9">
              <w:rPr>
                <w:sz w:val="32"/>
                <w:szCs w:val="32"/>
              </w:rPr>
              <w:t>2020</w:t>
            </w:r>
          </w:p>
        </w:tc>
      </w:tr>
      <w:tr w:rsidR="00FD6532" w:rsidRPr="00C32EB9" w14:paraId="1970318D" w14:textId="77777777" w:rsidTr="009D4C60">
        <w:trPr>
          <w:cantSplit/>
          <w:trHeight w:val="20"/>
        </w:trPr>
        <w:tc>
          <w:tcPr>
            <w:tcW w:w="3852" w:type="dxa"/>
            <w:tcBorders>
              <w:top w:val="nil"/>
              <w:left w:val="nil"/>
              <w:bottom w:val="nil"/>
              <w:right w:val="nil"/>
            </w:tcBorders>
          </w:tcPr>
          <w:p w14:paraId="15CFF0FA" w14:textId="77777777" w:rsidR="00FD6532" w:rsidRPr="00C32EB9" w:rsidRDefault="00FD6532" w:rsidP="002417F1">
            <w:pPr>
              <w:pStyle w:val="BodyText"/>
              <w:tabs>
                <w:tab w:val="left" w:pos="540"/>
                <w:tab w:val="left" w:pos="900"/>
              </w:tabs>
              <w:ind w:left="702" w:hanging="628"/>
              <w:jc w:val="thaiDistribute"/>
              <w:rPr>
                <w:rFonts w:ascii="TH SarabunPSK"/>
                <w:b w:val="0"/>
                <w:sz w:val="32"/>
                <w:szCs w:val="32"/>
                <w:cs/>
                <w:lang w:val="en-US" w:eastAsia="en-US"/>
              </w:rPr>
            </w:pPr>
            <w:r w:rsidRPr="00C32EB9">
              <w:rPr>
                <w:rFonts w:ascii="TH SarabunPSK" w:hint="cs"/>
                <w:b w:val="0"/>
                <w:sz w:val="32"/>
                <w:szCs w:val="32"/>
                <w:lang w:val="en-US" w:eastAsia="en-US"/>
              </w:rPr>
              <w:t>Retentions</w:t>
            </w:r>
          </w:p>
        </w:tc>
        <w:tc>
          <w:tcPr>
            <w:tcW w:w="1350" w:type="dxa"/>
            <w:tcBorders>
              <w:top w:val="nil"/>
              <w:left w:val="nil"/>
              <w:bottom w:val="nil"/>
              <w:right w:val="nil"/>
            </w:tcBorders>
          </w:tcPr>
          <w:p w14:paraId="655C62FC" w14:textId="05747271" w:rsidR="00FD6532" w:rsidRPr="00C32EB9" w:rsidRDefault="00A87FE2" w:rsidP="00E66F98">
            <w:pPr>
              <w:tabs>
                <w:tab w:val="left" w:pos="-72"/>
              </w:tabs>
              <w:ind w:right="-72"/>
              <w:jc w:val="right"/>
              <w:rPr>
                <w:sz w:val="32"/>
                <w:szCs w:val="32"/>
                <w:lang w:val="en-GB"/>
              </w:rPr>
            </w:pPr>
            <w:r>
              <w:rPr>
                <w:sz w:val="32"/>
                <w:szCs w:val="32"/>
                <w:lang w:val="en-GB"/>
              </w:rPr>
              <w:t>230.12</w:t>
            </w:r>
          </w:p>
        </w:tc>
        <w:tc>
          <w:tcPr>
            <w:tcW w:w="1350" w:type="dxa"/>
            <w:tcBorders>
              <w:top w:val="nil"/>
              <w:left w:val="nil"/>
              <w:bottom w:val="nil"/>
              <w:right w:val="nil"/>
            </w:tcBorders>
          </w:tcPr>
          <w:p w14:paraId="244E5848" w14:textId="77777777" w:rsidR="00FD6532" w:rsidRPr="00C32EB9" w:rsidRDefault="00FD6532" w:rsidP="00E66F98">
            <w:pPr>
              <w:tabs>
                <w:tab w:val="left" w:pos="-72"/>
              </w:tabs>
              <w:ind w:right="-72"/>
              <w:jc w:val="right"/>
              <w:rPr>
                <w:sz w:val="32"/>
                <w:szCs w:val="32"/>
                <w:lang w:val="en-GB"/>
              </w:rPr>
            </w:pPr>
            <w:r w:rsidRPr="00C32EB9">
              <w:rPr>
                <w:rFonts w:hint="cs"/>
                <w:sz w:val="32"/>
                <w:szCs w:val="32"/>
                <w:cs/>
                <w:lang w:val="en-GB"/>
              </w:rPr>
              <w:t>585.66</w:t>
            </w:r>
          </w:p>
        </w:tc>
        <w:tc>
          <w:tcPr>
            <w:tcW w:w="1260" w:type="dxa"/>
            <w:tcBorders>
              <w:top w:val="nil"/>
              <w:left w:val="nil"/>
              <w:bottom w:val="nil"/>
              <w:right w:val="nil"/>
            </w:tcBorders>
          </w:tcPr>
          <w:p w14:paraId="6C9D89DC" w14:textId="63A33148" w:rsidR="00FD6532" w:rsidRPr="00C32EB9" w:rsidRDefault="00BD77D4" w:rsidP="00E66F98">
            <w:pPr>
              <w:tabs>
                <w:tab w:val="left" w:pos="-72"/>
              </w:tabs>
              <w:ind w:right="-72"/>
              <w:jc w:val="right"/>
              <w:rPr>
                <w:sz w:val="32"/>
                <w:szCs w:val="32"/>
                <w:lang w:val="en-GB"/>
              </w:rPr>
            </w:pPr>
            <w:r>
              <w:rPr>
                <w:sz w:val="32"/>
                <w:szCs w:val="32"/>
                <w:lang w:val="en-GB"/>
              </w:rPr>
              <w:t>228.63</w:t>
            </w:r>
          </w:p>
        </w:tc>
        <w:tc>
          <w:tcPr>
            <w:tcW w:w="1350" w:type="dxa"/>
            <w:tcBorders>
              <w:top w:val="nil"/>
              <w:left w:val="nil"/>
              <w:bottom w:val="nil"/>
              <w:right w:val="nil"/>
            </w:tcBorders>
          </w:tcPr>
          <w:p w14:paraId="72BEB69A" w14:textId="77777777" w:rsidR="00FD6532" w:rsidRPr="00C32EB9" w:rsidRDefault="00FD6532" w:rsidP="00E66F98">
            <w:pPr>
              <w:tabs>
                <w:tab w:val="left" w:pos="-72"/>
              </w:tabs>
              <w:ind w:right="-72"/>
              <w:jc w:val="right"/>
              <w:rPr>
                <w:sz w:val="32"/>
                <w:szCs w:val="32"/>
                <w:lang w:val="en-GB"/>
              </w:rPr>
            </w:pPr>
            <w:r w:rsidRPr="00C32EB9">
              <w:rPr>
                <w:rFonts w:hint="cs"/>
                <w:sz w:val="32"/>
                <w:szCs w:val="32"/>
                <w:lang w:val="en-GB"/>
              </w:rPr>
              <w:t>583.84</w:t>
            </w:r>
          </w:p>
        </w:tc>
      </w:tr>
      <w:tr w:rsidR="00FD6532" w:rsidRPr="00C32EB9" w14:paraId="54718439" w14:textId="77777777" w:rsidTr="009D4C60">
        <w:trPr>
          <w:cantSplit/>
          <w:trHeight w:val="20"/>
        </w:trPr>
        <w:tc>
          <w:tcPr>
            <w:tcW w:w="3852" w:type="dxa"/>
            <w:tcBorders>
              <w:top w:val="nil"/>
              <w:left w:val="nil"/>
              <w:bottom w:val="nil"/>
              <w:right w:val="nil"/>
            </w:tcBorders>
          </w:tcPr>
          <w:p w14:paraId="0029AE97" w14:textId="77777777" w:rsidR="00FD6532" w:rsidRPr="00C32EB9" w:rsidRDefault="00FD6532" w:rsidP="002417F1">
            <w:pPr>
              <w:pStyle w:val="BodyText"/>
              <w:tabs>
                <w:tab w:val="left" w:pos="540"/>
                <w:tab w:val="left" w:pos="900"/>
              </w:tabs>
              <w:ind w:left="702" w:hanging="628"/>
              <w:jc w:val="thaiDistribute"/>
              <w:rPr>
                <w:rFonts w:ascii="TH SarabunPSK"/>
                <w:b w:val="0"/>
                <w:spacing w:val="-6"/>
                <w:sz w:val="32"/>
                <w:szCs w:val="32"/>
                <w:lang w:val="en-US" w:eastAsia="en-US"/>
              </w:rPr>
            </w:pPr>
            <w:r w:rsidRPr="00C32EB9">
              <w:rPr>
                <w:rFonts w:ascii="TH SarabunPSK" w:hint="cs"/>
                <w:b w:val="0"/>
                <w:spacing w:val="-6"/>
                <w:sz w:val="32"/>
                <w:szCs w:val="32"/>
                <w:lang w:val="en-US" w:eastAsia="en-US"/>
              </w:rPr>
              <w:t xml:space="preserve">Refundable and guarantee deposits </w:t>
            </w:r>
          </w:p>
          <w:p w14:paraId="5A1B8B74" w14:textId="77777777" w:rsidR="00FD6532" w:rsidRPr="00C32EB9" w:rsidRDefault="00FD6532" w:rsidP="002417F1">
            <w:pPr>
              <w:pStyle w:val="BodyText"/>
              <w:tabs>
                <w:tab w:val="left" w:pos="540"/>
                <w:tab w:val="left" w:pos="900"/>
              </w:tabs>
              <w:ind w:left="702" w:hanging="628"/>
              <w:jc w:val="thaiDistribute"/>
              <w:rPr>
                <w:rFonts w:ascii="TH SarabunPSK"/>
                <w:b w:val="0"/>
                <w:spacing w:val="-6"/>
                <w:sz w:val="32"/>
                <w:szCs w:val="32"/>
                <w:lang w:val="en-US" w:eastAsia="en-US"/>
              </w:rPr>
            </w:pPr>
            <w:r w:rsidRPr="00C32EB9">
              <w:rPr>
                <w:rFonts w:ascii="TH SarabunPSK"/>
                <w:b w:val="0"/>
                <w:spacing w:val="-6"/>
                <w:sz w:val="32"/>
                <w:szCs w:val="32"/>
                <w:lang w:val="en-US" w:eastAsia="en-US"/>
              </w:rPr>
              <w:t xml:space="preserve">   </w:t>
            </w:r>
            <w:r w:rsidRPr="00C32EB9">
              <w:rPr>
                <w:rFonts w:ascii="TH SarabunPSK" w:hint="cs"/>
                <w:b w:val="0"/>
                <w:spacing w:val="-6"/>
                <w:sz w:val="32"/>
                <w:szCs w:val="32"/>
                <w:lang w:val="en-US" w:eastAsia="en-US"/>
              </w:rPr>
              <w:t>over 1 year</w:t>
            </w:r>
          </w:p>
        </w:tc>
        <w:tc>
          <w:tcPr>
            <w:tcW w:w="1350" w:type="dxa"/>
            <w:tcBorders>
              <w:top w:val="nil"/>
              <w:left w:val="nil"/>
              <w:bottom w:val="nil"/>
              <w:right w:val="nil"/>
            </w:tcBorders>
          </w:tcPr>
          <w:p w14:paraId="2297202F" w14:textId="77777777" w:rsidR="00BD77D4" w:rsidRDefault="00BD77D4" w:rsidP="00E66F98">
            <w:pPr>
              <w:tabs>
                <w:tab w:val="left" w:pos="-72"/>
              </w:tabs>
              <w:ind w:right="-72"/>
              <w:jc w:val="right"/>
              <w:rPr>
                <w:sz w:val="32"/>
                <w:szCs w:val="32"/>
                <w:lang w:val="en-GB"/>
              </w:rPr>
            </w:pPr>
          </w:p>
          <w:p w14:paraId="6DC1CE9C" w14:textId="67BB96DA" w:rsidR="00FD6532" w:rsidRPr="00C32EB9" w:rsidRDefault="00BD77D4" w:rsidP="00E66F98">
            <w:pPr>
              <w:tabs>
                <w:tab w:val="left" w:pos="-72"/>
              </w:tabs>
              <w:ind w:right="-72"/>
              <w:jc w:val="right"/>
              <w:rPr>
                <w:sz w:val="32"/>
                <w:szCs w:val="32"/>
                <w:lang w:val="en-GB"/>
              </w:rPr>
            </w:pPr>
            <w:r>
              <w:rPr>
                <w:sz w:val="32"/>
                <w:szCs w:val="32"/>
                <w:lang w:val="en-GB"/>
              </w:rPr>
              <w:t>803.69</w:t>
            </w:r>
          </w:p>
        </w:tc>
        <w:tc>
          <w:tcPr>
            <w:tcW w:w="1350" w:type="dxa"/>
            <w:tcBorders>
              <w:top w:val="nil"/>
              <w:left w:val="nil"/>
              <w:bottom w:val="nil"/>
              <w:right w:val="nil"/>
            </w:tcBorders>
          </w:tcPr>
          <w:p w14:paraId="7D597B68" w14:textId="77777777" w:rsidR="00BD77D4" w:rsidRDefault="00BD77D4" w:rsidP="00E66F98">
            <w:pPr>
              <w:tabs>
                <w:tab w:val="left" w:pos="-72"/>
              </w:tabs>
              <w:ind w:right="-72"/>
              <w:jc w:val="right"/>
              <w:rPr>
                <w:sz w:val="32"/>
                <w:szCs w:val="32"/>
                <w:lang w:val="en-GB"/>
              </w:rPr>
            </w:pPr>
          </w:p>
          <w:p w14:paraId="3F202D5C" w14:textId="1ABA6FA3" w:rsidR="00FD6532" w:rsidRPr="00C32EB9" w:rsidRDefault="00FD6532" w:rsidP="00E66F98">
            <w:pPr>
              <w:tabs>
                <w:tab w:val="left" w:pos="-72"/>
              </w:tabs>
              <w:ind w:right="-72"/>
              <w:jc w:val="right"/>
              <w:rPr>
                <w:sz w:val="32"/>
                <w:szCs w:val="32"/>
                <w:lang w:val="en-GB"/>
              </w:rPr>
            </w:pPr>
            <w:r w:rsidRPr="00C32EB9">
              <w:rPr>
                <w:rFonts w:hint="cs"/>
                <w:sz w:val="32"/>
                <w:szCs w:val="32"/>
                <w:cs/>
                <w:lang w:val="en-GB"/>
              </w:rPr>
              <w:t>878.</w:t>
            </w:r>
            <w:r w:rsidRPr="00C32EB9">
              <w:rPr>
                <w:rFonts w:hint="cs"/>
                <w:sz w:val="32"/>
                <w:szCs w:val="32"/>
                <w:lang w:val="en-GB"/>
              </w:rPr>
              <w:t>64</w:t>
            </w:r>
          </w:p>
        </w:tc>
        <w:tc>
          <w:tcPr>
            <w:tcW w:w="1260" w:type="dxa"/>
            <w:tcBorders>
              <w:top w:val="nil"/>
              <w:left w:val="nil"/>
              <w:bottom w:val="nil"/>
              <w:right w:val="nil"/>
            </w:tcBorders>
          </w:tcPr>
          <w:p w14:paraId="7387EA0B" w14:textId="77777777" w:rsidR="00FD6532" w:rsidRDefault="00FD6532" w:rsidP="00E66F98">
            <w:pPr>
              <w:tabs>
                <w:tab w:val="left" w:pos="-72"/>
              </w:tabs>
              <w:ind w:right="-72"/>
              <w:jc w:val="right"/>
              <w:rPr>
                <w:sz w:val="32"/>
                <w:szCs w:val="32"/>
                <w:lang w:val="en-GB"/>
              </w:rPr>
            </w:pPr>
          </w:p>
          <w:p w14:paraId="5078F178" w14:textId="6BD23CCF" w:rsidR="00BD77D4" w:rsidRPr="00C32EB9" w:rsidRDefault="00BD77D4" w:rsidP="00E66F98">
            <w:pPr>
              <w:tabs>
                <w:tab w:val="left" w:pos="-72"/>
              </w:tabs>
              <w:ind w:right="-72"/>
              <w:jc w:val="right"/>
              <w:rPr>
                <w:sz w:val="32"/>
                <w:szCs w:val="32"/>
                <w:lang w:val="en-GB"/>
              </w:rPr>
            </w:pPr>
            <w:r>
              <w:rPr>
                <w:sz w:val="32"/>
                <w:szCs w:val="32"/>
                <w:lang w:val="en-GB"/>
              </w:rPr>
              <w:t>797.88</w:t>
            </w:r>
          </w:p>
        </w:tc>
        <w:tc>
          <w:tcPr>
            <w:tcW w:w="1350" w:type="dxa"/>
            <w:tcBorders>
              <w:top w:val="nil"/>
              <w:left w:val="nil"/>
              <w:bottom w:val="nil"/>
              <w:right w:val="nil"/>
            </w:tcBorders>
          </w:tcPr>
          <w:p w14:paraId="6FDDAAA8" w14:textId="77777777" w:rsidR="00BD77D4" w:rsidRDefault="00BD77D4" w:rsidP="00E66F98">
            <w:pPr>
              <w:tabs>
                <w:tab w:val="left" w:pos="-72"/>
              </w:tabs>
              <w:ind w:right="-72"/>
              <w:jc w:val="right"/>
              <w:rPr>
                <w:sz w:val="32"/>
                <w:szCs w:val="32"/>
                <w:lang w:val="en-GB"/>
              </w:rPr>
            </w:pPr>
          </w:p>
          <w:p w14:paraId="4AD47AA2" w14:textId="6CE031A6" w:rsidR="00FD6532" w:rsidRPr="00C32EB9" w:rsidRDefault="00FD6532" w:rsidP="00E66F98">
            <w:pPr>
              <w:tabs>
                <w:tab w:val="left" w:pos="-72"/>
              </w:tabs>
              <w:ind w:right="-72"/>
              <w:jc w:val="right"/>
              <w:rPr>
                <w:sz w:val="32"/>
                <w:szCs w:val="32"/>
                <w:lang w:val="en-GB"/>
              </w:rPr>
            </w:pPr>
            <w:r w:rsidRPr="00C32EB9">
              <w:rPr>
                <w:rFonts w:hint="cs"/>
                <w:sz w:val="32"/>
                <w:szCs w:val="32"/>
                <w:lang w:val="en-GB"/>
              </w:rPr>
              <w:t>875.43</w:t>
            </w:r>
          </w:p>
        </w:tc>
      </w:tr>
      <w:tr w:rsidR="00FD6532" w:rsidRPr="00C32EB9" w14:paraId="65DFC89C" w14:textId="77777777" w:rsidTr="009D4C60">
        <w:trPr>
          <w:cantSplit/>
          <w:trHeight w:val="20"/>
        </w:trPr>
        <w:tc>
          <w:tcPr>
            <w:tcW w:w="3852" w:type="dxa"/>
            <w:tcBorders>
              <w:top w:val="nil"/>
              <w:left w:val="nil"/>
              <w:bottom w:val="nil"/>
              <w:right w:val="nil"/>
            </w:tcBorders>
          </w:tcPr>
          <w:p w14:paraId="21EA63B6" w14:textId="77777777" w:rsidR="00FD6532" w:rsidRPr="00C32EB9" w:rsidRDefault="00FD6532" w:rsidP="002417F1">
            <w:pPr>
              <w:pStyle w:val="BodyText"/>
              <w:tabs>
                <w:tab w:val="left" w:pos="540"/>
                <w:tab w:val="left" w:pos="900"/>
              </w:tabs>
              <w:ind w:left="702" w:hanging="628"/>
              <w:jc w:val="thaiDistribute"/>
              <w:rPr>
                <w:rFonts w:ascii="TH SarabunPSK"/>
                <w:b w:val="0"/>
                <w:spacing w:val="-6"/>
                <w:sz w:val="32"/>
                <w:szCs w:val="32"/>
                <w:lang w:val="en-US" w:eastAsia="en-US"/>
              </w:rPr>
            </w:pPr>
            <w:r w:rsidRPr="00C32EB9">
              <w:rPr>
                <w:rFonts w:ascii="TH SarabunPSK" w:hint="cs"/>
                <w:b w:val="0"/>
                <w:spacing w:val="-6"/>
                <w:sz w:val="32"/>
                <w:szCs w:val="32"/>
                <w:lang w:val="en-US" w:eastAsia="en-US"/>
              </w:rPr>
              <w:t xml:space="preserve">Refundable and guarantee deposits </w:t>
            </w:r>
          </w:p>
          <w:p w14:paraId="38001143" w14:textId="77777777" w:rsidR="00FD6532" w:rsidRPr="00C32EB9" w:rsidRDefault="00FD6532" w:rsidP="002417F1">
            <w:pPr>
              <w:pStyle w:val="BodyText"/>
              <w:tabs>
                <w:tab w:val="left" w:pos="540"/>
                <w:tab w:val="left" w:pos="900"/>
              </w:tabs>
              <w:ind w:left="702" w:hanging="628"/>
              <w:jc w:val="thaiDistribute"/>
              <w:rPr>
                <w:rFonts w:ascii="TH SarabunPSK"/>
                <w:b w:val="0"/>
                <w:sz w:val="32"/>
                <w:szCs w:val="32"/>
                <w:lang w:val="en-US" w:eastAsia="th-TH"/>
              </w:rPr>
            </w:pPr>
            <w:r w:rsidRPr="00C32EB9">
              <w:rPr>
                <w:rFonts w:ascii="TH SarabunPSK"/>
                <w:b w:val="0"/>
                <w:spacing w:val="-6"/>
                <w:sz w:val="32"/>
                <w:szCs w:val="32"/>
                <w:lang w:val="en-US" w:eastAsia="en-US"/>
              </w:rPr>
              <w:t xml:space="preserve">   </w:t>
            </w:r>
            <w:r w:rsidRPr="00C32EB9">
              <w:rPr>
                <w:rFonts w:ascii="TH SarabunPSK" w:hint="cs"/>
                <w:b w:val="0"/>
                <w:spacing w:val="-6"/>
                <w:sz w:val="32"/>
                <w:szCs w:val="32"/>
                <w:lang w:val="en-US" w:eastAsia="en-US"/>
              </w:rPr>
              <w:t>over 1 year</w:t>
            </w:r>
            <w:r w:rsidRPr="00C32EB9">
              <w:rPr>
                <w:rFonts w:ascii="TH SarabunPSK"/>
                <w:b w:val="0"/>
                <w:spacing w:val="-6"/>
                <w:sz w:val="32"/>
                <w:szCs w:val="32"/>
                <w:lang w:val="en-US" w:eastAsia="en-US"/>
              </w:rPr>
              <w:t xml:space="preserve"> </w:t>
            </w:r>
            <w:r w:rsidRPr="00C32EB9">
              <w:rPr>
                <w:rFonts w:ascii="TH SarabunPSK" w:hint="cs"/>
                <w:b w:val="0"/>
                <w:sz w:val="32"/>
                <w:szCs w:val="32"/>
                <w:cs/>
                <w:lang w:val="en-US" w:eastAsia="th-TH"/>
              </w:rPr>
              <w:t xml:space="preserve">- </w:t>
            </w:r>
            <w:r w:rsidRPr="00C32EB9">
              <w:rPr>
                <w:rFonts w:ascii="TH SarabunPSK" w:hint="cs"/>
                <w:b w:val="0"/>
                <w:sz w:val="32"/>
                <w:szCs w:val="32"/>
                <w:lang w:val="en-US" w:eastAsia="th-TH"/>
              </w:rPr>
              <w:t xml:space="preserve">related parties </w:t>
            </w:r>
          </w:p>
          <w:p w14:paraId="75A31080" w14:textId="5C2A44D0" w:rsidR="00FD6532" w:rsidRPr="00C32EB9" w:rsidRDefault="00FD6532" w:rsidP="002417F1">
            <w:pPr>
              <w:pStyle w:val="BodyText"/>
              <w:tabs>
                <w:tab w:val="left" w:pos="540"/>
                <w:tab w:val="left" w:pos="900"/>
              </w:tabs>
              <w:ind w:left="702" w:hanging="628"/>
              <w:jc w:val="thaiDistribute"/>
              <w:rPr>
                <w:rFonts w:ascii="TH SarabunPSK"/>
                <w:b w:val="0"/>
                <w:spacing w:val="-6"/>
                <w:sz w:val="32"/>
                <w:szCs w:val="32"/>
                <w:lang w:val="en-US" w:eastAsia="en-US"/>
              </w:rPr>
            </w:pPr>
            <w:r w:rsidRPr="00C32EB9">
              <w:rPr>
                <w:rFonts w:ascii="TH SarabunPSK"/>
                <w:b w:val="0"/>
                <w:sz w:val="32"/>
                <w:szCs w:val="32"/>
                <w:lang w:val="en-US" w:eastAsia="th-TH"/>
              </w:rPr>
              <w:t xml:space="preserve">   </w:t>
            </w:r>
            <w:r w:rsidRPr="00C32EB9">
              <w:rPr>
                <w:rFonts w:ascii="TH SarabunPSK" w:hint="cs"/>
                <w:b w:val="0"/>
                <w:sz w:val="32"/>
                <w:szCs w:val="32"/>
                <w:lang w:val="en-US" w:eastAsia="th-TH"/>
              </w:rPr>
              <w:t xml:space="preserve">(Note </w:t>
            </w:r>
            <w:r w:rsidR="003F0449">
              <w:rPr>
                <w:rFonts w:ascii="TH SarabunPSK"/>
                <w:b w:val="0"/>
                <w:sz w:val="32"/>
                <w:szCs w:val="32"/>
                <w:lang w:val="en-US" w:eastAsia="th-TH"/>
              </w:rPr>
              <w:t>43.1</w:t>
            </w:r>
            <w:r w:rsidRPr="00C32EB9">
              <w:rPr>
                <w:rFonts w:ascii="TH SarabunPSK" w:hint="cs"/>
                <w:b w:val="0"/>
                <w:sz w:val="32"/>
                <w:szCs w:val="32"/>
                <w:lang w:val="en-US" w:eastAsia="th-TH"/>
              </w:rPr>
              <w:t>)</w:t>
            </w:r>
          </w:p>
        </w:tc>
        <w:tc>
          <w:tcPr>
            <w:tcW w:w="1350" w:type="dxa"/>
            <w:tcBorders>
              <w:top w:val="nil"/>
              <w:left w:val="nil"/>
              <w:bottom w:val="nil"/>
              <w:right w:val="nil"/>
            </w:tcBorders>
          </w:tcPr>
          <w:p w14:paraId="0BBD048D" w14:textId="3CA02BC2" w:rsidR="00FD6532" w:rsidRPr="00C32EB9" w:rsidRDefault="00FD6532" w:rsidP="00E66F98">
            <w:pPr>
              <w:tabs>
                <w:tab w:val="left" w:pos="-72"/>
              </w:tabs>
              <w:ind w:right="-72"/>
              <w:jc w:val="right"/>
              <w:rPr>
                <w:sz w:val="32"/>
                <w:szCs w:val="32"/>
                <w:lang w:val="en-GB"/>
              </w:rPr>
            </w:pPr>
          </w:p>
          <w:p w14:paraId="6D64470C" w14:textId="77777777" w:rsidR="00FD6532" w:rsidRPr="00C32EB9" w:rsidRDefault="00FD6532" w:rsidP="00E66F98">
            <w:pPr>
              <w:tabs>
                <w:tab w:val="left" w:pos="-72"/>
              </w:tabs>
              <w:ind w:right="-72"/>
              <w:jc w:val="right"/>
              <w:rPr>
                <w:sz w:val="32"/>
                <w:szCs w:val="32"/>
                <w:lang w:val="en-GB"/>
              </w:rPr>
            </w:pPr>
          </w:p>
          <w:p w14:paraId="3B068F8C" w14:textId="2056CA6B" w:rsidR="00FD6532" w:rsidRPr="00C32EB9" w:rsidRDefault="00BD77D4" w:rsidP="00E66F98">
            <w:pPr>
              <w:tabs>
                <w:tab w:val="left" w:pos="-72"/>
              </w:tabs>
              <w:ind w:right="-72"/>
              <w:jc w:val="right"/>
              <w:rPr>
                <w:sz w:val="32"/>
                <w:szCs w:val="32"/>
                <w:cs/>
                <w:lang w:val="en-GB"/>
              </w:rPr>
            </w:pPr>
            <w:r>
              <w:rPr>
                <w:sz w:val="32"/>
                <w:szCs w:val="32"/>
                <w:lang w:val="en-GB"/>
              </w:rPr>
              <w:t>-</w:t>
            </w:r>
          </w:p>
        </w:tc>
        <w:tc>
          <w:tcPr>
            <w:tcW w:w="1350" w:type="dxa"/>
            <w:tcBorders>
              <w:top w:val="nil"/>
              <w:left w:val="nil"/>
              <w:bottom w:val="nil"/>
              <w:right w:val="nil"/>
            </w:tcBorders>
          </w:tcPr>
          <w:p w14:paraId="05BDAED3" w14:textId="77777777" w:rsidR="00FD6532" w:rsidRPr="00C32EB9" w:rsidRDefault="00FD6532" w:rsidP="00E66F98">
            <w:pPr>
              <w:tabs>
                <w:tab w:val="left" w:pos="-72"/>
              </w:tabs>
              <w:ind w:right="-72"/>
              <w:jc w:val="right"/>
              <w:rPr>
                <w:sz w:val="32"/>
                <w:szCs w:val="32"/>
                <w:lang w:val="en-GB"/>
              </w:rPr>
            </w:pPr>
          </w:p>
          <w:p w14:paraId="58E89AA2" w14:textId="77777777" w:rsidR="00FD6532" w:rsidRPr="00C32EB9" w:rsidRDefault="00FD6532" w:rsidP="00E66F98">
            <w:pPr>
              <w:tabs>
                <w:tab w:val="left" w:pos="-72"/>
              </w:tabs>
              <w:ind w:right="-72"/>
              <w:jc w:val="right"/>
              <w:rPr>
                <w:sz w:val="32"/>
                <w:szCs w:val="32"/>
                <w:lang w:val="en-GB"/>
              </w:rPr>
            </w:pPr>
          </w:p>
          <w:p w14:paraId="6E812BB7" w14:textId="77777777" w:rsidR="00FD6532" w:rsidRPr="00C32EB9" w:rsidRDefault="00FD6532" w:rsidP="00E66F98">
            <w:pPr>
              <w:tabs>
                <w:tab w:val="left" w:pos="-72"/>
              </w:tabs>
              <w:ind w:right="-72"/>
              <w:jc w:val="right"/>
              <w:rPr>
                <w:sz w:val="32"/>
                <w:szCs w:val="32"/>
                <w:cs/>
                <w:lang w:val="en-GB"/>
              </w:rPr>
            </w:pPr>
            <w:r w:rsidRPr="00C32EB9">
              <w:rPr>
                <w:rFonts w:hint="cs"/>
                <w:sz w:val="32"/>
                <w:szCs w:val="32"/>
                <w:cs/>
                <w:lang w:val="en-GB"/>
              </w:rPr>
              <w:t>-</w:t>
            </w:r>
          </w:p>
        </w:tc>
        <w:tc>
          <w:tcPr>
            <w:tcW w:w="1260" w:type="dxa"/>
            <w:tcBorders>
              <w:top w:val="nil"/>
              <w:left w:val="nil"/>
              <w:bottom w:val="nil"/>
              <w:right w:val="nil"/>
            </w:tcBorders>
          </w:tcPr>
          <w:p w14:paraId="6C76F6C7" w14:textId="77777777" w:rsidR="00FD6532" w:rsidRPr="00C32EB9" w:rsidRDefault="00FD6532" w:rsidP="00E66F98">
            <w:pPr>
              <w:tabs>
                <w:tab w:val="left" w:pos="-72"/>
              </w:tabs>
              <w:ind w:right="-72"/>
              <w:jc w:val="right"/>
              <w:rPr>
                <w:sz w:val="32"/>
                <w:szCs w:val="32"/>
                <w:lang w:val="en-GB"/>
              </w:rPr>
            </w:pPr>
          </w:p>
          <w:p w14:paraId="2AE60E54" w14:textId="77777777" w:rsidR="00FD6532" w:rsidRPr="00C32EB9" w:rsidRDefault="00FD6532" w:rsidP="00E66F98">
            <w:pPr>
              <w:tabs>
                <w:tab w:val="left" w:pos="-72"/>
              </w:tabs>
              <w:ind w:right="-72"/>
              <w:jc w:val="right"/>
              <w:rPr>
                <w:sz w:val="32"/>
                <w:szCs w:val="32"/>
                <w:lang w:val="en-GB"/>
              </w:rPr>
            </w:pPr>
          </w:p>
          <w:p w14:paraId="56C084DB" w14:textId="6E109289" w:rsidR="00FD6532" w:rsidRPr="00C32EB9" w:rsidRDefault="00BD77D4" w:rsidP="00E66F98">
            <w:pPr>
              <w:tabs>
                <w:tab w:val="left" w:pos="-72"/>
              </w:tabs>
              <w:ind w:right="-72"/>
              <w:jc w:val="right"/>
              <w:rPr>
                <w:sz w:val="32"/>
                <w:szCs w:val="32"/>
                <w:cs/>
                <w:lang w:val="en-GB"/>
              </w:rPr>
            </w:pPr>
            <w:r>
              <w:rPr>
                <w:sz w:val="32"/>
                <w:szCs w:val="32"/>
                <w:lang w:val="en-GB"/>
              </w:rPr>
              <w:t>39.72</w:t>
            </w:r>
          </w:p>
        </w:tc>
        <w:tc>
          <w:tcPr>
            <w:tcW w:w="1350" w:type="dxa"/>
            <w:tcBorders>
              <w:top w:val="nil"/>
              <w:left w:val="nil"/>
              <w:bottom w:val="nil"/>
              <w:right w:val="nil"/>
            </w:tcBorders>
          </w:tcPr>
          <w:p w14:paraId="32B5A551" w14:textId="77777777" w:rsidR="00FD6532" w:rsidRPr="00C32EB9" w:rsidRDefault="00FD6532" w:rsidP="00E66F98">
            <w:pPr>
              <w:tabs>
                <w:tab w:val="left" w:pos="-72"/>
              </w:tabs>
              <w:ind w:right="-72"/>
              <w:jc w:val="right"/>
              <w:rPr>
                <w:sz w:val="32"/>
                <w:szCs w:val="32"/>
                <w:lang w:val="en-GB"/>
              </w:rPr>
            </w:pPr>
          </w:p>
          <w:p w14:paraId="7D93F382" w14:textId="77777777" w:rsidR="00FD6532" w:rsidRPr="00C32EB9" w:rsidRDefault="00FD6532" w:rsidP="00E66F98">
            <w:pPr>
              <w:tabs>
                <w:tab w:val="left" w:pos="-72"/>
              </w:tabs>
              <w:ind w:right="-72"/>
              <w:jc w:val="right"/>
              <w:rPr>
                <w:sz w:val="32"/>
                <w:szCs w:val="32"/>
                <w:lang w:val="en-GB"/>
              </w:rPr>
            </w:pPr>
          </w:p>
          <w:p w14:paraId="2FF1AF53" w14:textId="77777777" w:rsidR="00FD6532" w:rsidRPr="00C32EB9" w:rsidRDefault="00FD6532" w:rsidP="00E66F98">
            <w:pPr>
              <w:tabs>
                <w:tab w:val="left" w:pos="-72"/>
              </w:tabs>
              <w:ind w:right="-72"/>
              <w:jc w:val="right"/>
              <w:rPr>
                <w:sz w:val="32"/>
                <w:szCs w:val="32"/>
                <w:cs/>
                <w:lang w:val="en-GB"/>
              </w:rPr>
            </w:pPr>
            <w:r w:rsidRPr="00C32EB9">
              <w:rPr>
                <w:rFonts w:hint="cs"/>
                <w:sz w:val="32"/>
                <w:szCs w:val="32"/>
                <w:lang w:val="en-GB"/>
              </w:rPr>
              <w:t>124.99</w:t>
            </w:r>
          </w:p>
        </w:tc>
      </w:tr>
      <w:tr w:rsidR="00FD6532" w:rsidRPr="00C32EB9" w14:paraId="7427D309" w14:textId="77777777" w:rsidTr="009D4C60">
        <w:trPr>
          <w:cantSplit/>
          <w:trHeight w:val="20"/>
        </w:trPr>
        <w:tc>
          <w:tcPr>
            <w:tcW w:w="3852" w:type="dxa"/>
            <w:tcBorders>
              <w:top w:val="nil"/>
              <w:left w:val="nil"/>
              <w:bottom w:val="nil"/>
              <w:right w:val="nil"/>
            </w:tcBorders>
          </w:tcPr>
          <w:p w14:paraId="551FF11F" w14:textId="77777777" w:rsidR="00FD6532" w:rsidRPr="00C32EB9" w:rsidRDefault="00FD6532" w:rsidP="002417F1">
            <w:pPr>
              <w:pStyle w:val="BodyText"/>
              <w:tabs>
                <w:tab w:val="left" w:pos="540"/>
                <w:tab w:val="left" w:pos="900"/>
              </w:tabs>
              <w:ind w:left="702" w:hanging="628"/>
              <w:jc w:val="thaiDistribute"/>
              <w:rPr>
                <w:rFonts w:ascii="TH SarabunPSK"/>
                <w:b w:val="0"/>
                <w:sz w:val="32"/>
                <w:szCs w:val="32"/>
                <w:cs/>
                <w:lang w:val="en-US" w:eastAsia="en-US"/>
              </w:rPr>
            </w:pPr>
            <w:proofErr w:type="spellStart"/>
            <w:r w:rsidRPr="00C32EB9">
              <w:rPr>
                <w:rFonts w:ascii="TH SarabunPSK" w:hint="cs"/>
                <w:b w:val="0"/>
                <w:sz w:val="32"/>
                <w:szCs w:val="32"/>
                <w:cs/>
                <w:lang w:val="en-US" w:eastAsia="th-TH"/>
              </w:rPr>
              <w:t>Deferred</w:t>
            </w:r>
            <w:proofErr w:type="spellEnd"/>
            <w:r w:rsidRPr="00C32EB9">
              <w:rPr>
                <w:rFonts w:ascii="TH SarabunPSK" w:hint="cs"/>
                <w:b w:val="0"/>
                <w:sz w:val="32"/>
                <w:szCs w:val="32"/>
                <w:cs/>
                <w:lang w:val="en-US" w:eastAsia="th-TH"/>
              </w:rPr>
              <w:t xml:space="preserve"> </w:t>
            </w:r>
            <w:proofErr w:type="spellStart"/>
            <w:r w:rsidRPr="00C32EB9">
              <w:rPr>
                <w:rFonts w:ascii="TH SarabunPSK" w:hint="cs"/>
                <w:b w:val="0"/>
                <w:sz w:val="32"/>
                <w:szCs w:val="32"/>
                <w:cs/>
                <w:lang w:val="en-US" w:eastAsia="th-TH"/>
              </w:rPr>
              <w:t>revenue</w:t>
            </w:r>
            <w:proofErr w:type="spellEnd"/>
          </w:p>
        </w:tc>
        <w:tc>
          <w:tcPr>
            <w:tcW w:w="1350" w:type="dxa"/>
            <w:tcBorders>
              <w:top w:val="nil"/>
              <w:left w:val="nil"/>
              <w:bottom w:val="nil"/>
              <w:right w:val="nil"/>
            </w:tcBorders>
          </w:tcPr>
          <w:p w14:paraId="4572140B" w14:textId="0B69C3E4" w:rsidR="00FD6532" w:rsidRPr="00C32EB9" w:rsidRDefault="00BD77D4" w:rsidP="00E66F98">
            <w:pPr>
              <w:tabs>
                <w:tab w:val="left" w:pos="-72"/>
              </w:tabs>
              <w:ind w:right="-72"/>
              <w:jc w:val="right"/>
              <w:rPr>
                <w:sz w:val="32"/>
                <w:szCs w:val="32"/>
                <w:cs/>
                <w:lang w:val="en-GB"/>
              </w:rPr>
            </w:pPr>
            <w:r>
              <w:rPr>
                <w:sz w:val="32"/>
                <w:szCs w:val="32"/>
                <w:lang w:val="en-GB"/>
              </w:rPr>
              <w:t>671.91</w:t>
            </w:r>
          </w:p>
        </w:tc>
        <w:tc>
          <w:tcPr>
            <w:tcW w:w="1350" w:type="dxa"/>
            <w:tcBorders>
              <w:top w:val="nil"/>
              <w:left w:val="nil"/>
              <w:bottom w:val="nil"/>
              <w:right w:val="nil"/>
            </w:tcBorders>
          </w:tcPr>
          <w:p w14:paraId="4477C569" w14:textId="77777777" w:rsidR="00FD6532" w:rsidRPr="00C32EB9" w:rsidRDefault="00FD6532" w:rsidP="00E66F98">
            <w:pPr>
              <w:tabs>
                <w:tab w:val="left" w:pos="-72"/>
              </w:tabs>
              <w:ind w:right="-72"/>
              <w:jc w:val="right"/>
              <w:rPr>
                <w:sz w:val="32"/>
                <w:szCs w:val="32"/>
                <w:cs/>
                <w:lang w:val="en-GB"/>
              </w:rPr>
            </w:pPr>
            <w:r w:rsidRPr="00C32EB9">
              <w:rPr>
                <w:rFonts w:hint="cs"/>
                <w:sz w:val="32"/>
                <w:szCs w:val="32"/>
                <w:lang w:val="en-GB"/>
              </w:rPr>
              <w:t>33.47</w:t>
            </w:r>
          </w:p>
        </w:tc>
        <w:tc>
          <w:tcPr>
            <w:tcW w:w="1260" w:type="dxa"/>
            <w:tcBorders>
              <w:top w:val="nil"/>
              <w:left w:val="nil"/>
              <w:bottom w:val="nil"/>
              <w:right w:val="nil"/>
            </w:tcBorders>
          </w:tcPr>
          <w:p w14:paraId="41DD17B3" w14:textId="5B5534D7" w:rsidR="00FD6532" w:rsidRPr="00C32EB9" w:rsidRDefault="00BD77D4" w:rsidP="00E66F98">
            <w:pPr>
              <w:tabs>
                <w:tab w:val="left" w:pos="-72"/>
              </w:tabs>
              <w:ind w:right="-72"/>
              <w:jc w:val="right"/>
              <w:rPr>
                <w:sz w:val="32"/>
                <w:szCs w:val="32"/>
                <w:cs/>
                <w:lang w:val="en-GB"/>
              </w:rPr>
            </w:pPr>
            <w:r>
              <w:rPr>
                <w:sz w:val="32"/>
                <w:szCs w:val="32"/>
                <w:lang w:val="en-GB"/>
              </w:rPr>
              <w:t>672.09</w:t>
            </w:r>
          </w:p>
        </w:tc>
        <w:tc>
          <w:tcPr>
            <w:tcW w:w="1350" w:type="dxa"/>
            <w:tcBorders>
              <w:top w:val="nil"/>
              <w:left w:val="nil"/>
              <w:bottom w:val="nil"/>
              <w:right w:val="nil"/>
            </w:tcBorders>
          </w:tcPr>
          <w:p w14:paraId="59E2FD9A" w14:textId="77777777" w:rsidR="00FD6532" w:rsidRPr="00C32EB9" w:rsidRDefault="00FD6532" w:rsidP="00E66F98">
            <w:pPr>
              <w:tabs>
                <w:tab w:val="left" w:pos="-72"/>
              </w:tabs>
              <w:ind w:right="-72"/>
              <w:jc w:val="right"/>
              <w:rPr>
                <w:sz w:val="32"/>
                <w:szCs w:val="32"/>
                <w:cs/>
                <w:lang w:val="en-GB"/>
              </w:rPr>
            </w:pPr>
            <w:r w:rsidRPr="00C32EB9">
              <w:rPr>
                <w:rFonts w:hint="cs"/>
                <w:sz w:val="32"/>
                <w:szCs w:val="32"/>
                <w:lang w:val="en-GB"/>
              </w:rPr>
              <w:t>33.47</w:t>
            </w:r>
          </w:p>
        </w:tc>
      </w:tr>
      <w:tr w:rsidR="00FD6532" w:rsidRPr="00C32EB9" w14:paraId="1A99CA27" w14:textId="77777777" w:rsidTr="009D4C60">
        <w:trPr>
          <w:cantSplit/>
          <w:trHeight w:val="20"/>
        </w:trPr>
        <w:tc>
          <w:tcPr>
            <w:tcW w:w="3852" w:type="dxa"/>
            <w:tcBorders>
              <w:top w:val="nil"/>
              <w:left w:val="nil"/>
              <w:bottom w:val="nil"/>
              <w:right w:val="nil"/>
            </w:tcBorders>
          </w:tcPr>
          <w:p w14:paraId="69D9D2E0" w14:textId="77777777" w:rsidR="00C014F9" w:rsidRPr="00C014F9" w:rsidRDefault="00FD6532" w:rsidP="002417F1">
            <w:pPr>
              <w:pStyle w:val="BodyText"/>
              <w:tabs>
                <w:tab w:val="left" w:pos="540"/>
                <w:tab w:val="left" w:pos="900"/>
              </w:tabs>
              <w:ind w:left="702" w:hanging="628"/>
              <w:jc w:val="thaiDistribute"/>
              <w:rPr>
                <w:rFonts w:ascii="TH SarabunPSK"/>
                <w:b w:val="0"/>
                <w:spacing w:val="-6"/>
                <w:sz w:val="32"/>
                <w:szCs w:val="32"/>
                <w:lang w:val="en-US" w:eastAsia="en-US"/>
              </w:rPr>
            </w:pPr>
            <w:r w:rsidRPr="00C014F9">
              <w:rPr>
                <w:rFonts w:ascii="TH SarabunPSK" w:hint="cs"/>
                <w:b w:val="0"/>
                <w:spacing w:val="-6"/>
                <w:sz w:val="32"/>
                <w:szCs w:val="32"/>
                <w:lang w:val="en-US" w:eastAsia="en-US"/>
              </w:rPr>
              <w:t xml:space="preserve">Cross currency </w:t>
            </w:r>
            <w:r w:rsidR="00C014F9" w:rsidRPr="00C014F9">
              <w:rPr>
                <w:rFonts w:ascii="TH SarabunPSK"/>
                <w:b w:val="0"/>
                <w:spacing w:val="-6"/>
                <w:sz w:val="32"/>
                <w:szCs w:val="32"/>
                <w:lang w:val="en-US" w:eastAsia="en-US"/>
              </w:rPr>
              <w:t xml:space="preserve">interest rate </w:t>
            </w:r>
          </w:p>
          <w:p w14:paraId="36D7F529" w14:textId="7D62F99C" w:rsidR="00FD6532" w:rsidRPr="00C32EB9" w:rsidRDefault="00C014F9" w:rsidP="00C014F9">
            <w:pPr>
              <w:pStyle w:val="BodyText"/>
              <w:tabs>
                <w:tab w:val="left" w:pos="540"/>
                <w:tab w:val="left" w:pos="900"/>
              </w:tabs>
              <w:ind w:left="230" w:hanging="628"/>
              <w:jc w:val="thaiDistribute"/>
              <w:rPr>
                <w:rFonts w:ascii="TH SarabunPSK"/>
                <w:b w:val="0"/>
                <w:sz w:val="32"/>
                <w:szCs w:val="32"/>
                <w:cs/>
                <w:lang w:val="en-US" w:eastAsia="en-US"/>
              </w:rPr>
            </w:pPr>
            <w:r>
              <w:rPr>
                <w:rFonts w:ascii="TH SarabunPSK"/>
                <w:b w:val="0"/>
                <w:spacing w:val="-6"/>
                <w:sz w:val="32"/>
                <w:szCs w:val="32"/>
                <w:lang w:val="en-US" w:eastAsia="en-US"/>
              </w:rPr>
              <w:tab/>
            </w:r>
            <w:r w:rsidR="00FD6532" w:rsidRPr="00C014F9">
              <w:rPr>
                <w:rFonts w:ascii="TH SarabunPSK" w:hint="cs"/>
                <w:b w:val="0"/>
                <w:spacing w:val="-6"/>
                <w:sz w:val="32"/>
                <w:szCs w:val="32"/>
                <w:lang w:val="en-US" w:eastAsia="en-US"/>
              </w:rPr>
              <w:t>swap contracts</w:t>
            </w:r>
          </w:p>
        </w:tc>
        <w:tc>
          <w:tcPr>
            <w:tcW w:w="1350" w:type="dxa"/>
            <w:tcBorders>
              <w:top w:val="nil"/>
              <w:left w:val="nil"/>
              <w:bottom w:val="nil"/>
              <w:right w:val="nil"/>
            </w:tcBorders>
          </w:tcPr>
          <w:p w14:paraId="4B52F92B" w14:textId="77777777" w:rsidR="00C014F9" w:rsidRDefault="00C014F9" w:rsidP="00E66F98">
            <w:pPr>
              <w:tabs>
                <w:tab w:val="left" w:pos="-72"/>
              </w:tabs>
              <w:ind w:right="-72"/>
              <w:jc w:val="right"/>
              <w:rPr>
                <w:sz w:val="32"/>
                <w:szCs w:val="32"/>
              </w:rPr>
            </w:pPr>
          </w:p>
          <w:p w14:paraId="15E4E729" w14:textId="0EFE42BD" w:rsidR="00FD6532" w:rsidRPr="00C32EB9" w:rsidRDefault="00BD77D4" w:rsidP="00E66F98">
            <w:pPr>
              <w:tabs>
                <w:tab w:val="left" w:pos="-72"/>
              </w:tabs>
              <w:ind w:right="-72"/>
              <w:jc w:val="right"/>
              <w:rPr>
                <w:sz w:val="32"/>
                <w:szCs w:val="32"/>
              </w:rPr>
            </w:pPr>
            <w:r>
              <w:rPr>
                <w:sz w:val="32"/>
                <w:szCs w:val="32"/>
              </w:rPr>
              <w:t>-</w:t>
            </w:r>
          </w:p>
        </w:tc>
        <w:tc>
          <w:tcPr>
            <w:tcW w:w="1350" w:type="dxa"/>
            <w:tcBorders>
              <w:top w:val="nil"/>
              <w:left w:val="nil"/>
              <w:bottom w:val="nil"/>
              <w:right w:val="nil"/>
            </w:tcBorders>
          </w:tcPr>
          <w:p w14:paraId="7C5B43B5" w14:textId="77777777" w:rsidR="00C014F9" w:rsidRDefault="00C014F9" w:rsidP="00E66F98">
            <w:pPr>
              <w:tabs>
                <w:tab w:val="left" w:pos="-72"/>
              </w:tabs>
              <w:ind w:right="-72"/>
              <w:jc w:val="right"/>
              <w:rPr>
                <w:sz w:val="32"/>
                <w:szCs w:val="32"/>
              </w:rPr>
            </w:pPr>
          </w:p>
          <w:p w14:paraId="0984CB64" w14:textId="492DC7EA" w:rsidR="00FD6532" w:rsidRPr="00C32EB9" w:rsidRDefault="00FD6532" w:rsidP="00E66F98">
            <w:pPr>
              <w:tabs>
                <w:tab w:val="left" w:pos="-72"/>
              </w:tabs>
              <w:ind w:right="-72"/>
              <w:jc w:val="right"/>
              <w:rPr>
                <w:sz w:val="32"/>
                <w:szCs w:val="32"/>
              </w:rPr>
            </w:pPr>
            <w:r w:rsidRPr="00C32EB9">
              <w:rPr>
                <w:rFonts w:hint="cs"/>
                <w:sz w:val="32"/>
                <w:szCs w:val="32"/>
                <w:cs/>
              </w:rPr>
              <w:t>1</w:t>
            </w:r>
            <w:r w:rsidRPr="00C32EB9">
              <w:rPr>
                <w:rFonts w:hint="cs"/>
                <w:sz w:val="32"/>
                <w:szCs w:val="32"/>
              </w:rPr>
              <w:t>,012.86</w:t>
            </w:r>
          </w:p>
        </w:tc>
        <w:tc>
          <w:tcPr>
            <w:tcW w:w="1260" w:type="dxa"/>
            <w:tcBorders>
              <w:top w:val="nil"/>
              <w:left w:val="nil"/>
              <w:bottom w:val="nil"/>
              <w:right w:val="nil"/>
            </w:tcBorders>
          </w:tcPr>
          <w:p w14:paraId="6AFC8F19" w14:textId="77777777" w:rsidR="00C014F9" w:rsidRDefault="00C014F9" w:rsidP="00E66F98">
            <w:pPr>
              <w:tabs>
                <w:tab w:val="left" w:pos="-72"/>
              </w:tabs>
              <w:ind w:right="-72"/>
              <w:jc w:val="right"/>
              <w:rPr>
                <w:sz w:val="32"/>
                <w:szCs w:val="32"/>
              </w:rPr>
            </w:pPr>
          </w:p>
          <w:p w14:paraId="467B7758" w14:textId="54415F94" w:rsidR="00FD6532" w:rsidRPr="00C32EB9" w:rsidRDefault="00BD77D4" w:rsidP="00E66F98">
            <w:pPr>
              <w:tabs>
                <w:tab w:val="left" w:pos="-72"/>
              </w:tabs>
              <w:ind w:right="-72"/>
              <w:jc w:val="right"/>
              <w:rPr>
                <w:sz w:val="32"/>
                <w:szCs w:val="32"/>
              </w:rPr>
            </w:pPr>
            <w:r>
              <w:rPr>
                <w:sz w:val="32"/>
                <w:szCs w:val="32"/>
              </w:rPr>
              <w:t>-</w:t>
            </w:r>
          </w:p>
        </w:tc>
        <w:tc>
          <w:tcPr>
            <w:tcW w:w="1350" w:type="dxa"/>
            <w:tcBorders>
              <w:top w:val="nil"/>
              <w:left w:val="nil"/>
              <w:bottom w:val="nil"/>
              <w:right w:val="nil"/>
            </w:tcBorders>
          </w:tcPr>
          <w:p w14:paraId="1197A12A" w14:textId="77777777" w:rsidR="00C014F9" w:rsidRDefault="00C014F9" w:rsidP="00E66F98">
            <w:pPr>
              <w:tabs>
                <w:tab w:val="left" w:pos="-72"/>
              </w:tabs>
              <w:ind w:right="-72"/>
              <w:jc w:val="right"/>
              <w:rPr>
                <w:sz w:val="32"/>
                <w:szCs w:val="32"/>
              </w:rPr>
            </w:pPr>
          </w:p>
          <w:p w14:paraId="099E57C5" w14:textId="760AA638" w:rsidR="00FD6532" w:rsidRPr="00C32EB9" w:rsidRDefault="00FD6532" w:rsidP="00E66F98">
            <w:pPr>
              <w:tabs>
                <w:tab w:val="left" w:pos="-72"/>
              </w:tabs>
              <w:ind w:right="-72"/>
              <w:jc w:val="right"/>
              <w:rPr>
                <w:sz w:val="32"/>
                <w:szCs w:val="32"/>
              </w:rPr>
            </w:pPr>
            <w:r w:rsidRPr="00C32EB9">
              <w:rPr>
                <w:rFonts w:hint="cs"/>
                <w:sz w:val="32"/>
                <w:szCs w:val="32"/>
              </w:rPr>
              <w:t>1,012.86</w:t>
            </w:r>
          </w:p>
        </w:tc>
      </w:tr>
      <w:tr w:rsidR="00FD6532" w:rsidRPr="00C32EB9" w14:paraId="382598EF" w14:textId="77777777" w:rsidTr="009D4C60">
        <w:trPr>
          <w:cantSplit/>
          <w:trHeight w:val="432"/>
        </w:trPr>
        <w:tc>
          <w:tcPr>
            <w:tcW w:w="3852" w:type="dxa"/>
            <w:tcBorders>
              <w:top w:val="nil"/>
              <w:left w:val="nil"/>
              <w:bottom w:val="nil"/>
              <w:right w:val="nil"/>
            </w:tcBorders>
          </w:tcPr>
          <w:p w14:paraId="18ED0CBE" w14:textId="77777777" w:rsidR="00FD6532" w:rsidRPr="00C32EB9" w:rsidRDefault="00FD6532" w:rsidP="002417F1">
            <w:pPr>
              <w:pStyle w:val="BodyText"/>
              <w:tabs>
                <w:tab w:val="left" w:pos="540"/>
                <w:tab w:val="left" w:pos="900"/>
              </w:tabs>
              <w:ind w:left="702" w:hanging="628"/>
              <w:jc w:val="thaiDistribute"/>
              <w:rPr>
                <w:rFonts w:ascii="TH SarabunPSK"/>
                <w:b w:val="0"/>
                <w:sz w:val="32"/>
                <w:szCs w:val="32"/>
                <w:lang w:val="en-US" w:eastAsia="en-US"/>
              </w:rPr>
            </w:pPr>
            <w:proofErr w:type="spellStart"/>
            <w:r w:rsidRPr="00C32EB9">
              <w:rPr>
                <w:rFonts w:ascii="TH SarabunPSK" w:hint="cs"/>
                <w:b w:val="0"/>
                <w:sz w:val="32"/>
                <w:szCs w:val="32"/>
                <w:cs/>
                <w:lang w:val="en-US" w:eastAsia="th-TH"/>
              </w:rPr>
              <w:t>Other</w:t>
            </w:r>
            <w:proofErr w:type="spellEnd"/>
            <w:r w:rsidRPr="00C32EB9">
              <w:rPr>
                <w:rFonts w:ascii="TH SarabunPSK" w:hint="cs"/>
                <w:b w:val="0"/>
                <w:sz w:val="32"/>
                <w:szCs w:val="32"/>
                <w:cs/>
                <w:lang w:val="en-US" w:eastAsia="th-TH"/>
              </w:rPr>
              <w:t xml:space="preserve"> </w:t>
            </w:r>
            <w:proofErr w:type="spellStart"/>
            <w:r w:rsidRPr="00C32EB9">
              <w:rPr>
                <w:rFonts w:ascii="TH SarabunPSK" w:hint="cs"/>
                <w:b w:val="0"/>
                <w:sz w:val="32"/>
                <w:szCs w:val="32"/>
                <w:cs/>
                <w:lang w:val="en-US" w:eastAsia="th-TH"/>
              </w:rPr>
              <w:t>non</w:t>
            </w:r>
            <w:proofErr w:type="spellEnd"/>
            <w:r w:rsidRPr="00C32EB9">
              <w:rPr>
                <w:rFonts w:ascii="TH SarabunPSK" w:hint="cs"/>
                <w:b w:val="0"/>
                <w:sz w:val="32"/>
                <w:szCs w:val="32"/>
                <w:cs/>
                <w:lang w:val="en-US" w:eastAsia="th-TH"/>
              </w:rPr>
              <w:t>-</w:t>
            </w:r>
            <w:proofErr w:type="spellStart"/>
            <w:r w:rsidRPr="00C32EB9">
              <w:rPr>
                <w:rFonts w:ascii="TH SarabunPSK" w:hint="cs"/>
                <w:b w:val="0"/>
                <w:sz w:val="32"/>
                <w:szCs w:val="32"/>
                <w:cs/>
                <w:lang w:val="en-US" w:eastAsia="th-TH"/>
              </w:rPr>
              <w:t>current</w:t>
            </w:r>
            <w:proofErr w:type="spellEnd"/>
            <w:r w:rsidRPr="00C32EB9">
              <w:rPr>
                <w:rFonts w:ascii="TH SarabunPSK" w:hint="cs"/>
                <w:b w:val="0"/>
                <w:sz w:val="32"/>
                <w:szCs w:val="32"/>
                <w:cs/>
                <w:lang w:val="en-US" w:eastAsia="th-TH"/>
              </w:rPr>
              <w:t xml:space="preserve"> </w:t>
            </w:r>
            <w:proofErr w:type="spellStart"/>
            <w:r w:rsidRPr="00C32EB9">
              <w:rPr>
                <w:rFonts w:ascii="TH SarabunPSK" w:hint="cs"/>
                <w:b w:val="0"/>
                <w:sz w:val="32"/>
                <w:szCs w:val="32"/>
                <w:cs/>
                <w:lang w:val="en-US" w:eastAsia="th-TH"/>
              </w:rPr>
              <w:t>liabilities</w:t>
            </w:r>
            <w:proofErr w:type="spellEnd"/>
          </w:p>
        </w:tc>
        <w:tc>
          <w:tcPr>
            <w:tcW w:w="1350" w:type="dxa"/>
            <w:tcBorders>
              <w:top w:val="nil"/>
              <w:left w:val="nil"/>
              <w:bottom w:val="nil"/>
              <w:right w:val="nil"/>
            </w:tcBorders>
          </w:tcPr>
          <w:p w14:paraId="590E8EF1" w14:textId="2E4340B1" w:rsidR="00FD6532" w:rsidRPr="00C32EB9" w:rsidRDefault="00BD77D4" w:rsidP="00E66F98">
            <w:pPr>
              <w:pBdr>
                <w:bottom w:val="single" w:sz="4" w:space="1" w:color="auto"/>
              </w:pBdr>
              <w:tabs>
                <w:tab w:val="left" w:pos="-72"/>
              </w:tabs>
              <w:ind w:right="-72"/>
              <w:jc w:val="right"/>
              <w:rPr>
                <w:sz w:val="32"/>
                <w:szCs w:val="32"/>
                <w:cs/>
                <w:lang w:val="en-GB"/>
              </w:rPr>
            </w:pPr>
            <w:r>
              <w:rPr>
                <w:sz w:val="32"/>
                <w:szCs w:val="32"/>
                <w:lang w:val="en-GB"/>
              </w:rPr>
              <w:t>8.78</w:t>
            </w:r>
          </w:p>
        </w:tc>
        <w:tc>
          <w:tcPr>
            <w:tcW w:w="1350" w:type="dxa"/>
            <w:tcBorders>
              <w:top w:val="nil"/>
              <w:left w:val="nil"/>
              <w:bottom w:val="nil"/>
              <w:right w:val="nil"/>
            </w:tcBorders>
          </w:tcPr>
          <w:p w14:paraId="1E8E9D0D" w14:textId="77777777" w:rsidR="00FD6532" w:rsidRPr="00C32EB9" w:rsidRDefault="00FD6532" w:rsidP="00E66F98">
            <w:pPr>
              <w:pBdr>
                <w:bottom w:val="single" w:sz="4" w:space="1" w:color="auto"/>
              </w:pBdr>
              <w:tabs>
                <w:tab w:val="left" w:pos="-72"/>
              </w:tabs>
              <w:ind w:right="-72"/>
              <w:jc w:val="right"/>
              <w:rPr>
                <w:sz w:val="32"/>
                <w:szCs w:val="32"/>
                <w:cs/>
                <w:lang w:val="en-GB"/>
              </w:rPr>
            </w:pPr>
            <w:r w:rsidRPr="00C32EB9">
              <w:rPr>
                <w:rFonts w:hint="cs"/>
                <w:sz w:val="32"/>
                <w:szCs w:val="32"/>
                <w:lang w:val="en-GB"/>
              </w:rPr>
              <w:t>11.81</w:t>
            </w:r>
          </w:p>
        </w:tc>
        <w:tc>
          <w:tcPr>
            <w:tcW w:w="1260" w:type="dxa"/>
            <w:tcBorders>
              <w:top w:val="nil"/>
              <w:left w:val="nil"/>
              <w:bottom w:val="nil"/>
              <w:right w:val="nil"/>
            </w:tcBorders>
          </w:tcPr>
          <w:p w14:paraId="602BCBF8" w14:textId="4084A195" w:rsidR="00FD6532" w:rsidRPr="00C32EB9" w:rsidRDefault="00BD77D4" w:rsidP="00E66F98">
            <w:pPr>
              <w:pBdr>
                <w:bottom w:val="single" w:sz="4" w:space="1" w:color="auto"/>
              </w:pBdr>
              <w:tabs>
                <w:tab w:val="left" w:pos="-72"/>
              </w:tabs>
              <w:ind w:right="-72"/>
              <w:jc w:val="right"/>
              <w:rPr>
                <w:sz w:val="32"/>
                <w:szCs w:val="32"/>
                <w:cs/>
                <w:lang w:val="en-GB"/>
              </w:rPr>
            </w:pPr>
            <w:r>
              <w:rPr>
                <w:sz w:val="32"/>
                <w:szCs w:val="32"/>
                <w:lang w:val="en-GB"/>
              </w:rPr>
              <w:t>2.41</w:t>
            </w:r>
          </w:p>
        </w:tc>
        <w:tc>
          <w:tcPr>
            <w:tcW w:w="1350" w:type="dxa"/>
            <w:tcBorders>
              <w:top w:val="nil"/>
              <w:left w:val="nil"/>
              <w:bottom w:val="nil"/>
              <w:right w:val="nil"/>
            </w:tcBorders>
          </w:tcPr>
          <w:p w14:paraId="0B3CD78B" w14:textId="77777777" w:rsidR="00FD6532" w:rsidRPr="00C32EB9" w:rsidRDefault="00FD6532" w:rsidP="00E66F98">
            <w:pPr>
              <w:pBdr>
                <w:bottom w:val="single" w:sz="4" w:space="1" w:color="auto"/>
              </w:pBdr>
              <w:tabs>
                <w:tab w:val="left" w:pos="-72"/>
              </w:tabs>
              <w:ind w:right="-72"/>
              <w:jc w:val="right"/>
              <w:rPr>
                <w:sz w:val="32"/>
                <w:szCs w:val="32"/>
                <w:cs/>
                <w:lang w:val="en-GB"/>
              </w:rPr>
            </w:pPr>
            <w:r w:rsidRPr="00C32EB9">
              <w:rPr>
                <w:rFonts w:hint="cs"/>
                <w:sz w:val="32"/>
                <w:szCs w:val="32"/>
                <w:lang w:val="en-GB"/>
              </w:rPr>
              <w:t>5.44</w:t>
            </w:r>
          </w:p>
        </w:tc>
      </w:tr>
      <w:tr w:rsidR="00FD6532" w:rsidRPr="00C32EB9" w14:paraId="42F781A5" w14:textId="77777777" w:rsidTr="009D4C60">
        <w:trPr>
          <w:cantSplit/>
          <w:trHeight w:val="486"/>
        </w:trPr>
        <w:tc>
          <w:tcPr>
            <w:tcW w:w="3852" w:type="dxa"/>
            <w:tcBorders>
              <w:top w:val="nil"/>
              <w:left w:val="nil"/>
              <w:bottom w:val="nil"/>
              <w:right w:val="nil"/>
            </w:tcBorders>
          </w:tcPr>
          <w:p w14:paraId="1568CD76" w14:textId="77777777" w:rsidR="00FD6532" w:rsidRPr="00C32EB9" w:rsidRDefault="00FD6532" w:rsidP="002417F1">
            <w:pPr>
              <w:pStyle w:val="BodyText"/>
              <w:tabs>
                <w:tab w:val="left" w:pos="540"/>
                <w:tab w:val="left" w:pos="900"/>
              </w:tabs>
              <w:ind w:left="702" w:hanging="628"/>
              <w:jc w:val="thaiDistribute"/>
              <w:rPr>
                <w:rFonts w:ascii="TH SarabunPSK"/>
                <w:b w:val="0"/>
                <w:sz w:val="32"/>
                <w:szCs w:val="32"/>
                <w:cs/>
                <w:lang w:val="en-US" w:eastAsia="en-US"/>
              </w:rPr>
            </w:pPr>
            <w:r w:rsidRPr="00C32EB9">
              <w:rPr>
                <w:rFonts w:ascii="TH SarabunPSK" w:hint="cs"/>
                <w:b w:val="0"/>
                <w:sz w:val="32"/>
                <w:szCs w:val="32"/>
                <w:lang w:val="en-US" w:eastAsia="en-US"/>
              </w:rPr>
              <w:t>Total</w:t>
            </w:r>
          </w:p>
        </w:tc>
        <w:tc>
          <w:tcPr>
            <w:tcW w:w="1350" w:type="dxa"/>
            <w:tcBorders>
              <w:top w:val="nil"/>
              <w:left w:val="nil"/>
              <w:bottom w:val="nil"/>
              <w:right w:val="nil"/>
            </w:tcBorders>
          </w:tcPr>
          <w:p w14:paraId="709EEA07" w14:textId="33C8900D" w:rsidR="00FD6532" w:rsidRPr="00C32EB9" w:rsidRDefault="00BD77D4" w:rsidP="00E66F98">
            <w:pPr>
              <w:pBdr>
                <w:bottom w:val="double" w:sz="4" w:space="1" w:color="auto"/>
              </w:pBdr>
              <w:tabs>
                <w:tab w:val="left" w:pos="-72"/>
              </w:tabs>
              <w:ind w:right="-72"/>
              <w:jc w:val="right"/>
              <w:rPr>
                <w:sz w:val="32"/>
                <w:szCs w:val="32"/>
                <w:lang w:val="en-GB"/>
              </w:rPr>
            </w:pPr>
            <w:r>
              <w:rPr>
                <w:sz w:val="32"/>
                <w:szCs w:val="32"/>
                <w:lang w:val="en-GB"/>
              </w:rPr>
              <w:t>1,714.50</w:t>
            </w:r>
          </w:p>
        </w:tc>
        <w:tc>
          <w:tcPr>
            <w:tcW w:w="1350" w:type="dxa"/>
            <w:tcBorders>
              <w:top w:val="nil"/>
              <w:left w:val="nil"/>
              <w:bottom w:val="nil"/>
              <w:right w:val="nil"/>
            </w:tcBorders>
          </w:tcPr>
          <w:p w14:paraId="1B84F74C" w14:textId="77777777" w:rsidR="00FD6532" w:rsidRPr="00C32EB9" w:rsidRDefault="00FD6532" w:rsidP="00E66F98">
            <w:pPr>
              <w:pBdr>
                <w:bottom w:val="double" w:sz="4" w:space="1" w:color="auto"/>
              </w:pBdr>
              <w:tabs>
                <w:tab w:val="left" w:pos="-72"/>
              </w:tabs>
              <w:ind w:right="-72"/>
              <w:jc w:val="right"/>
              <w:rPr>
                <w:sz w:val="32"/>
                <w:szCs w:val="32"/>
                <w:lang w:val="en-GB"/>
              </w:rPr>
            </w:pPr>
            <w:r w:rsidRPr="00C32EB9">
              <w:rPr>
                <w:rFonts w:hint="cs"/>
                <w:sz w:val="32"/>
                <w:szCs w:val="32"/>
                <w:lang w:val="en-GB"/>
              </w:rPr>
              <w:t>2,522.44</w:t>
            </w:r>
          </w:p>
        </w:tc>
        <w:tc>
          <w:tcPr>
            <w:tcW w:w="1260" w:type="dxa"/>
            <w:tcBorders>
              <w:top w:val="nil"/>
              <w:left w:val="nil"/>
              <w:bottom w:val="nil"/>
              <w:right w:val="nil"/>
            </w:tcBorders>
          </w:tcPr>
          <w:p w14:paraId="570FCFB0" w14:textId="4A0EC510" w:rsidR="00FD6532" w:rsidRPr="00C32EB9" w:rsidRDefault="00BD77D4" w:rsidP="00E66F98">
            <w:pPr>
              <w:pBdr>
                <w:bottom w:val="double" w:sz="4" w:space="1" w:color="auto"/>
              </w:pBdr>
              <w:tabs>
                <w:tab w:val="left" w:pos="-72"/>
              </w:tabs>
              <w:ind w:right="-72"/>
              <w:jc w:val="right"/>
              <w:rPr>
                <w:sz w:val="32"/>
                <w:szCs w:val="32"/>
                <w:lang w:val="en-GB"/>
              </w:rPr>
            </w:pPr>
            <w:r>
              <w:rPr>
                <w:sz w:val="32"/>
                <w:szCs w:val="32"/>
                <w:lang w:val="en-GB"/>
              </w:rPr>
              <w:t>1,740.73</w:t>
            </w:r>
          </w:p>
        </w:tc>
        <w:tc>
          <w:tcPr>
            <w:tcW w:w="1350" w:type="dxa"/>
            <w:tcBorders>
              <w:top w:val="nil"/>
              <w:left w:val="nil"/>
              <w:bottom w:val="nil"/>
              <w:right w:val="nil"/>
            </w:tcBorders>
          </w:tcPr>
          <w:p w14:paraId="149F6BCE" w14:textId="77777777" w:rsidR="00FD6532" w:rsidRPr="00C32EB9" w:rsidRDefault="00FD6532" w:rsidP="00E66F98">
            <w:pPr>
              <w:pBdr>
                <w:bottom w:val="double" w:sz="4" w:space="1" w:color="auto"/>
              </w:pBdr>
              <w:tabs>
                <w:tab w:val="left" w:pos="-72"/>
              </w:tabs>
              <w:ind w:right="-72"/>
              <w:jc w:val="right"/>
              <w:rPr>
                <w:sz w:val="32"/>
                <w:szCs w:val="32"/>
                <w:lang w:val="en-GB"/>
              </w:rPr>
            </w:pPr>
            <w:r w:rsidRPr="00C32EB9">
              <w:rPr>
                <w:rFonts w:hint="cs"/>
                <w:sz w:val="32"/>
                <w:szCs w:val="32"/>
                <w:lang w:val="en-GB"/>
              </w:rPr>
              <w:t>2,636.03</w:t>
            </w:r>
          </w:p>
        </w:tc>
      </w:tr>
    </w:tbl>
    <w:p w14:paraId="2C357F8B" w14:textId="77777777" w:rsidR="00FD6532" w:rsidRPr="002417F1" w:rsidRDefault="008E351F" w:rsidP="005949B5">
      <w:pPr>
        <w:tabs>
          <w:tab w:val="left" w:pos="540"/>
        </w:tabs>
        <w:spacing w:before="240" w:after="120" w:line="380" w:lineRule="exact"/>
        <w:jc w:val="both"/>
        <w:rPr>
          <w:b/>
          <w:bCs/>
          <w:spacing w:val="-4"/>
          <w:sz w:val="32"/>
          <w:szCs w:val="32"/>
        </w:rPr>
      </w:pPr>
      <w:r w:rsidRPr="002417F1">
        <w:rPr>
          <w:b/>
          <w:bCs/>
          <w:spacing w:val="-4"/>
          <w:sz w:val="32"/>
          <w:szCs w:val="32"/>
        </w:rPr>
        <w:t>28</w:t>
      </w:r>
      <w:r w:rsidR="00FD6532" w:rsidRPr="002417F1">
        <w:rPr>
          <w:rFonts w:hint="cs"/>
          <w:b/>
          <w:bCs/>
          <w:spacing w:val="-4"/>
          <w:sz w:val="32"/>
          <w:szCs w:val="32"/>
          <w:cs/>
        </w:rPr>
        <w:t xml:space="preserve">. </w:t>
      </w:r>
      <w:r w:rsidR="00FD6532" w:rsidRPr="002417F1">
        <w:rPr>
          <w:rFonts w:hint="cs"/>
          <w:b/>
          <w:bCs/>
          <w:spacing w:val="-4"/>
          <w:sz w:val="32"/>
          <w:szCs w:val="32"/>
          <w:cs/>
        </w:rPr>
        <w:tab/>
      </w:r>
      <w:proofErr w:type="spellStart"/>
      <w:r w:rsidR="00FD6532" w:rsidRPr="002417F1">
        <w:rPr>
          <w:rFonts w:hint="cs"/>
          <w:b/>
          <w:bCs/>
          <w:spacing w:val="-4"/>
          <w:sz w:val="32"/>
          <w:szCs w:val="32"/>
          <w:cs/>
        </w:rPr>
        <w:t>Share</w:t>
      </w:r>
      <w:proofErr w:type="spellEnd"/>
      <w:r w:rsidR="00FD6532" w:rsidRPr="002417F1">
        <w:rPr>
          <w:rFonts w:hint="cs"/>
          <w:b/>
          <w:bCs/>
          <w:spacing w:val="-4"/>
          <w:sz w:val="32"/>
          <w:szCs w:val="32"/>
          <w:cs/>
        </w:rPr>
        <w:t xml:space="preserve"> </w:t>
      </w:r>
      <w:r w:rsidR="00FD6532" w:rsidRPr="002417F1">
        <w:rPr>
          <w:rFonts w:hint="cs"/>
          <w:b/>
          <w:bCs/>
          <w:spacing w:val="-4"/>
          <w:sz w:val="32"/>
          <w:szCs w:val="32"/>
        </w:rPr>
        <w:t>c</w:t>
      </w:r>
      <w:proofErr w:type="spellStart"/>
      <w:r w:rsidR="00FD6532" w:rsidRPr="002417F1">
        <w:rPr>
          <w:rFonts w:hint="cs"/>
          <w:b/>
          <w:bCs/>
          <w:spacing w:val="-4"/>
          <w:sz w:val="32"/>
          <w:szCs w:val="32"/>
          <w:cs/>
        </w:rPr>
        <w:t>apital</w:t>
      </w:r>
      <w:proofErr w:type="spellEnd"/>
      <w:r w:rsidR="00FD6532" w:rsidRPr="002417F1">
        <w:rPr>
          <w:rFonts w:hint="cs"/>
          <w:b/>
          <w:bCs/>
          <w:spacing w:val="-4"/>
          <w:sz w:val="32"/>
          <w:szCs w:val="32"/>
          <w:cs/>
        </w:rPr>
        <w:t xml:space="preserve"> </w:t>
      </w:r>
      <w:r w:rsidR="00FD6532" w:rsidRPr="002417F1">
        <w:rPr>
          <w:rFonts w:hint="cs"/>
          <w:b/>
          <w:bCs/>
          <w:spacing w:val="-4"/>
          <w:sz w:val="32"/>
          <w:szCs w:val="32"/>
        </w:rPr>
        <w:t>and premium on share capital</w:t>
      </w:r>
    </w:p>
    <w:tbl>
      <w:tblPr>
        <w:tblW w:w="954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620"/>
        <w:gridCol w:w="1710"/>
        <w:gridCol w:w="1710"/>
        <w:gridCol w:w="1620"/>
      </w:tblGrid>
      <w:tr w:rsidR="008E351F" w:rsidRPr="008E351F" w14:paraId="0DE97FFE" w14:textId="77777777" w:rsidTr="005949B5">
        <w:trPr>
          <w:cantSplit/>
          <w:trHeight w:val="20"/>
        </w:trPr>
        <w:tc>
          <w:tcPr>
            <w:tcW w:w="2880" w:type="dxa"/>
            <w:tcBorders>
              <w:top w:val="nil"/>
              <w:left w:val="nil"/>
              <w:bottom w:val="nil"/>
              <w:right w:val="nil"/>
            </w:tcBorders>
          </w:tcPr>
          <w:p w14:paraId="1B6AC0DA" w14:textId="77777777" w:rsidR="008E351F" w:rsidRPr="008E351F" w:rsidRDefault="008E351F" w:rsidP="008E351F">
            <w:pPr>
              <w:tabs>
                <w:tab w:val="left" w:pos="1134"/>
                <w:tab w:val="left" w:pos="1276"/>
                <w:tab w:val="center" w:pos="3402"/>
                <w:tab w:val="center" w:pos="4536"/>
                <w:tab w:val="center" w:pos="5670"/>
                <w:tab w:val="center" w:pos="6804"/>
                <w:tab w:val="right" w:pos="7655"/>
              </w:tabs>
              <w:spacing w:line="380" w:lineRule="exact"/>
              <w:ind w:left="702"/>
              <w:jc w:val="center"/>
              <w:rPr>
                <w:sz w:val="32"/>
                <w:szCs w:val="32"/>
                <w:cs/>
                <w:lang w:val="en-GB"/>
              </w:rPr>
            </w:pPr>
          </w:p>
        </w:tc>
        <w:tc>
          <w:tcPr>
            <w:tcW w:w="1620" w:type="dxa"/>
            <w:tcBorders>
              <w:top w:val="nil"/>
              <w:left w:val="nil"/>
              <w:bottom w:val="nil"/>
              <w:right w:val="nil"/>
            </w:tcBorders>
          </w:tcPr>
          <w:p w14:paraId="69753E5D" w14:textId="77777777" w:rsidR="008E351F" w:rsidRPr="008E351F" w:rsidRDefault="008E351F" w:rsidP="008E351F">
            <w:pPr>
              <w:pBdr>
                <w:bottom w:val="single" w:sz="4" w:space="1" w:color="auto"/>
              </w:pBdr>
              <w:spacing w:line="380" w:lineRule="exact"/>
              <w:ind w:right="-72"/>
              <w:jc w:val="center"/>
              <w:rPr>
                <w:noProof/>
                <w:sz w:val="32"/>
                <w:szCs w:val="32"/>
              </w:rPr>
            </w:pPr>
          </w:p>
          <w:p w14:paraId="51E66773" w14:textId="77777777" w:rsidR="008E351F" w:rsidRPr="008E351F" w:rsidRDefault="008E351F" w:rsidP="008E351F">
            <w:pPr>
              <w:pBdr>
                <w:bottom w:val="single" w:sz="4" w:space="1" w:color="auto"/>
              </w:pBdr>
              <w:spacing w:line="380" w:lineRule="exact"/>
              <w:ind w:right="-72"/>
              <w:jc w:val="center"/>
              <w:rPr>
                <w:noProof/>
                <w:sz w:val="32"/>
                <w:szCs w:val="32"/>
              </w:rPr>
            </w:pPr>
            <w:r w:rsidRPr="008E351F">
              <w:rPr>
                <w:noProof/>
                <w:sz w:val="32"/>
                <w:szCs w:val="32"/>
              </w:rPr>
              <w:t>No. of shares</w:t>
            </w:r>
          </w:p>
        </w:tc>
        <w:tc>
          <w:tcPr>
            <w:tcW w:w="1710" w:type="dxa"/>
            <w:tcBorders>
              <w:top w:val="nil"/>
              <w:left w:val="nil"/>
              <w:bottom w:val="nil"/>
              <w:right w:val="nil"/>
            </w:tcBorders>
          </w:tcPr>
          <w:p w14:paraId="0F1B95AD" w14:textId="77777777" w:rsidR="008E351F" w:rsidRPr="008E351F" w:rsidRDefault="008E351F" w:rsidP="008E351F">
            <w:pPr>
              <w:pBdr>
                <w:bottom w:val="single" w:sz="4" w:space="1" w:color="auto"/>
              </w:pBdr>
              <w:spacing w:line="380" w:lineRule="exact"/>
              <w:ind w:right="-72"/>
              <w:jc w:val="center"/>
              <w:rPr>
                <w:sz w:val="32"/>
                <w:szCs w:val="32"/>
              </w:rPr>
            </w:pPr>
          </w:p>
          <w:p w14:paraId="3049BABB" w14:textId="77777777" w:rsidR="008E351F" w:rsidRPr="008E351F" w:rsidRDefault="008E351F" w:rsidP="008E351F">
            <w:pPr>
              <w:pBdr>
                <w:bottom w:val="single" w:sz="4" w:space="1" w:color="auto"/>
              </w:pBdr>
              <w:spacing w:line="380" w:lineRule="exact"/>
              <w:ind w:right="-72"/>
              <w:jc w:val="center"/>
              <w:rPr>
                <w:sz w:val="32"/>
                <w:szCs w:val="32"/>
              </w:rPr>
            </w:pPr>
            <w:r w:rsidRPr="008E351F">
              <w:rPr>
                <w:sz w:val="32"/>
                <w:szCs w:val="32"/>
              </w:rPr>
              <w:t>Share capital</w:t>
            </w:r>
          </w:p>
        </w:tc>
        <w:tc>
          <w:tcPr>
            <w:tcW w:w="1710" w:type="dxa"/>
            <w:tcBorders>
              <w:top w:val="nil"/>
              <w:left w:val="nil"/>
              <w:bottom w:val="nil"/>
              <w:right w:val="nil"/>
            </w:tcBorders>
          </w:tcPr>
          <w:p w14:paraId="178D6A35" w14:textId="77777777" w:rsidR="008E351F" w:rsidRPr="008E351F" w:rsidRDefault="008E351F" w:rsidP="008E351F">
            <w:pPr>
              <w:pBdr>
                <w:bottom w:val="single" w:sz="4" w:space="1" w:color="auto"/>
              </w:pBdr>
              <w:spacing w:line="380" w:lineRule="exact"/>
              <w:ind w:right="-72"/>
              <w:jc w:val="center"/>
              <w:rPr>
                <w:noProof/>
                <w:sz w:val="32"/>
                <w:szCs w:val="32"/>
              </w:rPr>
            </w:pPr>
            <w:r w:rsidRPr="008E351F">
              <w:rPr>
                <w:noProof/>
                <w:sz w:val="32"/>
                <w:szCs w:val="32"/>
              </w:rPr>
              <w:t>Premium on</w:t>
            </w:r>
            <w:r w:rsidRPr="008E351F">
              <w:rPr>
                <w:noProof/>
                <w:sz w:val="32"/>
                <w:szCs w:val="32"/>
              </w:rPr>
              <w:br/>
              <w:t>share capital</w:t>
            </w:r>
          </w:p>
        </w:tc>
        <w:tc>
          <w:tcPr>
            <w:tcW w:w="1620" w:type="dxa"/>
            <w:tcBorders>
              <w:top w:val="nil"/>
              <w:left w:val="nil"/>
              <w:bottom w:val="nil"/>
              <w:right w:val="nil"/>
            </w:tcBorders>
          </w:tcPr>
          <w:p w14:paraId="273037AA" w14:textId="77777777" w:rsidR="008E351F" w:rsidRPr="008E351F" w:rsidRDefault="008E351F" w:rsidP="008E351F">
            <w:pPr>
              <w:pBdr>
                <w:bottom w:val="single" w:sz="4" w:space="1" w:color="auto"/>
              </w:pBdr>
              <w:spacing w:line="380" w:lineRule="exact"/>
              <w:ind w:right="-72"/>
              <w:jc w:val="center"/>
              <w:rPr>
                <w:sz w:val="32"/>
                <w:szCs w:val="32"/>
              </w:rPr>
            </w:pPr>
          </w:p>
          <w:p w14:paraId="7FD44860" w14:textId="77777777" w:rsidR="008E351F" w:rsidRPr="008E351F" w:rsidRDefault="008E351F" w:rsidP="008E351F">
            <w:pPr>
              <w:pBdr>
                <w:bottom w:val="single" w:sz="4" w:space="1" w:color="auto"/>
              </w:pBdr>
              <w:spacing w:line="380" w:lineRule="exact"/>
              <w:ind w:right="-72"/>
              <w:jc w:val="center"/>
              <w:rPr>
                <w:sz w:val="32"/>
                <w:szCs w:val="32"/>
              </w:rPr>
            </w:pPr>
            <w:r w:rsidRPr="008E351F">
              <w:rPr>
                <w:sz w:val="32"/>
                <w:szCs w:val="32"/>
              </w:rPr>
              <w:t>Total</w:t>
            </w:r>
          </w:p>
        </w:tc>
      </w:tr>
      <w:tr w:rsidR="00FD6532" w:rsidRPr="008E351F" w14:paraId="1A6D0953" w14:textId="77777777" w:rsidTr="005949B5">
        <w:trPr>
          <w:cantSplit/>
          <w:trHeight w:val="20"/>
        </w:trPr>
        <w:tc>
          <w:tcPr>
            <w:tcW w:w="2880" w:type="dxa"/>
            <w:tcBorders>
              <w:top w:val="nil"/>
              <w:left w:val="nil"/>
              <w:bottom w:val="nil"/>
              <w:right w:val="nil"/>
            </w:tcBorders>
          </w:tcPr>
          <w:p w14:paraId="51DFE327" w14:textId="77777777" w:rsidR="00FD6532" w:rsidRPr="008E351F" w:rsidRDefault="00FD6532" w:rsidP="008E351F">
            <w:pPr>
              <w:tabs>
                <w:tab w:val="left" w:pos="1134"/>
                <w:tab w:val="left" w:pos="1276"/>
                <w:tab w:val="center" w:pos="3402"/>
                <w:tab w:val="center" w:pos="4536"/>
                <w:tab w:val="center" w:pos="5670"/>
                <w:tab w:val="center" w:pos="6804"/>
                <w:tab w:val="right" w:pos="7655"/>
              </w:tabs>
              <w:spacing w:line="380" w:lineRule="exact"/>
              <w:ind w:left="702"/>
              <w:jc w:val="center"/>
              <w:rPr>
                <w:sz w:val="32"/>
                <w:szCs w:val="32"/>
                <w:cs/>
                <w:lang w:val="en-GB"/>
              </w:rPr>
            </w:pPr>
          </w:p>
        </w:tc>
        <w:tc>
          <w:tcPr>
            <w:tcW w:w="1620" w:type="dxa"/>
            <w:tcBorders>
              <w:top w:val="nil"/>
              <w:left w:val="nil"/>
              <w:bottom w:val="nil"/>
              <w:right w:val="nil"/>
            </w:tcBorders>
          </w:tcPr>
          <w:p w14:paraId="151A2BA2" w14:textId="77777777" w:rsidR="00FD6532" w:rsidRPr="008E351F" w:rsidRDefault="007E0739" w:rsidP="008E351F">
            <w:pPr>
              <w:spacing w:line="380" w:lineRule="exact"/>
              <w:ind w:right="-72"/>
              <w:jc w:val="center"/>
              <w:rPr>
                <w:noProof/>
                <w:sz w:val="32"/>
                <w:szCs w:val="32"/>
              </w:rPr>
            </w:pPr>
            <w:r>
              <w:rPr>
                <w:noProof/>
                <w:sz w:val="32"/>
                <w:szCs w:val="32"/>
              </w:rPr>
              <w:t>(Shares)</w:t>
            </w:r>
          </w:p>
        </w:tc>
        <w:tc>
          <w:tcPr>
            <w:tcW w:w="1710" w:type="dxa"/>
            <w:tcBorders>
              <w:top w:val="nil"/>
              <w:left w:val="nil"/>
              <w:bottom w:val="nil"/>
              <w:right w:val="nil"/>
            </w:tcBorders>
          </w:tcPr>
          <w:p w14:paraId="28089EE0" w14:textId="77777777" w:rsidR="00FD6532" w:rsidRPr="008E351F" w:rsidRDefault="007E0739" w:rsidP="008E351F">
            <w:pPr>
              <w:spacing w:line="380" w:lineRule="exact"/>
              <w:ind w:right="-72"/>
              <w:jc w:val="center"/>
              <w:rPr>
                <w:noProof/>
                <w:sz w:val="32"/>
                <w:szCs w:val="32"/>
              </w:rPr>
            </w:pPr>
            <w:r>
              <w:rPr>
                <w:sz w:val="32"/>
                <w:szCs w:val="32"/>
              </w:rPr>
              <w:t>(</w:t>
            </w:r>
            <w:r w:rsidR="00FD6532" w:rsidRPr="008E351F">
              <w:rPr>
                <w:rFonts w:hint="cs"/>
                <w:sz w:val="32"/>
                <w:szCs w:val="32"/>
              </w:rPr>
              <w:t>Baht</w:t>
            </w:r>
            <w:r>
              <w:rPr>
                <w:sz w:val="32"/>
                <w:szCs w:val="32"/>
              </w:rPr>
              <w:t>)</w:t>
            </w:r>
          </w:p>
        </w:tc>
        <w:tc>
          <w:tcPr>
            <w:tcW w:w="1710" w:type="dxa"/>
            <w:tcBorders>
              <w:top w:val="nil"/>
              <w:left w:val="nil"/>
              <w:bottom w:val="nil"/>
              <w:right w:val="nil"/>
            </w:tcBorders>
          </w:tcPr>
          <w:p w14:paraId="6DC3B39D" w14:textId="77777777" w:rsidR="00FD6532" w:rsidRPr="008E351F" w:rsidRDefault="007E0739" w:rsidP="008E351F">
            <w:pPr>
              <w:spacing w:line="380" w:lineRule="exact"/>
              <w:ind w:right="-72"/>
              <w:jc w:val="center"/>
              <w:rPr>
                <w:noProof/>
                <w:sz w:val="32"/>
                <w:szCs w:val="32"/>
              </w:rPr>
            </w:pPr>
            <w:r>
              <w:rPr>
                <w:noProof/>
                <w:sz w:val="32"/>
                <w:szCs w:val="32"/>
              </w:rPr>
              <w:t>(</w:t>
            </w:r>
            <w:r w:rsidR="008E351F" w:rsidRPr="008E351F">
              <w:rPr>
                <w:noProof/>
                <w:sz w:val="32"/>
                <w:szCs w:val="32"/>
              </w:rPr>
              <w:t>Baht</w:t>
            </w:r>
            <w:r>
              <w:rPr>
                <w:noProof/>
                <w:sz w:val="32"/>
                <w:szCs w:val="32"/>
              </w:rPr>
              <w:t>)</w:t>
            </w:r>
          </w:p>
        </w:tc>
        <w:tc>
          <w:tcPr>
            <w:tcW w:w="1620" w:type="dxa"/>
            <w:tcBorders>
              <w:top w:val="nil"/>
              <w:left w:val="nil"/>
              <w:bottom w:val="nil"/>
              <w:right w:val="nil"/>
            </w:tcBorders>
          </w:tcPr>
          <w:p w14:paraId="07CE8FBD" w14:textId="77777777" w:rsidR="00FD6532" w:rsidRPr="008E351F" w:rsidRDefault="007E0739" w:rsidP="008E351F">
            <w:pPr>
              <w:spacing w:line="380" w:lineRule="exact"/>
              <w:ind w:right="-72"/>
              <w:jc w:val="center"/>
              <w:rPr>
                <w:noProof/>
                <w:sz w:val="32"/>
                <w:szCs w:val="32"/>
              </w:rPr>
            </w:pPr>
            <w:r>
              <w:rPr>
                <w:sz w:val="32"/>
                <w:szCs w:val="32"/>
              </w:rPr>
              <w:t>(</w:t>
            </w:r>
            <w:r w:rsidR="00FD6532" w:rsidRPr="008E351F">
              <w:rPr>
                <w:rFonts w:hint="cs"/>
                <w:sz w:val="32"/>
                <w:szCs w:val="32"/>
              </w:rPr>
              <w:t>Baht</w:t>
            </w:r>
            <w:r>
              <w:rPr>
                <w:sz w:val="32"/>
                <w:szCs w:val="32"/>
              </w:rPr>
              <w:t>)</w:t>
            </w:r>
          </w:p>
        </w:tc>
      </w:tr>
      <w:tr w:rsidR="00FD6532" w:rsidRPr="008E351F" w14:paraId="1F6EDAF1" w14:textId="77777777" w:rsidTr="005949B5">
        <w:trPr>
          <w:cantSplit/>
          <w:trHeight w:val="855"/>
        </w:trPr>
        <w:tc>
          <w:tcPr>
            <w:tcW w:w="2880" w:type="dxa"/>
            <w:tcBorders>
              <w:top w:val="nil"/>
              <w:left w:val="nil"/>
              <w:bottom w:val="nil"/>
              <w:right w:val="nil"/>
            </w:tcBorders>
          </w:tcPr>
          <w:p w14:paraId="25475970" w14:textId="77777777" w:rsidR="009D4C60" w:rsidRDefault="00FD6532" w:rsidP="009D4C60">
            <w:pPr>
              <w:pStyle w:val="BodyText"/>
              <w:tabs>
                <w:tab w:val="left" w:pos="900"/>
              </w:tabs>
              <w:spacing w:line="380" w:lineRule="exact"/>
              <w:ind w:left="240" w:hanging="166"/>
              <w:rPr>
                <w:rFonts w:ascii="TH SarabunPSK"/>
                <w:b w:val="0"/>
                <w:sz w:val="32"/>
                <w:szCs w:val="32"/>
                <w:lang w:val="en-GB" w:eastAsia="en-US"/>
              </w:rPr>
            </w:pPr>
            <w:r w:rsidRPr="008E351F">
              <w:rPr>
                <w:rFonts w:ascii="TH SarabunPSK" w:hint="cs"/>
                <w:b w:val="0"/>
                <w:sz w:val="32"/>
                <w:szCs w:val="32"/>
                <w:lang w:val="en-GB" w:eastAsia="en-US"/>
              </w:rPr>
              <w:t xml:space="preserve">As at </w:t>
            </w:r>
            <w:r w:rsidRPr="008E351F">
              <w:rPr>
                <w:rFonts w:ascii="TH SarabunPSK"/>
                <w:b w:val="0"/>
                <w:sz w:val="32"/>
                <w:szCs w:val="32"/>
                <w:lang w:val="en-GB" w:eastAsia="en-US"/>
              </w:rPr>
              <w:t xml:space="preserve">30 </w:t>
            </w:r>
            <w:r w:rsidRPr="008E351F">
              <w:rPr>
                <w:rFonts w:ascii="TH SarabunPSK" w:hint="cs"/>
                <w:b w:val="0"/>
                <w:sz w:val="32"/>
                <w:szCs w:val="32"/>
                <w:lang w:val="en-GB" w:eastAsia="en-US"/>
              </w:rPr>
              <w:t>September</w:t>
            </w:r>
            <w:r w:rsidR="009D4C60">
              <w:rPr>
                <w:rFonts w:ascii="TH SarabunPSK" w:hint="cs"/>
                <w:b w:val="0"/>
                <w:sz w:val="32"/>
                <w:szCs w:val="32"/>
                <w:cs/>
                <w:lang w:val="en-GB" w:eastAsia="en-US"/>
              </w:rPr>
              <w:t xml:space="preserve"> </w:t>
            </w:r>
          </w:p>
          <w:p w14:paraId="24D958BD" w14:textId="4B11C1D5" w:rsidR="00FD6532" w:rsidRPr="009D4C60" w:rsidRDefault="009D4C60" w:rsidP="009D4C60">
            <w:pPr>
              <w:pStyle w:val="BodyText"/>
              <w:tabs>
                <w:tab w:val="left" w:pos="900"/>
              </w:tabs>
              <w:spacing w:line="380" w:lineRule="exact"/>
              <w:ind w:left="240" w:hanging="166"/>
              <w:rPr>
                <w:rFonts w:ascii="TH SarabunPSK"/>
                <w:b w:val="0"/>
                <w:bCs/>
                <w:sz w:val="32"/>
                <w:szCs w:val="32"/>
                <w:cs/>
              </w:rPr>
            </w:pPr>
            <w:r>
              <w:rPr>
                <w:rFonts w:ascii="TH SarabunPSK" w:hint="cs"/>
                <w:b w:val="0"/>
                <w:sz w:val="32"/>
                <w:szCs w:val="32"/>
                <w:cs/>
                <w:lang w:val="en-GB" w:eastAsia="en-US"/>
              </w:rPr>
              <w:t xml:space="preserve">   </w:t>
            </w:r>
            <w:r w:rsidR="00FD6532" w:rsidRPr="008E351F">
              <w:rPr>
                <w:rFonts w:ascii="TH SarabunPSK"/>
                <w:b w:val="0"/>
                <w:sz w:val="32"/>
                <w:szCs w:val="32"/>
                <w:lang w:val="en-GB" w:eastAsia="en-US"/>
              </w:rPr>
              <w:t>2021</w:t>
            </w:r>
            <w:r w:rsidR="00FD6532" w:rsidRPr="008E351F">
              <w:rPr>
                <w:rFonts w:ascii="TH SarabunPSK" w:hint="cs"/>
                <w:b w:val="0"/>
                <w:bCs/>
                <w:sz w:val="32"/>
                <w:szCs w:val="32"/>
              </w:rPr>
              <w:t xml:space="preserve"> and </w:t>
            </w:r>
            <w:r w:rsidR="00FD6532" w:rsidRPr="008E351F">
              <w:rPr>
                <w:rFonts w:ascii="TH SarabunPSK"/>
                <w:b w:val="0"/>
                <w:bCs/>
                <w:sz w:val="32"/>
                <w:szCs w:val="32"/>
                <w:lang w:val="en-US"/>
              </w:rPr>
              <w:t>2020</w:t>
            </w:r>
          </w:p>
        </w:tc>
        <w:tc>
          <w:tcPr>
            <w:tcW w:w="1620" w:type="dxa"/>
            <w:tcBorders>
              <w:top w:val="nil"/>
              <w:left w:val="nil"/>
              <w:bottom w:val="nil"/>
              <w:right w:val="nil"/>
            </w:tcBorders>
          </w:tcPr>
          <w:p w14:paraId="412E1D15" w14:textId="77777777" w:rsidR="00FD6532" w:rsidRPr="008E351F" w:rsidRDefault="00FD6532" w:rsidP="00E66F98">
            <w:pPr>
              <w:pBdr>
                <w:bottom w:val="double" w:sz="4" w:space="1" w:color="auto"/>
              </w:pBdr>
              <w:tabs>
                <w:tab w:val="left" w:pos="-72"/>
              </w:tabs>
              <w:spacing w:line="380" w:lineRule="exact"/>
              <w:ind w:right="-72"/>
              <w:jc w:val="right"/>
              <w:rPr>
                <w:noProof/>
                <w:sz w:val="32"/>
                <w:szCs w:val="32"/>
                <w:lang w:val="en-GB"/>
              </w:rPr>
            </w:pPr>
          </w:p>
          <w:p w14:paraId="211E80FA" w14:textId="77777777" w:rsidR="00FD6532" w:rsidRPr="008E351F" w:rsidRDefault="00FD6532" w:rsidP="00E66F98">
            <w:pPr>
              <w:pBdr>
                <w:bottom w:val="double" w:sz="4" w:space="1" w:color="auto"/>
              </w:pBdr>
              <w:tabs>
                <w:tab w:val="left" w:pos="-72"/>
              </w:tabs>
              <w:spacing w:line="380" w:lineRule="exact"/>
              <w:ind w:right="-72"/>
              <w:jc w:val="right"/>
              <w:rPr>
                <w:sz w:val="32"/>
                <w:szCs w:val="32"/>
              </w:rPr>
            </w:pPr>
            <w:r w:rsidRPr="008E351F">
              <w:rPr>
                <w:rFonts w:hint="cs"/>
                <w:noProof/>
                <w:sz w:val="32"/>
                <w:szCs w:val="32"/>
                <w:lang w:val="en-GB"/>
              </w:rPr>
              <w:t>14,285,700,000</w:t>
            </w:r>
          </w:p>
        </w:tc>
        <w:tc>
          <w:tcPr>
            <w:tcW w:w="1710" w:type="dxa"/>
            <w:tcBorders>
              <w:top w:val="nil"/>
              <w:left w:val="nil"/>
              <w:bottom w:val="nil"/>
              <w:right w:val="nil"/>
            </w:tcBorders>
          </w:tcPr>
          <w:p w14:paraId="2A46C233" w14:textId="77777777" w:rsidR="00FD6532" w:rsidRPr="008E351F" w:rsidRDefault="00FD6532" w:rsidP="00E66F98">
            <w:pPr>
              <w:pBdr>
                <w:bottom w:val="double" w:sz="4" w:space="1" w:color="auto"/>
              </w:pBdr>
              <w:tabs>
                <w:tab w:val="left" w:pos="-72"/>
              </w:tabs>
              <w:spacing w:line="380" w:lineRule="exact"/>
              <w:ind w:right="-72"/>
              <w:jc w:val="right"/>
              <w:rPr>
                <w:noProof/>
                <w:sz w:val="32"/>
                <w:szCs w:val="32"/>
                <w:lang w:val="en-GB"/>
              </w:rPr>
            </w:pPr>
          </w:p>
          <w:p w14:paraId="7794EE06" w14:textId="77777777" w:rsidR="00FD6532" w:rsidRPr="008E351F" w:rsidRDefault="00FD6532" w:rsidP="00E66F98">
            <w:pPr>
              <w:pBdr>
                <w:bottom w:val="double" w:sz="4" w:space="1" w:color="auto"/>
              </w:pBdr>
              <w:tabs>
                <w:tab w:val="left" w:pos="-72"/>
              </w:tabs>
              <w:spacing w:line="380" w:lineRule="exact"/>
              <w:ind w:right="-72"/>
              <w:jc w:val="right"/>
              <w:rPr>
                <w:sz w:val="32"/>
                <w:szCs w:val="32"/>
                <w:lang w:val="en-GB"/>
              </w:rPr>
            </w:pPr>
            <w:r w:rsidRPr="008E351F">
              <w:rPr>
                <w:rFonts w:hint="cs"/>
                <w:noProof/>
                <w:sz w:val="32"/>
                <w:szCs w:val="32"/>
                <w:lang w:val="en-GB"/>
              </w:rPr>
              <w:t>14,285,700,000</w:t>
            </w:r>
          </w:p>
        </w:tc>
        <w:tc>
          <w:tcPr>
            <w:tcW w:w="1710" w:type="dxa"/>
            <w:tcBorders>
              <w:top w:val="nil"/>
              <w:left w:val="nil"/>
              <w:bottom w:val="nil"/>
              <w:right w:val="nil"/>
            </w:tcBorders>
          </w:tcPr>
          <w:p w14:paraId="277C51AB" w14:textId="77777777" w:rsidR="00FD6532" w:rsidRPr="008E351F" w:rsidRDefault="00FD6532" w:rsidP="00E66F98">
            <w:pPr>
              <w:pBdr>
                <w:bottom w:val="double" w:sz="4" w:space="1" w:color="auto"/>
              </w:pBdr>
              <w:tabs>
                <w:tab w:val="left" w:pos="-72"/>
              </w:tabs>
              <w:spacing w:line="380" w:lineRule="exact"/>
              <w:ind w:right="-72"/>
              <w:jc w:val="right"/>
              <w:rPr>
                <w:noProof/>
                <w:sz w:val="32"/>
                <w:szCs w:val="32"/>
              </w:rPr>
            </w:pPr>
          </w:p>
          <w:p w14:paraId="6755DFC4" w14:textId="77777777" w:rsidR="00FD6532" w:rsidRPr="008E351F" w:rsidRDefault="00FD6532" w:rsidP="00E66F98">
            <w:pPr>
              <w:pBdr>
                <w:bottom w:val="double" w:sz="4" w:space="1" w:color="auto"/>
              </w:pBdr>
              <w:tabs>
                <w:tab w:val="left" w:pos="-72"/>
              </w:tabs>
              <w:spacing w:line="380" w:lineRule="exact"/>
              <w:ind w:right="-72"/>
              <w:jc w:val="right"/>
              <w:rPr>
                <w:sz w:val="32"/>
                <w:szCs w:val="32"/>
                <w:lang w:val="en-GB"/>
              </w:rPr>
            </w:pPr>
            <w:r w:rsidRPr="008E351F">
              <w:rPr>
                <w:rFonts w:hint="cs"/>
                <w:noProof/>
                <w:sz w:val="32"/>
                <w:szCs w:val="32"/>
              </w:rPr>
              <w:t>12,567,669,243</w:t>
            </w:r>
          </w:p>
        </w:tc>
        <w:tc>
          <w:tcPr>
            <w:tcW w:w="1620" w:type="dxa"/>
            <w:tcBorders>
              <w:top w:val="nil"/>
              <w:left w:val="nil"/>
              <w:bottom w:val="nil"/>
              <w:right w:val="nil"/>
            </w:tcBorders>
          </w:tcPr>
          <w:p w14:paraId="64764974" w14:textId="77777777" w:rsidR="00FD6532" w:rsidRPr="008E351F" w:rsidRDefault="00FD6532" w:rsidP="00E66F98">
            <w:pPr>
              <w:pBdr>
                <w:bottom w:val="double" w:sz="4" w:space="1" w:color="auto"/>
              </w:pBdr>
              <w:tabs>
                <w:tab w:val="left" w:pos="-72"/>
              </w:tabs>
              <w:spacing w:line="380" w:lineRule="exact"/>
              <w:ind w:right="-72"/>
              <w:jc w:val="right"/>
              <w:rPr>
                <w:noProof/>
                <w:sz w:val="32"/>
                <w:szCs w:val="32"/>
              </w:rPr>
            </w:pPr>
          </w:p>
          <w:p w14:paraId="28ECCC85" w14:textId="77777777" w:rsidR="00FD6532" w:rsidRPr="008E351F" w:rsidRDefault="00FD6532" w:rsidP="00E66F98">
            <w:pPr>
              <w:pBdr>
                <w:bottom w:val="double" w:sz="4" w:space="1" w:color="auto"/>
              </w:pBdr>
              <w:tabs>
                <w:tab w:val="left" w:pos="-72"/>
              </w:tabs>
              <w:spacing w:line="380" w:lineRule="exact"/>
              <w:ind w:right="-72"/>
              <w:jc w:val="right"/>
              <w:rPr>
                <w:sz w:val="32"/>
                <w:szCs w:val="32"/>
                <w:lang w:val="en-GB"/>
              </w:rPr>
            </w:pPr>
            <w:r w:rsidRPr="008E351F">
              <w:rPr>
                <w:rFonts w:hint="cs"/>
                <w:noProof/>
                <w:sz w:val="32"/>
                <w:szCs w:val="32"/>
              </w:rPr>
              <w:t>26,853,369,243</w:t>
            </w:r>
          </w:p>
        </w:tc>
      </w:tr>
    </w:tbl>
    <w:p w14:paraId="7AD2141B" w14:textId="5A8280E2" w:rsidR="00FD6532" w:rsidRPr="008E351F" w:rsidRDefault="00FD6532" w:rsidP="005949B5">
      <w:pPr>
        <w:spacing w:before="240" w:after="120" w:line="380" w:lineRule="exact"/>
        <w:ind w:left="540" w:right="-274"/>
        <w:jc w:val="both"/>
        <w:rPr>
          <w:sz w:val="32"/>
          <w:szCs w:val="32"/>
        </w:rPr>
      </w:pPr>
      <w:r w:rsidRPr="008E351F">
        <w:rPr>
          <w:rFonts w:hint="cs"/>
          <w:spacing w:val="2"/>
          <w:sz w:val="32"/>
          <w:szCs w:val="32"/>
          <w:lang w:eastAsia="th-TH"/>
        </w:rPr>
        <w:t xml:space="preserve">AOT had </w:t>
      </w:r>
      <w:proofErr w:type="spellStart"/>
      <w:r w:rsidRPr="008E351F">
        <w:rPr>
          <w:rFonts w:hint="cs"/>
          <w:spacing w:val="2"/>
          <w:sz w:val="32"/>
          <w:szCs w:val="32"/>
          <w:lang w:eastAsia="th-TH"/>
        </w:rPr>
        <w:t>authori</w:t>
      </w:r>
      <w:r w:rsidRPr="008E351F">
        <w:rPr>
          <w:spacing w:val="2"/>
          <w:sz w:val="32"/>
          <w:szCs w:val="32"/>
          <w:lang w:eastAsia="th-TH"/>
        </w:rPr>
        <w:t>s</w:t>
      </w:r>
      <w:r w:rsidRPr="008E351F">
        <w:rPr>
          <w:rFonts w:hint="cs"/>
          <w:spacing w:val="2"/>
          <w:sz w:val="32"/>
          <w:szCs w:val="32"/>
          <w:lang w:eastAsia="th-TH"/>
        </w:rPr>
        <w:t>ed</w:t>
      </w:r>
      <w:proofErr w:type="spellEnd"/>
      <w:r w:rsidRPr="008E351F">
        <w:rPr>
          <w:rFonts w:hint="cs"/>
          <w:spacing w:val="2"/>
          <w:sz w:val="32"/>
          <w:szCs w:val="32"/>
          <w:lang w:eastAsia="th-TH"/>
        </w:rPr>
        <w:t xml:space="preserve"> share capital of </w:t>
      </w:r>
      <w:r w:rsidR="00BD77D4">
        <w:rPr>
          <w:spacing w:val="2"/>
          <w:sz w:val="32"/>
          <w:szCs w:val="32"/>
          <w:lang w:eastAsia="th-TH"/>
        </w:rPr>
        <w:t>14,285,700,000</w:t>
      </w:r>
      <w:r w:rsidRPr="008E351F">
        <w:rPr>
          <w:rFonts w:hint="cs"/>
          <w:spacing w:val="2"/>
          <w:sz w:val="32"/>
          <w:szCs w:val="32"/>
          <w:lang w:eastAsia="th-TH"/>
        </w:rPr>
        <w:t xml:space="preserve"> ordinary shares with a par value of</w:t>
      </w:r>
      <w:r w:rsidR="009D4C60">
        <w:rPr>
          <w:rFonts w:hint="cs"/>
          <w:spacing w:val="2"/>
          <w:sz w:val="32"/>
          <w:szCs w:val="32"/>
          <w:cs/>
          <w:lang w:eastAsia="th-TH"/>
        </w:rPr>
        <w:t xml:space="preserve">              </w:t>
      </w:r>
      <w:r w:rsidRPr="008E351F">
        <w:rPr>
          <w:rFonts w:hint="cs"/>
          <w:spacing w:val="2"/>
          <w:sz w:val="32"/>
          <w:szCs w:val="32"/>
          <w:lang w:eastAsia="th-TH"/>
        </w:rPr>
        <w:t xml:space="preserve"> Baht</w:t>
      </w:r>
      <w:r w:rsidR="009D4C60">
        <w:rPr>
          <w:rFonts w:hint="cs"/>
          <w:spacing w:val="2"/>
          <w:sz w:val="32"/>
          <w:szCs w:val="32"/>
          <w:cs/>
          <w:lang w:eastAsia="th-TH"/>
        </w:rPr>
        <w:t xml:space="preserve"> </w:t>
      </w:r>
      <w:r w:rsidRPr="008E351F">
        <w:rPr>
          <w:rFonts w:hint="cs"/>
          <w:spacing w:val="2"/>
          <w:sz w:val="32"/>
          <w:szCs w:val="32"/>
          <w:cs/>
          <w:lang w:eastAsia="th-TH"/>
        </w:rPr>
        <w:t>1</w:t>
      </w:r>
      <w:r w:rsidRPr="008E351F">
        <w:rPr>
          <w:rFonts w:hint="cs"/>
          <w:spacing w:val="2"/>
          <w:sz w:val="32"/>
          <w:szCs w:val="32"/>
          <w:lang w:eastAsia="th-TH"/>
        </w:rPr>
        <w:t xml:space="preserve"> per share (</w:t>
      </w:r>
      <w:r w:rsidRPr="008E351F">
        <w:rPr>
          <w:spacing w:val="2"/>
          <w:sz w:val="32"/>
          <w:szCs w:val="32"/>
          <w:lang w:eastAsia="th-TH"/>
        </w:rPr>
        <w:t>2020</w:t>
      </w:r>
      <w:r w:rsidRPr="008E351F">
        <w:rPr>
          <w:rFonts w:hint="cs"/>
          <w:spacing w:val="2"/>
          <w:sz w:val="32"/>
          <w:szCs w:val="32"/>
          <w:lang w:eastAsia="th-TH"/>
        </w:rPr>
        <w:t>: 14,285,700,00</w:t>
      </w:r>
      <w:r w:rsidRPr="008E351F">
        <w:rPr>
          <w:rFonts w:hint="cs"/>
          <w:spacing w:val="2"/>
          <w:sz w:val="32"/>
          <w:szCs w:val="32"/>
          <w:cs/>
          <w:lang w:eastAsia="th-TH"/>
        </w:rPr>
        <w:t>0</w:t>
      </w:r>
      <w:r w:rsidRPr="008E351F">
        <w:rPr>
          <w:rFonts w:hint="cs"/>
          <w:spacing w:val="2"/>
          <w:sz w:val="32"/>
          <w:szCs w:val="32"/>
          <w:lang w:eastAsia="th-TH"/>
        </w:rPr>
        <w:t xml:space="preserve"> ordinary shares with a par value of Baht 1 per share). The shares were</w:t>
      </w:r>
      <w:r w:rsidRPr="008E351F">
        <w:rPr>
          <w:rFonts w:hint="cs"/>
          <w:spacing w:val="2"/>
          <w:sz w:val="32"/>
          <w:szCs w:val="32"/>
          <w:cs/>
          <w:lang w:eastAsia="th-TH"/>
        </w:rPr>
        <w:t xml:space="preserve"> </w:t>
      </w:r>
      <w:proofErr w:type="spellStart"/>
      <w:r w:rsidRPr="008E351F">
        <w:rPr>
          <w:rFonts w:hint="cs"/>
          <w:spacing w:val="2"/>
          <w:sz w:val="32"/>
          <w:szCs w:val="32"/>
          <w:cs/>
          <w:lang w:eastAsia="th-TH"/>
        </w:rPr>
        <w:t>issued</w:t>
      </w:r>
      <w:proofErr w:type="spellEnd"/>
      <w:r w:rsidRPr="008E351F">
        <w:rPr>
          <w:rFonts w:hint="cs"/>
          <w:spacing w:val="2"/>
          <w:sz w:val="32"/>
          <w:szCs w:val="32"/>
          <w:cs/>
          <w:lang w:eastAsia="th-TH"/>
        </w:rPr>
        <w:t xml:space="preserve"> and </w:t>
      </w:r>
      <w:proofErr w:type="spellStart"/>
      <w:r w:rsidRPr="008E351F">
        <w:rPr>
          <w:rFonts w:hint="cs"/>
          <w:spacing w:val="2"/>
          <w:sz w:val="32"/>
          <w:szCs w:val="32"/>
          <w:cs/>
          <w:lang w:eastAsia="th-TH"/>
        </w:rPr>
        <w:t>fully</w:t>
      </w:r>
      <w:proofErr w:type="spellEnd"/>
      <w:r w:rsidRPr="008E351F">
        <w:rPr>
          <w:rFonts w:hint="cs"/>
          <w:sz w:val="32"/>
          <w:szCs w:val="32"/>
          <w:cs/>
          <w:lang w:eastAsia="th-TH"/>
        </w:rPr>
        <w:t xml:space="preserve"> </w:t>
      </w:r>
      <w:proofErr w:type="spellStart"/>
      <w:r w:rsidRPr="008E351F">
        <w:rPr>
          <w:rFonts w:hint="cs"/>
          <w:sz w:val="32"/>
          <w:szCs w:val="32"/>
          <w:cs/>
          <w:lang w:eastAsia="th-TH"/>
        </w:rPr>
        <w:t>paid</w:t>
      </w:r>
      <w:proofErr w:type="spellEnd"/>
      <w:r w:rsidRPr="008E351F">
        <w:rPr>
          <w:rFonts w:hint="cs"/>
          <w:sz w:val="32"/>
          <w:szCs w:val="32"/>
          <w:cs/>
          <w:lang w:eastAsia="th-TH"/>
        </w:rPr>
        <w:t>-</w:t>
      </w:r>
      <w:proofErr w:type="spellStart"/>
      <w:r w:rsidRPr="008E351F">
        <w:rPr>
          <w:rFonts w:hint="cs"/>
          <w:sz w:val="32"/>
          <w:szCs w:val="32"/>
          <w:cs/>
          <w:lang w:eastAsia="th-TH"/>
        </w:rPr>
        <w:t>up</w:t>
      </w:r>
      <w:proofErr w:type="spellEnd"/>
      <w:r w:rsidRPr="008E351F">
        <w:rPr>
          <w:rFonts w:hint="cs"/>
          <w:spacing w:val="2"/>
          <w:sz w:val="32"/>
          <w:szCs w:val="32"/>
          <w:lang w:eastAsia="th-TH"/>
        </w:rPr>
        <w:t xml:space="preserve"> share capital</w:t>
      </w:r>
      <w:r w:rsidRPr="008E351F">
        <w:rPr>
          <w:rFonts w:hint="cs"/>
          <w:sz w:val="32"/>
          <w:szCs w:val="32"/>
          <w:lang w:eastAsia="th-TH"/>
        </w:rPr>
        <w:t>.</w:t>
      </w:r>
    </w:p>
    <w:p w14:paraId="685A57BA" w14:textId="77777777" w:rsidR="00FD6532" w:rsidRPr="002417F1" w:rsidRDefault="008E351F" w:rsidP="005949B5">
      <w:pPr>
        <w:spacing w:before="120" w:after="120" w:line="380" w:lineRule="exact"/>
        <w:ind w:left="540" w:hanging="540"/>
        <w:jc w:val="both"/>
        <w:rPr>
          <w:b/>
          <w:bCs/>
          <w:spacing w:val="-4"/>
          <w:sz w:val="32"/>
          <w:szCs w:val="32"/>
          <w:cs/>
        </w:rPr>
      </w:pPr>
      <w:r w:rsidRPr="002417F1">
        <w:rPr>
          <w:b/>
          <w:bCs/>
          <w:spacing w:val="-4"/>
          <w:sz w:val="32"/>
          <w:szCs w:val="32"/>
        </w:rPr>
        <w:t>29</w:t>
      </w:r>
      <w:r w:rsidR="00FD6532" w:rsidRPr="002417F1">
        <w:rPr>
          <w:rFonts w:hint="cs"/>
          <w:b/>
          <w:bCs/>
          <w:spacing w:val="-4"/>
          <w:sz w:val="32"/>
          <w:szCs w:val="32"/>
        </w:rPr>
        <w:t>.</w:t>
      </w:r>
      <w:r w:rsidR="00FD6532" w:rsidRPr="002417F1">
        <w:rPr>
          <w:rFonts w:hint="cs"/>
          <w:b/>
          <w:bCs/>
          <w:spacing w:val="-4"/>
          <w:sz w:val="32"/>
          <w:szCs w:val="32"/>
        </w:rPr>
        <w:tab/>
        <w:t>Legal reserve</w:t>
      </w:r>
    </w:p>
    <w:p w14:paraId="6CE46797" w14:textId="06D81856" w:rsidR="008E351F" w:rsidRDefault="005949B5" w:rsidP="005949B5">
      <w:pPr>
        <w:pStyle w:val="BodyText"/>
        <w:tabs>
          <w:tab w:val="left" w:pos="720"/>
          <w:tab w:val="left" w:pos="1080"/>
          <w:tab w:val="left" w:pos="1170"/>
          <w:tab w:val="left" w:pos="1260"/>
        </w:tabs>
        <w:spacing w:before="120" w:after="120" w:line="380" w:lineRule="exact"/>
        <w:ind w:left="540" w:hanging="540"/>
        <w:jc w:val="both"/>
        <w:rPr>
          <w:rFonts w:ascii="TH SarabunPSK"/>
          <w:b w:val="0"/>
          <w:sz w:val="32"/>
          <w:szCs w:val="32"/>
          <w:cs/>
          <w:lang w:eastAsia="th-TH"/>
        </w:rPr>
      </w:pPr>
      <w:r>
        <w:rPr>
          <w:rFonts w:ascii="TH SarabunPSK"/>
          <w:b w:val="0"/>
          <w:bCs/>
          <w:sz w:val="32"/>
          <w:szCs w:val="32"/>
          <w:cs/>
          <w:lang w:eastAsia="th-TH"/>
        </w:rPr>
        <w:tab/>
      </w:r>
      <w:r w:rsidR="00FD6532" w:rsidRPr="008E351F">
        <w:rPr>
          <w:rFonts w:ascii="TH SarabunPSK" w:hint="cs"/>
          <w:b w:val="0"/>
          <w:bCs/>
          <w:sz w:val="32"/>
          <w:szCs w:val="32"/>
          <w:lang w:eastAsia="th-TH"/>
        </w:rPr>
        <w:t>A</w:t>
      </w:r>
      <w:r w:rsidR="00FD6532" w:rsidRPr="008E351F">
        <w:rPr>
          <w:rFonts w:ascii="TH SarabunPSK" w:hint="cs"/>
          <w:sz w:val="32"/>
          <w:szCs w:val="32"/>
          <w:cs/>
          <w:lang w:eastAsia="th-TH"/>
        </w:rPr>
        <w:t xml:space="preserve">ccording </w:t>
      </w:r>
      <w:proofErr w:type="spellStart"/>
      <w:r w:rsidR="00FD6532" w:rsidRPr="008E351F">
        <w:rPr>
          <w:rFonts w:ascii="TH SarabunPSK" w:hint="cs"/>
          <w:sz w:val="32"/>
          <w:szCs w:val="32"/>
          <w:cs/>
          <w:lang w:eastAsia="th-TH"/>
        </w:rPr>
        <w:t>to</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Article</w:t>
      </w:r>
      <w:proofErr w:type="spellEnd"/>
      <w:r w:rsidR="00FD6532" w:rsidRPr="008E351F">
        <w:rPr>
          <w:rFonts w:ascii="TH SarabunPSK" w:hint="cs"/>
          <w:sz w:val="32"/>
          <w:szCs w:val="32"/>
          <w:cs/>
          <w:lang w:eastAsia="th-TH"/>
        </w:rPr>
        <w:t xml:space="preserve"> 116 of </w:t>
      </w:r>
      <w:proofErr w:type="spellStart"/>
      <w:r w:rsidR="00FD6532" w:rsidRPr="008E351F">
        <w:rPr>
          <w:rFonts w:ascii="TH SarabunPSK" w:hint="cs"/>
          <w:sz w:val="32"/>
          <w:szCs w:val="32"/>
          <w:cs/>
          <w:lang w:eastAsia="th-TH"/>
        </w:rPr>
        <w:t>the</w:t>
      </w:r>
      <w:proofErr w:type="spellEnd"/>
      <w:r w:rsidR="00FD6532" w:rsidRPr="008E351F">
        <w:rPr>
          <w:rFonts w:ascii="TH SarabunPSK" w:hint="cs"/>
          <w:sz w:val="32"/>
          <w:szCs w:val="32"/>
          <w:cs/>
          <w:lang w:eastAsia="th-TH"/>
        </w:rPr>
        <w:t xml:space="preserve"> Public Limited Companies </w:t>
      </w:r>
      <w:r w:rsidR="00FD6532" w:rsidRPr="008E351F">
        <w:rPr>
          <w:rFonts w:ascii="TH SarabunPSK" w:hint="cs"/>
          <w:b w:val="0"/>
          <w:bCs/>
          <w:sz w:val="32"/>
          <w:szCs w:val="32"/>
          <w:lang w:eastAsia="th-TH"/>
        </w:rPr>
        <w:t>Act</w:t>
      </w:r>
      <w:r w:rsidR="00FD6532" w:rsidRPr="008E351F">
        <w:rPr>
          <w:rFonts w:ascii="TH SarabunPSK" w:hint="cs"/>
          <w:b w:val="0"/>
          <w:bCs/>
          <w:sz w:val="32"/>
          <w:szCs w:val="32"/>
          <w:cs/>
          <w:lang w:eastAsia="th-TH"/>
        </w:rPr>
        <w:t xml:space="preserve"> </w:t>
      </w:r>
      <w:r w:rsidR="00FD6532" w:rsidRPr="008E351F">
        <w:rPr>
          <w:rFonts w:ascii="TH SarabunPSK" w:hint="cs"/>
          <w:b w:val="0"/>
          <w:bCs/>
          <w:sz w:val="32"/>
          <w:szCs w:val="32"/>
          <w:lang w:eastAsia="th-TH"/>
        </w:rPr>
        <w:t>B</w:t>
      </w:r>
      <w:r w:rsidR="00FD6532" w:rsidRPr="008E351F">
        <w:rPr>
          <w:rFonts w:ascii="TH SarabunPSK" w:hint="cs"/>
          <w:b w:val="0"/>
          <w:sz w:val="32"/>
          <w:szCs w:val="32"/>
          <w:cs/>
          <w:lang w:eastAsia="th-TH"/>
        </w:rPr>
        <w:t>.</w:t>
      </w:r>
      <w:r w:rsidR="00FD6532" w:rsidRPr="008E351F">
        <w:rPr>
          <w:rFonts w:ascii="TH SarabunPSK" w:hint="cs"/>
          <w:b w:val="0"/>
          <w:bCs/>
          <w:sz w:val="32"/>
          <w:szCs w:val="32"/>
          <w:lang w:eastAsia="th-TH"/>
        </w:rPr>
        <w:t>E</w:t>
      </w:r>
      <w:r w:rsidR="00FD6532" w:rsidRPr="008E351F">
        <w:rPr>
          <w:rFonts w:ascii="TH SarabunPSK" w:hint="cs"/>
          <w:b w:val="0"/>
          <w:sz w:val="32"/>
          <w:szCs w:val="32"/>
          <w:cs/>
          <w:lang w:eastAsia="th-TH"/>
        </w:rPr>
        <w:t>.</w:t>
      </w:r>
      <w:r w:rsidR="00FD6532" w:rsidRPr="008E351F">
        <w:rPr>
          <w:rFonts w:ascii="TH SarabunPSK" w:hint="cs"/>
          <w:sz w:val="32"/>
          <w:szCs w:val="32"/>
          <w:cs/>
          <w:lang w:eastAsia="th-TH"/>
        </w:rPr>
        <w:t xml:space="preserve">2535 </w:t>
      </w:r>
      <w:r w:rsidR="00FD6532" w:rsidRPr="008E351F">
        <w:rPr>
          <w:rFonts w:ascii="TH SarabunPSK" w:hint="cs"/>
          <w:b w:val="0"/>
          <w:sz w:val="32"/>
          <w:szCs w:val="32"/>
          <w:cs/>
          <w:lang w:eastAsia="th-TH"/>
        </w:rPr>
        <w:t>(</w:t>
      </w:r>
      <w:r w:rsidR="00FD6532" w:rsidRPr="008E351F">
        <w:rPr>
          <w:rFonts w:ascii="TH SarabunPSK" w:hint="cs"/>
          <w:sz w:val="32"/>
          <w:szCs w:val="32"/>
          <w:cs/>
          <w:lang w:eastAsia="th-TH"/>
        </w:rPr>
        <w:t>1992</w:t>
      </w:r>
      <w:r w:rsidR="00FD6532" w:rsidRPr="008E351F">
        <w:rPr>
          <w:rFonts w:ascii="TH SarabunPSK" w:hint="cs"/>
          <w:b w:val="0"/>
          <w:sz w:val="32"/>
          <w:szCs w:val="32"/>
          <w:cs/>
          <w:lang w:eastAsia="th-TH"/>
        </w:rPr>
        <w:t>)</w:t>
      </w:r>
      <w:r w:rsidR="00FD6532" w:rsidRPr="008E351F">
        <w:rPr>
          <w:rFonts w:ascii="TH SarabunPSK" w:hint="cs"/>
          <w:b w:val="0"/>
          <w:sz w:val="32"/>
          <w:szCs w:val="32"/>
          <w:lang w:eastAsia="th-TH"/>
        </w:rPr>
        <w:t>,</w:t>
      </w:r>
      <w:r w:rsidR="00FD6532" w:rsidRPr="008E351F">
        <w:rPr>
          <w:rFonts w:ascii="TH SarabunPSK" w:hint="cs"/>
          <w:sz w:val="32"/>
          <w:szCs w:val="32"/>
          <w:cs/>
          <w:lang w:eastAsia="th-TH"/>
        </w:rPr>
        <w:t xml:space="preserve"> AOT </w:t>
      </w:r>
      <w:proofErr w:type="spellStart"/>
      <w:r w:rsidR="00FD6532" w:rsidRPr="008E351F">
        <w:rPr>
          <w:rFonts w:ascii="TH SarabunPSK" w:hint="cs"/>
          <w:sz w:val="32"/>
          <w:szCs w:val="32"/>
          <w:cs/>
          <w:lang w:eastAsia="th-TH"/>
        </w:rPr>
        <w:t>is</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required</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to</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appropriate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not</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less</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than</w:t>
      </w:r>
      <w:proofErr w:type="spellEnd"/>
      <w:r w:rsidR="00FD6532" w:rsidRPr="008E351F">
        <w:rPr>
          <w:rFonts w:ascii="TH SarabunPSK" w:hint="cs"/>
          <w:sz w:val="32"/>
          <w:szCs w:val="32"/>
          <w:cs/>
          <w:lang w:eastAsia="th-TH"/>
        </w:rPr>
        <w:t xml:space="preserve"> 5</w:t>
      </w:r>
      <w:r w:rsidR="00FD6532" w:rsidRPr="008E351F">
        <w:rPr>
          <w:rFonts w:ascii="TH SarabunPSK" w:hint="cs"/>
          <w:b w:val="0"/>
          <w:sz w:val="32"/>
          <w:szCs w:val="32"/>
          <w:cs/>
          <w:lang w:eastAsia="th-TH"/>
        </w:rPr>
        <w:t>%</w:t>
      </w:r>
      <w:r w:rsidR="00FD6532" w:rsidRPr="008E351F">
        <w:rPr>
          <w:rFonts w:ascii="TH SarabunPSK" w:hint="cs"/>
          <w:sz w:val="32"/>
          <w:szCs w:val="32"/>
          <w:cs/>
          <w:lang w:eastAsia="th-TH"/>
        </w:rPr>
        <w:t xml:space="preserve"> of </w:t>
      </w:r>
      <w:r w:rsidR="00FD6532" w:rsidRPr="008E351F">
        <w:rPr>
          <w:rFonts w:ascii="TH SarabunPSK" w:hint="cs"/>
          <w:b w:val="0"/>
          <w:bCs/>
          <w:sz w:val="32"/>
          <w:szCs w:val="32"/>
          <w:lang w:eastAsia="th-TH"/>
        </w:rPr>
        <w:t>its</w:t>
      </w:r>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annual</w:t>
      </w:r>
      <w:proofErr w:type="spellEnd"/>
      <w:r w:rsidR="00FD6532" w:rsidRPr="008E351F">
        <w:rPr>
          <w:rFonts w:ascii="TH SarabunPSK" w:hint="cs"/>
          <w:sz w:val="32"/>
          <w:szCs w:val="32"/>
          <w:cs/>
          <w:lang w:eastAsia="th-TH"/>
        </w:rPr>
        <w:t xml:space="preserve"> </w:t>
      </w:r>
      <w:r w:rsidR="00FD6532" w:rsidRPr="008E351F">
        <w:rPr>
          <w:rFonts w:ascii="TH SarabunPSK" w:hint="cs"/>
          <w:b w:val="0"/>
          <w:bCs/>
          <w:sz w:val="32"/>
          <w:szCs w:val="32"/>
          <w:lang w:eastAsia="th-TH"/>
        </w:rPr>
        <w:t>net income</w:t>
      </w:r>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as</w:t>
      </w:r>
      <w:proofErr w:type="spellEnd"/>
      <w:r w:rsidR="00FD6532" w:rsidRPr="008E351F">
        <w:rPr>
          <w:rFonts w:ascii="TH SarabunPSK" w:hint="cs"/>
          <w:sz w:val="32"/>
          <w:szCs w:val="32"/>
          <w:cs/>
          <w:lang w:eastAsia="th-TH"/>
        </w:rPr>
        <w:t xml:space="preserve"> a </w:t>
      </w:r>
      <w:proofErr w:type="spellStart"/>
      <w:r w:rsidR="00FD6532" w:rsidRPr="008E351F">
        <w:rPr>
          <w:rFonts w:ascii="TH SarabunPSK" w:hint="cs"/>
          <w:sz w:val="32"/>
          <w:szCs w:val="32"/>
          <w:cs/>
          <w:lang w:eastAsia="th-TH"/>
        </w:rPr>
        <w:t>reserve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until</w:t>
      </w:r>
      <w:proofErr w:type="spellEnd"/>
      <w:r w:rsidR="00FD6532" w:rsidRPr="008E351F">
        <w:rPr>
          <w:rFonts w:ascii="TH SarabunPSK" w:hint="cs"/>
          <w:sz w:val="32"/>
          <w:szCs w:val="32"/>
          <w:cs/>
          <w:lang w:eastAsia="th-TH"/>
        </w:rPr>
        <w:t xml:space="preserve"> </w:t>
      </w:r>
      <w:r w:rsidR="00FD6532" w:rsidRPr="008E351F">
        <w:rPr>
          <w:rFonts w:ascii="TH SarabunPSK" w:hint="cs"/>
          <w:b w:val="0"/>
          <w:bCs/>
          <w:sz w:val="32"/>
          <w:szCs w:val="32"/>
          <w:lang w:eastAsia="th-TH"/>
        </w:rPr>
        <w:t>the</w:t>
      </w:r>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reserve</w:t>
      </w:r>
      <w:proofErr w:type="spellEnd"/>
      <w:r w:rsidR="00FD6532" w:rsidRPr="008E351F">
        <w:rPr>
          <w:rFonts w:ascii="TH SarabunPSK" w:hint="cs"/>
          <w:sz w:val="32"/>
          <w:szCs w:val="32"/>
          <w:cs/>
          <w:lang w:eastAsia="th-TH"/>
        </w:rPr>
        <w:t xml:space="preserve"> </w:t>
      </w:r>
      <w:r w:rsidR="00FD6532" w:rsidRPr="008E351F">
        <w:rPr>
          <w:rFonts w:ascii="TH SarabunPSK" w:hint="cs"/>
          <w:b w:val="0"/>
          <w:bCs/>
          <w:sz w:val="32"/>
          <w:szCs w:val="32"/>
          <w:lang w:eastAsia="th-TH"/>
        </w:rPr>
        <w:t>fund</w:t>
      </w:r>
      <w:r w:rsidR="00FD6532" w:rsidRPr="008E351F">
        <w:rPr>
          <w:rFonts w:ascii="TH SarabunPSK" w:hint="cs"/>
          <w:b w:val="0"/>
          <w:bCs/>
          <w:sz w:val="32"/>
          <w:szCs w:val="32"/>
          <w:cs/>
          <w:lang w:eastAsia="th-TH"/>
        </w:rPr>
        <w:t xml:space="preserve"> </w:t>
      </w:r>
      <w:r w:rsidR="00FD6532" w:rsidRPr="008E351F">
        <w:rPr>
          <w:rFonts w:ascii="TH SarabunPSK" w:hint="cs"/>
          <w:b w:val="0"/>
          <w:bCs/>
          <w:sz w:val="32"/>
          <w:szCs w:val="32"/>
          <w:lang w:eastAsia="th-TH"/>
        </w:rPr>
        <w:t>reaches</w:t>
      </w:r>
      <w:r w:rsidR="00FD6532" w:rsidRPr="008E351F">
        <w:rPr>
          <w:rFonts w:ascii="TH SarabunPSK" w:hint="cs"/>
          <w:sz w:val="32"/>
          <w:szCs w:val="32"/>
          <w:cs/>
          <w:lang w:eastAsia="th-TH"/>
        </w:rPr>
        <w:t xml:space="preserve"> 10</w:t>
      </w:r>
      <w:r w:rsidR="00FD6532" w:rsidRPr="008E351F">
        <w:rPr>
          <w:rFonts w:ascii="TH SarabunPSK" w:hint="cs"/>
          <w:b w:val="0"/>
          <w:sz w:val="32"/>
          <w:szCs w:val="32"/>
          <w:cs/>
          <w:lang w:eastAsia="th-TH"/>
        </w:rPr>
        <w:t>%</w:t>
      </w:r>
      <w:r w:rsidR="00FD6532" w:rsidRPr="008E351F">
        <w:rPr>
          <w:rFonts w:ascii="TH SarabunPSK" w:hint="cs"/>
          <w:sz w:val="32"/>
          <w:szCs w:val="32"/>
          <w:cs/>
          <w:lang w:eastAsia="th-TH"/>
        </w:rPr>
        <w:t xml:space="preserve"> of </w:t>
      </w:r>
      <w:proofErr w:type="spellStart"/>
      <w:r w:rsidR="00FD6532" w:rsidRPr="008E351F">
        <w:rPr>
          <w:rFonts w:ascii="TH SarabunPSK" w:hint="cs"/>
          <w:sz w:val="32"/>
          <w:szCs w:val="32"/>
          <w:cs/>
          <w:lang w:eastAsia="th-TH"/>
        </w:rPr>
        <w:t>the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authori</w:t>
      </w:r>
      <w:proofErr w:type="spellEnd"/>
      <w:r w:rsidR="00F61A5F" w:rsidRPr="00F61A5F">
        <w:rPr>
          <w:rFonts w:ascii="TH SarabunPSK"/>
          <w:b w:val="0"/>
          <w:bCs/>
          <w:sz w:val="32"/>
          <w:szCs w:val="32"/>
          <w:lang w:val="en-US" w:eastAsia="th-TH"/>
        </w:rPr>
        <w:t>s</w:t>
      </w:r>
      <w:proofErr w:type="spellStart"/>
      <w:r w:rsidR="00FD6532" w:rsidRPr="008E351F">
        <w:rPr>
          <w:rFonts w:ascii="TH SarabunPSK" w:hint="cs"/>
          <w:sz w:val="32"/>
          <w:szCs w:val="32"/>
          <w:cs/>
          <w:lang w:eastAsia="th-TH"/>
        </w:rPr>
        <w:t>ed</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share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capital</w:t>
      </w:r>
      <w:proofErr w:type="spellEnd"/>
      <w:r w:rsidR="00FD6532" w:rsidRPr="008E351F">
        <w:rPr>
          <w:rFonts w:ascii="TH SarabunPSK" w:hint="cs"/>
          <w:b w:val="0"/>
          <w:sz w:val="32"/>
          <w:szCs w:val="32"/>
          <w:cs/>
          <w:lang w:eastAsia="th-TH"/>
        </w:rPr>
        <w:t>.</w:t>
      </w:r>
      <w:r w:rsidR="00FD6532" w:rsidRPr="008E351F">
        <w:rPr>
          <w:rFonts w:ascii="TH SarabunPSK" w:hint="cs"/>
          <w:sz w:val="32"/>
          <w:szCs w:val="32"/>
          <w:cs/>
          <w:lang w:eastAsia="th-TH"/>
        </w:rPr>
        <w:t xml:space="preserve"> AOT </w:t>
      </w:r>
      <w:proofErr w:type="spellStart"/>
      <w:r w:rsidR="00FD6532" w:rsidRPr="008E351F">
        <w:rPr>
          <w:rFonts w:ascii="TH SarabunPSK" w:hint="cs"/>
          <w:sz w:val="32"/>
          <w:szCs w:val="32"/>
          <w:cs/>
          <w:lang w:eastAsia="th-TH"/>
        </w:rPr>
        <w:t>reserve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fund</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was</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already</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appropriated</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to</w:t>
      </w:r>
      <w:proofErr w:type="spellEnd"/>
      <w:r w:rsidR="00FD6532" w:rsidRPr="008E351F">
        <w:rPr>
          <w:rFonts w:ascii="TH SarabunPSK" w:hint="cs"/>
          <w:sz w:val="32"/>
          <w:szCs w:val="32"/>
          <w:cs/>
          <w:lang w:eastAsia="th-TH"/>
        </w:rPr>
        <w:t xml:space="preserve"> 10</w:t>
      </w:r>
      <w:r w:rsidR="00FD6532" w:rsidRPr="008E351F">
        <w:rPr>
          <w:rFonts w:ascii="TH SarabunPSK" w:hint="cs"/>
          <w:b w:val="0"/>
          <w:sz w:val="32"/>
          <w:szCs w:val="32"/>
          <w:cs/>
          <w:lang w:eastAsia="th-TH"/>
        </w:rPr>
        <w:t>%</w:t>
      </w:r>
      <w:r w:rsidR="00FD6532" w:rsidRPr="008E351F">
        <w:rPr>
          <w:rFonts w:ascii="TH SarabunPSK" w:hint="cs"/>
          <w:sz w:val="32"/>
          <w:szCs w:val="32"/>
          <w:cs/>
          <w:lang w:eastAsia="th-TH"/>
        </w:rPr>
        <w:t xml:space="preserve"> of </w:t>
      </w:r>
      <w:proofErr w:type="spellStart"/>
      <w:r w:rsidR="00FD6532" w:rsidRPr="008E351F">
        <w:rPr>
          <w:rFonts w:ascii="TH SarabunPSK" w:hint="cs"/>
          <w:sz w:val="32"/>
          <w:szCs w:val="32"/>
          <w:cs/>
          <w:lang w:eastAsia="th-TH"/>
        </w:rPr>
        <w:t>the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issued</w:t>
      </w:r>
      <w:proofErr w:type="spellEnd"/>
      <w:r w:rsidR="00FD6532" w:rsidRPr="008E351F">
        <w:rPr>
          <w:rFonts w:ascii="TH SarabunPSK" w:hint="cs"/>
          <w:sz w:val="32"/>
          <w:szCs w:val="32"/>
          <w:cs/>
          <w:lang w:eastAsia="th-TH"/>
        </w:rPr>
        <w:t xml:space="preserve"> and </w:t>
      </w:r>
      <w:proofErr w:type="spellStart"/>
      <w:r w:rsidR="00FD6532" w:rsidRPr="008E351F">
        <w:rPr>
          <w:rFonts w:ascii="TH SarabunPSK" w:hint="cs"/>
          <w:sz w:val="32"/>
          <w:szCs w:val="32"/>
          <w:cs/>
          <w:lang w:eastAsia="th-TH"/>
        </w:rPr>
        <w:t>fully</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paid</w:t>
      </w:r>
      <w:proofErr w:type="spellEnd"/>
      <w:r w:rsidR="00FD6532" w:rsidRPr="008E351F">
        <w:rPr>
          <w:rFonts w:ascii="TH SarabunPSK" w:hint="cs"/>
          <w:b w:val="0"/>
          <w:sz w:val="32"/>
          <w:szCs w:val="32"/>
          <w:cs/>
          <w:lang w:eastAsia="th-TH"/>
        </w:rPr>
        <w:t>-</w:t>
      </w:r>
      <w:proofErr w:type="spellStart"/>
      <w:r w:rsidR="00FD6532" w:rsidRPr="008E351F">
        <w:rPr>
          <w:rFonts w:ascii="TH SarabunPSK" w:hint="cs"/>
          <w:sz w:val="32"/>
          <w:szCs w:val="32"/>
          <w:cs/>
          <w:lang w:eastAsia="th-TH"/>
        </w:rPr>
        <w:t>up</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share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capital</w:t>
      </w:r>
      <w:proofErr w:type="spellEnd"/>
      <w:r w:rsidR="00FD6532" w:rsidRPr="008E351F">
        <w:rPr>
          <w:rFonts w:ascii="TH SarabunPSK" w:hint="cs"/>
          <w:b w:val="0"/>
          <w:sz w:val="32"/>
          <w:szCs w:val="32"/>
          <w:cs/>
          <w:lang w:eastAsia="th-TH"/>
        </w:rPr>
        <w:t>.</w:t>
      </w:r>
    </w:p>
    <w:p w14:paraId="1166F0B6" w14:textId="77777777" w:rsidR="008E351F" w:rsidRPr="00E85C40" w:rsidRDefault="008E351F" w:rsidP="005949B5">
      <w:pPr>
        <w:tabs>
          <w:tab w:val="left" w:pos="540"/>
        </w:tabs>
        <w:spacing w:before="240" w:after="120" w:line="380" w:lineRule="exact"/>
        <w:jc w:val="both"/>
        <w:rPr>
          <w:sz w:val="22"/>
          <w:szCs w:val="22"/>
        </w:rPr>
      </w:pPr>
      <w:r>
        <w:rPr>
          <w:b/>
          <w:sz w:val="32"/>
          <w:szCs w:val="32"/>
          <w:cs/>
          <w:lang w:eastAsia="th-TH"/>
        </w:rPr>
        <w:br w:type="page"/>
      </w:r>
      <w:r w:rsidRPr="002417F1">
        <w:rPr>
          <w:b/>
          <w:bCs/>
          <w:spacing w:val="-4"/>
          <w:sz w:val="32"/>
          <w:szCs w:val="32"/>
        </w:rPr>
        <w:lastRenderedPageBreak/>
        <w:t xml:space="preserve">30. </w:t>
      </w:r>
      <w:r w:rsidRPr="002417F1">
        <w:rPr>
          <w:b/>
          <w:bCs/>
          <w:spacing w:val="-4"/>
          <w:sz w:val="32"/>
          <w:szCs w:val="32"/>
        </w:rPr>
        <w:tab/>
        <w:t xml:space="preserve">Revenue from contracts with customers </w:t>
      </w:r>
    </w:p>
    <w:tbl>
      <w:tblPr>
        <w:tblW w:w="9254" w:type="dxa"/>
        <w:tblInd w:w="450" w:type="dxa"/>
        <w:tblLook w:val="04A0" w:firstRow="1" w:lastRow="0" w:firstColumn="1" w:lastColumn="0" w:noHBand="0" w:noVBand="1"/>
      </w:tblPr>
      <w:tblGrid>
        <w:gridCol w:w="3547"/>
        <w:gridCol w:w="1402"/>
        <w:gridCol w:w="1402"/>
        <w:gridCol w:w="1402"/>
        <w:gridCol w:w="1501"/>
      </w:tblGrid>
      <w:tr w:rsidR="008E351F" w:rsidRPr="00E2731D" w14:paraId="7BB7A9A9" w14:textId="77777777" w:rsidTr="00E2731D">
        <w:trPr>
          <w:tblHeader/>
        </w:trPr>
        <w:tc>
          <w:tcPr>
            <w:tcW w:w="9254" w:type="dxa"/>
            <w:gridSpan w:val="5"/>
            <w:shd w:val="clear" w:color="auto" w:fill="auto"/>
          </w:tcPr>
          <w:p w14:paraId="2375DD4D" w14:textId="77777777" w:rsidR="008E351F" w:rsidRPr="00E2731D" w:rsidRDefault="008E351F" w:rsidP="00E2731D">
            <w:pPr>
              <w:spacing w:line="380" w:lineRule="exact"/>
              <w:jc w:val="right"/>
              <w:rPr>
                <w:sz w:val="32"/>
                <w:szCs w:val="32"/>
              </w:rPr>
            </w:pPr>
            <w:r w:rsidRPr="00E2731D">
              <w:rPr>
                <w:rFonts w:hint="cs"/>
                <w:sz w:val="32"/>
                <w:szCs w:val="32"/>
              </w:rPr>
              <w:t xml:space="preserve">(Unit: </w:t>
            </w:r>
            <w:r w:rsidRPr="00E2731D">
              <w:rPr>
                <w:sz w:val="32"/>
                <w:szCs w:val="32"/>
              </w:rPr>
              <w:t>Million</w:t>
            </w:r>
            <w:r w:rsidRPr="00E2731D">
              <w:rPr>
                <w:rFonts w:hint="cs"/>
                <w:sz w:val="32"/>
                <w:szCs w:val="32"/>
              </w:rPr>
              <w:t xml:space="preserve"> Baht)</w:t>
            </w:r>
          </w:p>
        </w:tc>
      </w:tr>
      <w:tr w:rsidR="008E351F" w:rsidRPr="00E2731D" w14:paraId="736CBF29" w14:textId="77777777" w:rsidTr="00E2731D">
        <w:trPr>
          <w:tblHeader/>
        </w:trPr>
        <w:tc>
          <w:tcPr>
            <w:tcW w:w="3888" w:type="dxa"/>
            <w:shd w:val="clear" w:color="auto" w:fill="auto"/>
          </w:tcPr>
          <w:p w14:paraId="4FF4BEAA" w14:textId="77777777" w:rsidR="008E351F" w:rsidRPr="00E2731D" w:rsidRDefault="008E351F" w:rsidP="00E2731D">
            <w:pPr>
              <w:spacing w:line="380" w:lineRule="exact"/>
              <w:rPr>
                <w:sz w:val="32"/>
                <w:szCs w:val="32"/>
              </w:rPr>
            </w:pPr>
          </w:p>
        </w:tc>
        <w:tc>
          <w:tcPr>
            <w:tcW w:w="2625" w:type="dxa"/>
            <w:gridSpan w:val="2"/>
            <w:shd w:val="clear" w:color="auto" w:fill="auto"/>
          </w:tcPr>
          <w:p w14:paraId="7B436CC6" w14:textId="07C6EF56" w:rsidR="008E351F" w:rsidRPr="00E2731D" w:rsidRDefault="008E351F" w:rsidP="00E2731D">
            <w:pPr>
              <w:pBdr>
                <w:bottom w:val="single" w:sz="4" w:space="1" w:color="auto"/>
              </w:pBdr>
              <w:spacing w:line="380" w:lineRule="exact"/>
              <w:jc w:val="center"/>
              <w:rPr>
                <w:sz w:val="32"/>
                <w:szCs w:val="32"/>
              </w:rPr>
            </w:pPr>
            <w:r w:rsidRPr="00E2731D">
              <w:rPr>
                <w:rFonts w:hint="cs"/>
                <w:sz w:val="32"/>
                <w:szCs w:val="32"/>
              </w:rPr>
              <w:t xml:space="preserve">Consolidated </w:t>
            </w:r>
            <w:r w:rsidR="002664E6">
              <w:rPr>
                <w:sz w:val="32"/>
                <w:szCs w:val="32"/>
              </w:rPr>
              <w:br/>
            </w:r>
            <w:r w:rsidRPr="00E2731D">
              <w:rPr>
                <w:rFonts w:hint="cs"/>
                <w:sz w:val="32"/>
                <w:szCs w:val="32"/>
              </w:rPr>
              <w:t>financial statements</w:t>
            </w:r>
          </w:p>
        </w:tc>
        <w:tc>
          <w:tcPr>
            <w:tcW w:w="2741" w:type="dxa"/>
            <w:gridSpan w:val="2"/>
            <w:shd w:val="clear" w:color="auto" w:fill="auto"/>
          </w:tcPr>
          <w:p w14:paraId="64B0F325" w14:textId="75D872B5" w:rsidR="008E351F" w:rsidRPr="00E2731D" w:rsidRDefault="008E351F" w:rsidP="00E2731D">
            <w:pPr>
              <w:pBdr>
                <w:bottom w:val="single" w:sz="4" w:space="1" w:color="auto"/>
              </w:pBdr>
              <w:spacing w:line="380" w:lineRule="exact"/>
              <w:jc w:val="center"/>
              <w:rPr>
                <w:sz w:val="32"/>
                <w:szCs w:val="32"/>
              </w:rPr>
            </w:pPr>
            <w:r w:rsidRPr="00E2731D">
              <w:rPr>
                <w:rFonts w:hint="cs"/>
                <w:sz w:val="32"/>
                <w:szCs w:val="32"/>
              </w:rPr>
              <w:t xml:space="preserve">Separate </w:t>
            </w:r>
            <w:r w:rsidR="002664E6">
              <w:rPr>
                <w:sz w:val="32"/>
                <w:szCs w:val="32"/>
              </w:rPr>
              <w:br/>
            </w:r>
            <w:r w:rsidRPr="00E2731D">
              <w:rPr>
                <w:rFonts w:hint="cs"/>
                <w:sz w:val="32"/>
                <w:szCs w:val="32"/>
              </w:rPr>
              <w:t>financial statements</w:t>
            </w:r>
          </w:p>
        </w:tc>
      </w:tr>
      <w:tr w:rsidR="008E351F" w:rsidRPr="00E2731D" w14:paraId="548130F0" w14:textId="77777777" w:rsidTr="00E2731D">
        <w:trPr>
          <w:trHeight w:val="378"/>
          <w:tblHeader/>
        </w:trPr>
        <w:tc>
          <w:tcPr>
            <w:tcW w:w="3888" w:type="dxa"/>
            <w:shd w:val="clear" w:color="auto" w:fill="auto"/>
          </w:tcPr>
          <w:p w14:paraId="2DEE773D" w14:textId="77777777" w:rsidR="008E351F" w:rsidRPr="00E2731D" w:rsidRDefault="008E351F" w:rsidP="00E2731D">
            <w:pPr>
              <w:spacing w:line="380" w:lineRule="exact"/>
              <w:rPr>
                <w:sz w:val="32"/>
                <w:szCs w:val="32"/>
              </w:rPr>
            </w:pPr>
          </w:p>
        </w:tc>
        <w:tc>
          <w:tcPr>
            <w:tcW w:w="1223" w:type="dxa"/>
            <w:shd w:val="clear" w:color="auto" w:fill="auto"/>
            <w:vAlign w:val="bottom"/>
          </w:tcPr>
          <w:p w14:paraId="30613601" w14:textId="77777777" w:rsidR="008E351F" w:rsidRPr="00AB1ED0" w:rsidRDefault="008E351F" w:rsidP="00AB1ED0">
            <w:pPr>
              <w:pBdr>
                <w:bottom w:val="single" w:sz="4" w:space="1" w:color="auto"/>
              </w:pBdr>
              <w:spacing w:line="380" w:lineRule="exact"/>
              <w:jc w:val="center"/>
              <w:rPr>
                <w:sz w:val="32"/>
                <w:szCs w:val="32"/>
              </w:rPr>
            </w:pPr>
            <w:r w:rsidRPr="00AB1ED0">
              <w:rPr>
                <w:rFonts w:hint="cs"/>
                <w:sz w:val="32"/>
                <w:szCs w:val="32"/>
              </w:rPr>
              <w:t>202</w:t>
            </w:r>
            <w:r w:rsidR="0021668F" w:rsidRPr="00AB1ED0">
              <w:rPr>
                <w:sz w:val="32"/>
                <w:szCs w:val="32"/>
              </w:rPr>
              <w:t>1</w:t>
            </w:r>
          </w:p>
        </w:tc>
        <w:tc>
          <w:tcPr>
            <w:tcW w:w="1402" w:type="dxa"/>
            <w:shd w:val="clear" w:color="auto" w:fill="auto"/>
            <w:vAlign w:val="bottom"/>
          </w:tcPr>
          <w:p w14:paraId="1C618BD9" w14:textId="77777777" w:rsidR="008E351F" w:rsidRPr="00AB1ED0" w:rsidRDefault="008E351F" w:rsidP="00AB1ED0">
            <w:pPr>
              <w:pBdr>
                <w:bottom w:val="single" w:sz="4" w:space="1" w:color="auto"/>
              </w:pBdr>
              <w:spacing w:line="380" w:lineRule="exact"/>
              <w:jc w:val="center"/>
              <w:rPr>
                <w:sz w:val="32"/>
                <w:szCs w:val="32"/>
              </w:rPr>
            </w:pPr>
            <w:r w:rsidRPr="00AB1ED0">
              <w:rPr>
                <w:rFonts w:hint="cs"/>
                <w:sz w:val="32"/>
                <w:szCs w:val="32"/>
              </w:rPr>
              <w:t>20</w:t>
            </w:r>
            <w:r w:rsidR="0021668F" w:rsidRPr="00AB1ED0">
              <w:rPr>
                <w:sz w:val="32"/>
                <w:szCs w:val="32"/>
              </w:rPr>
              <w:t>20</w:t>
            </w:r>
          </w:p>
        </w:tc>
        <w:tc>
          <w:tcPr>
            <w:tcW w:w="1223" w:type="dxa"/>
            <w:shd w:val="clear" w:color="auto" w:fill="auto"/>
            <w:vAlign w:val="bottom"/>
          </w:tcPr>
          <w:p w14:paraId="653EC23F" w14:textId="77777777" w:rsidR="008E351F" w:rsidRPr="00AB1ED0" w:rsidRDefault="008E351F" w:rsidP="00AB1ED0">
            <w:pPr>
              <w:pBdr>
                <w:bottom w:val="single" w:sz="4" w:space="1" w:color="auto"/>
              </w:pBdr>
              <w:spacing w:line="380" w:lineRule="exact"/>
              <w:jc w:val="center"/>
              <w:rPr>
                <w:sz w:val="32"/>
                <w:szCs w:val="32"/>
              </w:rPr>
            </w:pPr>
            <w:r w:rsidRPr="00AB1ED0">
              <w:rPr>
                <w:rFonts w:hint="cs"/>
                <w:sz w:val="32"/>
                <w:szCs w:val="32"/>
              </w:rPr>
              <w:t>202</w:t>
            </w:r>
            <w:r w:rsidR="0021668F" w:rsidRPr="00AB1ED0">
              <w:rPr>
                <w:sz w:val="32"/>
                <w:szCs w:val="32"/>
              </w:rPr>
              <w:t>1</w:t>
            </w:r>
          </w:p>
        </w:tc>
        <w:tc>
          <w:tcPr>
            <w:tcW w:w="1518" w:type="dxa"/>
            <w:shd w:val="clear" w:color="auto" w:fill="auto"/>
            <w:vAlign w:val="bottom"/>
          </w:tcPr>
          <w:p w14:paraId="33AED07E" w14:textId="77777777" w:rsidR="008E351F" w:rsidRPr="00AB1ED0" w:rsidRDefault="008E351F" w:rsidP="00AB1ED0">
            <w:pPr>
              <w:pBdr>
                <w:bottom w:val="single" w:sz="4" w:space="1" w:color="auto"/>
              </w:pBdr>
              <w:spacing w:line="380" w:lineRule="exact"/>
              <w:jc w:val="center"/>
              <w:rPr>
                <w:sz w:val="32"/>
                <w:szCs w:val="32"/>
              </w:rPr>
            </w:pPr>
            <w:r w:rsidRPr="00AB1ED0">
              <w:rPr>
                <w:rFonts w:hint="cs"/>
                <w:sz w:val="32"/>
                <w:szCs w:val="32"/>
              </w:rPr>
              <w:t>20</w:t>
            </w:r>
            <w:r w:rsidR="0021668F" w:rsidRPr="00AB1ED0">
              <w:rPr>
                <w:sz w:val="32"/>
                <w:szCs w:val="32"/>
              </w:rPr>
              <w:t>20</w:t>
            </w:r>
          </w:p>
        </w:tc>
      </w:tr>
      <w:tr w:rsidR="008E351F" w:rsidRPr="00E2731D" w14:paraId="38E513CB" w14:textId="77777777" w:rsidTr="00E2731D">
        <w:trPr>
          <w:trHeight w:val="83"/>
          <w:tblHeader/>
        </w:trPr>
        <w:tc>
          <w:tcPr>
            <w:tcW w:w="3888" w:type="dxa"/>
            <w:shd w:val="clear" w:color="auto" w:fill="auto"/>
          </w:tcPr>
          <w:p w14:paraId="7B3F45BE" w14:textId="77777777" w:rsidR="008E351F" w:rsidRPr="00E2731D" w:rsidRDefault="008E351F" w:rsidP="00E2731D">
            <w:pPr>
              <w:spacing w:line="380" w:lineRule="exact"/>
              <w:rPr>
                <w:b/>
                <w:bCs/>
                <w:sz w:val="32"/>
                <w:szCs w:val="32"/>
              </w:rPr>
            </w:pPr>
            <w:r w:rsidRPr="00E2731D">
              <w:rPr>
                <w:rFonts w:hint="cs"/>
                <w:b/>
                <w:bCs/>
                <w:sz w:val="32"/>
                <w:szCs w:val="32"/>
              </w:rPr>
              <w:t>Type of goods or service:</w:t>
            </w:r>
          </w:p>
        </w:tc>
        <w:tc>
          <w:tcPr>
            <w:tcW w:w="1223" w:type="dxa"/>
            <w:shd w:val="clear" w:color="auto" w:fill="auto"/>
            <w:vAlign w:val="bottom"/>
          </w:tcPr>
          <w:p w14:paraId="45639311" w14:textId="77777777" w:rsidR="008E351F" w:rsidRPr="00E2731D" w:rsidRDefault="008E351F" w:rsidP="00E2731D">
            <w:pPr>
              <w:spacing w:line="380" w:lineRule="exact"/>
              <w:jc w:val="center"/>
              <w:rPr>
                <w:sz w:val="32"/>
                <w:szCs w:val="32"/>
              </w:rPr>
            </w:pPr>
          </w:p>
        </w:tc>
        <w:tc>
          <w:tcPr>
            <w:tcW w:w="1402" w:type="dxa"/>
            <w:shd w:val="clear" w:color="auto" w:fill="auto"/>
            <w:vAlign w:val="bottom"/>
          </w:tcPr>
          <w:p w14:paraId="180DD58F" w14:textId="77777777" w:rsidR="008E351F" w:rsidRPr="00E2731D" w:rsidRDefault="008E351F" w:rsidP="00E2731D">
            <w:pPr>
              <w:spacing w:line="380" w:lineRule="exact"/>
              <w:jc w:val="center"/>
              <w:rPr>
                <w:sz w:val="32"/>
                <w:szCs w:val="32"/>
              </w:rPr>
            </w:pPr>
          </w:p>
        </w:tc>
        <w:tc>
          <w:tcPr>
            <w:tcW w:w="1223" w:type="dxa"/>
            <w:shd w:val="clear" w:color="auto" w:fill="auto"/>
            <w:vAlign w:val="bottom"/>
          </w:tcPr>
          <w:p w14:paraId="65C69561" w14:textId="77777777" w:rsidR="008E351F" w:rsidRPr="00E2731D" w:rsidRDefault="008E351F" w:rsidP="00E2731D">
            <w:pPr>
              <w:spacing w:line="380" w:lineRule="exact"/>
              <w:jc w:val="center"/>
              <w:rPr>
                <w:sz w:val="32"/>
                <w:szCs w:val="32"/>
              </w:rPr>
            </w:pPr>
          </w:p>
        </w:tc>
        <w:tc>
          <w:tcPr>
            <w:tcW w:w="1518" w:type="dxa"/>
            <w:shd w:val="clear" w:color="auto" w:fill="auto"/>
            <w:vAlign w:val="bottom"/>
          </w:tcPr>
          <w:p w14:paraId="0E5DA08E" w14:textId="77777777" w:rsidR="008E351F" w:rsidRPr="00E2731D" w:rsidRDefault="008E351F" w:rsidP="00E2731D">
            <w:pPr>
              <w:spacing w:line="380" w:lineRule="exact"/>
              <w:jc w:val="center"/>
              <w:rPr>
                <w:sz w:val="32"/>
                <w:szCs w:val="32"/>
              </w:rPr>
            </w:pPr>
          </w:p>
        </w:tc>
      </w:tr>
      <w:tr w:rsidR="008E351F" w:rsidRPr="00E2731D" w14:paraId="0CA2DDD4" w14:textId="77777777" w:rsidTr="00E2731D">
        <w:tc>
          <w:tcPr>
            <w:tcW w:w="3888" w:type="dxa"/>
            <w:shd w:val="clear" w:color="auto" w:fill="auto"/>
          </w:tcPr>
          <w:p w14:paraId="47353307" w14:textId="77777777" w:rsidR="008E351F" w:rsidRPr="00E2731D" w:rsidRDefault="0021668F" w:rsidP="00E2731D">
            <w:pPr>
              <w:spacing w:line="380" w:lineRule="exact"/>
              <w:ind w:left="342" w:hanging="185"/>
              <w:rPr>
                <w:sz w:val="32"/>
                <w:szCs w:val="32"/>
              </w:rPr>
            </w:pPr>
            <w:r w:rsidRPr="00E2731D">
              <w:rPr>
                <w:sz w:val="32"/>
                <w:szCs w:val="32"/>
              </w:rPr>
              <w:t>Landing and parking charges</w:t>
            </w:r>
          </w:p>
        </w:tc>
        <w:tc>
          <w:tcPr>
            <w:tcW w:w="1223" w:type="dxa"/>
            <w:shd w:val="clear" w:color="auto" w:fill="auto"/>
          </w:tcPr>
          <w:p w14:paraId="5EF37D0A" w14:textId="6EFE05E2" w:rsidR="008E351F" w:rsidRPr="00E2731D" w:rsidRDefault="00484BC5" w:rsidP="00E2731D">
            <w:pPr>
              <w:tabs>
                <w:tab w:val="decimal" w:pos="812"/>
              </w:tabs>
              <w:spacing w:line="380" w:lineRule="exact"/>
              <w:jc w:val="right"/>
              <w:rPr>
                <w:sz w:val="32"/>
                <w:szCs w:val="32"/>
              </w:rPr>
            </w:pPr>
            <w:r>
              <w:rPr>
                <w:sz w:val="32"/>
                <w:szCs w:val="32"/>
              </w:rPr>
              <w:t>987.04</w:t>
            </w:r>
          </w:p>
        </w:tc>
        <w:tc>
          <w:tcPr>
            <w:tcW w:w="1402" w:type="dxa"/>
            <w:shd w:val="clear" w:color="auto" w:fill="auto"/>
          </w:tcPr>
          <w:p w14:paraId="3E10DF3F" w14:textId="77777777" w:rsidR="008E351F" w:rsidRPr="00E2731D" w:rsidRDefault="0021668F" w:rsidP="00E2731D">
            <w:pPr>
              <w:tabs>
                <w:tab w:val="decimal" w:pos="812"/>
              </w:tabs>
              <w:spacing w:line="380" w:lineRule="exact"/>
              <w:jc w:val="right"/>
              <w:rPr>
                <w:sz w:val="32"/>
                <w:szCs w:val="32"/>
              </w:rPr>
            </w:pPr>
            <w:r w:rsidRPr="00E2731D">
              <w:rPr>
                <w:sz w:val="32"/>
                <w:szCs w:val="32"/>
              </w:rPr>
              <w:t>3,788.81</w:t>
            </w:r>
          </w:p>
        </w:tc>
        <w:tc>
          <w:tcPr>
            <w:tcW w:w="1223" w:type="dxa"/>
            <w:shd w:val="clear" w:color="auto" w:fill="auto"/>
          </w:tcPr>
          <w:p w14:paraId="28513BF8" w14:textId="6B1FBB9F" w:rsidR="008E351F" w:rsidRPr="00E2731D" w:rsidRDefault="00484BC5" w:rsidP="00E2731D">
            <w:pPr>
              <w:tabs>
                <w:tab w:val="decimal" w:pos="812"/>
              </w:tabs>
              <w:spacing w:line="380" w:lineRule="exact"/>
              <w:jc w:val="right"/>
              <w:rPr>
                <w:sz w:val="32"/>
                <w:szCs w:val="32"/>
              </w:rPr>
            </w:pPr>
            <w:r>
              <w:rPr>
                <w:sz w:val="32"/>
                <w:szCs w:val="32"/>
              </w:rPr>
              <w:t>987.04</w:t>
            </w:r>
          </w:p>
        </w:tc>
        <w:tc>
          <w:tcPr>
            <w:tcW w:w="1518" w:type="dxa"/>
            <w:shd w:val="clear" w:color="auto" w:fill="auto"/>
          </w:tcPr>
          <w:p w14:paraId="4F7668E4" w14:textId="77777777" w:rsidR="008E351F" w:rsidRPr="00E2731D" w:rsidRDefault="0021668F" w:rsidP="00E2731D">
            <w:pPr>
              <w:tabs>
                <w:tab w:val="decimal" w:pos="812"/>
              </w:tabs>
              <w:spacing w:line="380" w:lineRule="exact"/>
              <w:jc w:val="right"/>
              <w:rPr>
                <w:sz w:val="32"/>
                <w:szCs w:val="32"/>
              </w:rPr>
            </w:pPr>
            <w:r w:rsidRPr="00E2731D">
              <w:rPr>
                <w:sz w:val="32"/>
                <w:szCs w:val="32"/>
              </w:rPr>
              <w:t>3,788.81</w:t>
            </w:r>
          </w:p>
        </w:tc>
      </w:tr>
      <w:tr w:rsidR="008E351F" w:rsidRPr="00E2731D" w14:paraId="606AD850" w14:textId="77777777" w:rsidTr="00E2731D">
        <w:tc>
          <w:tcPr>
            <w:tcW w:w="3888" w:type="dxa"/>
            <w:shd w:val="clear" w:color="auto" w:fill="auto"/>
          </w:tcPr>
          <w:p w14:paraId="5F24D02D" w14:textId="77777777" w:rsidR="008E351F" w:rsidRPr="00E2731D" w:rsidRDefault="0021668F" w:rsidP="00E2731D">
            <w:pPr>
              <w:spacing w:line="380" w:lineRule="exact"/>
              <w:ind w:left="342" w:hanging="185"/>
              <w:rPr>
                <w:sz w:val="32"/>
                <w:szCs w:val="32"/>
              </w:rPr>
            </w:pPr>
            <w:r w:rsidRPr="00E2731D">
              <w:rPr>
                <w:sz w:val="32"/>
                <w:szCs w:val="32"/>
              </w:rPr>
              <w:t>Departure passenger service charges</w:t>
            </w:r>
          </w:p>
        </w:tc>
        <w:tc>
          <w:tcPr>
            <w:tcW w:w="1223" w:type="dxa"/>
            <w:shd w:val="clear" w:color="auto" w:fill="auto"/>
          </w:tcPr>
          <w:p w14:paraId="77A98DB4" w14:textId="77777777" w:rsidR="0048522D" w:rsidRDefault="0048522D" w:rsidP="00E2731D">
            <w:pPr>
              <w:tabs>
                <w:tab w:val="decimal" w:pos="812"/>
              </w:tabs>
              <w:spacing w:line="380" w:lineRule="exact"/>
              <w:jc w:val="right"/>
              <w:rPr>
                <w:sz w:val="32"/>
                <w:szCs w:val="32"/>
              </w:rPr>
            </w:pPr>
          </w:p>
          <w:p w14:paraId="22533719" w14:textId="2A3654A4" w:rsidR="008E351F" w:rsidRPr="00E2731D" w:rsidRDefault="00D86745" w:rsidP="00E2731D">
            <w:pPr>
              <w:tabs>
                <w:tab w:val="decimal" w:pos="812"/>
              </w:tabs>
              <w:spacing w:line="380" w:lineRule="exact"/>
              <w:jc w:val="right"/>
              <w:rPr>
                <w:sz w:val="32"/>
                <w:szCs w:val="32"/>
              </w:rPr>
            </w:pPr>
            <w:r>
              <w:rPr>
                <w:sz w:val="32"/>
                <w:szCs w:val="32"/>
              </w:rPr>
              <w:t>1,140.89</w:t>
            </w:r>
          </w:p>
        </w:tc>
        <w:tc>
          <w:tcPr>
            <w:tcW w:w="1402" w:type="dxa"/>
            <w:shd w:val="clear" w:color="auto" w:fill="auto"/>
          </w:tcPr>
          <w:p w14:paraId="3A6213C7" w14:textId="77777777" w:rsidR="0048522D" w:rsidRDefault="0048522D" w:rsidP="00E2731D">
            <w:pPr>
              <w:tabs>
                <w:tab w:val="decimal" w:pos="812"/>
              </w:tabs>
              <w:spacing w:line="380" w:lineRule="exact"/>
              <w:jc w:val="right"/>
              <w:rPr>
                <w:sz w:val="32"/>
                <w:szCs w:val="32"/>
              </w:rPr>
            </w:pPr>
          </w:p>
          <w:p w14:paraId="6D75915F" w14:textId="77777777" w:rsidR="008E351F" w:rsidRPr="00E2731D" w:rsidRDefault="0021668F" w:rsidP="00E2731D">
            <w:pPr>
              <w:tabs>
                <w:tab w:val="decimal" w:pos="812"/>
              </w:tabs>
              <w:spacing w:line="380" w:lineRule="exact"/>
              <w:jc w:val="right"/>
              <w:rPr>
                <w:sz w:val="32"/>
                <w:szCs w:val="32"/>
              </w:rPr>
            </w:pPr>
            <w:r w:rsidRPr="00E2731D">
              <w:rPr>
                <w:sz w:val="32"/>
                <w:szCs w:val="32"/>
              </w:rPr>
              <w:t>12,351.29</w:t>
            </w:r>
          </w:p>
        </w:tc>
        <w:tc>
          <w:tcPr>
            <w:tcW w:w="1223" w:type="dxa"/>
            <w:shd w:val="clear" w:color="auto" w:fill="auto"/>
          </w:tcPr>
          <w:p w14:paraId="3BE8A81A" w14:textId="77777777" w:rsidR="0048522D" w:rsidRDefault="0048522D" w:rsidP="00E2731D">
            <w:pPr>
              <w:tabs>
                <w:tab w:val="decimal" w:pos="812"/>
              </w:tabs>
              <w:spacing w:line="380" w:lineRule="exact"/>
              <w:jc w:val="right"/>
              <w:rPr>
                <w:sz w:val="32"/>
                <w:szCs w:val="32"/>
              </w:rPr>
            </w:pPr>
          </w:p>
          <w:p w14:paraId="5256DACD" w14:textId="368BCA0A" w:rsidR="008E351F" w:rsidRPr="00E2731D" w:rsidRDefault="00484BC5" w:rsidP="00E2731D">
            <w:pPr>
              <w:tabs>
                <w:tab w:val="decimal" w:pos="812"/>
              </w:tabs>
              <w:spacing w:line="380" w:lineRule="exact"/>
              <w:jc w:val="right"/>
              <w:rPr>
                <w:sz w:val="32"/>
                <w:szCs w:val="32"/>
              </w:rPr>
            </w:pPr>
            <w:r>
              <w:rPr>
                <w:sz w:val="32"/>
                <w:szCs w:val="32"/>
              </w:rPr>
              <w:t>1,140.89</w:t>
            </w:r>
          </w:p>
        </w:tc>
        <w:tc>
          <w:tcPr>
            <w:tcW w:w="1518" w:type="dxa"/>
            <w:shd w:val="clear" w:color="auto" w:fill="auto"/>
          </w:tcPr>
          <w:p w14:paraId="0FCB4942" w14:textId="77777777" w:rsidR="0048522D" w:rsidRDefault="0048522D" w:rsidP="00E2731D">
            <w:pPr>
              <w:tabs>
                <w:tab w:val="decimal" w:pos="812"/>
              </w:tabs>
              <w:spacing w:line="380" w:lineRule="exact"/>
              <w:jc w:val="right"/>
              <w:rPr>
                <w:sz w:val="32"/>
                <w:szCs w:val="32"/>
              </w:rPr>
            </w:pPr>
          </w:p>
          <w:p w14:paraId="6914DCE3" w14:textId="77777777" w:rsidR="008E351F" w:rsidRPr="00E2731D" w:rsidRDefault="0021668F" w:rsidP="00E2731D">
            <w:pPr>
              <w:tabs>
                <w:tab w:val="decimal" w:pos="812"/>
              </w:tabs>
              <w:spacing w:line="380" w:lineRule="exact"/>
              <w:jc w:val="right"/>
              <w:rPr>
                <w:sz w:val="32"/>
                <w:szCs w:val="32"/>
              </w:rPr>
            </w:pPr>
            <w:r w:rsidRPr="00E2731D">
              <w:rPr>
                <w:sz w:val="32"/>
                <w:szCs w:val="32"/>
              </w:rPr>
              <w:t>12,351.29</w:t>
            </w:r>
          </w:p>
        </w:tc>
      </w:tr>
      <w:tr w:rsidR="0021668F" w:rsidRPr="00E2731D" w14:paraId="0554467E" w14:textId="77777777" w:rsidTr="00E2731D">
        <w:tc>
          <w:tcPr>
            <w:tcW w:w="3888" w:type="dxa"/>
            <w:shd w:val="clear" w:color="auto" w:fill="auto"/>
          </w:tcPr>
          <w:p w14:paraId="7DF96BD2" w14:textId="77777777" w:rsidR="0021668F" w:rsidRPr="00E2731D" w:rsidRDefault="0021668F" w:rsidP="00E2731D">
            <w:pPr>
              <w:spacing w:line="380" w:lineRule="exact"/>
              <w:ind w:left="342" w:hanging="185"/>
              <w:rPr>
                <w:sz w:val="32"/>
                <w:szCs w:val="32"/>
              </w:rPr>
            </w:pPr>
            <w:r w:rsidRPr="00E2731D">
              <w:rPr>
                <w:sz w:val="32"/>
                <w:szCs w:val="32"/>
              </w:rPr>
              <w:t>Aircraft service charges</w:t>
            </w:r>
          </w:p>
        </w:tc>
        <w:tc>
          <w:tcPr>
            <w:tcW w:w="1223" w:type="dxa"/>
            <w:shd w:val="clear" w:color="auto" w:fill="auto"/>
          </w:tcPr>
          <w:p w14:paraId="64AA53AB" w14:textId="7B2A86B4" w:rsidR="0021668F" w:rsidRPr="00D86745" w:rsidRDefault="00D86745" w:rsidP="00E2731D">
            <w:pPr>
              <w:tabs>
                <w:tab w:val="decimal" w:pos="812"/>
              </w:tabs>
              <w:spacing w:line="380" w:lineRule="exact"/>
              <w:jc w:val="right"/>
              <w:rPr>
                <w:sz w:val="32"/>
                <w:szCs w:val="32"/>
              </w:rPr>
            </w:pPr>
            <w:r w:rsidRPr="00D86745">
              <w:rPr>
                <w:sz w:val="32"/>
                <w:szCs w:val="32"/>
              </w:rPr>
              <w:t>200.76</w:t>
            </w:r>
          </w:p>
        </w:tc>
        <w:tc>
          <w:tcPr>
            <w:tcW w:w="1402" w:type="dxa"/>
            <w:shd w:val="clear" w:color="auto" w:fill="auto"/>
          </w:tcPr>
          <w:p w14:paraId="7558B50A" w14:textId="77777777" w:rsidR="0021668F" w:rsidRPr="00E2731D" w:rsidRDefault="0021668F" w:rsidP="00E2731D">
            <w:pPr>
              <w:tabs>
                <w:tab w:val="decimal" w:pos="812"/>
              </w:tabs>
              <w:spacing w:line="380" w:lineRule="exact"/>
              <w:jc w:val="right"/>
              <w:rPr>
                <w:sz w:val="32"/>
                <w:szCs w:val="32"/>
              </w:rPr>
            </w:pPr>
            <w:r w:rsidRPr="00E2731D">
              <w:rPr>
                <w:sz w:val="32"/>
                <w:szCs w:val="32"/>
              </w:rPr>
              <w:t>485.59</w:t>
            </w:r>
          </w:p>
        </w:tc>
        <w:tc>
          <w:tcPr>
            <w:tcW w:w="1223" w:type="dxa"/>
            <w:shd w:val="clear" w:color="auto" w:fill="auto"/>
          </w:tcPr>
          <w:p w14:paraId="67262C61" w14:textId="1CD8BD80" w:rsidR="0021668F" w:rsidRPr="00E2731D" w:rsidRDefault="00484BC5" w:rsidP="00E2731D">
            <w:pPr>
              <w:tabs>
                <w:tab w:val="decimal" w:pos="812"/>
              </w:tabs>
              <w:spacing w:line="380" w:lineRule="exact"/>
              <w:jc w:val="right"/>
              <w:rPr>
                <w:sz w:val="32"/>
                <w:szCs w:val="32"/>
              </w:rPr>
            </w:pPr>
            <w:r>
              <w:rPr>
                <w:sz w:val="32"/>
                <w:szCs w:val="32"/>
              </w:rPr>
              <w:t>200.76</w:t>
            </w:r>
          </w:p>
        </w:tc>
        <w:tc>
          <w:tcPr>
            <w:tcW w:w="1518" w:type="dxa"/>
            <w:shd w:val="clear" w:color="auto" w:fill="auto"/>
          </w:tcPr>
          <w:p w14:paraId="3E8166DF" w14:textId="77777777" w:rsidR="0021668F" w:rsidRPr="00E2731D" w:rsidRDefault="0021668F" w:rsidP="00E2731D">
            <w:pPr>
              <w:tabs>
                <w:tab w:val="decimal" w:pos="812"/>
              </w:tabs>
              <w:spacing w:line="380" w:lineRule="exact"/>
              <w:jc w:val="right"/>
              <w:rPr>
                <w:sz w:val="32"/>
                <w:szCs w:val="32"/>
              </w:rPr>
            </w:pPr>
            <w:r w:rsidRPr="00E2731D">
              <w:rPr>
                <w:sz w:val="32"/>
                <w:szCs w:val="32"/>
              </w:rPr>
              <w:t>485.59</w:t>
            </w:r>
          </w:p>
        </w:tc>
      </w:tr>
      <w:tr w:rsidR="0021668F" w:rsidRPr="00E2731D" w14:paraId="2342660D" w14:textId="77777777" w:rsidTr="00E2731D">
        <w:tc>
          <w:tcPr>
            <w:tcW w:w="3888" w:type="dxa"/>
            <w:shd w:val="clear" w:color="auto" w:fill="auto"/>
          </w:tcPr>
          <w:p w14:paraId="0D20FC36" w14:textId="77777777" w:rsidR="0021668F" w:rsidRPr="00E2731D" w:rsidRDefault="0021668F" w:rsidP="00E2731D">
            <w:pPr>
              <w:spacing w:line="380" w:lineRule="exact"/>
              <w:ind w:left="342" w:hanging="185"/>
              <w:rPr>
                <w:sz w:val="32"/>
                <w:szCs w:val="32"/>
                <w:cs/>
              </w:rPr>
            </w:pPr>
            <w:r w:rsidRPr="00E2731D">
              <w:rPr>
                <w:sz w:val="32"/>
                <w:szCs w:val="32"/>
              </w:rPr>
              <w:t>Service revenues</w:t>
            </w:r>
          </w:p>
        </w:tc>
        <w:tc>
          <w:tcPr>
            <w:tcW w:w="1223" w:type="dxa"/>
            <w:shd w:val="clear" w:color="auto" w:fill="auto"/>
          </w:tcPr>
          <w:p w14:paraId="45784C14" w14:textId="777F45E4" w:rsidR="0021668F" w:rsidRPr="00D86745" w:rsidRDefault="00D86745" w:rsidP="00E2731D">
            <w:pPr>
              <w:tabs>
                <w:tab w:val="decimal" w:pos="812"/>
              </w:tabs>
              <w:spacing w:line="380" w:lineRule="exact"/>
              <w:jc w:val="right"/>
              <w:rPr>
                <w:sz w:val="32"/>
                <w:szCs w:val="32"/>
              </w:rPr>
            </w:pPr>
            <w:r w:rsidRPr="00D86745">
              <w:rPr>
                <w:sz w:val="32"/>
                <w:szCs w:val="32"/>
              </w:rPr>
              <w:t>1,946.31</w:t>
            </w:r>
          </w:p>
        </w:tc>
        <w:tc>
          <w:tcPr>
            <w:tcW w:w="1402" w:type="dxa"/>
            <w:shd w:val="clear" w:color="auto" w:fill="auto"/>
          </w:tcPr>
          <w:p w14:paraId="330B7867" w14:textId="77777777" w:rsidR="0021668F" w:rsidRPr="00E2731D" w:rsidRDefault="0021668F" w:rsidP="00E2731D">
            <w:pPr>
              <w:tabs>
                <w:tab w:val="decimal" w:pos="812"/>
              </w:tabs>
              <w:spacing w:line="380" w:lineRule="exact"/>
              <w:jc w:val="right"/>
              <w:rPr>
                <w:sz w:val="32"/>
                <w:szCs w:val="32"/>
              </w:rPr>
            </w:pPr>
            <w:r w:rsidRPr="00E2731D">
              <w:rPr>
                <w:sz w:val="32"/>
                <w:szCs w:val="32"/>
              </w:rPr>
              <w:t>4,550.26</w:t>
            </w:r>
          </w:p>
        </w:tc>
        <w:tc>
          <w:tcPr>
            <w:tcW w:w="1223" w:type="dxa"/>
            <w:shd w:val="clear" w:color="auto" w:fill="auto"/>
          </w:tcPr>
          <w:p w14:paraId="5A16D8CA" w14:textId="1EF6C3C4" w:rsidR="0021668F" w:rsidRPr="00E2731D" w:rsidRDefault="00484BC5" w:rsidP="00E2731D">
            <w:pPr>
              <w:tabs>
                <w:tab w:val="decimal" w:pos="812"/>
              </w:tabs>
              <w:spacing w:line="380" w:lineRule="exact"/>
              <w:jc w:val="right"/>
              <w:rPr>
                <w:sz w:val="32"/>
                <w:szCs w:val="32"/>
              </w:rPr>
            </w:pPr>
            <w:r>
              <w:rPr>
                <w:sz w:val="32"/>
                <w:szCs w:val="32"/>
              </w:rPr>
              <w:t>1,457.85</w:t>
            </w:r>
          </w:p>
        </w:tc>
        <w:tc>
          <w:tcPr>
            <w:tcW w:w="1518" w:type="dxa"/>
            <w:shd w:val="clear" w:color="auto" w:fill="auto"/>
          </w:tcPr>
          <w:p w14:paraId="3987A143" w14:textId="77777777" w:rsidR="0021668F" w:rsidRPr="00E2731D" w:rsidRDefault="0021668F" w:rsidP="00E2731D">
            <w:pPr>
              <w:tabs>
                <w:tab w:val="decimal" w:pos="812"/>
              </w:tabs>
              <w:spacing w:line="380" w:lineRule="exact"/>
              <w:jc w:val="right"/>
              <w:rPr>
                <w:sz w:val="32"/>
                <w:szCs w:val="32"/>
              </w:rPr>
            </w:pPr>
            <w:r w:rsidRPr="00E2731D">
              <w:rPr>
                <w:sz w:val="32"/>
                <w:szCs w:val="32"/>
              </w:rPr>
              <w:t>3,846.30</w:t>
            </w:r>
          </w:p>
        </w:tc>
      </w:tr>
      <w:tr w:rsidR="008E351F" w:rsidRPr="00E2731D" w14:paraId="5FB7F98A" w14:textId="77777777" w:rsidTr="00E2731D">
        <w:tc>
          <w:tcPr>
            <w:tcW w:w="3888" w:type="dxa"/>
            <w:shd w:val="clear" w:color="auto" w:fill="auto"/>
          </w:tcPr>
          <w:p w14:paraId="4551CAFA" w14:textId="77777777" w:rsidR="008E351F" w:rsidRPr="00E2731D" w:rsidRDefault="0021668F" w:rsidP="00E2731D">
            <w:pPr>
              <w:spacing w:line="380" w:lineRule="exact"/>
              <w:ind w:left="342" w:hanging="185"/>
              <w:rPr>
                <w:sz w:val="32"/>
                <w:szCs w:val="32"/>
              </w:rPr>
            </w:pPr>
            <w:r w:rsidRPr="00E2731D">
              <w:rPr>
                <w:sz w:val="32"/>
                <w:szCs w:val="32"/>
              </w:rPr>
              <w:t>Concession revenues</w:t>
            </w:r>
          </w:p>
        </w:tc>
        <w:tc>
          <w:tcPr>
            <w:tcW w:w="1223" w:type="dxa"/>
            <w:shd w:val="clear" w:color="auto" w:fill="auto"/>
            <w:vAlign w:val="bottom"/>
          </w:tcPr>
          <w:p w14:paraId="6DE4B2E2" w14:textId="6813FC83" w:rsidR="008E351F" w:rsidRPr="00E2731D" w:rsidRDefault="00D86745" w:rsidP="00E2731D">
            <w:pPr>
              <w:pBdr>
                <w:bottom w:val="single" w:sz="4" w:space="1" w:color="auto"/>
              </w:pBdr>
              <w:tabs>
                <w:tab w:val="decimal" w:pos="812"/>
              </w:tabs>
              <w:spacing w:line="380" w:lineRule="exact"/>
              <w:jc w:val="right"/>
              <w:rPr>
                <w:sz w:val="32"/>
                <w:szCs w:val="32"/>
              </w:rPr>
            </w:pPr>
            <w:r>
              <w:rPr>
                <w:sz w:val="32"/>
                <w:szCs w:val="32"/>
              </w:rPr>
              <w:t>1,374.08</w:t>
            </w:r>
          </w:p>
        </w:tc>
        <w:tc>
          <w:tcPr>
            <w:tcW w:w="1402" w:type="dxa"/>
            <w:shd w:val="clear" w:color="auto" w:fill="auto"/>
            <w:vAlign w:val="bottom"/>
          </w:tcPr>
          <w:p w14:paraId="79AF6EAD" w14:textId="77777777" w:rsidR="008E351F" w:rsidRPr="00E2731D" w:rsidRDefault="0021668F" w:rsidP="00E2731D">
            <w:pPr>
              <w:pBdr>
                <w:bottom w:val="single" w:sz="4" w:space="1" w:color="auto"/>
              </w:pBdr>
              <w:tabs>
                <w:tab w:val="decimal" w:pos="812"/>
              </w:tabs>
              <w:spacing w:line="380" w:lineRule="exact"/>
              <w:jc w:val="right"/>
              <w:rPr>
                <w:sz w:val="32"/>
                <w:szCs w:val="32"/>
              </w:rPr>
            </w:pPr>
            <w:r w:rsidRPr="00E2731D">
              <w:rPr>
                <w:sz w:val="32"/>
                <w:szCs w:val="32"/>
              </w:rPr>
              <w:t>8,164.77</w:t>
            </w:r>
          </w:p>
        </w:tc>
        <w:tc>
          <w:tcPr>
            <w:tcW w:w="1223" w:type="dxa"/>
            <w:shd w:val="clear" w:color="auto" w:fill="auto"/>
            <w:vAlign w:val="bottom"/>
          </w:tcPr>
          <w:p w14:paraId="5A35D650" w14:textId="08CD51F2" w:rsidR="008E351F" w:rsidRPr="00E2731D" w:rsidRDefault="00484BC5" w:rsidP="00E2731D">
            <w:pPr>
              <w:pBdr>
                <w:bottom w:val="single" w:sz="4" w:space="1" w:color="auto"/>
              </w:pBdr>
              <w:tabs>
                <w:tab w:val="decimal" w:pos="812"/>
              </w:tabs>
              <w:spacing w:line="380" w:lineRule="exact"/>
              <w:jc w:val="right"/>
              <w:rPr>
                <w:sz w:val="32"/>
                <w:szCs w:val="32"/>
              </w:rPr>
            </w:pPr>
            <w:r>
              <w:rPr>
                <w:sz w:val="32"/>
                <w:szCs w:val="32"/>
              </w:rPr>
              <w:t>1,390.09</w:t>
            </w:r>
          </w:p>
        </w:tc>
        <w:tc>
          <w:tcPr>
            <w:tcW w:w="1518" w:type="dxa"/>
            <w:shd w:val="clear" w:color="auto" w:fill="auto"/>
            <w:vAlign w:val="bottom"/>
          </w:tcPr>
          <w:p w14:paraId="5E6B9174" w14:textId="77777777" w:rsidR="008E351F" w:rsidRPr="00E2731D" w:rsidRDefault="0021668F" w:rsidP="00E2731D">
            <w:pPr>
              <w:pBdr>
                <w:bottom w:val="single" w:sz="4" w:space="1" w:color="auto"/>
              </w:pBdr>
              <w:tabs>
                <w:tab w:val="decimal" w:pos="812"/>
              </w:tabs>
              <w:spacing w:line="380" w:lineRule="exact"/>
              <w:jc w:val="right"/>
              <w:rPr>
                <w:sz w:val="32"/>
                <w:szCs w:val="32"/>
              </w:rPr>
            </w:pPr>
            <w:r w:rsidRPr="00E2731D">
              <w:rPr>
                <w:sz w:val="32"/>
                <w:szCs w:val="32"/>
              </w:rPr>
              <w:t>8,191.28</w:t>
            </w:r>
          </w:p>
        </w:tc>
      </w:tr>
      <w:tr w:rsidR="008E351F" w:rsidRPr="00E2731D" w14:paraId="41659AE4" w14:textId="77777777" w:rsidTr="00E2731D">
        <w:tc>
          <w:tcPr>
            <w:tcW w:w="3888" w:type="dxa"/>
            <w:shd w:val="clear" w:color="auto" w:fill="auto"/>
          </w:tcPr>
          <w:p w14:paraId="2FECFA47" w14:textId="77777777" w:rsidR="008E351F" w:rsidRPr="00E2731D" w:rsidRDefault="008E351F" w:rsidP="00E2731D">
            <w:pPr>
              <w:spacing w:line="380" w:lineRule="exact"/>
              <w:ind w:left="342" w:right="-108" w:hanging="185"/>
              <w:rPr>
                <w:spacing w:val="-8"/>
                <w:sz w:val="32"/>
                <w:szCs w:val="32"/>
              </w:rPr>
            </w:pPr>
            <w:r w:rsidRPr="00E2731D">
              <w:rPr>
                <w:rFonts w:hint="cs"/>
                <w:spacing w:val="-8"/>
                <w:sz w:val="32"/>
                <w:szCs w:val="32"/>
              </w:rPr>
              <w:t>Total revenue from contracts with customers</w:t>
            </w:r>
          </w:p>
        </w:tc>
        <w:tc>
          <w:tcPr>
            <w:tcW w:w="1223" w:type="dxa"/>
            <w:shd w:val="clear" w:color="auto" w:fill="auto"/>
            <w:vAlign w:val="bottom"/>
          </w:tcPr>
          <w:p w14:paraId="314A32C9" w14:textId="742CB4AB" w:rsidR="008E351F" w:rsidRPr="00E2731D" w:rsidRDefault="00D86745" w:rsidP="00E2731D">
            <w:pPr>
              <w:pBdr>
                <w:bottom w:val="double" w:sz="4" w:space="1" w:color="auto"/>
              </w:pBdr>
              <w:tabs>
                <w:tab w:val="decimal" w:pos="812"/>
              </w:tabs>
              <w:spacing w:line="380" w:lineRule="exact"/>
              <w:jc w:val="right"/>
              <w:rPr>
                <w:sz w:val="32"/>
                <w:szCs w:val="32"/>
              </w:rPr>
            </w:pPr>
            <w:r>
              <w:rPr>
                <w:sz w:val="32"/>
                <w:szCs w:val="32"/>
              </w:rPr>
              <w:t>5,649.08</w:t>
            </w:r>
          </w:p>
        </w:tc>
        <w:tc>
          <w:tcPr>
            <w:tcW w:w="1402" w:type="dxa"/>
            <w:shd w:val="clear" w:color="auto" w:fill="auto"/>
            <w:vAlign w:val="bottom"/>
          </w:tcPr>
          <w:p w14:paraId="068B1D51" w14:textId="77777777" w:rsidR="008E351F" w:rsidRPr="00E2731D" w:rsidRDefault="0021668F" w:rsidP="00E2731D">
            <w:pPr>
              <w:pBdr>
                <w:bottom w:val="double" w:sz="4" w:space="1" w:color="auto"/>
              </w:pBdr>
              <w:tabs>
                <w:tab w:val="decimal" w:pos="812"/>
              </w:tabs>
              <w:spacing w:line="380" w:lineRule="exact"/>
              <w:jc w:val="right"/>
              <w:rPr>
                <w:sz w:val="32"/>
                <w:szCs w:val="32"/>
              </w:rPr>
            </w:pPr>
            <w:r w:rsidRPr="00E2731D">
              <w:rPr>
                <w:sz w:val="32"/>
                <w:szCs w:val="32"/>
              </w:rPr>
              <w:t>29,340.72</w:t>
            </w:r>
          </w:p>
        </w:tc>
        <w:tc>
          <w:tcPr>
            <w:tcW w:w="1223" w:type="dxa"/>
            <w:shd w:val="clear" w:color="auto" w:fill="auto"/>
            <w:vAlign w:val="bottom"/>
          </w:tcPr>
          <w:p w14:paraId="21F06D2A" w14:textId="790AF7FD" w:rsidR="008E351F" w:rsidRPr="00E2731D" w:rsidRDefault="00484BC5" w:rsidP="00E2731D">
            <w:pPr>
              <w:pBdr>
                <w:bottom w:val="double" w:sz="4" w:space="1" w:color="auto"/>
              </w:pBdr>
              <w:tabs>
                <w:tab w:val="decimal" w:pos="812"/>
              </w:tabs>
              <w:spacing w:line="380" w:lineRule="exact"/>
              <w:jc w:val="right"/>
              <w:rPr>
                <w:sz w:val="32"/>
                <w:szCs w:val="32"/>
              </w:rPr>
            </w:pPr>
            <w:r>
              <w:rPr>
                <w:sz w:val="32"/>
                <w:szCs w:val="32"/>
              </w:rPr>
              <w:t>5,176.63</w:t>
            </w:r>
          </w:p>
        </w:tc>
        <w:tc>
          <w:tcPr>
            <w:tcW w:w="1518" w:type="dxa"/>
            <w:shd w:val="clear" w:color="auto" w:fill="auto"/>
            <w:vAlign w:val="bottom"/>
          </w:tcPr>
          <w:p w14:paraId="1F98BBB4" w14:textId="77777777" w:rsidR="008E351F" w:rsidRPr="00E2731D" w:rsidRDefault="0021668F" w:rsidP="00E2731D">
            <w:pPr>
              <w:pBdr>
                <w:bottom w:val="double" w:sz="4" w:space="1" w:color="auto"/>
              </w:pBdr>
              <w:tabs>
                <w:tab w:val="decimal" w:pos="812"/>
              </w:tabs>
              <w:spacing w:line="380" w:lineRule="exact"/>
              <w:jc w:val="right"/>
              <w:rPr>
                <w:sz w:val="32"/>
                <w:szCs w:val="32"/>
              </w:rPr>
            </w:pPr>
            <w:r w:rsidRPr="00E2731D">
              <w:rPr>
                <w:sz w:val="32"/>
                <w:szCs w:val="32"/>
              </w:rPr>
              <w:t>28,663.27</w:t>
            </w:r>
          </w:p>
        </w:tc>
      </w:tr>
      <w:tr w:rsidR="008E351F" w:rsidRPr="00E2731D" w14:paraId="3FABDEEB" w14:textId="77777777" w:rsidTr="00E2731D">
        <w:trPr>
          <w:trHeight w:val="83"/>
          <w:tblHeader/>
        </w:trPr>
        <w:tc>
          <w:tcPr>
            <w:tcW w:w="3888" w:type="dxa"/>
            <w:shd w:val="clear" w:color="auto" w:fill="auto"/>
          </w:tcPr>
          <w:p w14:paraId="71F40700" w14:textId="77777777" w:rsidR="008E351F" w:rsidRPr="00E2731D" w:rsidRDefault="008E351F" w:rsidP="00E2731D">
            <w:pPr>
              <w:spacing w:line="380" w:lineRule="exact"/>
              <w:rPr>
                <w:b/>
                <w:bCs/>
                <w:sz w:val="32"/>
                <w:szCs w:val="32"/>
              </w:rPr>
            </w:pPr>
            <w:r w:rsidRPr="00E2731D">
              <w:rPr>
                <w:rFonts w:hint="cs"/>
                <w:b/>
                <w:bCs/>
                <w:sz w:val="32"/>
                <w:szCs w:val="32"/>
              </w:rPr>
              <w:t>Timing of revenue recognition:</w:t>
            </w:r>
          </w:p>
        </w:tc>
        <w:tc>
          <w:tcPr>
            <w:tcW w:w="1223" w:type="dxa"/>
            <w:shd w:val="clear" w:color="auto" w:fill="auto"/>
            <w:vAlign w:val="bottom"/>
          </w:tcPr>
          <w:p w14:paraId="39BD739A" w14:textId="77777777" w:rsidR="008E351F" w:rsidRPr="00E2731D" w:rsidRDefault="008E351F" w:rsidP="00E2731D">
            <w:pPr>
              <w:spacing w:line="380" w:lineRule="exact"/>
              <w:jc w:val="center"/>
              <w:rPr>
                <w:sz w:val="32"/>
                <w:szCs w:val="32"/>
              </w:rPr>
            </w:pPr>
          </w:p>
        </w:tc>
        <w:tc>
          <w:tcPr>
            <w:tcW w:w="1402" w:type="dxa"/>
            <w:shd w:val="clear" w:color="auto" w:fill="auto"/>
            <w:vAlign w:val="bottom"/>
          </w:tcPr>
          <w:p w14:paraId="3408A44D" w14:textId="77777777" w:rsidR="008E351F" w:rsidRPr="00E2731D" w:rsidRDefault="008E351F" w:rsidP="00E2731D">
            <w:pPr>
              <w:spacing w:line="380" w:lineRule="exact"/>
              <w:jc w:val="center"/>
              <w:rPr>
                <w:sz w:val="32"/>
                <w:szCs w:val="32"/>
              </w:rPr>
            </w:pPr>
          </w:p>
        </w:tc>
        <w:tc>
          <w:tcPr>
            <w:tcW w:w="1223" w:type="dxa"/>
            <w:shd w:val="clear" w:color="auto" w:fill="auto"/>
            <w:vAlign w:val="bottom"/>
          </w:tcPr>
          <w:p w14:paraId="4A93F125" w14:textId="77777777" w:rsidR="008E351F" w:rsidRPr="00E2731D" w:rsidRDefault="008E351F" w:rsidP="00E2731D">
            <w:pPr>
              <w:spacing w:line="380" w:lineRule="exact"/>
              <w:jc w:val="center"/>
              <w:rPr>
                <w:sz w:val="32"/>
                <w:szCs w:val="32"/>
              </w:rPr>
            </w:pPr>
          </w:p>
        </w:tc>
        <w:tc>
          <w:tcPr>
            <w:tcW w:w="1518" w:type="dxa"/>
            <w:shd w:val="clear" w:color="auto" w:fill="auto"/>
            <w:vAlign w:val="bottom"/>
          </w:tcPr>
          <w:p w14:paraId="2896E3BF" w14:textId="77777777" w:rsidR="008E351F" w:rsidRPr="00E2731D" w:rsidRDefault="008E351F" w:rsidP="00E2731D">
            <w:pPr>
              <w:spacing w:line="380" w:lineRule="exact"/>
              <w:jc w:val="center"/>
              <w:rPr>
                <w:sz w:val="32"/>
                <w:szCs w:val="32"/>
              </w:rPr>
            </w:pPr>
          </w:p>
        </w:tc>
      </w:tr>
      <w:tr w:rsidR="008E351F" w:rsidRPr="00E2731D" w14:paraId="684A9034" w14:textId="77777777" w:rsidTr="00E2731D">
        <w:tc>
          <w:tcPr>
            <w:tcW w:w="3888" w:type="dxa"/>
            <w:shd w:val="clear" w:color="auto" w:fill="auto"/>
          </w:tcPr>
          <w:p w14:paraId="3F93B09E" w14:textId="77777777" w:rsidR="008E351F" w:rsidRPr="00E2731D" w:rsidRDefault="008E351F" w:rsidP="00E2731D">
            <w:pPr>
              <w:spacing w:line="380" w:lineRule="exact"/>
              <w:ind w:left="342" w:hanging="185"/>
              <w:rPr>
                <w:sz w:val="32"/>
                <w:szCs w:val="32"/>
              </w:rPr>
            </w:pPr>
            <w:r w:rsidRPr="00E2731D">
              <w:rPr>
                <w:rFonts w:hint="cs"/>
                <w:sz w:val="32"/>
                <w:szCs w:val="32"/>
              </w:rPr>
              <w:t xml:space="preserve">Revenue </w:t>
            </w:r>
            <w:proofErr w:type="spellStart"/>
            <w:r w:rsidRPr="00E2731D">
              <w:rPr>
                <w:rFonts w:hint="cs"/>
                <w:sz w:val="32"/>
                <w:szCs w:val="32"/>
              </w:rPr>
              <w:t>recognised</w:t>
            </w:r>
            <w:proofErr w:type="spellEnd"/>
            <w:r w:rsidRPr="00E2731D">
              <w:rPr>
                <w:rFonts w:hint="cs"/>
                <w:sz w:val="32"/>
                <w:szCs w:val="32"/>
              </w:rPr>
              <w:t xml:space="preserve"> at </w:t>
            </w:r>
            <w:r w:rsidR="0021668F" w:rsidRPr="00E2731D">
              <w:rPr>
                <w:sz w:val="32"/>
                <w:szCs w:val="32"/>
              </w:rPr>
              <w:br/>
            </w:r>
            <w:r w:rsidRPr="00E2731D">
              <w:rPr>
                <w:rFonts w:hint="cs"/>
                <w:sz w:val="32"/>
                <w:szCs w:val="32"/>
              </w:rPr>
              <w:t>a</w:t>
            </w:r>
            <w:r w:rsidR="0021668F" w:rsidRPr="00E2731D">
              <w:rPr>
                <w:sz w:val="32"/>
                <w:szCs w:val="32"/>
              </w:rPr>
              <w:t xml:space="preserve"> p</w:t>
            </w:r>
            <w:r w:rsidRPr="00E2731D">
              <w:rPr>
                <w:rFonts w:hint="cs"/>
                <w:sz w:val="32"/>
                <w:szCs w:val="32"/>
              </w:rPr>
              <w:t>oint in time</w:t>
            </w:r>
          </w:p>
        </w:tc>
        <w:tc>
          <w:tcPr>
            <w:tcW w:w="1223" w:type="dxa"/>
            <w:shd w:val="clear" w:color="auto" w:fill="auto"/>
          </w:tcPr>
          <w:p w14:paraId="1FEB6FAC" w14:textId="77777777" w:rsidR="008E351F" w:rsidRDefault="008E351F" w:rsidP="00E2731D">
            <w:pPr>
              <w:tabs>
                <w:tab w:val="decimal" w:pos="902"/>
              </w:tabs>
              <w:spacing w:line="380" w:lineRule="exact"/>
              <w:jc w:val="center"/>
              <w:rPr>
                <w:sz w:val="32"/>
                <w:szCs w:val="32"/>
              </w:rPr>
            </w:pPr>
          </w:p>
          <w:p w14:paraId="2627DDE5" w14:textId="126FAD77" w:rsidR="001D6E22" w:rsidRPr="00E2731D" w:rsidRDefault="00D86745" w:rsidP="00E2731D">
            <w:pPr>
              <w:tabs>
                <w:tab w:val="decimal" w:pos="902"/>
              </w:tabs>
              <w:spacing w:line="380" w:lineRule="exact"/>
              <w:jc w:val="center"/>
              <w:rPr>
                <w:sz w:val="32"/>
                <w:szCs w:val="32"/>
              </w:rPr>
            </w:pPr>
            <w:r>
              <w:rPr>
                <w:sz w:val="32"/>
                <w:szCs w:val="32"/>
              </w:rPr>
              <w:t>2,359.94</w:t>
            </w:r>
          </w:p>
        </w:tc>
        <w:tc>
          <w:tcPr>
            <w:tcW w:w="1402" w:type="dxa"/>
            <w:shd w:val="clear" w:color="auto" w:fill="auto"/>
          </w:tcPr>
          <w:p w14:paraId="62786DCF" w14:textId="77777777" w:rsidR="008E351F" w:rsidRDefault="008E351F" w:rsidP="00E2731D">
            <w:pPr>
              <w:tabs>
                <w:tab w:val="decimal" w:pos="902"/>
              </w:tabs>
              <w:spacing w:line="380" w:lineRule="exact"/>
              <w:jc w:val="center"/>
              <w:rPr>
                <w:sz w:val="32"/>
                <w:szCs w:val="32"/>
              </w:rPr>
            </w:pPr>
          </w:p>
          <w:p w14:paraId="41199350" w14:textId="1F24785A" w:rsidR="001D6E22" w:rsidRPr="00E2731D" w:rsidRDefault="00D86745" w:rsidP="00E2731D">
            <w:pPr>
              <w:tabs>
                <w:tab w:val="decimal" w:pos="902"/>
              </w:tabs>
              <w:spacing w:line="380" w:lineRule="exact"/>
              <w:jc w:val="center"/>
              <w:rPr>
                <w:sz w:val="32"/>
                <w:szCs w:val="32"/>
              </w:rPr>
            </w:pPr>
            <w:r>
              <w:rPr>
                <w:sz w:val="32"/>
                <w:szCs w:val="32"/>
              </w:rPr>
              <w:t>17,788.74</w:t>
            </w:r>
          </w:p>
        </w:tc>
        <w:tc>
          <w:tcPr>
            <w:tcW w:w="1223" w:type="dxa"/>
            <w:shd w:val="clear" w:color="auto" w:fill="auto"/>
          </w:tcPr>
          <w:p w14:paraId="0D353A3C" w14:textId="77777777" w:rsidR="008E351F" w:rsidRDefault="008E351F" w:rsidP="00E2731D">
            <w:pPr>
              <w:tabs>
                <w:tab w:val="decimal" w:pos="902"/>
              </w:tabs>
              <w:spacing w:line="380" w:lineRule="exact"/>
              <w:jc w:val="center"/>
              <w:rPr>
                <w:sz w:val="32"/>
                <w:szCs w:val="32"/>
              </w:rPr>
            </w:pPr>
          </w:p>
          <w:p w14:paraId="4E07BEED" w14:textId="4807289E" w:rsidR="001D6E22" w:rsidRPr="00E2731D" w:rsidRDefault="00D86745" w:rsidP="00E2731D">
            <w:pPr>
              <w:tabs>
                <w:tab w:val="decimal" w:pos="902"/>
              </w:tabs>
              <w:spacing w:line="380" w:lineRule="exact"/>
              <w:jc w:val="center"/>
              <w:rPr>
                <w:sz w:val="32"/>
                <w:szCs w:val="32"/>
              </w:rPr>
            </w:pPr>
            <w:r>
              <w:rPr>
                <w:sz w:val="32"/>
                <w:szCs w:val="32"/>
              </w:rPr>
              <w:t>2,359.94</w:t>
            </w:r>
          </w:p>
        </w:tc>
        <w:tc>
          <w:tcPr>
            <w:tcW w:w="1518" w:type="dxa"/>
            <w:shd w:val="clear" w:color="auto" w:fill="auto"/>
          </w:tcPr>
          <w:p w14:paraId="1A346D9B" w14:textId="77777777" w:rsidR="008E351F" w:rsidRDefault="008E351F" w:rsidP="00E2731D">
            <w:pPr>
              <w:tabs>
                <w:tab w:val="decimal" w:pos="902"/>
              </w:tabs>
              <w:spacing w:line="380" w:lineRule="exact"/>
              <w:jc w:val="center"/>
              <w:rPr>
                <w:sz w:val="32"/>
                <w:szCs w:val="32"/>
              </w:rPr>
            </w:pPr>
          </w:p>
          <w:p w14:paraId="685D8F2D" w14:textId="6AEEF3FB" w:rsidR="001D6E22" w:rsidRPr="00E2731D" w:rsidRDefault="00156B2B" w:rsidP="00E2731D">
            <w:pPr>
              <w:tabs>
                <w:tab w:val="decimal" w:pos="902"/>
              </w:tabs>
              <w:spacing w:line="380" w:lineRule="exact"/>
              <w:jc w:val="center"/>
              <w:rPr>
                <w:sz w:val="32"/>
                <w:szCs w:val="32"/>
              </w:rPr>
            </w:pPr>
            <w:r>
              <w:rPr>
                <w:sz w:val="32"/>
                <w:szCs w:val="32"/>
              </w:rPr>
              <w:t>17,788.74</w:t>
            </w:r>
          </w:p>
        </w:tc>
      </w:tr>
      <w:tr w:rsidR="008E351F" w:rsidRPr="00E2731D" w14:paraId="3295AA19" w14:textId="77777777" w:rsidTr="00E2731D">
        <w:tc>
          <w:tcPr>
            <w:tcW w:w="3888" w:type="dxa"/>
            <w:shd w:val="clear" w:color="auto" w:fill="auto"/>
          </w:tcPr>
          <w:p w14:paraId="0F8B1973" w14:textId="77777777" w:rsidR="008E351F" w:rsidRPr="00E2731D" w:rsidRDefault="008E351F" w:rsidP="00E2731D">
            <w:pPr>
              <w:spacing w:line="380" w:lineRule="exact"/>
              <w:ind w:left="342" w:hanging="185"/>
              <w:rPr>
                <w:sz w:val="32"/>
                <w:szCs w:val="32"/>
              </w:rPr>
            </w:pPr>
            <w:r w:rsidRPr="00E2731D">
              <w:rPr>
                <w:rFonts w:hint="cs"/>
                <w:sz w:val="32"/>
                <w:szCs w:val="32"/>
              </w:rPr>
              <w:t xml:space="preserve">Revenue </w:t>
            </w:r>
            <w:proofErr w:type="spellStart"/>
            <w:r w:rsidRPr="00E2731D">
              <w:rPr>
                <w:rFonts w:hint="cs"/>
                <w:sz w:val="32"/>
                <w:szCs w:val="32"/>
              </w:rPr>
              <w:t>recognised</w:t>
            </w:r>
            <w:proofErr w:type="spellEnd"/>
            <w:r w:rsidRPr="00E2731D">
              <w:rPr>
                <w:rFonts w:hint="cs"/>
                <w:sz w:val="32"/>
                <w:szCs w:val="32"/>
              </w:rPr>
              <w:t xml:space="preserve"> over time</w:t>
            </w:r>
          </w:p>
        </w:tc>
        <w:tc>
          <w:tcPr>
            <w:tcW w:w="1223" w:type="dxa"/>
            <w:shd w:val="clear" w:color="auto" w:fill="auto"/>
            <w:vAlign w:val="bottom"/>
          </w:tcPr>
          <w:p w14:paraId="665BFC3C" w14:textId="65D01EE7" w:rsidR="008E351F" w:rsidRPr="00E2731D" w:rsidRDefault="00D86745" w:rsidP="00E2731D">
            <w:pPr>
              <w:pBdr>
                <w:bottom w:val="single" w:sz="4" w:space="1" w:color="auto"/>
              </w:pBdr>
              <w:tabs>
                <w:tab w:val="decimal" w:pos="902"/>
              </w:tabs>
              <w:spacing w:line="380" w:lineRule="exact"/>
              <w:jc w:val="center"/>
              <w:rPr>
                <w:sz w:val="32"/>
                <w:szCs w:val="32"/>
              </w:rPr>
            </w:pPr>
            <w:r>
              <w:rPr>
                <w:sz w:val="32"/>
                <w:szCs w:val="32"/>
              </w:rPr>
              <w:t>3,289.14</w:t>
            </w:r>
          </w:p>
        </w:tc>
        <w:tc>
          <w:tcPr>
            <w:tcW w:w="1402" w:type="dxa"/>
            <w:shd w:val="clear" w:color="auto" w:fill="auto"/>
            <w:vAlign w:val="bottom"/>
          </w:tcPr>
          <w:p w14:paraId="71E8711F" w14:textId="04DEB82E" w:rsidR="008E351F" w:rsidRPr="00E2731D" w:rsidRDefault="00D86745" w:rsidP="00E2731D">
            <w:pPr>
              <w:pBdr>
                <w:bottom w:val="single" w:sz="4" w:space="1" w:color="auto"/>
              </w:pBdr>
              <w:tabs>
                <w:tab w:val="decimal" w:pos="902"/>
              </w:tabs>
              <w:spacing w:line="380" w:lineRule="exact"/>
              <w:jc w:val="center"/>
              <w:rPr>
                <w:sz w:val="32"/>
                <w:szCs w:val="32"/>
              </w:rPr>
            </w:pPr>
            <w:r>
              <w:rPr>
                <w:sz w:val="32"/>
                <w:szCs w:val="32"/>
              </w:rPr>
              <w:t>11,</w:t>
            </w:r>
            <w:r w:rsidR="00BA080B">
              <w:rPr>
                <w:sz w:val="32"/>
                <w:szCs w:val="32"/>
              </w:rPr>
              <w:t>551</w:t>
            </w:r>
            <w:r>
              <w:rPr>
                <w:sz w:val="32"/>
                <w:szCs w:val="32"/>
              </w:rPr>
              <w:t>.98</w:t>
            </w:r>
          </w:p>
        </w:tc>
        <w:tc>
          <w:tcPr>
            <w:tcW w:w="1223" w:type="dxa"/>
            <w:shd w:val="clear" w:color="auto" w:fill="auto"/>
            <w:vAlign w:val="bottom"/>
          </w:tcPr>
          <w:p w14:paraId="7D489E9B" w14:textId="1EE3C243" w:rsidR="008E351F" w:rsidRPr="00E2731D" w:rsidRDefault="00D86745" w:rsidP="00E2731D">
            <w:pPr>
              <w:pBdr>
                <w:bottom w:val="single" w:sz="4" w:space="1" w:color="auto"/>
              </w:pBdr>
              <w:tabs>
                <w:tab w:val="decimal" w:pos="902"/>
              </w:tabs>
              <w:spacing w:line="380" w:lineRule="exact"/>
              <w:jc w:val="center"/>
              <w:rPr>
                <w:sz w:val="32"/>
                <w:szCs w:val="32"/>
              </w:rPr>
            </w:pPr>
            <w:r>
              <w:rPr>
                <w:sz w:val="32"/>
                <w:szCs w:val="32"/>
              </w:rPr>
              <w:t>2,816.69</w:t>
            </w:r>
          </w:p>
        </w:tc>
        <w:tc>
          <w:tcPr>
            <w:tcW w:w="1518" w:type="dxa"/>
            <w:shd w:val="clear" w:color="auto" w:fill="auto"/>
            <w:vAlign w:val="bottom"/>
          </w:tcPr>
          <w:p w14:paraId="65F99352" w14:textId="2B2D8E77" w:rsidR="008E351F" w:rsidRPr="00E2731D" w:rsidRDefault="00156B2B" w:rsidP="00E2731D">
            <w:pPr>
              <w:pBdr>
                <w:bottom w:val="single" w:sz="4" w:space="1" w:color="auto"/>
              </w:pBdr>
              <w:tabs>
                <w:tab w:val="decimal" w:pos="902"/>
              </w:tabs>
              <w:spacing w:line="380" w:lineRule="exact"/>
              <w:jc w:val="center"/>
              <w:rPr>
                <w:sz w:val="32"/>
                <w:szCs w:val="32"/>
              </w:rPr>
            </w:pPr>
            <w:r>
              <w:rPr>
                <w:sz w:val="32"/>
                <w:szCs w:val="32"/>
              </w:rPr>
              <w:t>10,874.53</w:t>
            </w:r>
          </w:p>
        </w:tc>
      </w:tr>
      <w:tr w:rsidR="008E351F" w:rsidRPr="00E2731D" w14:paraId="5CC0A2D7" w14:textId="77777777" w:rsidTr="00E2731D">
        <w:tc>
          <w:tcPr>
            <w:tcW w:w="3888" w:type="dxa"/>
            <w:shd w:val="clear" w:color="auto" w:fill="auto"/>
          </w:tcPr>
          <w:p w14:paraId="32AB5DD8" w14:textId="77777777" w:rsidR="008E351F" w:rsidRPr="00E2731D" w:rsidRDefault="008E351F" w:rsidP="00E2731D">
            <w:pPr>
              <w:spacing w:line="380" w:lineRule="exact"/>
              <w:ind w:left="342" w:right="-108" w:hanging="185"/>
              <w:rPr>
                <w:spacing w:val="-8"/>
                <w:sz w:val="32"/>
                <w:szCs w:val="32"/>
              </w:rPr>
            </w:pPr>
            <w:r w:rsidRPr="00E2731D">
              <w:rPr>
                <w:rFonts w:hint="cs"/>
                <w:spacing w:val="-8"/>
                <w:sz w:val="32"/>
                <w:szCs w:val="32"/>
              </w:rPr>
              <w:t>Total revenue from contracts with customers</w:t>
            </w:r>
          </w:p>
        </w:tc>
        <w:tc>
          <w:tcPr>
            <w:tcW w:w="1223" w:type="dxa"/>
            <w:shd w:val="clear" w:color="auto" w:fill="auto"/>
            <w:vAlign w:val="bottom"/>
          </w:tcPr>
          <w:p w14:paraId="733BFC5C" w14:textId="1BD50CBE" w:rsidR="008E351F" w:rsidRPr="00E2731D" w:rsidRDefault="00D86745" w:rsidP="00E2731D">
            <w:pPr>
              <w:pBdr>
                <w:bottom w:val="double" w:sz="4" w:space="1" w:color="auto"/>
              </w:pBdr>
              <w:tabs>
                <w:tab w:val="decimal" w:pos="902"/>
              </w:tabs>
              <w:spacing w:line="380" w:lineRule="exact"/>
              <w:jc w:val="center"/>
              <w:rPr>
                <w:sz w:val="32"/>
                <w:szCs w:val="32"/>
              </w:rPr>
            </w:pPr>
            <w:r>
              <w:rPr>
                <w:sz w:val="32"/>
                <w:szCs w:val="32"/>
              </w:rPr>
              <w:t>5,649.08</w:t>
            </w:r>
          </w:p>
        </w:tc>
        <w:tc>
          <w:tcPr>
            <w:tcW w:w="1402" w:type="dxa"/>
            <w:shd w:val="clear" w:color="auto" w:fill="auto"/>
            <w:vAlign w:val="bottom"/>
          </w:tcPr>
          <w:p w14:paraId="5F4D4DE8" w14:textId="77777777" w:rsidR="008E351F" w:rsidRPr="00E2731D" w:rsidRDefault="0021668F" w:rsidP="00E2731D">
            <w:pPr>
              <w:pBdr>
                <w:bottom w:val="double" w:sz="4" w:space="1" w:color="auto"/>
              </w:pBdr>
              <w:tabs>
                <w:tab w:val="decimal" w:pos="902"/>
              </w:tabs>
              <w:spacing w:line="380" w:lineRule="exact"/>
              <w:jc w:val="center"/>
              <w:rPr>
                <w:sz w:val="32"/>
                <w:szCs w:val="32"/>
              </w:rPr>
            </w:pPr>
            <w:r w:rsidRPr="00E2731D">
              <w:rPr>
                <w:sz w:val="32"/>
                <w:szCs w:val="32"/>
              </w:rPr>
              <w:t>29,340.72</w:t>
            </w:r>
          </w:p>
        </w:tc>
        <w:tc>
          <w:tcPr>
            <w:tcW w:w="1223" w:type="dxa"/>
            <w:shd w:val="clear" w:color="auto" w:fill="auto"/>
            <w:vAlign w:val="bottom"/>
          </w:tcPr>
          <w:p w14:paraId="33B29A1E" w14:textId="1B0C51D2" w:rsidR="008E351F" w:rsidRPr="00E2731D" w:rsidRDefault="00156B2B" w:rsidP="00E2731D">
            <w:pPr>
              <w:pBdr>
                <w:bottom w:val="double" w:sz="4" w:space="1" w:color="auto"/>
              </w:pBdr>
              <w:tabs>
                <w:tab w:val="decimal" w:pos="902"/>
              </w:tabs>
              <w:spacing w:line="380" w:lineRule="exact"/>
              <w:jc w:val="center"/>
              <w:rPr>
                <w:sz w:val="32"/>
                <w:szCs w:val="32"/>
              </w:rPr>
            </w:pPr>
            <w:r>
              <w:rPr>
                <w:sz w:val="32"/>
                <w:szCs w:val="32"/>
              </w:rPr>
              <w:t>5,176.63</w:t>
            </w:r>
          </w:p>
        </w:tc>
        <w:tc>
          <w:tcPr>
            <w:tcW w:w="1518" w:type="dxa"/>
            <w:shd w:val="clear" w:color="auto" w:fill="auto"/>
            <w:vAlign w:val="bottom"/>
          </w:tcPr>
          <w:p w14:paraId="65CF4CC2" w14:textId="77777777" w:rsidR="008E351F" w:rsidRPr="00E2731D" w:rsidRDefault="0021668F" w:rsidP="00E2731D">
            <w:pPr>
              <w:pBdr>
                <w:bottom w:val="double" w:sz="4" w:space="1" w:color="auto"/>
              </w:pBdr>
              <w:tabs>
                <w:tab w:val="decimal" w:pos="902"/>
              </w:tabs>
              <w:spacing w:line="380" w:lineRule="exact"/>
              <w:jc w:val="center"/>
              <w:rPr>
                <w:sz w:val="32"/>
                <w:szCs w:val="32"/>
              </w:rPr>
            </w:pPr>
            <w:r w:rsidRPr="00E2731D">
              <w:rPr>
                <w:sz w:val="32"/>
                <w:szCs w:val="32"/>
              </w:rPr>
              <w:t>28,663.27</w:t>
            </w:r>
          </w:p>
        </w:tc>
      </w:tr>
    </w:tbl>
    <w:p w14:paraId="6533EF50" w14:textId="50E88AB4" w:rsidR="008E351F" w:rsidRPr="008E351F" w:rsidRDefault="008E351F" w:rsidP="005949B5">
      <w:pPr>
        <w:spacing w:before="240" w:after="120" w:line="380" w:lineRule="exact"/>
        <w:ind w:left="540"/>
        <w:jc w:val="thaiDistribute"/>
        <w:rPr>
          <w:sz w:val="32"/>
          <w:szCs w:val="32"/>
        </w:rPr>
      </w:pPr>
      <w:r w:rsidRPr="008E351F">
        <w:rPr>
          <w:rFonts w:hint="cs"/>
          <w:sz w:val="32"/>
          <w:szCs w:val="32"/>
        </w:rPr>
        <w:t xml:space="preserve">Set out below is a reconciliation of the revenue from contracts with customers with the amounts disclosed in Note </w:t>
      </w:r>
      <w:r w:rsidR="0021668F">
        <w:rPr>
          <w:sz w:val="32"/>
          <w:szCs w:val="32"/>
        </w:rPr>
        <w:t>39</w:t>
      </w:r>
      <w:r w:rsidRPr="008E351F">
        <w:rPr>
          <w:rFonts w:hint="cs"/>
          <w:sz w:val="32"/>
          <w:szCs w:val="32"/>
        </w:rPr>
        <w:t xml:space="preserve"> </w:t>
      </w:r>
      <w:r w:rsidR="002664E6">
        <w:rPr>
          <w:sz w:val="32"/>
          <w:szCs w:val="32"/>
        </w:rPr>
        <w:t>to</w:t>
      </w:r>
      <w:r w:rsidR="00BA080B">
        <w:rPr>
          <w:sz w:val="32"/>
          <w:szCs w:val="32"/>
        </w:rPr>
        <w:t xml:space="preserve"> the consolidated</w:t>
      </w:r>
      <w:r w:rsidR="002664E6">
        <w:rPr>
          <w:sz w:val="32"/>
          <w:szCs w:val="32"/>
        </w:rPr>
        <w:t xml:space="preserve"> financial statement </w:t>
      </w:r>
      <w:r w:rsidRPr="008E351F">
        <w:rPr>
          <w:rFonts w:hint="cs"/>
          <w:sz w:val="32"/>
          <w:szCs w:val="32"/>
        </w:rPr>
        <w:t>relating to the segment information:</w:t>
      </w:r>
    </w:p>
    <w:tbl>
      <w:tblPr>
        <w:tblW w:w="9080" w:type="dxa"/>
        <w:tblInd w:w="450" w:type="dxa"/>
        <w:tblLook w:val="04A0" w:firstRow="1" w:lastRow="0" w:firstColumn="1" w:lastColumn="0" w:noHBand="0" w:noVBand="1"/>
      </w:tblPr>
      <w:tblGrid>
        <w:gridCol w:w="3948"/>
        <w:gridCol w:w="1283"/>
        <w:gridCol w:w="1283"/>
        <w:gridCol w:w="1283"/>
        <w:gridCol w:w="1283"/>
      </w:tblGrid>
      <w:tr w:rsidR="008E351F" w:rsidRPr="00E2731D" w14:paraId="46B914F6" w14:textId="77777777" w:rsidTr="00E2731D">
        <w:trPr>
          <w:tblHeader/>
        </w:trPr>
        <w:tc>
          <w:tcPr>
            <w:tcW w:w="9080" w:type="dxa"/>
            <w:gridSpan w:val="5"/>
            <w:shd w:val="clear" w:color="auto" w:fill="auto"/>
          </w:tcPr>
          <w:p w14:paraId="1470CEC5" w14:textId="77777777" w:rsidR="008E351F" w:rsidRPr="00E2731D" w:rsidRDefault="008E351F" w:rsidP="00E2731D">
            <w:pPr>
              <w:spacing w:line="380" w:lineRule="exact"/>
              <w:jc w:val="right"/>
              <w:rPr>
                <w:sz w:val="32"/>
                <w:szCs w:val="32"/>
              </w:rPr>
            </w:pPr>
            <w:r w:rsidRPr="00E2731D">
              <w:rPr>
                <w:rFonts w:hint="cs"/>
                <w:sz w:val="32"/>
                <w:szCs w:val="32"/>
              </w:rPr>
              <w:t xml:space="preserve">(Unit: </w:t>
            </w:r>
            <w:r w:rsidR="0021668F" w:rsidRPr="00E2731D">
              <w:rPr>
                <w:sz w:val="32"/>
                <w:szCs w:val="32"/>
              </w:rPr>
              <w:t>Million</w:t>
            </w:r>
            <w:r w:rsidRPr="00E2731D">
              <w:rPr>
                <w:rFonts w:hint="cs"/>
                <w:sz w:val="32"/>
                <w:szCs w:val="32"/>
              </w:rPr>
              <w:t xml:space="preserve"> Baht)</w:t>
            </w:r>
          </w:p>
        </w:tc>
      </w:tr>
      <w:tr w:rsidR="008E351F" w:rsidRPr="00E2731D" w14:paraId="4CF979E7" w14:textId="77777777" w:rsidTr="00E2731D">
        <w:trPr>
          <w:tblHeader/>
        </w:trPr>
        <w:tc>
          <w:tcPr>
            <w:tcW w:w="3955" w:type="dxa"/>
            <w:shd w:val="clear" w:color="auto" w:fill="auto"/>
          </w:tcPr>
          <w:p w14:paraId="45660074" w14:textId="77777777" w:rsidR="008E351F" w:rsidRPr="00E2731D" w:rsidRDefault="008E351F" w:rsidP="00E2731D">
            <w:pPr>
              <w:spacing w:line="380" w:lineRule="exact"/>
              <w:rPr>
                <w:sz w:val="32"/>
                <w:szCs w:val="32"/>
              </w:rPr>
            </w:pPr>
          </w:p>
        </w:tc>
        <w:tc>
          <w:tcPr>
            <w:tcW w:w="2562" w:type="dxa"/>
            <w:gridSpan w:val="2"/>
            <w:shd w:val="clear" w:color="auto" w:fill="auto"/>
          </w:tcPr>
          <w:p w14:paraId="752C28DF" w14:textId="06584147" w:rsidR="008E351F" w:rsidRPr="00E2731D" w:rsidRDefault="008E351F" w:rsidP="00E2731D">
            <w:pPr>
              <w:pBdr>
                <w:bottom w:val="single" w:sz="4" w:space="1" w:color="auto"/>
              </w:pBdr>
              <w:spacing w:line="380" w:lineRule="exact"/>
              <w:jc w:val="center"/>
              <w:rPr>
                <w:sz w:val="32"/>
                <w:szCs w:val="32"/>
              </w:rPr>
            </w:pPr>
            <w:r w:rsidRPr="00E2731D">
              <w:rPr>
                <w:rFonts w:hint="cs"/>
                <w:sz w:val="32"/>
                <w:szCs w:val="32"/>
              </w:rPr>
              <w:t xml:space="preserve">Consolidated </w:t>
            </w:r>
            <w:r w:rsidR="00DA1A7B">
              <w:rPr>
                <w:sz w:val="32"/>
                <w:szCs w:val="32"/>
              </w:rPr>
              <w:br/>
            </w:r>
            <w:r w:rsidRPr="00E2731D">
              <w:rPr>
                <w:rFonts w:hint="cs"/>
                <w:sz w:val="32"/>
                <w:szCs w:val="32"/>
              </w:rPr>
              <w:t>financial statements</w:t>
            </w:r>
          </w:p>
        </w:tc>
        <w:tc>
          <w:tcPr>
            <w:tcW w:w="2563" w:type="dxa"/>
            <w:gridSpan w:val="2"/>
            <w:shd w:val="clear" w:color="auto" w:fill="auto"/>
          </w:tcPr>
          <w:p w14:paraId="3A28DED6" w14:textId="02CCFE9D" w:rsidR="008E351F" w:rsidRPr="00E2731D" w:rsidRDefault="008E351F" w:rsidP="00E2731D">
            <w:pPr>
              <w:pBdr>
                <w:bottom w:val="single" w:sz="4" w:space="1" w:color="auto"/>
              </w:pBdr>
              <w:spacing w:line="380" w:lineRule="exact"/>
              <w:jc w:val="center"/>
              <w:rPr>
                <w:sz w:val="32"/>
                <w:szCs w:val="32"/>
              </w:rPr>
            </w:pPr>
            <w:r w:rsidRPr="00E2731D">
              <w:rPr>
                <w:rFonts w:hint="cs"/>
                <w:sz w:val="32"/>
                <w:szCs w:val="32"/>
              </w:rPr>
              <w:t xml:space="preserve">Separate </w:t>
            </w:r>
            <w:r w:rsidR="00DA1A7B">
              <w:rPr>
                <w:sz w:val="32"/>
                <w:szCs w:val="32"/>
              </w:rPr>
              <w:br/>
            </w:r>
            <w:r w:rsidRPr="00E2731D">
              <w:rPr>
                <w:rFonts w:hint="cs"/>
                <w:sz w:val="32"/>
                <w:szCs w:val="32"/>
              </w:rPr>
              <w:t>financial statements</w:t>
            </w:r>
          </w:p>
        </w:tc>
      </w:tr>
      <w:tr w:rsidR="008E351F" w:rsidRPr="00E2731D" w14:paraId="67471EFC" w14:textId="77777777" w:rsidTr="00E2731D">
        <w:trPr>
          <w:trHeight w:val="378"/>
          <w:tblHeader/>
        </w:trPr>
        <w:tc>
          <w:tcPr>
            <w:tcW w:w="3955" w:type="dxa"/>
            <w:shd w:val="clear" w:color="auto" w:fill="auto"/>
          </w:tcPr>
          <w:p w14:paraId="19C67BAC" w14:textId="77777777" w:rsidR="008E351F" w:rsidRPr="00E2731D" w:rsidRDefault="008E351F" w:rsidP="00E2731D">
            <w:pPr>
              <w:spacing w:line="380" w:lineRule="exact"/>
              <w:rPr>
                <w:sz w:val="32"/>
                <w:szCs w:val="32"/>
              </w:rPr>
            </w:pPr>
          </w:p>
        </w:tc>
        <w:tc>
          <w:tcPr>
            <w:tcW w:w="1281" w:type="dxa"/>
            <w:shd w:val="clear" w:color="auto" w:fill="auto"/>
            <w:vAlign w:val="bottom"/>
          </w:tcPr>
          <w:p w14:paraId="6E832669" w14:textId="77777777" w:rsidR="008E351F" w:rsidRPr="00DA1A7B" w:rsidRDefault="008E351F" w:rsidP="00DA1A7B">
            <w:pPr>
              <w:pBdr>
                <w:bottom w:val="single" w:sz="4" w:space="1" w:color="auto"/>
              </w:pBdr>
              <w:spacing w:line="380" w:lineRule="exact"/>
              <w:jc w:val="center"/>
              <w:rPr>
                <w:sz w:val="32"/>
                <w:szCs w:val="32"/>
              </w:rPr>
            </w:pPr>
            <w:r w:rsidRPr="00DA1A7B">
              <w:rPr>
                <w:rFonts w:hint="cs"/>
                <w:sz w:val="32"/>
                <w:szCs w:val="32"/>
              </w:rPr>
              <w:t>202</w:t>
            </w:r>
            <w:r w:rsidR="0021668F" w:rsidRPr="00DA1A7B">
              <w:rPr>
                <w:sz w:val="32"/>
                <w:szCs w:val="32"/>
              </w:rPr>
              <w:t>1</w:t>
            </w:r>
          </w:p>
        </w:tc>
        <w:tc>
          <w:tcPr>
            <w:tcW w:w="1281" w:type="dxa"/>
            <w:shd w:val="clear" w:color="auto" w:fill="auto"/>
            <w:vAlign w:val="bottom"/>
          </w:tcPr>
          <w:p w14:paraId="38657B70" w14:textId="77777777" w:rsidR="008E351F" w:rsidRPr="00DA1A7B" w:rsidRDefault="008E351F" w:rsidP="00DA1A7B">
            <w:pPr>
              <w:pBdr>
                <w:bottom w:val="single" w:sz="4" w:space="1" w:color="auto"/>
              </w:pBdr>
              <w:spacing w:line="380" w:lineRule="exact"/>
              <w:jc w:val="center"/>
              <w:rPr>
                <w:sz w:val="32"/>
                <w:szCs w:val="32"/>
              </w:rPr>
            </w:pPr>
            <w:r w:rsidRPr="00DA1A7B">
              <w:rPr>
                <w:rFonts w:hint="cs"/>
                <w:sz w:val="32"/>
                <w:szCs w:val="32"/>
              </w:rPr>
              <w:t>20</w:t>
            </w:r>
            <w:r w:rsidR="0021668F" w:rsidRPr="00DA1A7B">
              <w:rPr>
                <w:sz w:val="32"/>
                <w:szCs w:val="32"/>
              </w:rPr>
              <w:t>20</w:t>
            </w:r>
          </w:p>
        </w:tc>
        <w:tc>
          <w:tcPr>
            <w:tcW w:w="1281" w:type="dxa"/>
            <w:shd w:val="clear" w:color="auto" w:fill="auto"/>
            <w:vAlign w:val="bottom"/>
          </w:tcPr>
          <w:p w14:paraId="283D43BE" w14:textId="77777777" w:rsidR="008E351F" w:rsidRPr="00DA1A7B" w:rsidRDefault="008E351F" w:rsidP="00DA1A7B">
            <w:pPr>
              <w:pBdr>
                <w:bottom w:val="single" w:sz="4" w:space="1" w:color="auto"/>
              </w:pBdr>
              <w:spacing w:line="380" w:lineRule="exact"/>
              <w:jc w:val="center"/>
              <w:rPr>
                <w:sz w:val="32"/>
                <w:szCs w:val="32"/>
              </w:rPr>
            </w:pPr>
            <w:r w:rsidRPr="00DA1A7B">
              <w:rPr>
                <w:rFonts w:hint="cs"/>
                <w:sz w:val="32"/>
                <w:szCs w:val="32"/>
              </w:rPr>
              <w:t>202</w:t>
            </w:r>
            <w:r w:rsidR="0021668F" w:rsidRPr="00DA1A7B">
              <w:rPr>
                <w:sz w:val="32"/>
                <w:szCs w:val="32"/>
              </w:rPr>
              <w:t>1</w:t>
            </w:r>
          </w:p>
        </w:tc>
        <w:tc>
          <w:tcPr>
            <w:tcW w:w="1282" w:type="dxa"/>
            <w:shd w:val="clear" w:color="auto" w:fill="auto"/>
            <w:vAlign w:val="bottom"/>
          </w:tcPr>
          <w:p w14:paraId="515C9183" w14:textId="77777777" w:rsidR="008E351F" w:rsidRPr="00DA1A7B" w:rsidRDefault="008E351F" w:rsidP="00DA1A7B">
            <w:pPr>
              <w:pBdr>
                <w:bottom w:val="single" w:sz="4" w:space="1" w:color="auto"/>
              </w:pBdr>
              <w:spacing w:line="380" w:lineRule="exact"/>
              <w:jc w:val="center"/>
              <w:rPr>
                <w:sz w:val="32"/>
                <w:szCs w:val="32"/>
              </w:rPr>
            </w:pPr>
            <w:r w:rsidRPr="00DA1A7B">
              <w:rPr>
                <w:rFonts w:hint="cs"/>
                <w:sz w:val="32"/>
                <w:szCs w:val="32"/>
              </w:rPr>
              <w:t>20</w:t>
            </w:r>
            <w:r w:rsidR="0021668F" w:rsidRPr="00DA1A7B">
              <w:rPr>
                <w:sz w:val="32"/>
                <w:szCs w:val="32"/>
              </w:rPr>
              <w:t>20</w:t>
            </w:r>
          </w:p>
        </w:tc>
      </w:tr>
      <w:tr w:rsidR="008E351F" w:rsidRPr="00E2731D" w14:paraId="041B9B50" w14:textId="77777777" w:rsidTr="00E2731D">
        <w:tc>
          <w:tcPr>
            <w:tcW w:w="3955" w:type="dxa"/>
            <w:shd w:val="clear" w:color="auto" w:fill="auto"/>
          </w:tcPr>
          <w:p w14:paraId="2E7CA5EE" w14:textId="77777777" w:rsidR="008E351F" w:rsidRPr="00E2731D" w:rsidRDefault="008E351F" w:rsidP="00E2731D">
            <w:pPr>
              <w:spacing w:line="380" w:lineRule="exact"/>
              <w:ind w:left="157" w:hanging="157"/>
              <w:rPr>
                <w:sz w:val="32"/>
                <w:szCs w:val="32"/>
              </w:rPr>
            </w:pPr>
            <w:r w:rsidRPr="00E2731D">
              <w:rPr>
                <w:rFonts w:hint="cs"/>
                <w:sz w:val="32"/>
                <w:szCs w:val="32"/>
              </w:rPr>
              <w:t>External customers</w:t>
            </w:r>
          </w:p>
        </w:tc>
        <w:tc>
          <w:tcPr>
            <w:tcW w:w="1281" w:type="dxa"/>
            <w:shd w:val="clear" w:color="auto" w:fill="auto"/>
          </w:tcPr>
          <w:p w14:paraId="7EF66304" w14:textId="6C5D8717" w:rsidR="008E351F" w:rsidRPr="00E2731D" w:rsidRDefault="00156B2B" w:rsidP="00E2731D">
            <w:pPr>
              <w:tabs>
                <w:tab w:val="decimal" w:pos="722"/>
              </w:tabs>
              <w:spacing w:line="380" w:lineRule="exact"/>
              <w:jc w:val="center"/>
              <w:rPr>
                <w:sz w:val="32"/>
                <w:szCs w:val="32"/>
              </w:rPr>
            </w:pPr>
            <w:r>
              <w:rPr>
                <w:sz w:val="32"/>
                <w:szCs w:val="32"/>
              </w:rPr>
              <w:t>7,078.88</w:t>
            </w:r>
          </w:p>
        </w:tc>
        <w:tc>
          <w:tcPr>
            <w:tcW w:w="1281" w:type="dxa"/>
            <w:shd w:val="clear" w:color="auto" w:fill="auto"/>
          </w:tcPr>
          <w:p w14:paraId="4D417C33" w14:textId="77777777" w:rsidR="008E351F" w:rsidRPr="00E2731D" w:rsidRDefault="0021668F" w:rsidP="00E2731D">
            <w:pPr>
              <w:tabs>
                <w:tab w:val="decimal" w:pos="722"/>
              </w:tabs>
              <w:spacing w:line="380" w:lineRule="exact"/>
              <w:jc w:val="center"/>
              <w:rPr>
                <w:sz w:val="32"/>
                <w:szCs w:val="32"/>
              </w:rPr>
            </w:pPr>
            <w:r w:rsidRPr="00E2731D">
              <w:rPr>
                <w:sz w:val="32"/>
                <w:szCs w:val="32"/>
              </w:rPr>
              <w:t>31,174.49</w:t>
            </w:r>
          </w:p>
        </w:tc>
        <w:tc>
          <w:tcPr>
            <w:tcW w:w="1281" w:type="dxa"/>
            <w:shd w:val="clear" w:color="auto" w:fill="auto"/>
          </w:tcPr>
          <w:p w14:paraId="64469228" w14:textId="42123D59" w:rsidR="008E351F" w:rsidRPr="00E2731D" w:rsidRDefault="00156B2B" w:rsidP="00E2731D">
            <w:pPr>
              <w:tabs>
                <w:tab w:val="decimal" w:pos="722"/>
              </w:tabs>
              <w:spacing w:line="380" w:lineRule="exact"/>
              <w:jc w:val="center"/>
              <w:rPr>
                <w:sz w:val="32"/>
                <w:szCs w:val="32"/>
              </w:rPr>
            </w:pPr>
            <w:r>
              <w:rPr>
                <w:sz w:val="32"/>
                <w:szCs w:val="32"/>
              </w:rPr>
              <w:t>6,561.56</w:t>
            </w:r>
          </w:p>
        </w:tc>
        <w:tc>
          <w:tcPr>
            <w:tcW w:w="1282" w:type="dxa"/>
            <w:shd w:val="clear" w:color="auto" w:fill="auto"/>
          </w:tcPr>
          <w:p w14:paraId="0261FC60" w14:textId="77777777" w:rsidR="008E351F" w:rsidRPr="00E2731D" w:rsidRDefault="0021668F" w:rsidP="00E2731D">
            <w:pPr>
              <w:tabs>
                <w:tab w:val="decimal" w:pos="722"/>
              </w:tabs>
              <w:spacing w:line="380" w:lineRule="exact"/>
              <w:jc w:val="center"/>
              <w:rPr>
                <w:sz w:val="32"/>
                <w:szCs w:val="32"/>
              </w:rPr>
            </w:pPr>
            <w:r w:rsidRPr="00E2731D">
              <w:rPr>
                <w:sz w:val="32"/>
                <w:szCs w:val="32"/>
              </w:rPr>
              <w:t>30,446.38</w:t>
            </w:r>
          </w:p>
        </w:tc>
      </w:tr>
      <w:tr w:rsidR="008E351F" w:rsidRPr="00E2731D" w14:paraId="10E6F4F6" w14:textId="77777777" w:rsidTr="00E2731D">
        <w:tc>
          <w:tcPr>
            <w:tcW w:w="3955" w:type="dxa"/>
            <w:shd w:val="clear" w:color="auto" w:fill="auto"/>
          </w:tcPr>
          <w:p w14:paraId="3221F487" w14:textId="77777777" w:rsidR="008E351F" w:rsidRPr="00E2731D" w:rsidRDefault="008E351F" w:rsidP="00E2731D">
            <w:pPr>
              <w:spacing w:line="380" w:lineRule="exact"/>
              <w:ind w:left="157" w:hanging="157"/>
              <w:rPr>
                <w:sz w:val="32"/>
                <w:szCs w:val="32"/>
              </w:rPr>
            </w:pPr>
            <w:r w:rsidRPr="00E2731D">
              <w:rPr>
                <w:rFonts w:hint="cs"/>
                <w:sz w:val="32"/>
                <w:szCs w:val="32"/>
              </w:rPr>
              <w:t>Inter-segment</w:t>
            </w:r>
          </w:p>
        </w:tc>
        <w:tc>
          <w:tcPr>
            <w:tcW w:w="1281" w:type="dxa"/>
            <w:shd w:val="clear" w:color="auto" w:fill="auto"/>
          </w:tcPr>
          <w:p w14:paraId="5BAEACCF" w14:textId="50113BBE" w:rsidR="008E351F" w:rsidRPr="00E2731D" w:rsidRDefault="00156B2B" w:rsidP="00E2731D">
            <w:pPr>
              <w:pBdr>
                <w:bottom w:val="single" w:sz="4" w:space="1" w:color="auto"/>
              </w:pBdr>
              <w:tabs>
                <w:tab w:val="decimal" w:pos="722"/>
              </w:tabs>
              <w:spacing w:line="380" w:lineRule="exact"/>
              <w:jc w:val="center"/>
              <w:rPr>
                <w:sz w:val="32"/>
                <w:szCs w:val="32"/>
              </w:rPr>
            </w:pPr>
            <w:r>
              <w:rPr>
                <w:sz w:val="32"/>
                <w:szCs w:val="32"/>
              </w:rPr>
              <w:t>1,381.97</w:t>
            </w:r>
          </w:p>
        </w:tc>
        <w:tc>
          <w:tcPr>
            <w:tcW w:w="1281" w:type="dxa"/>
            <w:shd w:val="clear" w:color="auto" w:fill="auto"/>
          </w:tcPr>
          <w:p w14:paraId="5728609F" w14:textId="77777777" w:rsidR="008E351F" w:rsidRPr="00E2731D" w:rsidRDefault="0021668F" w:rsidP="00E2731D">
            <w:pPr>
              <w:pBdr>
                <w:bottom w:val="single" w:sz="4" w:space="1" w:color="auto"/>
              </w:pBdr>
              <w:tabs>
                <w:tab w:val="decimal" w:pos="722"/>
              </w:tabs>
              <w:spacing w:line="380" w:lineRule="exact"/>
              <w:jc w:val="center"/>
              <w:rPr>
                <w:sz w:val="32"/>
                <w:szCs w:val="32"/>
              </w:rPr>
            </w:pPr>
            <w:r w:rsidRPr="00E2731D">
              <w:rPr>
                <w:sz w:val="32"/>
                <w:szCs w:val="32"/>
              </w:rPr>
              <w:t>622.21</w:t>
            </w:r>
          </w:p>
        </w:tc>
        <w:tc>
          <w:tcPr>
            <w:tcW w:w="1281" w:type="dxa"/>
            <w:shd w:val="clear" w:color="auto" w:fill="auto"/>
          </w:tcPr>
          <w:p w14:paraId="430F86A2" w14:textId="00AB94AD" w:rsidR="008E351F" w:rsidRPr="00E2731D" w:rsidRDefault="00156B2B" w:rsidP="00E2731D">
            <w:pPr>
              <w:pBdr>
                <w:bottom w:val="single" w:sz="4" w:space="1" w:color="auto"/>
              </w:pBdr>
              <w:tabs>
                <w:tab w:val="decimal" w:pos="722"/>
              </w:tabs>
              <w:spacing w:line="380" w:lineRule="exact"/>
              <w:jc w:val="center"/>
              <w:rPr>
                <w:sz w:val="32"/>
                <w:szCs w:val="32"/>
              </w:rPr>
            </w:pPr>
            <w:r>
              <w:rPr>
                <w:sz w:val="32"/>
                <w:szCs w:val="32"/>
              </w:rPr>
              <w:t>71.68</w:t>
            </w:r>
          </w:p>
        </w:tc>
        <w:tc>
          <w:tcPr>
            <w:tcW w:w="1282" w:type="dxa"/>
            <w:shd w:val="clear" w:color="auto" w:fill="auto"/>
          </w:tcPr>
          <w:p w14:paraId="45ACCAA5" w14:textId="77777777" w:rsidR="008E351F" w:rsidRPr="00E2731D" w:rsidRDefault="0021668F" w:rsidP="00E2731D">
            <w:pPr>
              <w:pBdr>
                <w:bottom w:val="single" w:sz="4" w:space="1" w:color="auto"/>
              </w:pBdr>
              <w:tabs>
                <w:tab w:val="decimal" w:pos="722"/>
              </w:tabs>
              <w:spacing w:line="380" w:lineRule="exact"/>
              <w:jc w:val="center"/>
              <w:rPr>
                <w:sz w:val="32"/>
                <w:szCs w:val="32"/>
              </w:rPr>
            </w:pPr>
            <w:r w:rsidRPr="00E2731D">
              <w:rPr>
                <w:sz w:val="32"/>
                <w:szCs w:val="32"/>
              </w:rPr>
              <w:t>77.11</w:t>
            </w:r>
          </w:p>
        </w:tc>
      </w:tr>
      <w:tr w:rsidR="008E351F" w:rsidRPr="00E2731D" w14:paraId="41174727" w14:textId="77777777" w:rsidTr="00E2731D">
        <w:tc>
          <w:tcPr>
            <w:tcW w:w="3955" w:type="dxa"/>
            <w:shd w:val="clear" w:color="auto" w:fill="auto"/>
          </w:tcPr>
          <w:p w14:paraId="07502CC1" w14:textId="77777777" w:rsidR="008E351F" w:rsidRPr="00E2731D" w:rsidRDefault="008E351F" w:rsidP="00E2731D">
            <w:pPr>
              <w:spacing w:line="380" w:lineRule="exact"/>
              <w:ind w:left="157" w:hanging="157"/>
              <w:rPr>
                <w:sz w:val="32"/>
                <w:szCs w:val="32"/>
              </w:rPr>
            </w:pPr>
          </w:p>
        </w:tc>
        <w:tc>
          <w:tcPr>
            <w:tcW w:w="1281" w:type="dxa"/>
            <w:shd w:val="clear" w:color="auto" w:fill="auto"/>
          </w:tcPr>
          <w:p w14:paraId="29D1A21C" w14:textId="2565E66F" w:rsidR="008E351F" w:rsidRPr="00E2731D" w:rsidRDefault="00156B2B" w:rsidP="00E2731D">
            <w:pPr>
              <w:tabs>
                <w:tab w:val="decimal" w:pos="722"/>
              </w:tabs>
              <w:spacing w:line="380" w:lineRule="exact"/>
              <w:jc w:val="center"/>
              <w:rPr>
                <w:sz w:val="32"/>
                <w:szCs w:val="32"/>
              </w:rPr>
            </w:pPr>
            <w:r>
              <w:rPr>
                <w:sz w:val="32"/>
                <w:szCs w:val="32"/>
              </w:rPr>
              <w:t>8,460.85</w:t>
            </w:r>
          </w:p>
        </w:tc>
        <w:tc>
          <w:tcPr>
            <w:tcW w:w="1281" w:type="dxa"/>
            <w:shd w:val="clear" w:color="auto" w:fill="auto"/>
          </w:tcPr>
          <w:p w14:paraId="6A44D646" w14:textId="77777777" w:rsidR="008E351F" w:rsidRPr="00E2731D" w:rsidRDefault="0021668F" w:rsidP="00E2731D">
            <w:pPr>
              <w:tabs>
                <w:tab w:val="decimal" w:pos="722"/>
              </w:tabs>
              <w:spacing w:line="380" w:lineRule="exact"/>
              <w:jc w:val="center"/>
              <w:rPr>
                <w:sz w:val="32"/>
                <w:szCs w:val="32"/>
              </w:rPr>
            </w:pPr>
            <w:r w:rsidRPr="00E2731D">
              <w:rPr>
                <w:sz w:val="32"/>
                <w:szCs w:val="32"/>
              </w:rPr>
              <w:t>31,796.70</w:t>
            </w:r>
          </w:p>
        </w:tc>
        <w:tc>
          <w:tcPr>
            <w:tcW w:w="1281" w:type="dxa"/>
            <w:shd w:val="clear" w:color="auto" w:fill="auto"/>
          </w:tcPr>
          <w:p w14:paraId="6DDD2DEB" w14:textId="3CC491C6" w:rsidR="008E351F" w:rsidRPr="00E2731D" w:rsidRDefault="00156B2B" w:rsidP="00E2731D">
            <w:pPr>
              <w:tabs>
                <w:tab w:val="decimal" w:pos="722"/>
              </w:tabs>
              <w:spacing w:line="380" w:lineRule="exact"/>
              <w:jc w:val="center"/>
              <w:rPr>
                <w:sz w:val="32"/>
                <w:szCs w:val="32"/>
              </w:rPr>
            </w:pPr>
            <w:r>
              <w:rPr>
                <w:sz w:val="32"/>
                <w:szCs w:val="32"/>
              </w:rPr>
              <w:t>6,633.24</w:t>
            </w:r>
          </w:p>
        </w:tc>
        <w:tc>
          <w:tcPr>
            <w:tcW w:w="1282" w:type="dxa"/>
            <w:shd w:val="clear" w:color="auto" w:fill="auto"/>
          </w:tcPr>
          <w:p w14:paraId="59377F30" w14:textId="77777777" w:rsidR="008E351F" w:rsidRPr="00E2731D" w:rsidRDefault="0021668F" w:rsidP="00E2731D">
            <w:pPr>
              <w:tabs>
                <w:tab w:val="decimal" w:pos="722"/>
              </w:tabs>
              <w:spacing w:line="380" w:lineRule="exact"/>
              <w:jc w:val="center"/>
              <w:rPr>
                <w:sz w:val="32"/>
                <w:szCs w:val="32"/>
              </w:rPr>
            </w:pPr>
            <w:r w:rsidRPr="00E2731D">
              <w:rPr>
                <w:sz w:val="32"/>
                <w:szCs w:val="32"/>
              </w:rPr>
              <w:t>30,523.49</w:t>
            </w:r>
          </w:p>
        </w:tc>
      </w:tr>
      <w:tr w:rsidR="0021668F" w:rsidRPr="00E2731D" w14:paraId="1A7F5055" w14:textId="77777777" w:rsidTr="00E2731D">
        <w:tc>
          <w:tcPr>
            <w:tcW w:w="3955" w:type="dxa"/>
            <w:shd w:val="clear" w:color="auto" w:fill="auto"/>
          </w:tcPr>
          <w:p w14:paraId="35118088" w14:textId="77777777" w:rsidR="0021668F" w:rsidRPr="00E2731D" w:rsidRDefault="0021668F" w:rsidP="00E2731D">
            <w:pPr>
              <w:spacing w:line="380" w:lineRule="exact"/>
              <w:ind w:left="157" w:hanging="157"/>
              <w:rPr>
                <w:rFonts w:ascii="Angsana New" w:hAnsi="Angsana New" w:cs="Angsana New"/>
                <w:sz w:val="32"/>
                <w:szCs w:val="32"/>
              </w:rPr>
            </w:pPr>
            <w:r w:rsidRPr="00E2731D">
              <w:rPr>
                <w:rFonts w:hint="cs"/>
                <w:sz w:val="32"/>
                <w:szCs w:val="32"/>
              </w:rPr>
              <w:t>Adjustments and eliminations</w:t>
            </w:r>
          </w:p>
        </w:tc>
        <w:tc>
          <w:tcPr>
            <w:tcW w:w="1281" w:type="dxa"/>
            <w:shd w:val="clear" w:color="auto" w:fill="auto"/>
            <w:vAlign w:val="bottom"/>
          </w:tcPr>
          <w:p w14:paraId="7B7CA151" w14:textId="7A21B754" w:rsidR="0021668F" w:rsidRPr="00E2731D" w:rsidRDefault="00156B2B" w:rsidP="00E2731D">
            <w:pPr>
              <w:tabs>
                <w:tab w:val="decimal" w:pos="722"/>
              </w:tabs>
              <w:spacing w:line="380" w:lineRule="exact"/>
              <w:jc w:val="center"/>
              <w:rPr>
                <w:sz w:val="32"/>
                <w:szCs w:val="32"/>
              </w:rPr>
            </w:pPr>
            <w:r>
              <w:rPr>
                <w:sz w:val="32"/>
                <w:szCs w:val="32"/>
              </w:rPr>
              <w:t>(1,381.97)</w:t>
            </w:r>
          </w:p>
        </w:tc>
        <w:tc>
          <w:tcPr>
            <w:tcW w:w="1281" w:type="dxa"/>
            <w:shd w:val="clear" w:color="auto" w:fill="auto"/>
            <w:vAlign w:val="bottom"/>
          </w:tcPr>
          <w:p w14:paraId="77459E4D" w14:textId="77777777" w:rsidR="0021668F" w:rsidRPr="00E2731D" w:rsidRDefault="0021668F" w:rsidP="00E2731D">
            <w:pPr>
              <w:tabs>
                <w:tab w:val="decimal" w:pos="722"/>
              </w:tabs>
              <w:spacing w:line="380" w:lineRule="exact"/>
              <w:jc w:val="center"/>
              <w:rPr>
                <w:sz w:val="32"/>
                <w:szCs w:val="32"/>
              </w:rPr>
            </w:pPr>
            <w:r w:rsidRPr="00E2731D">
              <w:rPr>
                <w:rFonts w:hint="cs"/>
                <w:sz w:val="32"/>
                <w:szCs w:val="32"/>
              </w:rPr>
              <w:t>(622.21)</w:t>
            </w:r>
          </w:p>
        </w:tc>
        <w:tc>
          <w:tcPr>
            <w:tcW w:w="1281" w:type="dxa"/>
            <w:shd w:val="clear" w:color="auto" w:fill="auto"/>
            <w:vAlign w:val="bottom"/>
          </w:tcPr>
          <w:p w14:paraId="44D6F62B" w14:textId="5C192A60" w:rsidR="0021668F" w:rsidRPr="00E2731D" w:rsidRDefault="00156B2B" w:rsidP="00390E6C">
            <w:pPr>
              <w:tabs>
                <w:tab w:val="decimal" w:pos="940"/>
              </w:tabs>
              <w:spacing w:line="380" w:lineRule="exact"/>
              <w:jc w:val="center"/>
              <w:rPr>
                <w:sz w:val="32"/>
                <w:szCs w:val="32"/>
              </w:rPr>
            </w:pPr>
            <w:r>
              <w:rPr>
                <w:sz w:val="32"/>
                <w:szCs w:val="32"/>
              </w:rPr>
              <w:t>-</w:t>
            </w:r>
          </w:p>
        </w:tc>
        <w:tc>
          <w:tcPr>
            <w:tcW w:w="1282" w:type="dxa"/>
            <w:shd w:val="clear" w:color="auto" w:fill="auto"/>
            <w:vAlign w:val="bottom"/>
          </w:tcPr>
          <w:p w14:paraId="05AEB5C1" w14:textId="26296705" w:rsidR="0021668F" w:rsidRPr="00E2731D" w:rsidRDefault="00D1386E" w:rsidP="00390E6C">
            <w:pPr>
              <w:tabs>
                <w:tab w:val="decimal" w:pos="910"/>
              </w:tabs>
              <w:spacing w:line="380" w:lineRule="exact"/>
              <w:jc w:val="center"/>
              <w:rPr>
                <w:sz w:val="32"/>
                <w:szCs w:val="32"/>
              </w:rPr>
            </w:pPr>
            <w:r>
              <w:rPr>
                <w:sz w:val="32"/>
                <w:szCs w:val="32"/>
              </w:rPr>
              <w:t>-</w:t>
            </w:r>
          </w:p>
        </w:tc>
      </w:tr>
      <w:tr w:rsidR="0021668F" w:rsidRPr="00E2731D" w14:paraId="6E9A4579" w14:textId="77777777" w:rsidTr="00E2731D">
        <w:tc>
          <w:tcPr>
            <w:tcW w:w="3955" w:type="dxa"/>
            <w:shd w:val="clear" w:color="auto" w:fill="auto"/>
          </w:tcPr>
          <w:p w14:paraId="21398E98" w14:textId="77777777" w:rsidR="0021668F" w:rsidRPr="00E2731D" w:rsidRDefault="00F26F4B" w:rsidP="00E2731D">
            <w:pPr>
              <w:spacing w:line="380" w:lineRule="exact"/>
              <w:ind w:left="157" w:hanging="157"/>
              <w:rPr>
                <w:rFonts w:ascii="Angsana New" w:hAnsi="Angsana New" w:cs="Angsana New"/>
                <w:sz w:val="32"/>
                <w:szCs w:val="32"/>
              </w:rPr>
            </w:pPr>
            <w:r w:rsidRPr="00E2731D">
              <w:rPr>
                <w:sz w:val="32"/>
                <w:szCs w:val="32"/>
              </w:rPr>
              <w:t>Office and state property rents</w:t>
            </w:r>
          </w:p>
        </w:tc>
        <w:tc>
          <w:tcPr>
            <w:tcW w:w="1281" w:type="dxa"/>
            <w:shd w:val="clear" w:color="auto" w:fill="auto"/>
            <w:vAlign w:val="bottom"/>
          </w:tcPr>
          <w:p w14:paraId="38201C29" w14:textId="3A5BB923" w:rsidR="0021668F" w:rsidRPr="00E2731D" w:rsidRDefault="00156B2B" w:rsidP="00E2731D">
            <w:pPr>
              <w:tabs>
                <w:tab w:val="decimal" w:pos="722"/>
              </w:tabs>
              <w:spacing w:line="380" w:lineRule="exact"/>
              <w:jc w:val="center"/>
              <w:rPr>
                <w:sz w:val="32"/>
                <w:szCs w:val="32"/>
              </w:rPr>
            </w:pPr>
            <w:r>
              <w:rPr>
                <w:sz w:val="32"/>
                <w:szCs w:val="32"/>
              </w:rPr>
              <w:t>(1,436.</w:t>
            </w:r>
            <w:r w:rsidR="0073458C">
              <w:rPr>
                <w:sz w:val="32"/>
                <w:szCs w:val="32"/>
              </w:rPr>
              <w:t>52</w:t>
            </w:r>
            <w:r>
              <w:rPr>
                <w:sz w:val="32"/>
                <w:szCs w:val="32"/>
              </w:rPr>
              <w:t>)</w:t>
            </w:r>
          </w:p>
        </w:tc>
        <w:tc>
          <w:tcPr>
            <w:tcW w:w="1281" w:type="dxa"/>
            <w:shd w:val="clear" w:color="auto" w:fill="auto"/>
            <w:vAlign w:val="bottom"/>
          </w:tcPr>
          <w:p w14:paraId="42E51A8D" w14:textId="70A11D00" w:rsidR="0021668F" w:rsidRPr="00E2731D" w:rsidRDefault="00F26F4B" w:rsidP="00E2731D">
            <w:pPr>
              <w:tabs>
                <w:tab w:val="decimal" w:pos="722"/>
              </w:tabs>
              <w:spacing w:line="380" w:lineRule="exact"/>
              <w:jc w:val="center"/>
              <w:rPr>
                <w:sz w:val="32"/>
                <w:szCs w:val="32"/>
              </w:rPr>
            </w:pPr>
            <w:r w:rsidRPr="00E2731D">
              <w:rPr>
                <w:sz w:val="32"/>
                <w:szCs w:val="32"/>
              </w:rPr>
              <w:t>(1,838.3</w:t>
            </w:r>
            <w:r w:rsidR="00DB66BC">
              <w:rPr>
                <w:sz w:val="32"/>
                <w:szCs w:val="32"/>
              </w:rPr>
              <w:t>7</w:t>
            </w:r>
            <w:r w:rsidRPr="00E2731D">
              <w:rPr>
                <w:sz w:val="32"/>
                <w:szCs w:val="32"/>
              </w:rPr>
              <w:t>)</w:t>
            </w:r>
          </w:p>
        </w:tc>
        <w:tc>
          <w:tcPr>
            <w:tcW w:w="1281" w:type="dxa"/>
            <w:shd w:val="clear" w:color="auto" w:fill="auto"/>
            <w:vAlign w:val="bottom"/>
          </w:tcPr>
          <w:p w14:paraId="6A385BE7" w14:textId="2EAA0F56" w:rsidR="0021668F" w:rsidRPr="00E2731D" w:rsidRDefault="00156B2B" w:rsidP="00E2731D">
            <w:pPr>
              <w:tabs>
                <w:tab w:val="decimal" w:pos="722"/>
              </w:tabs>
              <w:spacing w:line="380" w:lineRule="exact"/>
              <w:jc w:val="center"/>
              <w:rPr>
                <w:sz w:val="32"/>
                <w:szCs w:val="32"/>
              </w:rPr>
            </w:pPr>
            <w:r>
              <w:rPr>
                <w:sz w:val="32"/>
                <w:szCs w:val="32"/>
              </w:rPr>
              <w:t>(1,463.04)</w:t>
            </w:r>
          </w:p>
        </w:tc>
        <w:tc>
          <w:tcPr>
            <w:tcW w:w="1282" w:type="dxa"/>
            <w:shd w:val="clear" w:color="auto" w:fill="auto"/>
            <w:vAlign w:val="bottom"/>
          </w:tcPr>
          <w:p w14:paraId="0F2A8E1A" w14:textId="77777777" w:rsidR="0021668F" w:rsidRPr="00E2731D" w:rsidRDefault="00F26F4B" w:rsidP="00E2731D">
            <w:pPr>
              <w:tabs>
                <w:tab w:val="decimal" w:pos="722"/>
              </w:tabs>
              <w:spacing w:line="380" w:lineRule="exact"/>
              <w:jc w:val="center"/>
              <w:rPr>
                <w:sz w:val="32"/>
                <w:szCs w:val="32"/>
              </w:rPr>
            </w:pPr>
            <w:r w:rsidRPr="00E2731D">
              <w:rPr>
                <w:sz w:val="32"/>
                <w:szCs w:val="32"/>
              </w:rPr>
              <w:t>(1,864.72)</w:t>
            </w:r>
          </w:p>
        </w:tc>
      </w:tr>
      <w:tr w:rsidR="008E351F" w:rsidRPr="00E2731D" w14:paraId="6DA42327" w14:textId="77777777" w:rsidTr="00E2731D">
        <w:tc>
          <w:tcPr>
            <w:tcW w:w="3955" w:type="dxa"/>
            <w:shd w:val="clear" w:color="auto" w:fill="auto"/>
          </w:tcPr>
          <w:p w14:paraId="2F681E7B" w14:textId="77777777" w:rsidR="008E351F" w:rsidRPr="00E2731D" w:rsidRDefault="001D6E22" w:rsidP="00E2731D">
            <w:pPr>
              <w:spacing w:line="380" w:lineRule="exact"/>
              <w:ind w:left="157" w:hanging="157"/>
              <w:rPr>
                <w:sz w:val="32"/>
                <w:szCs w:val="32"/>
              </w:rPr>
            </w:pPr>
            <w:r>
              <w:rPr>
                <w:sz w:val="32"/>
                <w:szCs w:val="32"/>
              </w:rPr>
              <w:t>Revenue at head office</w:t>
            </w:r>
          </w:p>
        </w:tc>
        <w:tc>
          <w:tcPr>
            <w:tcW w:w="1281" w:type="dxa"/>
            <w:shd w:val="clear" w:color="auto" w:fill="auto"/>
            <w:vAlign w:val="bottom"/>
          </w:tcPr>
          <w:p w14:paraId="48662156" w14:textId="67347C9B" w:rsidR="008E351F" w:rsidRPr="00E2731D" w:rsidRDefault="00156B2B" w:rsidP="00E2731D">
            <w:pPr>
              <w:pBdr>
                <w:bottom w:val="single" w:sz="4" w:space="1" w:color="auto"/>
              </w:pBdr>
              <w:tabs>
                <w:tab w:val="decimal" w:pos="722"/>
              </w:tabs>
              <w:spacing w:line="380" w:lineRule="exact"/>
              <w:jc w:val="center"/>
              <w:rPr>
                <w:sz w:val="32"/>
                <w:szCs w:val="32"/>
              </w:rPr>
            </w:pPr>
            <w:r>
              <w:rPr>
                <w:sz w:val="32"/>
                <w:szCs w:val="32"/>
              </w:rPr>
              <w:t>6.</w:t>
            </w:r>
            <w:r w:rsidR="0073458C">
              <w:rPr>
                <w:sz w:val="32"/>
                <w:szCs w:val="32"/>
              </w:rPr>
              <w:t>72</w:t>
            </w:r>
          </w:p>
        </w:tc>
        <w:tc>
          <w:tcPr>
            <w:tcW w:w="1281" w:type="dxa"/>
            <w:shd w:val="clear" w:color="auto" w:fill="auto"/>
            <w:vAlign w:val="bottom"/>
          </w:tcPr>
          <w:p w14:paraId="1119B31E" w14:textId="1EBA5A7B" w:rsidR="008E351F" w:rsidRPr="00E2731D" w:rsidRDefault="00F26F4B" w:rsidP="00E2731D">
            <w:pPr>
              <w:pBdr>
                <w:bottom w:val="single" w:sz="4" w:space="1" w:color="auto"/>
              </w:pBdr>
              <w:tabs>
                <w:tab w:val="decimal" w:pos="722"/>
              </w:tabs>
              <w:spacing w:line="380" w:lineRule="exact"/>
              <w:jc w:val="center"/>
              <w:rPr>
                <w:sz w:val="32"/>
                <w:szCs w:val="32"/>
              </w:rPr>
            </w:pPr>
            <w:r w:rsidRPr="00E2731D">
              <w:rPr>
                <w:sz w:val="32"/>
                <w:szCs w:val="32"/>
              </w:rPr>
              <w:t>4.6</w:t>
            </w:r>
            <w:r w:rsidR="00225992">
              <w:rPr>
                <w:sz w:val="32"/>
                <w:szCs w:val="32"/>
              </w:rPr>
              <w:t>0</w:t>
            </w:r>
          </w:p>
        </w:tc>
        <w:tc>
          <w:tcPr>
            <w:tcW w:w="1281" w:type="dxa"/>
            <w:shd w:val="clear" w:color="auto" w:fill="auto"/>
            <w:vAlign w:val="bottom"/>
          </w:tcPr>
          <w:p w14:paraId="21F93555" w14:textId="64AD7EF5" w:rsidR="008E351F" w:rsidRPr="00E2731D" w:rsidRDefault="00156B2B" w:rsidP="00390E6C">
            <w:pPr>
              <w:pBdr>
                <w:bottom w:val="single" w:sz="4" w:space="1" w:color="auto"/>
              </w:pBdr>
              <w:tabs>
                <w:tab w:val="decimal" w:pos="670"/>
              </w:tabs>
              <w:spacing w:line="380" w:lineRule="exact"/>
              <w:jc w:val="center"/>
              <w:rPr>
                <w:sz w:val="32"/>
                <w:szCs w:val="32"/>
              </w:rPr>
            </w:pPr>
            <w:r>
              <w:rPr>
                <w:sz w:val="32"/>
                <w:szCs w:val="32"/>
              </w:rPr>
              <w:t>6.43</w:t>
            </w:r>
          </w:p>
        </w:tc>
        <w:tc>
          <w:tcPr>
            <w:tcW w:w="1282" w:type="dxa"/>
            <w:shd w:val="clear" w:color="auto" w:fill="auto"/>
            <w:vAlign w:val="bottom"/>
          </w:tcPr>
          <w:p w14:paraId="707FB087" w14:textId="07676B3A" w:rsidR="008E351F" w:rsidRPr="00E2731D" w:rsidRDefault="00225992" w:rsidP="00390E6C">
            <w:pPr>
              <w:pBdr>
                <w:bottom w:val="single" w:sz="4" w:space="1" w:color="auto"/>
              </w:pBdr>
              <w:tabs>
                <w:tab w:val="decimal" w:pos="722"/>
              </w:tabs>
              <w:spacing w:line="380" w:lineRule="exact"/>
              <w:jc w:val="center"/>
              <w:rPr>
                <w:sz w:val="32"/>
                <w:szCs w:val="32"/>
              </w:rPr>
            </w:pPr>
            <w:r>
              <w:rPr>
                <w:sz w:val="32"/>
                <w:szCs w:val="32"/>
              </w:rPr>
              <w:t>4</w:t>
            </w:r>
            <w:r w:rsidR="00F26F4B" w:rsidRPr="00E2731D">
              <w:rPr>
                <w:sz w:val="32"/>
                <w:szCs w:val="32"/>
              </w:rPr>
              <w:t>.6</w:t>
            </w:r>
            <w:r>
              <w:rPr>
                <w:sz w:val="32"/>
                <w:szCs w:val="32"/>
              </w:rPr>
              <w:t>0</w:t>
            </w:r>
          </w:p>
        </w:tc>
      </w:tr>
      <w:tr w:rsidR="008E351F" w:rsidRPr="00E2731D" w14:paraId="51FF7AFE" w14:textId="77777777" w:rsidTr="00E2731D">
        <w:tc>
          <w:tcPr>
            <w:tcW w:w="3955" w:type="dxa"/>
            <w:shd w:val="clear" w:color="auto" w:fill="auto"/>
          </w:tcPr>
          <w:p w14:paraId="4CE56F9A" w14:textId="77777777" w:rsidR="008E351F" w:rsidRPr="00E2731D" w:rsidRDefault="008E351F" w:rsidP="00E2731D">
            <w:pPr>
              <w:spacing w:line="380" w:lineRule="exact"/>
              <w:ind w:left="157" w:right="-108" w:hanging="157"/>
              <w:rPr>
                <w:sz w:val="32"/>
                <w:szCs w:val="32"/>
              </w:rPr>
            </w:pPr>
            <w:r w:rsidRPr="00E2731D">
              <w:rPr>
                <w:rFonts w:hint="cs"/>
                <w:spacing w:val="-6"/>
                <w:sz w:val="32"/>
                <w:szCs w:val="32"/>
              </w:rPr>
              <w:t>Total revenue from contracts with customers</w:t>
            </w:r>
          </w:p>
        </w:tc>
        <w:tc>
          <w:tcPr>
            <w:tcW w:w="1281" w:type="dxa"/>
            <w:shd w:val="clear" w:color="auto" w:fill="auto"/>
            <w:vAlign w:val="bottom"/>
          </w:tcPr>
          <w:p w14:paraId="18F73818" w14:textId="25049761" w:rsidR="008E351F" w:rsidRPr="00E2731D" w:rsidRDefault="00156B2B" w:rsidP="00E2731D">
            <w:pPr>
              <w:pBdr>
                <w:bottom w:val="double" w:sz="4" w:space="1" w:color="auto"/>
              </w:pBdr>
              <w:tabs>
                <w:tab w:val="decimal" w:pos="722"/>
              </w:tabs>
              <w:spacing w:line="380" w:lineRule="exact"/>
              <w:jc w:val="center"/>
              <w:rPr>
                <w:sz w:val="32"/>
                <w:szCs w:val="32"/>
              </w:rPr>
            </w:pPr>
            <w:r>
              <w:rPr>
                <w:sz w:val="32"/>
                <w:szCs w:val="32"/>
              </w:rPr>
              <w:t>5,649.08</w:t>
            </w:r>
          </w:p>
        </w:tc>
        <w:tc>
          <w:tcPr>
            <w:tcW w:w="1281" w:type="dxa"/>
            <w:shd w:val="clear" w:color="auto" w:fill="auto"/>
            <w:vAlign w:val="bottom"/>
          </w:tcPr>
          <w:p w14:paraId="5F2FBFB1" w14:textId="77777777" w:rsidR="008E351F" w:rsidRPr="00E2731D" w:rsidRDefault="00F26F4B" w:rsidP="00E2731D">
            <w:pPr>
              <w:pBdr>
                <w:bottom w:val="double" w:sz="4" w:space="1" w:color="auto"/>
              </w:pBdr>
              <w:tabs>
                <w:tab w:val="decimal" w:pos="722"/>
              </w:tabs>
              <w:spacing w:line="380" w:lineRule="exact"/>
              <w:jc w:val="center"/>
              <w:rPr>
                <w:sz w:val="32"/>
                <w:szCs w:val="32"/>
              </w:rPr>
            </w:pPr>
            <w:r w:rsidRPr="00E2731D">
              <w:rPr>
                <w:sz w:val="32"/>
                <w:szCs w:val="32"/>
              </w:rPr>
              <w:t>29,340.72</w:t>
            </w:r>
          </w:p>
        </w:tc>
        <w:tc>
          <w:tcPr>
            <w:tcW w:w="1281" w:type="dxa"/>
            <w:shd w:val="clear" w:color="auto" w:fill="auto"/>
            <w:vAlign w:val="bottom"/>
          </w:tcPr>
          <w:p w14:paraId="45D9D460" w14:textId="705B0B96" w:rsidR="008E351F" w:rsidRPr="00E2731D" w:rsidRDefault="00156B2B" w:rsidP="00E2731D">
            <w:pPr>
              <w:pBdr>
                <w:bottom w:val="double" w:sz="4" w:space="1" w:color="auto"/>
              </w:pBdr>
              <w:tabs>
                <w:tab w:val="decimal" w:pos="722"/>
              </w:tabs>
              <w:spacing w:line="380" w:lineRule="exact"/>
              <w:jc w:val="center"/>
              <w:rPr>
                <w:sz w:val="32"/>
                <w:szCs w:val="32"/>
              </w:rPr>
            </w:pPr>
            <w:r>
              <w:rPr>
                <w:sz w:val="32"/>
                <w:szCs w:val="32"/>
              </w:rPr>
              <w:t>5,176.63</w:t>
            </w:r>
          </w:p>
        </w:tc>
        <w:tc>
          <w:tcPr>
            <w:tcW w:w="1282" w:type="dxa"/>
            <w:shd w:val="clear" w:color="auto" w:fill="auto"/>
            <w:vAlign w:val="bottom"/>
          </w:tcPr>
          <w:p w14:paraId="50B53001" w14:textId="77777777" w:rsidR="008E351F" w:rsidRPr="00E2731D" w:rsidRDefault="00F26F4B" w:rsidP="00E2731D">
            <w:pPr>
              <w:pBdr>
                <w:bottom w:val="double" w:sz="4" w:space="1" w:color="auto"/>
              </w:pBdr>
              <w:tabs>
                <w:tab w:val="decimal" w:pos="722"/>
              </w:tabs>
              <w:spacing w:line="380" w:lineRule="exact"/>
              <w:jc w:val="center"/>
              <w:rPr>
                <w:sz w:val="32"/>
                <w:szCs w:val="32"/>
              </w:rPr>
            </w:pPr>
            <w:r w:rsidRPr="00E2731D">
              <w:rPr>
                <w:sz w:val="32"/>
                <w:szCs w:val="32"/>
              </w:rPr>
              <w:t>28,663.27</w:t>
            </w:r>
          </w:p>
        </w:tc>
      </w:tr>
    </w:tbl>
    <w:p w14:paraId="44ACA831" w14:textId="5F8E7812" w:rsidR="00F26F4B" w:rsidRPr="002417F1" w:rsidRDefault="00F26F4B" w:rsidP="005949B5">
      <w:pPr>
        <w:tabs>
          <w:tab w:val="left" w:pos="540"/>
        </w:tabs>
        <w:spacing w:before="240" w:after="120" w:line="380" w:lineRule="exact"/>
        <w:jc w:val="both"/>
        <w:rPr>
          <w:b/>
          <w:bCs/>
          <w:spacing w:val="-4"/>
          <w:sz w:val="32"/>
          <w:szCs w:val="32"/>
        </w:rPr>
      </w:pPr>
      <w:r w:rsidRPr="00BF192F">
        <w:rPr>
          <w:rFonts w:hint="cs"/>
          <w:b/>
          <w:bCs/>
          <w:spacing w:val="-4"/>
          <w:sz w:val="32"/>
          <w:szCs w:val="32"/>
        </w:rPr>
        <w:lastRenderedPageBreak/>
        <w:t>3</w:t>
      </w:r>
      <w:r w:rsidR="00E965F5" w:rsidRPr="00BF192F">
        <w:rPr>
          <w:b/>
          <w:bCs/>
          <w:spacing w:val="-4"/>
          <w:sz w:val="32"/>
          <w:szCs w:val="32"/>
        </w:rPr>
        <w:t>1</w:t>
      </w:r>
      <w:r w:rsidRPr="00BF192F">
        <w:rPr>
          <w:rFonts w:hint="cs"/>
          <w:b/>
          <w:bCs/>
          <w:spacing w:val="-4"/>
          <w:sz w:val="32"/>
          <w:szCs w:val="32"/>
          <w:cs/>
        </w:rPr>
        <w:t>.</w:t>
      </w:r>
      <w:r w:rsidRPr="002417F1">
        <w:rPr>
          <w:rFonts w:hint="cs"/>
          <w:b/>
          <w:bCs/>
          <w:spacing w:val="-4"/>
          <w:sz w:val="32"/>
          <w:szCs w:val="32"/>
        </w:rPr>
        <w:tab/>
        <w:t xml:space="preserve">Other income </w:t>
      </w:r>
    </w:p>
    <w:p w14:paraId="2EBD31C6" w14:textId="77777777" w:rsidR="00F26F4B" w:rsidRPr="00F26F4B" w:rsidRDefault="00F26F4B" w:rsidP="00745F8C">
      <w:pPr>
        <w:ind w:right="-190"/>
        <w:jc w:val="right"/>
        <w:rPr>
          <w:rFonts w:eastAsia="Times New Roman"/>
          <w:bCs/>
          <w:sz w:val="32"/>
          <w:szCs w:val="32"/>
          <w:lang w:eastAsia="th-TH"/>
        </w:rPr>
      </w:pPr>
      <w:r w:rsidRPr="00F26F4B">
        <w:rPr>
          <w:rFonts w:eastAsia="Times New Roman"/>
          <w:bCs/>
          <w:sz w:val="32"/>
          <w:szCs w:val="32"/>
          <w:lang w:eastAsia="th-TH"/>
        </w:rPr>
        <w:t>(</w:t>
      </w:r>
      <w:r w:rsidRPr="00F26F4B">
        <w:rPr>
          <w:rFonts w:eastAsia="Times New Roman" w:hint="cs"/>
          <w:bCs/>
          <w:sz w:val="32"/>
          <w:szCs w:val="32"/>
          <w:lang w:eastAsia="th-TH"/>
        </w:rPr>
        <w:t>Unit: Million Baht</w:t>
      </w:r>
      <w:r w:rsidRPr="00F26F4B">
        <w:rPr>
          <w:rFonts w:eastAsia="Times New Roman"/>
          <w:bCs/>
          <w:sz w:val="32"/>
          <w:szCs w:val="32"/>
          <w:lang w:eastAsia="th-TH"/>
        </w:rPr>
        <w:t>)</w:t>
      </w:r>
    </w:p>
    <w:tbl>
      <w:tblPr>
        <w:tblW w:w="934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1350"/>
        <w:gridCol w:w="1260"/>
        <w:gridCol w:w="1368"/>
        <w:gridCol w:w="1332"/>
      </w:tblGrid>
      <w:tr w:rsidR="00F26F4B" w:rsidRPr="00F26F4B" w14:paraId="21D9D8C9" w14:textId="77777777" w:rsidTr="00745F8C">
        <w:trPr>
          <w:cantSplit/>
          <w:trHeight w:val="20"/>
        </w:trPr>
        <w:tc>
          <w:tcPr>
            <w:tcW w:w="4032" w:type="dxa"/>
            <w:tcBorders>
              <w:top w:val="nil"/>
              <w:left w:val="nil"/>
              <w:bottom w:val="nil"/>
              <w:right w:val="nil"/>
            </w:tcBorders>
            <w:vAlign w:val="bottom"/>
          </w:tcPr>
          <w:p w14:paraId="2B2B47D5" w14:textId="77777777" w:rsidR="00F26F4B" w:rsidRPr="00F26F4B" w:rsidRDefault="00F26F4B" w:rsidP="00E66F98">
            <w:pPr>
              <w:ind w:left="702"/>
              <w:rPr>
                <w:b/>
                <w:bCs/>
                <w:sz w:val="32"/>
                <w:szCs w:val="32"/>
              </w:rPr>
            </w:pPr>
          </w:p>
        </w:tc>
        <w:tc>
          <w:tcPr>
            <w:tcW w:w="2610" w:type="dxa"/>
            <w:gridSpan w:val="2"/>
            <w:tcBorders>
              <w:top w:val="nil"/>
              <w:left w:val="nil"/>
              <w:bottom w:val="nil"/>
              <w:right w:val="nil"/>
            </w:tcBorders>
          </w:tcPr>
          <w:p w14:paraId="366F741F" w14:textId="77777777" w:rsidR="00F26F4B" w:rsidRPr="00F26F4B" w:rsidRDefault="00F26F4B" w:rsidP="00E66F98">
            <w:pPr>
              <w:tabs>
                <w:tab w:val="left" w:pos="-72"/>
              </w:tabs>
              <w:ind w:right="-72"/>
              <w:jc w:val="center"/>
              <w:rPr>
                <w:rFonts w:eastAsia="Times New Roman"/>
                <w:sz w:val="32"/>
                <w:szCs w:val="32"/>
                <w:lang w:eastAsia="th-TH"/>
              </w:rPr>
            </w:pPr>
            <w:r w:rsidRPr="00F26F4B">
              <w:rPr>
                <w:rFonts w:eastAsia="Times New Roman" w:hint="cs"/>
                <w:sz w:val="32"/>
                <w:szCs w:val="32"/>
                <w:lang w:eastAsia="th-TH"/>
              </w:rPr>
              <w:t xml:space="preserve">Consolidated </w:t>
            </w:r>
          </w:p>
          <w:p w14:paraId="6CC69683" w14:textId="77777777" w:rsidR="00F26F4B" w:rsidRPr="00F26F4B" w:rsidRDefault="00F26F4B" w:rsidP="00E66F98">
            <w:pPr>
              <w:pBdr>
                <w:bottom w:val="single" w:sz="4" w:space="1" w:color="auto"/>
              </w:pBdr>
              <w:tabs>
                <w:tab w:val="left" w:pos="-72"/>
              </w:tabs>
              <w:ind w:right="-72"/>
              <w:jc w:val="center"/>
              <w:rPr>
                <w:rFonts w:eastAsia="Times New Roman"/>
                <w:sz w:val="32"/>
                <w:szCs w:val="32"/>
                <w:lang w:eastAsia="th-TH"/>
              </w:rPr>
            </w:pPr>
            <w:r w:rsidRPr="00F26F4B">
              <w:rPr>
                <w:rFonts w:eastAsia="Times New Roman" w:hint="cs"/>
                <w:sz w:val="32"/>
                <w:szCs w:val="32"/>
                <w:lang w:eastAsia="th-TH"/>
              </w:rPr>
              <w:t>financial statements</w:t>
            </w:r>
          </w:p>
        </w:tc>
        <w:tc>
          <w:tcPr>
            <w:tcW w:w="2700" w:type="dxa"/>
            <w:gridSpan w:val="2"/>
            <w:tcBorders>
              <w:top w:val="nil"/>
              <w:left w:val="nil"/>
              <w:bottom w:val="nil"/>
              <w:right w:val="nil"/>
            </w:tcBorders>
          </w:tcPr>
          <w:p w14:paraId="198903D9" w14:textId="77777777" w:rsidR="00F26F4B" w:rsidRPr="00F26F4B" w:rsidRDefault="00F26F4B" w:rsidP="00E66F98">
            <w:pPr>
              <w:pBdr>
                <w:bottom w:val="single" w:sz="4" w:space="1" w:color="auto"/>
              </w:pBdr>
              <w:tabs>
                <w:tab w:val="left" w:pos="-72"/>
              </w:tabs>
              <w:ind w:right="-72"/>
              <w:jc w:val="center"/>
              <w:rPr>
                <w:rFonts w:eastAsia="Times New Roman"/>
                <w:sz w:val="32"/>
                <w:szCs w:val="32"/>
                <w:lang w:eastAsia="th-TH"/>
              </w:rPr>
            </w:pPr>
            <w:r w:rsidRPr="00F26F4B">
              <w:rPr>
                <w:rFonts w:eastAsia="Times New Roman" w:hint="cs"/>
                <w:sz w:val="32"/>
                <w:szCs w:val="32"/>
                <w:lang w:eastAsia="th-TH"/>
              </w:rPr>
              <w:t>Separate</w:t>
            </w:r>
          </w:p>
          <w:p w14:paraId="386550CF" w14:textId="77777777" w:rsidR="00F26F4B" w:rsidRPr="00F26F4B" w:rsidRDefault="00F26F4B" w:rsidP="00E66F98">
            <w:pPr>
              <w:pBdr>
                <w:bottom w:val="single" w:sz="4" w:space="1" w:color="auto"/>
              </w:pBdr>
              <w:tabs>
                <w:tab w:val="left" w:pos="-72"/>
              </w:tabs>
              <w:ind w:right="-72"/>
              <w:jc w:val="center"/>
              <w:rPr>
                <w:rFonts w:eastAsia="Times New Roman"/>
                <w:sz w:val="32"/>
                <w:szCs w:val="32"/>
                <w:lang w:eastAsia="th-TH"/>
              </w:rPr>
            </w:pPr>
            <w:r w:rsidRPr="00F26F4B">
              <w:rPr>
                <w:rFonts w:eastAsia="Times New Roman" w:hint="cs"/>
                <w:sz w:val="32"/>
                <w:szCs w:val="32"/>
                <w:lang w:eastAsia="th-TH"/>
              </w:rPr>
              <w:t>financial statements</w:t>
            </w:r>
          </w:p>
        </w:tc>
      </w:tr>
      <w:tr w:rsidR="00F26F4B" w:rsidRPr="00F26F4B" w14:paraId="69785216" w14:textId="77777777" w:rsidTr="00745F8C">
        <w:trPr>
          <w:cantSplit/>
          <w:trHeight w:val="20"/>
        </w:trPr>
        <w:tc>
          <w:tcPr>
            <w:tcW w:w="4032" w:type="dxa"/>
            <w:tcBorders>
              <w:top w:val="nil"/>
              <w:left w:val="nil"/>
              <w:bottom w:val="nil"/>
              <w:right w:val="nil"/>
            </w:tcBorders>
          </w:tcPr>
          <w:p w14:paraId="3D5E6AB7" w14:textId="77777777" w:rsidR="00F26F4B" w:rsidRPr="00F26F4B" w:rsidRDefault="00F26F4B" w:rsidP="00E66F98">
            <w:pPr>
              <w:ind w:left="702"/>
              <w:rPr>
                <w:b/>
                <w:bCs/>
                <w:sz w:val="32"/>
                <w:szCs w:val="32"/>
                <w:lang w:val="x-none" w:eastAsia="th-TH"/>
              </w:rPr>
            </w:pPr>
          </w:p>
        </w:tc>
        <w:tc>
          <w:tcPr>
            <w:tcW w:w="1350" w:type="dxa"/>
            <w:tcBorders>
              <w:top w:val="nil"/>
              <w:left w:val="nil"/>
              <w:bottom w:val="nil"/>
              <w:right w:val="nil"/>
            </w:tcBorders>
          </w:tcPr>
          <w:p w14:paraId="6A30C432" w14:textId="77777777" w:rsidR="00F26F4B" w:rsidRPr="00F26F4B" w:rsidRDefault="00F26F4B" w:rsidP="00E66F98">
            <w:pPr>
              <w:pBdr>
                <w:bottom w:val="single" w:sz="4" w:space="1" w:color="auto"/>
              </w:pBdr>
              <w:tabs>
                <w:tab w:val="left" w:pos="-72"/>
                <w:tab w:val="left" w:pos="0"/>
              </w:tabs>
              <w:ind w:right="-72"/>
              <w:jc w:val="center"/>
              <w:rPr>
                <w:sz w:val="32"/>
                <w:szCs w:val="32"/>
                <w:cs/>
              </w:rPr>
            </w:pPr>
            <w:r w:rsidRPr="00F26F4B">
              <w:rPr>
                <w:sz w:val="32"/>
                <w:szCs w:val="32"/>
              </w:rPr>
              <w:t>2021</w:t>
            </w:r>
          </w:p>
        </w:tc>
        <w:tc>
          <w:tcPr>
            <w:tcW w:w="1260" w:type="dxa"/>
            <w:tcBorders>
              <w:top w:val="nil"/>
              <w:left w:val="nil"/>
              <w:bottom w:val="nil"/>
              <w:right w:val="nil"/>
            </w:tcBorders>
          </w:tcPr>
          <w:p w14:paraId="6BE3AA92" w14:textId="77777777" w:rsidR="00F26F4B" w:rsidRPr="00F26F4B" w:rsidRDefault="00F26F4B" w:rsidP="00E66F98">
            <w:pPr>
              <w:pBdr>
                <w:bottom w:val="single" w:sz="4" w:space="1" w:color="auto"/>
              </w:pBdr>
              <w:tabs>
                <w:tab w:val="left" w:pos="-72"/>
                <w:tab w:val="left" w:pos="0"/>
              </w:tabs>
              <w:ind w:right="-72"/>
              <w:jc w:val="center"/>
              <w:rPr>
                <w:sz w:val="32"/>
                <w:szCs w:val="32"/>
                <w:cs/>
              </w:rPr>
            </w:pPr>
            <w:r w:rsidRPr="00F26F4B">
              <w:rPr>
                <w:sz w:val="32"/>
                <w:szCs w:val="32"/>
              </w:rPr>
              <w:t>2020</w:t>
            </w:r>
          </w:p>
        </w:tc>
        <w:tc>
          <w:tcPr>
            <w:tcW w:w="1368" w:type="dxa"/>
            <w:tcBorders>
              <w:top w:val="nil"/>
              <w:left w:val="nil"/>
              <w:bottom w:val="nil"/>
              <w:right w:val="nil"/>
            </w:tcBorders>
          </w:tcPr>
          <w:p w14:paraId="18139F46" w14:textId="77777777" w:rsidR="00F26F4B" w:rsidRPr="00F26F4B" w:rsidRDefault="00F26F4B" w:rsidP="00E66F98">
            <w:pPr>
              <w:pBdr>
                <w:bottom w:val="single" w:sz="4" w:space="1" w:color="auto"/>
              </w:pBdr>
              <w:tabs>
                <w:tab w:val="left" w:pos="-72"/>
                <w:tab w:val="left" w:pos="0"/>
              </w:tabs>
              <w:ind w:right="-72"/>
              <w:jc w:val="center"/>
              <w:rPr>
                <w:sz w:val="32"/>
                <w:szCs w:val="32"/>
                <w:lang w:val="en-GB"/>
              </w:rPr>
            </w:pPr>
            <w:r w:rsidRPr="00F26F4B">
              <w:rPr>
                <w:sz w:val="32"/>
                <w:szCs w:val="32"/>
              </w:rPr>
              <w:t>2021</w:t>
            </w:r>
          </w:p>
        </w:tc>
        <w:tc>
          <w:tcPr>
            <w:tcW w:w="1332" w:type="dxa"/>
            <w:tcBorders>
              <w:top w:val="nil"/>
              <w:left w:val="nil"/>
              <w:bottom w:val="nil"/>
              <w:right w:val="nil"/>
            </w:tcBorders>
          </w:tcPr>
          <w:p w14:paraId="43D1FA33" w14:textId="77777777" w:rsidR="00F26F4B" w:rsidRPr="00F26F4B" w:rsidRDefault="00F26F4B" w:rsidP="00E66F98">
            <w:pPr>
              <w:pBdr>
                <w:bottom w:val="single" w:sz="4" w:space="1" w:color="auto"/>
              </w:pBdr>
              <w:tabs>
                <w:tab w:val="left" w:pos="-72"/>
                <w:tab w:val="left" w:pos="0"/>
              </w:tabs>
              <w:ind w:right="-72"/>
              <w:jc w:val="center"/>
              <w:rPr>
                <w:sz w:val="32"/>
                <w:szCs w:val="32"/>
                <w:lang w:val="en-GB"/>
              </w:rPr>
            </w:pPr>
            <w:r w:rsidRPr="00F26F4B">
              <w:rPr>
                <w:sz w:val="32"/>
                <w:szCs w:val="32"/>
              </w:rPr>
              <w:t>2020</w:t>
            </w:r>
          </w:p>
        </w:tc>
      </w:tr>
      <w:tr w:rsidR="00F26F4B" w:rsidRPr="00F26F4B" w14:paraId="719284FA" w14:textId="77777777" w:rsidTr="00745F8C">
        <w:trPr>
          <w:cantSplit/>
          <w:trHeight w:val="20"/>
        </w:trPr>
        <w:tc>
          <w:tcPr>
            <w:tcW w:w="4032" w:type="dxa"/>
            <w:tcBorders>
              <w:top w:val="nil"/>
              <w:left w:val="nil"/>
              <w:bottom w:val="nil"/>
              <w:right w:val="nil"/>
            </w:tcBorders>
          </w:tcPr>
          <w:p w14:paraId="47F214D8" w14:textId="77777777" w:rsidR="00F26F4B" w:rsidRPr="00F26F4B" w:rsidRDefault="00F26F4B" w:rsidP="002417F1">
            <w:pPr>
              <w:pStyle w:val="BodyText"/>
              <w:tabs>
                <w:tab w:val="left" w:pos="540"/>
                <w:tab w:val="left" w:pos="900"/>
              </w:tabs>
              <w:ind w:left="702" w:hanging="628"/>
              <w:jc w:val="thaiDistribute"/>
              <w:rPr>
                <w:rFonts w:ascii="TH SarabunPSK"/>
                <w:sz w:val="32"/>
                <w:szCs w:val="32"/>
              </w:rPr>
            </w:pPr>
            <w:r w:rsidRPr="00F26F4B">
              <w:rPr>
                <w:rFonts w:ascii="TH SarabunPSK" w:hint="cs"/>
                <w:b w:val="0"/>
                <w:bCs/>
                <w:sz w:val="32"/>
                <w:szCs w:val="32"/>
              </w:rPr>
              <w:t>Income from fine</w:t>
            </w:r>
          </w:p>
        </w:tc>
        <w:tc>
          <w:tcPr>
            <w:tcW w:w="1350" w:type="dxa"/>
            <w:tcBorders>
              <w:top w:val="nil"/>
              <w:left w:val="nil"/>
              <w:bottom w:val="nil"/>
              <w:right w:val="nil"/>
            </w:tcBorders>
          </w:tcPr>
          <w:p w14:paraId="2D16902A" w14:textId="6A7402E6" w:rsidR="00F26F4B" w:rsidRPr="00F26F4B" w:rsidRDefault="00113F70" w:rsidP="00E66F98">
            <w:pPr>
              <w:tabs>
                <w:tab w:val="left" w:pos="-72"/>
              </w:tabs>
              <w:ind w:right="-72"/>
              <w:jc w:val="right"/>
              <w:rPr>
                <w:sz w:val="32"/>
                <w:szCs w:val="32"/>
              </w:rPr>
            </w:pPr>
            <w:r>
              <w:rPr>
                <w:sz w:val="32"/>
                <w:szCs w:val="32"/>
              </w:rPr>
              <w:t>1</w:t>
            </w:r>
            <w:r w:rsidR="00552882">
              <w:rPr>
                <w:sz w:val="32"/>
                <w:szCs w:val="32"/>
              </w:rPr>
              <w:t>74</w:t>
            </w:r>
            <w:r>
              <w:rPr>
                <w:sz w:val="32"/>
                <w:szCs w:val="32"/>
              </w:rPr>
              <w:t>.</w:t>
            </w:r>
            <w:r w:rsidR="00552882">
              <w:rPr>
                <w:sz w:val="32"/>
                <w:szCs w:val="32"/>
              </w:rPr>
              <w:t>05</w:t>
            </w:r>
          </w:p>
        </w:tc>
        <w:tc>
          <w:tcPr>
            <w:tcW w:w="1260" w:type="dxa"/>
            <w:tcBorders>
              <w:top w:val="nil"/>
              <w:left w:val="nil"/>
              <w:bottom w:val="nil"/>
              <w:right w:val="nil"/>
            </w:tcBorders>
          </w:tcPr>
          <w:p w14:paraId="55A57219" w14:textId="77777777" w:rsidR="00F26F4B" w:rsidRPr="00F26F4B" w:rsidRDefault="00F26F4B" w:rsidP="00E66F98">
            <w:pPr>
              <w:tabs>
                <w:tab w:val="left" w:pos="-72"/>
              </w:tabs>
              <w:ind w:right="-72"/>
              <w:jc w:val="right"/>
              <w:rPr>
                <w:sz w:val="32"/>
                <w:szCs w:val="32"/>
              </w:rPr>
            </w:pPr>
            <w:r w:rsidRPr="00F26F4B">
              <w:rPr>
                <w:rFonts w:hint="cs"/>
                <w:sz w:val="32"/>
                <w:szCs w:val="32"/>
                <w:cs/>
                <w:lang w:val="en-GB"/>
              </w:rPr>
              <w:t>177.4</w:t>
            </w:r>
            <w:r w:rsidRPr="00F26F4B">
              <w:rPr>
                <w:rFonts w:hint="cs"/>
                <w:sz w:val="32"/>
                <w:szCs w:val="32"/>
                <w:lang w:val="en-GB"/>
              </w:rPr>
              <w:t>6</w:t>
            </w:r>
          </w:p>
        </w:tc>
        <w:tc>
          <w:tcPr>
            <w:tcW w:w="1368" w:type="dxa"/>
            <w:tcBorders>
              <w:top w:val="nil"/>
              <w:left w:val="nil"/>
              <w:bottom w:val="nil"/>
              <w:right w:val="nil"/>
            </w:tcBorders>
          </w:tcPr>
          <w:p w14:paraId="471716ED" w14:textId="1CAA1C6D" w:rsidR="00F26F4B" w:rsidRPr="00F26F4B" w:rsidRDefault="00113F70" w:rsidP="00E66F98">
            <w:pPr>
              <w:tabs>
                <w:tab w:val="left" w:pos="-72"/>
              </w:tabs>
              <w:ind w:right="-72"/>
              <w:jc w:val="right"/>
              <w:rPr>
                <w:sz w:val="32"/>
                <w:szCs w:val="32"/>
              </w:rPr>
            </w:pPr>
            <w:r>
              <w:rPr>
                <w:sz w:val="32"/>
                <w:szCs w:val="32"/>
              </w:rPr>
              <w:t>1</w:t>
            </w:r>
            <w:r w:rsidR="00552882">
              <w:rPr>
                <w:sz w:val="32"/>
                <w:szCs w:val="32"/>
              </w:rPr>
              <w:t>70</w:t>
            </w:r>
            <w:r>
              <w:rPr>
                <w:sz w:val="32"/>
                <w:szCs w:val="32"/>
              </w:rPr>
              <w:t>.</w:t>
            </w:r>
            <w:r w:rsidR="00552882">
              <w:rPr>
                <w:sz w:val="32"/>
                <w:szCs w:val="32"/>
              </w:rPr>
              <w:t>37</w:t>
            </w:r>
          </w:p>
        </w:tc>
        <w:tc>
          <w:tcPr>
            <w:tcW w:w="1332" w:type="dxa"/>
            <w:tcBorders>
              <w:top w:val="nil"/>
              <w:left w:val="nil"/>
              <w:bottom w:val="nil"/>
              <w:right w:val="nil"/>
            </w:tcBorders>
          </w:tcPr>
          <w:p w14:paraId="5BD766E0" w14:textId="77777777" w:rsidR="00F26F4B" w:rsidRPr="00F26F4B" w:rsidRDefault="00F26F4B" w:rsidP="00E66F98">
            <w:pPr>
              <w:tabs>
                <w:tab w:val="left" w:pos="-72"/>
              </w:tabs>
              <w:ind w:right="-72"/>
              <w:jc w:val="right"/>
              <w:rPr>
                <w:sz w:val="32"/>
                <w:szCs w:val="32"/>
                <w:cs/>
                <w:lang w:val="en-GB"/>
              </w:rPr>
            </w:pPr>
            <w:r w:rsidRPr="00F26F4B">
              <w:rPr>
                <w:rFonts w:hint="cs"/>
                <w:sz w:val="32"/>
                <w:szCs w:val="32"/>
                <w:cs/>
                <w:lang w:val="en-GB"/>
              </w:rPr>
              <w:t>177.46</w:t>
            </w:r>
          </w:p>
        </w:tc>
      </w:tr>
      <w:tr w:rsidR="00F26F4B" w:rsidRPr="00F26F4B" w14:paraId="47B61776" w14:textId="77777777" w:rsidTr="00745F8C">
        <w:trPr>
          <w:cantSplit/>
          <w:trHeight w:val="20"/>
        </w:trPr>
        <w:tc>
          <w:tcPr>
            <w:tcW w:w="4032" w:type="dxa"/>
            <w:tcBorders>
              <w:top w:val="nil"/>
              <w:left w:val="nil"/>
              <w:bottom w:val="nil"/>
              <w:right w:val="nil"/>
            </w:tcBorders>
          </w:tcPr>
          <w:p w14:paraId="1D04505A" w14:textId="77777777" w:rsidR="00F26F4B" w:rsidRPr="00F26F4B" w:rsidRDefault="00F26F4B" w:rsidP="002417F1">
            <w:pPr>
              <w:pStyle w:val="BodyText"/>
              <w:tabs>
                <w:tab w:val="left" w:pos="540"/>
                <w:tab w:val="left" w:pos="900"/>
              </w:tabs>
              <w:ind w:left="702" w:hanging="628"/>
              <w:rPr>
                <w:rFonts w:ascii="TH SarabunPSK"/>
                <w:b w:val="0"/>
                <w:bCs/>
                <w:sz w:val="32"/>
                <w:szCs w:val="32"/>
              </w:rPr>
            </w:pPr>
            <w:r w:rsidRPr="00F26F4B">
              <w:rPr>
                <w:rFonts w:ascii="TH SarabunPSK" w:hint="cs"/>
                <w:b w:val="0"/>
                <w:bCs/>
                <w:sz w:val="32"/>
                <w:szCs w:val="32"/>
              </w:rPr>
              <w:t>Income from fine</w:t>
            </w:r>
          </w:p>
          <w:p w14:paraId="498B44F7" w14:textId="0C05DA60" w:rsidR="00F26F4B" w:rsidRPr="00F26F4B" w:rsidRDefault="001D6E22" w:rsidP="002417F1">
            <w:pPr>
              <w:pStyle w:val="BodyText"/>
              <w:tabs>
                <w:tab w:val="left" w:pos="540"/>
                <w:tab w:val="left" w:pos="900"/>
              </w:tabs>
              <w:ind w:left="702" w:hanging="628"/>
              <w:rPr>
                <w:rFonts w:ascii="TH SarabunPSK"/>
                <w:b w:val="0"/>
                <w:bCs/>
                <w:sz w:val="32"/>
                <w:szCs w:val="32"/>
              </w:rPr>
            </w:pPr>
            <w:r w:rsidRPr="001D6E22">
              <w:rPr>
                <w:rFonts w:ascii="TH SarabunPSK" w:hint="cs"/>
                <w:b w:val="0"/>
                <w:bCs/>
                <w:sz w:val="32"/>
                <w:szCs w:val="32"/>
              </w:rPr>
              <w:t xml:space="preserve"> </w:t>
            </w:r>
            <w:r>
              <w:rPr>
                <w:rFonts w:ascii="TH SarabunPSK" w:hint="cs"/>
                <w:b w:val="0"/>
                <w:bCs/>
                <w:sz w:val="32"/>
                <w:szCs w:val="32"/>
              </w:rPr>
              <w:t xml:space="preserve">  - </w:t>
            </w:r>
            <w:r w:rsidR="00F26F4B" w:rsidRPr="00F26F4B">
              <w:rPr>
                <w:rFonts w:ascii="TH SarabunPSK" w:hint="cs"/>
                <w:b w:val="0"/>
                <w:bCs/>
                <w:sz w:val="32"/>
                <w:szCs w:val="32"/>
              </w:rPr>
              <w:t>related parties</w:t>
            </w:r>
            <w:r w:rsidR="00F26F4B" w:rsidRPr="00F26F4B">
              <w:rPr>
                <w:rFonts w:ascii="TH SarabunPSK"/>
                <w:b w:val="0"/>
                <w:bCs/>
                <w:sz w:val="32"/>
                <w:szCs w:val="32"/>
                <w:lang w:val="en-US"/>
              </w:rPr>
              <w:t xml:space="preserve"> </w:t>
            </w:r>
            <w:r w:rsidR="00F26F4B" w:rsidRPr="00F26F4B">
              <w:rPr>
                <w:rFonts w:ascii="TH SarabunPSK" w:hint="cs"/>
                <w:b w:val="0"/>
                <w:sz w:val="32"/>
                <w:szCs w:val="32"/>
                <w:cs/>
              </w:rPr>
              <w:t>(</w:t>
            </w:r>
            <w:r w:rsidR="00F26F4B" w:rsidRPr="00F26F4B">
              <w:rPr>
                <w:rFonts w:ascii="TH SarabunPSK" w:hint="cs"/>
                <w:b w:val="0"/>
                <w:sz w:val="32"/>
                <w:szCs w:val="32"/>
              </w:rPr>
              <w:t>Note</w:t>
            </w:r>
            <w:r w:rsidR="00F26F4B" w:rsidRPr="00F26F4B">
              <w:rPr>
                <w:rFonts w:ascii="TH SarabunPSK" w:hint="cs"/>
                <w:b w:val="0"/>
                <w:sz w:val="32"/>
                <w:szCs w:val="32"/>
                <w:cs/>
              </w:rPr>
              <w:t xml:space="preserve"> 4</w:t>
            </w:r>
            <w:r w:rsidR="00F26F4B" w:rsidRPr="00F26F4B">
              <w:rPr>
                <w:rFonts w:ascii="TH SarabunPSK"/>
                <w:b w:val="0"/>
                <w:sz w:val="32"/>
                <w:szCs w:val="32"/>
                <w:lang w:val="en-US"/>
              </w:rPr>
              <w:t>3</w:t>
            </w:r>
            <w:r w:rsidR="006313EA">
              <w:rPr>
                <w:rFonts w:ascii="TH SarabunPSK"/>
                <w:b w:val="0"/>
                <w:sz w:val="32"/>
                <w:szCs w:val="32"/>
                <w:lang w:val="en-US"/>
              </w:rPr>
              <w:t>.2</w:t>
            </w:r>
            <w:r w:rsidR="00F26F4B" w:rsidRPr="00F26F4B">
              <w:rPr>
                <w:rFonts w:ascii="TH SarabunPSK" w:hint="cs"/>
                <w:b w:val="0"/>
                <w:sz w:val="32"/>
                <w:szCs w:val="32"/>
                <w:cs/>
              </w:rPr>
              <w:t>)</w:t>
            </w:r>
          </w:p>
        </w:tc>
        <w:tc>
          <w:tcPr>
            <w:tcW w:w="1350" w:type="dxa"/>
            <w:tcBorders>
              <w:top w:val="nil"/>
              <w:left w:val="nil"/>
              <w:bottom w:val="nil"/>
              <w:right w:val="nil"/>
            </w:tcBorders>
          </w:tcPr>
          <w:p w14:paraId="2BFAE116" w14:textId="77777777" w:rsidR="00F26F4B" w:rsidRDefault="00F26F4B" w:rsidP="00E66F98">
            <w:pPr>
              <w:tabs>
                <w:tab w:val="left" w:pos="-72"/>
              </w:tabs>
              <w:ind w:right="-72"/>
              <w:jc w:val="right"/>
              <w:rPr>
                <w:sz w:val="32"/>
                <w:szCs w:val="32"/>
                <w:lang w:val="en-GB"/>
              </w:rPr>
            </w:pPr>
          </w:p>
          <w:p w14:paraId="7EE1A160" w14:textId="5299E5E7" w:rsidR="00113F70" w:rsidRPr="00F26F4B" w:rsidRDefault="00113F70" w:rsidP="00E66F98">
            <w:pPr>
              <w:tabs>
                <w:tab w:val="left" w:pos="-72"/>
              </w:tabs>
              <w:ind w:right="-72"/>
              <w:jc w:val="right"/>
              <w:rPr>
                <w:sz w:val="32"/>
                <w:szCs w:val="32"/>
                <w:cs/>
                <w:lang w:val="en-GB"/>
              </w:rPr>
            </w:pPr>
            <w:r>
              <w:rPr>
                <w:sz w:val="32"/>
                <w:szCs w:val="32"/>
                <w:lang w:val="en-GB"/>
              </w:rPr>
              <w:t>-</w:t>
            </w:r>
          </w:p>
        </w:tc>
        <w:tc>
          <w:tcPr>
            <w:tcW w:w="1260" w:type="dxa"/>
            <w:tcBorders>
              <w:top w:val="nil"/>
              <w:left w:val="nil"/>
              <w:bottom w:val="nil"/>
              <w:right w:val="nil"/>
            </w:tcBorders>
          </w:tcPr>
          <w:p w14:paraId="30F8E46D" w14:textId="77777777" w:rsidR="00F26F4B" w:rsidRPr="00F26F4B" w:rsidRDefault="00F26F4B" w:rsidP="00E66F98">
            <w:pPr>
              <w:tabs>
                <w:tab w:val="left" w:pos="-72"/>
              </w:tabs>
              <w:ind w:right="-72"/>
              <w:jc w:val="right"/>
              <w:rPr>
                <w:sz w:val="32"/>
                <w:szCs w:val="32"/>
                <w:lang w:val="en-GB"/>
              </w:rPr>
            </w:pPr>
          </w:p>
          <w:p w14:paraId="575FE983" w14:textId="77777777" w:rsidR="00F26F4B" w:rsidRPr="00F26F4B" w:rsidRDefault="00F26F4B" w:rsidP="00E66F98">
            <w:pPr>
              <w:tabs>
                <w:tab w:val="left" w:pos="-72"/>
              </w:tabs>
              <w:ind w:right="-72"/>
              <w:jc w:val="right"/>
              <w:rPr>
                <w:sz w:val="32"/>
                <w:szCs w:val="32"/>
                <w:cs/>
                <w:lang w:val="en-GB"/>
              </w:rPr>
            </w:pPr>
            <w:r w:rsidRPr="00F26F4B">
              <w:rPr>
                <w:rFonts w:hint="cs"/>
                <w:sz w:val="32"/>
                <w:szCs w:val="32"/>
                <w:cs/>
                <w:lang w:val="en-GB"/>
              </w:rPr>
              <w:t>-</w:t>
            </w:r>
          </w:p>
        </w:tc>
        <w:tc>
          <w:tcPr>
            <w:tcW w:w="1368" w:type="dxa"/>
            <w:tcBorders>
              <w:top w:val="nil"/>
              <w:left w:val="nil"/>
              <w:bottom w:val="nil"/>
              <w:right w:val="nil"/>
            </w:tcBorders>
          </w:tcPr>
          <w:p w14:paraId="43C95913" w14:textId="77777777" w:rsidR="00F26F4B" w:rsidRDefault="00F26F4B" w:rsidP="00E66F98">
            <w:pPr>
              <w:tabs>
                <w:tab w:val="left" w:pos="-72"/>
              </w:tabs>
              <w:ind w:right="-72"/>
              <w:jc w:val="right"/>
              <w:rPr>
                <w:sz w:val="32"/>
                <w:szCs w:val="32"/>
              </w:rPr>
            </w:pPr>
          </w:p>
          <w:p w14:paraId="158E1E1C" w14:textId="378716CB" w:rsidR="00113F70" w:rsidRPr="00F26F4B" w:rsidRDefault="002566DC" w:rsidP="00E66F98">
            <w:pPr>
              <w:tabs>
                <w:tab w:val="left" w:pos="-72"/>
              </w:tabs>
              <w:ind w:right="-72"/>
              <w:jc w:val="right"/>
              <w:rPr>
                <w:sz w:val="32"/>
                <w:szCs w:val="32"/>
                <w:cs/>
              </w:rPr>
            </w:pPr>
            <w:r>
              <w:rPr>
                <w:sz w:val="32"/>
                <w:szCs w:val="32"/>
              </w:rPr>
              <w:t>1.90</w:t>
            </w:r>
          </w:p>
        </w:tc>
        <w:tc>
          <w:tcPr>
            <w:tcW w:w="1332" w:type="dxa"/>
            <w:tcBorders>
              <w:top w:val="nil"/>
              <w:left w:val="nil"/>
              <w:bottom w:val="nil"/>
              <w:right w:val="nil"/>
            </w:tcBorders>
          </w:tcPr>
          <w:p w14:paraId="0825D1A5" w14:textId="77777777" w:rsidR="00F26F4B" w:rsidRPr="00F26F4B" w:rsidRDefault="00F26F4B" w:rsidP="00E66F98">
            <w:pPr>
              <w:tabs>
                <w:tab w:val="left" w:pos="-72"/>
              </w:tabs>
              <w:ind w:right="-72"/>
              <w:jc w:val="right"/>
              <w:rPr>
                <w:sz w:val="32"/>
                <w:szCs w:val="32"/>
                <w:lang w:val="en-GB"/>
              </w:rPr>
            </w:pPr>
          </w:p>
          <w:p w14:paraId="2DE866A2" w14:textId="77777777" w:rsidR="00F26F4B" w:rsidRPr="00F26F4B" w:rsidRDefault="00F26F4B" w:rsidP="00E66F98">
            <w:pPr>
              <w:tabs>
                <w:tab w:val="left" w:pos="-72"/>
              </w:tabs>
              <w:ind w:right="-72"/>
              <w:jc w:val="right"/>
              <w:rPr>
                <w:sz w:val="32"/>
                <w:szCs w:val="32"/>
                <w:cs/>
                <w:lang w:val="en-GB"/>
              </w:rPr>
            </w:pPr>
            <w:r w:rsidRPr="00F26F4B">
              <w:rPr>
                <w:rFonts w:hint="cs"/>
                <w:sz w:val="32"/>
                <w:szCs w:val="32"/>
                <w:cs/>
                <w:lang w:val="en-GB"/>
              </w:rPr>
              <w:t>3</w:t>
            </w:r>
            <w:r w:rsidRPr="00F26F4B">
              <w:rPr>
                <w:rFonts w:hint="cs"/>
                <w:sz w:val="32"/>
                <w:szCs w:val="32"/>
                <w:lang w:val="en-GB"/>
              </w:rPr>
              <w:t>4</w:t>
            </w:r>
            <w:r w:rsidRPr="00F26F4B">
              <w:rPr>
                <w:rFonts w:hint="cs"/>
                <w:sz w:val="32"/>
                <w:szCs w:val="32"/>
                <w:cs/>
                <w:lang w:val="en-GB"/>
              </w:rPr>
              <w:t>.</w:t>
            </w:r>
            <w:r w:rsidRPr="00F26F4B">
              <w:rPr>
                <w:rFonts w:hint="cs"/>
                <w:sz w:val="32"/>
                <w:szCs w:val="32"/>
                <w:lang w:val="en-GB"/>
              </w:rPr>
              <w:t>55</w:t>
            </w:r>
          </w:p>
        </w:tc>
      </w:tr>
      <w:tr w:rsidR="00F26F4B" w:rsidRPr="00F26F4B" w14:paraId="7561B7A5" w14:textId="77777777" w:rsidTr="00745F8C">
        <w:trPr>
          <w:cantSplit/>
          <w:trHeight w:val="20"/>
        </w:trPr>
        <w:tc>
          <w:tcPr>
            <w:tcW w:w="4032" w:type="dxa"/>
            <w:tcBorders>
              <w:top w:val="nil"/>
              <w:left w:val="nil"/>
              <w:bottom w:val="nil"/>
              <w:right w:val="nil"/>
            </w:tcBorders>
          </w:tcPr>
          <w:p w14:paraId="2FAEF611" w14:textId="77777777" w:rsidR="00F26F4B" w:rsidRPr="00F26F4B" w:rsidRDefault="00F26F4B" w:rsidP="002417F1">
            <w:pPr>
              <w:pStyle w:val="BodyText"/>
              <w:tabs>
                <w:tab w:val="left" w:pos="540"/>
                <w:tab w:val="left" w:pos="900"/>
              </w:tabs>
              <w:ind w:left="330" w:hanging="256"/>
              <w:rPr>
                <w:rFonts w:ascii="TH SarabunPSK"/>
                <w:b w:val="0"/>
                <w:bCs/>
                <w:sz w:val="32"/>
                <w:szCs w:val="32"/>
                <w:lang w:val="en-US"/>
              </w:rPr>
            </w:pPr>
            <w:r w:rsidRPr="00F26F4B">
              <w:rPr>
                <w:rFonts w:ascii="TH SarabunPSK" w:hint="cs"/>
                <w:b w:val="0"/>
                <w:bCs/>
                <w:sz w:val="32"/>
                <w:szCs w:val="32"/>
                <w:lang w:val="en-US"/>
              </w:rPr>
              <w:t>Income from contract fee</w:t>
            </w:r>
          </w:p>
        </w:tc>
        <w:tc>
          <w:tcPr>
            <w:tcW w:w="1350" w:type="dxa"/>
            <w:tcBorders>
              <w:top w:val="nil"/>
              <w:left w:val="nil"/>
              <w:bottom w:val="nil"/>
              <w:right w:val="nil"/>
            </w:tcBorders>
          </w:tcPr>
          <w:p w14:paraId="6622A8BD" w14:textId="0CD722EB" w:rsidR="00F26F4B" w:rsidRPr="00F26F4B" w:rsidRDefault="00835C14" w:rsidP="00E66F98">
            <w:pPr>
              <w:tabs>
                <w:tab w:val="left" w:pos="-72"/>
              </w:tabs>
              <w:ind w:right="-72"/>
              <w:jc w:val="right"/>
              <w:rPr>
                <w:sz w:val="32"/>
                <w:szCs w:val="32"/>
                <w:lang w:val="en-GB"/>
              </w:rPr>
            </w:pPr>
            <w:r>
              <w:rPr>
                <w:sz w:val="32"/>
                <w:szCs w:val="32"/>
                <w:lang w:val="en-GB"/>
              </w:rPr>
              <w:t>4.29</w:t>
            </w:r>
          </w:p>
        </w:tc>
        <w:tc>
          <w:tcPr>
            <w:tcW w:w="1260" w:type="dxa"/>
            <w:tcBorders>
              <w:top w:val="nil"/>
              <w:left w:val="nil"/>
              <w:bottom w:val="nil"/>
              <w:right w:val="nil"/>
            </w:tcBorders>
          </w:tcPr>
          <w:p w14:paraId="5AB04E33" w14:textId="77777777" w:rsidR="00F26F4B" w:rsidRPr="00F26F4B" w:rsidRDefault="00F26F4B" w:rsidP="00E66F98">
            <w:pPr>
              <w:tabs>
                <w:tab w:val="left" w:pos="-72"/>
              </w:tabs>
              <w:ind w:right="-72"/>
              <w:jc w:val="right"/>
              <w:rPr>
                <w:sz w:val="32"/>
                <w:szCs w:val="32"/>
                <w:lang w:val="en-GB"/>
              </w:rPr>
            </w:pPr>
            <w:r w:rsidRPr="00F26F4B">
              <w:rPr>
                <w:rFonts w:hint="cs"/>
                <w:sz w:val="32"/>
                <w:szCs w:val="32"/>
                <w:cs/>
                <w:lang w:val="en-GB"/>
              </w:rPr>
              <w:t>4.8</w:t>
            </w:r>
            <w:r w:rsidRPr="00F26F4B">
              <w:rPr>
                <w:rFonts w:hint="cs"/>
                <w:sz w:val="32"/>
                <w:szCs w:val="32"/>
                <w:lang w:val="en-GB"/>
              </w:rPr>
              <w:t>0</w:t>
            </w:r>
          </w:p>
        </w:tc>
        <w:tc>
          <w:tcPr>
            <w:tcW w:w="1368" w:type="dxa"/>
            <w:tcBorders>
              <w:top w:val="nil"/>
              <w:left w:val="nil"/>
              <w:bottom w:val="nil"/>
              <w:right w:val="nil"/>
            </w:tcBorders>
          </w:tcPr>
          <w:p w14:paraId="38B4D7D0" w14:textId="250EBDED" w:rsidR="00F26F4B" w:rsidRPr="00F26F4B" w:rsidRDefault="00835C14" w:rsidP="00E66F98">
            <w:pPr>
              <w:tabs>
                <w:tab w:val="left" w:pos="-72"/>
              </w:tabs>
              <w:ind w:right="-72"/>
              <w:jc w:val="right"/>
              <w:rPr>
                <w:sz w:val="32"/>
                <w:szCs w:val="32"/>
                <w:lang w:val="en-GB"/>
              </w:rPr>
            </w:pPr>
            <w:r>
              <w:rPr>
                <w:sz w:val="32"/>
                <w:szCs w:val="32"/>
                <w:lang w:val="en-GB"/>
              </w:rPr>
              <w:t>4.29</w:t>
            </w:r>
          </w:p>
        </w:tc>
        <w:tc>
          <w:tcPr>
            <w:tcW w:w="1332" w:type="dxa"/>
            <w:tcBorders>
              <w:top w:val="nil"/>
              <w:left w:val="nil"/>
              <w:bottom w:val="nil"/>
              <w:right w:val="nil"/>
            </w:tcBorders>
          </w:tcPr>
          <w:p w14:paraId="0CC825E0" w14:textId="77777777" w:rsidR="00F26F4B" w:rsidRPr="00F26F4B" w:rsidRDefault="00F26F4B" w:rsidP="00E66F98">
            <w:pPr>
              <w:tabs>
                <w:tab w:val="left" w:pos="-72"/>
              </w:tabs>
              <w:ind w:right="-72"/>
              <w:jc w:val="right"/>
              <w:rPr>
                <w:sz w:val="32"/>
                <w:szCs w:val="32"/>
              </w:rPr>
            </w:pPr>
            <w:r w:rsidRPr="00F26F4B">
              <w:rPr>
                <w:rFonts w:hint="cs"/>
                <w:sz w:val="32"/>
                <w:szCs w:val="32"/>
                <w:cs/>
                <w:lang w:val="en-GB"/>
              </w:rPr>
              <w:t>4.80</w:t>
            </w:r>
          </w:p>
        </w:tc>
      </w:tr>
      <w:tr w:rsidR="00F26F4B" w:rsidRPr="00F26F4B" w14:paraId="0F971DFC" w14:textId="77777777" w:rsidTr="00745F8C">
        <w:trPr>
          <w:cantSplit/>
          <w:trHeight w:val="20"/>
        </w:trPr>
        <w:tc>
          <w:tcPr>
            <w:tcW w:w="4032" w:type="dxa"/>
            <w:tcBorders>
              <w:top w:val="nil"/>
              <w:left w:val="nil"/>
              <w:bottom w:val="nil"/>
              <w:right w:val="nil"/>
            </w:tcBorders>
          </w:tcPr>
          <w:p w14:paraId="40CF3AC3" w14:textId="652F0ECB" w:rsidR="00F26F4B" w:rsidRPr="00F26F4B" w:rsidRDefault="00F26F4B" w:rsidP="002417F1">
            <w:pPr>
              <w:pStyle w:val="BodyText"/>
              <w:tabs>
                <w:tab w:val="left" w:pos="540"/>
                <w:tab w:val="left" w:pos="900"/>
              </w:tabs>
              <w:ind w:left="330" w:hanging="256"/>
              <w:rPr>
                <w:rFonts w:ascii="TH SarabunPSK"/>
                <w:b w:val="0"/>
                <w:bCs/>
                <w:sz w:val="32"/>
                <w:szCs w:val="32"/>
              </w:rPr>
            </w:pPr>
            <w:r w:rsidRPr="00F26F4B">
              <w:rPr>
                <w:rFonts w:ascii="TH SarabunPSK" w:hint="cs"/>
                <w:b w:val="0"/>
                <w:bCs/>
                <w:sz w:val="32"/>
                <w:szCs w:val="32"/>
              </w:rPr>
              <w:t>Income from contract fee</w:t>
            </w:r>
            <w:r w:rsidRPr="00F26F4B">
              <w:rPr>
                <w:rFonts w:ascii="TH SarabunPSK" w:hint="cs"/>
                <w:b w:val="0"/>
                <w:bCs/>
                <w:sz w:val="32"/>
                <w:szCs w:val="32"/>
                <w:cs/>
              </w:rPr>
              <w:t xml:space="preserve"> </w:t>
            </w:r>
            <w:r w:rsidRPr="00F26F4B">
              <w:rPr>
                <w:rFonts w:ascii="TH SarabunPSK" w:hint="cs"/>
                <w:b w:val="0"/>
                <w:bCs/>
                <w:sz w:val="32"/>
                <w:szCs w:val="32"/>
              </w:rPr>
              <w:br/>
              <w:t>-</w:t>
            </w:r>
            <w:r w:rsidRPr="00F26F4B">
              <w:rPr>
                <w:rFonts w:ascii="TH SarabunPSK" w:hint="cs"/>
                <w:b w:val="0"/>
                <w:bCs/>
                <w:sz w:val="32"/>
                <w:szCs w:val="32"/>
                <w:cs/>
              </w:rPr>
              <w:t xml:space="preserve"> </w:t>
            </w:r>
            <w:r w:rsidRPr="00F26F4B">
              <w:rPr>
                <w:rFonts w:ascii="TH SarabunPSK" w:hint="cs"/>
                <w:b w:val="0"/>
                <w:bCs/>
                <w:sz w:val="32"/>
                <w:szCs w:val="32"/>
              </w:rPr>
              <w:t xml:space="preserve">related parties </w:t>
            </w:r>
            <w:r w:rsidRPr="00F26F4B">
              <w:rPr>
                <w:rFonts w:ascii="TH SarabunPSK" w:hint="cs"/>
                <w:b w:val="0"/>
                <w:sz w:val="32"/>
                <w:szCs w:val="32"/>
                <w:cs/>
              </w:rPr>
              <w:t>(</w:t>
            </w:r>
            <w:r w:rsidRPr="00F26F4B">
              <w:rPr>
                <w:rFonts w:ascii="TH SarabunPSK" w:hint="cs"/>
                <w:b w:val="0"/>
                <w:sz w:val="32"/>
                <w:szCs w:val="32"/>
              </w:rPr>
              <w:t>Note</w:t>
            </w:r>
            <w:r w:rsidRPr="00F26F4B">
              <w:rPr>
                <w:rFonts w:ascii="TH SarabunPSK" w:hint="cs"/>
                <w:b w:val="0"/>
                <w:sz w:val="32"/>
                <w:szCs w:val="32"/>
                <w:cs/>
              </w:rPr>
              <w:t xml:space="preserve"> </w:t>
            </w:r>
            <w:r w:rsidRPr="00F26F4B">
              <w:rPr>
                <w:rFonts w:ascii="TH SarabunPSK" w:hint="cs"/>
                <w:b w:val="0"/>
                <w:sz w:val="32"/>
                <w:szCs w:val="32"/>
                <w:lang w:val="en-US"/>
              </w:rPr>
              <w:t>4</w:t>
            </w:r>
            <w:r w:rsidRPr="00F26F4B">
              <w:rPr>
                <w:rFonts w:ascii="TH SarabunPSK"/>
                <w:b w:val="0"/>
                <w:sz w:val="32"/>
                <w:szCs w:val="32"/>
                <w:lang w:val="en-US"/>
              </w:rPr>
              <w:t>3</w:t>
            </w:r>
            <w:r w:rsidR="006313EA">
              <w:rPr>
                <w:rFonts w:ascii="TH SarabunPSK"/>
                <w:b w:val="0"/>
                <w:sz w:val="32"/>
                <w:szCs w:val="32"/>
                <w:lang w:val="en-US"/>
              </w:rPr>
              <w:t>.2</w:t>
            </w:r>
            <w:r w:rsidRPr="00F26F4B">
              <w:rPr>
                <w:rFonts w:ascii="TH SarabunPSK" w:hint="cs"/>
                <w:b w:val="0"/>
                <w:sz w:val="32"/>
                <w:szCs w:val="32"/>
                <w:cs/>
              </w:rPr>
              <w:t>)</w:t>
            </w:r>
          </w:p>
        </w:tc>
        <w:tc>
          <w:tcPr>
            <w:tcW w:w="1350" w:type="dxa"/>
            <w:tcBorders>
              <w:top w:val="nil"/>
              <w:left w:val="nil"/>
              <w:bottom w:val="nil"/>
              <w:right w:val="nil"/>
            </w:tcBorders>
          </w:tcPr>
          <w:p w14:paraId="252CEA3A" w14:textId="77777777" w:rsidR="00F26F4B" w:rsidRDefault="00F26F4B" w:rsidP="00E66F98">
            <w:pPr>
              <w:tabs>
                <w:tab w:val="left" w:pos="-72"/>
              </w:tabs>
              <w:ind w:right="-72"/>
              <w:jc w:val="right"/>
              <w:rPr>
                <w:sz w:val="32"/>
                <w:szCs w:val="32"/>
                <w:lang w:val="en-GB"/>
              </w:rPr>
            </w:pPr>
          </w:p>
          <w:p w14:paraId="690E3490" w14:textId="47226F76" w:rsidR="00113F70" w:rsidRPr="00F26F4B" w:rsidRDefault="00113F70" w:rsidP="00E66F98">
            <w:pPr>
              <w:tabs>
                <w:tab w:val="left" w:pos="-72"/>
              </w:tabs>
              <w:ind w:right="-72"/>
              <w:jc w:val="right"/>
              <w:rPr>
                <w:sz w:val="32"/>
                <w:szCs w:val="32"/>
                <w:lang w:val="en-GB"/>
              </w:rPr>
            </w:pPr>
            <w:r>
              <w:rPr>
                <w:sz w:val="32"/>
                <w:szCs w:val="32"/>
                <w:lang w:val="en-GB"/>
              </w:rPr>
              <w:t>-</w:t>
            </w:r>
          </w:p>
        </w:tc>
        <w:tc>
          <w:tcPr>
            <w:tcW w:w="1260" w:type="dxa"/>
            <w:tcBorders>
              <w:top w:val="nil"/>
              <w:left w:val="nil"/>
              <w:bottom w:val="nil"/>
              <w:right w:val="nil"/>
            </w:tcBorders>
          </w:tcPr>
          <w:p w14:paraId="61035D77" w14:textId="77777777" w:rsidR="00F26F4B" w:rsidRPr="00F26F4B" w:rsidRDefault="00F26F4B" w:rsidP="00E66F98">
            <w:pPr>
              <w:tabs>
                <w:tab w:val="left" w:pos="-72"/>
              </w:tabs>
              <w:ind w:right="-72"/>
              <w:jc w:val="right"/>
              <w:rPr>
                <w:sz w:val="32"/>
                <w:szCs w:val="32"/>
                <w:lang w:val="en-GB"/>
              </w:rPr>
            </w:pPr>
          </w:p>
          <w:p w14:paraId="5925804F" w14:textId="77777777" w:rsidR="00F26F4B" w:rsidRPr="00F26F4B" w:rsidRDefault="00F26F4B" w:rsidP="00E66F98">
            <w:pPr>
              <w:tabs>
                <w:tab w:val="left" w:pos="-72"/>
              </w:tabs>
              <w:ind w:right="-72"/>
              <w:jc w:val="right"/>
              <w:rPr>
                <w:sz w:val="32"/>
                <w:szCs w:val="32"/>
                <w:lang w:val="en-GB"/>
              </w:rPr>
            </w:pPr>
            <w:r w:rsidRPr="00F26F4B">
              <w:rPr>
                <w:rFonts w:hint="cs"/>
                <w:sz w:val="32"/>
                <w:szCs w:val="32"/>
                <w:cs/>
                <w:lang w:val="en-GB"/>
              </w:rPr>
              <w:t>-</w:t>
            </w:r>
          </w:p>
        </w:tc>
        <w:tc>
          <w:tcPr>
            <w:tcW w:w="1368" w:type="dxa"/>
            <w:tcBorders>
              <w:top w:val="nil"/>
              <w:left w:val="nil"/>
              <w:bottom w:val="nil"/>
              <w:right w:val="nil"/>
            </w:tcBorders>
          </w:tcPr>
          <w:p w14:paraId="0CBBB5F2" w14:textId="77777777" w:rsidR="00F26F4B" w:rsidRDefault="00F26F4B" w:rsidP="00E66F98">
            <w:pPr>
              <w:tabs>
                <w:tab w:val="left" w:pos="-72"/>
              </w:tabs>
              <w:ind w:right="-72"/>
              <w:jc w:val="right"/>
              <w:rPr>
                <w:sz w:val="32"/>
                <w:szCs w:val="32"/>
              </w:rPr>
            </w:pPr>
          </w:p>
          <w:p w14:paraId="0EB84DFD" w14:textId="7D009A99" w:rsidR="00113F70" w:rsidRPr="00F26F4B" w:rsidRDefault="00455B27" w:rsidP="00E66F98">
            <w:pPr>
              <w:tabs>
                <w:tab w:val="left" w:pos="-72"/>
              </w:tabs>
              <w:ind w:right="-72"/>
              <w:jc w:val="right"/>
              <w:rPr>
                <w:sz w:val="32"/>
                <w:szCs w:val="32"/>
              </w:rPr>
            </w:pPr>
            <w:r>
              <w:rPr>
                <w:sz w:val="32"/>
                <w:szCs w:val="32"/>
              </w:rPr>
              <w:t>0.15</w:t>
            </w:r>
          </w:p>
        </w:tc>
        <w:tc>
          <w:tcPr>
            <w:tcW w:w="1332" w:type="dxa"/>
            <w:tcBorders>
              <w:top w:val="nil"/>
              <w:left w:val="nil"/>
              <w:bottom w:val="nil"/>
              <w:right w:val="nil"/>
            </w:tcBorders>
          </w:tcPr>
          <w:p w14:paraId="4F949CFB" w14:textId="77777777" w:rsidR="00F26F4B" w:rsidRPr="00F26F4B" w:rsidRDefault="00F26F4B" w:rsidP="00E66F98">
            <w:pPr>
              <w:tabs>
                <w:tab w:val="left" w:pos="-72"/>
              </w:tabs>
              <w:ind w:right="-72"/>
              <w:jc w:val="right"/>
              <w:rPr>
                <w:sz w:val="32"/>
                <w:szCs w:val="32"/>
                <w:lang w:val="en-GB"/>
              </w:rPr>
            </w:pPr>
          </w:p>
          <w:p w14:paraId="13571A42" w14:textId="77777777" w:rsidR="00F26F4B" w:rsidRPr="00F26F4B" w:rsidRDefault="00F26F4B" w:rsidP="00E66F98">
            <w:pPr>
              <w:tabs>
                <w:tab w:val="left" w:pos="-72"/>
              </w:tabs>
              <w:ind w:right="-72"/>
              <w:jc w:val="right"/>
              <w:rPr>
                <w:sz w:val="32"/>
                <w:szCs w:val="32"/>
                <w:cs/>
                <w:lang w:val="en-GB"/>
              </w:rPr>
            </w:pPr>
            <w:r w:rsidRPr="00F26F4B">
              <w:rPr>
                <w:rFonts w:hint="cs"/>
                <w:sz w:val="32"/>
                <w:szCs w:val="32"/>
                <w:cs/>
                <w:lang w:val="en-GB"/>
              </w:rPr>
              <w:t>0.0</w:t>
            </w:r>
            <w:r w:rsidRPr="00F26F4B">
              <w:rPr>
                <w:rFonts w:hint="cs"/>
                <w:sz w:val="32"/>
                <w:szCs w:val="32"/>
              </w:rPr>
              <w:t>3</w:t>
            </w:r>
          </w:p>
        </w:tc>
      </w:tr>
      <w:tr w:rsidR="00F26F4B" w:rsidRPr="00F26F4B" w14:paraId="5B47B2AD" w14:textId="77777777" w:rsidTr="00745F8C">
        <w:trPr>
          <w:cantSplit/>
          <w:trHeight w:val="20"/>
        </w:trPr>
        <w:tc>
          <w:tcPr>
            <w:tcW w:w="4032" w:type="dxa"/>
            <w:tcBorders>
              <w:top w:val="nil"/>
              <w:left w:val="nil"/>
              <w:bottom w:val="nil"/>
              <w:right w:val="nil"/>
            </w:tcBorders>
          </w:tcPr>
          <w:p w14:paraId="33661561" w14:textId="77777777" w:rsidR="00F26F4B" w:rsidRPr="00F26F4B" w:rsidRDefault="00F26F4B" w:rsidP="002417F1">
            <w:pPr>
              <w:pStyle w:val="BodyText"/>
              <w:tabs>
                <w:tab w:val="left" w:pos="540"/>
                <w:tab w:val="left" w:pos="900"/>
              </w:tabs>
              <w:ind w:left="702" w:hanging="628"/>
              <w:jc w:val="thaiDistribute"/>
              <w:rPr>
                <w:rFonts w:ascii="TH SarabunPSK"/>
                <w:b w:val="0"/>
                <w:bCs/>
                <w:sz w:val="32"/>
                <w:szCs w:val="32"/>
              </w:rPr>
            </w:pPr>
            <w:r w:rsidRPr="00F26F4B">
              <w:rPr>
                <w:rFonts w:ascii="TH SarabunPSK" w:hint="cs"/>
                <w:b w:val="0"/>
                <w:bCs/>
                <w:sz w:val="32"/>
                <w:szCs w:val="32"/>
              </w:rPr>
              <w:t>Income from the reversal of provisio</w:t>
            </w:r>
            <w:r w:rsidRPr="00F26F4B">
              <w:rPr>
                <w:rFonts w:ascii="TH SarabunPSK" w:hint="cs"/>
                <w:b w:val="0"/>
                <w:sz w:val="32"/>
                <w:szCs w:val="32"/>
              </w:rPr>
              <w:t xml:space="preserve">ns </w:t>
            </w:r>
          </w:p>
        </w:tc>
        <w:tc>
          <w:tcPr>
            <w:tcW w:w="1350" w:type="dxa"/>
            <w:tcBorders>
              <w:top w:val="nil"/>
              <w:left w:val="nil"/>
              <w:bottom w:val="nil"/>
              <w:right w:val="nil"/>
            </w:tcBorders>
          </w:tcPr>
          <w:p w14:paraId="6E4EF2FE" w14:textId="0F1AEB25" w:rsidR="00F26F4B" w:rsidRPr="00F26F4B" w:rsidRDefault="00113F70" w:rsidP="00E66F98">
            <w:pPr>
              <w:tabs>
                <w:tab w:val="left" w:pos="-72"/>
              </w:tabs>
              <w:ind w:right="-72"/>
              <w:jc w:val="right"/>
              <w:rPr>
                <w:sz w:val="32"/>
                <w:szCs w:val="32"/>
                <w:cs/>
              </w:rPr>
            </w:pPr>
            <w:r>
              <w:rPr>
                <w:sz w:val="32"/>
                <w:szCs w:val="32"/>
              </w:rPr>
              <w:t>-</w:t>
            </w:r>
          </w:p>
        </w:tc>
        <w:tc>
          <w:tcPr>
            <w:tcW w:w="1260" w:type="dxa"/>
            <w:tcBorders>
              <w:top w:val="nil"/>
              <w:left w:val="nil"/>
              <w:bottom w:val="nil"/>
              <w:right w:val="nil"/>
            </w:tcBorders>
          </w:tcPr>
          <w:p w14:paraId="65CCE26C" w14:textId="77777777" w:rsidR="00F26F4B" w:rsidRPr="00F26F4B" w:rsidRDefault="00F26F4B" w:rsidP="00E66F98">
            <w:pPr>
              <w:tabs>
                <w:tab w:val="left" w:pos="-72"/>
              </w:tabs>
              <w:ind w:right="-72"/>
              <w:jc w:val="right"/>
              <w:rPr>
                <w:sz w:val="32"/>
                <w:szCs w:val="32"/>
                <w:cs/>
                <w:lang w:val="en-GB"/>
              </w:rPr>
            </w:pPr>
            <w:r w:rsidRPr="00F26F4B">
              <w:rPr>
                <w:rFonts w:hint="cs"/>
                <w:sz w:val="32"/>
                <w:szCs w:val="32"/>
                <w:lang w:val="en-GB"/>
              </w:rPr>
              <w:t>558.37</w:t>
            </w:r>
          </w:p>
        </w:tc>
        <w:tc>
          <w:tcPr>
            <w:tcW w:w="1368" w:type="dxa"/>
            <w:tcBorders>
              <w:top w:val="nil"/>
              <w:left w:val="nil"/>
              <w:bottom w:val="nil"/>
              <w:right w:val="nil"/>
            </w:tcBorders>
          </w:tcPr>
          <w:p w14:paraId="001735A9" w14:textId="60EA967B" w:rsidR="00F26F4B" w:rsidRPr="00F26F4B" w:rsidRDefault="00113F70" w:rsidP="00E66F98">
            <w:pPr>
              <w:tabs>
                <w:tab w:val="left" w:pos="-72"/>
              </w:tabs>
              <w:ind w:right="-72"/>
              <w:jc w:val="right"/>
              <w:rPr>
                <w:sz w:val="32"/>
                <w:szCs w:val="32"/>
                <w:cs/>
              </w:rPr>
            </w:pPr>
            <w:r>
              <w:rPr>
                <w:sz w:val="32"/>
                <w:szCs w:val="32"/>
              </w:rPr>
              <w:t>-</w:t>
            </w:r>
          </w:p>
        </w:tc>
        <w:tc>
          <w:tcPr>
            <w:tcW w:w="1332" w:type="dxa"/>
            <w:tcBorders>
              <w:top w:val="nil"/>
              <w:left w:val="nil"/>
              <w:bottom w:val="nil"/>
              <w:right w:val="nil"/>
            </w:tcBorders>
          </w:tcPr>
          <w:p w14:paraId="15724181" w14:textId="77777777" w:rsidR="00F26F4B" w:rsidRPr="00F26F4B" w:rsidRDefault="00F26F4B" w:rsidP="00E66F98">
            <w:pPr>
              <w:tabs>
                <w:tab w:val="left" w:pos="-72"/>
              </w:tabs>
              <w:ind w:right="-72"/>
              <w:jc w:val="right"/>
              <w:rPr>
                <w:sz w:val="32"/>
                <w:szCs w:val="32"/>
                <w:cs/>
                <w:lang w:val="en-GB"/>
              </w:rPr>
            </w:pPr>
            <w:r w:rsidRPr="00F26F4B">
              <w:rPr>
                <w:rFonts w:hint="cs"/>
                <w:sz w:val="32"/>
                <w:szCs w:val="32"/>
                <w:lang w:val="en-GB"/>
              </w:rPr>
              <w:t>558.37</w:t>
            </w:r>
          </w:p>
        </w:tc>
      </w:tr>
      <w:tr w:rsidR="00F26F4B" w:rsidRPr="00F26F4B" w14:paraId="23EE652B" w14:textId="77777777" w:rsidTr="00745F8C">
        <w:trPr>
          <w:cantSplit/>
          <w:trHeight w:val="20"/>
        </w:trPr>
        <w:tc>
          <w:tcPr>
            <w:tcW w:w="4032" w:type="dxa"/>
            <w:tcBorders>
              <w:top w:val="nil"/>
              <w:left w:val="nil"/>
              <w:bottom w:val="nil"/>
              <w:right w:val="nil"/>
            </w:tcBorders>
          </w:tcPr>
          <w:p w14:paraId="689E82E9" w14:textId="77777777" w:rsidR="00F26F4B" w:rsidRPr="00F26F4B" w:rsidRDefault="00F26F4B" w:rsidP="002417F1">
            <w:pPr>
              <w:pStyle w:val="BodyText"/>
              <w:tabs>
                <w:tab w:val="left" w:pos="540"/>
                <w:tab w:val="left" w:pos="900"/>
              </w:tabs>
              <w:ind w:left="702" w:hanging="628"/>
              <w:jc w:val="thaiDistribute"/>
              <w:rPr>
                <w:rFonts w:ascii="TH SarabunPSK"/>
                <w:b w:val="0"/>
                <w:bCs/>
                <w:sz w:val="32"/>
                <w:szCs w:val="32"/>
              </w:rPr>
            </w:pPr>
            <w:r w:rsidRPr="00F26F4B">
              <w:rPr>
                <w:rFonts w:ascii="TH SarabunPSK" w:hint="cs"/>
                <w:b w:val="0"/>
                <w:bCs/>
                <w:sz w:val="32"/>
                <w:szCs w:val="32"/>
              </w:rPr>
              <w:t>Dividend income</w:t>
            </w:r>
          </w:p>
        </w:tc>
        <w:tc>
          <w:tcPr>
            <w:tcW w:w="1350" w:type="dxa"/>
            <w:tcBorders>
              <w:top w:val="nil"/>
              <w:left w:val="nil"/>
              <w:bottom w:val="nil"/>
              <w:right w:val="nil"/>
            </w:tcBorders>
          </w:tcPr>
          <w:p w14:paraId="24111A22" w14:textId="6234CE7B" w:rsidR="00F26F4B" w:rsidRPr="00F26F4B" w:rsidRDefault="00113F70" w:rsidP="00E66F98">
            <w:pPr>
              <w:tabs>
                <w:tab w:val="left" w:pos="-72"/>
              </w:tabs>
              <w:ind w:right="-72"/>
              <w:jc w:val="right"/>
              <w:rPr>
                <w:sz w:val="32"/>
                <w:szCs w:val="32"/>
                <w:cs/>
                <w:lang w:val="en-GB"/>
              </w:rPr>
            </w:pPr>
            <w:r>
              <w:rPr>
                <w:sz w:val="32"/>
                <w:szCs w:val="32"/>
                <w:lang w:val="en-GB"/>
              </w:rPr>
              <w:t>8.65</w:t>
            </w:r>
          </w:p>
        </w:tc>
        <w:tc>
          <w:tcPr>
            <w:tcW w:w="1260" w:type="dxa"/>
            <w:tcBorders>
              <w:top w:val="nil"/>
              <w:left w:val="nil"/>
              <w:bottom w:val="nil"/>
              <w:right w:val="nil"/>
            </w:tcBorders>
          </w:tcPr>
          <w:p w14:paraId="3F245CFF" w14:textId="77777777" w:rsidR="00F26F4B" w:rsidRPr="00F26F4B" w:rsidRDefault="00F26F4B" w:rsidP="00E66F98">
            <w:pPr>
              <w:tabs>
                <w:tab w:val="left" w:pos="-72"/>
              </w:tabs>
              <w:ind w:right="-72"/>
              <w:jc w:val="right"/>
              <w:rPr>
                <w:sz w:val="32"/>
                <w:szCs w:val="32"/>
                <w:lang w:val="en-GB"/>
              </w:rPr>
            </w:pPr>
            <w:r w:rsidRPr="00F26F4B">
              <w:rPr>
                <w:rFonts w:hint="cs"/>
                <w:sz w:val="32"/>
                <w:szCs w:val="32"/>
                <w:cs/>
                <w:lang w:val="en-GB"/>
              </w:rPr>
              <w:t>99.43</w:t>
            </w:r>
          </w:p>
        </w:tc>
        <w:tc>
          <w:tcPr>
            <w:tcW w:w="1368" w:type="dxa"/>
            <w:tcBorders>
              <w:top w:val="nil"/>
              <w:left w:val="nil"/>
              <w:bottom w:val="nil"/>
              <w:right w:val="nil"/>
            </w:tcBorders>
          </w:tcPr>
          <w:p w14:paraId="711089E3" w14:textId="43AA765B" w:rsidR="00F26F4B" w:rsidRPr="00F26F4B" w:rsidRDefault="00113F70" w:rsidP="00E66F98">
            <w:pPr>
              <w:tabs>
                <w:tab w:val="left" w:pos="-72"/>
              </w:tabs>
              <w:ind w:right="-72"/>
              <w:jc w:val="right"/>
              <w:rPr>
                <w:sz w:val="32"/>
                <w:szCs w:val="32"/>
                <w:lang w:val="en-GB"/>
              </w:rPr>
            </w:pPr>
            <w:r>
              <w:rPr>
                <w:sz w:val="32"/>
                <w:szCs w:val="32"/>
                <w:lang w:val="en-GB"/>
              </w:rPr>
              <w:t>8.65</w:t>
            </w:r>
          </w:p>
        </w:tc>
        <w:tc>
          <w:tcPr>
            <w:tcW w:w="1332" w:type="dxa"/>
            <w:tcBorders>
              <w:top w:val="nil"/>
              <w:left w:val="nil"/>
              <w:bottom w:val="nil"/>
              <w:right w:val="nil"/>
            </w:tcBorders>
          </w:tcPr>
          <w:p w14:paraId="2286AED8" w14:textId="77777777" w:rsidR="00F26F4B" w:rsidRPr="00F26F4B" w:rsidRDefault="00F26F4B" w:rsidP="00E66F98">
            <w:pPr>
              <w:tabs>
                <w:tab w:val="left" w:pos="-72"/>
              </w:tabs>
              <w:ind w:right="-72"/>
              <w:jc w:val="right"/>
              <w:rPr>
                <w:sz w:val="32"/>
                <w:szCs w:val="32"/>
              </w:rPr>
            </w:pPr>
            <w:r w:rsidRPr="00F26F4B">
              <w:rPr>
                <w:rFonts w:hint="cs"/>
                <w:sz w:val="32"/>
                <w:szCs w:val="32"/>
                <w:cs/>
                <w:lang w:val="en-GB"/>
              </w:rPr>
              <w:t>99.43</w:t>
            </w:r>
          </w:p>
        </w:tc>
      </w:tr>
      <w:tr w:rsidR="00E965F5" w:rsidRPr="00F26F4B" w14:paraId="58CB4C16" w14:textId="77777777" w:rsidTr="00745F8C">
        <w:trPr>
          <w:cantSplit/>
          <w:trHeight w:val="20"/>
        </w:trPr>
        <w:tc>
          <w:tcPr>
            <w:tcW w:w="4032" w:type="dxa"/>
            <w:tcBorders>
              <w:top w:val="nil"/>
              <w:left w:val="nil"/>
              <w:bottom w:val="nil"/>
              <w:right w:val="nil"/>
            </w:tcBorders>
          </w:tcPr>
          <w:p w14:paraId="5D905B1D" w14:textId="5EC0524B" w:rsidR="00E965F5" w:rsidRPr="00F26F4B" w:rsidRDefault="00E965F5" w:rsidP="002417F1">
            <w:pPr>
              <w:pStyle w:val="BodyText"/>
              <w:tabs>
                <w:tab w:val="left" w:pos="540"/>
                <w:tab w:val="left" w:pos="900"/>
              </w:tabs>
              <w:ind w:left="702" w:hanging="628"/>
              <w:jc w:val="thaiDistribute"/>
              <w:rPr>
                <w:rFonts w:ascii="TH SarabunPSK"/>
                <w:b w:val="0"/>
                <w:bCs/>
                <w:sz w:val="32"/>
                <w:szCs w:val="32"/>
              </w:rPr>
            </w:pPr>
            <w:r w:rsidRPr="00F26F4B">
              <w:rPr>
                <w:rFonts w:ascii="TH SarabunPSK" w:hint="cs"/>
                <w:b w:val="0"/>
                <w:bCs/>
                <w:sz w:val="32"/>
                <w:szCs w:val="32"/>
              </w:rPr>
              <w:t>Other</w:t>
            </w:r>
            <w:r w:rsidRPr="00F26F4B">
              <w:rPr>
                <w:rFonts w:ascii="TH SarabunPSK"/>
                <w:b w:val="0"/>
                <w:bCs/>
                <w:sz w:val="32"/>
                <w:szCs w:val="32"/>
                <w:lang w:val="en-US"/>
              </w:rPr>
              <w:t xml:space="preserve"> income</w:t>
            </w:r>
          </w:p>
        </w:tc>
        <w:tc>
          <w:tcPr>
            <w:tcW w:w="1350" w:type="dxa"/>
            <w:tcBorders>
              <w:top w:val="nil"/>
              <w:left w:val="nil"/>
              <w:bottom w:val="nil"/>
              <w:right w:val="nil"/>
            </w:tcBorders>
          </w:tcPr>
          <w:p w14:paraId="060461E6" w14:textId="6F19A655" w:rsidR="00E965F5" w:rsidRPr="00F26F4B" w:rsidRDefault="00113F70" w:rsidP="00E66F98">
            <w:pPr>
              <w:tabs>
                <w:tab w:val="left" w:pos="-72"/>
              </w:tabs>
              <w:ind w:right="-72"/>
              <w:jc w:val="right"/>
              <w:rPr>
                <w:sz w:val="32"/>
                <w:szCs w:val="32"/>
                <w:cs/>
                <w:lang w:val="en-GB"/>
              </w:rPr>
            </w:pPr>
            <w:r>
              <w:rPr>
                <w:sz w:val="32"/>
                <w:szCs w:val="32"/>
                <w:lang w:val="en-GB"/>
              </w:rPr>
              <w:t>2</w:t>
            </w:r>
            <w:r w:rsidR="00455B27">
              <w:rPr>
                <w:sz w:val="32"/>
                <w:szCs w:val="32"/>
                <w:lang w:val="en-GB"/>
              </w:rPr>
              <w:t>0</w:t>
            </w:r>
            <w:r>
              <w:rPr>
                <w:sz w:val="32"/>
                <w:szCs w:val="32"/>
                <w:lang w:val="en-GB"/>
              </w:rPr>
              <w:t>9.8</w:t>
            </w:r>
            <w:r w:rsidR="00455B27">
              <w:rPr>
                <w:sz w:val="32"/>
                <w:szCs w:val="32"/>
                <w:lang w:val="en-GB"/>
              </w:rPr>
              <w:t>9</w:t>
            </w:r>
          </w:p>
        </w:tc>
        <w:tc>
          <w:tcPr>
            <w:tcW w:w="1260" w:type="dxa"/>
            <w:tcBorders>
              <w:top w:val="nil"/>
              <w:left w:val="nil"/>
              <w:bottom w:val="nil"/>
              <w:right w:val="nil"/>
            </w:tcBorders>
          </w:tcPr>
          <w:p w14:paraId="712C596B" w14:textId="1E5BEA9F" w:rsidR="00E965F5" w:rsidRPr="00F26F4B" w:rsidRDefault="00E965F5" w:rsidP="00E66F98">
            <w:pPr>
              <w:tabs>
                <w:tab w:val="left" w:pos="-72"/>
              </w:tabs>
              <w:ind w:right="-72"/>
              <w:jc w:val="right"/>
              <w:rPr>
                <w:sz w:val="32"/>
                <w:szCs w:val="32"/>
                <w:cs/>
                <w:lang w:val="en-GB"/>
              </w:rPr>
            </w:pPr>
            <w:r w:rsidRPr="00F26F4B">
              <w:rPr>
                <w:rFonts w:hint="cs"/>
                <w:sz w:val="32"/>
                <w:szCs w:val="32"/>
                <w:lang w:val="en-GB"/>
              </w:rPr>
              <w:t>119.90</w:t>
            </w:r>
          </w:p>
        </w:tc>
        <w:tc>
          <w:tcPr>
            <w:tcW w:w="1368" w:type="dxa"/>
            <w:tcBorders>
              <w:top w:val="nil"/>
              <w:left w:val="nil"/>
              <w:bottom w:val="nil"/>
              <w:right w:val="nil"/>
            </w:tcBorders>
          </w:tcPr>
          <w:p w14:paraId="4D6F45CC" w14:textId="560B7CE7" w:rsidR="00E965F5" w:rsidRPr="00F26F4B" w:rsidRDefault="00113F70" w:rsidP="00E66F98">
            <w:pPr>
              <w:tabs>
                <w:tab w:val="left" w:pos="-72"/>
              </w:tabs>
              <w:ind w:right="-72"/>
              <w:jc w:val="right"/>
              <w:rPr>
                <w:sz w:val="32"/>
                <w:szCs w:val="32"/>
                <w:lang w:val="en-GB"/>
              </w:rPr>
            </w:pPr>
            <w:r>
              <w:rPr>
                <w:sz w:val="32"/>
                <w:szCs w:val="32"/>
                <w:lang w:val="en-GB"/>
              </w:rPr>
              <w:t>12</w:t>
            </w:r>
            <w:r w:rsidR="00455B27">
              <w:rPr>
                <w:sz w:val="32"/>
                <w:szCs w:val="32"/>
                <w:lang w:val="en-GB"/>
              </w:rPr>
              <w:t>7</w:t>
            </w:r>
            <w:r>
              <w:rPr>
                <w:sz w:val="32"/>
                <w:szCs w:val="32"/>
                <w:lang w:val="en-GB"/>
              </w:rPr>
              <w:t>.</w:t>
            </w:r>
            <w:r w:rsidR="00BA1186">
              <w:rPr>
                <w:sz w:val="32"/>
                <w:szCs w:val="32"/>
                <w:lang w:val="en-GB"/>
              </w:rPr>
              <w:t>54</w:t>
            </w:r>
          </w:p>
        </w:tc>
        <w:tc>
          <w:tcPr>
            <w:tcW w:w="1332" w:type="dxa"/>
            <w:tcBorders>
              <w:top w:val="nil"/>
              <w:left w:val="nil"/>
              <w:bottom w:val="nil"/>
              <w:right w:val="nil"/>
            </w:tcBorders>
          </w:tcPr>
          <w:p w14:paraId="40D57A8D" w14:textId="7D7BF822" w:rsidR="00E965F5" w:rsidRPr="00F26F4B" w:rsidRDefault="00E965F5" w:rsidP="00E66F98">
            <w:pPr>
              <w:tabs>
                <w:tab w:val="left" w:pos="-72"/>
              </w:tabs>
              <w:ind w:right="-72"/>
              <w:jc w:val="right"/>
              <w:rPr>
                <w:sz w:val="32"/>
                <w:szCs w:val="32"/>
                <w:cs/>
                <w:lang w:val="en-GB"/>
              </w:rPr>
            </w:pPr>
            <w:r w:rsidRPr="00F26F4B">
              <w:rPr>
                <w:rFonts w:hint="cs"/>
                <w:sz w:val="32"/>
                <w:szCs w:val="32"/>
                <w:lang w:val="en-GB"/>
              </w:rPr>
              <w:t>58.71</w:t>
            </w:r>
          </w:p>
        </w:tc>
      </w:tr>
      <w:tr w:rsidR="00962357" w:rsidRPr="00F26F4B" w14:paraId="02E36B1F" w14:textId="77777777" w:rsidTr="00745F8C">
        <w:trPr>
          <w:cantSplit/>
          <w:trHeight w:val="477"/>
        </w:trPr>
        <w:tc>
          <w:tcPr>
            <w:tcW w:w="4032" w:type="dxa"/>
            <w:tcBorders>
              <w:top w:val="nil"/>
              <w:left w:val="nil"/>
              <w:bottom w:val="nil"/>
              <w:right w:val="nil"/>
            </w:tcBorders>
            <w:vAlign w:val="center"/>
          </w:tcPr>
          <w:p w14:paraId="5829F168" w14:textId="77777777" w:rsidR="006313EA" w:rsidRPr="000D65FE" w:rsidRDefault="006313EA" w:rsidP="00962357">
            <w:pPr>
              <w:pStyle w:val="BodyText"/>
              <w:tabs>
                <w:tab w:val="left" w:pos="540"/>
                <w:tab w:val="left" w:pos="900"/>
              </w:tabs>
              <w:ind w:left="702" w:hanging="628"/>
              <w:jc w:val="thaiDistribute"/>
              <w:rPr>
                <w:rFonts w:ascii="TH SarabunPSK"/>
                <w:b w:val="0"/>
                <w:sz w:val="32"/>
                <w:szCs w:val="32"/>
                <w:lang w:val="en-US"/>
              </w:rPr>
            </w:pPr>
            <w:r w:rsidRPr="000D65FE">
              <w:rPr>
                <w:rFonts w:ascii="TH SarabunPSK"/>
                <w:b w:val="0"/>
                <w:sz w:val="32"/>
                <w:szCs w:val="32"/>
                <w:lang w:val="en-US"/>
              </w:rPr>
              <w:t xml:space="preserve">Other income </w:t>
            </w:r>
          </w:p>
          <w:p w14:paraId="0BABEE27" w14:textId="10D5A5F1" w:rsidR="00962357" w:rsidRPr="00962357" w:rsidRDefault="006313EA" w:rsidP="00962357">
            <w:pPr>
              <w:pStyle w:val="BodyText"/>
              <w:tabs>
                <w:tab w:val="left" w:pos="540"/>
                <w:tab w:val="left" w:pos="900"/>
              </w:tabs>
              <w:ind w:left="702" w:hanging="628"/>
              <w:jc w:val="thaiDistribute"/>
              <w:rPr>
                <w:rFonts w:ascii="TH SarabunPSK"/>
                <w:sz w:val="32"/>
                <w:szCs w:val="32"/>
                <w:highlight w:val="yellow"/>
                <w:lang w:val="en-US"/>
              </w:rPr>
            </w:pPr>
            <w:r w:rsidRPr="000D65FE">
              <w:rPr>
                <w:rFonts w:ascii="TH SarabunPSK"/>
                <w:b w:val="0"/>
                <w:sz w:val="32"/>
                <w:szCs w:val="32"/>
                <w:lang w:val="en-US"/>
              </w:rPr>
              <w:t xml:space="preserve">   </w:t>
            </w:r>
            <w:r w:rsidR="001B6907" w:rsidRPr="000D65FE">
              <w:rPr>
                <w:rFonts w:ascii="TH SarabunPSK"/>
                <w:b w:val="0"/>
                <w:sz w:val="32"/>
                <w:szCs w:val="32"/>
                <w:lang w:val="en-US"/>
              </w:rPr>
              <w:t xml:space="preserve"> </w:t>
            </w:r>
            <w:r w:rsidRPr="000D65FE">
              <w:rPr>
                <w:rFonts w:ascii="TH SarabunPSK"/>
                <w:b w:val="0"/>
                <w:sz w:val="32"/>
                <w:szCs w:val="32"/>
                <w:lang w:val="en-US"/>
              </w:rPr>
              <w:t xml:space="preserve">– related parties </w:t>
            </w:r>
            <w:r w:rsidR="00962357" w:rsidRPr="000D65FE">
              <w:rPr>
                <w:rFonts w:ascii="TH SarabunPSK"/>
                <w:b w:val="0"/>
                <w:spacing w:val="-6"/>
                <w:sz w:val="32"/>
                <w:szCs w:val="32"/>
                <w:cs/>
              </w:rPr>
              <w:t>(</w:t>
            </w:r>
            <w:r w:rsidR="001B6907" w:rsidRPr="000D65FE">
              <w:rPr>
                <w:rFonts w:ascii="TH SarabunPSK"/>
                <w:b w:val="0"/>
                <w:spacing w:val="-6"/>
                <w:sz w:val="32"/>
                <w:szCs w:val="32"/>
                <w:lang w:val="en-US"/>
              </w:rPr>
              <w:t>Note</w:t>
            </w:r>
            <w:r w:rsidR="00962357" w:rsidRPr="000D65FE">
              <w:rPr>
                <w:rFonts w:ascii="TH SarabunPSK"/>
                <w:b w:val="0"/>
                <w:spacing w:val="-6"/>
                <w:sz w:val="32"/>
                <w:szCs w:val="32"/>
                <w:lang w:val="en-US"/>
              </w:rPr>
              <w:t xml:space="preserve"> 43</w:t>
            </w:r>
            <w:r w:rsidR="00962357" w:rsidRPr="000D65FE">
              <w:rPr>
                <w:rFonts w:ascii="TH SarabunPSK" w:hint="cs"/>
                <w:b w:val="0"/>
                <w:spacing w:val="-6"/>
                <w:sz w:val="32"/>
                <w:szCs w:val="32"/>
                <w:cs/>
                <w:lang w:val="en-US"/>
              </w:rPr>
              <w:t>.2</w:t>
            </w:r>
            <w:r w:rsidR="00962357" w:rsidRPr="000D65FE">
              <w:rPr>
                <w:rFonts w:ascii="TH SarabunPSK"/>
                <w:b w:val="0"/>
                <w:spacing w:val="-6"/>
                <w:sz w:val="32"/>
                <w:szCs w:val="32"/>
                <w:cs/>
              </w:rPr>
              <w:t>)</w:t>
            </w:r>
          </w:p>
        </w:tc>
        <w:tc>
          <w:tcPr>
            <w:tcW w:w="1350" w:type="dxa"/>
            <w:tcBorders>
              <w:top w:val="nil"/>
              <w:left w:val="nil"/>
              <w:bottom w:val="nil"/>
              <w:right w:val="nil"/>
            </w:tcBorders>
          </w:tcPr>
          <w:p w14:paraId="469EEC64" w14:textId="77777777" w:rsidR="00962357" w:rsidRDefault="00962357" w:rsidP="00962357">
            <w:pPr>
              <w:pBdr>
                <w:bottom w:val="single" w:sz="4" w:space="1" w:color="auto"/>
              </w:pBdr>
              <w:tabs>
                <w:tab w:val="left" w:pos="-72"/>
              </w:tabs>
              <w:ind w:right="-72"/>
              <w:jc w:val="right"/>
              <w:rPr>
                <w:sz w:val="32"/>
                <w:szCs w:val="32"/>
              </w:rPr>
            </w:pPr>
          </w:p>
          <w:p w14:paraId="5DDC053D" w14:textId="24E9AE31" w:rsidR="001B6907" w:rsidRPr="001B6907" w:rsidRDefault="00113F70" w:rsidP="00962357">
            <w:pPr>
              <w:pBdr>
                <w:bottom w:val="single" w:sz="4" w:space="1" w:color="auto"/>
              </w:pBdr>
              <w:tabs>
                <w:tab w:val="left" w:pos="-72"/>
              </w:tabs>
              <w:ind w:right="-72"/>
              <w:jc w:val="right"/>
              <w:rPr>
                <w:sz w:val="32"/>
                <w:szCs w:val="32"/>
                <w:cs/>
              </w:rPr>
            </w:pPr>
            <w:r>
              <w:rPr>
                <w:sz w:val="32"/>
                <w:szCs w:val="32"/>
              </w:rPr>
              <w:t>-</w:t>
            </w:r>
          </w:p>
        </w:tc>
        <w:tc>
          <w:tcPr>
            <w:tcW w:w="1260" w:type="dxa"/>
            <w:tcBorders>
              <w:top w:val="nil"/>
              <w:left w:val="nil"/>
              <w:bottom w:val="nil"/>
              <w:right w:val="nil"/>
            </w:tcBorders>
          </w:tcPr>
          <w:p w14:paraId="6F875DD8" w14:textId="77777777" w:rsidR="00962357" w:rsidRDefault="00962357" w:rsidP="00962357">
            <w:pPr>
              <w:pBdr>
                <w:bottom w:val="single" w:sz="4" w:space="1" w:color="auto"/>
              </w:pBdr>
              <w:tabs>
                <w:tab w:val="left" w:pos="-72"/>
              </w:tabs>
              <w:ind w:right="-72"/>
              <w:jc w:val="right"/>
              <w:rPr>
                <w:sz w:val="32"/>
                <w:szCs w:val="32"/>
                <w:lang w:val="en-GB"/>
              </w:rPr>
            </w:pPr>
          </w:p>
          <w:p w14:paraId="5CC1E267" w14:textId="75305EF7" w:rsidR="001B6907" w:rsidRPr="00F26F4B" w:rsidRDefault="00AE3278" w:rsidP="00962357">
            <w:pPr>
              <w:pBdr>
                <w:bottom w:val="single" w:sz="4" w:space="1" w:color="auto"/>
              </w:pBdr>
              <w:tabs>
                <w:tab w:val="left" w:pos="-72"/>
              </w:tabs>
              <w:ind w:right="-72"/>
              <w:jc w:val="right"/>
              <w:rPr>
                <w:sz w:val="32"/>
                <w:szCs w:val="32"/>
                <w:cs/>
                <w:lang w:val="en-GB"/>
              </w:rPr>
            </w:pPr>
            <w:r>
              <w:rPr>
                <w:rFonts w:hint="cs"/>
                <w:sz w:val="32"/>
                <w:szCs w:val="32"/>
                <w:cs/>
                <w:lang w:val="en-GB"/>
              </w:rPr>
              <w:t>-</w:t>
            </w:r>
          </w:p>
        </w:tc>
        <w:tc>
          <w:tcPr>
            <w:tcW w:w="1368" w:type="dxa"/>
            <w:tcBorders>
              <w:top w:val="nil"/>
              <w:left w:val="nil"/>
              <w:bottom w:val="nil"/>
              <w:right w:val="nil"/>
            </w:tcBorders>
          </w:tcPr>
          <w:p w14:paraId="19059490" w14:textId="63C47894" w:rsidR="00962357" w:rsidRDefault="00962357" w:rsidP="00962357">
            <w:pPr>
              <w:pBdr>
                <w:bottom w:val="single" w:sz="4" w:space="1" w:color="auto"/>
              </w:pBdr>
              <w:tabs>
                <w:tab w:val="left" w:pos="-72"/>
              </w:tabs>
              <w:ind w:right="-72"/>
              <w:jc w:val="right"/>
              <w:rPr>
                <w:sz w:val="32"/>
                <w:szCs w:val="32"/>
                <w:lang w:val="en-GB"/>
              </w:rPr>
            </w:pPr>
          </w:p>
          <w:p w14:paraId="1517832E" w14:textId="197C2DCD" w:rsidR="001B6907" w:rsidRPr="00F26F4B" w:rsidRDefault="00113F70" w:rsidP="00962357">
            <w:pPr>
              <w:pBdr>
                <w:bottom w:val="single" w:sz="4" w:space="1" w:color="auto"/>
              </w:pBdr>
              <w:tabs>
                <w:tab w:val="left" w:pos="-72"/>
              </w:tabs>
              <w:ind w:right="-72"/>
              <w:jc w:val="right"/>
              <w:rPr>
                <w:sz w:val="32"/>
                <w:szCs w:val="32"/>
                <w:cs/>
                <w:lang w:val="en-GB"/>
              </w:rPr>
            </w:pPr>
            <w:r>
              <w:rPr>
                <w:sz w:val="32"/>
                <w:szCs w:val="32"/>
                <w:lang w:val="en-GB"/>
              </w:rPr>
              <w:t>0.</w:t>
            </w:r>
            <w:r w:rsidR="00BA1186">
              <w:rPr>
                <w:sz w:val="32"/>
                <w:szCs w:val="32"/>
                <w:lang w:val="en-GB"/>
              </w:rPr>
              <w:t>01</w:t>
            </w:r>
          </w:p>
        </w:tc>
        <w:tc>
          <w:tcPr>
            <w:tcW w:w="1332" w:type="dxa"/>
            <w:tcBorders>
              <w:top w:val="nil"/>
              <w:left w:val="nil"/>
              <w:bottom w:val="nil"/>
              <w:right w:val="nil"/>
            </w:tcBorders>
          </w:tcPr>
          <w:p w14:paraId="400CD0AE" w14:textId="77777777" w:rsidR="00962357" w:rsidRDefault="00962357" w:rsidP="00962357">
            <w:pPr>
              <w:pBdr>
                <w:bottom w:val="single" w:sz="4" w:space="1" w:color="auto"/>
              </w:pBdr>
              <w:tabs>
                <w:tab w:val="left" w:pos="-72"/>
              </w:tabs>
              <w:ind w:right="-72"/>
              <w:jc w:val="right"/>
              <w:rPr>
                <w:sz w:val="32"/>
                <w:szCs w:val="32"/>
                <w:lang w:val="en-GB"/>
              </w:rPr>
            </w:pPr>
          </w:p>
          <w:p w14:paraId="4210358E" w14:textId="5BB81C12" w:rsidR="001B6907" w:rsidRPr="00F26F4B" w:rsidRDefault="00AE3278" w:rsidP="00962357">
            <w:pPr>
              <w:pBdr>
                <w:bottom w:val="single" w:sz="4" w:space="1" w:color="auto"/>
              </w:pBdr>
              <w:tabs>
                <w:tab w:val="left" w:pos="-72"/>
              </w:tabs>
              <w:ind w:right="-72"/>
              <w:jc w:val="right"/>
              <w:rPr>
                <w:sz w:val="32"/>
                <w:szCs w:val="32"/>
                <w:cs/>
                <w:lang w:val="en-GB"/>
              </w:rPr>
            </w:pPr>
            <w:r>
              <w:rPr>
                <w:rFonts w:hint="cs"/>
                <w:sz w:val="32"/>
                <w:szCs w:val="32"/>
                <w:cs/>
                <w:lang w:val="en-GB"/>
              </w:rPr>
              <w:t>-</w:t>
            </w:r>
          </w:p>
        </w:tc>
      </w:tr>
      <w:tr w:rsidR="00962357" w:rsidRPr="00F26F4B" w14:paraId="6FFEED5A" w14:textId="77777777" w:rsidTr="00745F8C">
        <w:trPr>
          <w:cantSplit/>
          <w:trHeight w:val="450"/>
        </w:trPr>
        <w:tc>
          <w:tcPr>
            <w:tcW w:w="4032" w:type="dxa"/>
            <w:tcBorders>
              <w:top w:val="nil"/>
              <w:left w:val="nil"/>
              <w:bottom w:val="nil"/>
              <w:right w:val="nil"/>
            </w:tcBorders>
          </w:tcPr>
          <w:p w14:paraId="69913244" w14:textId="77777777" w:rsidR="00962357" w:rsidRPr="00F26F4B" w:rsidRDefault="00962357" w:rsidP="00962357">
            <w:pPr>
              <w:tabs>
                <w:tab w:val="left" w:pos="540"/>
                <w:tab w:val="left" w:pos="900"/>
              </w:tabs>
              <w:ind w:left="702" w:hanging="628"/>
              <w:jc w:val="thaiDistribute"/>
              <w:rPr>
                <w:sz w:val="32"/>
                <w:szCs w:val="32"/>
                <w:cs/>
                <w:lang w:val="x-none" w:eastAsia="x-none"/>
              </w:rPr>
            </w:pPr>
            <w:r w:rsidRPr="00F26F4B">
              <w:rPr>
                <w:rFonts w:hint="cs"/>
                <w:sz w:val="32"/>
                <w:szCs w:val="32"/>
              </w:rPr>
              <w:t>Total</w:t>
            </w:r>
          </w:p>
        </w:tc>
        <w:tc>
          <w:tcPr>
            <w:tcW w:w="1350" w:type="dxa"/>
            <w:tcBorders>
              <w:top w:val="nil"/>
              <w:left w:val="nil"/>
              <w:bottom w:val="nil"/>
              <w:right w:val="nil"/>
            </w:tcBorders>
          </w:tcPr>
          <w:p w14:paraId="024248C7" w14:textId="79D89EFC" w:rsidR="00962357" w:rsidRPr="00F26F4B" w:rsidRDefault="00113F70" w:rsidP="00962357">
            <w:pPr>
              <w:pBdr>
                <w:bottom w:val="double" w:sz="4" w:space="1" w:color="auto"/>
              </w:pBdr>
              <w:tabs>
                <w:tab w:val="left" w:pos="-72"/>
              </w:tabs>
              <w:ind w:right="-72"/>
              <w:jc w:val="right"/>
              <w:rPr>
                <w:sz w:val="32"/>
                <w:szCs w:val="32"/>
                <w:lang w:val="en-GB"/>
              </w:rPr>
            </w:pPr>
            <w:r>
              <w:rPr>
                <w:sz w:val="32"/>
                <w:szCs w:val="32"/>
                <w:lang w:val="en-GB"/>
              </w:rPr>
              <w:t>396.88</w:t>
            </w:r>
          </w:p>
        </w:tc>
        <w:tc>
          <w:tcPr>
            <w:tcW w:w="1260" w:type="dxa"/>
            <w:tcBorders>
              <w:top w:val="nil"/>
              <w:left w:val="nil"/>
              <w:bottom w:val="nil"/>
              <w:right w:val="nil"/>
            </w:tcBorders>
          </w:tcPr>
          <w:p w14:paraId="43EEBE41" w14:textId="77777777" w:rsidR="00962357" w:rsidRPr="00F26F4B" w:rsidRDefault="00962357" w:rsidP="00962357">
            <w:pPr>
              <w:pBdr>
                <w:bottom w:val="double" w:sz="4" w:space="1" w:color="auto"/>
              </w:pBdr>
              <w:tabs>
                <w:tab w:val="left" w:pos="-72"/>
              </w:tabs>
              <w:ind w:right="-72"/>
              <w:jc w:val="right"/>
              <w:rPr>
                <w:sz w:val="32"/>
                <w:szCs w:val="32"/>
                <w:lang w:val="en-GB"/>
              </w:rPr>
            </w:pPr>
            <w:r w:rsidRPr="00F26F4B">
              <w:rPr>
                <w:rFonts w:hint="cs"/>
                <w:sz w:val="32"/>
                <w:szCs w:val="32"/>
                <w:lang w:val="en-GB"/>
              </w:rPr>
              <w:t>959.96</w:t>
            </w:r>
          </w:p>
        </w:tc>
        <w:tc>
          <w:tcPr>
            <w:tcW w:w="1368" w:type="dxa"/>
            <w:tcBorders>
              <w:top w:val="nil"/>
              <w:left w:val="nil"/>
              <w:bottom w:val="nil"/>
              <w:right w:val="nil"/>
            </w:tcBorders>
          </w:tcPr>
          <w:p w14:paraId="390593CA" w14:textId="13C94B0A" w:rsidR="00962357" w:rsidRPr="00F26F4B" w:rsidRDefault="00113F70" w:rsidP="00962357">
            <w:pPr>
              <w:pBdr>
                <w:bottom w:val="double" w:sz="4" w:space="1" w:color="auto"/>
              </w:pBdr>
              <w:tabs>
                <w:tab w:val="left" w:pos="-72"/>
              </w:tabs>
              <w:ind w:right="-72"/>
              <w:jc w:val="right"/>
              <w:rPr>
                <w:sz w:val="32"/>
                <w:szCs w:val="32"/>
              </w:rPr>
            </w:pPr>
            <w:r>
              <w:rPr>
                <w:sz w:val="32"/>
                <w:szCs w:val="32"/>
              </w:rPr>
              <w:t>312.91</w:t>
            </w:r>
          </w:p>
        </w:tc>
        <w:tc>
          <w:tcPr>
            <w:tcW w:w="1332" w:type="dxa"/>
            <w:tcBorders>
              <w:top w:val="nil"/>
              <w:left w:val="nil"/>
              <w:bottom w:val="nil"/>
              <w:right w:val="nil"/>
            </w:tcBorders>
          </w:tcPr>
          <w:p w14:paraId="26038480" w14:textId="77777777" w:rsidR="00962357" w:rsidRPr="00F26F4B" w:rsidRDefault="00962357" w:rsidP="00962357">
            <w:pPr>
              <w:pBdr>
                <w:bottom w:val="double" w:sz="4" w:space="1" w:color="auto"/>
              </w:pBdr>
              <w:tabs>
                <w:tab w:val="left" w:pos="-72"/>
              </w:tabs>
              <w:ind w:right="-72"/>
              <w:jc w:val="right"/>
              <w:rPr>
                <w:sz w:val="32"/>
                <w:szCs w:val="32"/>
                <w:lang w:val="en-GB"/>
              </w:rPr>
            </w:pPr>
            <w:r w:rsidRPr="00F26F4B">
              <w:rPr>
                <w:rFonts w:hint="cs"/>
                <w:sz w:val="32"/>
                <w:szCs w:val="32"/>
                <w:cs/>
                <w:lang w:val="en-GB"/>
              </w:rPr>
              <w:t>933.35</w:t>
            </w:r>
          </w:p>
        </w:tc>
      </w:tr>
    </w:tbl>
    <w:p w14:paraId="563B2E33" w14:textId="604E97B9" w:rsidR="00E66F98" w:rsidRPr="00E66F98" w:rsidRDefault="00E66F98" w:rsidP="005949B5">
      <w:pPr>
        <w:tabs>
          <w:tab w:val="left" w:pos="540"/>
        </w:tabs>
        <w:spacing w:before="240" w:after="120" w:line="380" w:lineRule="exact"/>
        <w:jc w:val="both"/>
        <w:rPr>
          <w:lang w:val="en-GB"/>
        </w:rPr>
      </w:pPr>
      <w:bookmarkStart w:id="18" w:name="_Hlk497136002"/>
      <w:bookmarkStart w:id="19" w:name="_Hlk499207028"/>
      <w:r w:rsidRPr="000D65FE">
        <w:rPr>
          <w:rFonts w:hint="cs"/>
          <w:b/>
          <w:bCs/>
          <w:spacing w:val="-4"/>
          <w:sz w:val="32"/>
          <w:szCs w:val="32"/>
        </w:rPr>
        <w:t>3</w:t>
      </w:r>
      <w:r w:rsidR="00962357" w:rsidRPr="000D65FE">
        <w:rPr>
          <w:b/>
          <w:bCs/>
          <w:spacing w:val="-4"/>
          <w:sz w:val="32"/>
          <w:szCs w:val="32"/>
        </w:rPr>
        <w:t>2</w:t>
      </w:r>
      <w:r w:rsidRPr="000D65FE">
        <w:rPr>
          <w:rFonts w:hint="cs"/>
          <w:b/>
          <w:bCs/>
          <w:spacing w:val="-4"/>
          <w:sz w:val="32"/>
          <w:szCs w:val="32"/>
        </w:rPr>
        <w:t>.</w:t>
      </w:r>
      <w:r w:rsidRPr="002417F1">
        <w:rPr>
          <w:rFonts w:hint="cs"/>
          <w:b/>
          <w:bCs/>
          <w:spacing w:val="-4"/>
          <w:sz w:val="32"/>
          <w:szCs w:val="32"/>
        </w:rPr>
        <w:tab/>
        <w:t>State property rental</w:t>
      </w:r>
    </w:p>
    <w:p w14:paraId="5B73E685" w14:textId="14ADD6AB" w:rsidR="00E66F98" w:rsidRPr="00E66F98" w:rsidRDefault="00E66F98" w:rsidP="005949B5">
      <w:pPr>
        <w:tabs>
          <w:tab w:val="left" w:pos="540"/>
        </w:tabs>
        <w:spacing w:before="120" w:after="120" w:line="380" w:lineRule="exact"/>
        <w:rPr>
          <w:sz w:val="32"/>
          <w:szCs w:val="32"/>
          <w:lang w:val="en-GB"/>
        </w:rPr>
      </w:pPr>
      <w:bookmarkStart w:id="20" w:name="_Hlk15472609"/>
      <w:bookmarkEnd w:id="18"/>
      <w:bookmarkEnd w:id="19"/>
      <w:r w:rsidRPr="000D65FE">
        <w:rPr>
          <w:rFonts w:hint="cs"/>
          <w:sz w:val="32"/>
          <w:szCs w:val="32"/>
          <w:lang w:val="en-GB"/>
        </w:rPr>
        <w:t>3</w:t>
      </w:r>
      <w:r w:rsidR="00962357" w:rsidRPr="000D65FE">
        <w:rPr>
          <w:sz w:val="32"/>
          <w:szCs w:val="32"/>
          <w:lang w:val="en-GB"/>
        </w:rPr>
        <w:t>2</w:t>
      </w:r>
      <w:r w:rsidRPr="000D65FE">
        <w:rPr>
          <w:rFonts w:hint="cs"/>
          <w:sz w:val="32"/>
          <w:szCs w:val="32"/>
          <w:cs/>
          <w:lang w:val="en-GB"/>
        </w:rPr>
        <w:t>.</w:t>
      </w:r>
      <w:r w:rsidRPr="000D65FE">
        <w:rPr>
          <w:rFonts w:hint="cs"/>
          <w:sz w:val="32"/>
          <w:szCs w:val="32"/>
          <w:lang w:val="en-GB"/>
        </w:rPr>
        <w:t>1</w:t>
      </w:r>
      <w:r w:rsidRPr="00E66F98">
        <w:rPr>
          <w:rFonts w:hint="cs"/>
          <w:sz w:val="32"/>
          <w:szCs w:val="32"/>
          <w:lang w:val="en-GB"/>
        </w:rPr>
        <w:t xml:space="preserve"> </w:t>
      </w:r>
      <w:r w:rsidR="005949B5">
        <w:rPr>
          <w:sz w:val="32"/>
          <w:szCs w:val="32"/>
          <w:cs/>
          <w:lang w:val="en-GB"/>
        </w:rPr>
        <w:tab/>
      </w:r>
      <w:r w:rsidRPr="00E66F98">
        <w:rPr>
          <w:rFonts w:hint="cs"/>
          <w:sz w:val="32"/>
          <w:szCs w:val="32"/>
          <w:lang w:val="en-GB"/>
        </w:rPr>
        <w:t xml:space="preserve">Suvarnabhumi Airport </w:t>
      </w:r>
    </w:p>
    <w:p w14:paraId="085F685E" w14:textId="29E8FCA9" w:rsidR="00E66F98" w:rsidRPr="00E66F98" w:rsidRDefault="00E66F98" w:rsidP="005949B5">
      <w:pPr>
        <w:spacing w:before="120" w:after="120" w:line="380" w:lineRule="exact"/>
        <w:ind w:left="540"/>
        <w:jc w:val="thaiDistribute"/>
        <w:rPr>
          <w:sz w:val="32"/>
          <w:szCs w:val="32"/>
        </w:rPr>
      </w:pPr>
      <w:r w:rsidRPr="00E66F98">
        <w:rPr>
          <w:rFonts w:hint="cs"/>
          <w:sz w:val="32"/>
          <w:szCs w:val="32"/>
        </w:rPr>
        <w:t xml:space="preserve">The Treasury Department issued a letter No. </w:t>
      </w:r>
      <w:proofErr w:type="spellStart"/>
      <w:r w:rsidRPr="00E66F98">
        <w:rPr>
          <w:rFonts w:hint="cs"/>
          <w:sz w:val="32"/>
          <w:szCs w:val="32"/>
        </w:rPr>
        <w:t>Gor</w:t>
      </w:r>
      <w:proofErr w:type="spellEnd"/>
      <w:r w:rsidRPr="00E66F98">
        <w:rPr>
          <w:rFonts w:hint="cs"/>
          <w:sz w:val="32"/>
          <w:szCs w:val="32"/>
        </w:rPr>
        <w:t xml:space="preserve"> </w:t>
      </w:r>
      <w:proofErr w:type="spellStart"/>
      <w:r w:rsidRPr="00E66F98">
        <w:rPr>
          <w:rFonts w:hint="cs"/>
          <w:sz w:val="32"/>
          <w:szCs w:val="32"/>
        </w:rPr>
        <w:t>Kor</w:t>
      </w:r>
      <w:proofErr w:type="spellEnd"/>
      <w:r w:rsidRPr="00E66F98">
        <w:rPr>
          <w:rFonts w:hint="cs"/>
          <w:sz w:val="32"/>
          <w:szCs w:val="32"/>
        </w:rPr>
        <w:t xml:space="preserve"> </w:t>
      </w:r>
      <w:r w:rsidRPr="00E66F98">
        <w:rPr>
          <w:rFonts w:hint="cs"/>
          <w:sz w:val="32"/>
          <w:szCs w:val="32"/>
          <w:cs/>
        </w:rPr>
        <w:t xml:space="preserve">0316/15722 </w:t>
      </w:r>
      <w:r w:rsidRPr="00E66F98">
        <w:rPr>
          <w:rFonts w:hint="cs"/>
          <w:sz w:val="32"/>
          <w:szCs w:val="32"/>
        </w:rPr>
        <w:t xml:space="preserve">dated </w:t>
      </w:r>
      <w:r w:rsidR="00F61A5F">
        <w:rPr>
          <w:sz w:val="32"/>
          <w:szCs w:val="32"/>
        </w:rPr>
        <w:t>29 September</w:t>
      </w:r>
      <w:r w:rsidRPr="00E66F98">
        <w:rPr>
          <w:rFonts w:hint="cs"/>
          <w:sz w:val="32"/>
          <w:szCs w:val="32"/>
        </w:rPr>
        <w:t xml:space="preserve"> </w:t>
      </w:r>
      <w:r w:rsidRPr="00E66F98">
        <w:rPr>
          <w:rFonts w:hint="cs"/>
          <w:sz w:val="32"/>
          <w:szCs w:val="32"/>
          <w:cs/>
        </w:rPr>
        <w:t>2017</w:t>
      </w:r>
      <w:r w:rsidRPr="00E66F98">
        <w:rPr>
          <w:rFonts w:hint="cs"/>
          <w:sz w:val="32"/>
          <w:szCs w:val="32"/>
        </w:rPr>
        <w:t xml:space="preserve">, to inform AOT about consideration of the rental charge for using the state property at Suvarnabhumi Airport for the period during </w:t>
      </w:r>
      <w:r w:rsidR="00AE59D8">
        <w:rPr>
          <w:sz w:val="32"/>
          <w:szCs w:val="32"/>
        </w:rPr>
        <w:t>2018</w:t>
      </w:r>
      <w:r w:rsidRPr="00E66F98">
        <w:rPr>
          <w:rFonts w:hint="cs"/>
          <w:sz w:val="32"/>
          <w:szCs w:val="32"/>
          <w:cs/>
        </w:rPr>
        <w:t xml:space="preserve"> </w:t>
      </w:r>
      <w:r w:rsidRPr="00E66F98">
        <w:rPr>
          <w:rFonts w:hint="cs"/>
          <w:sz w:val="32"/>
          <w:szCs w:val="32"/>
        </w:rPr>
        <w:t xml:space="preserve">to </w:t>
      </w:r>
      <w:r w:rsidR="00AE59D8">
        <w:rPr>
          <w:sz w:val="32"/>
          <w:szCs w:val="32"/>
        </w:rPr>
        <w:t>2022</w:t>
      </w:r>
      <w:r w:rsidRPr="00E66F98">
        <w:rPr>
          <w:rFonts w:hint="cs"/>
          <w:sz w:val="32"/>
          <w:szCs w:val="32"/>
          <w:cs/>
        </w:rPr>
        <w:t xml:space="preserve"> </w:t>
      </w:r>
      <w:r w:rsidRPr="00E66F98">
        <w:rPr>
          <w:rFonts w:hint="cs"/>
          <w:sz w:val="32"/>
          <w:szCs w:val="32"/>
        </w:rPr>
        <w:t xml:space="preserve">is based on the revenue-sharing approach at </w:t>
      </w:r>
      <w:r w:rsidRPr="00E66F98">
        <w:rPr>
          <w:rFonts w:hint="cs"/>
          <w:sz w:val="32"/>
          <w:szCs w:val="32"/>
          <w:cs/>
        </w:rPr>
        <w:t xml:space="preserve">5% </w:t>
      </w:r>
      <w:r w:rsidRPr="00E66F98">
        <w:rPr>
          <w:rFonts w:hint="cs"/>
          <w:sz w:val="32"/>
          <w:szCs w:val="32"/>
        </w:rPr>
        <w:t xml:space="preserve">of total revenues and the return on assets approach which is calculated at the rate of </w:t>
      </w:r>
      <w:r w:rsidRPr="00E66F98">
        <w:rPr>
          <w:rFonts w:hint="cs"/>
          <w:sz w:val="32"/>
          <w:szCs w:val="32"/>
          <w:cs/>
        </w:rPr>
        <w:t xml:space="preserve">3% </w:t>
      </w:r>
      <w:r w:rsidRPr="00E66F98">
        <w:rPr>
          <w:rFonts w:hint="cs"/>
          <w:sz w:val="32"/>
          <w:szCs w:val="32"/>
        </w:rPr>
        <w:t xml:space="preserve">of annual asset value, duty free area at the rate of </w:t>
      </w:r>
      <w:r w:rsidR="00AE59D8">
        <w:rPr>
          <w:sz w:val="32"/>
          <w:szCs w:val="32"/>
        </w:rPr>
        <w:t>0.01</w:t>
      </w:r>
      <w:r w:rsidRPr="00E66F98">
        <w:rPr>
          <w:rFonts w:hint="cs"/>
          <w:sz w:val="32"/>
          <w:szCs w:val="32"/>
          <w:cs/>
        </w:rPr>
        <w:t xml:space="preserve">% </w:t>
      </w:r>
      <w:r w:rsidRPr="00E66F98">
        <w:rPr>
          <w:rFonts w:hint="cs"/>
          <w:sz w:val="32"/>
          <w:szCs w:val="32"/>
        </w:rPr>
        <w:t xml:space="preserve">of annual asset value and the new project development area at the rate of </w:t>
      </w:r>
      <w:r w:rsidRPr="00E66F98">
        <w:rPr>
          <w:rFonts w:hint="cs"/>
          <w:sz w:val="32"/>
          <w:szCs w:val="32"/>
          <w:cs/>
        </w:rPr>
        <w:t xml:space="preserve">2% </w:t>
      </w:r>
      <w:r w:rsidRPr="00E66F98">
        <w:rPr>
          <w:rFonts w:hint="cs"/>
          <w:sz w:val="32"/>
          <w:szCs w:val="32"/>
        </w:rPr>
        <w:t xml:space="preserve">of annual asset value. The total rental charge based on the return on combined assets approach is Baht </w:t>
      </w:r>
      <w:r w:rsidR="00AE59D8">
        <w:rPr>
          <w:sz w:val="32"/>
          <w:szCs w:val="32"/>
        </w:rPr>
        <w:t>900.27</w:t>
      </w:r>
      <w:r w:rsidRPr="00E66F98">
        <w:rPr>
          <w:rFonts w:hint="cs"/>
          <w:sz w:val="32"/>
          <w:szCs w:val="32"/>
          <w:cs/>
        </w:rPr>
        <w:t xml:space="preserve"> </w:t>
      </w:r>
      <w:r w:rsidRPr="00E66F98">
        <w:rPr>
          <w:rFonts w:hint="cs"/>
          <w:sz w:val="32"/>
          <w:szCs w:val="32"/>
        </w:rPr>
        <w:t xml:space="preserve">million per annum and this amount will be increased </w:t>
      </w:r>
      <w:r w:rsidRPr="00E66F98">
        <w:rPr>
          <w:rFonts w:hint="cs"/>
          <w:sz w:val="32"/>
          <w:szCs w:val="32"/>
          <w:cs/>
        </w:rPr>
        <w:t xml:space="preserve">9% </w:t>
      </w:r>
      <w:r w:rsidRPr="00E66F98">
        <w:rPr>
          <w:rFonts w:hint="cs"/>
          <w:sz w:val="32"/>
          <w:szCs w:val="32"/>
        </w:rPr>
        <w:t xml:space="preserve">every </w:t>
      </w:r>
      <w:r w:rsidRPr="00E66F98">
        <w:rPr>
          <w:rFonts w:hint="cs"/>
          <w:sz w:val="32"/>
          <w:szCs w:val="32"/>
          <w:cs/>
        </w:rPr>
        <w:t xml:space="preserve">3 </w:t>
      </w:r>
      <w:r w:rsidRPr="00E66F98">
        <w:rPr>
          <w:rFonts w:hint="cs"/>
          <w:sz w:val="32"/>
          <w:szCs w:val="32"/>
        </w:rPr>
        <w:t>years.</w:t>
      </w:r>
    </w:p>
    <w:p w14:paraId="4F339A3E" w14:textId="77777777" w:rsidR="00E66F98" w:rsidRPr="00E66F98" w:rsidRDefault="00E66F98" w:rsidP="005949B5">
      <w:pPr>
        <w:spacing w:before="120" w:after="120" w:line="380" w:lineRule="exact"/>
        <w:ind w:left="540"/>
        <w:jc w:val="thaiDistribute"/>
        <w:rPr>
          <w:rFonts w:eastAsia="Times New Roman"/>
          <w:spacing w:val="-2"/>
          <w:sz w:val="32"/>
          <w:szCs w:val="32"/>
        </w:rPr>
      </w:pPr>
      <w:r w:rsidRPr="00E66F98">
        <w:rPr>
          <w:rFonts w:hint="cs"/>
          <w:sz w:val="32"/>
          <w:szCs w:val="32"/>
        </w:rPr>
        <w:t>The Treasury Department issued a letter No.</w:t>
      </w:r>
      <w:r w:rsidRPr="00E66F98">
        <w:rPr>
          <w:rFonts w:eastAsia="Times New Roman" w:hint="cs"/>
          <w:spacing w:val="-2"/>
          <w:sz w:val="32"/>
          <w:szCs w:val="32"/>
        </w:rPr>
        <w:t xml:space="preserve"> </w:t>
      </w:r>
      <w:proofErr w:type="spellStart"/>
      <w:r w:rsidRPr="00E66F98">
        <w:rPr>
          <w:rFonts w:eastAsia="Times New Roman" w:hint="cs"/>
          <w:spacing w:val="-2"/>
          <w:sz w:val="32"/>
          <w:szCs w:val="32"/>
        </w:rPr>
        <w:t>Gor</w:t>
      </w:r>
      <w:proofErr w:type="spellEnd"/>
      <w:r w:rsidRPr="00E66F98">
        <w:rPr>
          <w:rFonts w:eastAsia="Times New Roman" w:hint="cs"/>
          <w:spacing w:val="-2"/>
          <w:sz w:val="32"/>
          <w:szCs w:val="32"/>
        </w:rPr>
        <w:t xml:space="preserve"> </w:t>
      </w:r>
      <w:proofErr w:type="spellStart"/>
      <w:r w:rsidRPr="00E66F98">
        <w:rPr>
          <w:rFonts w:eastAsia="Times New Roman" w:hint="cs"/>
          <w:spacing w:val="-2"/>
          <w:sz w:val="32"/>
          <w:szCs w:val="32"/>
        </w:rPr>
        <w:t>Kor</w:t>
      </w:r>
      <w:proofErr w:type="spellEnd"/>
      <w:r w:rsidRPr="00E66F98">
        <w:rPr>
          <w:rFonts w:eastAsia="Times New Roman" w:hint="cs"/>
          <w:spacing w:val="-2"/>
          <w:sz w:val="32"/>
          <w:szCs w:val="32"/>
        </w:rPr>
        <w:t xml:space="preserve"> 0312/9212 dated 30 September 2020, to inform AOT about the guidelines for state property rental at Suvarnabhumi Airport for the period during 2023 to 2032 at the rate of 6.744% of the total revenue before deducting any expenses during those fiscal years. The minimum compensation will not be less than 6.744% of the estimated revenue of Suvarnabhumi Airport for the period during 2023 to 2032 </w:t>
      </w:r>
      <w:r w:rsidRPr="00E66F98">
        <w:rPr>
          <w:rFonts w:hint="cs"/>
          <w:sz w:val="32"/>
          <w:szCs w:val="32"/>
        </w:rPr>
        <w:t>according to the AOT’s presentation</w:t>
      </w:r>
      <w:r w:rsidRPr="00E66F98">
        <w:rPr>
          <w:rFonts w:eastAsia="Times New Roman" w:hint="cs"/>
          <w:spacing w:val="-2"/>
          <w:sz w:val="32"/>
          <w:szCs w:val="32"/>
        </w:rPr>
        <w:t>.</w:t>
      </w:r>
    </w:p>
    <w:p w14:paraId="67D694EC" w14:textId="21325EFB" w:rsidR="00E66F98" w:rsidRPr="00E66F98" w:rsidRDefault="00E66F98" w:rsidP="005949B5">
      <w:pPr>
        <w:tabs>
          <w:tab w:val="left" w:pos="540"/>
        </w:tabs>
        <w:spacing w:before="240" w:line="380" w:lineRule="exact"/>
        <w:rPr>
          <w:sz w:val="32"/>
          <w:szCs w:val="32"/>
          <w:lang w:val="en-GB"/>
        </w:rPr>
      </w:pPr>
      <w:r w:rsidRPr="000D65FE">
        <w:rPr>
          <w:rFonts w:hint="cs"/>
          <w:sz w:val="32"/>
          <w:szCs w:val="32"/>
          <w:lang w:val="en-GB"/>
        </w:rPr>
        <w:lastRenderedPageBreak/>
        <w:t>3</w:t>
      </w:r>
      <w:r w:rsidR="00962357" w:rsidRPr="000D65FE">
        <w:rPr>
          <w:sz w:val="32"/>
          <w:szCs w:val="32"/>
          <w:lang w:val="en-GB"/>
        </w:rPr>
        <w:t>2</w:t>
      </w:r>
      <w:r w:rsidRPr="000D65FE">
        <w:rPr>
          <w:rFonts w:hint="cs"/>
          <w:sz w:val="32"/>
          <w:szCs w:val="32"/>
          <w:lang w:val="en-GB"/>
        </w:rPr>
        <w:t xml:space="preserve">.2 </w:t>
      </w:r>
      <w:r w:rsidR="005949B5">
        <w:rPr>
          <w:sz w:val="32"/>
          <w:szCs w:val="32"/>
          <w:cs/>
          <w:lang w:val="en-GB"/>
        </w:rPr>
        <w:tab/>
      </w:r>
      <w:r w:rsidRPr="000D65FE">
        <w:rPr>
          <w:rFonts w:hint="cs"/>
          <w:sz w:val="32"/>
          <w:szCs w:val="32"/>
          <w:lang w:val="en-GB"/>
        </w:rPr>
        <w:t>Don</w:t>
      </w:r>
      <w:r w:rsidRPr="00E66F98">
        <w:rPr>
          <w:rFonts w:hint="cs"/>
          <w:sz w:val="32"/>
          <w:szCs w:val="32"/>
          <w:lang w:val="en-GB"/>
        </w:rPr>
        <w:t xml:space="preserve"> Mueang</w:t>
      </w:r>
      <w:r w:rsidR="00AE59D8">
        <w:rPr>
          <w:sz w:val="32"/>
          <w:szCs w:val="32"/>
          <w:lang w:val="en-GB"/>
        </w:rPr>
        <w:t xml:space="preserve"> International</w:t>
      </w:r>
      <w:r w:rsidRPr="00E66F98">
        <w:rPr>
          <w:rFonts w:hint="cs"/>
          <w:sz w:val="32"/>
          <w:szCs w:val="32"/>
          <w:lang w:val="en-GB"/>
        </w:rPr>
        <w:t xml:space="preserve"> Airport and regional airports</w:t>
      </w:r>
    </w:p>
    <w:bookmarkEnd w:id="20"/>
    <w:p w14:paraId="2E1C1B0B" w14:textId="0C7B92D9" w:rsidR="00E66F98" w:rsidRPr="00E66F98" w:rsidRDefault="00E66F98" w:rsidP="005949B5">
      <w:pPr>
        <w:spacing w:before="120" w:after="120" w:line="380" w:lineRule="exact"/>
        <w:ind w:left="540"/>
        <w:jc w:val="both"/>
        <w:rPr>
          <w:sz w:val="32"/>
          <w:szCs w:val="32"/>
        </w:rPr>
      </w:pPr>
      <w:r w:rsidRPr="00E66F98">
        <w:rPr>
          <w:rFonts w:hint="cs"/>
          <w:sz w:val="32"/>
          <w:szCs w:val="32"/>
        </w:rPr>
        <w:t>The Treasury Department issued a letter No</w:t>
      </w:r>
      <w:r w:rsidRPr="00E66F98">
        <w:rPr>
          <w:rFonts w:hint="cs"/>
          <w:sz w:val="32"/>
          <w:szCs w:val="32"/>
          <w:cs/>
        </w:rPr>
        <w:t xml:space="preserve">. </w:t>
      </w:r>
      <w:proofErr w:type="spellStart"/>
      <w:r w:rsidRPr="00E66F98">
        <w:rPr>
          <w:rFonts w:hint="cs"/>
          <w:sz w:val="32"/>
          <w:szCs w:val="32"/>
        </w:rPr>
        <w:t>Gor</w:t>
      </w:r>
      <w:proofErr w:type="spellEnd"/>
      <w:r w:rsidRPr="00E66F98">
        <w:rPr>
          <w:rFonts w:hint="cs"/>
          <w:sz w:val="32"/>
          <w:szCs w:val="32"/>
        </w:rPr>
        <w:t xml:space="preserve"> </w:t>
      </w:r>
      <w:proofErr w:type="spellStart"/>
      <w:r w:rsidRPr="00E66F98">
        <w:rPr>
          <w:rFonts w:hint="cs"/>
          <w:sz w:val="32"/>
          <w:szCs w:val="32"/>
        </w:rPr>
        <w:t>Kor</w:t>
      </w:r>
      <w:proofErr w:type="spellEnd"/>
      <w:r w:rsidRPr="00E66F98">
        <w:rPr>
          <w:rFonts w:hint="cs"/>
          <w:sz w:val="32"/>
          <w:szCs w:val="32"/>
          <w:cs/>
        </w:rPr>
        <w:t xml:space="preserve"> </w:t>
      </w:r>
      <w:r w:rsidRPr="00E66F98">
        <w:rPr>
          <w:rFonts w:hint="cs"/>
          <w:sz w:val="32"/>
          <w:szCs w:val="32"/>
        </w:rPr>
        <w:t>0314</w:t>
      </w:r>
      <w:r w:rsidRPr="00E66F98">
        <w:rPr>
          <w:rFonts w:hint="cs"/>
          <w:sz w:val="32"/>
          <w:szCs w:val="32"/>
          <w:cs/>
        </w:rPr>
        <w:t>/</w:t>
      </w:r>
      <w:r w:rsidRPr="00E66F98">
        <w:rPr>
          <w:rFonts w:hint="cs"/>
          <w:sz w:val="32"/>
          <w:szCs w:val="32"/>
        </w:rPr>
        <w:t xml:space="preserve">10975 dated </w:t>
      </w:r>
      <w:r w:rsidR="00F61A5F">
        <w:rPr>
          <w:sz w:val="32"/>
          <w:szCs w:val="32"/>
        </w:rPr>
        <w:t>18 June</w:t>
      </w:r>
      <w:r w:rsidRPr="00E66F98">
        <w:rPr>
          <w:rFonts w:hint="cs"/>
          <w:sz w:val="32"/>
          <w:szCs w:val="32"/>
        </w:rPr>
        <w:t xml:space="preserve"> 2019, to inform AOT about consideration of the rental charge for using the state property at </w:t>
      </w:r>
      <w:r w:rsidR="00AE59D8">
        <w:rPr>
          <w:sz w:val="32"/>
          <w:szCs w:val="32"/>
        </w:rPr>
        <w:t xml:space="preserve">                            </w:t>
      </w:r>
      <w:r w:rsidRPr="00E66F98">
        <w:rPr>
          <w:rFonts w:hint="cs"/>
          <w:sz w:val="32"/>
          <w:szCs w:val="32"/>
        </w:rPr>
        <w:t xml:space="preserve">Don Mueang </w:t>
      </w:r>
      <w:r w:rsidR="00AE59D8">
        <w:rPr>
          <w:sz w:val="32"/>
          <w:szCs w:val="32"/>
          <w:lang w:val="en-GB"/>
        </w:rPr>
        <w:t>International</w:t>
      </w:r>
      <w:r w:rsidR="00AE59D8" w:rsidRPr="00E66F98">
        <w:rPr>
          <w:rFonts w:hint="cs"/>
          <w:sz w:val="32"/>
          <w:szCs w:val="32"/>
          <w:lang w:val="en-GB"/>
        </w:rPr>
        <w:t xml:space="preserve"> </w:t>
      </w:r>
      <w:r w:rsidRPr="00E66F98">
        <w:rPr>
          <w:rFonts w:hint="cs"/>
          <w:sz w:val="32"/>
          <w:szCs w:val="32"/>
        </w:rPr>
        <w:t>Airport and regional airports for the period of 2017 to 2032 is calculated at the rate of 5.5% of the total revenues without expenses deductions during the given period. The total considerations shall not be lower than 5.5% total revenues of</w:t>
      </w:r>
      <w:r w:rsidR="009D766F">
        <w:rPr>
          <w:sz w:val="32"/>
          <w:szCs w:val="32"/>
        </w:rPr>
        <w:t xml:space="preserve">            </w:t>
      </w:r>
      <w:r w:rsidRPr="00E66F98">
        <w:rPr>
          <w:rFonts w:hint="cs"/>
          <w:sz w:val="32"/>
          <w:szCs w:val="32"/>
        </w:rPr>
        <w:t xml:space="preserve"> Don Mueang </w:t>
      </w:r>
      <w:r w:rsidR="00AE59D8">
        <w:rPr>
          <w:sz w:val="32"/>
          <w:szCs w:val="32"/>
          <w:lang w:val="en-GB"/>
        </w:rPr>
        <w:t>International</w:t>
      </w:r>
      <w:r w:rsidR="00AE59D8" w:rsidRPr="00E66F98">
        <w:rPr>
          <w:rFonts w:hint="cs"/>
          <w:sz w:val="32"/>
          <w:szCs w:val="32"/>
          <w:lang w:val="en-GB"/>
        </w:rPr>
        <w:t xml:space="preserve"> </w:t>
      </w:r>
      <w:r w:rsidR="004B4046" w:rsidRPr="00E66F98">
        <w:rPr>
          <w:rFonts w:hint="cs"/>
          <w:sz w:val="32"/>
          <w:szCs w:val="32"/>
        </w:rPr>
        <w:t xml:space="preserve">Airport </w:t>
      </w:r>
      <w:r w:rsidRPr="00E66F98">
        <w:rPr>
          <w:rFonts w:hint="cs"/>
          <w:sz w:val="32"/>
          <w:szCs w:val="32"/>
        </w:rPr>
        <w:t>and regional airports according to the AOT’s presentation.</w:t>
      </w:r>
    </w:p>
    <w:p w14:paraId="3FD8FE59" w14:textId="676EEB27" w:rsidR="00663CB8" w:rsidRPr="00E66F98" w:rsidRDefault="00663CB8" w:rsidP="005949B5">
      <w:pPr>
        <w:spacing w:before="120" w:after="120" w:line="380" w:lineRule="exact"/>
        <w:ind w:left="540" w:hanging="540"/>
        <w:jc w:val="both"/>
        <w:rPr>
          <w:sz w:val="32"/>
          <w:szCs w:val="32"/>
        </w:rPr>
      </w:pPr>
      <w:r w:rsidRPr="000D65FE">
        <w:rPr>
          <w:rFonts w:hint="cs"/>
          <w:sz w:val="32"/>
          <w:szCs w:val="32"/>
          <w:lang w:val="en-GB"/>
        </w:rPr>
        <w:t>3</w:t>
      </w:r>
      <w:r w:rsidRPr="000D65FE">
        <w:rPr>
          <w:sz w:val="32"/>
          <w:szCs w:val="32"/>
          <w:lang w:val="en-GB"/>
        </w:rPr>
        <w:t>2</w:t>
      </w:r>
      <w:r w:rsidRPr="000D65FE">
        <w:rPr>
          <w:rFonts w:hint="cs"/>
          <w:sz w:val="32"/>
          <w:szCs w:val="32"/>
          <w:lang w:val="en-GB"/>
        </w:rPr>
        <w:t>.</w:t>
      </w:r>
      <w:r>
        <w:rPr>
          <w:sz w:val="32"/>
          <w:szCs w:val="32"/>
          <w:lang w:val="en-GB"/>
        </w:rPr>
        <w:t>3</w:t>
      </w:r>
      <w:r w:rsidRPr="000D65FE">
        <w:rPr>
          <w:rFonts w:hint="cs"/>
          <w:sz w:val="32"/>
          <w:szCs w:val="32"/>
          <w:lang w:val="en-GB"/>
        </w:rPr>
        <w:t xml:space="preserve"> </w:t>
      </w:r>
      <w:r w:rsidR="005949B5">
        <w:rPr>
          <w:sz w:val="32"/>
          <w:szCs w:val="32"/>
          <w:cs/>
          <w:lang w:val="en-GB"/>
        </w:rPr>
        <w:tab/>
      </w:r>
      <w:r>
        <w:rPr>
          <w:sz w:val="32"/>
          <w:szCs w:val="32"/>
          <w:lang w:val="en-GB"/>
        </w:rPr>
        <w:t>T</w:t>
      </w:r>
      <w:r w:rsidRPr="00663CB8">
        <w:rPr>
          <w:sz w:val="32"/>
          <w:szCs w:val="32"/>
          <w:lang w:val="en-GB"/>
        </w:rPr>
        <w:t xml:space="preserve">he amendment to the </w:t>
      </w:r>
      <w:r w:rsidR="00165096">
        <w:rPr>
          <w:sz w:val="32"/>
          <w:szCs w:val="32"/>
          <w:lang w:val="en-GB"/>
        </w:rPr>
        <w:t>t</w:t>
      </w:r>
      <w:r w:rsidRPr="00663CB8">
        <w:rPr>
          <w:sz w:val="32"/>
          <w:szCs w:val="32"/>
          <w:lang w:val="en-GB"/>
        </w:rPr>
        <w:t xml:space="preserve">erms of </w:t>
      </w:r>
      <w:r w:rsidR="00165096">
        <w:rPr>
          <w:sz w:val="32"/>
          <w:szCs w:val="32"/>
          <w:lang w:val="en-GB"/>
        </w:rPr>
        <w:t>u</w:t>
      </w:r>
      <w:r w:rsidRPr="00663CB8">
        <w:rPr>
          <w:sz w:val="32"/>
          <w:szCs w:val="32"/>
          <w:lang w:val="en-GB"/>
        </w:rPr>
        <w:t xml:space="preserve">se of the </w:t>
      </w:r>
      <w:r w:rsidR="00165096">
        <w:rPr>
          <w:sz w:val="32"/>
          <w:szCs w:val="32"/>
          <w:lang w:val="en-GB"/>
        </w:rPr>
        <w:t>s</w:t>
      </w:r>
      <w:r w:rsidRPr="00663CB8">
        <w:rPr>
          <w:sz w:val="32"/>
          <w:szCs w:val="32"/>
          <w:lang w:val="en-GB"/>
        </w:rPr>
        <w:t xml:space="preserve">tate </w:t>
      </w:r>
      <w:r w:rsidR="00165096">
        <w:rPr>
          <w:sz w:val="32"/>
          <w:szCs w:val="32"/>
          <w:lang w:val="en-GB"/>
        </w:rPr>
        <w:t>p</w:t>
      </w:r>
      <w:r w:rsidRPr="00663CB8">
        <w:rPr>
          <w:sz w:val="32"/>
          <w:szCs w:val="32"/>
          <w:lang w:val="en-GB"/>
        </w:rPr>
        <w:t>roperty</w:t>
      </w:r>
    </w:p>
    <w:p w14:paraId="5CA83B74" w14:textId="11C8570F" w:rsidR="00D70380" w:rsidRDefault="00F46F95" w:rsidP="005949B5">
      <w:pPr>
        <w:spacing w:before="120" w:after="120" w:line="380" w:lineRule="exact"/>
        <w:ind w:left="540"/>
        <w:jc w:val="both"/>
        <w:rPr>
          <w:sz w:val="32"/>
          <w:szCs w:val="32"/>
        </w:rPr>
      </w:pPr>
      <w:r w:rsidRPr="00607D6A">
        <w:rPr>
          <w:rFonts w:hint="cs"/>
          <w:sz w:val="32"/>
          <w:szCs w:val="32"/>
        </w:rPr>
        <w:t>On 22 September 2021, AOT</w:t>
      </w:r>
      <w:r w:rsidRPr="00607D6A">
        <w:rPr>
          <w:rFonts w:hint="cs"/>
          <w:sz w:val="32"/>
          <w:szCs w:val="32"/>
          <w:cs/>
        </w:rPr>
        <w:t>’</w:t>
      </w:r>
      <w:r w:rsidRPr="00607D6A">
        <w:rPr>
          <w:rFonts w:hint="cs"/>
          <w:sz w:val="32"/>
          <w:szCs w:val="32"/>
        </w:rPr>
        <w:t>s Board of Directors</w:t>
      </w:r>
      <w:r w:rsidRPr="00607D6A">
        <w:rPr>
          <w:rFonts w:hint="cs"/>
          <w:sz w:val="32"/>
          <w:szCs w:val="32"/>
          <w:cs/>
        </w:rPr>
        <w:t xml:space="preserve">’ </w:t>
      </w:r>
      <w:r w:rsidRPr="00607D6A">
        <w:rPr>
          <w:rFonts w:hint="cs"/>
          <w:sz w:val="32"/>
          <w:szCs w:val="32"/>
        </w:rPr>
        <w:t xml:space="preserve">Meeting </w:t>
      </w:r>
      <w:r w:rsidR="00222818" w:rsidRPr="00222818">
        <w:rPr>
          <w:sz w:val="32"/>
          <w:szCs w:val="32"/>
        </w:rPr>
        <w:t xml:space="preserve">passed a resolution to </w:t>
      </w:r>
      <w:r w:rsidRPr="00607D6A">
        <w:rPr>
          <w:rFonts w:hint="cs"/>
          <w:sz w:val="32"/>
          <w:szCs w:val="32"/>
        </w:rPr>
        <w:t>acknowledge</w:t>
      </w:r>
      <w:r>
        <w:rPr>
          <w:sz w:val="32"/>
          <w:szCs w:val="32"/>
        </w:rPr>
        <w:t xml:space="preserve"> </w:t>
      </w:r>
      <w:r w:rsidRPr="003B2346">
        <w:rPr>
          <w:sz w:val="32"/>
          <w:szCs w:val="32"/>
        </w:rPr>
        <w:t xml:space="preserve">the approval of the Ministry of Finance on the amendment to the </w:t>
      </w:r>
      <w:r w:rsidR="001D0D73">
        <w:rPr>
          <w:sz w:val="32"/>
          <w:szCs w:val="32"/>
        </w:rPr>
        <w:t>t</w:t>
      </w:r>
      <w:r w:rsidRPr="003B2346">
        <w:rPr>
          <w:sz w:val="32"/>
          <w:szCs w:val="32"/>
        </w:rPr>
        <w:t xml:space="preserve">erms of </w:t>
      </w:r>
      <w:r w:rsidR="001D0D73">
        <w:rPr>
          <w:sz w:val="32"/>
          <w:szCs w:val="32"/>
        </w:rPr>
        <w:t>u</w:t>
      </w:r>
      <w:r w:rsidRPr="003B2346">
        <w:rPr>
          <w:sz w:val="32"/>
          <w:szCs w:val="32"/>
        </w:rPr>
        <w:t xml:space="preserve">se of the </w:t>
      </w:r>
      <w:r w:rsidR="001D0D73">
        <w:rPr>
          <w:sz w:val="32"/>
          <w:szCs w:val="32"/>
        </w:rPr>
        <w:t>s</w:t>
      </w:r>
      <w:r w:rsidRPr="003B2346">
        <w:rPr>
          <w:sz w:val="32"/>
          <w:szCs w:val="32"/>
        </w:rPr>
        <w:t xml:space="preserve">tate </w:t>
      </w:r>
      <w:r w:rsidR="001D0D73">
        <w:rPr>
          <w:sz w:val="32"/>
          <w:szCs w:val="32"/>
        </w:rPr>
        <w:t>p</w:t>
      </w:r>
      <w:r w:rsidRPr="003B2346">
        <w:rPr>
          <w:sz w:val="32"/>
          <w:szCs w:val="32"/>
        </w:rPr>
        <w:t xml:space="preserve">roperty for the operation of all 6 airports of AOT (Terms of Use) with the Department of Airports (DOA) and the Royal Thai Air Force (RTAF) </w:t>
      </w:r>
      <w:r>
        <w:rPr>
          <w:sz w:val="32"/>
          <w:szCs w:val="32"/>
        </w:rPr>
        <w:t>as</w:t>
      </w:r>
      <w:r w:rsidRPr="003B2346">
        <w:rPr>
          <w:sz w:val="32"/>
          <w:szCs w:val="32"/>
        </w:rPr>
        <w:t xml:space="preserve"> the </w:t>
      </w:r>
      <w:proofErr w:type="spellStart"/>
      <w:r w:rsidRPr="003B2346">
        <w:rPr>
          <w:sz w:val="32"/>
          <w:szCs w:val="32"/>
        </w:rPr>
        <w:t>utili</w:t>
      </w:r>
      <w:r>
        <w:rPr>
          <w:sz w:val="32"/>
          <w:szCs w:val="32"/>
        </w:rPr>
        <w:t>s</w:t>
      </w:r>
      <w:r w:rsidRPr="003B2346">
        <w:rPr>
          <w:sz w:val="32"/>
          <w:szCs w:val="32"/>
        </w:rPr>
        <w:t>ation</w:t>
      </w:r>
      <w:proofErr w:type="spellEnd"/>
      <w:r w:rsidRPr="003B2346">
        <w:rPr>
          <w:sz w:val="32"/>
          <w:szCs w:val="32"/>
        </w:rPr>
        <w:t xml:space="preserve"> provider </w:t>
      </w:r>
      <w:r>
        <w:rPr>
          <w:sz w:val="32"/>
          <w:szCs w:val="32"/>
        </w:rPr>
        <w:t xml:space="preserve">in accordance with </w:t>
      </w:r>
      <w:r w:rsidRPr="003B2346">
        <w:rPr>
          <w:sz w:val="32"/>
          <w:szCs w:val="32"/>
        </w:rPr>
        <w:t xml:space="preserve">the Terms of Use, and the supervisor and </w:t>
      </w:r>
      <w:r>
        <w:rPr>
          <w:sz w:val="32"/>
          <w:szCs w:val="32"/>
        </w:rPr>
        <w:t xml:space="preserve">the </w:t>
      </w:r>
      <w:r w:rsidRPr="003B2346">
        <w:rPr>
          <w:sz w:val="32"/>
          <w:szCs w:val="32"/>
        </w:rPr>
        <w:t xml:space="preserve">user of the State Property </w:t>
      </w:r>
      <w:r>
        <w:rPr>
          <w:sz w:val="32"/>
          <w:szCs w:val="32"/>
        </w:rPr>
        <w:t>in accordance with</w:t>
      </w:r>
      <w:r w:rsidRPr="003B2346">
        <w:rPr>
          <w:sz w:val="32"/>
          <w:szCs w:val="32"/>
        </w:rPr>
        <w:t xml:space="preserve"> the related regulations of the Ministry of Finance</w:t>
      </w:r>
      <w:r>
        <w:rPr>
          <w:sz w:val="32"/>
          <w:szCs w:val="32"/>
        </w:rPr>
        <w:t>.</w:t>
      </w:r>
      <w:r w:rsidRPr="003B2346">
        <w:rPr>
          <w:sz w:val="32"/>
          <w:szCs w:val="32"/>
        </w:rPr>
        <w:t xml:space="preserve"> </w:t>
      </w:r>
      <w:r>
        <w:rPr>
          <w:sz w:val="32"/>
          <w:szCs w:val="32"/>
        </w:rPr>
        <w:t>This is to determine</w:t>
      </w:r>
      <w:r w:rsidRPr="003B2346">
        <w:rPr>
          <w:sz w:val="32"/>
          <w:szCs w:val="32"/>
        </w:rPr>
        <w:t xml:space="preserve"> the period of use of the State Property in accordance with the Airport Development Plan and </w:t>
      </w:r>
      <w:r>
        <w:rPr>
          <w:sz w:val="32"/>
          <w:szCs w:val="32"/>
        </w:rPr>
        <w:t>create</w:t>
      </w:r>
      <w:r w:rsidRPr="003B2346">
        <w:rPr>
          <w:sz w:val="32"/>
          <w:szCs w:val="32"/>
        </w:rPr>
        <w:t xml:space="preserve"> the </w:t>
      </w:r>
      <w:r w:rsidR="003A7D30" w:rsidRPr="003A7D30">
        <w:rPr>
          <w:sz w:val="32"/>
          <w:szCs w:val="32"/>
        </w:rPr>
        <w:t xml:space="preserve">added </w:t>
      </w:r>
      <w:r w:rsidRPr="003B2346">
        <w:rPr>
          <w:sz w:val="32"/>
          <w:szCs w:val="32"/>
        </w:rPr>
        <w:t xml:space="preserve">value in the management of the State </w:t>
      </w:r>
      <w:r w:rsidR="00836B87" w:rsidRPr="003B2346">
        <w:rPr>
          <w:sz w:val="32"/>
          <w:szCs w:val="32"/>
        </w:rPr>
        <w:t>Property</w:t>
      </w:r>
      <w:r w:rsidR="00836B87">
        <w:rPr>
          <w:sz w:val="32"/>
          <w:szCs w:val="32"/>
        </w:rPr>
        <w:t xml:space="preserve"> and</w:t>
      </w:r>
      <w:r w:rsidRPr="003B2346">
        <w:rPr>
          <w:sz w:val="32"/>
          <w:szCs w:val="32"/>
        </w:rPr>
        <w:t xml:space="preserve"> </w:t>
      </w:r>
      <w:r>
        <w:rPr>
          <w:sz w:val="32"/>
          <w:szCs w:val="32"/>
        </w:rPr>
        <w:t xml:space="preserve">attract </w:t>
      </w:r>
      <w:r w:rsidRPr="003B2346">
        <w:rPr>
          <w:sz w:val="32"/>
          <w:szCs w:val="32"/>
        </w:rPr>
        <w:t>the investment of the private sector in order to increase the potential of service provision of AOT's airports.</w:t>
      </w:r>
      <w:r>
        <w:rPr>
          <w:sz w:val="32"/>
          <w:szCs w:val="32"/>
        </w:rPr>
        <w:t xml:space="preserve"> The substance of</w:t>
      </w:r>
      <w:r w:rsidRPr="003B2346">
        <w:rPr>
          <w:sz w:val="32"/>
          <w:szCs w:val="32"/>
        </w:rPr>
        <w:t xml:space="preserve"> the amendment to such Terms of Use</w:t>
      </w:r>
      <w:r>
        <w:rPr>
          <w:sz w:val="32"/>
          <w:szCs w:val="32"/>
        </w:rPr>
        <w:t xml:space="preserve"> is the</w:t>
      </w:r>
      <w:r w:rsidRPr="003B2346">
        <w:rPr>
          <w:sz w:val="32"/>
          <w:szCs w:val="32"/>
        </w:rPr>
        <w:t xml:space="preserve"> adjustment of period of use of the State Property, which the</w:t>
      </w:r>
      <w:r w:rsidRPr="00575411">
        <w:rPr>
          <w:sz w:val="32"/>
          <w:szCs w:val="32"/>
        </w:rPr>
        <w:t xml:space="preserve"> Treasury Department,</w:t>
      </w:r>
      <w:r w:rsidR="00044AF8">
        <w:rPr>
          <w:sz w:val="32"/>
          <w:szCs w:val="32"/>
        </w:rPr>
        <w:t xml:space="preserve"> </w:t>
      </w:r>
      <w:r w:rsidR="00044AF8" w:rsidRPr="00044AF8">
        <w:rPr>
          <w:sz w:val="32"/>
          <w:szCs w:val="32"/>
        </w:rPr>
        <w:t xml:space="preserve">under the Ministry of Finance </w:t>
      </w:r>
      <w:r w:rsidRPr="00575411">
        <w:rPr>
          <w:sz w:val="32"/>
          <w:szCs w:val="32"/>
        </w:rPr>
        <w:t>agreed</w:t>
      </w:r>
      <w:r w:rsidR="00044AF8">
        <w:rPr>
          <w:sz w:val="32"/>
          <w:szCs w:val="32"/>
        </w:rPr>
        <w:t>,</w:t>
      </w:r>
      <w:r w:rsidRPr="00575411">
        <w:rPr>
          <w:sz w:val="32"/>
          <w:szCs w:val="32"/>
        </w:rPr>
        <w:t xml:space="preserve"> on a draft </w:t>
      </w:r>
      <w:r>
        <w:rPr>
          <w:sz w:val="32"/>
          <w:szCs w:val="32"/>
        </w:rPr>
        <w:t xml:space="preserve">of the amendment </w:t>
      </w:r>
      <w:r w:rsidRPr="00575411">
        <w:rPr>
          <w:sz w:val="32"/>
          <w:szCs w:val="32"/>
        </w:rPr>
        <w:t xml:space="preserve">to allow AOT to continue using state property for </w:t>
      </w:r>
      <w:r>
        <w:rPr>
          <w:sz w:val="32"/>
          <w:szCs w:val="32"/>
        </w:rPr>
        <w:t xml:space="preserve">a further period of </w:t>
      </w:r>
      <w:r w:rsidRPr="00575411">
        <w:rPr>
          <w:sz w:val="32"/>
          <w:szCs w:val="32"/>
        </w:rPr>
        <w:t xml:space="preserve">30 years from 30 September 2021 and have the right to </w:t>
      </w:r>
      <w:r>
        <w:rPr>
          <w:sz w:val="32"/>
          <w:szCs w:val="32"/>
        </w:rPr>
        <w:t>extend the</w:t>
      </w:r>
      <w:r w:rsidRPr="00575411">
        <w:rPr>
          <w:sz w:val="32"/>
          <w:szCs w:val="32"/>
        </w:rPr>
        <w:t xml:space="preserve"> </w:t>
      </w:r>
      <w:proofErr w:type="spellStart"/>
      <w:r>
        <w:rPr>
          <w:sz w:val="32"/>
          <w:szCs w:val="32"/>
        </w:rPr>
        <w:t>utilisation</w:t>
      </w:r>
      <w:proofErr w:type="spellEnd"/>
      <w:r w:rsidRPr="00575411">
        <w:rPr>
          <w:sz w:val="32"/>
          <w:szCs w:val="32"/>
        </w:rPr>
        <w:t xml:space="preserve"> for one more year</w:t>
      </w:r>
      <w:r>
        <w:rPr>
          <w:sz w:val="32"/>
          <w:szCs w:val="32"/>
        </w:rPr>
        <w:t xml:space="preserve"> after t</w:t>
      </w:r>
      <w:r w:rsidRPr="00575411">
        <w:rPr>
          <w:sz w:val="32"/>
          <w:szCs w:val="32"/>
        </w:rPr>
        <w:t xml:space="preserve">he </w:t>
      </w:r>
      <w:r>
        <w:rPr>
          <w:sz w:val="32"/>
          <w:szCs w:val="32"/>
        </w:rPr>
        <w:t>period</w:t>
      </w:r>
      <w:r w:rsidRPr="00575411">
        <w:rPr>
          <w:sz w:val="32"/>
          <w:szCs w:val="32"/>
        </w:rPr>
        <w:t xml:space="preserve"> of 30 years</w:t>
      </w:r>
      <w:r>
        <w:rPr>
          <w:sz w:val="32"/>
          <w:szCs w:val="32"/>
        </w:rPr>
        <w:t xml:space="preserve"> expires.</w:t>
      </w:r>
      <w:r w:rsidRPr="00575411">
        <w:rPr>
          <w:sz w:val="32"/>
          <w:szCs w:val="32"/>
        </w:rPr>
        <w:t xml:space="preserve"> </w:t>
      </w:r>
      <w:r>
        <w:rPr>
          <w:sz w:val="32"/>
          <w:szCs w:val="32"/>
        </w:rPr>
        <w:t>H</w:t>
      </w:r>
      <w:r w:rsidRPr="00575411">
        <w:rPr>
          <w:sz w:val="32"/>
          <w:szCs w:val="32"/>
        </w:rPr>
        <w:t xml:space="preserve">owever, </w:t>
      </w:r>
      <w:r>
        <w:rPr>
          <w:sz w:val="32"/>
          <w:szCs w:val="32"/>
        </w:rPr>
        <w:t>with respect to rate</w:t>
      </w:r>
      <w:r w:rsidR="00B94ED3">
        <w:rPr>
          <w:sz w:val="32"/>
          <w:szCs w:val="32"/>
        </w:rPr>
        <w:t>s</w:t>
      </w:r>
      <w:r>
        <w:rPr>
          <w:sz w:val="32"/>
          <w:szCs w:val="32"/>
        </w:rPr>
        <w:t xml:space="preserve"> of</w:t>
      </w:r>
      <w:r w:rsidR="003944F4" w:rsidRPr="003944F4">
        <w:t xml:space="preserve"> </w:t>
      </w:r>
      <w:r w:rsidR="003944F4" w:rsidRPr="003944F4">
        <w:rPr>
          <w:sz w:val="32"/>
          <w:szCs w:val="32"/>
        </w:rPr>
        <w:t>remuneration for</w:t>
      </w:r>
      <w:r>
        <w:rPr>
          <w:sz w:val="32"/>
          <w:szCs w:val="32"/>
        </w:rPr>
        <w:t xml:space="preserve"> </w:t>
      </w:r>
      <w:proofErr w:type="spellStart"/>
      <w:r>
        <w:rPr>
          <w:sz w:val="32"/>
          <w:szCs w:val="32"/>
        </w:rPr>
        <w:t>utilisation</w:t>
      </w:r>
      <w:proofErr w:type="spellEnd"/>
      <w:r>
        <w:rPr>
          <w:sz w:val="32"/>
          <w:szCs w:val="32"/>
        </w:rPr>
        <w:t xml:space="preserve">, </w:t>
      </w:r>
      <w:r w:rsidRPr="00575411">
        <w:rPr>
          <w:sz w:val="32"/>
          <w:szCs w:val="32"/>
        </w:rPr>
        <w:t xml:space="preserve">the results </w:t>
      </w:r>
      <w:r>
        <w:rPr>
          <w:sz w:val="32"/>
          <w:szCs w:val="32"/>
        </w:rPr>
        <w:t>from the</w:t>
      </w:r>
      <w:r w:rsidRPr="00575411">
        <w:rPr>
          <w:sz w:val="32"/>
          <w:szCs w:val="32"/>
        </w:rPr>
        <w:t xml:space="preserve"> advisor</w:t>
      </w:r>
      <w:r>
        <w:rPr>
          <w:sz w:val="32"/>
          <w:szCs w:val="32"/>
        </w:rPr>
        <w:t xml:space="preserve">s’ </w:t>
      </w:r>
      <w:r w:rsidRPr="009866E9">
        <w:rPr>
          <w:sz w:val="32"/>
          <w:szCs w:val="32"/>
        </w:rPr>
        <w:t>study</w:t>
      </w:r>
      <w:r w:rsidR="00760CFB">
        <w:rPr>
          <w:sz w:val="32"/>
          <w:szCs w:val="32"/>
        </w:rPr>
        <w:t xml:space="preserve"> </w:t>
      </w:r>
      <w:r w:rsidR="00760CFB" w:rsidRPr="00760CFB">
        <w:rPr>
          <w:sz w:val="32"/>
          <w:szCs w:val="32"/>
        </w:rPr>
        <w:t>shall be obtained by considering the adjustment of remuneration based on</w:t>
      </w:r>
      <w:r w:rsidR="000E53E1">
        <w:rPr>
          <w:sz w:val="32"/>
          <w:szCs w:val="32"/>
        </w:rPr>
        <w:t xml:space="preserve"> the </w:t>
      </w:r>
      <w:r w:rsidR="000E53E1" w:rsidRPr="000E53E1">
        <w:rPr>
          <w:sz w:val="32"/>
          <w:szCs w:val="32"/>
        </w:rPr>
        <w:t>operating results of AOT</w:t>
      </w:r>
      <w:r w:rsidR="00F8280A">
        <w:rPr>
          <w:sz w:val="32"/>
          <w:szCs w:val="32"/>
        </w:rPr>
        <w:t xml:space="preserve"> </w:t>
      </w:r>
      <w:r w:rsidR="00F8280A" w:rsidRPr="00F8280A">
        <w:rPr>
          <w:sz w:val="32"/>
          <w:szCs w:val="32"/>
        </w:rPr>
        <w:t>from each airport</w:t>
      </w:r>
      <w:r w:rsidR="00256EDF" w:rsidRPr="00256EDF">
        <w:t xml:space="preserve"> </w:t>
      </w:r>
      <w:r w:rsidR="00256EDF" w:rsidRPr="00256EDF">
        <w:rPr>
          <w:sz w:val="32"/>
          <w:szCs w:val="32"/>
        </w:rPr>
        <w:t>to determine rates of</w:t>
      </w:r>
      <w:r w:rsidR="00F8280A">
        <w:rPr>
          <w:sz w:val="32"/>
          <w:szCs w:val="32"/>
        </w:rPr>
        <w:t xml:space="preserve"> </w:t>
      </w:r>
      <w:r w:rsidR="00A7097A" w:rsidRPr="00A7097A">
        <w:rPr>
          <w:sz w:val="32"/>
          <w:szCs w:val="32"/>
        </w:rPr>
        <w:t xml:space="preserve">remuneration for </w:t>
      </w:r>
      <w:proofErr w:type="spellStart"/>
      <w:r w:rsidR="00A7097A" w:rsidRPr="00A7097A">
        <w:rPr>
          <w:sz w:val="32"/>
          <w:szCs w:val="32"/>
        </w:rPr>
        <w:t>utilisation</w:t>
      </w:r>
      <w:proofErr w:type="spellEnd"/>
      <w:r w:rsidR="00A7097A" w:rsidRPr="00A7097A">
        <w:rPr>
          <w:sz w:val="32"/>
          <w:szCs w:val="32"/>
        </w:rPr>
        <w:t xml:space="preserve"> for the period</w:t>
      </w:r>
      <w:r w:rsidR="00E63FBD" w:rsidRPr="00E63FBD">
        <w:t xml:space="preserve"> </w:t>
      </w:r>
      <w:r w:rsidR="00E63FBD" w:rsidRPr="00E63FBD">
        <w:rPr>
          <w:sz w:val="32"/>
          <w:szCs w:val="32"/>
        </w:rPr>
        <w:t>from 30 September 2032 to 29 September 2051. As of 29 September 2021, AOT</w:t>
      </w:r>
      <w:r w:rsidR="00385775" w:rsidRPr="00385775">
        <w:t xml:space="preserve"> </w:t>
      </w:r>
      <w:r w:rsidR="00385775" w:rsidRPr="00385775">
        <w:rPr>
          <w:sz w:val="32"/>
          <w:szCs w:val="32"/>
        </w:rPr>
        <w:t xml:space="preserve">signed the Terms of Use of the State Property agreement with the Department of Airports for Suvarnabhumi Airport and Regional Airports that are: </w:t>
      </w:r>
      <w:r w:rsidR="00AE59D8">
        <w:rPr>
          <w:sz w:val="32"/>
          <w:szCs w:val="32"/>
        </w:rPr>
        <w:t xml:space="preserve">          </w:t>
      </w:r>
      <w:r w:rsidR="00385775" w:rsidRPr="00385775">
        <w:rPr>
          <w:sz w:val="32"/>
          <w:szCs w:val="32"/>
        </w:rPr>
        <w:t xml:space="preserve">Chiang Mai </w:t>
      </w:r>
      <w:r w:rsidR="00AE59D8">
        <w:rPr>
          <w:sz w:val="32"/>
          <w:szCs w:val="32"/>
          <w:lang w:val="en-GB"/>
        </w:rPr>
        <w:t>International</w:t>
      </w:r>
      <w:r w:rsidR="00AE59D8" w:rsidRPr="00E66F98">
        <w:rPr>
          <w:rFonts w:hint="cs"/>
          <w:sz w:val="32"/>
          <w:szCs w:val="32"/>
          <w:lang w:val="en-GB"/>
        </w:rPr>
        <w:t xml:space="preserve"> </w:t>
      </w:r>
      <w:r w:rsidR="00385775" w:rsidRPr="00385775">
        <w:rPr>
          <w:sz w:val="32"/>
          <w:szCs w:val="32"/>
        </w:rPr>
        <w:t>Airport (some</w:t>
      </w:r>
      <w:r w:rsidR="00385775">
        <w:rPr>
          <w:sz w:val="32"/>
          <w:szCs w:val="32"/>
        </w:rPr>
        <w:t xml:space="preserve"> areas</w:t>
      </w:r>
      <w:r w:rsidR="002A3186" w:rsidRPr="002A3186">
        <w:rPr>
          <w:sz w:val="32"/>
          <w:szCs w:val="32"/>
        </w:rPr>
        <w:t xml:space="preserve">), Mae Fah </w:t>
      </w:r>
      <w:proofErr w:type="spellStart"/>
      <w:r w:rsidR="002A3186" w:rsidRPr="002A3186">
        <w:rPr>
          <w:sz w:val="32"/>
          <w:szCs w:val="32"/>
        </w:rPr>
        <w:t>Luang</w:t>
      </w:r>
      <w:proofErr w:type="spellEnd"/>
      <w:r w:rsidR="009D766F">
        <w:rPr>
          <w:sz w:val="32"/>
          <w:szCs w:val="32"/>
        </w:rPr>
        <w:t xml:space="preserve"> </w:t>
      </w:r>
      <w:r w:rsidR="00AE59D8">
        <w:rPr>
          <w:sz w:val="32"/>
          <w:szCs w:val="32"/>
        </w:rPr>
        <w:t>-</w:t>
      </w:r>
      <w:r w:rsidR="009D766F">
        <w:rPr>
          <w:sz w:val="32"/>
          <w:szCs w:val="32"/>
        </w:rPr>
        <w:t xml:space="preserve"> </w:t>
      </w:r>
      <w:r w:rsidR="002A3186" w:rsidRPr="002A3186">
        <w:rPr>
          <w:sz w:val="32"/>
          <w:szCs w:val="32"/>
        </w:rPr>
        <w:t xml:space="preserve">Chiang Rai </w:t>
      </w:r>
      <w:r w:rsidR="00AE59D8">
        <w:rPr>
          <w:sz w:val="32"/>
          <w:szCs w:val="32"/>
          <w:lang w:val="en-GB"/>
        </w:rPr>
        <w:t>International</w:t>
      </w:r>
      <w:r w:rsidR="00AE59D8" w:rsidRPr="00E66F98">
        <w:rPr>
          <w:rFonts w:hint="cs"/>
          <w:sz w:val="32"/>
          <w:szCs w:val="32"/>
          <w:lang w:val="en-GB"/>
        </w:rPr>
        <w:t xml:space="preserve"> </w:t>
      </w:r>
      <w:r w:rsidR="002A3186" w:rsidRPr="002A3186">
        <w:rPr>
          <w:sz w:val="32"/>
          <w:szCs w:val="32"/>
        </w:rPr>
        <w:t>Airport, Phuket</w:t>
      </w:r>
      <w:r w:rsidR="00AE59D8" w:rsidRPr="00AE59D8">
        <w:rPr>
          <w:sz w:val="32"/>
          <w:szCs w:val="32"/>
          <w:lang w:val="en-GB"/>
        </w:rPr>
        <w:t xml:space="preserve"> </w:t>
      </w:r>
      <w:r w:rsidR="00AE59D8">
        <w:rPr>
          <w:sz w:val="32"/>
          <w:szCs w:val="32"/>
          <w:lang w:val="en-GB"/>
        </w:rPr>
        <w:t>International</w:t>
      </w:r>
      <w:r w:rsidR="002A3186" w:rsidRPr="002A3186">
        <w:rPr>
          <w:sz w:val="32"/>
          <w:szCs w:val="32"/>
        </w:rPr>
        <w:t xml:space="preserve"> Airport and Hat </w:t>
      </w:r>
      <w:proofErr w:type="spellStart"/>
      <w:r w:rsidR="002A3186" w:rsidRPr="002A3186">
        <w:rPr>
          <w:sz w:val="32"/>
          <w:szCs w:val="32"/>
        </w:rPr>
        <w:t>Yai</w:t>
      </w:r>
      <w:proofErr w:type="spellEnd"/>
      <w:r w:rsidR="00AE59D8">
        <w:rPr>
          <w:sz w:val="32"/>
          <w:szCs w:val="32"/>
        </w:rPr>
        <w:t xml:space="preserve"> </w:t>
      </w:r>
      <w:r w:rsidR="00AE59D8">
        <w:rPr>
          <w:sz w:val="32"/>
          <w:szCs w:val="32"/>
          <w:lang w:val="en-GB"/>
        </w:rPr>
        <w:t>International</w:t>
      </w:r>
      <w:r w:rsidR="002A3186" w:rsidRPr="002A3186">
        <w:rPr>
          <w:sz w:val="32"/>
          <w:szCs w:val="32"/>
        </w:rPr>
        <w:t xml:space="preserve"> Airport.</w:t>
      </w:r>
    </w:p>
    <w:p w14:paraId="5032F918" w14:textId="02900F23" w:rsidR="00962357" w:rsidRDefault="005027F4" w:rsidP="005949B5">
      <w:pPr>
        <w:spacing w:before="120" w:after="120" w:line="380" w:lineRule="exact"/>
        <w:ind w:left="540"/>
        <w:jc w:val="both"/>
        <w:rPr>
          <w:b/>
          <w:bCs/>
          <w:spacing w:val="-4"/>
          <w:sz w:val="32"/>
          <w:szCs w:val="32"/>
        </w:rPr>
      </w:pPr>
      <w:r w:rsidRPr="001B3836">
        <w:rPr>
          <w:sz w:val="32"/>
          <w:szCs w:val="32"/>
        </w:rPr>
        <w:t xml:space="preserve">The management considered </w:t>
      </w:r>
      <w:r w:rsidR="00CB789D" w:rsidRPr="001B3836">
        <w:rPr>
          <w:sz w:val="32"/>
          <w:szCs w:val="32"/>
        </w:rPr>
        <w:t>that the</w:t>
      </w:r>
      <w:r w:rsidRPr="001B3836">
        <w:rPr>
          <w:sz w:val="32"/>
          <w:szCs w:val="32"/>
        </w:rPr>
        <w:t xml:space="preserve"> right of use of assets is not recorded for the lease period from 30 September 2032 to 29 September 2051 due to the uncertainty of the results from the </w:t>
      </w:r>
      <w:r w:rsidR="00F86727">
        <w:rPr>
          <w:sz w:val="32"/>
          <w:szCs w:val="32"/>
        </w:rPr>
        <w:t>consultant</w:t>
      </w:r>
      <w:r w:rsidR="00C355FB" w:rsidRPr="001B3836">
        <w:rPr>
          <w:sz w:val="32"/>
          <w:szCs w:val="32"/>
        </w:rPr>
        <w:t>’</w:t>
      </w:r>
      <w:r w:rsidR="00734F9A" w:rsidRPr="001B3836">
        <w:rPr>
          <w:sz w:val="32"/>
          <w:szCs w:val="32"/>
        </w:rPr>
        <w:t>s</w:t>
      </w:r>
      <w:r w:rsidR="00C355FB" w:rsidRPr="001B3836">
        <w:rPr>
          <w:sz w:val="32"/>
          <w:szCs w:val="32"/>
        </w:rPr>
        <w:t xml:space="preserve"> study on the method and the rates of</w:t>
      </w:r>
      <w:r w:rsidR="00ED54F2" w:rsidRPr="001B3836">
        <w:t xml:space="preserve"> </w:t>
      </w:r>
      <w:r w:rsidR="00ED54F2" w:rsidRPr="001B3836">
        <w:rPr>
          <w:sz w:val="32"/>
          <w:szCs w:val="32"/>
        </w:rPr>
        <w:t xml:space="preserve">remuneration for </w:t>
      </w:r>
      <w:proofErr w:type="spellStart"/>
      <w:r w:rsidR="00B119C8" w:rsidRPr="001B3836">
        <w:rPr>
          <w:sz w:val="32"/>
          <w:szCs w:val="32"/>
        </w:rPr>
        <w:t>utili</w:t>
      </w:r>
      <w:r w:rsidR="00C72DE9">
        <w:rPr>
          <w:sz w:val="32"/>
          <w:szCs w:val="32"/>
        </w:rPr>
        <w:t>s</w:t>
      </w:r>
      <w:r w:rsidR="00B119C8" w:rsidRPr="001B3836">
        <w:rPr>
          <w:sz w:val="32"/>
          <w:szCs w:val="32"/>
        </w:rPr>
        <w:t>ation</w:t>
      </w:r>
      <w:proofErr w:type="spellEnd"/>
      <w:r w:rsidR="00B119C8" w:rsidRPr="001B3836">
        <w:rPr>
          <w:sz w:val="32"/>
          <w:szCs w:val="32"/>
        </w:rPr>
        <w:t xml:space="preserve"> during such period which is to be determined based on</w:t>
      </w:r>
      <w:r w:rsidR="00734F9A" w:rsidRPr="001B3836">
        <w:rPr>
          <w:sz w:val="32"/>
          <w:szCs w:val="32"/>
        </w:rPr>
        <w:t xml:space="preserve"> AOT's operating results from each airport.</w:t>
      </w:r>
      <w:bookmarkStart w:id="21" w:name="_Hlk55894607"/>
    </w:p>
    <w:p w14:paraId="4C5A7668" w14:textId="77777777" w:rsidR="003B304B" w:rsidRDefault="003B304B">
      <w:pPr>
        <w:rPr>
          <w:b/>
          <w:bCs/>
          <w:spacing w:val="-4"/>
          <w:sz w:val="32"/>
          <w:szCs w:val="32"/>
        </w:rPr>
      </w:pPr>
      <w:r>
        <w:rPr>
          <w:b/>
          <w:bCs/>
          <w:spacing w:val="-4"/>
          <w:sz w:val="32"/>
          <w:szCs w:val="32"/>
        </w:rPr>
        <w:br w:type="page"/>
      </w:r>
    </w:p>
    <w:p w14:paraId="40A092A2" w14:textId="4AE0381A" w:rsidR="00E66F98" w:rsidRDefault="00E66F98" w:rsidP="005949B5">
      <w:pPr>
        <w:tabs>
          <w:tab w:val="left" w:pos="540"/>
        </w:tabs>
        <w:spacing w:before="240" w:after="120" w:line="380" w:lineRule="exact"/>
        <w:jc w:val="both"/>
        <w:rPr>
          <w:b/>
          <w:bCs/>
          <w:spacing w:val="-4"/>
          <w:sz w:val="32"/>
          <w:szCs w:val="32"/>
        </w:rPr>
      </w:pPr>
      <w:r w:rsidRPr="000D65FE">
        <w:rPr>
          <w:rFonts w:hint="cs"/>
          <w:b/>
          <w:bCs/>
          <w:spacing w:val="-4"/>
          <w:sz w:val="32"/>
          <w:szCs w:val="32"/>
        </w:rPr>
        <w:lastRenderedPageBreak/>
        <w:t>3</w:t>
      </w:r>
      <w:r w:rsidR="00962357" w:rsidRPr="000D65FE">
        <w:rPr>
          <w:b/>
          <w:bCs/>
          <w:spacing w:val="-4"/>
          <w:sz w:val="32"/>
          <w:szCs w:val="32"/>
        </w:rPr>
        <w:t>3</w:t>
      </w:r>
      <w:r w:rsidRPr="000D65FE">
        <w:rPr>
          <w:rFonts w:hint="cs"/>
          <w:b/>
          <w:bCs/>
          <w:spacing w:val="-4"/>
          <w:sz w:val="32"/>
          <w:szCs w:val="32"/>
          <w:cs/>
        </w:rPr>
        <w:t>.</w:t>
      </w:r>
      <w:r w:rsidRPr="002417F1">
        <w:rPr>
          <w:rFonts w:hint="cs"/>
          <w:b/>
          <w:bCs/>
          <w:spacing w:val="-4"/>
          <w:sz w:val="32"/>
          <w:szCs w:val="32"/>
        </w:rPr>
        <w:tab/>
        <w:t>Loss</w:t>
      </w:r>
      <w:r w:rsidRPr="002417F1">
        <w:rPr>
          <w:rFonts w:hint="cs"/>
          <w:b/>
          <w:bCs/>
          <w:spacing w:val="-4"/>
          <w:sz w:val="32"/>
          <w:szCs w:val="32"/>
          <w:cs/>
        </w:rPr>
        <w:t xml:space="preserve"> </w:t>
      </w:r>
      <w:r w:rsidRPr="002417F1">
        <w:rPr>
          <w:rFonts w:hint="cs"/>
          <w:b/>
          <w:bCs/>
          <w:spacing w:val="-4"/>
          <w:sz w:val="32"/>
          <w:szCs w:val="32"/>
        </w:rPr>
        <w:t>on impairment of assets</w:t>
      </w:r>
    </w:p>
    <w:p w14:paraId="03C62386" w14:textId="77777777" w:rsidR="00962357" w:rsidRPr="00BA0FD2" w:rsidRDefault="00962357" w:rsidP="00962357">
      <w:pPr>
        <w:tabs>
          <w:tab w:val="left" w:pos="9000"/>
        </w:tabs>
        <w:jc w:val="right"/>
        <w:rPr>
          <w:sz w:val="32"/>
          <w:szCs w:val="32"/>
          <w:lang w:val="x-none" w:eastAsia="th-TH"/>
        </w:rPr>
      </w:pPr>
      <w:r w:rsidRPr="00BA0FD2">
        <w:rPr>
          <w:sz w:val="32"/>
          <w:szCs w:val="32"/>
          <w:lang w:eastAsia="th-TH"/>
        </w:rPr>
        <w:t>(</w:t>
      </w:r>
      <w:r w:rsidRPr="00BA0FD2">
        <w:rPr>
          <w:rFonts w:hint="cs"/>
          <w:sz w:val="32"/>
          <w:szCs w:val="32"/>
          <w:lang w:eastAsia="th-TH"/>
        </w:rPr>
        <w:t>Unit: Million Baht</w:t>
      </w:r>
      <w:r w:rsidRPr="00BA0FD2">
        <w:rPr>
          <w:sz w:val="32"/>
          <w:szCs w:val="32"/>
          <w:lang w:eastAsia="th-TH"/>
        </w:rPr>
        <w:t>)</w:t>
      </w:r>
    </w:p>
    <w:tbl>
      <w:tblPr>
        <w:tblW w:w="91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2"/>
        <w:gridCol w:w="1620"/>
        <w:gridCol w:w="1512"/>
      </w:tblGrid>
      <w:tr w:rsidR="00962357" w:rsidRPr="004D35CF" w14:paraId="3D811F5B" w14:textId="77777777" w:rsidTr="00962357">
        <w:trPr>
          <w:cantSplit/>
          <w:trHeight w:val="20"/>
        </w:trPr>
        <w:tc>
          <w:tcPr>
            <w:tcW w:w="6012" w:type="dxa"/>
            <w:tcBorders>
              <w:top w:val="nil"/>
              <w:left w:val="nil"/>
              <w:bottom w:val="nil"/>
              <w:right w:val="nil"/>
            </w:tcBorders>
            <w:vAlign w:val="bottom"/>
          </w:tcPr>
          <w:p w14:paraId="4A002091" w14:textId="77777777" w:rsidR="00962357" w:rsidRPr="004D35CF" w:rsidRDefault="00962357" w:rsidP="009608D4">
            <w:pPr>
              <w:ind w:left="702"/>
              <w:rPr>
                <w:sz w:val="32"/>
                <w:szCs w:val="32"/>
              </w:rPr>
            </w:pPr>
          </w:p>
        </w:tc>
        <w:tc>
          <w:tcPr>
            <w:tcW w:w="3132" w:type="dxa"/>
            <w:gridSpan w:val="2"/>
            <w:tcBorders>
              <w:top w:val="nil"/>
              <w:left w:val="nil"/>
              <w:bottom w:val="nil"/>
              <w:right w:val="nil"/>
            </w:tcBorders>
            <w:vAlign w:val="bottom"/>
          </w:tcPr>
          <w:p w14:paraId="10524FBC" w14:textId="77777777" w:rsidR="00962357" w:rsidRPr="00BA0FD2" w:rsidRDefault="00962357" w:rsidP="00962357">
            <w:pPr>
              <w:tabs>
                <w:tab w:val="left" w:pos="-72"/>
              </w:tabs>
              <w:ind w:right="-72"/>
              <w:jc w:val="center"/>
              <w:rPr>
                <w:rFonts w:eastAsia="Times New Roman"/>
                <w:sz w:val="32"/>
                <w:szCs w:val="32"/>
                <w:lang w:eastAsia="th-TH"/>
              </w:rPr>
            </w:pPr>
            <w:r w:rsidRPr="00BA0FD2">
              <w:rPr>
                <w:rFonts w:eastAsia="Times New Roman" w:hint="cs"/>
                <w:sz w:val="32"/>
                <w:szCs w:val="32"/>
                <w:lang w:eastAsia="th-TH"/>
              </w:rPr>
              <w:t>Consolidated and Separate</w:t>
            </w:r>
          </w:p>
          <w:p w14:paraId="2D94B8C5" w14:textId="40C9A0C9" w:rsidR="00962357" w:rsidRPr="004D35CF" w:rsidRDefault="00962357" w:rsidP="00962357">
            <w:pPr>
              <w:pBdr>
                <w:bottom w:val="single" w:sz="4" w:space="1" w:color="auto"/>
              </w:pBdr>
              <w:tabs>
                <w:tab w:val="left" w:pos="-72"/>
              </w:tabs>
              <w:ind w:right="-72"/>
              <w:jc w:val="center"/>
              <w:rPr>
                <w:sz w:val="32"/>
                <w:szCs w:val="32"/>
              </w:rPr>
            </w:pPr>
            <w:r w:rsidRPr="00BA0FD2">
              <w:rPr>
                <w:rFonts w:eastAsia="Times New Roman" w:hint="cs"/>
                <w:sz w:val="32"/>
                <w:szCs w:val="32"/>
                <w:lang w:eastAsia="th-TH"/>
              </w:rPr>
              <w:t>financial statements</w:t>
            </w:r>
          </w:p>
        </w:tc>
      </w:tr>
      <w:tr w:rsidR="00962357" w:rsidRPr="004D35CF" w14:paraId="59F38368" w14:textId="77777777" w:rsidTr="00962357">
        <w:trPr>
          <w:cantSplit/>
          <w:trHeight w:val="495"/>
        </w:trPr>
        <w:tc>
          <w:tcPr>
            <w:tcW w:w="6012" w:type="dxa"/>
            <w:tcBorders>
              <w:top w:val="nil"/>
              <w:left w:val="nil"/>
              <w:bottom w:val="nil"/>
              <w:right w:val="nil"/>
            </w:tcBorders>
          </w:tcPr>
          <w:p w14:paraId="1D9CC2F9" w14:textId="77777777" w:rsidR="00962357" w:rsidRPr="004D35CF" w:rsidRDefault="00962357" w:rsidP="00962357">
            <w:pPr>
              <w:pStyle w:val="Header"/>
              <w:ind w:left="702"/>
              <w:rPr>
                <w:rFonts w:ascii="TH SarabunPSK" w:hAnsi="TH SarabunPSK"/>
                <w:sz w:val="32"/>
                <w:szCs w:val="32"/>
              </w:rPr>
            </w:pPr>
          </w:p>
        </w:tc>
        <w:tc>
          <w:tcPr>
            <w:tcW w:w="1620" w:type="dxa"/>
            <w:tcBorders>
              <w:top w:val="nil"/>
              <w:left w:val="nil"/>
              <w:bottom w:val="nil"/>
              <w:right w:val="nil"/>
            </w:tcBorders>
          </w:tcPr>
          <w:p w14:paraId="21F086ED" w14:textId="4BEA2F4B" w:rsidR="00962357" w:rsidRPr="004D35CF" w:rsidRDefault="00962357" w:rsidP="00962357">
            <w:pPr>
              <w:pBdr>
                <w:bottom w:val="single" w:sz="4" w:space="1" w:color="auto"/>
              </w:pBdr>
              <w:tabs>
                <w:tab w:val="left" w:pos="-72"/>
              </w:tabs>
              <w:ind w:right="-72"/>
              <w:jc w:val="center"/>
              <w:rPr>
                <w:sz w:val="32"/>
                <w:szCs w:val="32"/>
              </w:rPr>
            </w:pPr>
            <w:r w:rsidRPr="00BA0FD2">
              <w:rPr>
                <w:sz w:val="32"/>
                <w:szCs w:val="32"/>
              </w:rPr>
              <w:t>2021</w:t>
            </w:r>
          </w:p>
        </w:tc>
        <w:tc>
          <w:tcPr>
            <w:tcW w:w="1512" w:type="dxa"/>
            <w:tcBorders>
              <w:top w:val="nil"/>
              <w:left w:val="nil"/>
              <w:bottom w:val="nil"/>
              <w:right w:val="nil"/>
            </w:tcBorders>
          </w:tcPr>
          <w:p w14:paraId="2374FBFB" w14:textId="19E89BD8" w:rsidR="00962357" w:rsidRPr="004D35CF" w:rsidRDefault="00962357" w:rsidP="00962357">
            <w:pPr>
              <w:pBdr>
                <w:bottom w:val="single" w:sz="4" w:space="1" w:color="auto"/>
              </w:pBdr>
              <w:tabs>
                <w:tab w:val="left" w:pos="-72"/>
              </w:tabs>
              <w:ind w:right="-72"/>
              <w:jc w:val="center"/>
              <w:rPr>
                <w:sz w:val="32"/>
                <w:szCs w:val="32"/>
              </w:rPr>
            </w:pPr>
            <w:r w:rsidRPr="00BA0FD2">
              <w:rPr>
                <w:sz w:val="32"/>
                <w:szCs w:val="32"/>
              </w:rPr>
              <w:t>2020</w:t>
            </w:r>
          </w:p>
        </w:tc>
      </w:tr>
      <w:tr w:rsidR="00962357" w:rsidRPr="004D35CF" w14:paraId="758976FD" w14:textId="77777777" w:rsidTr="00962357">
        <w:trPr>
          <w:cantSplit/>
          <w:trHeight w:val="405"/>
        </w:trPr>
        <w:tc>
          <w:tcPr>
            <w:tcW w:w="6012" w:type="dxa"/>
            <w:tcBorders>
              <w:top w:val="nil"/>
              <w:left w:val="nil"/>
              <w:bottom w:val="nil"/>
              <w:right w:val="nil"/>
            </w:tcBorders>
            <w:vAlign w:val="center"/>
          </w:tcPr>
          <w:p w14:paraId="6E050199" w14:textId="5F92C8A8" w:rsidR="00962357" w:rsidRPr="00962357" w:rsidRDefault="00962357" w:rsidP="00962357">
            <w:pPr>
              <w:pStyle w:val="BodyText"/>
              <w:tabs>
                <w:tab w:val="left" w:pos="540"/>
                <w:tab w:val="left" w:pos="900"/>
              </w:tabs>
              <w:ind w:left="702" w:hanging="628"/>
              <w:jc w:val="thaiDistribute"/>
              <w:rPr>
                <w:rFonts w:ascii="TH SarabunPSK"/>
                <w:b w:val="0"/>
                <w:spacing w:val="-6"/>
                <w:sz w:val="32"/>
                <w:szCs w:val="32"/>
                <w:lang w:val="en-US" w:eastAsia="th-TH"/>
              </w:rPr>
            </w:pPr>
            <w:r w:rsidRPr="00BA0FD2">
              <w:rPr>
                <w:rFonts w:ascii="TH SarabunPSK" w:hint="cs"/>
                <w:b w:val="0"/>
                <w:spacing w:val="-6"/>
                <w:sz w:val="32"/>
                <w:szCs w:val="32"/>
                <w:lang w:val="en-US" w:eastAsia="th-TH"/>
              </w:rPr>
              <w:t xml:space="preserve">Loss on impairment of Hat </w:t>
            </w:r>
            <w:proofErr w:type="spellStart"/>
            <w:r w:rsidRPr="00BA0FD2">
              <w:rPr>
                <w:rFonts w:ascii="TH SarabunPSK" w:hint="cs"/>
                <w:b w:val="0"/>
                <w:spacing w:val="-6"/>
                <w:sz w:val="32"/>
                <w:szCs w:val="32"/>
                <w:lang w:val="en-US" w:eastAsia="th-TH"/>
              </w:rPr>
              <w:t>Yai</w:t>
            </w:r>
            <w:proofErr w:type="spellEnd"/>
            <w:r w:rsidRPr="00BA0FD2">
              <w:rPr>
                <w:rFonts w:ascii="TH SarabunPSK" w:hint="cs"/>
                <w:b w:val="0"/>
                <w:spacing w:val="-6"/>
                <w:sz w:val="32"/>
                <w:szCs w:val="32"/>
                <w:lang w:val="en-US" w:eastAsia="th-TH"/>
              </w:rPr>
              <w:t xml:space="preserve"> International Airport</w:t>
            </w:r>
            <w:r>
              <w:rPr>
                <w:rFonts w:ascii="TH SarabunPSK"/>
                <w:b w:val="0"/>
                <w:spacing w:val="-6"/>
                <w:sz w:val="32"/>
                <w:szCs w:val="32"/>
                <w:lang w:val="en-US" w:eastAsia="th-TH"/>
              </w:rPr>
              <w:t xml:space="preserve"> </w:t>
            </w:r>
          </w:p>
        </w:tc>
        <w:tc>
          <w:tcPr>
            <w:tcW w:w="1620" w:type="dxa"/>
            <w:tcBorders>
              <w:top w:val="nil"/>
              <w:left w:val="nil"/>
              <w:bottom w:val="nil"/>
              <w:right w:val="nil"/>
            </w:tcBorders>
          </w:tcPr>
          <w:p w14:paraId="511B3C19" w14:textId="287CE8A9" w:rsidR="00962357" w:rsidRPr="004D35CF" w:rsidRDefault="00113F70" w:rsidP="009608D4">
            <w:pPr>
              <w:pBdr>
                <w:bottom w:val="single" w:sz="4" w:space="1" w:color="FFFFFF" w:themeColor="background1"/>
              </w:pBdr>
              <w:tabs>
                <w:tab w:val="left" w:pos="-72"/>
              </w:tabs>
              <w:ind w:right="-72"/>
              <w:jc w:val="right"/>
              <w:rPr>
                <w:sz w:val="32"/>
                <w:szCs w:val="32"/>
              </w:rPr>
            </w:pPr>
            <w:r>
              <w:rPr>
                <w:sz w:val="32"/>
                <w:szCs w:val="32"/>
              </w:rPr>
              <w:t>81.4</w:t>
            </w:r>
            <w:r w:rsidR="00492D49">
              <w:rPr>
                <w:sz w:val="32"/>
                <w:szCs w:val="32"/>
              </w:rPr>
              <w:t>8</w:t>
            </w:r>
          </w:p>
        </w:tc>
        <w:tc>
          <w:tcPr>
            <w:tcW w:w="1512" w:type="dxa"/>
            <w:tcBorders>
              <w:top w:val="nil"/>
              <w:left w:val="nil"/>
              <w:bottom w:val="nil"/>
              <w:right w:val="nil"/>
            </w:tcBorders>
          </w:tcPr>
          <w:p w14:paraId="1CDD6C1E" w14:textId="77777777" w:rsidR="00962357" w:rsidRPr="004D35CF" w:rsidRDefault="00962357" w:rsidP="009608D4">
            <w:pPr>
              <w:pBdr>
                <w:bottom w:val="single" w:sz="4" w:space="1" w:color="FFFFFF" w:themeColor="background1"/>
              </w:pBdr>
              <w:tabs>
                <w:tab w:val="left" w:pos="-72"/>
              </w:tabs>
              <w:jc w:val="right"/>
              <w:rPr>
                <w:sz w:val="32"/>
                <w:szCs w:val="32"/>
                <w:cs/>
                <w:lang w:val="en-GB"/>
              </w:rPr>
            </w:pPr>
            <w:r w:rsidRPr="004D35CF">
              <w:rPr>
                <w:rFonts w:hint="cs"/>
                <w:sz w:val="32"/>
                <w:szCs w:val="32"/>
                <w:cs/>
                <w:lang w:val="en-GB"/>
              </w:rPr>
              <w:t>1</w:t>
            </w:r>
            <w:r w:rsidRPr="004D35CF">
              <w:rPr>
                <w:sz w:val="32"/>
                <w:szCs w:val="32"/>
              </w:rPr>
              <w:t>,228.26</w:t>
            </w:r>
          </w:p>
        </w:tc>
      </w:tr>
      <w:tr w:rsidR="00962357" w:rsidRPr="000D65FE" w14:paraId="45773466" w14:textId="77777777" w:rsidTr="00962357">
        <w:trPr>
          <w:cantSplit/>
          <w:trHeight w:val="405"/>
        </w:trPr>
        <w:tc>
          <w:tcPr>
            <w:tcW w:w="6012" w:type="dxa"/>
            <w:tcBorders>
              <w:top w:val="nil"/>
              <w:left w:val="nil"/>
              <w:bottom w:val="nil"/>
              <w:right w:val="nil"/>
            </w:tcBorders>
            <w:vAlign w:val="center"/>
          </w:tcPr>
          <w:p w14:paraId="6AF57B94" w14:textId="7A8AAAEC" w:rsidR="00AE59D8" w:rsidRDefault="00A10AD7" w:rsidP="009608D4">
            <w:pPr>
              <w:pStyle w:val="BodyText"/>
              <w:tabs>
                <w:tab w:val="left" w:pos="540"/>
                <w:tab w:val="left" w:pos="900"/>
              </w:tabs>
              <w:ind w:left="702" w:hanging="654"/>
              <w:jc w:val="thaiDistribute"/>
              <w:rPr>
                <w:rFonts w:ascii="TH SarabunPSK"/>
                <w:b w:val="0"/>
                <w:spacing w:val="-6"/>
                <w:sz w:val="32"/>
                <w:szCs w:val="32"/>
                <w:lang w:val="en-US" w:eastAsia="th-TH"/>
              </w:rPr>
            </w:pPr>
            <w:r w:rsidRPr="000D65FE">
              <w:rPr>
                <w:rFonts w:ascii="TH SarabunPSK"/>
                <w:b w:val="0"/>
                <w:sz w:val="32"/>
                <w:szCs w:val="32"/>
                <w:lang w:val="en-US"/>
              </w:rPr>
              <w:t xml:space="preserve">Loss </w:t>
            </w:r>
            <w:r w:rsidRPr="00AE59D8">
              <w:rPr>
                <w:rFonts w:ascii="TH SarabunPSK"/>
                <w:b w:val="0"/>
                <w:spacing w:val="-6"/>
                <w:sz w:val="32"/>
                <w:szCs w:val="32"/>
                <w:lang w:val="en-US" w:eastAsia="th-TH"/>
              </w:rPr>
              <w:t xml:space="preserve">on </w:t>
            </w:r>
            <w:r w:rsidR="009A6171" w:rsidRPr="00AE59D8">
              <w:rPr>
                <w:rFonts w:ascii="TH SarabunPSK"/>
                <w:b w:val="0"/>
                <w:spacing w:val="-6"/>
                <w:sz w:val="32"/>
                <w:szCs w:val="32"/>
                <w:lang w:val="en-US" w:eastAsia="th-TH"/>
              </w:rPr>
              <w:t xml:space="preserve">impairment of </w:t>
            </w:r>
            <w:r w:rsidR="00CB789D" w:rsidRPr="00AE59D8">
              <w:rPr>
                <w:rFonts w:ascii="TH SarabunPSK"/>
                <w:b w:val="0"/>
                <w:spacing w:val="-6"/>
                <w:sz w:val="32"/>
                <w:szCs w:val="32"/>
                <w:lang w:val="en-US" w:eastAsia="th-TH"/>
              </w:rPr>
              <w:t xml:space="preserve">Mae Fah </w:t>
            </w:r>
            <w:proofErr w:type="spellStart"/>
            <w:r w:rsidR="00CB789D" w:rsidRPr="00AE59D8">
              <w:rPr>
                <w:rFonts w:ascii="TH SarabunPSK"/>
                <w:b w:val="0"/>
                <w:spacing w:val="-6"/>
                <w:sz w:val="32"/>
                <w:szCs w:val="32"/>
                <w:lang w:val="en-US" w:eastAsia="th-TH"/>
              </w:rPr>
              <w:t>Luang</w:t>
            </w:r>
            <w:proofErr w:type="spellEnd"/>
            <w:r w:rsidR="009D766F">
              <w:rPr>
                <w:rFonts w:ascii="TH SarabunPSK"/>
                <w:b w:val="0"/>
                <w:spacing w:val="-6"/>
                <w:sz w:val="32"/>
                <w:szCs w:val="32"/>
                <w:lang w:val="en-US" w:eastAsia="th-TH"/>
              </w:rPr>
              <w:t xml:space="preserve"> </w:t>
            </w:r>
            <w:r w:rsidR="00AE59D8" w:rsidRPr="00AE59D8">
              <w:rPr>
                <w:rFonts w:ascii="TH SarabunPSK"/>
                <w:b w:val="0"/>
                <w:spacing w:val="-6"/>
                <w:sz w:val="32"/>
                <w:szCs w:val="32"/>
                <w:lang w:val="en-US" w:eastAsia="th-TH"/>
              </w:rPr>
              <w:t>-</w:t>
            </w:r>
            <w:r w:rsidR="009D766F">
              <w:rPr>
                <w:rFonts w:ascii="TH SarabunPSK"/>
                <w:b w:val="0"/>
                <w:spacing w:val="-6"/>
                <w:sz w:val="32"/>
                <w:szCs w:val="32"/>
                <w:lang w:val="en-US" w:eastAsia="th-TH"/>
              </w:rPr>
              <w:t xml:space="preserve"> </w:t>
            </w:r>
            <w:r w:rsidR="00CB789D" w:rsidRPr="00AE59D8">
              <w:rPr>
                <w:rFonts w:ascii="TH SarabunPSK"/>
                <w:b w:val="0"/>
                <w:spacing w:val="-6"/>
                <w:sz w:val="32"/>
                <w:szCs w:val="32"/>
                <w:lang w:val="en-US" w:eastAsia="th-TH"/>
              </w:rPr>
              <w:t xml:space="preserve">Chiang Rai </w:t>
            </w:r>
          </w:p>
          <w:p w14:paraId="35A6BBAD" w14:textId="7C3BC8AC" w:rsidR="00962357" w:rsidRPr="000D65FE" w:rsidRDefault="00AE59D8" w:rsidP="009608D4">
            <w:pPr>
              <w:pStyle w:val="BodyText"/>
              <w:tabs>
                <w:tab w:val="left" w:pos="540"/>
                <w:tab w:val="left" w:pos="900"/>
              </w:tabs>
              <w:ind w:left="702" w:hanging="654"/>
              <w:jc w:val="thaiDistribute"/>
              <w:rPr>
                <w:rFonts w:ascii="TH SarabunPSK"/>
                <w:b w:val="0"/>
                <w:sz w:val="32"/>
                <w:szCs w:val="32"/>
                <w:cs/>
                <w:lang w:val="en-US"/>
              </w:rPr>
            </w:pPr>
            <w:r>
              <w:rPr>
                <w:rFonts w:ascii="TH SarabunPSK"/>
                <w:b w:val="0"/>
                <w:spacing w:val="-6"/>
                <w:sz w:val="32"/>
                <w:szCs w:val="32"/>
                <w:lang w:val="en-US" w:eastAsia="th-TH"/>
              </w:rPr>
              <w:t xml:space="preserve">   </w:t>
            </w:r>
            <w:r w:rsidRPr="00AE59D8">
              <w:rPr>
                <w:rFonts w:ascii="TH SarabunPSK"/>
                <w:b w:val="0"/>
                <w:spacing w:val="-6"/>
                <w:sz w:val="32"/>
                <w:szCs w:val="32"/>
                <w:lang w:val="en-US" w:eastAsia="th-TH"/>
              </w:rPr>
              <w:t>International</w:t>
            </w:r>
            <w:r w:rsidRPr="00AE59D8">
              <w:rPr>
                <w:rFonts w:ascii="TH SarabunPSK" w:hint="cs"/>
                <w:b w:val="0"/>
                <w:spacing w:val="-6"/>
                <w:sz w:val="32"/>
                <w:szCs w:val="32"/>
                <w:lang w:val="en-US" w:eastAsia="th-TH"/>
              </w:rPr>
              <w:t xml:space="preserve"> </w:t>
            </w:r>
            <w:r w:rsidR="00CB789D" w:rsidRPr="00AE59D8">
              <w:rPr>
                <w:rFonts w:ascii="TH SarabunPSK"/>
                <w:b w:val="0"/>
                <w:spacing w:val="-6"/>
                <w:sz w:val="32"/>
                <w:szCs w:val="32"/>
                <w:lang w:val="en-US" w:eastAsia="th-TH"/>
              </w:rPr>
              <w:t>Airport</w:t>
            </w:r>
            <w:r w:rsidR="00CB789D" w:rsidRPr="000D65FE">
              <w:rPr>
                <w:rFonts w:ascii="TH SarabunPSK"/>
                <w:b w:val="0"/>
                <w:sz w:val="32"/>
                <w:szCs w:val="32"/>
                <w:cs/>
                <w:lang w:val="en-US"/>
              </w:rPr>
              <w:t xml:space="preserve"> </w:t>
            </w:r>
          </w:p>
        </w:tc>
        <w:tc>
          <w:tcPr>
            <w:tcW w:w="1620" w:type="dxa"/>
            <w:tcBorders>
              <w:top w:val="nil"/>
              <w:left w:val="nil"/>
              <w:bottom w:val="nil"/>
              <w:right w:val="nil"/>
            </w:tcBorders>
          </w:tcPr>
          <w:p w14:paraId="20AED6E0" w14:textId="77777777" w:rsidR="00AE59D8" w:rsidRDefault="00AE59D8" w:rsidP="009608D4">
            <w:pPr>
              <w:pBdr>
                <w:bottom w:val="single" w:sz="4" w:space="1" w:color="auto"/>
              </w:pBdr>
              <w:tabs>
                <w:tab w:val="left" w:pos="-72"/>
              </w:tabs>
              <w:ind w:right="-72"/>
              <w:jc w:val="right"/>
              <w:rPr>
                <w:sz w:val="32"/>
                <w:szCs w:val="32"/>
              </w:rPr>
            </w:pPr>
          </w:p>
          <w:p w14:paraId="587AA7C0" w14:textId="1C8E786E" w:rsidR="00962357" w:rsidRPr="000D65FE" w:rsidRDefault="00113F70" w:rsidP="009608D4">
            <w:pPr>
              <w:pBdr>
                <w:bottom w:val="single" w:sz="4" w:space="1" w:color="auto"/>
              </w:pBdr>
              <w:tabs>
                <w:tab w:val="left" w:pos="-72"/>
              </w:tabs>
              <w:ind w:right="-72"/>
              <w:jc w:val="right"/>
              <w:rPr>
                <w:sz w:val="32"/>
                <w:szCs w:val="32"/>
              </w:rPr>
            </w:pPr>
            <w:r>
              <w:rPr>
                <w:sz w:val="32"/>
                <w:szCs w:val="32"/>
              </w:rPr>
              <w:t>870.</w:t>
            </w:r>
            <w:r w:rsidR="00492D49">
              <w:rPr>
                <w:sz w:val="32"/>
                <w:szCs w:val="32"/>
              </w:rPr>
              <w:t>69</w:t>
            </w:r>
          </w:p>
        </w:tc>
        <w:tc>
          <w:tcPr>
            <w:tcW w:w="1512" w:type="dxa"/>
            <w:tcBorders>
              <w:top w:val="nil"/>
              <w:left w:val="nil"/>
              <w:bottom w:val="nil"/>
              <w:right w:val="nil"/>
            </w:tcBorders>
          </w:tcPr>
          <w:p w14:paraId="4186094A" w14:textId="77777777" w:rsidR="00AE59D8" w:rsidRDefault="00AE59D8" w:rsidP="009608D4">
            <w:pPr>
              <w:pBdr>
                <w:bottom w:val="single" w:sz="4" w:space="1" w:color="auto"/>
              </w:pBdr>
              <w:tabs>
                <w:tab w:val="left" w:pos="-72"/>
              </w:tabs>
              <w:jc w:val="right"/>
              <w:rPr>
                <w:sz w:val="32"/>
                <w:szCs w:val="32"/>
              </w:rPr>
            </w:pPr>
          </w:p>
          <w:p w14:paraId="74824AA9" w14:textId="6E760AB7" w:rsidR="00962357" w:rsidRPr="000D65FE" w:rsidRDefault="00C12F17" w:rsidP="009608D4">
            <w:pPr>
              <w:pBdr>
                <w:bottom w:val="single" w:sz="4" w:space="1" w:color="auto"/>
              </w:pBdr>
              <w:tabs>
                <w:tab w:val="left" w:pos="-72"/>
              </w:tabs>
              <w:jc w:val="right"/>
              <w:rPr>
                <w:sz w:val="32"/>
                <w:szCs w:val="32"/>
              </w:rPr>
            </w:pPr>
            <w:r w:rsidRPr="000D65FE">
              <w:rPr>
                <w:sz w:val="32"/>
                <w:szCs w:val="32"/>
              </w:rPr>
              <w:t>-</w:t>
            </w:r>
          </w:p>
        </w:tc>
      </w:tr>
      <w:tr w:rsidR="00962357" w:rsidRPr="004D35CF" w14:paraId="3E1679FB" w14:textId="77777777" w:rsidTr="00962357">
        <w:trPr>
          <w:cantSplit/>
          <w:trHeight w:val="20"/>
        </w:trPr>
        <w:tc>
          <w:tcPr>
            <w:tcW w:w="6012" w:type="dxa"/>
            <w:tcBorders>
              <w:top w:val="nil"/>
              <w:left w:val="nil"/>
              <w:bottom w:val="nil"/>
              <w:right w:val="nil"/>
            </w:tcBorders>
          </w:tcPr>
          <w:p w14:paraId="09220267" w14:textId="5896DE07" w:rsidR="00962357" w:rsidRPr="004D35CF" w:rsidRDefault="00962357" w:rsidP="009608D4">
            <w:pPr>
              <w:pStyle w:val="BodyText"/>
              <w:tabs>
                <w:tab w:val="left" w:pos="540"/>
                <w:tab w:val="left" w:pos="900"/>
              </w:tabs>
              <w:ind w:left="702" w:hanging="654"/>
              <w:jc w:val="thaiDistribute"/>
              <w:rPr>
                <w:rFonts w:ascii="TH SarabunPSK"/>
                <w:b w:val="0"/>
                <w:bCs/>
                <w:sz w:val="32"/>
                <w:szCs w:val="32"/>
                <w:cs/>
              </w:rPr>
            </w:pPr>
            <w:r w:rsidRPr="00BA0FD2">
              <w:rPr>
                <w:rFonts w:ascii="TH SarabunPSK" w:hint="cs"/>
                <w:b w:val="0"/>
                <w:sz w:val="32"/>
                <w:szCs w:val="32"/>
                <w:lang w:val="en-US" w:eastAsia="en-US"/>
              </w:rPr>
              <w:t>Total</w:t>
            </w:r>
          </w:p>
        </w:tc>
        <w:tc>
          <w:tcPr>
            <w:tcW w:w="1620" w:type="dxa"/>
            <w:tcBorders>
              <w:top w:val="nil"/>
              <w:left w:val="nil"/>
              <w:bottom w:val="nil"/>
              <w:right w:val="nil"/>
            </w:tcBorders>
          </w:tcPr>
          <w:p w14:paraId="78C2D89F" w14:textId="02BC0E46" w:rsidR="00962357" w:rsidRPr="004D35CF" w:rsidRDefault="00B25DD5" w:rsidP="009608D4">
            <w:pPr>
              <w:pBdr>
                <w:bottom w:val="double" w:sz="4" w:space="1" w:color="auto"/>
              </w:pBdr>
              <w:tabs>
                <w:tab w:val="left" w:pos="-72"/>
              </w:tabs>
              <w:ind w:right="-72"/>
              <w:jc w:val="right"/>
              <w:rPr>
                <w:sz w:val="32"/>
                <w:szCs w:val="32"/>
                <w:cs/>
              </w:rPr>
            </w:pPr>
            <w:r>
              <w:rPr>
                <w:sz w:val="32"/>
                <w:szCs w:val="32"/>
              </w:rPr>
              <w:t>952.17</w:t>
            </w:r>
          </w:p>
        </w:tc>
        <w:tc>
          <w:tcPr>
            <w:tcW w:w="1512" w:type="dxa"/>
            <w:tcBorders>
              <w:top w:val="nil"/>
              <w:left w:val="nil"/>
              <w:bottom w:val="nil"/>
              <w:right w:val="nil"/>
            </w:tcBorders>
          </w:tcPr>
          <w:p w14:paraId="65FD363C" w14:textId="77777777" w:rsidR="00962357" w:rsidRPr="004D35CF" w:rsidRDefault="00962357" w:rsidP="009608D4">
            <w:pPr>
              <w:pBdr>
                <w:bottom w:val="double" w:sz="4" w:space="1" w:color="auto"/>
              </w:pBdr>
              <w:tabs>
                <w:tab w:val="left" w:pos="-72"/>
              </w:tabs>
              <w:jc w:val="right"/>
              <w:rPr>
                <w:sz w:val="32"/>
                <w:szCs w:val="32"/>
                <w:cs/>
                <w:lang w:val="en-GB"/>
              </w:rPr>
            </w:pPr>
            <w:r w:rsidRPr="004D35CF">
              <w:rPr>
                <w:rFonts w:hint="cs"/>
                <w:sz w:val="32"/>
                <w:szCs w:val="32"/>
                <w:cs/>
                <w:lang w:val="en-GB"/>
              </w:rPr>
              <w:t>1</w:t>
            </w:r>
            <w:r w:rsidRPr="004D35CF">
              <w:rPr>
                <w:sz w:val="32"/>
                <w:szCs w:val="32"/>
              </w:rPr>
              <w:t>,228.26</w:t>
            </w:r>
          </w:p>
        </w:tc>
      </w:tr>
    </w:tbl>
    <w:p w14:paraId="3D059315" w14:textId="38D6A4A2" w:rsidR="00E66F98" w:rsidRPr="00BA0FD2" w:rsidRDefault="00E66F98" w:rsidP="005949B5">
      <w:pPr>
        <w:spacing w:before="240" w:after="120"/>
        <w:ind w:left="540"/>
        <w:jc w:val="both"/>
        <w:rPr>
          <w:sz w:val="32"/>
          <w:szCs w:val="32"/>
          <w:lang w:val="en-GB"/>
        </w:rPr>
      </w:pPr>
      <w:r w:rsidRPr="00BA0FD2">
        <w:rPr>
          <w:rFonts w:hint="cs"/>
          <w:sz w:val="32"/>
          <w:szCs w:val="32"/>
          <w:lang w:val="en-GB"/>
        </w:rPr>
        <w:t xml:space="preserve">In 2020, there were </w:t>
      </w:r>
      <w:r w:rsidR="00831BBC">
        <w:rPr>
          <w:sz w:val="32"/>
          <w:szCs w:val="32"/>
          <w:lang w:val="en-GB"/>
        </w:rPr>
        <w:t>impaired</w:t>
      </w:r>
      <w:r w:rsidRPr="00BA0FD2">
        <w:rPr>
          <w:rFonts w:hint="cs"/>
          <w:sz w:val="32"/>
          <w:szCs w:val="32"/>
          <w:lang w:val="en-GB"/>
        </w:rPr>
        <w:t xml:space="preserve"> assets of Hat </w:t>
      </w:r>
      <w:proofErr w:type="spellStart"/>
      <w:r w:rsidRPr="00BA0FD2">
        <w:rPr>
          <w:rFonts w:hint="cs"/>
          <w:sz w:val="32"/>
          <w:szCs w:val="32"/>
          <w:lang w:val="en-GB"/>
        </w:rPr>
        <w:t>Yai</w:t>
      </w:r>
      <w:proofErr w:type="spellEnd"/>
      <w:r w:rsidRPr="00BA0FD2">
        <w:rPr>
          <w:rFonts w:hint="cs"/>
          <w:sz w:val="32"/>
          <w:szCs w:val="32"/>
          <w:lang w:val="en-GB"/>
        </w:rPr>
        <w:t xml:space="preserve"> International Airport (HDY)</w:t>
      </w:r>
      <w:r w:rsidR="00B72AD0">
        <w:rPr>
          <w:sz w:val="32"/>
          <w:szCs w:val="32"/>
          <w:lang w:val="en-GB"/>
        </w:rPr>
        <w:t>.</w:t>
      </w:r>
      <w:r w:rsidRPr="00BA0FD2">
        <w:rPr>
          <w:rFonts w:hint="cs"/>
          <w:sz w:val="32"/>
          <w:szCs w:val="32"/>
          <w:lang w:val="en-GB"/>
        </w:rPr>
        <w:t xml:space="preserve"> </w:t>
      </w:r>
      <w:r w:rsidR="00377055">
        <w:rPr>
          <w:sz w:val="32"/>
          <w:szCs w:val="32"/>
          <w:lang w:val="en-GB"/>
        </w:rPr>
        <w:t>I</w:t>
      </w:r>
      <w:r w:rsidR="00667D2C" w:rsidRPr="00DE6E9C">
        <w:rPr>
          <w:sz w:val="32"/>
          <w:szCs w:val="32"/>
          <w:lang w:val="en-GB"/>
        </w:rPr>
        <w:t>n 2021,</w:t>
      </w:r>
      <w:r w:rsidR="00A10D8C" w:rsidRPr="00DE6E9C">
        <w:rPr>
          <w:sz w:val="32"/>
          <w:szCs w:val="32"/>
          <w:lang w:val="en-GB"/>
        </w:rPr>
        <w:t xml:space="preserve"> </w:t>
      </w:r>
      <w:r w:rsidR="00A10D8C" w:rsidRPr="00DE6E9C">
        <w:rPr>
          <w:rFonts w:hint="cs"/>
          <w:sz w:val="32"/>
          <w:szCs w:val="32"/>
          <w:lang w:val="en-GB"/>
        </w:rPr>
        <w:t xml:space="preserve">there were indications that the assets of </w:t>
      </w:r>
      <w:proofErr w:type="spellStart"/>
      <w:r w:rsidR="00AE59D8">
        <w:rPr>
          <w:sz w:val="32"/>
          <w:szCs w:val="32"/>
          <w:lang w:val="en-GB"/>
        </w:rPr>
        <w:t>Mea</w:t>
      </w:r>
      <w:proofErr w:type="spellEnd"/>
      <w:r w:rsidR="00AE59D8">
        <w:rPr>
          <w:sz w:val="32"/>
          <w:szCs w:val="32"/>
          <w:lang w:val="en-GB"/>
        </w:rPr>
        <w:t xml:space="preserve"> Fah </w:t>
      </w:r>
      <w:proofErr w:type="spellStart"/>
      <w:r w:rsidR="00AE59D8">
        <w:rPr>
          <w:sz w:val="32"/>
          <w:szCs w:val="32"/>
          <w:lang w:val="en-GB"/>
        </w:rPr>
        <w:t>Luang</w:t>
      </w:r>
      <w:proofErr w:type="spellEnd"/>
      <w:r w:rsidR="00AE59D8">
        <w:rPr>
          <w:sz w:val="32"/>
          <w:szCs w:val="32"/>
          <w:lang w:val="en-GB"/>
        </w:rPr>
        <w:t xml:space="preserve"> - Chiang Rai International Airport</w:t>
      </w:r>
      <w:r w:rsidR="00A10D8C" w:rsidRPr="00DE6E9C">
        <w:rPr>
          <w:rFonts w:hint="cs"/>
          <w:sz w:val="32"/>
          <w:szCs w:val="32"/>
          <w:lang w:val="en-GB"/>
        </w:rPr>
        <w:t xml:space="preserve"> might be impaired</w:t>
      </w:r>
      <w:r w:rsidR="00BB63E6" w:rsidRPr="00DE6E9C">
        <w:rPr>
          <w:sz w:val="32"/>
          <w:szCs w:val="32"/>
          <w:lang w:val="en-GB"/>
        </w:rPr>
        <w:t xml:space="preserve"> d</w:t>
      </w:r>
      <w:r w:rsidRPr="00DE6E9C">
        <w:rPr>
          <w:rFonts w:hint="cs"/>
          <w:sz w:val="32"/>
          <w:szCs w:val="32"/>
          <w:lang w:val="en-GB"/>
        </w:rPr>
        <w:t>ue to a significant decrease in the number of flights and passengers</w:t>
      </w:r>
      <w:r w:rsidR="00BB63E6" w:rsidRPr="00DE6E9C">
        <w:rPr>
          <w:sz w:val="32"/>
          <w:szCs w:val="32"/>
          <w:lang w:val="en-GB"/>
        </w:rPr>
        <w:t xml:space="preserve"> from the</w:t>
      </w:r>
      <w:r w:rsidR="00974204" w:rsidRPr="00DE6E9C">
        <w:rPr>
          <w:sz w:val="32"/>
          <w:szCs w:val="32"/>
          <w:lang w:val="en-GB"/>
        </w:rPr>
        <w:t xml:space="preserve"> </w:t>
      </w:r>
      <w:r w:rsidR="00974204" w:rsidRPr="00DE6E9C">
        <w:rPr>
          <w:rFonts w:eastAsia="Times New Roman" w:hint="cs"/>
          <w:sz w:val="32"/>
          <w:szCs w:val="32"/>
          <w:lang w:bidi="ar-SA"/>
        </w:rPr>
        <w:t>temporary ban placed on international flights in</w:t>
      </w:r>
      <w:r w:rsidR="00974204" w:rsidRPr="00DE6E9C">
        <w:rPr>
          <w:rFonts w:eastAsia="Times New Roman"/>
          <w:sz w:val="32"/>
          <w:szCs w:val="32"/>
          <w:lang w:bidi="ar-SA"/>
        </w:rPr>
        <w:t xml:space="preserve"> </w:t>
      </w:r>
      <w:r w:rsidR="00974204" w:rsidRPr="00DE6E9C">
        <w:rPr>
          <w:rFonts w:eastAsia="Times New Roman" w:hint="cs"/>
          <w:sz w:val="32"/>
          <w:szCs w:val="32"/>
          <w:lang w:bidi="ar-SA"/>
        </w:rPr>
        <w:t>order to prevent and contro</w:t>
      </w:r>
      <w:r w:rsidR="00377055">
        <w:rPr>
          <w:rFonts w:eastAsia="Times New Roman"/>
          <w:sz w:val="32"/>
          <w:szCs w:val="32"/>
          <w:lang w:bidi="ar-SA"/>
        </w:rPr>
        <w:t>l</w:t>
      </w:r>
      <w:r w:rsidR="00974204" w:rsidRPr="00DE6E9C">
        <w:rPr>
          <w:rFonts w:eastAsia="Times New Roman" w:hint="cs"/>
          <w:sz w:val="32"/>
          <w:szCs w:val="32"/>
          <w:lang w:bidi="ar-SA"/>
        </w:rPr>
        <w:t xml:space="preserve"> the</w:t>
      </w:r>
      <w:r w:rsidR="00974204" w:rsidRPr="00DE6E9C">
        <w:rPr>
          <w:rFonts w:eastAsia="Times New Roman"/>
          <w:sz w:val="32"/>
          <w:szCs w:val="32"/>
          <w:lang w:bidi="ar-SA"/>
        </w:rPr>
        <w:t xml:space="preserve"> COVID-19</w:t>
      </w:r>
      <w:r w:rsidR="00974204" w:rsidRPr="00DE6E9C">
        <w:rPr>
          <w:rFonts w:eastAsia="Times New Roman" w:hint="cs"/>
          <w:sz w:val="32"/>
          <w:szCs w:val="32"/>
          <w:lang w:bidi="ar-SA"/>
        </w:rPr>
        <w:t xml:space="preserve"> pandemic.</w:t>
      </w:r>
      <w:r w:rsidR="00974204" w:rsidRPr="00DE6E9C">
        <w:rPr>
          <w:rFonts w:eastAsia="Times New Roman" w:hint="cs"/>
          <w:sz w:val="32"/>
          <w:szCs w:val="32"/>
          <w:cs/>
        </w:rPr>
        <w:t xml:space="preserve"> </w:t>
      </w:r>
      <w:r w:rsidRPr="00DE6E9C">
        <w:rPr>
          <w:rFonts w:hint="cs"/>
          <w:sz w:val="32"/>
          <w:szCs w:val="32"/>
          <w:lang w:val="en-GB"/>
        </w:rPr>
        <w:t>Management tested the impairment of the assets by assessing the recoverable amount based on</w:t>
      </w:r>
      <w:r w:rsidR="00191E68" w:rsidRPr="00DE6E9C">
        <w:rPr>
          <w:sz w:val="32"/>
          <w:szCs w:val="32"/>
          <w:lang w:val="en-GB"/>
        </w:rPr>
        <w:t xml:space="preserve"> </w:t>
      </w:r>
      <w:r w:rsidRPr="00DE6E9C">
        <w:rPr>
          <w:rFonts w:hint="cs"/>
          <w:sz w:val="32"/>
          <w:szCs w:val="32"/>
          <w:lang w:val="en-GB"/>
        </w:rPr>
        <w:t xml:space="preserve">value-in-use. The result shows that the recoverable amount does not cover the carrying value of the assets. Therefore, AOT fully recorded an impairment loss for the assets at the Hat </w:t>
      </w:r>
      <w:proofErr w:type="spellStart"/>
      <w:r w:rsidRPr="00DE6E9C">
        <w:rPr>
          <w:rFonts w:hint="cs"/>
          <w:sz w:val="32"/>
          <w:szCs w:val="32"/>
          <w:lang w:val="en-GB"/>
        </w:rPr>
        <w:t>Yai</w:t>
      </w:r>
      <w:proofErr w:type="spellEnd"/>
      <w:r w:rsidRPr="00DE6E9C">
        <w:rPr>
          <w:rFonts w:hint="cs"/>
          <w:sz w:val="32"/>
          <w:szCs w:val="32"/>
          <w:lang w:val="en-GB"/>
        </w:rPr>
        <w:t xml:space="preserve"> </w:t>
      </w:r>
      <w:r w:rsidR="00AE59D8">
        <w:rPr>
          <w:sz w:val="32"/>
          <w:szCs w:val="32"/>
          <w:lang w:val="en-GB"/>
        </w:rPr>
        <w:t xml:space="preserve">International </w:t>
      </w:r>
      <w:r w:rsidRPr="00DE6E9C">
        <w:rPr>
          <w:rFonts w:hint="cs"/>
          <w:sz w:val="32"/>
          <w:szCs w:val="32"/>
          <w:lang w:val="en-GB"/>
        </w:rPr>
        <w:t>airport</w:t>
      </w:r>
      <w:r w:rsidR="008D47F5" w:rsidRPr="00DE6E9C">
        <w:rPr>
          <w:sz w:val="32"/>
          <w:szCs w:val="32"/>
          <w:lang w:val="en-GB"/>
        </w:rPr>
        <w:t xml:space="preserve"> and </w:t>
      </w:r>
      <w:proofErr w:type="spellStart"/>
      <w:r w:rsidR="00AE59D8">
        <w:rPr>
          <w:sz w:val="32"/>
          <w:szCs w:val="32"/>
          <w:lang w:val="en-GB"/>
        </w:rPr>
        <w:t>Mea</w:t>
      </w:r>
      <w:proofErr w:type="spellEnd"/>
      <w:r w:rsidR="00AE59D8">
        <w:rPr>
          <w:sz w:val="32"/>
          <w:szCs w:val="32"/>
          <w:lang w:val="en-GB"/>
        </w:rPr>
        <w:t xml:space="preserve"> Fah </w:t>
      </w:r>
      <w:proofErr w:type="spellStart"/>
      <w:r w:rsidR="00AE59D8">
        <w:rPr>
          <w:sz w:val="32"/>
          <w:szCs w:val="32"/>
          <w:lang w:val="en-GB"/>
        </w:rPr>
        <w:t>Luang</w:t>
      </w:r>
      <w:proofErr w:type="spellEnd"/>
      <w:r w:rsidR="00AE59D8">
        <w:rPr>
          <w:sz w:val="32"/>
          <w:szCs w:val="32"/>
          <w:lang w:val="en-GB"/>
        </w:rPr>
        <w:t xml:space="preserve"> - Chiang Rai International Airport</w:t>
      </w:r>
      <w:r w:rsidRPr="00DE6E9C">
        <w:rPr>
          <w:rFonts w:hint="cs"/>
          <w:sz w:val="32"/>
          <w:szCs w:val="32"/>
          <w:lang w:val="en-GB"/>
        </w:rPr>
        <w:t>.</w:t>
      </w:r>
    </w:p>
    <w:p w14:paraId="19E86007" w14:textId="0E328563" w:rsidR="00E66F98" w:rsidRPr="00BA0FD2" w:rsidRDefault="00E66F98" w:rsidP="005949B5">
      <w:pPr>
        <w:spacing w:before="120" w:after="120" w:line="380" w:lineRule="exact"/>
        <w:ind w:left="540"/>
        <w:jc w:val="both"/>
        <w:rPr>
          <w:sz w:val="32"/>
          <w:szCs w:val="32"/>
          <w:lang w:val="en-GB"/>
        </w:rPr>
      </w:pPr>
      <w:r w:rsidRPr="00BA0FD2">
        <w:rPr>
          <w:rFonts w:hint="cs"/>
          <w:sz w:val="32"/>
          <w:szCs w:val="32"/>
          <w:lang w:val="en-GB"/>
        </w:rPr>
        <w:t xml:space="preserve">The Group considers impairment of assets at the cash-generating unit level at each airport. </w:t>
      </w:r>
      <w:r w:rsidRPr="00BA0FD2">
        <w:rPr>
          <w:rFonts w:hint="cs"/>
          <w:sz w:val="32"/>
          <w:szCs w:val="32"/>
          <w:lang w:val="en-GB"/>
        </w:rPr>
        <w:br/>
        <w:t>The recoverable amount is calculated by value-in-use because all business activities are operated under the leased state properties from</w:t>
      </w:r>
      <w:r w:rsidRPr="00BA0FD2">
        <w:rPr>
          <w:rFonts w:hint="cs"/>
          <w:sz w:val="32"/>
          <w:szCs w:val="32"/>
          <w:cs/>
          <w:lang w:val="en-GB"/>
        </w:rPr>
        <w:t xml:space="preserve"> </w:t>
      </w:r>
      <w:r w:rsidRPr="00BA0FD2">
        <w:rPr>
          <w:rFonts w:hint="cs"/>
          <w:sz w:val="32"/>
          <w:szCs w:val="32"/>
          <w:lang w:val="en-GB"/>
        </w:rPr>
        <w:t xml:space="preserve">the Treasury Department. Clause 8 of three regulations, which comprise the regulation of the Ministry of Finance and the Royal Thai Air Force regarding the permission for Airport of Thailand (AOT) to use properties of the Treasury Department, managed by the Royal Thai Air Force, at Don Mueang </w:t>
      </w:r>
      <w:r w:rsidR="00AE59D8">
        <w:rPr>
          <w:sz w:val="32"/>
          <w:szCs w:val="32"/>
          <w:lang w:val="en-GB"/>
        </w:rPr>
        <w:t xml:space="preserve">International </w:t>
      </w:r>
      <w:r w:rsidRPr="00BA0FD2">
        <w:rPr>
          <w:rFonts w:hint="cs"/>
          <w:sz w:val="32"/>
          <w:szCs w:val="32"/>
          <w:lang w:val="en-GB"/>
        </w:rPr>
        <w:t xml:space="preserve">Airport (partial) and Chiangmai </w:t>
      </w:r>
      <w:r w:rsidR="00AE59D8">
        <w:rPr>
          <w:sz w:val="32"/>
          <w:szCs w:val="32"/>
          <w:lang w:val="en-GB"/>
        </w:rPr>
        <w:t xml:space="preserve">International Airport </w:t>
      </w:r>
      <w:r w:rsidRPr="00BA0FD2">
        <w:rPr>
          <w:rFonts w:hint="cs"/>
          <w:sz w:val="32"/>
          <w:szCs w:val="32"/>
          <w:lang w:val="en-GB"/>
        </w:rPr>
        <w:t>(partial) B.E. 2545 (2002), the regulation of the Ministry of Finance and the Department of Aviation regarding the permission for Airport of Thailand (AOT) to use properties of the Treasury Department, managed by the Department of Aviation, at Regional Airports B.E. 2545 (2002), and the regulation of the Ministry of Finance and the Department of Aviation regarding the permission for Airport of Thailand (AOT) to use properties of the Treasury Department, managed by</w:t>
      </w:r>
      <w:r w:rsidRPr="00BA0FD2">
        <w:rPr>
          <w:rFonts w:hint="cs"/>
          <w:sz w:val="32"/>
          <w:szCs w:val="32"/>
          <w:cs/>
          <w:lang w:val="en-GB"/>
        </w:rPr>
        <w:t xml:space="preserve"> </w:t>
      </w:r>
      <w:r w:rsidRPr="00BA0FD2">
        <w:rPr>
          <w:rFonts w:hint="cs"/>
          <w:sz w:val="32"/>
          <w:szCs w:val="32"/>
          <w:lang w:val="en-GB"/>
        </w:rPr>
        <w:t>the Department of Aviation, at Suvarnabhumi Airport B.E. 2545 (2002), requires that all constructions on the state properties shall become the property of the Ministry of Finance</w:t>
      </w:r>
      <w:r w:rsidR="00747F70">
        <w:rPr>
          <w:sz w:val="32"/>
          <w:szCs w:val="32"/>
          <w:lang w:val="en-GB"/>
        </w:rPr>
        <w:t xml:space="preserve">. </w:t>
      </w:r>
      <w:proofErr w:type="gramStart"/>
      <w:r w:rsidR="00747F70">
        <w:rPr>
          <w:sz w:val="32"/>
          <w:szCs w:val="32"/>
          <w:lang w:val="en-GB"/>
        </w:rPr>
        <w:t>A</w:t>
      </w:r>
      <w:r w:rsidRPr="00BA0FD2">
        <w:rPr>
          <w:rFonts w:hint="cs"/>
          <w:sz w:val="32"/>
          <w:szCs w:val="32"/>
          <w:lang w:val="en-GB"/>
        </w:rPr>
        <w:t>s a consequence</w:t>
      </w:r>
      <w:proofErr w:type="gramEnd"/>
      <w:r w:rsidRPr="00BA0FD2">
        <w:rPr>
          <w:rFonts w:hint="cs"/>
          <w:sz w:val="32"/>
          <w:szCs w:val="32"/>
          <w:lang w:val="en-GB"/>
        </w:rPr>
        <w:t>, the fair value less cost to sell is equal to zero.</w:t>
      </w:r>
    </w:p>
    <w:p w14:paraId="5410414C" w14:textId="77777777" w:rsidR="009D4C60" w:rsidRDefault="009D4C60">
      <w:pPr>
        <w:rPr>
          <w:sz w:val="32"/>
          <w:szCs w:val="32"/>
          <w:lang w:val="en-GB"/>
        </w:rPr>
      </w:pPr>
      <w:r>
        <w:rPr>
          <w:sz w:val="32"/>
          <w:szCs w:val="32"/>
          <w:lang w:val="en-GB"/>
        </w:rPr>
        <w:br w:type="page"/>
      </w:r>
    </w:p>
    <w:p w14:paraId="02B8A664" w14:textId="5B973D1C" w:rsidR="00E66F98" w:rsidRPr="00BA0FD2" w:rsidRDefault="00E66F98" w:rsidP="005949B5">
      <w:pPr>
        <w:spacing w:before="120" w:after="120" w:line="380" w:lineRule="exact"/>
        <w:ind w:left="540"/>
        <w:jc w:val="thaiDistribute"/>
        <w:rPr>
          <w:spacing w:val="-4"/>
          <w:sz w:val="32"/>
          <w:szCs w:val="32"/>
          <w:cs/>
          <w:lang w:val="en-GB"/>
        </w:rPr>
      </w:pPr>
      <w:r w:rsidRPr="00BA0FD2">
        <w:rPr>
          <w:rFonts w:hint="cs"/>
          <w:sz w:val="32"/>
          <w:szCs w:val="32"/>
          <w:lang w:val="en-GB"/>
        </w:rPr>
        <w:lastRenderedPageBreak/>
        <w:t xml:space="preserve">The determination of value-in-use </w:t>
      </w:r>
      <w:r w:rsidRPr="00BA0FD2">
        <w:rPr>
          <w:rFonts w:hint="cs"/>
          <w:sz w:val="32"/>
          <w:szCs w:val="32"/>
        </w:rPr>
        <w:t>is estimated from future cash flows</w:t>
      </w:r>
      <w:r w:rsidRPr="00BA0FD2">
        <w:rPr>
          <w:rFonts w:hint="cs"/>
          <w:sz w:val="32"/>
          <w:szCs w:val="32"/>
          <w:cs/>
        </w:rPr>
        <w:t xml:space="preserve"> </w:t>
      </w:r>
      <w:r w:rsidRPr="00BA0FD2">
        <w:rPr>
          <w:rFonts w:hint="cs"/>
          <w:sz w:val="32"/>
          <w:szCs w:val="32"/>
        </w:rPr>
        <w:t>over the assets</w:t>
      </w:r>
      <w:r w:rsidRPr="00BA0FD2">
        <w:rPr>
          <w:rFonts w:hint="cs"/>
          <w:sz w:val="32"/>
          <w:szCs w:val="32"/>
          <w:cs/>
        </w:rPr>
        <w:t xml:space="preserve">’ </w:t>
      </w:r>
      <w:r w:rsidRPr="00BA0FD2">
        <w:rPr>
          <w:rFonts w:hint="cs"/>
          <w:sz w:val="32"/>
          <w:szCs w:val="32"/>
        </w:rPr>
        <w:t>useful life</w:t>
      </w:r>
      <w:r w:rsidRPr="00BA0FD2">
        <w:rPr>
          <w:rFonts w:hint="cs"/>
          <w:sz w:val="32"/>
          <w:szCs w:val="32"/>
          <w:cs/>
        </w:rPr>
        <w:t xml:space="preserve"> </w:t>
      </w:r>
      <w:r w:rsidRPr="00BA0FD2">
        <w:rPr>
          <w:rFonts w:hint="cs"/>
          <w:sz w:val="32"/>
          <w:szCs w:val="32"/>
        </w:rPr>
        <w:t>to</w:t>
      </w:r>
      <w:r w:rsidR="00120000">
        <w:rPr>
          <w:sz w:val="32"/>
          <w:szCs w:val="32"/>
        </w:rPr>
        <w:t xml:space="preserve"> 30 September</w:t>
      </w:r>
      <w:r w:rsidRPr="00BA0FD2">
        <w:rPr>
          <w:rFonts w:hint="cs"/>
          <w:sz w:val="32"/>
          <w:szCs w:val="32"/>
        </w:rPr>
        <w:t xml:space="preserve"> </w:t>
      </w:r>
      <w:r w:rsidRPr="00BA0FD2">
        <w:rPr>
          <w:rFonts w:hint="cs"/>
          <w:sz w:val="32"/>
          <w:szCs w:val="32"/>
          <w:cs/>
        </w:rPr>
        <w:t>2052</w:t>
      </w:r>
      <w:r w:rsidRPr="00BA0FD2">
        <w:rPr>
          <w:rFonts w:hint="cs"/>
          <w:sz w:val="32"/>
          <w:szCs w:val="32"/>
        </w:rPr>
        <w:t>, which is the term of the leased state properties from the Treasury Department. The assumptions are based on long term AOT’s financial plan</w:t>
      </w:r>
      <w:r w:rsidRPr="00BA0FD2">
        <w:rPr>
          <w:rFonts w:hint="cs"/>
          <w:spacing w:val="-4"/>
          <w:sz w:val="32"/>
          <w:szCs w:val="32"/>
          <w:cs/>
        </w:rPr>
        <w:t xml:space="preserve">. </w:t>
      </w:r>
      <w:r w:rsidRPr="00BA0FD2">
        <w:rPr>
          <w:rFonts w:hint="cs"/>
          <w:spacing w:val="-4"/>
          <w:sz w:val="32"/>
          <w:szCs w:val="32"/>
        </w:rPr>
        <w:t xml:space="preserve">The growth rate used in the calculation </w:t>
      </w:r>
      <w:r w:rsidR="00D97497">
        <w:rPr>
          <w:spacing w:val="-4"/>
          <w:sz w:val="32"/>
          <w:szCs w:val="32"/>
        </w:rPr>
        <w:t>for long</w:t>
      </w:r>
      <w:r w:rsidR="009F1159">
        <w:rPr>
          <w:spacing w:val="-4"/>
          <w:sz w:val="32"/>
          <w:szCs w:val="32"/>
        </w:rPr>
        <w:t>-</w:t>
      </w:r>
      <w:r w:rsidR="00D97497">
        <w:rPr>
          <w:spacing w:val="-4"/>
          <w:sz w:val="32"/>
          <w:szCs w:val="32"/>
        </w:rPr>
        <w:t>term</w:t>
      </w:r>
      <w:r w:rsidRPr="00BA0FD2">
        <w:rPr>
          <w:rFonts w:hint="cs"/>
          <w:spacing w:val="-4"/>
          <w:sz w:val="32"/>
          <w:szCs w:val="32"/>
        </w:rPr>
        <w:t xml:space="preserve"> </w:t>
      </w:r>
      <w:r w:rsidR="009F1159">
        <w:rPr>
          <w:spacing w:val="-4"/>
          <w:sz w:val="32"/>
          <w:szCs w:val="32"/>
        </w:rPr>
        <w:t>cash flow projection</w:t>
      </w:r>
      <w:r w:rsidRPr="00BA0FD2">
        <w:rPr>
          <w:rFonts w:hint="cs"/>
          <w:spacing w:val="-4"/>
          <w:sz w:val="32"/>
          <w:szCs w:val="32"/>
        </w:rPr>
        <w:t xml:space="preserve"> is fixed and is not exceed the AOT</w:t>
      </w:r>
      <w:r w:rsidRPr="00BA0FD2">
        <w:rPr>
          <w:rFonts w:hint="cs"/>
          <w:spacing w:val="-4"/>
          <w:sz w:val="32"/>
          <w:szCs w:val="32"/>
          <w:cs/>
        </w:rPr>
        <w:t>’</w:t>
      </w:r>
      <w:r w:rsidRPr="00BA0FD2">
        <w:rPr>
          <w:rFonts w:hint="cs"/>
          <w:spacing w:val="-4"/>
          <w:sz w:val="32"/>
          <w:szCs w:val="32"/>
        </w:rPr>
        <w:t>s average long</w:t>
      </w:r>
      <w:r w:rsidRPr="00BA0FD2">
        <w:rPr>
          <w:rFonts w:hint="cs"/>
          <w:spacing w:val="-4"/>
          <w:sz w:val="32"/>
          <w:szCs w:val="32"/>
          <w:cs/>
        </w:rPr>
        <w:t>-</w:t>
      </w:r>
      <w:r w:rsidRPr="00BA0FD2">
        <w:rPr>
          <w:rFonts w:hint="cs"/>
          <w:spacing w:val="-4"/>
          <w:sz w:val="32"/>
          <w:szCs w:val="32"/>
        </w:rPr>
        <w:t>term growth rate</w:t>
      </w:r>
      <w:r w:rsidRPr="00BA0FD2">
        <w:rPr>
          <w:rFonts w:hint="cs"/>
          <w:spacing w:val="-4"/>
          <w:sz w:val="32"/>
          <w:szCs w:val="32"/>
          <w:cs/>
        </w:rPr>
        <w:t xml:space="preserve">. </w:t>
      </w:r>
      <w:r w:rsidRPr="00BA0FD2">
        <w:rPr>
          <w:rFonts w:hint="cs"/>
          <w:spacing w:val="-4"/>
          <w:sz w:val="32"/>
          <w:szCs w:val="32"/>
        </w:rPr>
        <w:t>The cash flows estimation is performed on the reasonable basis</w:t>
      </w:r>
      <w:r w:rsidRPr="00BA0FD2">
        <w:rPr>
          <w:rFonts w:hint="cs"/>
          <w:spacing w:val="-4"/>
          <w:sz w:val="32"/>
          <w:szCs w:val="32"/>
          <w:cs/>
        </w:rPr>
        <w:t xml:space="preserve"> </w:t>
      </w:r>
      <w:r w:rsidR="00BA0FD2" w:rsidRPr="00BA0FD2">
        <w:rPr>
          <w:spacing w:val="-4"/>
          <w:sz w:val="32"/>
          <w:szCs w:val="32"/>
        </w:rPr>
        <w:br/>
      </w:r>
      <w:r w:rsidRPr="00BA0FD2">
        <w:rPr>
          <w:rFonts w:hint="cs"/>
          <w:spacing w:val="-4"/>
          <w:sz w:val="32"/>
          <w:szCs w:val="32"/>
        </w:rPr>
        <w:t>and includes the forecast of air traffic and passenger which are considered as the best estimates</w:t>
      </w:r>
      <w:r w:rsidRPr="00BA0FD2">
        <w:rPr>
          <w:rFonts w:hint="cs"/>
          <w:spacing w:val="-4"/>
          <w:sz w:val="32"/>
          <w:szCs w:val="32"/>
          <w:cs/>
        </w:rPr>
        <w:t xml:space="preserve">. </w:t>
      </w:r>
      <w:r w:rsidRPr="00BA0FD2">
        <w:rPr>
          <w:rFonts w:hint="cs"/>
          <w:spacing w:val="-4"/>
          <w:sz w:val="32"/>
          <w:szCs w:val="32"/>
        </w:rPr>
        <w:t>The applied discount rate</w:t>
      </w:r>
      <w:r w:rsidR="008A7BD1">
        <w:rPr>
          <w:spacing w:val="-4"/>
          <w:sz w:val="32"/>
          <w:szCs w:val="32"/>
        </w:rPr>
        <w:t>s</w:t>
      </w:r>
      <w:r w:rsidRPr="00BA0FD2">
        <w:rPr>
          <w:rFonts w:hint="cs"/>
          <w:spacing w:val="-4"/>
          <w:sz w:val="32"/>
          <w:szCs w:val="32"/>
        </w:rPr>
        <w:t xml:space="preserve"> </w:t>
      </w:r>
      <w:r w:rsidR="008A7BD1" w:rsidRPr="00DE6E9C">
        <w:rPr>
          <w:spacing w:val="-4"/>
          <w:sz w:val="32"/>
          <w:szCs w:val="32"/>
        </w:rPr>
        <w:t>are</w:t>
      </w:r>
      <w:r w:rsidRPr="00DE6E9C">
        <w:rPr>
          <w:rFonts w:hint="cs"/>
          <w:spacing w:val="-4"/>
          <w:sz w:val="32"/>
          <w:szCs w:val="32"/>
        </w:rPr>
        <w:t xml:space="preserve"> 8.</w:t>
      </w:r>
      <w:r w:rsidR="001D6D1D" w:rsidRPr="00DE6E9C">
        <w:rPr>
          <w:rFonts w:hint="cs"/>
          <w:spacing w:val="-4"/>
          <w:sz w:val="32"/>
          <w:szCs w:val="32"/>
          <w:cs/>
        </w:rPr>
        <w:t>44</w:t>
      </w:r>
      <w:r w:rsidRPr="00DE6E9C">
        <w:rPr>
          <w:rFonts w:hint="cs"/>
          <w:spacing w:val="-4"/>
          <w:sz w:val="32"/>
          <w:szCs w:val="32"/>
          <w:cs/>
        </w:rPr>
        <w:t>%</w:t>
      </w:r>
      <w:r w:rsidR="00997C8D">
        <w:rPr>
          <w:rFonts w:hint="cs"/>
          <w:spacing w:val="-4"/>
          <w:sz w:val="32"/>
          <w:szCs w:val="32"/>
          <w:cs/>
        </w:rPr>
        <w:t xml:space="preserve"> </w:t>
      </w:r>
      <w:r w:rsidR="00997C8D">
        <w:rPr>
          <w:spacing w:val="-4"/>
          <w:sz w:val="32"/>
          <w:szCs w:val="32"/>
        </w:rPr>
        <w:t>(2020: 8%)</w:t>
      </w:r>
      <w:bookmarkStart w:id="22" w:name="_Hlk84344257"/>
    </w:p>
    <w:bookmarkEnd w:id="21"/>
    <w:bookmarkEnd w:id="22"/>
    <w:p w14:paraId="4EC2CA72" w14:textId="106C8D53" w:rsidR="00962357" w:rsidRPr="00E37970" w:rsidRDefault="00962357" w:rsidP="005949B5">
      <w:pPr>
        <w:tabs>
          <w:tab w:val="left" w:pos="540"/>
        </w:tabs>
        <w:spacing w:before="120" w:after="120" w:line="380" w:lineRule="exact"/>
        <w:jc w:val="both"/>
        <w:rPr>
          <w:b/>
          <w:bCs/>
          <w:spacing w:val="-4"/>
          <w:sz w:val="32"/>
          <w:szCs w:val="32"/>
        </w:rPr>
      </w:pPr>
      <w:r w:rsidRPr="00E37970">
        <w:rPr>
          <w:b/>
          <w:bCs/>
          <w:spacing w:val="-4"/>
          <w:sz w:val="32"/>
          <w:szCs w:val="32"/>
        </w:rPr>
        <w:t>34.</w:t>
      </w:r>
      <w:r w:rsidRPr="00E37970">
        <w:rPr>
          <w:b/>
          <w:bCs/>
          <w:spacing w:val="-4"/>
          <w:sz w:val="32"/>
          <w:szCs w:val="32"/>
        </w:rPr>
        <w:tab/>
      </w:r>
      <w:r w:rsidR="00515582" w:rsidRPr="00E37970">
        <w:rPr>
          <w:b/>
          <w:bCs/>
          <w:spacing w:val="-4"/>
          <w:sz w:val="32"/>
          <w:szCs w:val="32"/>
        </w:rPr>
        <w:t>Loss (</w:t>
      </w:r>
      <w:r w:rsidR="006B6DA9">
        <w:rPr>
          <w:b/>
          <w:bCs/>
          <w:spacing w:val="-4"/>
          <w:sz w:val="32"/>
          <w:szCs w:val="32"/>
        </w:rPr>
        <w:t>g</w:t>
      </w:r>
      <w:r w:rsidR="00515582" w:rsidRPr="00E37970">
        <w:rPr>
          <w:b/>
          <w:bCs/>
          <w:spacing w:val="-4"/>
          <w:sz w:val="32"/>
          <w:szCs w:val="32"/>
        </w:rPr>
        <w:t>ain)</w:t>
      </w:r>
      <w:r w:rsidRPr="00E37970">
        <w:rPr>
          <w:b/>
          <w:bCs/>
          <w:spacing w:val="-4"/>
          <w:sz w:val="32"/>
          <w:szCs w:val="32"/>
          <w:cs/>
        </w:rPr>
        <w:t xml:space="preserve"> </w:t>
      </w:r>
      <w:proofErr w:type="spellStart"/>
      <w:r w:rsidRPr="00E37970">
        <w:rPr>
          <w:b/>
          <w:bCs/>
          <w:spacing w:val="-4"/>
          <w:sz w:val="32"/>
          <w:szCs w:val="32"/>
          <w:cs/>
        </w:rPr>
        <w:t>on</w:t>
      </w:r>
      <w:proofErr w:type="spellEnd"/>
      <w:r w:rsidRPr="00E37970">
        <w:rPr>
          <w:b/>
          <w:bCs/>
          <w:spacing w:val="-4"/>
          <w:sz w:val="32"/>
          <w:szCs w:val="32"/>
          <w:cs/>
        </w:rPr>
        <w:t xml:space="preserve"> </w:t>
      </w:r>
      <w:proofErr w:type="spellStart"/>
      <w:r w:rsidRPr="00E37970">
        <w:rPr>
          <w:b/>
          <w:bCs/>
          <w:spacing w:val="-4"/>
          <w:sz w:val="32"/>
          <w:szCs w:val="32"/>
          <w:cs/>
        </w:rPr>
        <w:t>foreign</w:t>
      </w:r>
      <w:proofErr w:type="spellEnd"/>
      <w:r w:rsidRPr="00E37970">
        <w:rPr>
          <w:b/>
          <w:bCs/>
          <w:spacing w:val="-4"/>
          <w:sz w:val="32"/>
          <w:szCs w:val="32"/>
          <w:cs/>
        </w:rPr>
        <w:t xml:space="preserve"> </w:t>
      </w:r>
      <w:proofErr w:type="spellStart"/>
      <w:r w:rsidRPr="00E37970">
        <w:rPr>
          <w:b/>
          <w:bCs/>
          <w:spacing w:val="-4"/>
          <w:sz w:val="32"/>
          <w:szCs w:val="32"/>
          <w:cs/>
        </w:rPr>
        <w:t>exchang</w:t>
      </w:r>
      <w:proofErr w:type="spellEnd"/>
      <w:r w:rsidRPr="00E37970">
        <w:rPr>
          <w:b/>
          <w:bCs/>
          <w:spacing w:val="-4"/>
          <w:sz w:val="32"/>
          <w:szCs w:val="32"/>
        </w:rPr>
        <w:t>e</w:t>
      </w:r>
    </w:p>
    <w:p w14:paraId="21DD5A2C" w14:textId="3AD97219" w:rsidR="00962357" w:rsidRPr="00E37970" w:rsidRDefault="00E37970" w:rsidP="009D4C60">
      <w:pPr>
        <w:tabs>
          <w:tab w:val="left" w:pos="9000"/>
        </w:tabs>
        <w:ind w:right="-10"/>
        <w:jc w:val="right"/>
        <w:rPr>
          <w:sz w:val="32"/>
          <w:szCs w:val="32"/>
          <w:lang w:val="x-none" w:eastAsia="th-TH"/>
        </w:rPr>
      </w:pPr>
      <w:r>
        <w:rPr>
          <w:sz w:val="32"/>
          <w:szCs w:val="32"/>
          <w:lang w:eastAsia="th-TH"/>
        </w:rPr>
        <w:t>(</w:t>
      </w:r>
      <w:r w:rsidR="00962357" w:rsidRPr="00E37970">
        <w:rPr>
          <w:sz w:val="32"/>
          <w:szCs w:val="32"/>
          <w:lang w:eastAsia="th-TH"/>
        </w:rPr>
        <w:t>Unit: Million Baht</w:t>
      </w:r>
      <w:r>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260"/>
        <w:gridCol w:w="1260"/>
        <w:gridCol w:w="1260"/>
        <w:gridCol w:w="1440"/>
      </w:tblGrid>
      <w:tr w:rsidR="00962357" w:rsidRPr="00E37970" w14:paraId="742863BB" w14:textId="77777777" w:rsidTr="009D4C60">
        <w:trPr>
          <w:cantSplit/>
          <w:trHeight w:val="20"/>
        </w:trPr>
        <w:tc>
          <w:tcPr>
            <w:tcW w:w="3942" w:type="dxa"/>
            <w:tcBorders>
              <w:top w:val="nil"/>
              <w:left w:val="nil"/>
              <w:bottom w:val="nil"/>
              <w:right w:val="nil"/>
            </w:tcBorders>
            <w:vAlign w:val="bottom"/>
          </w:tcPr>
          <w:p w14:paraId="43D90CE5" w14:textId="77777777" w:rsidR="00962357" w:rsidRPr="00E37970" w:rsidRDefault="00962357" w:rsidP="009608D4">
            <w:pPr>
              <w:ind w:left="702"/>
              <w:rPr>
                <w:b/>
                <w:bCs/>
                <w:sz w:val="32"/>
                <w:szCs w:val="32"/>
              </w:rPr>
            </w:pPr>
          </w:p>
        </w:tc>
        <w:tc>
          <w:tcPr>
            <w:tcW w:w="2520" w:type="dxa"/>
            <w:gridSpan w:val="2"/>
            <w:tcBorders>
              <w:top w:val="nil"/>
              <w:left w:val="nil"/>
              <w:bottom w:val="nil"/>
              <w:right w:val="nil"/>
            </w:tcBorders>
          </w:tcPr>
          <w:p w14:paraId="78D08EE5" w14:textId="77777777" w:rsidR="00962357" w:rsidRPr="00E37970" w:rsidRDefault="00962357" w:rsidP="009608D4">
            <w:pPr>
              <w:tabs>
                <w:tab w:val="left" w:pos="-72"/>
              </w:tabs>
              <w:ind w:right="-72"/>
              <w:jc w:val="center"/>
              <w:rPr>
                <w:rFonts w:eastAsia="Times New Roman"/>
                <w:sz w:val="32"/>
                <w:szCs w:val="32"/>
                <w:lang w:eastAsia="th-TH"/>
              </w:rPr>
            </w:pPr>
            <w:r w:rsidRPr="00E37970">
              <w:rPr>
                <w:rFonts w:eastAsia="Times New Roman"/>
                <w:sz w:val="32"/>
                <w:szCs w:val="32"/>
                <w:lang w:eastAsia="th-TH"/>
              </w:rPr>
              <w:t xml:space="preserve">Consolidated </w:t>
            </w:r>
          </w:p>
          <w:p w14:paraId="7406E1FF" w14:textId="77777777" w:rsidR="00962357" w:rsidRPr="00E37970" w:rsidRDefault="00962357" w:rsidP="009608D4">
            <w:pPr>
              <w:pBdr>
                <w:bottom w:val="single" w:sz="4" w:space="1" w:color="auto"/>
              </w:pBdr>
              <w:tabs>
                <w:tab w:val="left" w:pos="-72"/>
              </w:tabs>
              <w:ind w:left="-204" w:right="-72" w:firstLine="180"/>
              <w:jc w:val="center"/>
              <w:rPr>
                <w:sz w:val="32"/>
                <w:szCs w:val="32"/>
                <w:lang w:val="en-GB"/>
              </w:rPr>
            </w:pPr>
            <w:r w:rsidRPr="00E37970">
              <w:rPr>
                <w:rFonts w:eastAsia="Times New Roman"/>
                <w:sz w:val="32"/>
                <w:szCs w:val="32"/>
                <w:lang w:eastAsia="th-TH"/>
              </w:rPr>
              <w:t>financial statements</w:t>
            </w:r>
          </w:p>
        </w:tc>
        <w:tc>
          <w:tcPr>
            <w:tcW w:w="2700" w:type="dxa"/>
            <w:gridSpan w:val="2"/>
            <w:tcBorders>
              <w:top w:val="nil"/>
              <w:left w:val="nil"/>
              <w:bottom w:val="nil"/>
              <w:right w:val="nil"/>
            </w:tcBorders>
          </w:tcPr>
          <w:p w14:paraId="4718E8C0" w14:textId="77777777" w:rsidR="00962357" w:rsidRPr="00E37970" w:rsidRDefault="00962357" w:rsidP="009608D4">
            <w:pPr>
              <w:pBdr>
                <w:bottom w:val="single" w:sz="4" w:space="1" w:color="auto"/>
              </w:pBdr>
              <w:tabs>
                <w:tab w:val="left" w:pos="-72"/>
              </w:tabs>
              <w:ind w:right="-72"/>
              <w:jc w:val="center"/>
              <w:rPr>
                <w:rFonts w:eastAsia="Times New Roman"/>
                <w:sz w:val="32"/>
                <w:szCs w:val="32"/>
                <w:lang w:eastAsia="th-TH"/>
              </w:rPr>
            </w:pPr>
            <w:r w:rsidRPr="00E37970">
              <w:rPr>
                <w:rFonts w:eastAsia="Times New Roman"/>
                <w:sz w:val="32"/>
                <w:szCs w:val="32"/>
                <w:lang w:eastAsia="th-TH"/>
              </w:rPr>
              <w:t>Separate</w:t>
            </w:r>
          </w:p>
          <w:p w14:paraId="21A5E3FF" w14:textId="77777777" w:rsidR="00962357" w:rsidRPr="00E37970" w:rsidRDefault="00962357" w:rsidP="009608D4">
            <w:pPr>
              <w:pBdr>
                <w:bottom w:val="single" w:sz="4" w:space="1" w:color="auto"/>
              </w:pBdr>
              <w:tabs>
                <w:tab w:val="left" w:pos="-72"/>
              </w:tabs>
              <w:ind w:right="-72"/>
              <w:jc w:val="center"/>
              <w:rPr>
                <w:sz w:val="32"/>
                <w:szCs w:val="32"/>
              </w:rPr>
            </w:pPr>
            <w:r w:rsidRPr="00E37970">
              <w:rPr>
                <w:rFonts w:eastAsia="Times New Roman"/>
                <w:sz w:val="32"/>
                <w:szCs w:val="32"/>
                <w:lang w:eastAsia="th-TH"/>
              </w:rPr>
              <w:t>financial statements</w:t>
            </w:r>
          </w:p>
        </w:tc>
      </w:tr>
      <w:tr w:rsidR="00962357" w:rsidRPr="00E37970" w14:paraId="3D343C64" w14:textId="77777777" w:rsidTr="009D4C60">
        <w:trPr>
          <w:cantSplit/>
          <w:trHeight w:val="20"/>
        </w:trPr>
        <w:tc>
          <w:tcPr>
            <w:tcW w:w="3942" w:type="dxa"/>
            <w:tcBorders>
              <w:top w:val="nil"/>
              <w:left w:val="nil"/>
              <w:bottom w:val="nil"/>
              <w:right w:val="nil"/>
            </w:tcBorders>
          </w:tcPr>
          <w:p w14:paraId="4C8702AE" w14:textId="77777777" w:rsidR="00962357" w:rsidRPr="00E37970" w:rsidRDefault="00962357" w:rsidP="009608D4">
            <w:pPr>
              <w:pStyle w:val="Header"/>
              <w:ind w:left="702"/>
              <w:rPr>
                <w:rFonts w:ascii="TH SarabunPSK" w:eastAsia="Calibri" w:hAnsi="TH SarabunPSK"/>
                <w:b/>
                <w:bCs/>
                <w:snapToGrid/>
                <w:sz w:val="32"/>
                <w:szCs w:val="32"/>
                <w:lang w:val="en-US"/>
              </w:rPr>
            </w:pPr>
          </w:p>
        </w:tc>
        <w:tc>
          <w:tcPr>
            <w:tcW w:w="1260" w:type="dxa"/>
            <w:tcBorders>
              <w:top w:val="nil"/>
              <w:left w:val="nil"/>
              <w:bottom w:val="nil"/>
              <w:right w:val="nil"/>
            </w:tcBorders>
          </w:tcPr>
          <w:p w14:paraId="727EAFE4" w14:textId="77777777" w:rsidR="00962357" w:rsidRPr="00E37970" w:rsidRDefault="00962357" w:rsidP="009608D4">
            <w:pPr>
              <w:pBdr>
                <w:bottom w:val="single" w:sz="4" w:space="1" w:color="auto"/>
              </w:pBdr>
              <w:tabs>
                <w:tab w:val="left" w:pos="-72"/>
              </w:tabs>
              <w:ind w:right="-72" w:hanging="111"/>
              <w:jc w:val="center"/>
              <w:rPr>
                <w:sz w:val="32"/>
                <w:szCs w:val="32"/>
              </w:rPr>
            </w:pPr>
            <w:r w:rsidRPr="00E37970">
              <w:rPr>
                <w:sz w:val="32"/>
                <w:szCs w:val="32"/>
              </w:rPr>
              <w:t>2021</w:t>
            </w:r>
          </w:p>
        </w:tc>
        <w:tc>
          <w:tcPr>
            <w:tcW w:w="1260" w:type="dxa"/>
            <w:tcBorders>
              <w:top w:val="nil"/>
              <w:left w:val="nil"/>
              <w:bottom w:val="nil"/>
              <w:right w:val="nil"/>
            </w:tcBorders>
          </w:tcPr>
          <w:p w14:paraId="012EA023" w14:textId="77777777" w:rsidR="00962357" w:rsidRPr="00E37970" w:rsidRDefault="00962357" w:rsidP="009608D4">
            <w:pPr>
              <w:pBdr>
                <w:bottom w:val="single" w:sz="4" w:space="1" w:color="auto"/>
              </w:pBdr>
              <w:tabs>
                <w:tab w:val="left" w:pos="-72"/>
              </w:tabs>
              <w:ind w:right="-72"/>
              <w:jc w:val="center"/>
              <w:rPr>
                <w:sz w:val="32"/>
                <w:szCs w:val="32"/>
              </w:rPr>
            </w:pPr>
            <w:r w:rsidRPr="00E37970">
              <w:rPr>
                <w:sz w:val="32"/>
                <w:szCs w:val="32"/>
              </w:rPr>
              <w:t>2020</w:t>
            </w:r>
          </w:p>
        </w:tc>
        <w:tc>
          <w:tcPr>
            <w:tcW w:w="1260" w:type="dxa"/>
            <w:tcBorders>
              <w:top w:val="nil"/>
              <w:left w:val="nil"/>
              <w:bottom w:val="nil"/>
              <w:right w:val="nil"/>
            </w:tcBorders>
          </w:tcPr>
          <w:p w14:paraId="74C21E2D" w14:textId="77777777" w:rsidR="00962357" w:rsidRPr="00E37970" w:rsidRDefault="00962357" w:rsidP="009608D4">
            <w:pPr>
              <w:pBdr>
                <w:bottom w:val="single" w:sz="4" w:space="1" w:color="auto"/>
              </w:pBdr>
              <w:tabs>
                <w:tab w:val="left" w:pos="-72"/>
              </w:tabs>
              <w:ind w:right="-72"/>
              <w:jc w:val="center"/>
              <w:rPr>
                <w:sz w:val="32"/>
                <w:szCs w:val="32"/>
              </w:rPr>
            </w:pPr>
            <w:r w:rsidRPr="00E37970">
              <w:rPr>
                <w:sz w:val="32"/>
                <w:szCs w:val="32"/>
              </w:rPr>
              <w:t>2021</w:t>
            </w:r>
          </w:p>
        </w:tc>
        <w:tc>
          <w:tcPr>
            <w:tcW w:w="1440" w:type="dxa"/>
            <w:tcBorders>
              <w:top w:val="nil"/>
              <w:left w:val="nil"/>
              <w:bottom w:val="nil"/>
              <w:right w:val="nil"/>
            </w:tcBorders>
          </w:tcPr>
          <w:p w14:paraId="560C9EC8" w14:textId="77777777" w:rsidR="00962357" w:rsidRPr="00E37970" w:rsidRDefault="00962357" w:rsidP="009608D4">
            <w:pPr>
              <w:pBdr>
                <w:bottom w:val="single" w:sz="4" w:space="1" w:color="auto"/>
              </w:pBdr>
              <w:tabs>
                <w:tab w:val="left" w:pos="-72"/>
              </w:tabs>
              <w:ind w:right="-72"/>
              <w:jc w:val="center"/>
              <w:rPr>
                <w:sz w:val="32"/>
                <w:szCs w:val="32"/>
              </w:rPr>
            </w:pPr>
            <w:r w:rsidRPr="00E37970">
              <w:rPr>
                <w:sz w:val="32"/>
                <w:szCs w:val="32"/>
              </w:rPr>
              <w:t>2020</w:t>
            </w:r>
          </w:p>
        </w:tc>
      </w:tr>
      <w:tr w:rsidR="00962357" w:rsidRPr="00E37970" w14:paraId="2205C4AF" w14:textId="77777777" w:rsidTr="009D4C60">
        <w:trPr>
          <w:cantSplit/>
          <w:trHeight w:val="20"/>
        </w:trPr>
        <w:tc>
          <w:tcPr>
            <w:tcW w:w="3942" w:type="dxa"/>
            <w:tcBorders>
              <w:top w:val="nil"/>
              <w:left w:val="nil"/>
              <w:bottom w:val="nil"/>
              <w:right w:val="nil"/>
            </w:tcBorders>
          </w:tcPr>
          <w:p w14:paraId="17FDAB16" w14:textId="77777777" w:rsidR="00962357" w:rsidRPr="00E37970" w:rsidRDefault="00962357" w:rsidP="009608D4">
            <w:pPr>
              <w:tabs>
                <w:tab w:val="left" w:pos="1134"/>
                <w:tab w:val="left" w:pos="1276"/>
                <w:tab w:val="center" w:pos="3402"/>
                <w:tab w:val="center" w:pos="4536"/>
                <w:tab w:val="center" w:pos="5670"/>
                <w:tab w:val="center" w:pos="6804"/>
                <w:tab w:val="right" w:pos="7655"/>
              </w:tabs>
              <w:ind w:left="702"/>
              <w:rPr>
                <w:sz w:val="32"/>
                <w:szCs w:val="32"/>
                <w:lang w:val="en-GB"/>
              </w:rPr>
            </w:pPr>
          </w:p>
        </w:tc>
        <w:tc>
          <w:tcPr>
            <w:tcW w:w="1260" w:type="dxa"/>
            <w:tcBorders>
              <w:top w:val="nil"/>
              <w:left w:val="nil"/>
              <w:bottom w:val="nil"/>
              <w:right w:val="nil"/>
            </w:tcBorders>
          </w:tcPr>
          <w:p w14:paraId="79992DE6" w14:textId="77777777" w:rsidR="00962357" w:rsidRPr="00E37970" w:rsidRDefault="00962357" w:rsidP="009608D4">
            <w:pPr>
              <w:tabs>
                <w:tab w:val="left" w:pos="1134"/>
                <w:tab w:val="left" w:pos="1276"/>
                <w:tab w:val="center" w:pos="3402"/>
                <w:tab w:val="center" w:pos="4536"/>
                <w:tab w:val="center" w:pos="5670"/>
                <w:tab w:val="center" w:pos="6804"/>
                <w:tab w:val="right" w:pos="7655"/>
              </w:tabs>
              <w:ind w:left="162"/>
              <w:rPr>
                <w:sz w:val="32"/>
                <w:szCs w:val="32"/>
                <w:lang w:val="en-GB"/>
              </w:rPr>
            </w:pPr>
          </w:p>
        </w:tc>
        <w:tc>
          <w:tcPr>
            <w:tcW w:w="1260" w:type="dxa"/>
            <w:tcBorders>
              <w:top w:val="nil"/>
              <w:left w:val="nil"/>
              <w:bottom w:val="nil"/>
              <w:right w:val="nil"/>
            </w:tcBorders>
          </w:tcPr>
          <w:p w14:paraId="0482D8A1" w14:textId="77777777" w:rsidR="00962357" w:rsidRPr="00E37970" w:rsidRDefault="00962357" w:rsidP="009608D4">
            <w:pPr>
              <w:tabs>
                <w:tab w:val="left" w:pos="1134"/>
                <w:tab w:val="left" w:pos="1276"/>
                <w:tab w:val="center" w:pos="3402"/>
                <w:tab w:val="center" w:pos="4536"/>
                <w:tab w:val="center" w:pos="5670"/>
                <w:tab w:val="center" w:pos="6804"/>
                <w:tab w:val="right" w:pos="7655"/>
              </w:tabs>
              <w:ind w:left="162"/>
              <w:rPr>
                <w:sz w:val="32"/>
                <w:szCs w:val="32"/>
              </w:rPr>
            </w:pPr>
          </w:p>
        </w:tc>
        <w:tc>
          <w:tcPr>
            <w:tcW w:w="1260" w:type="dxa"/>
            <w:tcBorders>
              <w:top w:val="nil"/>
              <w:left w:val="nil"/>
              <w:bottom w:val="nil"/>
              <w:right w:val="nil"/>
            </w:tcBorders>
          </w:tcPr>
          <w:p w14:paraId="2ABD4692" w14:textId="77777777" w:rsidR="00962357" w:rsidRPr="00E37970" w:rsidRDefault="00962357" w:rsidP="009608D4">
            <w:pPr>
              <w:tabs>
                <w:tab w:val="left" w:pos="1134"/>
                <w:tab w:val="left" w:pos="1276"/>
                <w:tab w:val="center" w:pos="3402"/>
                <w:tab w:val="center" w:pos="4536"/>
                <w:tab w:val="center" w:pos="5670"/>
                <w:tab w:val="center" w:pos="6804"/>
                <w:tab w:val="right" w:pos="7655"/>
              </w:tabs>
              <w:ind w:left="162"/>
              <w:rPr>
                <w:sz w:val="32"/>
                <w:szCs w:val="32"/>
                <w:lang w:val="en-GB"/>
              </w:rPr>
            </w:pPr>
          </w:p>
        </w:tc>
        <w:tc>
          <w:tcPr>
            <w:tcW w:w="1440" w:type="dxa"/>
            <w:tcBorders>
              <w:top w:val="nil"/>
              <w:left w:val="nil"/>
              <w:bottom w:val="nil"/>
              <w:right w:val="nil"/>
            </w:tcBorders>
          </w:tcPr>
          <w:p w14:paraId="3A491DB7" w14:textId="77777777" w:rsidR="00962357" w:rsidRPr="00E37970" w:rsidRDefault="00962357" w:rsidP="009608D4">
            <w:pPr>
              <w:tabs>
                <w:tab w:val="left" w:pos="1134"/>
                <w:tab w:val="left" w:pos="1276"/>
                <w:tab w:val="center" w:pos="3402"/>
                <w:tab w:val="center" w:pos="4536"/>
                <w:tab w:val="center" w:pos="5670"/>
                <w:tab w:val="center" w:pos="6804"/>
                <w:tab w:val="right" w:pos="7655"/>
              </w:tabs>
              <w:ind w:left="162"/>
              <w:rPr>
                <w:sz w:val="32"/>
                <w:szCs w:val="32"/>
                <w:lang w:val="en-GB"/>
              </w:rPr>
            </w:pPr>
          </w:p>
        </w:tc>
      </w:tr>
      <w:tr w:rsidR="00962357" w:rsidRPr="00E37970" w14:paraId="5B7E04F9" w14:textId="77777777" w:rsidTr="009D4C60">
        <w:trPr>
          <w:cantSplit/>
          <w:trHeight w:val="20"/>
        </w:trPr>
        <w:tc>
          <w:tcPr>
            <w:tcW w:w="3942" w:type="dxa"/>
            <w:tcBorders>
              <w:top w:val="nil"/>
              <w:left w:val="nil"/>
              <w:bottom w:val="nil"/>
              <w:right w:val="nil"/>
            </w:tcBorders>
          </w:tcPr>
          <w:p w14:paraId="525720D3" w14:textId="6392FEB5" w:rsidR="00962357" w:rsidRPr="00E37970" w:rsidRDefault="00962357" w:rsidP="009608D4">
            <w:pPr>
              <w:pStyle w:val="BodyText"/>
              <w:tabs>
                <w:tab w:val="left" w:pos="540"/>
                <w:tab w:val="left" w:pos="900"/>
              </w:tabs>
              <w:ind w:left="702" w:hanging="628"/>
              <w:jc w:val="thaiDistribute"/>
              <w:rPr>
                <w:rFonts w:ascii="TH SarabunPSK"/>
                <w:b w:val="0"/>
                <w:sz w:val="32"/>
                <w:szCs w:val="32"/>
                <w:lang w:val="en-US" w:eastAsia="en-US"/>
              </w:rPr>
            </w:pPr>
            <w:proofErr w:type="spellStart"/>
            <w:r w:rsidRPr="00E37970">
              <w:rPr>
                <w:rFonts w:ascii="TH SarabunPSK"/>
                <w:b w:val="0"/>
                <w:sz w:val="32"/>
                <w:szCs w:val="32"/>
                <w:lang w:val="en-US" w:eastAsia="en-US"/>
              </w:rPr>
              <w:t>Realised</w:t>
            </w:r>
            <w:proofErr w:type="spellEnd"/>
            <w:r w:rsidRPr="00E37970">
              <w:rPr>
                <w:rFonts w:ascii="TH SarabunPSK"/>
                <w:b w:val="0"/>
                <w:sz w:val="32"/>
                <w:szCs w:val="32"/>
                <w:lang w:val="en-US" w:eastAsia="en-US"/>
              </w:rPr>
              <w:t xml:space="preserve"> </w:t>
            </w:r>
            <w:r w:rsidR="00686ADB" w:rsidRPr="00E37970">
              <w:rPr>
                <w:rFonts w:ascii="TH SarabunPSK"/>
                <w:b w:val="0"/>
                <w:sz w:val="32"/>
                <w:szCs w:val="32"/>
                <w:lang w:val="en-US" w:eastAsia="en-US"/>
              </w:rPr>
              <w:t>loss (gain)</w:t>
            </w:r>
          </w:p>
        </w:tc>
        <w:tc>
          <w:tcPr>
            <w:tcW w:w="1260" w:type="dxa"/>
            <w:tcBorders>
              <w:top w:val="nil"/>
              <w:left w:val="nil"/>
              <w:bottom w:val="nil"/>
              <w:right w:val="nil"/>
            </w:tcBorders>
          </w:tcPr>
          <w:p w14:paraId="739321C8" w14:textId="39CA382A" w:rsidR="00962357" w:rsidRPr="00E37970" w:rsidRDefault="00B25DD5" w:rsidP="009608D4">
            <w:pPr>
              <w:tabs>
                <w:tab w:val="left" w:pos="-72"/>
              </w:tabs>
              <w:ind w:right="-72"/>
              <w:jc w:val="right"/>
              <w:rPr>
                <w:sz w:val="32"/>
                <w:szCs w:val="32"/>
                <w:lang w:val="en-GB"/>
              </w:rPr>
            </w:pPr>
            <w:r>
              <w:rPr>
                <w:sz w:val="32"/>
                <w:szCs w:val="32"/>
                <w:lang w:val="en-GB"/>
              </w:rPr>
              <w:t>81.28</w:t>
            </w:r>
          </w:p>
        </w:tc>
        <w:tc>
          <w:tcPr>
            <w:tcW w:w="1260" w:type="dxa"/>
            <w:tcBorders>
              <w:top w:val="nil"/>
              <w:left w:val="nil"/>
              <w:bottom w:val="nil"/>
              <w:right w:val="nil"/>
            </w:tcBorders>
          </w:tcPr>
          <w:p w14:paraId="6E83DB68" w14:textId="540FE662" w:rsidR="00962357" w:rsidRPr="00E37970" w:rsidRDefault="00B87CFB" w:rsidP="009608D4">
            <w:pPr>
              <w:tabs>
                <w:tab w:val="left" w:pos="-72"/>
              </w:tabs>
              <w:ind w:right="-72"/>
              <w:jc w:val="right"/>
              <w:rPr>
                <w:sz w:val="32"/>
                <w:szCs w:val="32"/>
                <w:lang w:val="en-GB"/>
              </w:rPr>
            </w:pPr>
            <w:r w:rsidRPr="00E37970">
              <w:rPr>
                <w:sz w:val="32"/>
                <w:szCs w:val="32"/>
                <w:lang w:val="en-GB"/>
              </w:rPr>
              <w:t>(</w:t>
            </w:r>
            <w:r w:rsidR="00962357" w:rsidRPr="00E37970">
              <w:rPr>
                <w:rFonts w:hint="cs"/>
                <w:sz w:val="32"/>
                <w:szCs w:val="32"/>
                <w:cs/>
                <w:lang w:val="en-GB"/>
              </w:rPr>
              <w:t>145.01</w:t>
            </w:r>
            <w:r w:rsidRPr="00E37970">
              <w:rPr>
                <w:sz w:val="32"/>
                <w:szCs w:val="32"/>
                <w:lang w:val="en-GB"/>
              </w:rPr>
              <w:t>)</w:t>
            </w:r>
          </w:p>
        </w:tc>
        <w:tc>
          <w:tcPr>
            <w:tcW w:w="1260" w:type="dxa"/>
            <w:tcBorders>
              <w:top w:val="nil"/>
              <w:left w:val="nil"/>
              <w:bottom w:val="nil"/>
              <w:right w:val="nil"/>
            </w:tcBorders>
          </w:tcPr>
          <w:p w14:paraId="53851865" w14:textId="187E2FAD" w:rsidR="00962357" w:rsidRPr="00E37970" w:rsidRDefault="00B25DD5" w:rsidP="009608D4">
            <w:pPr>
              <w:tabs>
                <w:tab w:val="left" w:pos="-72"/>
              </w:tabs>
              <w:ind w:right="-72"/>
              <w:jc w:val="right"/>
              <w:rPr>
                <w:sz w:val="32"/>
                <w:szCs w:val="32"/>
              </w:rPr>
            </w:pPr>
            <w:r>
              <w:rPr>
                <w:sz w:val="32"/>
                <w:szCs w:val="32"/>
              </w:rPr>
              <w:t>81.07</w:t>
            </w:r>
          </w:p>
        </w:tc>
        <w:tc>
          <w:tcPr>
            <w:tcW w:w="1440" w:type="dxa"/>
            <w:tcBorders>
              <w:top w:val="nil"/>
              <w:left w:val="nil"/>
              <w:bottom w:val="nil"/>
              <w:right w:val="nil"/>
            </w:tcBorders>
          </w:tcPr>
          <w:p w14:paraId="3405BF05" w14:textId="20215D39" w:rsidR="00962357" w:rsidRPr="00E37970" w:rsidRDefault="00B87CFB" w:rsidP="009608D4">
            <w:pPr>
              <w:tabs>
                <w:tab w:val="left" w:pos="-72"/>
              </w:tabs>
              <w:ind w:right="-72"/>
              <w:jc w:val="right"/>
              <w:rPr>
                <w:sz w:val="32"/>
                <w:szCs w:val="32"/>
              </w:rPr>
            </w:pPr>
            <w:r w:rsidRPr="00E37970">
              <w:rPr>
                <w:sz w:val="32"/>
                <w:szCs w:val="32"/>
              </w:rPr>
              <w:t>(</w:t>
            </w:r>
            <w:r w:rsidR="00962357" w:rsidRPr="00E37970">
              <w:rPr>
                <w:sz w:val="32"/>
                <w:szCs w:val="32"/>
              </w:rPr>
              <w:t>144.98</w:t>
            </w:r>
            <w:r w:rsidRPr="00E37970">
              <w:rPr>
                <w:sz w:val="32"/>
                <w:szCs w:val="32"/>
              </w:rPr>
              <w:t>)</w:t>
            </w:r>
          </w:p>
        </w:tc>
      </w:tr>
      <w:tr w:rsidR="00962357" w:rsidRPr="00E37970" w14:paraId="79B085CB" w14:textId="77777777" w:rsidTr="009D4C60">
        <w:trPr>
          <w:cantSplit/>
          <w:trHeight w:val="495"/>
        </w:trPr>
        <w:tc>
          <w:tcPr>
            <w:tcW w:w="3942" w:type="dxa"/>
            <w:tcBorders>
              <w:top w:val="nil"/>
              <w:left w:val="nil"/>
              <w:bottom w:val="nil"/>
              <w:right w:val="nil"/>
            </w:tcBorders>
          </w:tcPr>
          <w:p w14:paraId="0C919C5A" w14:textId="77777777" w:rsidR="00962357" w:rsidRPr="00E37970" w:rsidRDefault="00962357" w:rsidP="009608D4">
            <w:pPr>
              <w:pStyle w:val="BodyText"/>
              <w:tabs>
                <w:tab w:val="left" w:pos="540"/>
                <w:tab w:val="left" w:pos="900"/>
              </w:tabs>
              <w:ind w:left="702" w:hanging="628"/>
              <w:jc w:val="thaiDistribute"/>
              <w:rPr>
                <w:rFonts w:ascii="TH SarabunPSK"/>
                <w:b w:val="0"/>
                <w:sz w:val="32"/>
                <w:szCs w:val="32"/>
                <w:lang w:val="en-US" w:eastAsia="en-US"/>
              </w:rPr>
            </w:pPr>
            <w:proofErr w:type="spellStart"/>
            <w:r w:rsidRPr="00E37970">
              <w:rPr>
                <w:rFonts w:ascii="TH SarabunPSK"/>
                <w:b w:val="0"/>
                <w:sz w:val="32"/>
                <w:szCs w:val="32"/>
                <w:lang w:val="en-US" w:eastAsia="en-US"/>
              </w:rPr>
              <w:t>Unrealised</w:t>
            </w:r>
            <w:proofErr w:type="spellEnd"/>
            <w:r w:rsidRPr="00E37970">
              <w:rPr>
                <w:rFonts w:ascii="TH SarabunPSK"/>
                <w:b w:val="0"/>
                <w:sz w:val="32"/>
                <w:szCs w:val="32"/>
                <w:lang w:val="en-US" w:eastAsia="en-US"/>
              </w:rPr>
              <w:t xml:space="preserve"> loss </w:t>
            </w:r>
          </w:p>
        </w:tc>
        <w:tc>
          <w:tcPr>
            <w:tcW w:w="1260" w:type="dxa"/>
            <w:tcBorders>
              <w:top w:val="nil"/>
              <w:left w:val="nil"/>
              <w:bottom w:val="nil"/>
              <w:right w:val="nil"/>
            </w:tcBorders>
          </w:tcPr>
          <w:p w14:paraId="4927DEA5" w14:textId="130A29DC" w:rsidR="00962357" w:rsidRPr="00E37970" w:rsidRDefault="00B25DD5" w:rsidP="009608D4">
            <w:pPr>
              <w:pBdr>
                <w:bottom w:val="single" w:sz="4" w:space="1" w:color="auto"/>
              </w:pBdr>
              <w:tabs>
                <w:tab w:val="left" w:pos="-72"/>
              </w:tabs>
              <w:ind w:right="-72"/>
              <w:jc w:val="right"/>
              <w:rPr>
                <w:sz w:val="32"/>
                <w:szCs w:val="32"/>
                <w:cs/>
                <w:lang w:val="en-GB"/>
              </w:rPr>
            </w:pPr>
            <w:r>
              <w:rPr>
                <w:sz w:val="32"/>
                <w:szCs w:val="32"/>
                <w:lang w:val="en-GB"/>
              </w:rPr>
              <w:t>92.41</w:t>
            </w:r>
          </w:p>
        </w:tc>
        <w:tc>
          <w:tcPr>
            <w:tcW w:w="1260" w:type="dxa"/>
            <w:tcBorders>
              <w:top w:val="nil"/>
              <w:left w:val="nil"/>
              <w:bottom w:val="nil"/>
              <w:right w:val="nil"/>
            </w:tcBorders>
          </w:tcPr>
          <w:p w14:paraId="19953164" w14:textId="64D49828" w:rsidR="00962357" w:rsidRPr="00E37970" w:rsidRDefault="00962357" w:rsidP="009608D4">
            <w:pPr>
              <w:pBdr>
                <w:bottom w:val="single" w:sz="4" w:space="1" w:color="auto"/>
              </w:pBdr>
              <w:tabs>
                <w:tab w:val="left" w:pos="-72"/>
              </w:tabs>
              <w:ind w:right="-72"/>
              <w:jc w:val="right"/>
              <w:rPr>
                <w:sz w:val="32"/>
                <w:szCs w:val="32"/>
                <w:cs/>
                <w:lang w:val="en-GB"/>
              </w:rPr>
            </w:pPr>
            <w:r w:rsidRPr="00E37970">
              <w:rPr>
                <w:rFonts w:hint="cs"/>
                <w:sz w:val="32"/>
                <w:szCs w:val="32"/>
                <w:cs/>
                <w:lang w:val="en-GB"/>
              </w:rPr>
              <w:t>3.41</w:t>
            </w:r>
          </w:p>
        </w:tc>
        <w:tc>
          <w:tcPr>
            <w:tcW w:w="1260" w:type="dxa"/>
            <w:tcBorders>
              <w:top w:val="nil"/>
              <w:left w:val="nil"/>
              <w:bottom w:val="nil"/>
              <w:right w:val="nil"/>
            </w:tcBorders>
          </w:tcPr>
          <w:p w14:paraId="0B948DD1" w14:textId="1BE67CAB" w:rsidR="00962357" w:rsidRPr="00E37970" w:rsidRDefault="00B25DD5" w:rsidP="009608D4">
            <w:pPr>
              <w:pBdr>
                <w:bottom w:val="single" w:sz="4" w:space="1" w:color="auto"/>
              </w:pBdr>
              <w:tabs>
                <w:tab w:val="left" w:pos="-72"/>
              </w:tabs>
              <w:ind w:right="-72"/>
              <w:jc w:val="right"/>
              <w:rPr>
                <w:sz w:val="32"/>
                <w:szCs w:val="32"/>
                <w:cs/>
                <w:lang w:val="en-GB"/>
              </w:rPr>
            </w:pPr>
            <w:r>
              <w:rPr>
                <w:sz w:val="32"/>
                <w:szCs w:val="32"/>
                <w:lang w:val="en-GB"/>
              </w:rPr>
              <w:t>92.41</w:t>
            </w:r>
          </w:p>
        </w:tc>
        <w:tc>
          <w:tcPr>
            <w:tcW w:w="1440" w:type="dxa"/>
            <w:tcBorders>
              <w:top w:val="nil"/>
              <w:left w:val="nil"/>
              <w:bottom w:val="nil"/>
              <w:right w:val="nil"/>
            </w:tcBorders>
          </w:tcPr>
          <w:p w14:paraId="5D113F26" w14:textId="3A2371FC" w:rsidR="00962357" w:rsidRPr="00E37970" w:rsidRDefault="00962357" w:rsidP="009608D4">
            <w:pPr>
              <w:pBdr>
                <w:bottom w:val="single" w:sz="4" w:space="1" w:color="auto"/>
              </w:pBdr>
              <w:tabs>
                <w:tab w:val="left" w:pos="-72"/>
              </w:tabs>
              <w:ind w:right="-72"/>
              <w:jc w:val="right"/>
              <w:rPr>
                <w:sz w:val="32"/>
                <w:szCs w:val="32"/>
                <w:cs/>
                <w:lang w:val="en-GB"/>
              </w:rPr>
            </w:pPr>
            <w:r w:rsidRPr="00E37970">
              <w:rPr>
                <w:sz w:val="32"/>
                <w:szCs w:val="32"/>
                <w:lang w:val="en-GB"/>
              </w:rPr>
              <w:t>3.41</w:t>
            </w:r>
          </w:p>
        </w:tc>
      </w:tr>
      <w:tr w:rsidR="00962357" w:rsidRPr="00962357" w14:paraId="765C8D53" w14:textId="77777777" w:rsidTr="009D4C60">
        <w:trPr>
          <w:cantSplit/>
          <w:trHeight w:val="450"/>
        </w:trPr>
        <w:tc>
          <w:tcPr>
            <w:tcW w:w="3942" w:type="dxa"/>
            <w:tcBorders>
              <w:top w:val="nil"/>
              <w:left w:val="nil"/>
              <w:bottom w:val="nil"/>
              <w:right w:val="nil"/>
            </w:tcBorders>
          </w:tcPr>
          <w:p w14:paraId="0409B9A8" w14:textId="77777777" w:rsidR="00962357" w:rsidRPr="00E37970" w:rsidRDefault="00962357" w:rsidP="009608D4">
            <w:pPr>
              <w:pStyle w:val="BodyText"/>
              <w:tabs>
                <w:tab w:val="left" w:pos="540"/>
                <w:tab w:val="left" w:pos="900"/>
              </w:tabs>
              <w:ind w:left="702" w:hanging="628"/>
              <w:jc w:val="thaiDistribute"/>
              <w:rPr>
                <w:rFonts w:ascii="TH SarabunPSK"/>
                <w:b w:val="0"/>
                <w:sz w:val="32"/>
                <w:szCs w:val="32"/>
                <w:lang w:val="en-US" w:eastAsia="en-US"/>
              </w:rPr>
            </w:pPr>
            <w:r w:rsidRPr="00E37970">
              <w:rPr>
                <w:rFonts w:ascii="TH SarabunPSK"/>
                <w:b w:val="0"/>
                <w:sz w:val="32"/>
                <w:szCs w:val="32"/>
                <w:lang w:val="en-US" w:eastAsia="en-US"/>
              </w:rPr>
              <w:t>Total</w:t>
            </w:r>
          </w:p>
        </w:tc>
        <w:tc>
          <w:tcPr>
            <w:tcW w:w="1260" w:type="dxa"/>
            <w:tcBorders>
              <w:top w:val="nil"/>
              <w:left w:val="nil"/>
              <w:bottom w:val="nil"/>
              <w:right w:val="nil"/>
            </w:tcBorders>
          </w:tcPr>
          <w:p w14:paraId="04240DB8" w14:textId="69A4A238" w:rsidR="00962357" w:rsidRPr="00E37970" w:rsidRDefault="00B25DD5" w:rsidP="009608D4">
            <w:pPr>
              <w:pBdr>
                <w:bottom w:val="double" w:sz="4" w:space="1" w:color="auto"/>
              </w:pBdr>
              <w:tabs>
                <w:tab w:val="left" w:pos="-72"/>
              </w:tabs>
              <w:ind w:right="-72"/>
              <w:jc w:val="right"/>
              <w:rPr>
                <w:sz w:val="32"/>
                <w:szCs w:val="32"/>
              </w:rPr>
            </w:pPr>
            <w:r>
              <w:rPr>
                <w:sz w:val="32"/>
                <w:szCs w:val="32"/>
              </w:rPr>
              <w:t>173.69</w:t>
            </w:r>
          </w:p>
        </w:tc>
        <w:tc>
          <w:tcPr>
            <w:tcW w:w="1260" w:type="dxa"/>
            <w:tcBorders>
              <w:top w:val="nil"/>
              <w:left w:val="nil"/>
              <w:bottom w:val="nil"/>
              <w:right w:val="nil"/>
            </w:tcBorders>
          </w:tcPr>
          <w:p w14:paraId="762EFB58" w14:textId="46B92C08" w:rsidR="00962357" w:rsidRPr="00E37970" w:rsidRDefault="00B87CFB" w:rsidP="009608D4">
            <w:pPr>
              <w:pBdr>
                <w:bottom w:val="double" w:sz="4" w:space="1" w:color="auto"/>
              </w:pBdr>
              <w:tabs>
                <w:tab w:val="left" w:pos="-72"/>
              </w:tabs>
              <w:ind w:right="-72"/>
              <w:jc w:val="right"/>
              <w:rPr>
                <w:sz w:val="32"/>
                <w:szCs w:val="32"/>
                <w:lang w:val="en-GB"/>
              </w:rPr>
            </w:pPr>
            <w:r w:rsidRPr="00E37970">
              <w:rPr>
                <w:sz w:val="32"/>
                <w:szCs w:val="32"/>
              </w:rPr>
              <w:t>(</w:t>
            </w:r>
            <w:r w:rsidR="00962357" w:rsidRPr="00E37970">
              <w:rPr>
                <w:rFonts w:hint="cs"/>
                <w:sz w:val="32"/>
                <w:szCs w:val="32"/>
                <w:cs/>
              </w:rPr>
              <w:t>141.60</w:t>
            </w:r>
            <w:r w:rsidRPr="00E37970">
              <w:rPr>
                <w:sz w:val="32"/>
                <w:szCs w:val="32"/>
              </w:rPr>
              <w:t>)</w:t>
            </w:r>
          </w:p>
        </w:tc>
        <w:tc>
          <w:tcPr>
            <w:tcW w:w="1260" w:type="dxa"/>
            <w:tcBorders>
              <w:top w:val="nil"/>
              <w:left w:val="nil"/>
              <w:bottom w:val="nil"/>
              <w:right w:val="nil"/>
            </w:tcBorders>
          </w:tcPr>
          <w:p w14:paraId="036D6552" w14:textId="500862DB" w:rsidR="00962357" w:rsidRPr="00E37970" w:rsidRDefault="00B25DD5" w:rsidP="009608D4">
            <w:pPr>
              <w:pBdr>
                <w:bottom w:val="double" w:sz="4" w:space="1" w:color="auto"/>
              </w:pBdr>
              <w:tabs>
                <w:tab w:val="left" w:pos="-72"/>
              </w:tabs>
              <w:ind w:right="-72"/>
              <w:jc w:val="right"/>
              <w:rPr>
                <w:sz w:val="32"/>
                <w:szCs w:val="32"/>
                <w:lang w:val="en-GB"/>
              </w:rPr>
            </w:pPr>
            <w:r>
              <w:rPr>
                <w:sz w:val="32"/>
                <w:szCs w:val="32"/>
                <w:lang w:val="en-GB"/>
              </w:rPr>
              <w:t>173.48</w:t>
            </w:r>
          </w:p>
        </w:tc>
        <w:tc>
          <w:tcPr>
            <w:tcW w:w="1440" w:type="dxa"/>
            <w:tcBorders>
              <w:top w:val="nil"/>
              <w:left w:val="nil"/>
              <w:bottom w:val="nil"/>
              <w:right w:val="nil"/>
            </w:tcBorders>
          </w:tcPr>
          <w:p w14:paraId="16D4A221" w14:textId="16F3CD2A" w:rsidR="00962357" w:rsidRPr="00962357" w:rsidRDefault="00B87CFB" w:rsidP="009608D4">
            <w:pPr>
              <w:pBdr>
                <w:bottom w:val="double" w:sz="4" w:space="1" w:color="auto"/>
              </w:pBdr>
              <w:tabs>
                <w:tab w:val="left" w:pos="-72"/>
              </w:tabs>
              <w:ind w:right="-72"/>
              <w:jc w:val="right"/>
              <w:rPr>
                <w:sz w:val="32"/>
                <w:szCs w:val="32"/>
                <w:lang w:val="en-GB"/>
              </w:rPr>
            </w:pPr>
            <w:r w:rsidRPr="00E37970">
              <w:rPr>
                <w:sz w:val="32"/>
                <w:szCs w:val="32"/>
                <w:lang w:val="en-GB"/>
              </w:rPr>
              <w:t>(</w:t>
            </w:r>
            <w:r w:rsidR="00962357" w:rsidRPr="00E37970">
              <w:rPr>
                <w:sz w:val="32"/>
                <w:szCs w:val="32"/>
                <w:lang w:val="en-GB"/>
              </w:rPr>
              <w:t>141.57</w:t>
            </w:r>
            <w:r w:rsidRPr="00E37970">
              <w:rPr>
                <w:sz w:val="32"/>
                <w:szCs w:val="32"/>
                <w:lang w:val="en-GB"/>
              </w:rPr>
              <w:t>)</w:t>
            </w:r>
          </w:p>
        </w:tc>
      </w:tr>
    </w:tbl>
    <w:p w14:paraId="00D40680" w14:textId="7F95299F" w:rsidR="00BA0FD2" w:rsidRPr="002417F1" w:rsidRDefault="00BA0FD2" w:rsidP="005949B5">
      <w:pPr>
        <w:tabs>
          <w:tab w:val="left" w:pos="540"/>
        </w:tabs>
        <w:spacing w:before="240" w:after="120" w:line="380" w:lineRule="exact"/>
        <w:jc w:val="both"/>
        <w:rPr>
          <w:b/>
          <w:bCs/>
          <w:spacing w:val="-4"/>
          <w:sz w:val="32"/>
          <w:szCs w:val="32"/>
        </w:rPr>
      </w:pPr>
      <w:r w:rsidRPr="002417F1">
        <w:rPr>
          <w:rFonts w:hint="cs"/>
          <w:b/>
          <w:bCs/>
          <w:spacing w:val="-4"/>
          <w:sz w:val="32"/>
          <w:szCs w:val="32"/>
        </w:rPr>
        <w:t>3</w:t>
      </w:r>
      <w:r w:rsidRPr="002417F1">
        <w:rPr>
          <w:b/>
          <w:bCs/>
          <w:spacing w:val="-4"/>
          <w:sz w:val="32"/>
          <w:szCs w:val="32"/>
        </w:rPr>
        <w:t>5</w:t>
      </w:r>
      <w:r w:rsidRPr="002417F1">
        <w:rPr>
          <w:rFonts w:hint="cs"/>
          <w:b/>
          <w:bCs/>
          <w:spacing w:val="-4"/>
          <w:sz w:val="32"/>
          <w:szCs w:val="32"/>
          <w:cs/>
        </w:rPr>
        <w:t>.</w:t>
      </w:r>
      <w:r w:rsidRPr="002417F1">
        <w:rPr>
          <w:rFonts w:hint="cs"/>
          <w:b/>
          <w:bCs/>
          <w:spacing w:val="-4"/>
          <w:sz w:val="32"/>
          <w:szCs w:val="32"/>
        </w:rPr>
        <w:tab/>
        <w:t>Other expenses</w:t>
      </w:r>
    </w:p>
    <w:p w14:paraId="610A0A82" w14:textId="77777777" w:rsidR="00BA0FD2" w:rsidRPr="00BA0FD2" w:rsidRDefault="00BA0FD2" w:rsidP="009D4C60">
      <w:pPr>
        <w:tabs>
          <w:tab w:val="left" w:pos="9000"/>
        </w:tabs>
        <w:ind w:right="-10"/>
        <w:jc w:val="right"/>
        <w:rPr>
          <w:sz w:val="32"/>
          <w:szCs w:val="32"/>
          <w:lang w:val="x-none" w:eastAsia="th-TH"/>
        </w:rPr>
      </w:pPr>
      <w:r w:rsidRPr="00BA0FD2">
        <w:rPr>
          <w:sz w:val="32"/>
          <w:szCs w:val="32"/>
          <w:lang w:eastAsia="th-TH"/>
        </w:rPr>
        <w:t>(</w:t>
      </w:r>
      <w:r w:rsidRPr="00BA0FD2">
        <w:rPr>
          <w:rFonts w:hint="cs"/>
          <w:sz w:val="32"/>
          <w:szCs w:val="32"/>
          <w:lang w:eastAsia="th-TH"/>
        </w:rPr>
        <w:t>Unit: Million Baht</w:t>
      </w:r>
      <w:r w:rsidRPr="00BA0FD2">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350"/>
        <w:gridCol w:w="1260"/>
        <w:gridCol w:w="1260"/>
        <w:gridCol w:w="1350"/>
      </w:tblGrid>
      <w:tr w:rsidR="00BA0FD2" w:rsidRPr="00BA0FD2" w14:paraId="357DE4B8" w14:textId="77777777" w:rsidTr="009D4C60">
        <w:trPr>
          <w:cantSplit/>
          <w:trHeight w:val="20"/>
        </w:trPr>
        <w:tc>
          <w:tcPr>
            <w:tcW w:w="3942" w:type="dxa"/>
            <w:tcBorders>
              <w:top w:val="nil"/>
              <w:left w:val="nil"/>
              <w:bottom w:val="nil"/>
              <w:right w:val="nil"/>
            </w:tcBorders>
            <w:vAlign w:val="bottom"/>
          </w:tcPr>
          <w:p w14:paraId="5941FBEE" w14:textId="77777777" w:rsidR="00BA0FD2" w:rsidRPr="00BA0FD2" w:rsidRDefault="00BA0FD2" w:rsidP="00FE37BB">
            <w:pPr>
              <w:ind w:left="702"/>
              <w:rPr>
                <w:b/>
                <w:bCs/>
                <w:sz w:val="32"/>
                <w:szCs w:val="32"/>
              </w:rPr>
            </w:pPr>
          </w:p>
        </w:tc>
        <w:tc>
          <w:tcPr>
            <w:tcW w:w="2610" w:type="dxa"/>
            <w:gridSpan w:val="2"/>
            <w:tcBorders>
              <w:top w:val="nil"/>
              <w:left w:val="nil"/>
              <w:bottom w:val="nil"/>
              <w:right w:val="nil"/>
            </w:tcBorders>
          </w:tcPr>
          <w:p w14:paraId="536AB6F8" w14:textId="77777777" w:rsidR="00BA0FD2" w:rsidRPr="00BA0FD2" w:rsidRDefault="00BA0FD2" w:rsidP="00FE37BB">
            <w:pPr>
              <w:pBdr>
                <w:bottom w:val="single" w:sz="4" w:space="1" w:color="auto"/>
              </w:pBdr>
              <w:tabs>
                <w:tab w:val="left" w:pos="-72"/>
              </w:tabs>
              <w:ind w:right="-72"/>
              <w:jc w:val="center"/>
              <w:rPr>
                <w:rFonts w:eastAsia="Times New Roman"/>
                <w:sz w:val="32"/>
                <w:szCs w:val="32"/>
                <w:lang w:eastAsia="th-TH"/>
              </w:rPr>
            </w:pPr>
            <w:r w:rsidRPr="00BA0FD2">
              <w:rPr>
                <w:rFonts w:eastAsia="Times New Roman" w:hint="cs"/>
                <w:sz w:val="32"/>
                <w:szCs w:val="32"/>
                <w:lang w:eastAsia="th-TH"/>
              </w:rPr>
              <w:t xml:space="preserve">Consolidated </w:t>
            </w:r>
          </w:p>
          <w:p w14:paraId="3FFA3C4F" w14:textId="77777777" w:rsidR="00BA0FD2" w:rsidRPr="00BA0FD2" w:rsidRDefault="00BA0FD2" w:rsidP="00FE37BB">
            <w:pPr>
              <w:pBdr>
                <w:bottom w:val="single" w:sz="4" w:space="1" w:color="auto"/>
              </w:pBdr>
              <w:tabs>
                <w:tab w:val="left" w:pos="-72"/>
              </w:tabs>
              <w:ind w:right="-72"/>
              <w:jc w:val="center"/>
              <w:rPr>
                <w:sz w:val="32"/>
                <w:szCs w:val="32"/>
                <w:lang w:val="en-GB"/>
              </w:rPr>
            </w:pPr>
            <w:r w:rsidRPr="00BA0FD2">
              <w:rPr>
                <w:rFonts w:eastAsia="Times New Roman" w:hint="cs"/>
                <w:sz w:val="32"/>
                <w:szCs w:val="32"/>
                <w:lang w:eastAsia="th-TH"/>
              </w:rPr>
              <w:t>financial statements</w:t>
            </w:r>
          </w:p>
        </w:tc>
        <w:tc>
          <w:tcPr>
            <w:tcW w:w="2610" w:type="dxa"/>
            <w:gridSpan w:val="2"/>
            <w:tcBorders>
              <w:top w:val="nil"/>
              <w:left w:val="nil"/>
              <w:bottom w:val="nil"/>
              <w:right w:val="nil"/>
            </w:tcBorders>
          </w:tcPr>
          <w:p w14:paraId="7DE871F8" w14:textId="77777777" w:rsidR="00BA0FD2" w:rsidRPr="00BA0FD2" w:rsidRDefault="00BA0FD2" w:rsidP="00FE37BB">
            <w:pPr>
              <w:pBdr>
                <w:bottom w:val="single" w:sz="4" w:space="1" w:color="auto"/>
              </w:pBdr>
              <w:tabs>
                <w:tab w:val="left" w:pos="-72"/>
              </w:tabs>
              <w:ind w:right="-72"/>
              <w:jc w:val="center"/>
              <w:rPr>
                <w:rFonts w:eastAsia="Times New Roman"/>
                <w:sz w:val="32"/>
                <w:szCs w:val="32"/>
                <w:lang w:eastAsia="th-TH"/>
              </w:rPr>
            </w:pPr>
            <w:r w:rsidRPr="00BA0FD2">
              <w:rPr>
                <w:rFonts w:eastAsia="Times New Roman" w:hint="cs"/>
                <w:sz w:val="32"/>
                <w:szCs w:val="32"/>
                <w:lang w:eastAsia="th-TH"/>
              </w:rPr>
              <w:t>Separate</w:t>
            </w:r>
          </w:p>
          <w:p w14:paraId="59693E0A" w14:textId="77777777" w:rsidR="00BA0FD2" w:rsidRPr="00BA0FD2" w:rsidRDefault="00BA0FD2" w:rsidP="00FE37BB">
            <w:pPr>
              <w:pBdr>
                <w:bottom w:val="single" w:sz="4" w:space="1" w:color="auto"/>
              </w:pBdr>
              <w:tabs>
                <w:tab w:val="left" w:pos="-72"/>
              </w:tabs>
              <w:ind w:right="-72"/>
              <w:jc w:val="center"/>
              <w:rPr>
                <w:sz w:val="32"/>
                <w:szCs w:val="32"/>
              </w:rPr>
            </w:pPr>
            <w:r w:rsidRPr="00BA0FD2">
              <w:rPr>
                <w:rFonts w:eastAsia="Times New Roman" w:hint="cs"/>
                <w:sz w:val="32"/>
                <w:szCs w:val="32"/>
                <w:lang w:eastAsia="th-TH"/>
              </w:rPr>
              <w:t>financial statements</w:t>
            </w:r>
          </w:p>
        </w:tc>
      </w:tr>
      <w:tr w:rsidR="00BA0FD2" w:rsidRPr="00BA0FD2" w14:paraId="5BAC2E2B" w14:textId="77777777" w:rsidTr="009D4C60">
        <w:trPr>
          <w:cantSplit/>
          <w:trHeight w:val="20"/>
        </w:trPr>
        <w:tc>
          <w:tcPr>
            <w:tcW w:w="3942" w:type="dxa"/>
            <w:tcBorders>
              <w:top w:val="nil"/>
              <w:left w:val="nil"/>
              <w:bottom w:val="nil"/>
              <w:right w:val="nil"/>
            </w:tcBorders>
          </w:tcPr>
          <w:p w14:paraId="39BC2D94" w14:textId="77777777" w:rsidR="00BA0FD2" w:rsidRPr="00BA0FD2" w:rsidRDefault="00BA0FD2" w:rsidP="00FE37BB">
            <w:pPr>
              <w:pStyle w:val="Header"/>
              <w:ind w:left="702"/>
              <w:rPr>
                <w:rFonts w:ascii="TH SarabunPSK" w:eastAsia="Calibri" w:hAnsi="TH SarabunPSK"/>
                <w:b/>
                <w:bCs/>
                <w:snapToGrid/>
                <w:sz w:val="32"/>
                <w:szCs w:val="32"/>
                <w:lang w:val="en-US"/>
              </w:rPr>
            </w:pPr>
          </w:p>
        </w:tc>
        <w:tc>
          <w:tcPr>
            <w:tcW w:w="1350" w:type="dxa"/>
            <w:tcBorders>
              <w:top w:val="nil"/>
              <w:left w:val="nil"/>
              <w:bottom w:val="nil"/>
              <w:right w:val="nil"/>
            </w:tcBorders>
          </w:tcPr>
          <w:p w14:paraId="032D4C3A" w14:textId="77777777" w:rsidR="00BA0FD2" w:rsidRPr="00BA0FD2" w:rsidRDefault="00BA0FD2" w:rsidP="00FE37BB">
            <w:pPr>
              <w:pBdr>
                <w:bottom w:val="single" w:sz="4" w:space="1" w:color="auto"/>
              </w:pBdr>
              <w:tabs>
                <w:tab w:val="left" w:pos="-72"/>
              </w:tabs>
              <w:ind w:right="-72"/>
              <w:jc w:val="center"/>
              <w:rPr>
                <w:sz w:val="32"/>
                <w:szCs w:val="32"/>
              </w:rPr>
            </w:pPr>
            <w:r w:rsidRPr="00BA0FD2">
              <w:rPr>
                <w:sz w:val="32"/>
                <w:szCs w:val="32"/>
              </w:rPr>
              <w:t>2021</w:t>
            </w:r>
          </w:p>
        </w:tc>
        <w:tc>
          <w:tcPr>
            <w:tcW w:w="1260" w:type="dxa"/>
            <w:tcBorders>
              <w:top w:val="nil"/>
              <w:left w:val="nil"/>
              <w:bottom w:val="nil"/>
              <w:right w:val="nil"/>
            </w:tcBorders>
          </w:tcPr>
          <w:p w14:paraId="7BD20F27" w14:textId="77777777" w:rsidR="00BA0FD2" w:rsidRPr="00BA0FD2" w:rsidRDefault="00BA0FD2" w:rsidP="00FE37BB">
            <w:pPr>
              <w:pBdr>
                <w:bottom w:val="single" w:sz="4" w:space="1" w:color="auto"/>
              </w:pBdr>
              <w:tabs>
                <w:tab w:val="left" w:pos="-72"/>
              </w:tabs>
              <w:ind w:right="-72"/>
              <w:jc w:val="center"/>
              <w:rPr>
                <w:sz w:val="32"/>
                <w:szCs w:val="32"/>
              </w:rPr>
            </w:pPr>
            <w:r w:rsidRPr="00BA0FD2">
              <w:rPr>
                <w:sz w:val="32"/>
                <w:szCs w:val="32"/>
              </w:rPr>
              <w:t>2020</w:t>
            </w:r>
          </w:p>
        </w:tc>
        <w:tc>
          <w:tcPr>
            <w:tcW w:w="1260" w:type="dxa"/>
            <w:tcBorders>
              <w:top w:val="nil"/>
              <w:left w:val="nil"/>
              <w:bottom w:val="nil"/>
              <w:right w:val="nil"/>
            </w:tcBorders>
          </w:tcPr>
          <w:p w14:paraId="449C5351" w14:textId="77777777" w:rsidR="00BA0FD2" w:rsidRPr="00BA0FD2" w:rsidRDefault="00BA0FD2" w:rsidP="00FE37BB">
            <w:pPr>
              <w:pBdr>
                <w:bottom w:val="single" w:sz="4" w:space="1" w:color="auto"/>
              </w:pBdr>
              <w:tabs>
                <w:tab w:val="left" w:pos="-72"/>
              </w:tabs>
              <w:ind w:right="-72"/>
              <w:jc w:val="center"/>
              <w:rPr>
                <w:sz w:val="32"/>
                <w:szCs w:val="32"/>
              </w:rPr>
            </w:pPr>
            <w:r w:rsidRPr="00BA0FD2">
              <w:rPr>
                <w:sz w:val="32"/>
                <w:szCs w:val="32"/>
              </w:rPr>
              <w:t>2021</w:t>
            </w:r>
          </w:p>
        </w:tc>
        <w:tc>
          <w:tcPr>
            <w:tcW w:w="1350" w:type="dxa"/>
            <w:tcBorders>
              <w:top w:val="nil"/>
              <w:left w:val="nil"/>
              <w:bottom w:val="nil"/>
              <w:right w:val="nil"/>
            </w:tcBorders>
          </w:tcPr>
          <w:p w14:paraId="3C35167B" w14:textId="77777777" w:rsidR="00BA0FD2" w:rsidRPr="00BA0FD2" w:rsidRDefault="00BA0FD2" w:rsidP="00FE37BB">
            <w:pPr>
              <w:pBdr>
                <w:bottom w:val="single" w:sz="4" w:space="1" w:color="auto"/>
              </w:pBdr>
              <w:tabs>
                <w:tab w:val="left" w:pos="-72"/>
              </w:tabs>
              <w:ind w:right="-72"/>
              <w:jc w:val="center"/>
              <w:rPr>
                <w:sz w:val="32"/>
                <w:szCs w:val="32"/>
              </w:rPr>
            </w:pPr>
            <w:r w:rsidRPr="00BA0FD2">
              <w:rPr>
                <w:sz w:val="32"/>
                <w:szCs w:val="32"/>
              </w:rPr>
              <w:t>2020</w:t>
            </w:r>
          </w:p>
        </w:tc>
      </w:tr>
      <w:tr w:rsidR="00BA0FD2" w:rsidRPr="00BA0FD2" w14:paraId="433E98E0" w14:textId="77777777" w:rsidTr="009D4C60">
        <w:trPr>
          <w:cantSplit/>
          <w:trHeight w:val="20"/>
        </w:trPr>
        <w:tc>
          <w:tcPr>
            <w:tcW w:w="3942" w:type="dxa"/>
            <w:tcBorders>
              <w:top w:val="nil"/>
              <w:left w:val="nil"/>
              <w:bottom w:val="nil"/>
              <w:right w:val="nil"/>
            </w:tcBorders>
          </w:tcPr>
          <w:p w14:paraId="77741E61" w14:textId="77777777" w:rsidR="00BA0FD2" w:rsidRPr="00BA0FD2" w:rsidRDefault="00BA0FD2" w:rsidP="002417F1">
            <w:pPr>
              <w:pStyle w:val="BodyText"/>
              <w:tabs>
                <w:tab w:val="left" w:pos="540"/>
                <w:tab w:val="left" w:pos="900"/>
              </w:tabs>
              <w:ind w:left="702" w:hanging="628"/>
              <w:jc w:val="thaiDistribute"/>
              <w:rPr>
                <w:rFonts w:ascii="TH SarabunPSK"/>
                <w:b w:val="0"/>
                <w:sz w:val="32"/>
                <w:szCs w:val="32"/>
                <w:lang w:val="en-US" w:eastAsia="en-US"/>
              </w:rPr>
            </w:pPr>
            <w:r w:rsidRPr="00BA0FD2">
              <w:rPr>
                <w:rFonts w:ascii="TH SarabunPSK" w:hint="cs"/>
                <w:b w:val="0"/>
                <w:sz w:val="32"/>
                <w:szCs w:val="32"/>
                <w:lang w:val="en-US" w:eastAsia="en-US"/>
              </w:rPr>
              <w:t xml:space="preserve">Operating expenses </w:t>
            </w:r>
          </w:p>
        </w:tc>
        <w:tc>
          <w:tcPr>
            <w:tcW w:w="1350" w:type="dxa"/>
            <w:tcBorders>
              <w:top w:val="nil"/>
              <w:left w:val="nil"/>
              <w:bottom w:val="nil"/>
              <w:right w:val="nil"/>
            </w:tcBorders>
          </w:tcPr>
          <w:p w14:paraId="3CBE6B9F" w14:textId="3D3B8382" w:rsidR="00BA0FD2" w:rsidRPr="00BA0FD2" w:rsidRDefault="00B25DD5" w:rsidP="00FE37BB">
            <w:pPr>
              <w:tabs>
                <w:tab w:val="left" w:pos="-72"/>
              </w:tabs>
              <w:ind w:right="-72"/>
              <w:jc w:val="right"/>
              <w:rPr>
                <w:sz w:val="32"/>
                <w:szCs w:val="32"/>
              </w:rPr>
            </w:pPr>
            <w:r>
              <w:rPr>
                <w:sz w:val="32"/>
                <w:szCs w:val="32"/>
              </w:rPr>
              <w:t>1,547.95</w:t>
            </w:r>
          </w:p>
        </w:tc>
        <w:tc>
          <w:tcPr>
            <w:tcW w:w="1260" w:type="dxa"/>
            <w:tcBorders>
              <w:top w:val="nil"/>
              <w:left w:val="nil"/>
              <w:bottom w:val="nil"/>
              <w:right w:val="nil"/>
            </w:tcBorders>
          </w:tcPr>
          <w:p w14:paraId="70337A51" w14:textId="77777777" w:rsidR="00BA0FD2" w:rsidRPr="00BA0FD2" w:rsidRDefault="00BA0FD2" w:rsidP="00FE37BB">
            <w:pPr>
              <w:tabs>
                <w:tab w:val="left" w:pos="-72"/>
              </w:tabs>
              <w:ind w:right="-72"/>
              <w:jc w:val="right"/>
              <w:rPr>
                <w:sz w:val="32"/>
                <w:szCs w:val="32"/>
              </w:rPr>
            </w:pPr>
            <w:r w:rsidRPr="00BA0FD2">
              <w:rPr>
                <w:rFonts w:hint="cs"/>
                <w:sz w:val="32"/>
                <w:szCs w:val="32"/>
              </w:rPr>
              <w:t>2,605.57</w:t>
            </w:r>
          </w:p>
        </w:tc>
        <w:tc>
          <w:tcPr>
            <w:tcW w:w="1260" w:type="dxa"/>
            <w:tcBorders>
              <w:top w:val="nil"/>
              <w:left w:val="nil"/>
              <w:bottom w:val="nil"/>
              <w:right w:val="nil"/>
            </w:tcBorders>
          </w:tcPr>
          <w:p w14:paraId="01E8612D" w14:textId="4F7F82DC" w:rsidR="00BA0FD2" w:rsidRPr="00BA0FD2" w:rsidRDefault="00B25DD5" w:rsidP="00FE37BB">
            <w:pPr>
              <w:tabs>
                <w:tab w:val="left" w:pos="-72"/>
              </w:tabs>
              <w:ind w:right="-72"/>
              <w:jc w:val="right"/>
              <w:rPr>
                <w:sz w:val="32"/>
                <w:szCs w:val="32"/>
              </w:rPr>
            </w:pPr>
            <w:r>
              <w:rPr>
                <w:sz w:val="32"/>
                <w:szCs w:val="32"/>
              </w:rPr>
              <w:t>1,259.25</w:t>
            </w:r>
          </w:p>
        </w:tc>
        <w:tc>
          <w:tcPr>
            <w:tcW w:w="1350" w:type="dxa"/>
            <w:tcBorders>
              <w:top w:val="nil"/>
              <w:left w:val="nil"/>
              <w:bottom w:val="nil"/>
              <w:right w:val="nil"/>
            </w:tcBorders>
          </w:tcPr>
          <w:p w14:paraId="4AE4B69E" w14:textId="77777777" w:rsidR="00BA0FD2" w:rsidRPr="00BA0FD2" w:rsidRDefault="00BA0FD2" w:rsidP="00FE37BB">
            <w:pPr>
              <w:tabs>
                <w:tab w:val="left" w:pos="-72"/>
              </w:tabs>
              <w:ind w:right="-72"/>
              <w:jc w:val="right"/>
              <w:rPr>
                <w:sz w:val="32"/>
                <w:szCs w:val="32"/>
              </w:rPr>
            </w:pPr>
            <w:r w:rsidRPr="00BA0FD2">
              <w:rPr>
                <w:rFonts w:hint="cs"/>
                <w:sz w:val="32"/>
                <w:szCs w:val="32"/>
              </w:rPr>
              <w:t>2,232.93</w:t>
            </w:r>
          </w:p>
        </w:tc>
      </w:tr>
      <w:tr w:rsidR="00BA0FD2" w:rsidRPr="00BA0FD2" w14:paraId="16261DFF" w14:textId="77777777" w:rsidTr="009D4C60">
        <w:trPr>
          <w:cantSplit/>
          <w:trHeight w:val="432"/>
        </w:trPr>
        <w:tc>
          <w:tcPr>
            <w:tcW w:w="3942" w:type="dxa"/>
            <w:tcBorders>
              <w:top w:val="nil"/>
              <w:left w:val="nil"/>
              <w:bottom w:val="nil"/>
              <w:right w:val="nil"/>
            </w:tcBorders>
            <w:vAlign w:val="center"/>
          </w:tcPr>
          <w:p w14:paraId="537BB32C" w14:textId="6E075F1C" w:rsidR="00BA0FD2" w:rsidRPr="00BA0FD2" w:rsidRDefault="00B778C5" w:rsidP="002417F1">
            <w:pPr>
              <w:pStyle w:val="BodyText"/>
              <w:tabs>
                <w:tab w:val="left" w:pos="540"/>
                <w:tab w:val="left" w:pos="900"/>
              </w:tabs>
              <w:ind w:left="702" w:hanging="628"/>
              <w:jc w:val="thaiDistribute"/>
              <w:rPr>
                <w:rFonts w:ascii="TH SarabunPSK"/>
                <w:b w:val="0"/>
                <w:sz w:val="32"/>
                <w:szCs w:val="32"/>
                <w:lang w:val="en-US" w:eastAsia="en-US"/>
              </w:rPr>
            </w:pPr>
            <w:r>
              <w:rPr>
                <w:rFonts w:ascii="TH SarabunPSK"/>
                <w:b w:val="0"/>
                <w:sz w:val="32"/>
                <w:szCs w:val="32"/>
                <w:lang w:val="en-US" w:eastAsia="en-US"/>
              </w:rPr>
              <w:t>Others</w:t>
            </w:r>
          </w:p>
        </w:tc>
        <w:tc>
          <w:tcPr>
            <w:tcW w:w="1350" w:type="dxa"/>
            <w:tcBorders>
              <w:top w:val="nil"/>
              <w:left w:val="nil"/>
              <w:bottom w:val="nil"/>
              <w:right w:val="nil"/>
            </w:tcBorders>
          </w:tcPr>
          <w:p w14:paraId="4B958B1B" w14:textId="6C08878A" w:rsidR="00BA0FD2" w:rsidRPr="00BA0FD2" w:rsidRDefault="00B25DD5" w:rsidP="00FE37BB">
            <w:pPr>
              <w:pBdr>
                <w:bottom w:val="single" w:sz="4" w:space="1" w:color="auto"/>
              </w:pBdr>
              <w:tabs>
                <w:tab w:val="left" w:pos="-72"/>
              </w:tabs>
              <w:ind w:right="-72"/>
              <w:jc w:val="right"/>
              <w:rPr>
                <w:sz w:val="32"/>
                <w:szCs w:val="32"/>
                <w:cs/>
                <w:lang w:val="en-GB"/>
              </w:rPr>
            </w:pPr>
            <w:r>
              <w:rPr>
                <w:sz w:val="32"/>
                <w:szCs w:val="32"/>
                <w:lang w:val="en-GB"/>
              </w:rPr>
              <w:t>18.59</w:t>
            </w:r>
          </w:p>
        </w:tc>
        <w:tc>
          <w:tcPr>
            <w:tcW w:w="1260" w:type="dxa"/>
            <w:tcBorders>
              <w:top w:val="nil"/>
              <w:left w:val="nil"/>
              <w:bottom w:val="nil"/>
              <w:right w:val="nil"/>
            </w:tcBorders>
          </w:tcPr>
          <w:p w14:paraId="430668C5" w14:textId="77777777" w:rsidR="00BA0FD2" w:rsidRPr="00BA0FD2" w:rsidRDefault="00BA0FD2" w:rsidP="00FE37BB">
            <w:pPr>
              <w:pBdr>
                <w:bottom w:val="single" w:sz="4" w:space="1" w:color="auto"/>
              </w:pBdr>
              <w:tabs>
                <w:tab w:val="left" w:pos="-72"/>
              </w:tabs>
              <w:ind w:right="-72"/>
              <w:jc w:val="right"/>
              <w:rPr>
                <w:sz w:val="32"/>
                <w:szCs w:val="32"/>
                <w:cs/>
                <w:lang w:val="en-GB"/>
              </w:rPr>
            </w:pPr>
            <w:r w:rsidRPr="00BA0FD2">
              <w:rPr>
                <w:rFonts w:hint="cs"/>
                <w:sz w:val="32"/>
                <w:szCs w:val="32"/>
                <w:lang w:val="en-GB"/>
              </w:rPr>
              <w:t>18.45</w:t>
            </w:r>
          </w:p>
        </w:tc>
        <w:tc>
          <w:tcPr>
            <w:tcW w:w="1260" w:type="dxa"/>
            <w:tcBorders>
              <w:top w:val="nil"/>
              <w:left w:val="nil"/>
              <w:bottom w:val="nil"/>
              <w:right w:val="nil"/>
            </w:tcBorders>
          </w:tcPr>
          <w:p w14:paraId="67EE1EDD" w14:textId="1412B3E4" w:rsidR="00BA0FD2" w:rsidRPr="00BA0FD2" w:rsidRDefault="00B25DD5" w:rsidP="00FE37BB">
            <w:pPr>
              <w:pBdr>
                <w:bottom w:val="single" w:sz="4" w:space="1" w:color="auto"/>
              </w:pBdr>
              <w:tabs>
                <w:tab w:val="left" w:pos="-72"/>
              </w:tabs>
              <w:ind w:right="-72"/>
              <w:jc w:val="right"/>
              <w:rPr>
                <w:sz w:val="32"/>
                <w:szCs w:val="32"/>
                <w:cs/>
                <w:lang w:val="en-GB"/>
              </w:rPr>
            </w:pPr>
            <w:r>
              <w:rPr>
                <w:sz w:val="32"/>
                <w:szCs w:val="32"/>
                <w:lang w:val="en-GB"/>
              </w:rPr>
              <w:t>16.93</w:t>
            </w:r>
          </w:p>
        </w:tc>
        <w:tc>
          <w:tcPr>
            <w:tcW w:w="1350" w:type="dxa"/>
            <w:tcBorders>
              <w:top w:val="nil"/>
              <w:left w:val="nil"/>
              <w:bottom w:val="nil"/>
              <w:right w:val="nil"/>
            </w:tcBorders>
          </w:tcPr>
          <w:p w14:paraId="3522E132" w14:textId="77777777" w:rsidR="00BA0FD2" w:rsidRPr="00BA0FD2" w:rsidRDefault="00BA0FD2" w:rsidP="00FE37BB">
            <w:pPr>
              <w:pBdr>
                <w:bottom w:val="single" w:sz="4" w:space="1" w:color="auto"/>
              </w:pBdr>
              <w:tabs>
                <w:tab w:val="left" w:pos="-72"/>
              </w:tabs>
              <w:ind w:right="-72"/>
              <w:jc w:val="right"/>
              <w:rPr>
                <w:sz w:val="32"/>
                <w:szCs w:val="32"/>
                <w:cs/>
                <w:lang w:val="en-GB"/>
              </w:rPr>
            </w:pPr>
            <w:r w:rsidRPr="00BA0FD2">
              <w:rPr>
                <w:rFonts w:hint="cs"/>
                <w:sz w:val="32"/>
                <w:szCs w:val="32"/>
                <w:lang w:val="en-GB"/>
              </w:rPr>
              <w:t>17.92</w:t>
            </w:r>
          </w:p>
        </w:tc>
      </w:tr>
      <w:tr w:rsidR="00BA0FD2" w:rsidRPr="00BA0FD2" w14:paraId="2DDDD7C0" w14:textId="77777777" w:rsidTr="009D4C60">
        <w:trPr>
          <w:cantSplit/>
          <w:trHeight w:val="20"/>
        </w:trPr>
        <w:tc>
          <w:tcPr>
            <w:tcW w:w="3942" w:type="dxa"/>
            <w:tcBorders>
              <w:top w:val="nil"/>
              <w:left w:val="nil"/>
              <w:bottom w:val="nil"/>
              <w:right w:val="nil"/>
            </w:tcBorders>
          </w:tcPr>
          <w:p w14:paraId="4F598984" w14:textId="77777777" w:rsidR="00BA0FD2" w:rsidRPr="00BA0FD2" w:rsidRDefault="00BA0FD2" w:rsidP="002417F1">
            <w:pPr>
              <w:pStyle w:val="BodyText"/>
              <w:tabs>
                <w:tab w:val="left" w:pos="540"/>
                <w:tab w:val="left" w:pos="900"/>
              </w:tabs>
              <w:ind w:left="702" w:hanging="628"/>
              <w:jc w:val="thaiDistribute"/>
              <w:rPr>
                <w:rFonts w:ascii="TH SarabunPSK"/>
                <w:b w:val="0"/>
                <w:sz w:val="32"/>
                <w:szCs w:val="32"/>
                <w:lang w:val="en-US" w:eastAsia="en-US"/>
              </w:rPr>
            </w:pPr>
            <w:r w:rsidRPr="00BA0FD2">
              <w:rPr>
                <w:rFonts w:ascii="TH SarabunPSK" w:hint="cs"/>
                <w:b w:val="0"/>
                <w:sz w:val="32"/>
                <w:szCs w:val="32"/>
                <w:lang w:val="en-US" w:eastAsia="en-US"/>
              </w:rPr>
              <w:t>Total</w:t>
            </w:r>
          </w:p>
        </w:tc>
        <w:tc>
          <w:tcPr>
            <w:tcW w:w="1350" w:type="dxa"/>
            <w:tcBorders>
              <w:top w:val="nil"/>
              <w:left w:val="nil"/>
              <w:bottom w:val="nil"/>
              <w:right w:val="nil"/>
            </w:tcBorders>
          </w:tcPr>
          <w:p w14:paraId="38FD6A8A" w14:textId="1F0848B1" w:rsidR="00BA0FD2" w:rsidRPr="00BA0FD2" w:rsidRDefault="00B25DD5" w:rsidP="00FE37BB">
            <w:pPr>
              <w:pBdr>
                <w:bottom w:val="double" w:sz="4" w:space="1" w:color="auto"/>
              </w:pBdr>
              <w:tabs>
                <w:tab w:val="left" w:pos="-72"/>
              </w:tabs>
              <w:spacing w:after="20"/>
              <w:ind w:right="-72"/>
              <w:jc w:val="right"/>
              <w:rPr>
                <w:sz w:val="32"/>
                <w:szCs w:val="32"/>
              </w:rPr>
            </w:pPr>
            <w:r>
              <w:rPr>
                <w:sz w:val="32"/>
                <w:szCs w:val="32"/>
              </w:rPr>
              <w:t>1,566.54</w:t>
            </w:r>
          </w:p>
        </w:tc>
        <w:tc>
          <w:tcPr>
            <w:tcW w:w="1260" w:type="dxa"/>
            <w:tcBorders>
              <w:top w:val="nil"/>
              <w:left w:val="nil"/>
              <w:bottom w:val="nil"/>
              <w:right w:val="nil"/>
            </w:tcBorders>
          </w:tcPr>
          <w:p w14:paraId="6CED04F3" w14:textId="77777777" w:rsidR="00BA0FD2" w:rsidRPr="00BA0FD2" w:rsidRDefault="00BA0FD2" w:rsidP="00FE37BB">
            <w:pPr>
              <w:pBdr>
                <w:bottom w:val="double" w:sz="4" w:space="1" w:color="auto"/>
              </w:pBdr>
              <w:tabs>
                <w:tab w:val="left" w:pos="-72"/>
              </w:tabs>
              <w:spacing w:after="20"/>
              <w:ind w:right="-72"/>
              <w:jc w:val="right"/>
              <w:rPr>
                <w:sz w:val="32"/>
                <w:szCs w:val="32"/>
                <w:lang w:val="en-GB"/>
              </w:rPr>
            </w:pPr>
            <w:r w:rsidRPr="00BA0FD2">
              <w:rPr>
                <w:rFonts w:hint="cs"/>
                <w:sz w:val="32"/>
                <w:szCs w:val="32"/>
                <w:lang w:val="en-GB"/>
              </w:rPr>
              <w:t>2,624.02</w:t>
            </w:r>
          </w:p>
        </w:tc>
        <w:tc>
          <w:tcPr>
            <w:tcW w:w="1260" w:type="dxa"/>
            <w:tcBorders>
              <w:top w:val="nil"/>
              <w:left w:val="nil"/>
              <w:bottom w:val="nil"/>
              <w:right w:val="nil"/>
            </w:tcBorders>
          </w:tcPr>
          <w:p w14:paraId="5BE3CFCB" w14:textId="03D9E1E4" w:rsidR="00BA0FD2" w:rsidRPr="00BA0FD2" w:rsidRDefault="00B25DD5" w:rsidP="00FE37BB">
            <w:pPr>
              <w:pBdr>
                <w:bottom w:val="double" w:sz="4" w:space="1" w:color="auto"/>
              </w:pBdr>
              <w:tabs>
                <w:tab w:val="left" w:pos="-72"/>
              </w:tabs>
              <w:ind w:right="-72"/>
              <w:jc w:val="right"/>
              <w:rPr>
                <w:sz w:val="32"/>
                <w:szCs w:val="32"/>
                <w:cs/>
                <w:lang w:val="en-GB"/>
              </w:rPr>
            </w:pPr>
            <w:r>
              <w:rPr>
                <w:sz w:val="32"/>
                <w:szCs w:val="32"/>
                <w:lang w:val="en-GB"/>
              </w:rPr>
              <w:t>1,276.18</w:t>
            </w:r>
          </w:p>
        </w:tc>
        <w:tc>
          <w:tcPr>
            <w:tcW w:w="1350" w:type="dxa"/>
            <w:tcBorders>
              <w:top w:val="nil"/>
              <w:left w:val="nil"/>
              <w:bottom w:val="nil"/>
              <w:right w:val="nil"/>
            </w:tcBorders>
          </w:tcPr>
          <w:p w14:paraId="4DA77FC7" w14:textId="77777777" w:rsidR="00BA0FD2" w:rsidRPr="00BA0FD2" w:rsidRDefault="00BA0FD2" w:rsidP="00FE37BB">
            <w:pPr>
              <w:pBdr>
                <w:bottom w:val="double" w:sz="4" w:space="1" w:color="auto"/>
              </w:pBdr>
              <w:tabs>
                <w:tab w:val="left" w:pos="-72"/>
              </w:tabs>
              <w:ind w:right="-72"/>
              <w:jc w:val="right"/>
              <w:rPr>
                <w:sz w:val="32"/>
                <w:szCs w:val="32"/>
                <w:cs/>
                <w:lang w:val="en-GB"/>
              </w:rPr>
            </w:pPr>
            <w:r w:rsidRPr="00BA0FD2">
              <w:rPr>
                <w:rFonts w:hint="cs"/>
                <w:sz w:val="32"/>
                <w:szCs w:val="32"/>
                <w:lang w:val="en-GB"/>
              </w:rPr>
              <w:t>2,250.85</w:t>
            </w:r>
          </w:p>
        </w:tc>
      </w:tr>
    </w:tbl>
    <w:p w14:paraId="32AAAE27" w14:textId="77777777" w:rsidR="001D6E22" w:rsidRDefault="001D6E22" w:rsidP="001C214E">
      <w:pPr>
        <w:tabs>
          <w:tab w:val="left" w:pos="540"/>
        </w:tabs>
        <w:spacing w:before="240" w:after="120" w:line="380" w:lineRule="exact"/>
        <w:rPr>
          <w:b/>
          <w:bCs/>
          <w:sz w:val="32"/>
          <w:szCs w:val="32"/>
          <w:cs/>
          <w:lang w:val="en-GB"/>
        </w:rPr>
      </w:pPr>
    </w:p>
    <w:p w14:paraId="58E7D9FF" w14:textId="77777777" w:rsidR="00BA0FD2" w:rsidRPr="00BA0FD2" w:rsidRDefault="001D6E22" w:rsidP="005949B5">
      <w:pPr>
        <w:tabs>
          <w:tab w:val="left" w:pos="540"/>
        </w:tabs>
        <w:spacing w:before="240" w:after="120" w:line="380" w:lineRule="exact"/>
        <w:jc w:val="both"/>
        <w:rPr>
          <w:b/>
          <w:bCs/>
          <w:sz w:val="32"/>
          <w:szCs w:val="32"/>
          <w:lang w:val="en-GB"/>
        </w:rPr>
      </w:pPr>
      <w:r>
        <w:rPr>
          <w:b/>
          <w:bCs/>
          <w:sz w:val="32"/>
          <w:szCs w:val="32"/>
          <w:cs/>
          <w:lang w:val="en-GB"/>
        </w:rPr>
        <w:br w:type="page"/>
      </w:r>
      <w:r w:rsidR="00BA0FD2" w:rsidRPr="002417F1">
        <w:rPr>
          <w:rFonts w:hint="cs"/>
          <w:b/>
          <w:bCs/>
          <w:spacing w:val="-4"/>
          <w:sz w:val="32"/>
          <w:szCs w:val="32"/>
          <w:cs/>
        </w:rPr>
        <w:lastRenderedPageBreak/>
        <w:t>3</w:t>
      </w:r>
      <w:r w:rsidR="00BA0FD2" w:rsidRPr="002417F1">
        <w:rPr>
          <w:b/>
          <w:bCs/>
          <w:spacing w:val="-4"/>
          <w:sz w:val="32"/>
          <w:szCs w:val="32"/>
        </w:rPr>
        <w:t>6</w:t>
      </w:r>
      <w:r w:rsidR="00BA0FD2" w:rsidRPr="002417F1">
        <w:rPr>
          <w:rFonts w:hint="cs"/>
          <w:b/>
          <w:bCs/>
          <w:spacing w:val="-4"/>
          <w:sz w:val="32"/>
          <w:szCs w:val="32"/>
          <w:cs/>
        </w:rPr>
        <w:t>.</w:t>
      </w:r>
      <w:r w:rsidR="00BA0FD2" w:rsidRPr="002417F1">
        <w:rPr>
          <w:rFonts w:hint="cs"/>
          <w:b/>
          <w:bCs/>
          <w:spacing w:val="-4"/>
          <w:sz w:val="32"/>
          <w:szCs w:val="32"/>
        </w:rPr>
        <w:tab/>
        <w:t>Financ</w:t>
      </w:r>
      <w:r w:rsidR="0006614E" w:rsidRPr="002417F1">
        <w:rPr>
          <w:b/>
          <w:bCs/>
          <w:spacing w:val="-4"/>
          <w:sz w:val="32"/>
          <w:szCs w:val="32"/>
        </w:rPr>
        <w:t>e</w:t>
      </w:r>
      <w:r w:rsidR="00BA0FD2" w:rsidRPr="002417F1">
        <w:rPr>
          <w:rFonts w:hint="cs"/>
          <w:b/>
          <w:bCs/>
          <w:spacing w:val="-4"/>
          <w:sz w:val="32"/>
          <w:szCs w:val="32"/>
        </w:rPr>
        <w:t xml:space="preserve"> costs</w:t>
      </w:r>
    </w:p>
    <w:p w14:paraId="51A2DE95" w14:textId="77777777" w:rsidR="00BA0FD2" w:rsidRPr="00BA0FD2" w:rsidRDefault="00BA0FD2" w:rsidP="009D4C60">
      <w:pPr>
        <w:tabs>
          <w:tab w:val="left" w:pos="9000"/>
        </w:tabs>
        <w:ind w:right="-10"/>
        <w:jc w:val="right"/>
        <w:rPr>
          <w:sz w:val="32"/>
          <w:szCs w:val="32"/>
          <w:lang w:val="x-none" w:eastAsia="th-TH"/>
        </w:rPr>
      </w:pPr>
      <w:r w:rsidRPr="00BA0FD2">
        <w:rPr>
          <w:sz w:val="32"/>
          <w:szCs w:val="32"/>
          <w:lang w:eastAsia="th-TH"/>
        </w:rPr>
        <w:t>(</w:t>
      </w:r>
      <w:r w:rsidRPr="00BA0FD2">
        <w:rPr>
          <w:rFonts w:hint="cs"/>
          <w:sz w:val="32"/>
          <w:szCs w:val="32"/>
          <w:lang w:eastAsia="th-TH"/>
        </w:rPr>
        <w:t>Unit: Million Baht</w:t>
      </w:r>
      <w:r w:rsidRPr="00BA0FD2">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2"/>
        <w:gridCol w:w="1170"/>
        <w:gridCol w:w="1170"/>
        <w:gridCol w:w="1170"/>
        <w:gridCol w:w="1170"/>
      </w:tblGrid>
      <w:tr w:rsidR="00BA0FD2" w:rsidRPr="00BA0FD2" w14:paraId="3767D327" w14:textId="77777777" w:rsidTr="009D4C60">
        <w:trPr>
          <w:cantSplit/>
          <w:trHeight w:val="20"/>
        </w:trPr>
        <w:tc>
          <w:tcPr>
            <w:tcW w:w="4482" w:type="dxa"/>
            <w:tcBorders>
              <w:top w:val="nil"/>
              <w:left w:val="nil"/>
              <w:bottom w:val="nil"/>
              <w:right w:val="nil"/>
            </w:tcBorders>
            <w:vAlign w:val="bottom"/>
          </w:tcPr>
          <w:p w14:paraId="7041D6E3" w14:textId="77777777" w:rsidR="00BA0FD2" w:rsidRPr="00BA0FD2" w:rsidRDefault="00BA0FD2" w:rsidP="00FE37BB">
            <w:pPr>
              <w:ind w:left="702"/>
              <w:rPr>
                <w:b/>
                <w:bCs/>
                <w:sz w:val="32"/>
                <w:szCs w:val="32"/>
              </w:rPr>
            </w:pPr>
          </w:p>
        </w:tc>
        <w:tc>
          <w:tcPr>
            <w:tcW w:w="2340" w:type="dxa"/>
            <w:gridSpan w:val="2"/>
            <w:tcBorders>
              <w:top w:val="nil"/>
              <w:left w:val="nil"/>
              <w:bottom w:val="nil"/>
              <w:right w:val="nil"/>
            </w:tcBorders>
          </w:tcPr>
          <w:p w14:paraId="28DDBDB9" w14:textId="77777777" w:rsidR="00BA0FD2" w:rsidRPr="00BA0FD2" w:rsidRDefault="00BA0FD2" w:rsidP="00FE37BB">
            <w:pPr>
              <w:pBdr>
                <w:bottom w:val="single" w:sz="4" w:space="1" w:color="auto"/>
              </w:pBdr>
              <w:tabs>
                <w:tab w:val="left" w:pos="-72"/>
              </w:tabs>
              <w:ind w:right="-72"/>
              <w:jc w:val="center"/>
              <w:rPr>
                <w:rFonts w:eastAsia="Times New Roman"/>
                <w:sz w:val="32"/>
                <w:szCs w:val="32"/>
                <w:lang w:eastAsia="th-TH"/>
              </w:rPr>
            </w:pPr>
            <w:r w:rsidRPr="00BA0FD2">
              <w:rPr>
                <w:rFonts w:eastAsia="Times New Roman" w:hint="cs"/>
                <w:sz w:val="32"/>
                <w:szCs w:val="32"/>
                <w:lang w:eastAsia="th-TH"/>
              </w:rPr>
              <w:t xml:space="preserve">Consolidated </w:t>
            </w:r>
          </w:p>
          <w:p w14:paraId="5DC43467" w14:textId="77777777" w:rsidR="00BA0FD2" w:rsidRPr="00BA0FD2" w:rsidRDefault="00BA0FD2" w:rsidP="00FE37BB">
            <w:pPr>
              <w:pBdr>
                <w:bottom w:val="single" w:sz="4" w:space="1" w:color="auto"/>
              </w:pBdr>
              <w:tabs>
                <w:tab w:val="left" w:pos="-72"/>
              </w:tabs>
              <w:ind w:right="-72"/>
              <w:jc w:val="center"/>
              <w:rPr>
                <w:sz w:val="32"/>
                <w:szCs w:val="32"/>
                <w:lang w:val="en-GB"/>
              </w:rPr>
            </w:pPr>
            <w:r w:rsidRPr="00BA0FD2">
              <w:rPr>
                <w:rFonts w:eastAsia="Times New Roman" w:hint="cs"/>
                <w:sz w:val="32"/>
                <w:szCs w:val="32"/>
                <w:lang w:eastAsia="th-TH"/>
              </w:rPr>
              <w:t>financial statements</w:t>
            </w:r>
          </w:p>
        </w:tc>
        <w:tc>
          <w:tcPr>
            <w:tcW w:w="2340" w:type="dxa"/>
            <w:gridSpan w:val="2"/>
            <w:tcBorders>
              <w:top w:val="nil"/>
              <w:left w:val="nil"/>
              <w:bottom w:val="nil"/>
              <w:right w:val="nil"/>
            </w:tcBorders>
          </w:tcPr>
          <w:p w14:paraId="4B1B3739" w14:textId="77777777" w:rsidR="00BA0FD2" w:rsidRPr="00BA0FD2" w:rsidRDefault="00BA0FD2" w:rsidP="00FE37BB">
            <w:pPr>
              <w:pBdr>
                <w:bottom w:val="single" w:sz="4" w:space="1" w:color="auto"/>
              </w:pBdr>
              <w:tabs>
                <w:tab w:val="left" w:pos="-72"/>
              </w:tabs>
              <w:ind w:right="-72"/>
              <w:jc w:val="center"/>
              <w:rPr>
                <w:rFonts w:eastAsia="Times New Roman"/>
                <w:sz w:val="32"/>
                <w:szCs w:val="32"/>
                <w:lang w:eastAsia="th-TH"/>
              </w:rPr>
            </w:pPr>
            <w:r w:rsidRPr="00BA0FD2">
              <w:rPr>
                <w:rFonts w:eastAsia="Times New Roman" w:hint="cs"/>
                <w:sz w:val="32"/>
                <w:szCs w:val="32"/>
                <w:lang w:eastAsia="th-TH"/>
              </w:rPr>
              <w:t>Separate</w:t>
            </w:r>
          </w:p>
          <w:p w14:paraId="6E225D72" w14:textId="77777777" w:rsidR="00BA0FD2" w:rsidRPr="00BA0FD2" w:rsidRDefault="00BA0FD2" w:rsidP="00FE37BB">
            <w:pPr>
              <w:pBdr>
                <w:bottom w:val="single" w:sz="4" w:space="1" w:color="auto"/>
              </w:pBdr>
              <w:tabs>
                <w:tab w:val="left" w:pos="-72"/>
              </w:tabs>
              <w:ind w:right="-72"/>
              <w:jc w:val="center"/>
              <w:rPr>
                <w:sz w:val="32"/>
                <w:szCs w:val="32"/>
              </w:rPr>
            </w:pPr>
            <w:r w:rsidRPr="00BA0FD2">
              <w:rPr>
                <w:rFonts w:eastAsia="Times New Roman" w:hint="cs"/>
                <w:sz w:val="32"/>
                <w:szCs w:val="32"/>
                <w:lang w:eastAsia="th-TH"/>
              </w:rPr>
              <w:t>financial statements</w:t>
            </w:r>
          </w:p>
        </w:tc>
      </w:tr>
      <w:tr w:rsidR="00BA0FD2" w:rsidRPr="00BA0FD2" w14:paraId="0B53D3DC" w14:textId="77777777" w:rsidTr="009D4C60">
        <w:trPr>
          <w:cantSplit/>
          <w:trHeight w:val="20"/>
        </w:trPr>
        <w:tc>
          <w:tcPr>
            <w:tcW w:w="4482" w:type="dxa"/>
            <w:tcBorders>
              <w:top w:val="nil"/>
              <w:left w:val="nil"/>
              <w:bottom w:val="nil"/>
              <w:right w:val="nil"/>
            </w:tcBorders>
          </w:tcPr>
          <w:p w14:paraId="251C5902" w14:textId="77777777" w:rsidR="00BA0FD2" w:rsidRPr="00BA0FD2" w:rsidRDefault="00BA0FD2" w:rsidP="00FE37BB">
            <w:pPr>
              <w:pStyle w:val="Header"/>
              <w:ind w:left="702"/>
              <w:rPr>
                <w:rFonts w:ascii="TH SarabunPSK" w:eastAsia="Calibri" w:hAnsi="TH SarabunPSK"/>
                <w:b/>
                <w:bCs/>
                <w:snapToGrid/>
                <w:sz w:val="32"/>
                <w:szCs w:val="32"/>
                <w:lang w:val="en-US"/>
              </w:rPr>
            </w:pPr>
          </w:p>
        </w:tc>
        <w:tc>
          <w:tcPr>
            <w:tcW w:w="1170" w:type="dxa"/>
            <w:tcBorders>
              <w:top w:val="nil"/>
              <w:left w:val="nil"/>
              <w:bottom w:val="nil"/>
              <w:right w:val="nil"/>
            </w:tcBorders>
          </w:tcPr>
          <w:p w14:paraId="4B8F7366" w14:textId="77777777" w:rsidR="00BA0FD2" w:rsidRPr="00BA0FD2" w:rsidRDefault="00BA0FD2" w:rsidP="00FE37BB">
            <w:pPr>
              <w:pBdr>
                <w:bottom w:val="single" w:sz="4" w:space="1" w:color="auto"/>
              </w:pBdr>
              <w:tabs>
                <w:tab w:val="left" w:pos="-72"/>
              </w:tabs>
              <w:ind w:right="-72"/>
              <w:jc w:val="center"/>
              <w:rPr>
                <w:sz w:val="32"/>
                <w:szCs w:val="32"/>
              </w:rPr>
            </w:pPr>
            <w:r w:rsidRPr="00BA0FD2">
              <w:rPr>
                <w:sz w:val="32"/>
                <w:szCs w:val="32"/>
              </w:rPr>
              <w:t>2021</w:t>
            </w:r>
          </w:p>
        </w:tc>
        <w:tc>
          <w:tcPr>
            <w:tcW w:w="1170" w:type="dxa"/>
            <w:tcBorders>
              <w:top w:val="nil"/>
              <w:left w:val="nil"/>
              <w:bottom w:val="nil"/>
              <w:right w:val="nil"/>
            </w:tcBorders>
          </w:tcPr>
          <w:p w14:paraId="594AE971" w14:textId="77777777" w:rsidR="00BA0FD2" w:rsidRPr="00BA0FD2" w:rsidRDefault="00BA0FD2" w:rsidP="00FE37BB">
            <w:pPr>
              <w:pBdr>
                <w:bottom w:val="single" w:sz="4" w:space="1" w:color="auto"/>
              </w:pBdr>
              <w:tabs>
                <w:tab w:val="left" w:pos="-72"/>
              </w:tabs>
              <w:ind w:right="-72"/>
              <w:jc w:val="center"/>
              <w:rPr>
                <w:sz w:val="32"/>
                <w:szCs w:val="32"/>
              </w:rPr>
            </w:pPr>
            <w:r w:rsidRPr="00BA0FD2">
              <w:rPr>
                <w:sz w:val="32"/>
                <w:szCs w:val="32"/>
              </w:rPr>
              <w:t>2020</w:t>
            </w:r>
          </w:p>
        </w:tc>
        <w:tc>
          <w:tcPr>
            <w:tcW w:w="1170" w:type="dxa"/>
            <w:tcBorders>
              <w:top w:val="nil"/>
              <w:left w:val="nil"/>
              <w:bottom w:val="nil"/>
              <w:right w:val="nil"/>
            </w:tcBorders>
          </w:tcPr>
          <w:p w14:paraId="29EA88A4" w14:textId="77777777" w:rsidR="00BA0FD2" w:rsidRPr="00BA0FD2" w:rsidRDefault="00BA0FD2" w:rsidP="00FE37BB">
            <w:pPr>
              <w:pBdr>
                <w:bottom w:val="single" w:sz="4" w:space="1" w:color="auto"/>
              </w:pBdr>
              <w:tabs>
                <w:tab w:val="left" w:pos="-72"/>
              </w:tabs>
              <w:ind w:right="-72"/>
              <w:jc w:val="center"/>
              <w:rPr>
                <w:sz w:val="32"/>
                <w:szCs w:val="32"/>
              </w:rPr>
            </w:pPr>
            <w:r w:rsidRPr="00BA0FD2">
              <w:rPr>
                <w:sz w:val="32"/>
                <w:szCs w:val="32"/>
              </w:rPr>
              <w:t>2021</w:t>
            </w:r>
          </w:p>
        </w:tc>
        <w:tc>
          <w:tcPr>
            <w:tcW w:w="1170" w:type="dxa"/>
            <w:tcBorders>
              <w:top w:val="nil"/>
              <w:left w:val="nil"/>
              <w:bottom w:val="nil"/>
              <w:right w:val="nil"/>
            </w:tcBorders>
          </w:tcPr>
          <w:p w14:paraId="2588C755" w14:textId="77777777" w:rsidR="00BA0FD2" w:rsidRPr="00BA0FD2" w:rsidRDefault="00BA0FD2" w:rsidP="00FE37BB">
            <w:pPr>
              <w:pBdr>
                <w:bottom w:val="single" w:sz="4" w:space="1" w:color="auto"/>
              </w:pBdr>
              <w:tabs>
                <w:tab w:val="left" w:pos="-72"/>
              </w:tabs>
              <w:ind w:right="-72"/>
              <w:jc w:val="center"/>
              <w:rPr>
                <w:sz w:val="32"/>
                <w:szCs w:val="32"/>
              </w:rPr>
            </w:pPr>
            <w:r w:rsidRPr="00BA0FD2">
              <w:rPr>
                <w:sz w:val="32"/>
                <w:szCs w:val="32"/>
              </w:rPr>
              <w:t>2020</w:t>
            </w:r>
          </w:p>
        </w:tc>
      </w:tr>
      <w:tr w:rsidR="00BA0FD2" w:rsidRPr="00BA0FD2" w14:paraId="4371D2EE" w14:textId="77777777" w:rsidTr="009D4C60">
        <w:trPr>
          <w:cantSplit/>
          <w:trHeight w:val="20"/>
        </w:trPr>
        <w:tc>
          <w:tcPr>
            <w:tcW w:w="4482" w:type="dxa"/>
            <w:tcBorders>
              <w:top w:val="nil"/>
              <w:left w:val="nil"/>
              <w:bottom w:val="nil"/>
              <w:right w:val="nil"/>
            </w:tcBorders>
          </w:tcPr>
          <w:p w14:paraId="29F35971" w14:textId="1A09041D" w:rsidR="00BA0FD2" w:rsidRPr="00BA0FD2" w:rsidRDefault="00BA0FD2" w:rsidP="005949B5">
            <w:pPr>
              <w:pStyle w:val="BodyText"/>
              <w:tabs>
                <w:tab w:val="left" w:pos="540"/>
                <w:tab w:val="left" w:pos="900"/>
              </w:tabs>
              <w:ind w:left="702" w:hanging="642"/>
              <w:rPr>
                <w:rFonts w:ascii="TH SarabunPSK"/>
                <w:b w:val="0"/>
                <w:spacing w:val="-2"/>
                <w:sz w:val="32"/>
                <w:szCs w:val="32"/>
                <w:lang w:val="en-US" w:eastAsia="th-TH"/>
              </w:rPr>
            </w:pPr>
            <w:r w:rsidRPr="00BA0FD2">
              <w:rPr>
                <w:rFonts w:ascii="TH SarabunPSK" w:hint="cs"/>
                <w:b w:val="0"/>
                <w:spacing w:val="-2"/>
                <w:sz w:val="32"/>
                <w:szCs w:val="32"/>
                <w:lang w:val="en-US" w:eastAsia="en-US"/>
              </w:rPr>
              <w:t>Interest expense</w:t>
            </w:r>
            <w:r w:rsidR="00AE59D8">
              <w:rPr>
                <w:rFonts w:ascii="TH SarabunPSK"/>
                <w:b w:val="0"/>
                <w:spacing w:val="-2"/>
                <w:sz w:val="32"/>
                <w:szCs w:val="32"/>
                <w:lang w:val="en-US" w:eastAsia="en-US"/>
              </w:rPr>
              <w:t>s</w:t>
            </w:r>
            <w:r w:rsidRPr="00BA0FD2">
              <w:rPr>
                <w:rFonts w:ascii="TH SarabunPSK" w:hint="cs"/>
                <w:b w:val="0"/>
                <w:spacing w:val="-2"/>
                <w:sz w:val="32"/>
                <w:szCs w:val="32"/>
                <w:lang w:val="en-US" w:eastAsia="en-US"/>
              </w:rPr>
              <w:t xml:space="preserve"> of loan</w:t>
            </w:r>
            <w:r w:rsidRPr="00BA0FD2">
              <w:rPr>
                <w:rFonts w:ascii="TH SarabunPSK" w:hint="cs"/>
                <w:b w:val="0"/>
                <w:spacing w:val="-2"/>
                <w:sz w:val="32"/>
                <w:szCs w:val="32"/>
                <w:lang w:val="en-US" w:eastAsia="th-TH"/>
              </w:rPr>
              <w:t xml:space="preserve">s from financial </w:t>
            </w:r>
          </w:p>
          <w:p w14:paraId="77BB1891" w14:textId="77777777" w:rsidR="00BA0FD2" w:rsidRPr="00BA0FD2" w:rsidRDefault="00BA0FD2" w:rsidP="005949B5">
            <w:pPr>
              <w:pStyle w:val="BodyText"/>
              <w:tabs>
                <w:tab w:val="left" w:pos="540"/>
                <w:tab w:val="left" w:pos="900"/>
              </w:tabs>
              <w:ind w:left="702" w:hanging="642"/>
              <w:rPr>
                <w:rFonts w:ascii="TH SarabunPSK"/>
                <w:b w:val="0"/>
                <w:spacing w:val="-2"/>
                <w:sz w:val="32"/>
                <w:szCs w:val="32"/>
                <w:lang w:val="en-US" w:eastAsia="th-TH"/>
              </w:rPr>
            </w:pPr>
            <w:r w:rsidRPr="00BA0FD2">
              <w:rPr>
                <w:rFonts w:ascii="TH SarabunPSK"/>
                <w:b w:val="0"/>
                <w:spacing w:val="-2"/>
                <w:sz w:val="32"/>
                <w:szCs w:val="32"/>
                <w:lang w:val="en-US" w:eastAsia="th-TH"/>
              </w:rPr>
              <w:t xml:space="preserve">   </w:t>
            </w:r>
            <w:r w:rsidRPr="00BA0FD2">
              <w:rPr>
                <w:rFonts w:ascii="TH SarabunPSK" w:hint="cs"/>
                <w:b w:val="0"/>
                <w:spacing w:val="-2"/>
                <w:sz w:val="32"/>
                <w:szCs w:val="32"/>
                <w:lang w:val="en-US" w:eastAsia="th-TH"/>
              </w:rPr>
              <w:t>institutions</w:t>
            </w:r>
          </w:p>
        </w:tc>
        <w:tc>
          <w:tcPr>
            <w:tcW w:w="1170" w:type="dxa"/>
            <w:tcBorders>
              <w:top w:val="nil"/>
              <w:left w:val="nil"/>
              <w:bottom w:val="nil"/>
              <w:right w:val="nil"/>
            </w:tcBorders>
          </w:tcPr>
          <w:p w14:paraId="0D975754" w14:textId="77777777" w:rsidR="00E11F41" w:rsidRDefault="00E11F41" w:rsidP="00FE37BB">
            <w:pPr>
              <w:tabs>
                <w:tab w:val="left" w:pos="-72"/>
              </w:tabs>
              <w:ind w:right="-72"/>
              <w:jc w:val="right"/>
              <w:rPr>
                <w:sz w:val="32"/>
                <w:szCs w:val="32"/>
                <w:lang w:val="en-GB"/>
              </w:rPr>
            </w:pPr>
          </w:p>
          <w:p w14:paraId="5FAA6EAE" w14:textId="7ED35CAD" w:rsidR="00BA0FD2" w:rsidRPr="00BA0FD2" w:rsidRDefault="00B25DD5" w:rsidP="00FE37BB">
            <w:pPr>
              <w:tabs>
                <w:tab w:val="left" w:pos="-72"/>
              </w:tabs>
              <w:ind w:right="-72"/>
              <w:jc w:val="right"/>
              <w:rPr>
                <w:sz w:val="32"/>
                <w:szCs w:val="32"/>
                <w:lang w:val="en-GB"/>
              </w:rPr>
            </w:pPr>
            <w:r>
              <w:rPr>
                <w:sz w:val="32"/>
                <w:szCs w:val="32"/>
                <w:lang w:val="en-GB"/>
              </w:rPr>
              <w:t>182.82</w:t>
            </w:r>
          </w:p>
        </w:tc>
        <w:tc>
          <w:tcPr>
            <w:tcW w:w="1170" w:type="dxa"/>
            <w:tcBorders>
              <w:top w:val="nil"/>
              <w:left w:val="nil"/>
              <w:bottom w:val="nil"/>
              <w:right w:val="nil"/>
            </w:tcBorders>
          </w:tcPr>
          <w:p w14:paraId="07C78D99" w14:textId="77777777" w:rsidR="00E11F41" w:rsidRDefault="00E11F41" w:rsidP="00FE37BB">
            <w:pPr>
              <w:tabs>
                <w:tab w:val="left" w:pos="-72"/>
              </w:tabs>
              <w:ind w:right="-72"/>
              <w:jc w:val="right"/>
              <w:rPr>
                <w:sz w:val="32"/>
                <w:szCs w:val="32"/>
                <w:lang w:val="en-GB"/>
              </w:rPr>
            </w:pPr>
          </w:p>
          <w:p w14:paraId="2864FABB" w14:textId="01FDFC60" w:rsidR="00BA0FD2" w:rsidRPr="00BA0FD2" w:rsidRDefault="00BA0FD2" w:rsidP="00FE37BB">
            <w:pPr>
              <w:tabs>
                <w:tab w:val="left" w:pos="-72"/>
              </w:tabs>
              <w:ind w:right="-72"/>
              <w:jc w:val="right"/>
              <w:rPr>
                <w:sz w:val="32"/>
                <w:szCs w:val="32"/>
                <w:lang w:val="en-GB"/>
              </w:rPr>
            </w:pPr>
            <w:r w:rsidRPr="00BA0FD2">
              <w:rPr>
                <w:rFonts w:hint="cs"/>
                <w:sz w:val="32"/>
                <w:szCs w:val="32"/>
                <w:lang w:val="en-GB"/>
              </w:rPr>
              <w:t>636.27</w:t>
            </w:r>
          </w:p>
        </w:tc>
        <w:tc>
          <w:tcPr>
            <w:tcW w:w="1170" w:type="dxa"/>
            <w:tcBorders>
              <w:top w:val="nil"/>
              <w:left w:val="nil"/>
              <w:bottom w:val="nil"/>
              <w:right w:val="nil"/>
            </w:tcBorders>
          </w:tcPr>
          <w:p w14:paraId="6564FAD1" w14:textId="77777777" w:rsidR="00E11F41" w:rsidRDefault="00E11F41" w:rsidP="00FE37BB">
            <w:pPr>
              <w:tabs>
                <w:tab w:val="left" w:pos="-72"/>
              </w:tabs>
              <w:ind w:right="-72"/>
              <w:jc w:val="right"/>
              <w:rPr>
                <w:sz w:val="32"/>
                <w:szCs w:val="32"/>
                <w:lang w:val="en-GB"/>
              </w:rPr>
            </w:pPr>
          </w:p>
          <w:p w14:paraId="44F39287" w14:textId="0D8FEC32" w:rsidR="00BA0FD2" w:rsidRPr="00BA0FD2" w:rsidRDefault="00F0743C" w:rsidP="00FE37BB">
            <w:pPr>
              <w:tabs>
                <w:tab w:val="left" w:pos="-72"/>
              </w:tabs>
              <w:ind w:right="-72"/>
              <w:jc w:val="right"/>
              <w:rPr>
                <w:sz w:val="32"/>
                <w:szCs w:val="32"/>
                <w:cs/>
                <w:lang w:val="en-GB"/>
              </w:rPr>
            </w:pPr>
            <w:r>
              <w:rPr>
                <w:sz w:val="32"/>
                <w:szCs w:val="32"/>
                <w:lang w:val="en-GB"/>
              </w:rPr>
              <w:t>178.59</w:t>
            </w:r>
          </w:p>
        </w:tc>
        <w:tc>
          <w:tcPr>
            <w:tcW w:w="1170" w:type="dxa"/>
            <w:tcBorders>
              <w:top w:val="nil"/>
              <w:left w:val="nil"/>
              <w:bottom w:val="nil"/>
              <w:right w:val="nil"/>
            </w:tcBorders>
          </w:tcPr>
          <w:p w14:paraId="1F240295" w14:textId="77777777" w:rsidR="00E11F41" w:rsidRDefault="00E11F41" w:rsidP="00FE37BB">
            <w:pPr>
              <w:tabs>
                <w:tab w:val="left" w:pos="-72"/>
              </w:tabs>
              <w:ind w:right="-72"/>
              <w:jc w:val="right"/>
              <w:rPr>
                <w:sz w:val="32"/>
                <w:szCs w:val="32"/>
                <w:lang w:val="en-GB"/>
              </w:rPr>
            </w:pPr>
          </w:p>
          <w:p w14:paraId="4F492088" w14:textId="3AD1D6A3" w:rsidR="00BA0FD2" w:rsidRPr="00BA0FD2" w:rsidRDefault="00BA0FD2" w:rsidP="00FE37BB">
            <w:pPr>
              <w:tabs>
                <w:tab w:val="left" w:pos="-72"/>
              </w:tabs>
              <w:ind w:right="-72"/>
              <w:jc w:val="right"/>
              <w:rPr>
                <w:sz w:val="32"/>
                <w:szCs w:val="32"/>
                <w:cs/>
                <w:lang w:val="en-GB"/>
              </w:rPr>
            </w:pPr>
            <w:r w:rsidRPr="00BA0FD2">
              <w:rPr>
                <w:rFonts w:hint="cs"/>
                <w:sz w:val="32"/>
                <w:szCs w:val="32"/>
                <w:lang w:val="en-GB"/>
              </w:rPr>
              <w:t>629.06</w:t>
            </w:r>
          </w:p>
        </w:tc>
      </w:tr>
      <w:tr w:rsidR="00BA0FD2" w:rsidRPr="00BA0FD2" w14:paraId="389B977A" w14:textId="77777777" w:rsidTr="009D4C60">
        <w:trPr>
          <w:cantSplit/>
          <w:trHeight w:val="432"/>
        </w:trPr>
        <w:tc>
          <w:tcPr>
            <w:tcW w:w="4482" w:type="dxa"/>
            <w:tcBorders>
              <w:top w:val="nil"/>
              <w:left w:val="nil"/>
              <w:bottom w:val="nil"/>
              <w:right w:val="nil"/>
            </w:tcBorders>
            <w:vAlign w:val="center"/>
          </w:tcPr>
          <w:p w14:paraId="57904A79" w14:textId="24B195A9" w:rsidR="00BA0FD2" w:rsidRPr="00BA0FD2" w:rsidRDefault="00BA0FD2" w:rsidP="005949B5">
            <w:pPr>
              <w:pStyle w:val="BodyText"/>
              <w:tabs>
                <w:tab w:val="left" w:pos="540"/>
                <w:tab w:val="left" w:pos="900"/>
              </w:tabs>
              <w:ind w:left="702" w:hanging="642"/>
              <w:jc w:val="thaiDistribute"/>
              <w:rPr>
                <w:rFonts w:ascii="TH SarabunPSK"/>
                <w:b w:val="0"/>
                <w:sz w:val="32"/>
                <w:szCs w:val="32"/>
                <w:lang w:val="en-US" w:eastAsia="th-TH"/>
              </w:rPr>
            </w:pPr>
            <w:r w:rsidRPr="00BA0FD2">
              <w:rPr>
                <w:rFonts w:ascii="TH SarabunPSK" w:hint="cs"/>
                <w:b w:val="0"/>
                <w:sz w:val="32"/>
                <w:szCs w:val="32"/>
                <w:lang w:val="en-US" w:eastAsia="en-US"/>
              </w:rPr>
              <w:t>Interest expense</w:t>
            </w:r>
            <w:r w:rsidR="00AE59D8">
              <w:rPr>
                <w:rFonts w:ascii="TH SarabunPSK"/>
                <w:b w:val="0"/>
                <w:sz w:val="32"/>
                <w:szCs w:val="32"/>
                <w:lang w:val="en-US" w:eastAsia="en-US"/>
              </w:rPr>
              <w:t>s</w:t>
            </w:r>
            <w:r w:rsidRPr="00BA0FD2">
              <w:rPr>
                <w:rFonts w:ascii="TH SarabunPSK" w:hint="cs"/>
                <w:b w:val="0"/>
                <w:sz w:val="32"/>
                <w:szCs w:val="32"/>
                <w:lang w:val="en-US" w:eastAsia="en-US"/>
              </w:rPr>
              <w:t xml:space="preserve"> </w:t>
            </w:r>
            <w:r w:rsidRPr="00BA0FD2">
              <w:rPr>
                <w:rFonts w:ascii="TH SarabunPSK" w:hint="cs"/>
                <w:b w:val="0"/>
                <w:sz w:val="32"/>
                <w:szCs w:val="32"/>
                <w:lang w:val="en-US" w:eastAsia="th-TH"/>
              </w:rPr>
              <w:t>from lease liabilities</w:t>
            </w:r>
          </w:p>
        </w:tc>
        <w:tc>
          <w:tcPr>
            <w:tcW w:w="1170" w:type="dxa"/>
            <w:tcBorders>
              <w:top w:val="nil"/>
              <w:left w:val="nil"/>
              <w:bottom w:val="nil"/>
              <w:right w:val="nil"/>
            </w:tcBorders>
          </w:tcPr>
          <w:p w14:paraId="0F214FA4" w14:textId="51912495" w:rsidR="00BA0FD2" w:rsidRPr="00BA0FD2" w:rsidRDefault="00B25DD5" w:rsidP="00FE37BB">
            <w:pPr>
              <w:pBdr>
                <w:bottom w:val="single" w:sz="4" w:space="1" w:color="auto"/>
              </w:pBdr>
              <w:tabs>
                <w:tab w:val="left" w:pos="-72"/>
              </w:tabs>
              <w:ind w:right="-72"/>
              <w:jc w:val="right"/>
              <w:rPr>
                <w:sz w:val="32"/>
                <w:szCs w:val="32"/>
                <w:cs/>
                <w:lang w:val="en-GB"/>
              </w:rPr>
            </w:pPr>
            <w:r>
              <w:rPr>
                <w:sz w:val="32"/>
                <w:szCs w:val="32"/>
                <w:lang w:val="en-GB"/>
              </w:rPr>
              <w:t>2,790.18</w:t>
            </w:r>
          </w:p>
        </w:tc>
        <w:tc>
          <w:tcPr>
            <w:tcW w:w="1170" w:type="dxa"/>
            <w:tcBorders>
              <w:top w:val="nil"/>
              <w:left w:val="nil"/>
              <w:bottom w:val="nil"/>
              <w:right w:val="nil"/>
            </w:tcBorders>
          </w:tcPr>
          <w:p w14:paraId="69E59986" w14:textId="77777777" w:rsidR="00BA0FD2" w:rsidRPr="00BA0FD2" w:rsidRDefault="00BA0FD2" w:rsidP="00FE37BB">
            <w:pPr>
              <w:pBdr>
                <w:bottom w:val="single" w:sz="4" w:space="1" w:color="auto"/>
              </w:pBdr>
              <w:tabs>
                <w:tab w:val="left" w:pos="-72"/>
              </w:tabs>
              <w:ind w:right="-72"/>
              <w:jc w:val="right"/>
              <w:rPr>
                <w:sz w:val="32"/>
                <w:szCs w:val="32"/>
                <w:cs/>
                <w:lang w:val="en-GB"/>
              </w:rPr>
            </w:pPr>
            <w:r w:rsidRPr="00BA0FD2">
              <w:rPr>
                <w:rFonts w:hint="cs"/>
                <w:sz w:val="32"/>
                <w:szCs w:val="32"/>
                <w:lang w:val="en-GB"/>
              </w:rPr>
              <w:t>9.93</w:t>
            </w:r>
          </w:p>
        </w:tc>
        <w:tc>
          <w:tcPr>
            <w:tcW w:w="1170" w:type="dxa"/>
            <w:tcBorders>
              <w:top w:val="nil"/>
              <w:left w:val="nil"/>
              <w:bottom w:val="nil"/>
              <w:right w:val="nil"/>
            </w:tcBorders>
          </w:tcPr>
          <w:p w14:paraId="2962E2F2" w14:textId="22915151" w:rsidR="00BA0FD2" w:rsidRPr="00BA0FD2" w:rsidRDefault="00F0743C" w:rsidP="00FE37BB">
            <w:pPr>
              <w:pBdr>
                <w:bottom w:val="single" w:sz="4" w:space="1" w:color="auto"/>
              </w:pBdr>
              <w:tabs>
                <w:tab w:val="left" w:pos="-72"/>
              </w:tabs>
              <w:ind w:right="-72"/>
              <w:jc w:val="right"/>
              <w:rPr>
                <w:sz w:val="32"/>
                <w:szCs w:val="32"/>
                <w:cs/>
                <w:lang w:val="en-GB"/>
              </w:rPr>
            </w:pPr>
            <w:r>
              <w:rPr>
                <w:sz w:val="32"/>
                <w:szCs w:val="32"/>
                <w:lang w:val="en-GB"/>
              </w:rPr>
              <w:t>2,785.41</w:t>
            </w:r>
          </w:p>
        </w:tc>
        <w:tc>
          <w:tcPr>
            <w:tcW w:w="1170" w:type="dxa"/>
            <w:tcBorders>
              <w:top w:val="nil"/>
              <w:left w:val="nil"/>
              <w:bottom w:val="nil"/>
              <w:right w:val="nil"/>
            </w:tcBorders>
          </w:tcPr>
          <w:p w14:paraId="5FFE44A0" w14:textId="77777777" w:rsidR="00BA0FD2" w:rsidRPr="00BA0FD2" w:rsidRDefault="00BA0FD2" w:rsidP="00FE37BB">
            <w:pPr>
              <w:pBdr>
                <w:bottom w:val="single" w:sz="4" w:space="1" w:color="auto"/>
              </w:pBdr>
              <w:tabs>
                <w:tab w:val="left" w:pos="-72"/>
              </w:tabs>
              <w:ind w:right="-72"/>
              <w:jc w:val="right"/>
              <w:rPr>
                <w:sz w:val="32"/>
                <w:szCs w:val="32"/>
                <w:cs/>
                <w:lang w:val="en-GB"/>
              </w:rPr>
            </w:pPr>
            <w:r w:rsidRPr="00BA0FD2">
              <w:rPr>
                <w:rFonts w:hint="cs"/>
                <w:sz w:val="32"/>
                <w:szCs w:val="32"/>
                <w:lang w:val="en-GB"/>
              </w:rPr>
              <w:t>9.93</w:t>
            </w:r>
          </w:p>
        </w:tc>
      </w:tr>
      <w:tr w:rsidR="00BA0FD2" w:rsidRPr="00BA0FD2" w14:paraId="0E965F58" w14:textId="77777777" w:rsidTr="009D4C60">
        <w:trPr>
          <w:cantSplit/>
          <w:trHeight w:val="20"/>
        </w:trPr>
        <w:tc>
          <w:tcPr>
            <w:tcW w:w="4482" w:type="dxa"/>
            <w:tcBorders>
              <w:top w:val="nil"/>
              <w:left w:val="nil"/>
              <w:bottom w:val="nil"/>
              <w:right w:val="nil"/>
            </w:tcBorders>
          </w:tcPr>
          <w:p w14:paraId="440EE5A2" w14:textId="77777777" w:rsidR="00BA0FD2" w:rsidRPr="00BA0FD2" w:rsidRDefault="00BA0FD2" w:rsidP="005949B5">
            <w:pPr>
              <w:pStyle w:val="BodyText"/>
              <w:tabs>
                <w:tab w:val="left" w:pos="540"/>
                <w:tab w:val="left" w:pos="900"/>
              </w:tabs>
              <w:ind w:left="702" w:hanging="642"/>
              <w:jc w:val="thaiDistribute"/>
              <w:rPr>
                <w:rFonts w:ascii="TH SarabunPSK"/>
                <w:b w:val="0"/>
                <w:sz w:val="32"/>
                <w:szCs w:val="32"/>
                <w:lang w:val="en-US" w:eastAsia="en-US"/>
              </w:rPr>
            </w:pPr>
            <w:r w:rsidRPr="00BA0FD2">
              <w:rPr>
                <w:rFonts w:ascii="TH SarabunPSK" w:hint="cs"/>
                <w:b w:val="0"/>
                <w:sz w:val="32"/>
                <w:szCs w:val="32"/>
                <w:lang w:val="en-US" w:eastAsia="en-US"/>
              </w:rPr>
              <w:t>Total</w:t>
            </w:r>
          </w:p>
        </w:tc>
        <w:tc>
          <w:tcPr>
            <w:tcW w:w="1170" w:type="dxa"/>
            <w:tcBorders>
              <w:top w:val="nil"/>
              <w:left w:val="nil"/>
              <w:bottom w:val="nil"/>
              <w:right w:val="nil"/>
            </w:tcBorders>
          </w:tcPr>
          <w:p w14:paraId="0A8C482E" w14:textId="062753AD" w:rsidR="00BA0FD2" w:rsidRPr="00BA0FD2" w:rsidRDefault="00B25DD5" w:rsidP="00FE37BB">
            <w:pPr>
              <w:pBdr>
                <w:bottom w:val="double" w:sz="4" w:space="1" w:color="auto"/>
              </w:pBdr>
              <w:tabs>
                <w:tab w:val="left" w:pos="-72"/>
              </w:tabs>
              <w:spacing w:after="20"/>
              <w:ind w:right="-72"/>
              <w:jc w:val="right"/>
              <w:rPr>
                <w:sz w:val="32"/>
                <w:szCs w:val="32"/>
                <w:lang w:val="en-GB"/>
              </w:rPr>
            </w:pPr>
            <w:r>
              <w:rPr>
                <w:sz w:val="32"/>
                <w:szCs w:val="32"/>
                <w:lang w:val="en-GB"/>
              </w:rPr>
              <w:t>2,973.00</w:t>
            </w:r>
          </w:p>
        </w:tc>
        <w:tc>
          <w:tcPr>
            <w:tcW w:w="1170" w:type="dxa"/>
            <w:tcBorders>
              <w:top w:val="nil"/>
              <w:left w:val="nil"/>
              <w:bottom w:val="nil"/>
              <w:right w:val="nil"/>
            </w:tcBorders>
          </w:tcPr>
          <w:p w14:paraId="42B9B566" w14:textId="77777777" w:rsidR="00BA0FD2" w:rsidRPr="00BA0FD2" w:rsidRDefault="00BA0FD2" w:rsidP="00FE37BB">
            <w:pPr>
              <w:pBdr>
                <w:bottom w:val="double" w:sz="4" w:space="1" w:color="auto"/>
              </w:pBdr>
              <w:tabs>
                <w:tab w:val="left" w:pos="-72"/>
              </w:tabs>
              <w:spacing w:after="20"/>
              <w:ind w:right="-72"/>
              <w:jc w:val="right"/>
              <w:rPr>
                <w:sz w:val="32"/>
                <w:szCs w:val="32"/>
                <w:lang w:val="en-GB"/>
              </w:rPr>
            </w:pPr>
            <w:r w:rsidRPr="00BA0FD2">
              <w:rPr>
                <w:rFonts w:hint="cs"/>
                <w:sz w:val="32"/>
                <w:szCs w:val="32"/>
                <w:lang w:val="en-GB"/>
              </w:rPr>
              <w:t>646.20</w:t>
            </w:r>
          </w:p>
        </w:tc>
        <w:tc>
          <w:tcPr>
            <w:tcW w:w="1170" w:type="dxa"/>
            <w:tcBorders>
              <w:top w:val="nil"/>
              <w:left w:val="nil"/>
              <w:bottom w:val="nil"/>
              <w:right w:val="nil"/>
            </w:tcBorders>
          </w:tcPr>
          <w:p w14:paraId="6970D5BB" w14:textId="4D741DB2" w:rsidR="00BA0FD2" w:rsidRPr="00BA0FD2" w:rsidRDefault="00F0743C" w:rsidP="00FE37BB">
            <w:pPr>
              <w:pBdr>
                <w:bottom w:val="double" w:sz="4" w:space="1" w:color="auto"/>
              </w:pBdr>
              <w:tabs>
                <w:tab w:val="left" w:pos="-72"/>
              </w:tabs>
              <w:ind w:right="-72"/>
              <w:jc w:val="right"/>
              <w:rPr>
                <w:sz w:val="32"/>
                <w:szCs w:val="32"/>
                <w:cs/>
                <w:lang w:val="en-GB"/>
              </w:rPr>
            </w:pPr>
            <w:r>
              <w:rPr>
                <w:sz w:val="32"/>
                <w:szCs w:val="32"/>
                <w:lang w:val="en-GB"/>
              </w:rPr>
              <w:t>2,964.00</w:t>
            </w:r>
          </w:p>
        </w:tc>
        <w:tc>
          <w:tcPr>
            <w:tcW w:w="1170" w:type="dxa"/>
            <w:tcBorders>
              <w:top w:val="nil"/>
              <w:left w:val="nil"/>
              <w:bottom w:val="nil"/>
              <w:right w:val="nil"/>
            </w:tcBorders>
          </w:tcPr>
          <w:p w14:paraId="28C4524F" w14:textId="77777777" w:rsidR="00BA0FD2" w:rsidRPr="00BA0FD2" w:rsidRDefault="00BA0FD2" w:rsidP="00FE37BB">
            <w:pPr>
              <w:pBdr>
                <w:bottom w:val="double" w:sz="4" w:space="1" w:color="auto"/>
              </w:pBdr>
              <w:tabs>
                <w:tab w:val="left" w:pos="-72"/>
              </w:tabs>
              <w:ind w:right="-72"/>
              <w:jc w:val="right"/>
              <w:rPr>
                <w:sz w:val="32"/>
                <w:szCs w:val="32"/>
                <w:cs/>
                <w:lang w:val="en-GB"/>
              </w:rPr>
            </w:pPr>
            <w:r w:rsidRPr="00BA0FD2">
              <w:rPr>
                <w:rFonts w:hint="cs"/>
                <w:sz w:val="32"/>
                <w:szCs w:val="32"/>
                <w:lang w:val="en-GB"/>
              </w:rPr>
              <w:t>638.99</w:t>
            </w:r>
          </w:p>
        </w:tc>
      </w:tr>
    </w:tbl>
    <w:p w14:paraId="39D460C0" w14:textId="77777777" w:rsidR="00BA0FD2" w:rsidRPr="002417F1" w:rsidRDefault="00BA0FD2" w:rsidP="005949B5">
      <w:pPr>
        <w:spacing w:before="240" w:after="120" w:line="380" w:lineRule="exact"/>
        <w:ind w:left="540" w:hanging="540"/>
        <w:jc w:val="both"/>
        <w:rPr>
          <w:b/>
          <w:bCs/>
          <w:spacing w:val="-4"/>
          <w:sz w:val="32"/>
          <w:szCs w:val="32"/>
        </w:rPr>
      </w:pPr>
      <w:r w:rsidRPr="002417F1">
        <w:rPr>
          <w:rFonts w:hint="cs"/>
          <w:b/>
          <w:bCs/>
          <w:spacing w:val="-4"/>
          <w:sz w:val="32"/>
          <w:szCs w:val="32"/>
          <w:cs/>
        </w:rPr>
        <w:t>3</w:t>
      </w:r>
      <w:r w:rsidRPr="002417F1">
        <w:rPr>
          <w:b/>
          <w:bCs/>
          <w:spacing w:val="-4"/>
          <w:sz w:val="32"/>
          <w:szCs w:val="32"/>
        </w:rPr>
        <w:t>7</w:t>
      </w:r>
      <w:r w:rsidRPr="002417F1">
        <w:rPr>
          <w:rFonts w:hint="cs"/>
          <w:b/>
          <w:bCs/>
          <w:spacing w:val="-4"/>
          <w:sz w:val="32"/>
          <w:szCs w:val="32"/>
          <w:cs/>
        </w:rPr>
        <w:t>.</w:t>
      </w:r>
      <w:r w:rsidRPr="002417F1">
        <w:rPr>
          <w:rFonts w:hint="cs"/>
          <w:b/>
          <w:bCs/>
          <w:spacing w:val="-4"/>
          <w:sz w:val="32"/>
          <w:szCs w:val="32"/>
        </w:rPr>
        <w:tab/>
      </w:r>
      <w:r w:rsidRPr="002417F1">
        <w:rPr>
          <w:b/>
          <w:bCs/>
          <w:spacing w:val="-4"/>
          <w:sz w:val="32"/>
          <w:szCs w:val="32"/>
        </w:rPr>
        <w:t>Income tax</w:t>
      </w:r>
    </w:p>
    <w:p w14:paraId="23907EEB" w14:textId="67FE5D41" w:rsidR="00BA0FD2" w:rsidRPr="00BA0FD2" w:rsidRDefault="00BA0FD2" w:rsidP="005949B5">
      <w:pPr>
        <w:pStyle w:val="BodyTextIndent"/>
        <w:spacing w:before="120" w:after="120" w:line="380" w:lineRule="exact"/>
        <w:ind w:left="540" w:hanging="540"/>
        <w:jc w:val="thaiDistribute"/>
        <w:outlineLvl w:val="0"/>
        <w:rPr>
          <w:rFonts w:ascii="TH SarabunPSK" w:hAnsi="TH SarabunPSK"/>
          <w:spacing w:val="-4"/>
          <w:sz w:val="32"/>
          <w:szCs w:val="32"/>
          <w:lang w:val="en-US"/>
        </w:rPr>
      </w:pPr>
      <w:r w:rsidRPr="00BA0FD2">
        <w:rPr>
          <w:rFonts w:ascii="TH SarabunPSK" w:hAnsi="TH SarabunPSK"/>
          <w:spacing w:val="-4"/>
          <w:sz w:val="32"/>
          <w:szCs w:val="32"/>
          <w:lang w:val="en-GB"/>
        </w:rPr>
        <w:t>37</w:t>
      </w:r>
      <w:r w:rsidRPr="00BA0FD2">
        <w:rPr>
          <w:rFonts w:ascii="TH SarabunPSK" w:hAnsi="TH SarabunPSK" w:hint="cs"/>
          <w:spacing w:val="-4"/>
          <w:sz w:val="32"/>
          <w:szCs w:val="32"/>
          <w:cs/>
        </w:rPr>
        <w:t>.</w:t>
      </w:r>
      <w:r w:rsidRPr="00BA0FD2">
        <w:rPr>
          <w:rFonts w:ascii="TH SarabunPSK" w:hAnsi="TH SarabunPSK"/>
          <w:spacing w:val="-4"/>
          <w:sz w:val="32"/>
          <w:szCs w:val="32"/>
          <w:lang w:val="en-US"/>
        </w:rPr>
        <w:t>1</w:t>
      </w:r>
      <w:r w:rsidRPr="00BA0FD2">
        <w:rPr>
          <w:rFonts w:ascii="TH SarabunPSK" w:hAnsi="TH SarabunPSK" w:hint="cs"/>
          <w:spacing w:val="-4"/>
          <w:sz w:val="32"/>
          <w:szCs w:val="32"/>
          <w:cs/>
        </w:rPr>
        <w:tab/>
      </w:r>
      <w:r w:rsidRPr="00BA0FD2">
        <w:rPr>
          <w:rFonts w:ascii="TH SarabunPSK" w:hAnsi="TH SarabunPSK" w:hint="cs"/>
          <w:spacing w:val="-4"/>
          <w:sz w:val="32"/>
          <w:szCs w:val="32"/>
        </w:rPr>
        <w:t>Income tax</w:t>
      </w:r>
      <w:r w:rsidR="002861A3">
        <w:rPr>
          <w:rFonts w:ascii="TH SarabunPSK" w:hAnsi="TH SarabunPSK"/>
          <w:spacing w:val="-4"/>
          <w:sz w:val="32"/>
          <w:szCs w:val="32"/>
          <w:lang w:val="en-US"/>
        </w:rPr>
        <w:t xml:space="preserve"> expenses (</w:t>
      </w:r>
      <w:r w:rsidR="00AE59D8">
        <w:rPr>
          <w:rFonts w:ascii="TH SarabunPSK" w:hAnsi="TH SarabunPSK"/>
          <w:spacing w:val="-4"/>
          <w:sz w:val="32"/>
          <w:szCs w:val="32"/>
          <w:lang w:val="en-US"/>
        </w:rPr>
        <w:t>revenues</w:t>
      </w:r>
      <w:r w:rsidR="002861A3">
        <w:rPr>
          <w:rFonts w:ascii="TH SarabunPSK" w:hAnsi="TH SarabunPSK"/>
          <w:spacing w:val="-4"/>
          <w:sz w:val="32"/>
          <w:szCs w:val="32"/>
          <w:lang w:val="en-US"/>
        </w:rPr>
        <w:t>)</w:t>
      </w:r>
      <w:r w:rsidRPr="00BA0FD2">
        <w:rPr>
          <w:rFonts w:ascii="TH SarabunPSK" w:hAnsi="TH SarabunPSK" w:hint="cs"/>
          <w:spacing w:val="-4"/>
          <w:sz w:val="32"/>
          <w:szCs w:val="32"/>
        </w:rPr>
        <w:t xml:space="preserve"> in the </w:t>
      </w:r>
      <w:r w:rsidR="006655A6">
        <w:rPr>
          <w:rFonts w:ascii="TH SarabunPSK" w:hAnsi="TH SarabunPSK"/>
          <w:spacing w:val="-4"/>
          <w:sz w:val="32"/>
          <w:szCs w:val="32"/>
          <w:lang w:val="en-US"/>
        </w:rPr>
        <w:t>income statement</w:t>
      </w:r>
      <w:r w:rsidR="00AE59D8">
        <w:rPr>
          <w:rFonts w:ascii="TH SarabunPSK" w:hAnsi="TH SarabunPSK"/>
          <w:spacing w:val="-4"/>
          <w:sz w:val="32"/>
          <w:szCs w:val="32"/>
          <w:lang w:val="en-US"/>
        </w:rPr>
        <w:t>s</w:t>
      </w:r>
      <w:r w:rsidRPr="00BA0FD2">
        <w:rPr>
          <w:rFonts w:ascii="TH SarabunPSK" w:hAnsi="TH SarabunPSK" w:hint="cs"/>
          <w:spacing w:val="-4"/>
          <w:sz w:val="32"/>
          <w:szCs w:val="32"/>
        </w:rPr>
        <w:t xml:space="preserve"> for the years ended </w:t>
      </w:r>
      <w:r w:rsidRPr="00BA0FD2">
        <w:rPr>
          <w:rFonts w:ascii="TH SarabunPSK" w:hAnsi="TH SarabunPSK"/>
          <w:spacing w:val="-4"/>
          <w:sz w:val="32"/>
          <w:szCs w:val="32"/>
          <w:lang w:val="en-US"/>
        </w:rPr>
        <w:t xml:space="preserve">30 </w:t>
      </w:r>
      <w:r w:rsidRPr="00BA0FD2">
        <w:rPr>
          <w:rFonts w:ascii="TH SarabunPSK" w:hAnsi="TH SarabunPSK" w:hint="cs"/>
          <w:spacing w:val="-4"/>
          <w:sz w:val="32"/>
          <w:szCs w:val="32"/>
        </w:rPr>
        <w:t xml:space="preserve">September </w:t>
      </w:r>
      <w:r w:rsidRPr="00BA0FD2">
        <w:rPr>
          <w:rFonts w:ascii="TH SarabunPSK" w:hAnsi="TH SarabunPSK"/>
          <w:spacing w:val="-4"/>
          <w:sz w:val="32"/>
          <w:szCs w:val="32"/>
          <w:lang w:val="en-US"/>
        </w:rPr>
        <w:t xml:space="preserve">2021 and 2020 </w:t>
      </w:r>
      <w:r w:rsidRPr="00BA0FD2">
        <w:rPr>
          <w:rFonts w:ascii="TH SarabunPSK" w:hAnsi="TH SarabunPSK" w:hint="cs"/>
          <w:spacing w:val="-4"/>
          <w:sz w:val="32"/>
          <w:szCs w:val="32"/>
        </w:rPr>
        <w:t>comprises of</w:t>
      </w:r>
      <w:r w:rsidRPr="00BA0FD2">
        <w:rPr>
          <w:rFonts w:ascii="TH SarabunPSK" w:hAnsi="TH SarabunPSK" w:hint="cs"/>
          <w:spacing w:val="-4"/>
          <w:sz w:val="32"/>
          <w:szCs w:val="32"/>
          <w:cs/>
        </w:rPr>
        <w:t>:</w:t>
      </w:r>
      <w:r w:rsidRPr="00BA0FD2">
        <w:rPr>
          <w:rFonts w:ascii="TH SarabunPSK" w:hAnsi="TH SarabunPSK" w:hint="cs"/>
          <w:spacing w:val="-4"/>
          <w:sz w:val="32"/>
          <w:szCs w:val="32"/>
          <w:lang w:val="en-US"/>
        </w:rPr>
        <w:t xml:space="preserve"> </w:t>
      </w:r>
    </w:p>
    <w:p w14:paraId="7961B6B0" w14:textId="77777777" w:rsidR="00BA0FD2" w:rsidRPr="00BA0FD2" w:rsidRDefault="00BA0FD2" w:rsidP="009D4C60">
      <w:pPr>
        <w:ind w:right="-10"/>
        <w:jc w:val="right"/>
        <w:rPr>
          <w:sz w:val="32"/>
          <w:szCs w:val="32"/>
          <w:lang w:eastAsia="th-TH"/>
        </w:rPr>
      </w:pPr>
      <w:r w:rsidRPr="00BA0FD2">
        <w:rPr>
          <w:sz w:val="32"/>
          <w:szCs w:val="32"/>
          <w:lang w:eastAsia="th-TH"/>
        </w:rPr>
        <w:t>(</w:t>
      </w:r>
      <w:r w:rsidRPr="00BA0FD2">
        <w:rPr>
          <w:rFonts w:hint="cs"/>
          <w:sz w:val="32"/>
          <w:szCs w:val="32"/>
          <w:lang w:eastAsia="th-TH"/>
        </w:rPr>
        <w:t>Unit: Million Baht</w:t>
      </w:r>
      <w:r w:rsidRPr="00BA0FD2">
        <w:rPr>
          <w:sz w:val="32"/>
          <w:szCs w:val="32"/>
          <w:lang w:eastAsia="th-TH"/>
        </w:rPr>
        <w:t>)</w:t>
      </w:r>
    </w:p>
    <w:tbl>
      <w:tblPr>
        <w:tblW w:w="9294" w:type="dxa"/>
        <w:tblInd w:w="426" w:type="dxa"/>
        <w:tblLayout w:type="fixed"/>
        <w:tblLook w:val="04A0" w:firstRow="1" w:lastRow="0" w:firstColumn="1" w:lastColumn="0" w:noHBand="0" w:noVBand="1"/>
      </w:tblPr>
      <w:tblGrid>
        <w:gridCol w:w="3894"/>
        <w:gridCol w:w="1350"/>
        <w:gridCol w:w="1260"/>
        <w:gridCol w:w="1260"/>
        <w:gridCol w:w="1530"/>
      </w:tblGrid>
      <w:tr w:rsidR="00BA0FD2" w:rsidRPr="00BA0FD2" w14:paraId="3320096E" w14:textId="77777777" w:rsidTr="00AE59D8">
        <w:trPr>
          <w:trHeight w:val="20"/>
        </w:trPr>
        <w:tc>
          <w:tcPr>
            <w:tcW w:w="3894" w:type="dxa"/>
            <w:shd w:val="clear" w:color="auto" w:fill="auto"/>
            <w:vAlign w:val="bottom"/>
          </w:tcPr>
          <w:p w14:paraId="34AA7C6B" w14:textId="77777777" w:rsidR="00BA0FD2" w:rsidRPr="00BA0FD2" w:rsidRDefault="00BA0FD2" w:rsidP="00FE37BB">
            <w:pPr>
              <w:ind w:left="654"/>
              <w:rPr>
                <w:sz w:val="32"/>
                <w:szCs w:val="32"/>
              </w:rPr>
            </w:pPr>
            <w:r w:rsidRPr="00BA0FD2">
              <w:rPr>
                <w:rFonts w:hint="cs"/>
                <w:sz w:val="32"/>
                <w:szCs w:val="32"/>
                <w:cs/>
              </w:rPr>
              <w:t xml:space="preserve"> </w:t>
            </w:r>
          </w:p>
        </w:tc>
        <w:tc>
          <w:tcPr>
            <w:tcW w:w="2610" w:type="dxa"/>
            <w:gridSpan w:val="2"/>
            <w:shd w:val="clear" w:color="auto" w:fill="FFFFFF"/>
            <w:vAlign w:val="bottom"/>
          </w:tcPr>
          <w:p w14:paraId="0B73DFBA" w14:textId="77777777" w:rsidR="00BA0FD2" w:rsidRPr="00BA0FD2" w:rsidRDefault="00BA0FD2" w:rsidP="00FE37BB">
            <w:pPr>
              <w:pStyle w:val="BodyTextIndent"/>
              <w:pBdr>
                <w:bottom w:val="single" w:sz="4" w:space="1" w:color="auto"/>
              </w:pBdr>
              <w:ind w:right="-72"/>
              <w:jc w:val="center"/>
              <w:rPr>
                <w:rFonts w:ascii="TH SarabunPSK" w:eastAsia="Calibri" w:hAnsi="TH SarabunPSK"/>
                <w:sz w:val="32"/>
                <w:szCs w:val="32"/>
                <w:lang w:val="en-US"/>
              </w:rPr>
            </w:pPr>
            <w:r w:rsidRPr="00BA0FD2">
              <w:rPr>
                <w:rFonts w:ascii="TH SarabunPSK" w:eastAsia="Calibri" w:hAnsi="TH SarabunPSK" w:hint="cs"/>
                <w:sz w:val="32"/>
                <w:szCs w:val="32"/>
                <w:lang w:val="en-US"/>
              </w:rPr>
              <w:t xml:space="preserve">Consolidated </w:t>
            </w:r>
          </w:p>
          <w:p w14:paraId="775AA7A7" w14:textId="77777777" w:rsidR="00BA0FD2" w:rsidRPr="00BA0FD2" w:rsidRDefault="00BA0FD2" w:rsidP="00FE37BB">
            <w:pPr>
              <w:pStyle w:val="BodyTextIndent"/>
              <w:pBdr>
                <w:bottom w:val="single" w:sz="4" w:space="1" w:color="auto"/>
              </w:pBdr>
              <w:ind w:right="-72"/>
              <w:jc w:val="center"/>
              <w:rPr>
                <w:rFonts w:ascii="TH SarabunPSK" w:eastAsia="Calibri" w:hAnsi="TH SarabunPSK"/>
                <w:snapToGrid/>
                <w:sz w:val="32"/>
                <w:szCs w:val="32"/>
                <w:cs/>
                <w:lang w:val="en-US"/>
              </w:rPr>
            </w:pPr>
            <w:r w:rsidRPr="00BA0FD2">
              <w:rPr>
                <w:rFonts w:ascii="TH SarabunPSK" w:eastAsia="Calibri" w:hAnsi="TH SarabunPSK" w:hint="cs"/>
                <w:sz w:val="32"/>
                <w:szCs w:val="32"/>
                <w:lang w:val="en-US"/>
              </w:rPr>
              <w:t>financial statements</w:t>
            </w:r>
          </w:p>
        </w:tc>
        <w:tc>
          <w:tcPr>
            <w:tcW w:w="2790" w:type="dxa"/>
            <w:gridSpan w:val="2"/>
            <w:vAlign w:val="bottom"/>
          </w:tcPr>
          <w:p w14:paraId="6BDE9DA3" w14:textId="77777777" w:rsidR="00BA0FD2" w:rsidRPr="00BA0FD2" w:rsidRDefault="00BA0FD2" w:rsidP="00FE37BB">
            <w:pPr>
              <w:pStyle w:val="BodyTextIndent"/>
              <w:ind w:right="-72"/>
              <w:jc w:val="center"/>
              <w:rPr>
                <w:rFonts w:ascii="TH SarabunPSK" w:eastAsia="Calibri" w:hAnsi="TH SarabunPSK"/>
                <w:sz w:val="32"/>
                <w:szCs w:val="32"/>
                <w:lang w:val="en-US"/>
              </w:rPr>
            </w:pPr>
            <w:r w:rsidRPr="00BA0FD2">
              <w:rPr>
                <w:rFonts w:ascii="TH SarabunPSK" w:eastAsia="Calibri" w:hAnsi="TH SarabunPSK" w:hint="cs"/>
                <w:sz w:val="32"/>
                <w:szCs w:val="32"/>
                <w:lang w:val="en-US"/>
              </w:rPr>
              <w:t xml:space="preserve">Separate </w:t>
            </w:r>
          </w:p>
          <w:p w14:paraId="56526CAD" w14:textId="77777777" w:rsidR="00BA0FD2" w:rsidRPr="00BA0FD2" w:rsidRDefault="00BA0FD2" w:rsidP="00FE37BB">
            <w:pPr>
              <w:pStyle w:val="BodyTextIndent"/>
              <w:pBdr>
                <w:bottom w:val="single" w:sz="4" w:space="1" w:color="auto"/>
              </w:pBdr>
              <w:ind w:right="-30"/>
              <w:jc w:val="center"/>
              <w:rPr>
                <w:rFonts w:ascii="TH SarabunPSK" w:eastAsia="Calibri" w:hAnsi="TH SarabunPSK"/>
                <w:snapToGrid/>
                <w:sz w:val="32"/>
                <w:szCs w:val="32"/>
                <w:cs/>
                <w:lang w:val="en-US"/>
              </w:rPr>
            </w:pPr>
            <w:r w:rsidRPr="00BA0FD2">
              <w:rPr>
                <w:rFonts w:ascii="TH SarabunPSK" w:eastAsia="Calibri" w:hAnsi="TH SarabunPSK" w:hint="cs"/>
                <w:sz w:val="32"/>
                <w:szCs w:val="32"/>
                <w:lang w:val="en-US"/>
              </w:rPr>
              <w:t>financial statements</w:t>
            </w:r>
          </w:p>
        </w:tc>
      </w:tr>
      <w:tr w:rsidR="00BA0FD2" w:rsidRPr="00BA0FD2" w14:paraId="1A2FE948" w14:textId="77777777" w:rsidTr="00AE59D8">
        <w:trPr>
          <w:trHeight w:val="351"/>
        </w:trPr>
        <w:tc>
          <w:tcPr>
            <w:tcW w:w="3894" w:type="dxa"/>
            <w:shd w:val="clear" w:color="auto" w:fill="auto"/>
          </w:tcPr>
          <w:p w14:paraId="6F169FF8" w14:textId="77777777" w:rsidR="00BA0FD2" w:rsidRPr="00BA0FD2" w:rsidRDefault="00BA0FD2" w:rsidP="00FE37BB">
            <w:pPr>
              <w:ind w:firstLine="72"/>
              <w:jc w:val="thaiDistribute"/>
              <w:rPr>
                <w:b/>
                <w:bCs/>
                <w:strike/>
                <w:sz w:val="32"/>
                <w:szCs w:val="32"/>
                <w:cs/>
              </w:rPr>
            </w:pPr>
          </w:p>
        </w:tc>
        <w:tc>
          <w:tcPr>
            <w:tcW w:w="1350" w:type="dxa"/>
            <w:shd w:val="clear" w:color="auto" w:fill="auto"/>
          </w:tcPr>
          <w:p w14:paraId="5203D338" w14:textId="77777777" w:rsidR="00BA0FD2" w:rsidRPr="00BA0FD2" w:rsidRDefault="00BA0FD2" w:rsidP="00FE37BB">
            <w:pPr>
              <w:pBdr>
                <w:bottom w:val="single" w:sz="4" w:space="1" w:color="auto"/>
              </w:pBdr>
              <w:tabs>
                <w:tab w:val="left" w:pos="-72"/>
              </w:tabs>
              <w:ind w:right="-72"/>
              <w:jc w:val="center"/>
              <w:rPr>
                <w:sz w:val="32"/>
                <w:szCs w:val="32"/>
              </w:rPr>
            </w:pPr>
            <w:r w:rsidRPr="00BA0FD2">
              <w:rPr>
                <w:sz w:val="32"/>
                <w:szCs w:val="32"/>
              </w:rPr>
              <w:t>2021</w:t>
            </w:r>
          </w:p>
        </w:tc>
        <w:tc>
          <w:tcPr>
            <w:tcW w:w="1260" w:type="dxa"/>
            <w:shd w:val="clear" w:color="auto" w:fill="auto"/>
          </w:tcPr>
          <w:p w14:paraId="77CAFB5C" w14:textId="77777777" w:rsidR="00BA0FD2" w:rsidRPr="00BA0FD2" w:rsidRDefault="00BA0FD2" w:rsidP="00FE37BB">
            <w:pPr>
              <w:pBdr>
                <w:bottom w:val="single" w:sz="4" w:space="1" w:color="auto"/>
              </w:pBdr>
              <w:tabs>
                <w:tab w:val="left" w:pos="-72"/>
              </w:tabs>
              <w:ind w:right="-72"/>
              <w:jc w:val="center"/>
              <w:rPr>
                <w:sz w:val="32"/>
                <w:szCs w:val="32"/>
              </w:rPr>
            </w:pPr>
            <w:r w:rsidRPr="00BA0FD2">
              <w:rPr>
                <w:sz w:val="32"/>
                <w:szCs w:val="32"/>
              </w:rPr>
              <w:t>2020</w:t>
            </w:r>
          </w:p>
        </w:tc>
        <w:tc>
          <w:tcPr>
            <w:tcW w:w="1260" w:type="dxa"/>
          </w:tcPr>
          <w:p w14:paraId="4119E777" w14:textId="77777777" w:rsidR="00BA0FD2" w:rsidRPr="00BA0FD2" w:rsidRDefault="00BA0FD2" w:rsidP="00FE37BB">
            <w:pPr>
              <w:pBdr>
                <w:bottom w:val="single" w:sz="4" w:space="1" w:color="auto"/>
              </w:pBdr>
              <w:tabs>
                <w:tab w:val="left" w:pos="-72"/>
              </w:tabs>
              <w:ind w:right="-72"/>
              <w:jc w:val="center"/>
              <w:rPr>
                <w:sz w:val="32"/>
                <w:szCs w:val="32"/>
              </w:rPr>
            </w:pPr>
            <w:r w:rsidRPr="00BA0FD2">
              <w:rPr>
                <w:sz w:val="32"/>
                <w:szCs w:val="32"/>
              </w:rPr>
              <w:t>2021</w:t>
            </w:r>
          </w:p>
        </w:tc>
        <w:tc>
          <w:tcPr>
            <w:tcW w:w="1530" w:type="dxa"/>
          </w:tcPr>
          <w:p w14:paraId="19D1A191" w14:textId="77777777" w:rsidR="00BA0FD2" w:rsidRPr="00BA0FD2" w:rsidRDefault="00BA0FD2" w:rsidP="00FE37BB">
            <w:pPr>
              <w:pBdr>
                <w:bottom w:val="single" w:sz="4" w:space="1" w:color="auto"/>
              </w:pBdr>
              <w:tabs>
                <w:tab w:val="left" w:pos="-72"/>
              </w:tabs>
              <w:ind w:right="-105"/>
              <w:jc w:val="center"/>
              <w:rPr>
                <w:sz w:val="32"/>
                <w:szCs w:val="32"/>
              </w:rPr>
            </w:pPr>
            <w:r w:rsidRPr="00BA0FD2">
              <w:rPr>
                <w:sz w:val="32"/>
                <w:szCs w:val="32"/>
              </w:rPr>
              <w:t>2020</w:t>
            </w:r>
          </w:p>
        </w:tc>
      </w:tr>
      <w:tr w:rsidR="00BA0FD2" w:rsidRPr="00BA0FD2" w14:paraId="63CCEB31" w14:textId="77777777" w:rsidTr="00AE59D8">
        <w:trPr>
          <w:trHeight w:val="20"/>
        </w:trPr>
        <w:tc>
          <w:tcPr>
            <w:tcW w:w="3894" w:type="dxa"/>
            <w:shd w:val="clear" w:color="auto" w:fill="auto"/>
            <w:vAlign w:val="bottom"/>
          </w:tcPr>
          <w:p w14:paraId="3B152C13" w14:textId="77777777" w:rsidR="00BA0FD2" w:rsidRPr="00BA0FD2" w:rsidRDefault="00BA0FD2" w:rsidP="00D32133">
            <w:pPr>
              <w:ind w:left="280" w:hanging="280"/>
              <w:rPr>
                <w:sz w:val="32"/>
                <w:szCs w:val="32"/>
                <w:lang w:val="en-GB"/>
              </w:rPr>
            </w:pPr>
            <w:r w:rsidRPr="00BA0FD2">
              <w:rPr>
                <w:rFonts w:hint="cs"/>
                <w:sz w:val="32"/>
                <w:szCs w:val="32"/>
              </w:rPr>
              <w:t>Current income tax for the year</w:t>
            </w:r>
          </w:p>
        </w:tc>
        <w:tc>
          <w:tcPr>
            <w:tcW w:w="1350" w:type="dxa"/>
            <w:shd w:val="clear" w:color="auto" w:fill="auto"/>
            <w:vAlign w:val="bottom"/>
          </w:tcPr>
          <w:p w14:paraId="3648A23B" w14:textId="1EFCF228" w:rsidR="00BA0FD2" w:rsidRPr="00BA0FD2" w:rsidRDefault="00F0743C" w:rsidP="00FE37BB">
            <w:pPr>
              <w:pStyle w:val="BodyText"/>
              <w:ind w:right="-72"/>
              <w:jc w:val="right"/>
              <w:outlineLvl w:val="0"/>
              <w:rPr>
                <w:rFonts w:ascii="TH SarabunPSK"/>
                <w:b w:val="0"/>
                <w:sz w:val="32"/>
                <w:szCs w:val="32"/>
                <w:lang w:val="en-US"/>
              </w:rPr>
            </w:pPr>
            <w:r>
              <w:rPr>
                <w:rFonts w:ascii="TH SarabunPSK"/>
                <w:b w:val="0"/>
                <w:sz w:val="32"/>
                <w:szCs w:val="32"/>
                <w:lang w:val="en-US"/>
              </w:rPr>
              <w:t>9.24</w:t>
            </w:r>
          </w:p>
        </w:tc>
        <w:tc>
          <w:tcPr>
            <w:tcW w:w="1260" w:type="dxa"/>
            <w:shd w:val="clear" w:color="auto" w:fill="auto"/>
            <w:vAlign w:val="bottom"/>
          </w:tcPr>
          <w:p w14:paraId="1B84764C" w14:textId="77777777" w:rsidR="00BA0FD2" w:rsidRPr="00BA0FD2" w:rsidRDefault="00BA0FD2" w:rsidP="00FE37BB">
            <w:pPr>
              <w:pStyle w:val="BodyText"/>
              <w:ind w:right="-72"/>
              <w:jc w:val="right"/>
              <w:outlineLvl w:val="0"/>
              <w:rPr>
                <w:rFonts w:ascii="TH SarabunPSK"/>
                <w:b w:val="0"/>
                <w:sz w:val="32"/>
                <w:szCs w:val="32"/>
                <w:lang w:val="en-US"/>
              </w:rPr>
            </w:pPr>
            <w:r w:rsidRPr="00BA0FD2">
              <w:rPr>
                <w:rFonts w:ascii="TH SarabunPSK" w:hint="cs"/>
                <w:b w:val="0"/>
                <w:sz w:val="32"/>
                <w:szCs w:val="32"/>
                <w:lang w:val="en-US"/>
              </w:rPr>
              <w:t>1,124.29</w:t>
            </w:r>
          </w:p>
        </w:tc>
        <w:tc>
          <w:tcPr>
            <w:tcW w:w="1260" w:type="dxa"/>
            <w:shd w:val="clear" w:color="auto" w:fill="auto"/>
            <w:vAlign w:val="bottom"/>
          </w:tcPr>
          <w:p w14:paraId="43BAF250" w14:textId="0972D471" w:rsidR="00BA0FD2" w:rsidRPr="00BA0FD2" w:rsidRDefault="008F4549" w:rsidP="00FE37BB">
            <w:pPr>
              <w:pStyle w:val="BodyText"/>
              <w:ind w:right="-72"/>
              <w:jc w:val="right"/>
              <w:outlineLvl w:val="0"/>
              <w:rPr>
                <w:rFonts w:ascii="TH SarabunPSK"/>
                <w:b w:val="0"/>
                <w:sz w:val="32"/>
                <w:szCs w:val="32"/>
                <w:lang w:val="en-US"/>
              </w:rPr>
            </w:pPr>
            <w:r>
              <w:rPr>
                <w:rFonts w:ascii="TH SarabunPSK"/>
                <w:b w:val="0"/>
                <w:sz w:val="32"/>
                <w:szCs w:val="32"/>
                <w:lang w:val="en-US"/>
              </w:rPr>
              <w:t>-</w:t>
            </w:r>
          </w:p>
        </w:tc>
        <w:tc>
          <w:tcPr>
            <w:tcW w:w="1530" w:type="dxa"/>
            <w:vAlign w:val="bottom"/>
          </w:tcPr>
          <w:p w14:paraId="75EEC372" w14:textId="77777777" w:rsidR="00BA0FD2" w:rsidRPr="00BA0FD2" w:rsidRDefault="00BA0FD2" w:rsidP="00FE37BB">
            <w:pPr>
              <w:pStyle w:val="BodyText"/>
              <w:ind w:right="-72"/>
              <w:jc w:val="right"/>
              <w:outlineLvl w:val="0"/>
              <w:rPr>
                <w:rFonts w:ascii="TH SarabunPSK"/>
                <w:b w:val="0"/>
                <w:sz w:val="32"/>
                <w:szCs w:val="32"/>
                <w:lang w:val="en-US"/>
              </w:rPr>
            </w:pPr>
            <w:r w:rsidRPr="00BA0FD2">
              <w:rPr>
                <w:rFonts w:ascii="TH SarabunPSK" w:hint="cs"/>
                <w:b w:val="0"/>
                <w:sz w:val="32"/>
                <w:szCs w:val="32"/>
                <w:lang w:val="en-US"/>
              </w:rPr>
              <w:t>1,113.97</w:t>
            </w:r>
          </w:p>
        </w:tc>
      </w:tr>
      <w:tr w:rsidR="00BA0FD2" w:rsidRPr="00BA0FD2" w14:paraId="0CE8AAA2" w14:textId="77777777" w:rsidTr="00AE59D8">
        <w:trPr>
          <w:trHeight w:val="20"/>
        </w:trPr>
        <w:tc>
          <w:tcPr>
            <w:tcW w:w="3894" w:type="dxa"/>
            <w:shd w:val="clear" w:color="auto" w:fill="auto"/>
            <w:vAlign w:val="bottom"/>
          </w:tcPr>
          <w:p w14:paraId="47679D87" w14:textId="77777777" w:rsidR="00BA0FD2" w:rsidRPr="00BA0FD2" w:rsidRDefault="00BA0FD2" w:rsidP="00D32133">
            <w:pPr>
              <w:ind w:left="280" w:hanging="280"/>
              <w:rPr>
                <w:sz w:val="32"/>
                <w:szCs w:val="32"/>
              </w:rPr>
            </w:pPr>
            <w:r w:rsidRPr="00BA0FD2">
              <w:rPr>
                <w:rFonts w:hint="cs"/>
                <w:sz w:val="32"/>
                <w:szCs w:val="32"/>
              </w:rPr>
              <w:t>Adjustments in respect of prior year</w:t>
            </w:r>
          </w:p>
        </w:tc>
        <w:tc>
          <w:tcPr>
            <w:tcW w:w="1350" w:type="dxa"/>
            <w:shd w:val="clear" w:color="auto" w:fill="auto"/>
            <w:vAlign w:val="bottom"/>
          </w:tcPr>
          <w:p w14:paraId="6D131F01" w14:textId="50D3BB87" w:rsidR="00BA0FD2" w:rsidRPr="00BA0FD2" w:rsidRDefault="00F0743C" w:rsidP="00FE37BB">
            <w:pPr>
              <w:pStyle w:val="BodyText"/>
              <w:pBdr>
                <w:bottom w:val="single" w:sz="4" w:space="1" w:color="auto"/>
              </w:pBdr>
              <w:ind w:right="-72"/>
              <w:jc w:val="right"/>
              <w:outlineLvl w:val="0"/>
              <w:rPr>
                <w:rFonts w:ascii="TH SarabunPSK"/>
                <w:b w:val="0"/>
                <w:sz w:val="32"/>
                <w:szCs w:val="32"/>
                <w:lang w:val="en-US"/>
              </w:rPr>
            </w:pPr>
            <w:r>
              <w:rPr>
                <w:rFonts w:ascii="TH SarabunPSK"/>
                <w:b w:val="0"/>
                <w:sz w:val="32"/>
                <w:szCs w:val="32"/>
                <w:lang w:val="en-US"/>
              </w:rPr>
              <w:t>(68.52)</w:t>
            </w:r>
          </w:p>
        </w:tc>
        <w:tc>
          <w:tcPr>
            <w:tcW w:w="1260" w:type="dxa"/>
            <w:shd w:val="clear" w:color="auto" w:fill="auto"/>
            <w:vAlign w:val="bottom"/>
          </w:tcPr>
          <w:p w14:paraId="119956D6" w14:textId="77777777" w:rsidR="00BA0FD2" w:rsidRPr="00BA0FD2" w:rsidRDefault="00BA0FD2" w:rsidP="00FE37BB">
            <w:pPr>
              <w:pStyle w:val="BodyText"/>
              <w:pBdr>
                <w:bottom w:val="single" w:sz="4" w:space="1" w:color="auto"/>
              </w:pBdr>
              <w:ind w:right="-72"/>
              <w:jc w:val="right"/>
              <w:outlineLvl w:val="0"/>
              <w:rPr>
                <w:rFonts w:ascii="TH SarabunPSK"/>
                <w:b w:val="0"/>
                <w:sz w:val="32"/>
                <w:szCs w:val="32"/>
                <w:lang w:val="en-US"/>
              </w:rPr>
            </w:pPr>
            <w:r w:rsidRPr="00BA0FD2">
              <w:rPr>
                <w:rFonts w:ascii="TH SarabunPSK" w:hint="cs"/>
                <w:b w:val="0"/>
                <w:sz w:val="32"/>
                <w:szCs w:val="32"/>
                <w:lang w:val="en-US"/>
              </w:rPr>
              <w:t>20.13</w:t>
            </w:r>
          </w:p>
        </w:tc>
        <w:tc>
          <w:tcPr>
            <w:tcW w:w="1260" w:type="dxa"/>
            <w:shd w:val="clear" w:color="auto" w:fill="auto"/>
            <w:vAlign w:val="bottom"/>
          </w:tcPr>
          <w:p w14:paraId="42A511C1" w14:textId="7DA3C88E" w:rsidR="00BA0FD2" w:rsidRPr="00BA0FD2" w:rsidRDefault="008F4549" w:rsidP="00FE37BB">
            <w:pPr>
              <w:pStyle w:val="BodyText"/>
              <w:pBdr>
                <w:bottom w:val="single" w:sz="4" w:space="1" w:color="auto"/>
              </w:pBdr>
              <w:ind w:right="-72"/>
              <w:jc w:val="right"/>
              <w:outlineLvl w:val="0"/>
              <w:rPr>
                <w:rFonts w:ascii="TH SarabunPSK"/>
                <w:b w:val="0"/>
                <w:sz w:val="32"/>
                <w:szCs w:val="32"/>
                <w:lang w:val="en-US"/>
              </w:rPr>
            </w:pPr>
            <w:r>
              <w:rPr>
                <w:rFonts w:ascii="TH SarabunPSK"/>
                <w:b w:val="0"/>
                <w:sz w:val="32"/>
                <w:szCs w:val="32"/>
                <w:lang w:val="en-US"/>
              </w:rPr>
              <w:t>(68.52)</w:t>
            </w:r>
          </w:p>
        </w:tc>
        <w:tc>
          <w:tcPr>
            <w:tcW w:w="1530" w:type="dxa"/>
            <w:vAlign w:val="bottom"/>
          </w:tcPr>
          <w:p w14:paraId="51A6F3ED" w14:textId="77777777" w:rsidR="00BA0FD2" w:rsidRPr="00BA0FD2" w:rsidRDefault="00BA0FD2" w:rsidP="00FE37BB">
            <w:pPr>
              <w:pStyle w:val="BodyText"/>
              <w:pBdr>
                <w:bottom w:val="single" w:sz="4" w:space="1" w:color="auto"/>
              </w:pBdr>
              <w:ind w:right="-72"/>
              <w:jc w:val="right"/>
              <w:outlineLvl w:val="0"/>
              <w:rPr>
                <w:rFonts w:ascii="TH SarabunPSK"/>
                <w:b w:val="0"/>
                <w:sz w:val="32"/>
                <w:szCs w:val="32"/>
                <w:lang w:val="en-US"/>
              </w:rPr>
            </w:pPr>
            <w:r w:rsidRPr="00BA0FD2">
              <w:rPr>
                <w:rFonts w:ascii="TH SarabunPSK" w:hint="cs"/>
                <w:b w:val="0"/>
                <w:sz w:val="32"/>
                <w:szCs w:val="32"/>
                <w:lang w:val="en-US"/>
              </w:rPr>
              <w:t>20.13</w:t>
            </w:r>
          </w:p>
        </w:tc>
      </w:tr>
      <w:tr w:rsidR="00BA0FD2" w:rsidRPr="00BA0FD2" w14:paraId="6F672F6B" w14:textId="77777777" w:rsidTr="00AE59D8">
        <w:trPr>
          <w:trHeight w:val="432"/>
        </w:trPr>
        <w:tc>
          <w:tcPr>
            <w:tcW w:w="3894" w:type="dxa"/>
            <w:shd w:val="clear" w:color="auto" w:fill="auto"/>
            <w:vAlign w:val="bottom"/>
          </w:tcPr>
          <w:p w14:paraId="54E6D308" w14:textId="77777777" w:rsidR="00BA0FD2" w:rsidRPr="00BA0FD2" w:rsidRDefault="00BA0FD2" w:rsidP="00D32133">
            <w:pPr>
              <w:ind w:left="280" w:hanging="280"/>
              <w:rPr>
                <w:sz w:val="32"/>
                <w:szCs w:val="32"/>
              </w:rPr>
            </w:pPr>
            <w:r w:rsidRPr="00BA0FD2">
              <w:rPr>
                <w:rFonts w:hint="cs"/>
                <w:sz w:val="32"/>
                <w:szCs w:val="32"/>
              </w:rPr>
              <w:t>Total income tax</w:t>
            </w:r>
          </w:p>
        </w:tc>
        <w:tc>
          <w:tcPr>
            <w:tcW w:w="1350" w:type="dxa"/>
            <w:shd w:val="clear" w:color="auto" w:fill="auto"/>
            <w:vAlign w:val="bottom"/>
          </w:tcPr>
          <w:p w14:paraId="363AAD01" w14:textId="1AF0E71A" w:rsidR="00BA0FD2" w:rsidRPr="00BA0FD2" w:rsidRDefault="00F0743C" w:rsidP="00752F88">
            <w:pPr>
              <w:pStyle w:val="BodyText"/>
              <w:ind w:right="-72"/>
              <w:jc w:val="right"/>
              <w:outlineLvl w:val="0"/>
              <w:rPr>
                <w:rFonts w:ascii="TH SarabunPSK"/>
                <w:b w:val="0"/>
                <w:sz w:val="32"/>
                <w:szCs w:val="32"/>
                <w:lang w:val="en-US"/>
              </w:rPr>
            </w:pPr>
            <w:r>
              <w:rPr>
                <w:rFonts w:ascii="TH SarabunPSK"/>
                <w:b w:val="0"/>
                <w:sz w:val="32"/>
                <w:szCs w:val="32"/>
                <w:lang w:val="en-US"/>
              </w:rPr>
              <w:t>(59.28)</w:t>
            </w:r>
          </w:p>
        </w:tc>
        <w:tc>
          <w:tcPr>
            <w:tcW w:w="1260" w:type="dxa"/>
            <w:shd w:val="clear" w:color="auto" w:fill="auto"/>
            <w:vAlign w:val="bottom"/>
          </w:tcPr>
          <w:p w14:paraId="040BC3B4" w14:textId="77777777" w:rsidR="00BA0FD2" w:rsidRPr="00BA0FD2" w:rsidRDefault="00BA0FD2" w:rsidP="00752F88">
            <w:pPr>
              <w:pStyle w:val="BodyText"/>
              <w:ind w:right="-72"/>
              <w:jc w:val="right"/>
              <w:outlineLvl w:val="0"/>
              <w:rPr>
                <w:rFonts w:ascii="TH SarabunPSK"/>
                <w:b w:val="0"/>
                <w:sz w:val="32"/>
                <w:szCs w:val="32"/>
                <w:lang w:val="en-US"/>
              </w:rPr>
            </w:pPr>
            <w:r w:rsidRPr="00BA0FD2">
              <w:rPr>
                <w:rFonts w:ascii="TH SarabunPSK" w:hint="cs"/>
                <w:b w:val="0"/>
                <w:sz w:val="32"/>
                <w:szCs w:val="32"/>
                <w:lang w:val="en-US"/>
              </w:rPr>
              <w:t>1,144.42</w:t>
            </w:r>
          </w:p>
        </w:tc>
        <w:tc>
          <w:tcPr>
            <w:tcW w:w="1260" w:type="dxa"/>
            <w:shd w:val="clear" w:color="auto" w:fill="auto"/>
            <w:vAlign w:val="bottom"/>
          </w:tcPr>
          <w:p w14:paraId="525F76AE" w14:textId="11AD49D6" w:rsidR="00BA0FD2" w:rsidRPr="00BA0FD2" w:rsidRDefault="008F4549" w:rsidP="00752F88">
            <w:pPr>
              <w:pStyle w:val="BodyText"/>
              <w:ind w:right="-72"/>
              <w:jc w:val="right"/>
              <w:outlineLvl w:val="0"/>
              <w:rPr>
                <w:rFonts w:ascii="TH SarabunPSK"/>
                <w:b w:val="0"/>
                <w:sz w:val="32"/>
                <w:szCs w:val="32"/>
                <w:lang w:val="en-US"/>
              </w:rPr>
            </w:pPr>
            <w:r>
              <w:rPr>
                <w:rFonts w:ascii="TH SarabunPSK"/>
                <w:b w:val="0"/>
                <w:sz w:val="32"/>
                <w:szCs w:val="32"/>
                <w:lang w:val="en-US"/>
              </w:rPr>
              <w:t>(68.52)</w:t>
            </w:r>
          </w:p>
        </w:tc>
        <w:tc>
          <w:tcPr>
            <w:tcW w:w="1530" w:type="dxa"/>
            <w:vAlign w:val="bottom"/>
          </w:tcPr>
          <w:p w14:paraId="3358C415" w14:textId="77777777" w:rsidR="00BA0FD2" w:rsidRPr="00BA0FD2" w:rsidRDefault="00BA0FD2" w:rsidP="00752F88">
            <w:pPr>
              <w:pStyle w:val="BodyText"/>
              <w:ind w:right="-72"/>
              <w:jc w:val="right"/>
              <w:outlineLvl w:val="0"/>
              <w:rPr>
                <w:rFonts w:ascii="TH SarabunPSK"/>
                <w:b w:val="0"/>
                <w:sz w:val="32"/>
                <w:szCs w:val="32"/>
                <w:lang w:val="en-US"/>
              </w:rPr>
            </w:pPr>
            <w:r w:rsidRPr="00BA0FD2">
              <w:rPr>
                <w:rFonts w:ascii="TH SarabunPSK" w:hint="cs"/>
                <w:b w:val="0"/>
                <w:sz w:val="32"/>
                <w:szCs w:val="32"/>
                <w:lang w:val="en-US"/>
              </w:rPr>
              <w:t>1,134.10</w:t>
            </w:r>
          </w:p>
        </w:tc>
      </w:tr>
      <w:tr w:rsidR="00BA0FD2" w:rsidRPr="00BA0FD2" w14:paraId="69D9FED9" w14:textId="77777777" w:rsidTr="00AE59D8">
        <w:trPr>
          <w:trHeight w:val="351"/>
        </w:trPr>
        <w:tc>
          <w:tcPr>
            <w:tcW w:w="3894" w:type="dxa"/>
            <w:shd w:val="clear" w:color="auto" w:fill="auto"/>
            <w:vAlign w:val="bottom"/>
          </w:tcPr>
          <w:p w14:paraId="7A8937FE" w14:textId="0F0755B9" w:rsidR="00BA0FD2" w:rsidRPr="00BA0FD2" w:rsidRDefault="00BA0FD2" w:rsidP="00D32133">
            <w:pPr>
              <w:ind w:left="280" w:hanging="280"/>
              <w:rPr>
                <w:sz w:val="32"/>
                <w:szCs w:val="32"/>
              </w:rPr>
            </w:pPr>
            <w:r w:rsidRPr="00BA0FD2">
              <w:rPr>
                <w:rFonts w:hint="cs"/>
                <w:sz w:val="32"/>
                <w:szCs w:val="32"/>
              </w:rPr>
              <w:t>Origination and reversal of</w:t>
            </w:r>
            <w:r w:rsidR="00D32133">
              <w:rPr>
                <w:sz w:val="32"/>
                <w:szCs w:val="32"/>
              </w:rPr>
              <w:t xml:space="preserve"> </w:t>
            </w:r>
            <w:r w:rsidR="00AE59D8">
              <w:rPr>
                <w:sz w:val="32"/>
                <w:szCs w:val="32"/>
              </w:rPr>
              <w:t xml:space="preserve">                   </w:t>
            </w:r>
            <w:r w:rsidRPr="00BA0FD2">
              <w:rPr>
                <w:rFonts w:hint="cs"/>
                <w:sz w:val="32"/>
                <w:szCs w:val="32"/>
              </w:rPr>
              <w:t>temporary differences</w:t>
            </w:r>
          </w:p>
        </w:tc>
        <w:tc>
          <w:tcPr>
            <w:tcW w:w="1350" w:type="dxa"/>
            <w:shd w:val="clear" w:color="auto" w:fill="auto"/>
            <w:vAlign w:val="bottom"/>
          </w:tcPr>
          <w:p w14:paraId="7D3611FE" w14:textId="7AC3817F" w:rsidR="00BA0FD2" w:rsidRPr="00BA0FD2" w:rsidRDefault="00F0743C" w:rsidP="00FE37BB">
            <w:pPr>
              <w:pStyle w:val="BodyText"/>
              <w:pBdr>
                <w:bottom w:val="single" w:sz="4" w:space="1" w:color="auto"/>
              </w:pBdr>
              <w:ind w:right="-72"/>
              <w:jc w:val="right"/>
              <w:outlineLvl w:val="0"/>
              <w:rPr>
                <w:rFonts w:ascii="TH SarabunPSK"/>
                <w:b w:val="0"/>
                <w:sz w:val="32"/>
                <w:szCs w:val="32"/>
                <w:lang w:val="en-US"/>
              </w:rPr>
            </w:pPr>
            <w:r>
              <w:rPr>
                <w:rFonts w:ascii="TH SarabunPSK"/>
                <w:b w:val="0"/>
                <w:sz w:val="32"/>
                <w:szCs w:val="32"/>
                <w:lang w:val="en-US"/>
              </w:rPr>
              <w:t>(4,113.89)</w:t>
            </w:r>
          </w:p>
        </w:tc>
        <w:tc>
          <w:tcPr>
            <w:tcW w:w="1260" w:type="dxa"/>
            <w:shd w:val="clear" w:color="auto" w:fill="auto"/>
            <w:vAlign w:val="bottom"/>
          </w:tcPr>
          <w:p w14:paraId="1E5D2DE5" w14:textId="77777777" w:rsidR="00BA0FD2" w:rsidRPr="00BA0FD2" w:rsidRDefault="00BA0FD2" w:rsidP="00FE37BB">
            <w:pPr>
              <w:pStyle w:val="BodyText"/>
              <w:pBdr>
                <w:bottom w:val="single" w:sz="4" w:space="1" w:color="auto"/>
              </w:pBdr>
              <w:ind w:right="-72"/>
              <w:jc w:val="right"/>
              <w:outlineLvl w:val="0"/>
              <w:rPr>
                <w:rFonts w:ascii="TH SarabunPSK"/>
                <w:b w:val="0"/>
                <w:sz w:val="32"/>
                <w:szCs w:val="32"/>
                <w:lang w:val="en-US"/>
              </w:rPr>
            </w:pPr>
            <w:r w:rsidRPr="00BA0FD2">
              <w:rPr>
                <w:rFonts w:ascii="TH SarabunPSK" w:hint="cs"/>
                <w:b w:val="0"/>
                <w:sz w:val="32"/>
                <w:szCs w:val="32"/>
                <w:lang w:val="en-US"/>
              </w:rPr>
              <w:t>(106.38)</w:t>
            </w:r>
          </w:p>
        </w:tc>
        <w:tc>
          <w:tcPr>
            <w:tcW w:w="1260" w:type="dxa"/>
            <w:shd w:val="clear" w:color="auto" w:fill="auto"/>
            <w:vAlign w:val="bottom"/>
          </w:tcPr>
          <w:p w14:paraId="77B65DF7" w14:textId="5BCFF23B" w:rsidR="00BA0FD2" w:rsidRPr="00BA0FD2" w:rsidRDefault="008F4549" w:rsidP="00FE37BB">
            <w:pPr>
              <w:pStyle w:val="BodyText"/>
              <w:pBdr>
                <w:bottom w:val="single" w:sz="4" w:space="1" w:color="auto"/>
              </w:pBdr>
              <w:ind w:right="-72"/>
              <w:jc w:val="right"/>
              <w:outlineLvl w:val="0"/>
              <w:rPr>
                <w:rFonts w:ascii="TH SarabunPSK"/>
                <w:b w:val="0"/>
                <w:sz w:val="32"/>
                <w:szCs w:val="32"/>
                <w:lang w:val="en-US"/>
              </w:rPr>
            </w:pPr>
            <w:r>
              <w:rPr>
                <w:rFonts w:ascii="TH SarabunPSK"/>
                <w:b w:val="0"/>
                <w:sz w:val="32"/>
                <w:szCs w:val="32"/>
                <w:lang w:val="en-US"/>
              </w:rPr>
              <w:t>(4,062.34)</w:t>
            </w:r>
          </w:p>
        </w:tc>
        <w:tc>
          <w:tcPr>
            <w:tcW w:w="1530" w:type="dxa"/>
            <w:vAlign w:val="bottom"/>
          </w:tcPr>
          <w:p w14:paraId="2A3FBA47" w14:textId="77777777" w:rsidR="00BA0FD2" w:rsidRPr="00BA0FD2" w:rsidRDefault="00BA0FD2" w:rsidP="00FE37BB">
            <w:pPr>
              <w:pStyle w:val="BodyText"/>
              <w:pBdr>
                <w:bottom w:val="single" w:sz="4" w:space="1" w:color="auto"/>
              </w:pBdr>
              <w:ind w:right="-72"/>
              <w:jc w:val="right"/>
              <w:outlineLvl w:val="0"/>
              <w:rPr>
                <w:rFonts w:ascii="TH SarabunPSK"/>
                <w:b w:val="0"/>
                <w:sz w:val="32"/>
                <w:szCs w:val="32"/>
                <w:lang w:val="en-US"/>
              </w:rPr>
            </w:pPr>
            <w:r w:rsidRPr="00BA0FD2">
              <w:rPr>
                <w:rFonts w:ascii="TH SarabunPSK" w:hint="cs"/>
                <w:b w:val="0"/>
                <w:sz w:val="32"/>
                <w:szCs w:val="32"/>
                <w:lang w:val="en-US"/>
              </w:rPr>
              <w:t>(97.47)</w:t>
            </w:r>
          </w:p>
        </w:tc>
      </w:tr>
      <w:tr w:rsidR="00BA0FD2" w:rsidRPr="00BA0FD2" w14:paraId="495CBDFC" w14:textId="77777777" w:rsidTr="00AE59D8">
        <w:trPr>
          <w:trHeight w:val="504"/>
        </w:trPr>
        <w:tc>
          <w:tcPr>
            <w:tcW w:w="3894" w:type="dxa"/>
            <w:shd w:val="clear" w:color="auto" w:fill="auto"/>
            <w:vAlign w:val="bottom"/>
          </w:tcPr>
          <w:p w14:paraId="6F92DC28" w14:textId="2A14CC08" w:rsidR="00BA0FD2" w:rsidRPr="00BA0FD2" w:rsidRDefault="00066CCF" w:rsidP="00D32133">
            <w:pPr>
              <w:ind w:left="280" w:hanging="280"/>
              <w:rPr>
                <w:sz w:val="32"/>
                <w:szCs w:val="32"/>
              </w:rPr>
            </w:pPr>
            <w:r>
              <w:rPr>
                <w:sz w:val="32"/>
                <w:szCs w:val="32"/>
              </w:rPr>
              <w:t>Income t</w:t>
            </w:r>
            <w:r w:rsidR="00BA0FD2" w:rsidRPr="00BA0FD2">
              <w:rPr>
                <w:rFonts w:hint="cs"/>
                <w:sz w:val="32"/>
                <w:szCs w:val="32"/>
              </w:rPr>
              <w:t xml:space="preserve">ax </w:t>
            </w:r>
            <w:r w:rsidR="00A562D6" w:rsidRPr="000E49F1">
              <w:rPr>
                <w:sz w:val="32"/>
                <w:szCs w:val="32"/>
              </w:rPr>
              <w:t>expenses (</w:t>
            </w:r>
            <w:r w:rsidR="00AE59D8">
              <w:rPr>
                <w:sz w:val="32"/>
                <w:szCs w:val="32"/>
              </w:rPr>
              <w:t>revenues</w:t>
            </w:r>
            <w:r w:rsidR="00A562D6" w:rsidRPr="000E49F1">
              <w:rPr>
                <w:sz w:val="32"/>
                <w:szCs w:val="32"/>
              </w:rPr>
              <w:t>)</w:t>
            </w:r>
            <w:r w:rsidR="00A8718E">
              <w:rPr>
                <w:sz w:val="32"/>
                <w:szCs w:val="32"/>
              </w:rPr>
              <w:t xml:space="preserve"> reported </w:t>
            </w:r>
            <w:r w:rsidR="006B6C80">
              <w:rPr>
                <w:sz w:val="32"/>
                <w:szCs w:val="32"/>
              </w:rPr>
              <w:t xml:space="preserve">in </w:t>
            </w:r>
            <w:r w:rsidR="000E49F1">
              <w:rPr>
                <w:sz w:val="32"/>
                <w:szCs w:val="32"/>
              </w:rPr>
              <w:t>the income</w:t>
            </w:r>
            <w:r w:rsidR="0070203E">
              <w:rPr>
                <w:sz w:val="32"/>
                <w:szCs w:val="32"/>
              </w:rPr>
              <w:t xml:space="preserve"> statement</w:t>
            </w:r>
            <w:r w:rsidR="00AE59D8">
              <w:rPr>
                <w:sz w:val="32"/>
                <w:szCs w:val="32"/>
              </w:rPr>
              <w:t>s</w:t>
            </w:r>
          </w:p>
        </w:tc>
        <w:tc>
          <w:tcPr>
            <w:tcW w:w="1350" w:type="dxa"/>
            <w:shd w:val="clear" w:color="auto" w:fill="auto"/>
            <w:vAlign w:val="bottom"/>
          </w:tcPr>
          <w:p w14:paraId="7014E363" w14:textId="32307E87" w:rsidR="00BA0FD2" w:rsidRPr="00BA0FD2" w:rsidRDefault="008F4549" w:rsidP="00FE37BB">
            <w:pPr>
              <w:pStyle w:val="BodyText"/>
              <w:pBdr>
                <w:bottom w:val="double" w:sz="4" w:space="1" w:color="auto"/>
              </w:pBdr>
              <w:ind w:right="-72"/>
              <w:jc w:val="right"/>
              <w:outlineLvl w:val="0"/>
              <w:rPr>
                <w:rFonts w:ascii="TH SarabunPSK"/>
                <w:b w:val="0"/>
                <w:sz w:val="32"/>
                <w:szCs w:val="32"/>
                <w:lang w:val="en-US"/>
              </w:rPr>
            </w:pPr>
            <w:r>
              <w:rPr>
                <w:rFonts w:ascii="TH SarabunPSK"/>
                <w:b w:val="0"/>
                <w:sz w:val="32"/>
                <w:szCs w:val="32"/>
                <w:lang w:val="en-US"/>
              </w:rPr>
              <w:t>(4,173.17)</w:t>
            </w:r>
          </w:p>
        </w:tc>
        <w:tc>
          <w:tcPr>
            <w:tcW w:w="1260" w:type="dxa"/>
            <w:shd w:val="clear" w:color="auto" w:fill="auto"/>
            <w:vAlign w:val="bottom"/>
          </w:tcPr>
          <w:p w14:paraId="6C644CB7" w14:textId="77777777" w:rsidR="00BA0FD2" w:rsidRPr="00BA0FD2" w:rsidRDefault="00BA0FD2" w:rsidP="00FE37BB">
            <w:pPr>
              <w:pStyle w:val="BodyText"/>
              <w:pBdr>
                <w:bottom w:val="double" w:sz="4" w:space="1" w:color="auto"/>
              </w:pBdr>
              <w:ind w:right="-72"/>
              <w:jc w:val="right"/>
              <w:outlineLvl w:val="0"/>
              <w:rPr>
                <w:rFonts w:ascii="TH SarabunPSK"/>
                <w:b w:val="0"/>
                <w:sz w:val="32"/>
                <w:szCs w:val="32"/>
                <w:lang w:val="en-US"/>
              </w:rPr>
            </w:pPr>
            <w:r w:rsidRPr="00BA0FD2">
              <w:rPr>
                <w:rFonts w:ascii="TH SarabunPSK" w:hint="cs"/>
                <w:b w:val="0"/>
                <w:sz w:val="32"/>
                <w:szCs w:val="32"/>
                <w:lang w:val="en-US"/>
              </w:rPr>
              <w:t>1,038.04</w:t>
            </w:r>
          </w:p>
        </w:tc>
        <w:tc>
          <w:tcPr>
            <w:tcW w:w="1260" w:type="dxa"/>
            <w:shd w:val="clear" w:color="auto" w:fill="auto"/>
            <w:vAlign w:val="bottom"/>
          </w:tcPr>
          <w:p w14:paraId="5EDFFD24" w14:textId="2CCCA2A2" w:rsidR="00BA0FD2" w:rsidRPr="00BA0FD2" w:rsidRDefault="008F4549" w:rsidP="00FE37BB">
            <w:pPr>
              <w:pStyle w:val="BodyText"/>
              <w:pBdr>
                <w:bottom w:val="double" w:sz="4" w:space="1" w:color="auto"/>
              </w:pBdr>
              <w:ind w:right="-72"/>
              <w:jc w:val="right"/>
              <w:outlineLvl w:val="0"/>
              <w:rPr>
                <w:rFonts w:ascii="TH SarabunPSK"/>
                <w:b w:val="0"/>
                <w:sz w:val="32"/>
                <w:szCs w:val="32"/>
                <w:lang w:val="en-US"/>
              </w:rPr>
            </w:pPr>
            <w:r>
              <w:rPr>
                <w:rFonts w:ascii="TH SarabunPSK"/>
                <w:b w:val="0"/>
                <w:sz w:val="32"/>
                <w:szCs w:val="32"/>
                <w:lang w:val="en-US"/>
              </w:rPr>
              <w:t>(4,130.86)</w:t>
            </w:r>
          </w:p>
        </w:tc>
        <w:tc>
          <w:tcPr>
            <w:tcW w:w="1530" w:type="dxa"/>
            <w:vAlign w:val="bottom"/>
          </w:tcPr>
          <w:p w14:paraId="51FF473D" w14:textId="77777777" w:rsidR="00BA0FD2" w:rsidRPr="00BA0FD2" w:rsidRDefault="00BA0FD2" w:rsidP="00FE37BB">
            <w:pPr>
              <w:pStyle w:val="BodyText"/>
              <w:pBdr>
                <w:bottom w:val="double" w:sz="4" w:space="1" w:color="auto"/>
              </w:pBdr>
              <w:ind w:right="-72"/>
              <w:jc w:val="right"/>
              <w:outlineLvl w:val="0"/>
              <w:rPr>
                <w:rFonts w:ascii="TH SarabunPSK"/>
                <w:b w:val="0"/>
                <w:sz w:val="32"/>
                <w:szCs w:val="32"/>
                <w:lang w:val="en-US"/>
              </w:rPr>
            </w:pPr>
            <w:r w:rsidRPr="00BA0FD2">
              <w:rPr>
                <w:rFonts w:ascii="TH SarabunPSK" w:hint="cs"/>
                <w:b w:val="0"/>
                <w:sz w:val="32"/>
                <w:szCs w:val="32"/>
                <w:lang w:val="en-US"/>
              </w:rPr>
              <w:t>1,036.63</w:t>
            </w:r>
          </w:p>
        </w:tc>
      </w:tr>
    </w:tbl>
    <w:p w14:paraId="05F149B0" w14:textId="77777777" w:rsidR="001D6E22" w:rsidRDefault="001D6E22" w:rsidP="00BA0FD2">
      <w:pPr>
        <w:pStyle w:val="Header"/>
        <w:tabs>
          <w:tab w:val="left" w:pos="1134"/>
          <w:tab w:val="left" w:pos="1276"/>
          <w:tab w:val="center" w:pos="3402"/>
          <w:tab w:val="center" w:pos="4536"/>
          <w:tab w:val="center" w:pos="5670"/>
          <w:tab w:val="center" w:pos="6804"/>
          <w:tab w:val="right" w:pos="7655"/>
        </w:tabs>
        <w:spacing w:before="240"/>
        <w:ind w:left="540"/>
        <w:jc w:val="both"/>
        <w:rPr>
          <w:rFonts w:ascii="TH SarabunPSK" w:hAnsi="TH SarabunPSK"/>
          <w:sz w:val="32"/>
          <w:szCs w:val="32"/>
          <w:lang w:eastAsia="en-US"/>
        </w:rPr>
      </w:pPr>
    </w:p>
    <w:p w14:paraId="14A48FF3" w14:textId="5DA7CB45" w:rsidR="00BA0FD2" w:rsidRPr="00391535" w:rsidRDefault="001D6E22" w:rsidP="00BA0FD2">
      <w:pPr>
        <w:pStyle w:val="Header"/>
        <w:tabs>
          <w:tab w:val="left" w:pos="1134"/>
          <w:tab w:val="left" w:pos="1276"/>
          <w:tab w:val="center" w:pos="3402"/>
          <w:tab w:val="center" w:pos="4536"/>
          <w:tab w:val="center" w:pos="5670"/>
          <w:tab w:val="center" w:pos="6804"/>
          <w:tab w:val="right" w:pos="7655"/>
        </w:tabs>
        <w:spacing w:before="240"/>
        <w:ind w:left="540"/>
        <w:jc w:val="both"/>
        <w:rPr>
          <w:rFonts w:ascii="TH SarabunPSK" w:hAnsi="TH SarabunPSK"/>
          <w:sz w:val="32"/>
          <w:szCs w:val="32"/>
          <w:lang w:eastAsia="en-US"/>
        </w:rPr>
      </w:pPr>
      <w:r>
        <w:rPr>
          <w:rFonts w:ascii="TH SarabunPSK" w:hAnsi="TH SarabunPSK"/>
          <w:sz w:val="32"/>
          <w:szCs w:val="32"/>
          <w:lang w:eastAsia="en-US"/>
        </w:rPr>
        <w:br w:type="page"/>
      </w:r>
      <w:r w:rsidR="00BA0FD2" w:rsidRPr="00391535">
        <w:rPr>
          <w:rFonts w:ascii="TH SarabunPSK" w:hAnsi="TH SarabunPSK" w:hint="cs"/>
          <w:sz w:val="32"/>
          <w:szCs w:val="32"/>
          <w:lang w:eastAsia="en-US"/>
        </w:rPr>
        <w:lastRenderedPageBreak/>
        <w:t>The tax on the Group</w:t>
      </w:r>
      <w:r w:rsidR="00BA0FD2" w:rsidRPr="00391535">
        <w:rPr>
          <w:rFonts w:ascii="TH SarabunPSK" w:hAnsi="TH SarabunPSK" w:hint="cs"/>
          <w:sz w:val="32"/>
          <w:szCs w:val="32"/>
          <w:cs/>
          <w:lang w:eastAsia="en-US"/>
        </w:rPr>
        <w:t>’</w:t>
      </w:r>
      <w:r w:rsidR="00BA0FD2" w:rsidRPr="00391535">
        <w:rPr>
          <w:rFonts w:ascii="TH SarabunPSK" w:hAnsi="TH SarabunPSK" w:hint="cs"/>
          <w:sz w:val="32"/>
          <w:szCs w:val="32"/>
          <w:lang w:eastAsia="en-US"/>
        </w:rPr>
        <w:t xml:space="preserve">s profit </w:t>
      </w:r>
      <w:r w:rsidR="00F9728F">
        <w:rPr>
          <w:rFonts w:ascii="TH SarabunPSK" w:hAnsi="TH SarabunPSK"/>
          <w:sz w:val="32"/>
          <w:szCs w:val="32"/>
          <w:lang w:val="en-US" w:eastAsia="en-US"/>
        </w:rPr>
        <w:t xml:space="preserve">(loss) </w:t>
      </w:r>
      <w:r w:rsidR="00BA0FD2" w:rsidRPr="00391535">
        <w:rPr>
          <w:rFonts w:ascii="TH SarabunPSK" w:hAnsi="TH SarabunPSK" w:hint="cs"/>
          <w:sz w:val="32"/>
          <w:szCs w:val="32"/>
          <w:lang w:eastAsia="en-US"/>
        </w:rPr>
        <w:t xml:space="preserve">before tax differs from the amount that calculated from tax based profit </w:t>
      </w:r>
      <w:r w:rsidR="00F603FD">
        <w:rPr>
          <w:rFonts w:ascii="TH SarabunPSK" w:hAnsi="TH SarabunPSK"/>
          <w:sz w:val="32"/>
          <w:szCs w:val="32"/>
          <w:lang w:val="en-US" w:eastAsia="en-US"/>
        </w:rPr>
        <w:t xml:space="preserve">(loss) </w:t>
      </w:r>
      <w:r w:rsidR="00BA0FD2" w:rsidRPr="00391535">
        <w:rPr>
          <w:rFonts w:ascii="TH SarabunPSK" w:hAnsi="TH SarabunPSK" w:hint="cs"/>
          <w:sz w:val="32"/>
          <w:szCs w:val="32"/>
          <w:lang w:eastAsia="en-US"/>
        </w:rPr>
        <w:t>multiplies by the tax rate as follows</w:t>
      </w:r>
      <w:r w:rsidR="00BA0FD2" w:rsidRPr="00391535">
        <w:rPr>
          <w:rFonts w:ascii="TH SarabunPSK" w:hAnsi="TH SarabunPSK" w:hint="cs"/>
          <w:sz w:val="32"/>
          <w:szCs w:val="32"/>
          <w:cs/>
          <w:lang w:eastAsia="en-US"/>
        </w:rPr>
        <w:t>:</w:t>
      </w:r>
    </w:p>
    <w:p w14:paraId="08331ACC" w14:textId="77777777" w:rsidR="00BA0FD2" w:rsidRPr="00391535" w:rsidRDefault="00BA0FD2" w:rsidP="00BA0FD2">
      <w:pPr>
        <w:ind w:right="-10"/>
        <w:jc w:val="right"/>
        <w:rPr>
          <w:sz w:val="32"/>
          <w:szCs w:val="32"/>
          <w:cs/>
          <w:lang w:eastAsia="th-TH"/>
        </w:rPr>
      </w:pPr>
      <w:r w:rsidRPr="00391535">
        <w:rPr>
          <w:rFonts w:hint="cs"/>
          <w:sz w:val="32"/>
          <w:szCs w:val="32"/>
          <w:lang w:eastAsia="th-TH"/>
        </w:rPr>
        <w:t xml:space="preserve">                                 </w:t>
      </w:r>
      <w:r w:rsidRPr="00391535">
        <w:rPr>
          <w:rFonts w:hint="cs"/>
          <w:sz w:val="32"/>
          <w:szCs w:val="32"/>
          <w:lang w:eastAsia="th-TH"/>
        </w:rPr>
        <w:tab/>
      </w:r>
      <w:r w:rsidRPr="00391535">
        <w:rPr>
          <w:rFonts w:hint="cs"/>
          <w:sz w:val="32"/>
          <w:szCs w:val="32"/>
          <w:lang w:eastAsia="th-TH"/>
        </w:rPr>
        <w:tab/>
      </w:r>
      <w:r w:rsidRPr="00391535">
        <w:rPr>
          <w:rFonts w:hint="cs"/>
          <w:sz w:val="32"/>
          <w:szCs w:val="32"/>
          <w:lang w:eastAsia="th-TH"/>
        </w:rPr>
        <w:tab/>
      </w:r>
      <w:r w:rsidRPr="00391535">
        <w:rPr>
          <w:rFonts w:hint="cs"/>
          <w:sz w:val="32"/>
          <w:szCs w:val="32"/>
          <w:lang w:eastAsia="th-TH"/>
        </w:rPr>
        <w:tab/>
      </w:r>
      <w:r w:rsidRPr="00391535">
        <w:rPr>
          <w:rFonts w:hint="cs"/>
          <w:sz w:val="32"/>
          <w:szCs w:val="32"/>
          <w:lang w:eastAsia="th-TH"/>
        </w:rPr>
        <w:tab/>
      </w:r>
      <w:r w:rsidRPr="00391535">
        <w:rPr>
          <w:rFonts w:hint="cs"/>
          <w:sz w:val="32"/>
          <w:szCs w:val="32"/>
          <w:lang w:eastAsia="th-TH"/>
        </w:rPr>
        <w:tab/>
      </w:r>
      <w:r w:rsidRPr="00391535">
        <w:rPr>
          <w:rFonts w:hint="cs"/>
          <w:sz w:val="32"/>
          <w:szCs w:val="32"/>
          <w:lang w:eastAsia="th-TH"/>
        </w:rPr>
        <w:tab/>
      </w:r>
      <w:r w:rsidRPr="00391535">
        <w:rPr>
          <w:sz w:val="32"/>
          <w:szCs w:val="32"/>
          <w:lang w:eastAsia="th-TH"/>
        </w:rPr>
        <w:t>(</w:t>
      </w:r>
      <w:r w:rsidRPr="00391535">
        <w:rPr>
          <w:rFonts w:hint="cs"/>
          <w:sz w:val="32"/>
          <w:szCs w:val="32"/>
          <w:lang w:eastAsia="th-TH"/>
        </w:rPr>
        <w:t>Unit: Million Baht</w:t>
      </w:r>
      <w:r w:rsidRPr="00391535">
        <w:rPr>
          <w:sz w:val="32"/>
          <w:szCs w:val="32"/>
          <w:lang w:eastAsia="th-TH"/>
        </w:rPr>
        <w:t>)</w:t>
      </w:r>
    </w:p>
    <w:tbl>
      <w:tblPr>
        <w:tblW w:w="925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2"/>
        <w:gridCol w:w="1260"/>
        <w:gridCol w:w="1260"/>
        <w:gridCol w:w="1260"/>
        <w:gridCol w:w="1260"/>
      </w:tblGrid>
      <w:tr w:rsidR="00BA0FD2" w:rsidRPr="00391535" w14:paraId="401DC371" w14:textId="77777777" w:rsidTr="009D4C60">
        <w:trPr>
          <w:cantSplit/>
          <w:trHeight w:val="20"/>
        </w:trPr>
        <w:tc>
          <w:tcPr>
            <w:tcW w:w="4212" w:type="dxa"/>
            <w:tcBorders>
              <w:top w:val="nil"/>
              <w:left w:val="nil"/>
              <w:bottom w:val="nil"/>
              <w:right w:val="nil"/>
            </w:tcBorders>
          </w:tcPr>
          <w:p w14:paraId="2B97BC75" w14:textId="77777777" w:rsidR="00BA0FD2" w:rsidRPr="00391535" w:rsidRDefault="00BA0FD2" w:rsidP="00FE37BB">
            <w:pPr>
              <w:rPr>
                <w:sz w:val="32"/>
                <w:szCs w:val="32"/>
              </w:rPr>
            </w:pPr>
          </w:p>
        </w:tc>
        <w:tc>
          <w:tcPr>
            <w:tcW w:w="2520" w:type="dxa"/>
            <w:gridSpan w:val="2"/>
            <w:tcBorders>
              <w:top w:val="nil"/>
              <w:left w:val="nil"/>
              <w:bottom w:val="nil"/>
              <w:right w:val="nil"/>
            </w:tcBorders>
          </w:tcPr>
          <w:p w14:paraId="77259EC1" w14:textId="77777777" w:rsidR="00BA0FD2" w:rsidRPr="00391535" w:rsidRDefault="00BA0FD2" w:rsidP="00FE37BB">
            <w:pPr>
              <w:pBdr>
                <w:bottom w:val="single" w:sz="4" w:space="1" w:color="auto"/>
              </w:pBdr>
              <w:tabs>
                <w:tab w:val="left" w:pos="-72"/>
              </w:tabs>
              <w:ind w:right="-72"/>
              <w:jc w:val="center"/>
              <w:rPr>
                <w:rFonts w:eastAsia="Times New Roman"/>
                <w:sz w:val="32"/>
                <w:szCs w:val="32"/>
                <w:lang w:eastAsia="th-TH"/>
              </w:rPr>
            </w:pPr>
            <w:r w:rsidRPr="00391535">
              <w:rPr>
                <w:rFonts w:eastAsia="Times New Roman" w:hint="cs"/>
                <w:sz w:val="32"/>
                <w:szCs w:val="32"/>
                <w:lang w:eastAsia="th-TH"/>
              </w:rPr>
              <w:t xml:space="preserve">Consolidated </w:t>
            </w:r>
          </w:p>
          <w:p w14:paraId="7948528A" w14:textId="77777777" w:rsidR="00BA0FD2" w:rsidRPr="00391535" w:rsidRDefault="00BA0FD2" w:rsidP="00FE37BB">
            <w:pPr>
              <w:pBdr>
                <w:bottom w:val="single" w:sz="4" w:space="1" w:color="auto"/>
              </w:pBdr>
              <w:tabs>
                <w:tab w:val="left" w:pos="-72"/>
              </w:tabs>
              <w:ind w:right="-72"/>
              <w:jc w:val="center"/>
              <w:rPr>
                <w:sz w:val="32"/>
                <w:szCs w:val="32"/>
                <w:lang w:val="en-GB"/>
              </w:rPr>
            </w:pPr>
            <w:r w:rsidRPr="00391535">
              <w:rPr>
                <w:rFonts w:eastAsia="Times New Roman" w:hint="cs"/>
                <w:sz w:val="32"/>
                <w:szCs w:val="32"/>
                <w:lang w:eastAsia="th-TH"/>
              </w:rPr>
              <w:t>financial statements</w:t>
            </w:r>
          </w:p>
        </w:tc>
        <w:tc>
          <w:tcPr>
            <w:tcW w:w="2520" w:type="dxa"/>
            <w:gridSpan w:val="2"/>
            <w:tcBorders>
              <w:top w:val="nil"/>
              <w:left w:val="nil"/>
              <w:bottom w:val="nil"/>
              <w:right w:val="nil"/>
            </w:tcBorders>
          </w:tcPr>
          <w:p w14:paraId="66935EDC" w14:textId="77777777" w:rsidR="00BA0FD2" w:rsidRPr="00391535" w:rsidRDefault="00BA0FD2" w:rsidP="00FE37BB">
            <w:pPr>
              <w:pBdr>
                <w:bottom w:val="single" w:sz="4" w:space="1" w:color="auto"/>
              </w:pBdr>
              <w:tabs>
                <w:tab w:val="left" w:pos="-72"/>
              </w:tabs>
              <w:ind w:right="-72"/>
              <w:jc w:val="center"/>
              <w:rPr>
                <w:rFonts w:eastAsia="Times New Roman"/>
                <w:sz w:val="32"/>
                <w:szCs w:val="32"/>
                <w:lang w:eastAsia="th-TH"/>
              </w:rPr>
            </w:pPr>
            <w:r w:rsidRPr="00391535">
              <w:rPr>
                <w:rFonts w:eastAsia="Times New Roman" w:hint="cs"/>
                <w:sz w:val="32"/>
                <w:szCs w:val="32"/>
                <w:lang w:eastAsia="th-TH"/>
              </w:rPr>
              <w:t>Separate</w:t>
            </w:r>
          </w:p>
          <w:p w14:paraId="3EAAF8F6" w14:textId="77777777" w:rsidR="00BA0FD2" w:rsidRPr="00391535" w:rsidRDefault="00BA0FD2" w:rsidP="00FE37BB">
            <w:pPr>
              <w:pBdr>
                <w:bottom w:val="single" w:sz="4" w:space="1" w:color="auto"/>
              </w:pBdr>
              <w:tabs>
                <w:tab w:val="left" w:pos="-72"/>
              </w:tabs>
              <w:ind w:right="-72"/>
              <w:jc w:val="center"/>
              <w:rPr>
                <w:sz w:val="32"/>
                <w:szCs w:val="32"/>
                <w:lang w:val="en-GB"/>
              </w:rPr>
            </w:pPr>
            <w:r w:rsidRPr="00391535">
              <w:rPr>
                <w:rFonts w:eastAsia="Times New Roman" w:hint="cs"/>
                <w:sz w:val="32"/>
                <w:szCs w:val="32"/>
                <w:lang w:eastAsia="th-TH"/>
              </w:rPr>
              <w:t>financial statements</w:t>
            </w:r>
          </w:p>
        </w:tc>
      </w:tr>
      <w:tr w:rsidR="00BA0FD2" w:rsidRPr="00391535" w14:paraId="0DE67C2D" w14:textId="77777777" w:rsidTr="009D4C60">
        <w:trPr>
          <w:cantSplit/>
          <w:trHeight w:val="20"/>
        </w:trPr>
        <w:tc>
          <w:tcPr>
            <w:tcW w:w="4212" w:type="dxa"/>
            <w:tcBorders>
              <w:top w:val="nil"/>
              <w:left w:val="nil"/>
              <w:bottom w:val="nil"/>
              <w:right w:val="nil"/>
            </w:tcBorders>
          </w:tcPr>
          <w:p w14:paraId="50DFAA3B" w14:textId="77777777" w:rsidR="00BA0FD2" w:rsidRPr="00391535" w:rsidRDefault="00BA0FD2" w:rsidP="00FE37BB">
            <w:pPr>
              <w:pStyle w:val="BodyText"/>
              <w:ind w:right="-72" w:firstLine="162"/>
              <w:outlineLvl w:val="0"/>
              <w:rPr>
                <w:rFonts w:ascii="TH SarabunPSK"/>
                <w:bCs/>
                <w:sz w:val="32"/>
                <w:szCs w:val="32"/>
                <w:lang w:val="en-US" w:eastAsia="en-US"/>
              </w:rPr>
            </w:pPr>
          </w:p>
        </w:tc>
        <w:tc>
          <w:tcPr>
            <w:tcW w:w="1260" w:type="dxa"/>
            <w:tcBorders>
              <w:top w:val="nil"/>
              <w:left w:val="nil"/>
              <w:bottom w:val="nil"/>
              <w:right w:val="nil"/>
            </w:tcBorders>
          </w:tcPr>
          <w:p w14:paraId="2F926DA8" w14:textId="77777777" w:rsidR="00BA0FD2" w:rsidRPr="00391535" w:rsidRDefault="00BA0FD2" w:rsidP="00FE37BB">
            <w:pPr>
              <w:pBdr>
                <w:bottom w:val="single" w:sz="4" w:space="1" w:color="auto"/>
              </w:pBdr>
              <w:tabs>
                <w:tab w:val="left" w:pos="-72"/>
              </w:tabs>
              <w:ind w:right="-72"/>
              <w:jc w:val="center"/>
              <w:rPr>
                <w:sz w:val="32"/>
                <w:szCs w:val="32"/>
              </w:rPr>
            </w:pPr>
            <w:r w:rsidRPr="00391535">
              <w:rPr>
                <w:sz w:val="32"/>
                <w:szCs w:val="32"/>
              </w:rPr>
              <w:t>2021</w:t>
            </w:r>
          </w:p>
        </w:tc>
        <w:tc>
          <w:tcPr>
            <w:tcW w:w="1260" w:type="dxa"/>
            <w:tcBorders>
              <w:top w:val="nil"/>
              <w:left w:val="nil"/>
              <w:bottom w:val="nil"/>
              <w:right w:val="nil"/>
            </w:tcBorders>
          </w:tcPr>
          <w:p w14:paraId="1F857FCE" w14:textId="77777777" w:rsidR="00BA0FD2" w:rsidRPr="00391535" w:rsidRDefault="00BA0FD2" w:rsidP="00FE37BB">
            <w:pPr>
              <w:pBdr>
                <w:bottom w:val="single" w:sz="4" w:space="1" w:color="auto"/>
              </w:pBdr>
              <w:tabs>
                <w:tab w:val="left" w:pos="-72"/>
              </w:tabs>
              <w:ind w:right="-72"/>
              <w:jc w:val="center"/>
              <w:rPr>
                <w:sz w:val="32"/>
                <w:szCs w:val="32"/>
              </w:rPr>
            </w:pPr>
            <w:r w:rsidRPr="00391535">
              <w:rPr>
                <w:sz w:val="32"/>
                <w:szCs w:val="32"/>
              </w:rPr>
              <w:t>2020</w:t>
            </w:r>
          </w:p>
        </w:tc>
        <w:tc>
          <w:tcPr>
            <w:tcW w:w="1260" w:type="dxa"/>
            <w:tcBorders>
              <w:top w:val="nil"/>
              <w:left w:val="nil"/>
              <w:bottom w:val="nil"/>
              <w:right w:val="nil"/>
            </w:tcBorders>
          </w:tcPr>
          <w:p w14:paraId="5F84B709" w14:textId="77777777" w:rsidR="00BA0FD2" w:rsidRPr="00391535" w:rsidRDefault="00BA0FD2" w:rsidP="00FE37BB">
            <w:pPr>
              <w:pBdr>
                <w:bottom w:val="single" w:sz="4" w:space="1" w:color="auto"/>
              </w:pBdr>
              <w:tabs>
                <w:tab w:val="left" w:pos="-72"/>
              </w:tabs>
              <w:ind w:right="-72"/>
              <w:jc w:val="center"/>
              <w:rPr>
                <w:sz w:val="32"/>
                <w:szCs w:val="32"/>
              </w:rPr>
            </w:pPr>
            <w:r w:rsidRPr="00391535">
              <w:rPr>
                <w:sz w:val="32"/>
                <w:szCs w:val="32"/>
              </w:rPr>
              <w:t>2021</w:t>
            </w:r>
          </w:p>
        </w:tc>
        <w:tc>
          <w:tcPr>
            <w:tcW w:w="1260" w:type="dxa"/>
            <w:tcBorders>
              <w:top w:val="nil"/>
              <w:left w:val="nil"/>
              <w:bottom w:val="nil"/>
              <w:right w:val="nil"/>
            </w:tcBorders>
          </w:tcPr>
          <w:p w14:paraId="016EACC4" w14:textId="77777777" w:rsidR="00BA0FD2" w:rsidRPr="00391535" w:rsidRDefault="00BA0FD2" w:rsidP="00FE37BB">
            <w:pPr>
              <w:pBdr>
                <w:bottom w:val="single" w:sz="4" w:space="1" w:color="auto"/>
              </w:pBdr>
              <w:tabs>
                <w:tab w:val="left" w:pos="-72"/>
              </w:tabs>
              <w:ind w:right="-72"/>
              <w:jc w:val="center"/>
              <w:rPr>
                <w:sz w:val="32"/>
                <w:szCs w:val="32"/>
              </w:rPr>
            </w:pPr>
            <w:r w:rsidRPr="00391535">
              <w:rPr>
                <w:sz w:val="32"/>
                <w:szCs w:val="32"/>
              </w:rPr>
              <w:t>2020</w:t>
            </w:r>
          </w:p>
        </w:tc>
      </w:tr>
      <w:tr w:rsidR="00BA0FD2" w:rsidRPr="00391535" w14:paraId="1A6FEC47" w14:textId="77777777" w:rsidTr="009D4C60">
        <w:trPr>
          <w:cantSplit/>
          <w:trHeight w:val="20"/>
        </w:trPr>
        <w:tc>
          <w:tcPr>
            <w:tcW w:w="4212" w:type="dxa"/>
            <w:tcBorders>
              <w:top w:val="nil"/>
              <w:left w:val="nil"/>
              <w:bottom w:val="nil"/>
              <w:right w:val="nil"/>
            </w:tcBorders>
            <w:vAlign w:val="bottom"/>
          </w:tcPr>
          <w:p w14:paraId="5E367AD3" w14:textId="52FDB8BF" w:rsidR="00BA0FD2" w:rsidRPr="00391535" w:rsidRDefault="00BA0FD2" w:rsidP="00B31798">
            <w:pPr>
              <w:tabs>
                <w:tab w:val="left" w:pos="254"/>
              </w:tabs>
              <w:spacing w:line="340" w:lineRule="exact"/>
              <w:ind w:left="74" w:firstLine="180"/>
              <w:rPr>
                <w:sz w:val="32"/>
                <w:szCs w:val="32"/>
              </w:rPr>
            </w:pPr>
            <w:r w:rsidRPr="00391535">
              <w:rPr>
                <w:rFonts w:hint="cs"/>
                <w:sz w:val="32"/>
                <w:szCs w:val="32"/>
              </w:rPr>
              <w:t xml:space="preserve">Profit </w:t>
            </w:r>
            <w:r w:rsidR="00C065BC">
              <w:rPr>
                <w:sz w:val="32"/>
                <w:szCs w:val="32"/>
              </w:rPr>
              <w:t xml:space="preserve">(loss) </w:t>
            </w:r>
            <w:r w:rsidRPr="00391535">
              <w:rPr>
                <w:rFonts w:hint="cs"/>
                <w:sz w:val="32"/>
                <w:szCs w:val="32"/>
              </w:rPr>
              <w:t>before income tax</w:t>
            </w:r>
          </w:p>
        </w:tc>
        <w:tc>
          <w:tcPr>
            <w:tcW w:w="1260" w:type="dxa"/>
            <w:tcBorders>
              <w:top w:val="nil"/>
              <w:left w:val="nil"/>
              <w:bottom w:val="nil"/>
              <w:right w:val="nil"/>
            </w:tcBorders>
            <w:vAlign w:val="bottom"/>
          </w:tcPr>
          <w:p w14:paraId="6B12E9FF" w14:textId="206554B1" w:rsidR="00BA0FD2" w:rsidRPr="00391535" w:rsidRDefault="00E435D7" w:rsidP="00B31798">
            <w:pPr>
              <w:tabs>
                <w:tab w:val="left" w:pos="-72"/>
              </w:tabs>
              <w:spacing w:line="340" w:lineRule="exact"/>
              <w:ind w:right="-72"/>
              <w:jc w:val="right"/>
              <w:rPr>
                <w:sz w:val="32"/>
                <w:szCs w:val="32"/>
              </w:rPr>
            </w:pPr>
            <w:r>
              <w:rPr>
                <w:sz w:val="32"/>
                <w:szCs w:val="32"/>
              </w:rPr>
              <w:t>(20,545.03)</w:t>
            </w:r>
          </w:p>
        </w:tc>
        <w:tc>
          <w:tcPr>
            <w:tcW w:w="1260" w:type="dxa"/>
            <w:tcBorders>
              <w:top w:val="nil"/>
              <w:left w:val="nil"/>
              <w:bottom w:val="nil"/>
              <w:right w:val="nil"/>
            </w:tcBorders>
            <w:vAlign w:val="bottom"/>
          </w:tcPr>
          <w:p w14:paraId="4FA7CF07" w14:textId="77777777" w:rsidR="00BA0FD2" w:rsidRPr="00391535" w:rsidRDefault="00BA0FD2" w:rsidP="00B31798">
            <w:pPr>
              <w:tabs>
                <w:tab w:val="left" w:pos="-72"/>
              </w:tabs>
              <w:spacing w:line="340" w:lineRule="exact"/>
              <w:ind w:right="-72"/>
              <w:jc w:val="right"/>
              <w:rPr>
                <w:sz w:val="32"/>
                <w:szCs w:val="32"/>
                <w:lang w:val="en-GB"/>
              </w:rPr>
            </w:pPr>
            <w:r w:rsidRPr="00391535">
              <w:rPr>
                <w:rFonts w:hint="cs"/>
                <w:sz w:val="32"/>
                <w:szCs w:val="32"/>
              </w:rPr>
              <w:t>5,336.58</w:t>
            </w:r>
          </w:p>
        </w:tc>
        <w:tc>
          <w:tcPr>
            <w:tcW w:w="1260" w:type="dxa"/>
            <w:tcBorders>
              <w:top w:val="nil"/>
              <w:left w:val="nil"/>
              <w:bottom w:val="nil"/>
              <w:right w:val="nil"/>
            </w:tcBorders>
            <w:vAlign w:val="bottom"/>
          </w:tcPr>
          <w:p w14:paraId="73BE0EE4" w14:textId="0B861568" w:rsidR="00BA0FD2" w:rsidRPr="00391535" w:rsidRDefault="008641F0" w:rsidP="00B31798">
            <w:pPr>
              <w:tabs>
                <w:tab w:val="left" w:pos="-72"/>
              </w:tabs>
              <w:spacing w:line="340" w:lineRule="exact"/>
              <w:ind w:right="-72"/>
              <w:jc w:val="right"/>
              <w:rPr>
                <w:sz w:val="32"/>
                <w:szCs w:val="32"/>
              </w:rPr>
            </w:pPr>
            <w:r>
              <w:rPr>
                <w:sz w:val="32"/>
                <w:szCs w:val="32"/>
              </w:rPr>
              <w:t>(20,540.46)</w:t>
            </w:r>
          </w:p>
        </w:tc>
        <w:tc>
          <w:tcPr>
            <w:tcW w:w="1260" w:type="dxa"/>
            <w:tcBorders>
              <w:top w:val="nil"/>
              <w:left w:val="nil"/>
              <w:bottom w:val="nil"/>
              <w:right w:val="nil"/>
            </w:tcBorders>
            <w:vAlign w:val="bottom"/>
          </w:tcPr>
          <w:p w14:paraId="5D4E2861" w14:textId="77777777" w:rsidR="00BA0FD2" w:rsidRPr="00391535" w:rsidRDefault="00BA0FD2" w:rsidP="00B31798">
            <w:pPr>
              <w:tabs>
                <w:tab w:val="left" w:pos="-72"/>
              </w:tabs>
              <w:spacing w:line="340" w:lineRule="exact"/>
              <w:ind w:right="-72"/>
              <w:jc w:val="right"/>
              <w:rPr>
                <w:sz w:val="32"/>
                <w:szCs w:val="32"/>
              </w:rPr>
            </w:pPr>
            <w:r w:rsidRPr="00391535">
              <w:rPr>
                <w:rFonts w:hint="cs"/>
                <w:sz w:val="32"/>
                <w:szCs w:val="32"/>
              </w:rPr>
              <w:t>5,376.83</w:t>
            </w:r>
          </w:p>
        </w:tc>
      </w:tr>
      <w:tr w:rsidR="00BA0FD2" w:rsidRPr="00391535" w14:paraId="72713FD1" w14:textId="77777777" w:rsidTr="009D4C60">
        <w:trPr>
          <w:cantSplit/>
          <w:trHeight w:val="270"/>
        </w:trPr>
        <w:tc>
          <w:tcPr>
            <w:tcW w:w="4212" w:type="dxa"/>
            <w:tcBorders>
              <w:top w:val="nil"/>
              <w:left w:val="nil"/>
              <w:bottom w:val="nil"/>
              <w:right w:val="nil"/>
            </w:tcBorders>
            <w:vAlign w:val="bottom"/>
          </w:tcPr>
          <w:p w14:paraId="52C82DDE" w14:textId="77777777" w:rsidR="00BA0FD2" w:rsidRPr="00391535" w:rsidRDefault="00BA0FD2" w:rsidP="00B31798">
            <w:pPr>
              <w:tabs>
                <w:tab w:val="left" w:pos="254"/>
              </w:tabs>
              <w:spacing w:line="340" w:lineRule="exact"/>
              <w:ind w:left="74" w:firstLine="162"/>
              <w:rPr>
                <w:sz w:val="32"/>
                <w:szCs w:val="32"/>
              </w:rPr>
            </w:pPr>
          </w:p>
        </w:tc>
        <w:tc>
          <w:tcPr>
            <w:tcW w:w="1260" w:type="dxa"/>
            <w:tcBorders>
              <w:top w:val="nil"/>
              <w:left w:val="nil"/>
              <w:bottom w:val="nil"/>
              <w:right w:val="nil"/>
            </w:tcBorders>
            <w:vAlign w:val="bottom"/>
          </w:tcPr>
          <w:p w14:paraId="649481D3" w14:textId="77777777" w:rsidR="00BA0FD2" w:rsidRPr="00391535" w:rsidRDefault="00BA0FD2" w:rsidP="00B31798">
            <w:pPr>
              <w:tabs>
                <w:tab w:val="left" w:pos="-72"/>
              </w:tabs>
              <w:spacing w:line="340" w:lineRule="exact"/>
              <w:ind w:right="-72"/>
              <w:jc w:val="right"/>
              <w:rPr>
                <w:sz w:val="32"/>
                <w:szCs w:val="32"/>
                <w:lang w:val="en-GB"/>
              </w:rPr>
            </w:pPr>
          </w:p>
        </w:tc>
        <w:tc>
          <w:tcPr>
            <w:tcW w:w="1260" w:type="dxa"/>
            <w:tcBorders>
              <w:top w:val="nil"/>
              <w:left w:val="nil"/>
              <w:bottom w:val="nil"/>
              <w:right w:val="nil"/>
            </w:tcBorders>
            <w:vAlign w:val="bottom"/>
          </w:tcPr>
          <w:p w14:paraId="3045763C" w14:textId="77777777" w:rsidR="00BA0FD2" w:rsidRPr="00391535" w:rsidRDefault="00BA0FD2" w:rsidP="00B31798">
            <w:pPr>
              <w:tabs>
                <w:tab w:val="left" w:pos="-72"/>
              </w:tabs>
              <w:spacing w:line="340" w:lineRule="exact"/>
              <w:ind w:right="-72"/>
              <w:jc w:val="right"/>
              <w:rPr>
                <w:sz w:val="32"/>
                <w:szCs w:val="32"/>
                <w:lang w:val="en-GB"/>
              </w:rPr>
            </w:pPr>
          </w:p>
        </w:tc>
        <w:tc>
          <w:tcPr>
            <w:tcW w:w="1260" w:type="dxa"/>
            <w:tcBorders>
              <w:top w:val="nil"/>
              <w:left w:val="nil"/>
              <w:bottom w:val="nil"/>
              <w:right w:val="nil"/>
            </w:tcBorders>
            <w:vAlign w:val="bottom"/>
          </w:tcPr>
          <w:p w14:paraId="73D5BBED" w14:textId="77777777" w:rsidR="00BA0FD2" w:rsidRPr="00391535" w:rsidRDefault="00BA0FD2" w:rsidP="00B31798">
            <w:pPr>
              <w:tabs>
                <w:tab w:val="left" w:pos="-72"/>
              </w:tabs>
              <w:spacing w:line="340" w:lineRule="exact"/>
              <w:ind w:right="-72"/>
              <w:jc w:val="right"/>
              <w:rPr>
                <w:sz w:val="32"/>
                <w:szCs w:val="32"/>
                <w:lang w:val="en-GB"/>
              </w:rPr>
            </w:pPr>
          </w:p>
        </w:tc>
        <w:tc>
          <w:tcPr>
            <w:tcW w:w="1260" w:type="dxa"/>
            <w:tcBorders>
              <w:top w:val="nil"/>
              <w:left w:val="nil"/>
              <w:bottom w:val="nil"/>
              <w:right w:val="nil"/>
            </w:tcBorders>
            <w:vAlign w:val="bottom"/>
          </w:tcPr>
          <w:p w14:paraId="69977505" w14:textId="77777777" w:rsidR="00BA0FD2" w:rsidRPr="00391535" w:rsidRDefault="00BA0FD2" w:rsidP="00B31798">
            <w:pPr>
              <w:tabs>
                <w:tab w:val="left" w:pos="-72"/>
              </w:tabs>
              <w:spacing w:line="340" w:lineRule="exact"/>
              <w:ind w:right="-72"/>
              <w:jc w:val="right"/>
              <w:rPr>
                <w:sz w:val="32"/>
                <w:szCs w:val="32"/>
                <w:lang w:val="en-GB"/>
              </w:rPr>
            </w:pPr>
          </w:p>
        </w:tc>
      </w:tr>
      <w:tr w:rsidR="00BA0FD2" w:rsidRPr="00391535" w14:paraId="663D9C3A" w14:textId="77777777" w:rsidTr="009D4C60">
        <w:trPr>
          <w:cantSplit/>
          <w:trHeight w:val="234"/>
        </w:trPr>
        <w:tc>
          <w:tcPr>
            <w:tcW w:w="4212" w:type="dxa"/>
            <w:tcBorders>
              <w:top w:val="nil"/>
              <w:left w:val="nil"/>
              <w:bottom w:val="nil"/>
              <w:right w:val="nil"/>
            </w:tcBorders>
            <w:vAlign w:val="bottom"/>
          </w:tcPr>
          <w:p w14:paraId="7DAA308E" w14:textId="77777777" w:rsidR="00BA0FD2" w:rsidRPr="00391535" w:rsidRDefault="00BA0FD2" w:rsidP="00B31798">
            <w:pPr>
              <w:tabs>
                <w:tab w:val="left" w:pos="254"/>
              </w:tabs>
              <w:spacing w:line="340" w:lineRule="exact"/>
              <w:ind w:left="74" w:firstLine="180"/>
              <w:rPr>
                <w:sz w:val="32"/>
                <w:szCs w:val="32"/>
              </w:rPr>
            </w:pPr>
            <w:r w:rsidRPr="00391535">
              <w:rPr>
                <w:rFonts w:hint="cs"/>
                <w:sz w:val="32"/>
                <w:szCs w:val="32"/>
              </w:rPr>
              <w:t xml:space="preserve">Income tax calculated at a tax rate </w:t>
            </w:r>
          </w:p>
          <w:p w14:paraId="0515ACB4" w14:textId="77777777" w:rsidR="00BA0FD2" w:rsidRPr="00391535" w:rsidRDefault="00BA0FD2" w:rsidP="00B31798">
            <w:pPr>
              <w:tabs>
                <w:tab w:val="left" w:pos="254"/>
              </w:tabs>
              <w:spacing w:line="340" w:lineRule="exact"/>
              <w:ind w:left="74" w:firstLine="180"/>
              <w:rPr>
                <w:sz w:val="32"/>
                <w:szCs w:val="32"/>
              </w:rPr>
            </w:pPr>
            <w:r w:rsidRPr="00391535">
              <w:rPr>
                <w:rFonts w:hint="cs"/>
                <w:sz w:val="32"/>
                <w:szCs w:val="32"/>
                <w:cs/>
              </w:rPr>
              <w:t xml:space="preserve">   </w:t>
            </w:r>
            <w:r w:rsidRPr="00391535">
              <w:rPr>
                <w:rFonts w:hint="cs"/>
                <w:sz w:val="32"/>
                <w:szCs w:val="32"/>
              </w:rPr>
              <w:t>of 20</w:t>
            </w:r>
            <w:r w:rsidRPr="00391535">
              <w:rPr>
                <w:rFonts w:hint="cs"/>
                <w:sz w:val="32"/>
                <w:szCs w:val="32"/>
                <w:cs/>
              </w:rPr>
              <w:t xml:space="preserve">% </w:t>
            </w:r>
          </w:p>
        </w:tc>
        <w:tc>
          <w:tcPr>
            <w:tcW w:w="1260" w:type="dxa"/>
            <w:tcBorders>
              <w:top w:val="nil"/>
              <w:left w:val="nil"/>
              <w:bottom w:val="nil"/>
              <w:right w:val="nil"/>
            </w:tcBorders>
            <w:vAlign w:val="bottom"/>
          </w:tcPr>
          <w:p w14:paraId="2B8F2545" w14:textId="715C9DF6" w:rsidR="00BA0FD2" w:rsidRPr="00391535" w:rsidRDefault="00E435D7" w:rsidP="00B31798">
            <w:pPr>
              <w:tabs>
                <w:tab w:val="left" w:pos="-72"/>
              </w:tabs>
              <w:spacing w:line="340" w:lineRule="exact"/>
              <w:ind w:right="-72"/>
              <w:jc w:val="right"/>
              <w:rPr>
                <w:sz w:val="32"/>
                <w:szCs w:val="32"/>
              </w:rPr>
            </w:pPr>
            <w:r>
              <w:rPr>
                <w:sz w:val="32"/>
                <w:szCs w:val="32"/>
              </w:rPr>
              <w:t>(4,109.01)</w:t>
            </w:r>
          </w:p>
        </w:tc>
        <w:tc>
          <w:tcPr>
            <w:tcW w:w="1260" w:type="dxa"/>
            <w:tcBorders>
              <w:top w:val="nil"/>
              <w:left w:val="nil"/>
              <w:bottom w:val="nil"/>
              <w:right w:val="nil"/>
            </w:tcBorders>
            <w:vAlign w:val="bottom"/>
          </w:tcPr>
          <w:p w14:paraId="2D95A488" w14:textId="28F8EB4D" w:rsidR="00BA0FD2" w:rsidRPr="00391535" w:rsidRDefault="00BA0FD2" w:rsidP="00B31798">
            <w:pPr>
              <w:tabs>
                <w:tab w:val="left" w:pos="-72"/>
              </w:tabs>
              <w:spacing w:line="340" w:lineRule="exact"/>
              <w:ind w:right="-72"/>
              <w:jc w:val="right"/>
              <w:rPr>
                <w:sz w:val="32"/>
                <w:szCs w:val="32"/>
              </w:rPr>
            </w:pPr>
            <w:r w:rsidRPr="00391535">
              <w:rPr>
                <w:rFonts w:hint="cs"/>
                <w:sz w:val="32"/>
                <w:szCs w:val="32"/>
              </w:rPr>
              <w:t>1,0</w:t>
            </w:r>
            <w:r w:rsidR="00A043AF">
              <w:rPr>
                <w:sz w:val="32"/>
                <w:szCs w:val="32"/>
              </w:rPr>
              <w:t>67</w:t>
            </w:r>
            <w:r w:rsidRPr="00391535">
              <w:rPr>
                <w:rFonts w:hint="cs"/>
                <w:sz w:val="32"/>
                <w:szCs w:val="32"/>
              </w:rPr>
              <w:t>.</w:t>
            </w:r>
            <w:r w:rsidR="00A043AF">
              <w:rPr>
                <w:sz w:val="32"/>
                <w:szCs w:val="32"/>
              </w:rPr>
              <w:t>32</w:t>
            </w:r>
          </w:p>
        </w:tc>
        <w:tc>
          <w:tcPr>
            <w:tcW w:w="1260" w:type="dxa"/>
            <w:tcBorders>
              <w:top w:val="nil"/>
              <w:left w:val="nil"/>
              <w:bottom w:val="nil"/>
              <w:right w:val="nil"/>
            </w:tcBorders>
            <w:vAlign w:val="bottom"/>
          </w:tcPr>
          <w:p w14:paraId="60D5AE6D" w14:textId="1939DBF4" w:rsidR="00BA0FD2" w:rsidRPr="00391535" w:rsidRDefault="008641F0" w:rsidP="00B31798">
            <w:pPr>
              <w:tabs>
                <w:tab w:val="left" w:pos="-72"/>
              </w:tabs>
              <w:spacing w:line="340" w:lineRule="exact"/>
              <w:ind w:right="-72"/>
              <w:jc w:val="right"/>
              <w:rPr>
                <w:sz w:val="32"/>
                <w:szCs w:val="32"/>
              </w:rPr>
            </w:pPr>
            <w:r>
              <w:rPr>
                <w:sz w:val="32"/>
                <w:szCs w:val="32"/>
              </w:rPr>
              <w:t>(4,108.09)</w:t>
            </w:r>
          </w:p>
        </w:tc>
        <w:tc>
          <w:tcPr>
            <w:tcW w:w="1260" w:type="dxa"/>
            <w:tcBorders>
              <w:top w:val="nil"/>
              <w:left w:val="nil"/>
              <w:bottom w:val="nil"/>
              <w:right w:val="nil"/>
            </w:tcBorders>
            <w:vAlign w:val="bottom"/>
          </w:tcPr>
          <w:p w14:paraId="00916E35" w14:textId="77777777" w:rsidR="00BA0FD2" w:rsidRPr="00391535" w:rsidRDefault="00BA0FD2" w:rsidP="00B31798">
            <w:pPr>
              <w:tabs>
                <w:tab w:val="left" w:pos="-72"/>
              </w:tabs>
              <w:spacing w:line="340" w:lineRule="exact"/>
              <w:ind w:right="-72"/>
              <w:jc w:val="right"/>
              <w:rPr>
                <w:sz w:val="32"/>
                <w:szCs w:val="32"/>
              </w:rPr>
            </w:pPr>
            <w:r w:rsidRPr="00391535">
              <w:rPr>
                <w:rFonts w:hint="cs"/>
                <w:sz w:val="32"/>
                <w:szCs w:val="32"/>
              </w:rPr>
              <w:t>1,075.37</w:t>
            </w:r>
          </w:p>
        </w:tc>
      </w:tr>
      <w:tr w:rsidR="00BA0FD2" w:rsidRPr="00391535" w14:paraId="3075CF0E" w14:textId="77777777" w:rsidTr="009D4C60">
        <w:trPr>
          <w:cantSplit/>
          <w:trHeight w:val="270"/>
        </w:trPr>
        <w:tc>
          <w:tcPr>
            <w:tcW w:w="4212" w:type="dxa"/>
            <w:tcBorders>
              <w:top w:val="nil"/>
              <w:left w:val="nil"/>
              <w:bottom w:val="nil"/>
              <w:right w:val="nil"/>
            </w:tcBorders>
            <w:vAlign w:val="bottom"/>
          </w:tcPr>
          <w:p w14:paraId="649F4705" w14:textId="77777777" w:rsidR="00BA0FD2" w:rsidRPr="00391535" w:rsidRDefault="00BA0FD2" w:rsidP="00B31798">
            <w:pPr>
              <w:tabs>
                <w:tab w:val="left" w:pos="254"/>
              </w:tabs>
              <w:spacing w:line="340" w:lineRule="exact"/>
              <w:ind w:left="74"/>
              <w:rPr>
                <w:sz w:val="32"/>
                <w:szCs w:val="32"/>
              </w:rPr>
            </w:pPr>
          </w:p>
        </w:tc>
        <w:tc>
          <w:tcPr>
            <w:tcW w:w="1260" w:type="dxa"/>
            <w:tcBorders>
              <w:top w:val="nil"/>
              <w:left w:val="nil"/>
              <w:bottom w:val="nil"/>
              <w:right w:val="nil"/>
            </w:tcBorders>
            <w:vAlign w:val="bottom"/>
          </w:tcPr>
          <w:p w14:paraId="4D7469FA" w14:textId="77777777" w:rsidR="00BA0FD2" w:rsidRPr="00391535" w:rsidRDefault="00BA0FD2" w:rsidP="00B31798">
            <w:pPr>
              <w:tabs>
                <w:tab w:val="left" w:pos="-72"/>
              </w:tabs>
              <w:spacing w:line="340" w:lineRule="exact"/>
              <w:ind w:right="-72"/>
              <w:jc w:val="right"/>
              <w:rPr>
                <w:sz w:val="32"/>
                <w:szCs w:val="32"/>
              </w:rPr>
            </w:pPr>
          </w:p>
        </w:tc>
        <w:tc>
          <w:tcPr>
            <w:tcW w:w="1260" w:type="dxa"/>
            <w:tcBorders>
              <w:top w:val="nil"/>
              <w:left w:val="nil"/>
              <w:bottom w:val="nil"/>
              <w:right w:val="nil"/>
            </w:tcBorders>
            <w:vAlign w:val="bottom"/>
          </w:tcPr>
          <w:p w14:paraId="06126986" w14:textId="77777777" w:rsidR="00BA0FD2" w:rsidRPr="00391535" w:rsidRDefault="00BA0FD2" w:rsidP="00B31798">
            <w:pPr>
              <w:tabs>
                <w:tab w:val="left" w:pos="-72"/>
              </w:tabs>
              <w:spacing w:line="340" w:lineRule="exact"/>
              <w:ind w:right="-72"/>
              <w:jc w:val="right"/>
              <w:rPr>
                <w:sz w:val="32"/>
                <w:szCs w:val="32"/>
              </w:rPr>
            </w:pPr>
          </w:p>
        </w:tc>
        <w:tc>
          <w:tcPr>
            <w:tcW w:w="1260" w:type="dxa"/>
            <w:tcBorders>
              <w:top w:val="nil"/>
              <w:left w:val="nil"/>
              <w:bottom w:val="nil"/>
              <w:right w:val="nil"/>
            </w:tcBorders>
            <w:vAlign w:val="bottom"/>
          </w:tcPr>
          <w:p w14:paraId="0B66FB05" w14:textId="77777777" w:rsidR="00BA0FD2" w:rsidRPr="00391535" w:rsidRDefault="00BA0FD2" w:rsidP="00B31798">
            <w:pPr>
              <w:tabs>
                <w:tab w:val="left" w:pos="-72"/>
              </w:tabs>
              <w:spacing w:line="340" w:lineRule="exact"/>
              <w:ind w:right="-72"/>
              <w:jc w:val="right"/>
              <w:rPr>
                <w:sz w:val="32"/>
                <w:szCs w:val="32"/>
              </w:rPr>
            </w:pPr>
          </w:p>
        </w:tc>
        <w:tc>
          <w:tcPr>
            <w:tcW w:w="1260" w:type="dxa"/>
            <w:tcBorders>
              <w:top w:val="nil"/>
              <w:left w:val="nil"/>
              <w:bottom w:val="nil"/>
              <w:right w:val="nil"/>
            </w:tcBorders>
            <w:vAlign w:val="bottom"/>
          </w:tcPr>
          <w:p w14:paraId="08B8B148" w14:textId="77777777" w:rsidR="00BA0FD2" w:rsidRPr="00391535" w:rsidRDefault="00BA0FD2" w:rsidP="00B31798">
            <w:pPr>
              <w:tabs>
                <w:tab w:val="left" w:pos="-72"/>
              </w:tabs>
              <w:spacing w:line="340" w:lineRule="exact"/>
              <w:ind w:right="-72"/>
              <w:jc w:val="right"/>
              <w:rPr>
                <w:sz w:val="32"/>
                <w:szCs w:val="32"/>
              </w:rPr>
            </w:pPr>
          </w:p>
        </w:tc>
      </w:tr>
      <w:tr w:rsidR="000900D6" w:rsidRPr="00391535" w14:paraId="3FB5D549" w14:textId="77777777" w:rsidTr="009D4C60">
        <w:trPr>
          <w:cantSplit/>
          <w:trHeight w:val="270"/>
        </w:trPr>
        <w:tc>
          <w:tcPr>
            <w:tcW w:w="4212" w:type="dxa"/>
            <w:tcBorders>
              <w:top w:val="nil"/>
              <w:left w:val="nil"/>
              <w:bottom w:val="nil"/>
              <w:right w:val="nil"/>
            </w:tcBorders>
            <w:vAlign w:val="bottom"/>
          </w:tcPr>
          <w:p w14:paraId="037FC454" w14:textId="11CFA865" w:rsidR="000900D6" w:rsidRPr="00391535" w:rsidRDefault="00290005" w:rsidP="00B31798">
            <w:pPr>
              <w:tabs>
                <w:tab w:val="left" w:pos="254"/>
              </w:tabs>
              <w:spacing w:line="340" w:lineRule="exact"/>
              <w:ind w:left="501" w:hanging="270"/>
              <w:rPr>
                <w:sz w:val="32"/>
                <w:szCs w:val="32"/>
              </w:rPr>
            </w:pPr>
            <w:r>
              <w:rPr>
                <w:sz w:val="32"/>
                <w:szCs w:val="32"/>
              </w:rPr>
              <w:t xml:space="preserve">Adjustment </w:t>
            </w:r>
            <w:r w:rsidR="007D51D1">
              <w:rPr>
                <w:sz w:val="32"/>
                <w:szCs w:val="32"/>
              </w:rPr>
              <w:t xml:space="preserve">in respect of </w:t>
            </w:r>
            <w:r w:rsidR="0089399A">
              <w:rPr>
                <w:sz w:val="32"/>
                <w:szCs w:val="32"/>
              </w:rPr>
              <w:t>income tax of previous year</w:t>
            </w:r>
          </w:p>
        </w:tc>
        <w:tc>
          <w:tcPr>
            <w:tcW w:w="1260" w:type="dxa"/>
            <w:tcBorders>
              <w:top w:val="nil"/>
              <w:left w:val="nil"/>
              <w:bottom w:val="nil"/>
              <w:right w:val="nil"/>
            </w:tcBorders>
            <w:vAlign w:val="bottom"/>
          </w:tcPr>
          <w:p w14:paraId="579B7825" w14:textId="1BF8B9F8" w:rsidR="000900D6" w:rsidRPr="00391535" w:rsidRDefault="00E435D7" w:rsidP="00B31798">
            <w:pPr>
              <w:tabs>
                <w:tab w:val="left" w:pos="-72"/>
              </w:tabs>
              <w:spacing w:line="340" w:lineRule="exact"/>
              <w:ind w:right="-72"/>
              <w:jc w:val="right"/>
              <w:rPr>
                <w:sz w:val="32"/>
                <w:szCs w:val="32"/>
                <w:cs/>
              </w:rPr>
            </w:pPr>
            <w:r>
              <w:rPr>
                <w:sz w:val="32"/>
                <w:szCs w:val="32"/>
              </w:rPr>
              <w:t>(68.52)</w:t>
            </w:r>
          </w:p>
        </w:tc>
        <w:tc>
          <w:tcPr>
            <w:tcW w:w="1260" w:type="dxa"/>
            <w:tcBorders>
              <w:top w:val="nil"/>
              <w:left w:val="nil"/>
              <w:bottom w:val="nil"/>
              <w:right w:val="nil"/>
            </w:tcBorders>
            <w:vAlign w:val="bottom"/>
          </w:tcPr>
          <w:p w14:paraId="025D1509" w14:textId="7350FEC0" w:rsidR="000900D6" w:rsidRPr="00391535" w:rsidRDefault="0089399A" w:rsidP="00B31798">
            <w:pPr>
              <w:tabs>
                <w:tab w:val="left" w:pos="-72"/>
              </w:tabs>
              <w:spacing w:line="340" w:lineRule="exact"/>
              <w:ind w:right="-72"/>
              <w:jc w:val="right"/>
              <w:rPr>
                <w:sz w:val="32"/>
                <w:szCs w:val="32"/>
              </w:rPr>
            </w:pPr>
            <w:r>
              <w:rPr>
                <w:sz w:val="32"/>
                <w:szCs w:val="32"/>
              </w:rPr>
              <w:t>20.13</w:t>
            </w:r>
          </w:p>
        </w:tc>
        <w:tc>
          <w:tcPr>
            <w:tcW w:w="1260" w:type="dxa"/>
            <w:tcBorders>
              <w:top w:val="nil"/>
              <w:left w:val="nil"/>
              <w:bottom w:val="nil"/>
              <w:right w:val="nil"/>
            </w:tcBorders>
            <w:vAlign w:val="bottom"/>
          </w:tcPr>
          <w:p w14:paraId="47FCBBD5" w14:textId="6CBC9374" w:rsidR="000900D6" w:rsidRPr="00391535" w:rsidRDefault="008641F0" w:rsidP="00B31798">
            <w:pPr>
              <w:tabs>
                <w:tab w:val="left" w:pos="-72"/>
              </w:tabs>
              <w:spacing w:line="340" w:lineRule="exact"/>
              <w:ind w:right="-72"/>
              <w:jc w:val="right"/>
              <w:rPr>
                <w:sz w:val="32"/>
                <w:szCs w:val="32"/>
                <w:cs/>
              </w:rPr>
            </w:pPr>
            <w:r>
              <w:rPr>
                <w:sz w:val="32"/>
                <w:szCs w:val="32"/>
              </w:rPr>
              <w:t>(68.52)</w:t>
            </w:r>
          </w:p>
        </w:tc>
        <w:tc>
          <w:tcPr>
            <w:tcW w:w="1260" w:type="dxa"/>
            <w:tcBorders>
              <w:top w:val="nil"/>
              <w:left w:val="nil"/>
              <w:bottom w:val="nil"/>
              <w:right w:val="nil"/>
            </w:tcBorders>
            <w:vAlign w:val="bottom"/>
          </w:tcPr>
          <w:p w14:paraId="45BEB1BF" w14:textId="25A53BD8" w:rsidR="000900D6" w:rsidRPr="00391535" w:rsidRDefault="0089399A" w:rsidP="00B31798">
            <w:pPr>
              <w:tabs>
                <w:tab w:val="left" w:pos="-72"/>
              </w:tabs>
              <w:spacing w:line="340" w:lineRule="exact"/>
              <w:ind w:right="-72"/>
              <w:jc w:val="right"/>
              <w:rPr>
                <w:sz w:val="32"/>
                <w:szCs w:val="32"/>
              </w:rPr>
            </w:pPr>
            <w:r>
              <w:rPr>
                <w:sz w:val="32"/>
                <w:szCs w:val="32"/>
              </w:rPr>
              <w:t>20.13</w:t>
            </w:r>
          </w:p>
        </w:tc>
      </w:tr>
      <w:tr w:rsidR="00BA0FD2" w:rsidRPr="00391535" w14:paraId="57E9BB41" w14:textId="77777777" w:rsidTr="009D4C60">
        <w:trPr>
          <w:cantSplit/>
          <w:trHeight w:val="270"/>
        </w:trPr>
        <w:tc>
          <w:tcPr>
            <w:tcW w:w="4212" w:type="dxa"/>
            <w:tcBorders>
              <w:top w:val="nil"/>
              <w:left w:val="nil"/>
              <w:bottom w:val="nil"/>
              <w:right w:val="nil"/>
            </w:tcBorders>
            <w:vAlign w:val="bottom"/>
          </w:tcPr>
          <w:p w14:paraId="329512E5" w14:textId="77777777" w:rsidR="00BA0FD2" w:rsidRPr="00391535" w:rsidRDefault="00BA0FD2" w:rsidP="00B31798">
            <w:pPr>
              <w:tabs>
                <w:tab w:val="left" w:pos="254"/>
              </w:tabs>
              <w:spacing w:line="340" w:lineRule="exact"/>
              <w:ind w:left="74" w:firstLine="180"/>
              <w:rPr>
                <w:sz w:val="32"/>
                <w:szCs w:val="32"/>
              </w:rPr>
            </w:pPr>
            <w:r w:rsidRPr="00391535">
              <w:rPr>
                <w:rFonts w:hint="cs"/>
                <w:sz w:val="32"/>
                <w:szCs w:val="32"/>
              </w:rPr>
              <w:t>Income not subject to tax</w:t>
            </w:r>
          </w:p>
        </w:tc>
        <w:tc>
          <w:tcPr>
            <w:tcW w:w="1260" w:type="dxa"/>
            <w:tcBorders>
              <w:top w:val="nil"/>
              <w:left w:val="nil"/>
              <w:bottom w:val="nil"/>
              <w:right w:val="nil"/>
            </w:tcBorders>
            <w:vAlign w:val="bottom"/>
          </w:tcPr>
          <w:p w14:paraId="1C02A79F" w14:textId="6C1EA55D" w:rsidR="00BA0FD2" w:rsidRPr="00391535" w:rsidRDefault="00E435D7" w:rsidP="00B31798">
            <w:pPr>
              <w:tabs>
                <w:tab w:val="left" w:pos="-72"/>
              </w:tabs>
              <w:spacing w:line="340" w:lineRule="exact"/>
              <w:ind w:right="-72"/>
              <w:jc w:val="right"/>
              <w:rPr>
                <w:sz w:val="32"/>
                <w:szCs w:val="32"/>
                <w:cs/>
              </w:rPr>
            </w:pPr>
            <w:r>
              <w:rPr>
                <w:sz w:val="32"/>
                <w:szCs w:val="32"/>
              </w:rPr>
              <w:t>(</w:t>
            </w:r>
            <w:r w:rsidR="009F1159">
              <w:rPr>
                <w:sz w:val="32"/>
                <w:szCs w:val="32"/>
              </w:rPr>
              <w:t>5</w:t>
            </w:r>
            <w:r>
              <w:rPr>
                <w:sz w:val="32"/>
                <w:szCs w:val="32"/>
              </w:rPr>
              <w:t>.7</w:t>
            </w:r>
            <w:r w:rsidR="009F1159">
              <w:rPr>
                <w:sz w:val="32"/>
                <w:szCs w:val="32"/>
              </w:rPr>
              <w:t>8</w:t>
            </w:r>
            <w:r>
              <w:rPr>
                <w:sz w:val="32"/>
                <w:szCs w:val="32"/>
              </w:rPr>
              <w:t>)</w:t>
            </w:r>
          </w:p>
        </w:tc>
        <w:tc>
          <w:tcPr>
            <w:tcW w:w="1260" w:type="dxa"/>
            <w:tcBorders>
              <w:top w:val="nil"/>
              <w:left w:val="nil"/>
              <w:bottom w:val="nil"/>
              <w:right w:val="nil"/>
            </w:tcBorders>
            <w:vAlign w:val="bottom"/>
          </w:tcPr>
          <w:p w14:paraId="2CE53CBB" w14:textId="6F2897FD" w:rsidR="00BA0FD2" w:rsidRPr="00391535" w:rsidRDefault="00BA0FD2" w:rsidP="00B31798">
            <w:pPr>
              <w:tabs>
                <w:tab w:val="left" w:pos="-72"/>
              </w:tabs>
              <w:spacing w:line="340" w:lineRule="exact"/>
              <w:ind w:right="-72"/>
              <w:jc w:val="right"/>
              <w:rPr>
                <w:sz w:val="32"/>
                <w:szCs w:val="32"/>
                <w:cs/>
              </w:rPr>
            </w:pPr>
            <w:r w:rsidRPr="00391535">
              <w:rPr>
                <w:rFonts w:hint="cs"/>
                <w:sz w:val="32"/>
                <w:szCs w:val="32"/>
              </w:rPr>
              <w:t>(</w:t>
            </w:r>
            <w:r w:rsidR="00A043AF">
              <w:rPr>
                <w:sz w:val="32"/>
                <w:szCs w:val="32"/>
              </w:rPr>
              <w:t>19</w:t>
            </w:r>
            <w:r w:rsidRPr="00391535">
              <w:rPr>
                <w:rFonts w:hint="cs"/>
                <w:sz w:val="32"/>
                <w:szCs w:val="32"/>
              </w:rPr>
              <w:t>.</w:t>
            </w:r>
            <w:r w:rsidR="00A043AF">
              <w:rPr>
                <w:sz w:val="32"/>
                <w:szCs w:val="32"/>
              </w:rPr>
              <w:t>89</w:t>
            </w:r>
            <w:r w:rsidRPr="00391535">
              <w:rPr>
                <w:rFonts w:hint="cs"/>
                <w:sz w:val="32"/>
                <w:szCs w:val="32"/>
              </w:rPr>
              <w:t>)</w:t>
            </w:r>
          </w:p>
        </w:tc>
        <w:tc>
          <w:tcPr>
            <w:tcW w:w="1260" w:type="dxa"/>
            <w:tcBorders>
              <w:top w:val="nil"/>
              <w:left w:val="nil"/>
              <w:bottom w:val="nil"/>
              <w:right w:val="nil"/>
            </w:tcBorders>
            <w:vAlign w:val="bottom"/>
          </w:tcPr>
          <w:p w14:paraId="71578DB9" w14:textId="3438EA0C" w:rsidR="00BA0FD2" w:rsidRPr="00391535" w:rsidRDefault="008641F0" w:rsidP="00B31798">
            <w:pPr>
              <w:tabs>
                <w:tab w:val="left" w:pos="-72"/>
              </w:tabs>
              <w:spacing w:line="340" w:lineRule="exact"/>
              <w:ind w:right="-72"/>
              <w:jc w:val="right"/>
              <w:rPr>
                <w:sz w:val="32"/>
                <w:szCs w:val="32"/>
                <w:cs/>
              </w:rPr>
            </w:pPr>
            <w:r>
              <w:rPr>
                <w:sz w:val="32"/>
                <w:szCs w:val="32"/>
              </w:rPr>
              <w:t>(</w:t>
            </w:r>
            <w:r w:rsidR="00682782">
              <w:rPr>
                <w:sz w:val="32"/>
                <w:szCs w:val="32"/>
              </w:rPr>
              <w:t>5</w:t>
            </w:r>
            <w:r>
              <w:rPr>
                <w:sz w:val="32"/>
                <w:szCs w:val="32"/>
              </w:rPr>
              <w:t>.</w:t>
            </w:r>
            <w:r w:rsidR="00682782">
              <w:rPr>
                <w:sz w:val="32"/>
                <w:szCs w:val="32"/>
              </w:rPr>
              <w:t>78</w:t>
            </w:r>
            <w:r>
              <w:rPr>
                <w:sz w:val="32"/>
                <w:szCs w:val="32"/>
              </w:rPr>
              <w:t>)</w:t>
            </w:r>
          </w:p>
        </w:tc>
        <w:tc>
          <w:tcPr>
            <w:tcW w:w="1260" w:type="dxa"/>
            <w:tcBorders>
              <w:top w:val="nil"/>
              <w:left w:val="nil"/>
              <w:bottom w:val="nil"/>
              <w:right w:val="nil"/>
            </w:tcBorders>
            <w:vAlign w:val="bottom"/>
          </w:tcPr>
          <w:p w14:paraId="46E4F076" w14:textId="75D820BF" w:rsidR="00BA0FD2" w:rsidRPr="00391535" w:rsidRDefault="00BA0FD2" w:rsidP="00B31798">
            <w:pPr>
              <w:tabs>
                <w:tab w:val="left" w:pos="-72"/>
              </w:tabs>
              <w:spacing w:line="340" w:lineRule="exact"/>
              <w:ind w:right="-72"/>
              <w:jc w:val="right"/>
              <w:rPr>
                <w:sz w:val="32"/>
                <w:szCs w:val="32"/>
                <w:cs/>
              </w:rPr>
            </w:pPr>
            <w:r w:rsidRPr="00391535">
              <w:rPr>
                <w:rFonts w:hint="cs"/>
                <w:sz w:val="32"/>
                <w:szCs w:val="32"/>
              </w:rPr>
              <w:t>(</w:t>
            </w:r>
            <w:r w:rsidR="008A17E1">
              <w:rPr>
                <w:sz w:val="32"/>
                <w:szCs w:val="32"/>
              </w:rPr>
              <w:t>19</w:t>
            </w:r>
            <w:r w:rsidRPr="00391535">
              <w:rPr>
                <w:rFonts w:hint="cs"/>
                <w:sz w:val="32"/>
                <w:szCs w:val="32"/>
              </w:rPr>
              <w:t>.</w:t>
            </w:r>
            <w:r w:rsidR="008A17E1">
              <w:rPr>
                <w:sz w:val="32"/>
                <w:szCs w:val="32"/>
              </w:rPr>
              <w:t>89</w:t>
            </w:r>
            <w:r w:rsidRPr="00391535">
              <w:rPr>
                <w:rFonts w:hint="cs"/>
                <w:sz w:val="32"/>
                <w:szCs w:val="32"/>
              </w:rPr>
              <w:t>)</w:t>
            </w:r>
          </w:p>
        </w:tc>
      </w:tr>
      <w:tr w:rsidR="00BA0FD2" w:rsidRPr="00391535" w14:paraId="7FB126A3" w14:textId="77777777" w:rsidTr="009D4C60">
        <w:trPr>
          <w:cantSplit/>
          <w:trHeight w:val="270"/>
        </w:trPr>
        <w:tc>
          <w:tcPr>
            <w:tcW w:w="4212" w:type="dxa"/>
            <w:tcBorders>
              <w:top w:val="nil"/>
              <w:left w:val="nil"/>
              <w:bottom w:val="nil"/>
              <w:right w:val="nil"/>
            </w:tcBorders>
            <w:vAlign w:val="bottom"/>
          </w:tcPr>
          <w:p w14:paraId="3CC18507" w14:textId="77777777" w:rsidR="00BA0FD2" w:rsidRPr="00391535" w:rsidRDefault="00BA0FD2" w:rsidP="00B31798">
            <w:pPr>
              <w:tabs>
                <w:tab w:val="left" w:pos="254"/>
              </w:tabs>
              <w:spacing w:line="340" w:lineRule="exact"/>
              <w:ind w:left="74" w:firstLine="180"/>
              <w:rPr>
                <w:sz w:val="32"/>
                <w:szCs w:val="32"/>
              </w:rPr>
            </w:pPr>
            <w:r w:rsidRPr="00391535">
              <w:rPr>
                <w:rFonts w:hint="cs"/>
                <w:sz w:val="32"/>
                <w:szCs w:val="32"/>
              </w:rPr>
              <w:t xml:space="preserve">Expenses not deductible for tax </w:t>
            </w:r>
          </w:p>
          <w:p w14:paraId="67194445" w14:textId="77777777" w:rsidR="00BA0FD2" w:rsidRPr="00391535" w:rsidRDefault="00BA0FD2" w:rsidP="00B31798">
            <w:pPr>
              <w:tabs>
                <w:tab w:val="left" w:pos="254"/>
              </w:tabs>
              <w:spacing w:line="340" w:lineRule="exact"/>
              <w:ind w:left="74" w:firstLine="180"/>
              <w:rPr>
                <w:sz w:val="32"/>
                <w:szCs w:val="32"/>
              </w:rPr>
            </w:pPr>
            <w:r w:rsidRPr="00391535">
              <w:rPr>
                <w:rFonts w:hint="cs"/>
                <w:sz w:val="32"/>
                <w:szCs w:val="32"/>
                <w:cs/>
              </w:rPr>
              <w:t xml:space="preserve">   </w:t>
            </w:r>
            <w:r w:rsidRPr="00391535">
              <w:rPr>
                <w:rFonts w:hint="cs"/>
                <w:sz w:val="32"/>
                <w:szCs w:val="32"/>
              </w:rPr>
              <w:t>purposes</w:t>
            </w:r>
          </w:p>
        </w:tc>
        <w:tc>
          <w:tcPr>
            <w:tcW w:w="1260" w:type="dxa"/>
            <w:tcBorders>
              <w:top w:val="nil"/>
              <w:left w:val="nil"/>
              <w:bottom w:val="nil"/>
              <w:right w:val="nil"/>
            </w:tcBorders>
            <w:vAlign w:val="bottom"/>
          </w:tcPr>
          <w:p w14:paraId="4F5CE607" w14:textId="18326B2F" w:rsidR="00BA0FD2" w:rsidRPr="00391535" w:rsidRDefault="00A043AF" w:rsidP="00B31798">
            <w:pPr>
              <w:tabs>
                <w:tab w:val="left" w:pos="-72"/>
              </w:tabs>
              <w:spacing w:line="340" w:lineRule="exact"/>
              <w:ind w:right="-72"/>
              <w:jc w:val="right"/>
              <w:rPr>
                <w:sz w:val="32"/>
                <w:szCs w:val="32"/>
              </w:rPr>
            </w:pPr>
            <w:r>
              <w:rPr>
                <w:sz w:val="32"/>
                <w:szCs w:val="32"/>
              </w:rPr>
              <w:t>14.</w:t>
            </w:r>
            <w:r w:rsidR="009F1159">
              <w:rPr>
                <w:sz w:val="32"/>
                <w:szCs w:val="32"/>
              </w:rPr>
              <w:t>45</w:t>
            </w:r>
          </w:p>
        </w:tc>
        <w:tc>
          <w:tcPr>
            <w:tcW w:w="1260" w:type="dxa"/>
            <w:tcBorders>
              <w:top w:val="nil"/>
              <w:left w:val="nil"/>
              <w:bottom w:val="nil"/>
              <w:right w:val="nil"/>
            </w:tcBorders>
            <w:vAlign w:val="bottom"/>
          </w:tcPr>
          <w:p w14:paraId="39F18804" w14:textId="04939B8E" w:rsidR="00BA0FD2" w:rsidRPr="00391535" w:rsidRDefault="00A043AF" w:rsidP="00B31798">
            <w:pPr>
              <w:tabs>
                <w:tab w:val="left" w:pos="-72"/>
              </w:tabs>
              <w:spacing w:line="340" w:lineRule="exact"/>
              <w:ind w:right="-72"/>
              <w:jc w:val="right"/>
              <w:rPr>
                <w:sz w:val="32"/>
                <w:szCs w:val="32"/>
              </w:rPr>
            </w:pPr>
            <w:r>
              <w:rPr>
                <w:sz w:val="32"/>
                <w:szCs w:val="32"/>
              </w:rPr>
              <w:t>6.07</w:t>
            </w:r>
          </w:p>
        </w:tc>
        <w:tc>
          <w:tcPr>
            <w:tcW w:w="1260" w:type="dxa"/>
            <w:tcBorders>
              <w:top w:val="nil"/>
              <w:left w:val="nil"/>
              <w:bottom w:val="nil"/>
              <w:right w:val="nil"/>
            </w:tcBorders>
            <w:vAlign w:val="bottom"/>
          </w:tcPr>
          <w:p w14:paraId="01FBC365" w14:textId="218E3DB5" w:rsidR="00BA0FD2" w:rsidRPr="00391535" w:rsidRDefault="008641F0" w:rsidP="00B31798">
            <w:pPr>
              <w:tabs>
                <w:tab w:val="left" w:pos="-72"/>
              </w:tabs>
              <w:spacing w:line="340" w:lineRule="exact"/>
              <w:ind w:right="-72"/>
              <w:jc w:val="right"/>
              <w:rPr>
                <w:sz w:val="32"/>
                <w:szCs w:val="32"/>
              </w:rPr>
            </w:pPr>
            <w:r>
              <w:rPr>
                <w:sz w:val="32"/>
                <w:szCs w:val="32"/>
              </w:rPr>
              <w:t>13.43</w:t>
            </w:r>
          </w:p>
        </w:tc>
        <w:tc>
          <w:tcPr>
            <w:tcW w:w="1260" w:type="dxa"/>
            <w:tcBorders>
              <w:top w:val="nil"/>
              <w:left w:val="nil"/>
              <w:bottom w:val="nil"/>
              <w:right w:val="nil"/>
            </w:tcBorders>
            <w:vAlign w:val="bottom"/>
          </w:tcPr>
          <w:p w14:paraId="3283A72D" w14:textId="7061748A" w:rsidR="00BA0FD2" w:rsidRPr="00391535" w:rsidRDefault="008A17E1" w:rsidP="00B31798">
            <w:pPr>
              <w:tabs>
                <w:tab w:val="left" w:pos="-72"/>
              </w:tabs>
              <w:spacing w:line="340" w:lineRule="exact"/>
              <w:ind w:right="-72"/>
              <w:jc w:val="right"/>
              <w:rPr>
                <w:sz w:val="32"/>
                <w:szCs w:val="32"/>
              </w:rPr>
            </w:pPr>
            <w:r>
              <w:rPr>
                <w:sz w:val="32"/>
                <w:szCs w:val="32"/>
              </w:rPr>
              <w:t>9</w:t>
            </w:r>
            <w:r w:rsidR="00BA0FD2" w:rsidRPr="00391535">
              <w:rPr>
                <w:rFonts w:hint="cs"/>
                <w:sz w:val="32"/>
                <w:szCs w:val="32"/>
              </w:rPr>
              <w:t>.</w:t>
            </w:r>
            <w:r>
              <w:rPr>
                <w:sz w:val="32"/>
                <w:szCs w:val="32"/>
              </w:rPr>
              <w:t>04</w:t>
            </w:r>
          </w:p>
        </w:tc>
      </w:tr>
      <w:tr w:rsidR="00BA0FD2" w:rsidRPr="00391535" w14:paraId="53F6AD25" w14:textId="77777777" w:rsidTr="009D4C60">
        <w:trPr>
          <w:cantSplit/>
          <w:trHeight w:val="270"/>
        </w:trPr>
        <w:tc>
          <w:tcPr>
            <w:tcW w:w="4212" w:type="dxa"/>
            <w:tcBorders>
              <w:top w:val="nil"/>
              <w:left w:val="nil"/>
              <w:bottom w:val="nil"/>
              <w:right w:val="nil"/>
            </w:tcBorders>
            <w:vAlign w:val="bottom"/>
          </w:tcPr>
          <w:p w14:paraId="4A244263" w14:textId="77777777" w:rsidR="00BA0FD2" w:rsidRPr="00391535" w:rsidRDefault="00BA0FD2" w:rsidP="00B31798">
            <w:pPr>
              <w:tabs>
                <w:tab w:val="left" w:pos="254"/>
              </w:tabs>
              <w:spacing w:line="340" w:lineRule="exact"/>
              <w:ind w:left="74" w:firstLine="180"/>
              <w:rPr>
                <w:sz w:val="32"/>
                <w:szCs w:val="32"/>
              </w:rPr>
            </w:pPr>
            <w:r w:rsidRPr="00391535">
              <w:rPr>
                <w:rFonts w:hint="cs"/>
                <w:sz w:val="32"/>
                <w:szCs w:val="32"/>
              </w:rPr>
              <w:t>Additional taxable expenses</w:t>
            </w:r>
          </w:p>
        </w:tc>
        <w:tc>
          <w:tcPr>
            <w:tcW w:w="1260" w:type="dxa"/>
            <w:tcBorders>
              <w:top w:val="nil"/>
              <w:left w:val="nil"/>
              <w:bottom w:val="nil"/>
              <w:right w:val="nil"/>
            </w:tcBorders>
            <w:vAlign w:val="bottom"/>
          </w:tcPr>
          <w:p w14:paraId="6C139D83" w14:textId="31C3386C" w:rsidR="00BA0FD2" w:rsidRPr="00391535" w:rsidRDefault="00A043AF" w:rsidP="00B31798">
            <w:pPr>
              <w:tabs>
                <w:tab w:val="left" w:pos="-72"/>
              </w:tabs>
              <w:spacing w:line="340" w:lineRule="exact"/>
              <w:ind w:right="-72"/>
              <w:jc w:val="right"/>
              <w:rPr>
                <w:sz w:val="32"/>
                <w:szCs w:val="32"/>
              </w:rPr>
            </w:pPr>
            <w:r>
              <w:rPr>
                <w:sz w:val="32"/>
                <w:szCs w:val="32"/>
              </w:rPr>
              <w:t>(</w:t>
            </w:r>
            <w:r w:rsidR="009F1159">
              <w:rPr>
                <w:sz w:val="32"/>
                <w:szCs w:val="32"/>
              </w:rPr>
              <w:t>12</w:t>
            </w:r>
            <w:r>
              <w:rPr>
                <w:sz w:val="32"/>
                <w:szCs w:val="32"/>
              </w:rPr>
              <w:t>.</w:t>
            </w:r>
            <w:r w:rsidR="009F1159">
              <w:rPr>
                <w:sz w:val="32"/>
                <w:szCs w:val="32"/>
              </w:rPr>
              <w:t>2</w:t>
            </w:r>
            <w:r>
              <w:rPr>
                <w:sz w:val="32"/>
                <w:szCs w:val="32"/>
              </w:rPr>
              <w:t>1)</w:t>
            </w:r>
          </w:p>
        </w:tc>
        <w:tc>
          <w:tcPr>
            <w:tcW w:w="1260" w:type="dxa"/>
            <w:tcBorders>
              <w:top w:val="nil"/>
              <w:left w:val="nil"/>
              <w:bottom w:val="nil"/>
              <w:right w:val="nil"/>
            </w:tcBorders>
            <w:vAlign w:val="bottom"/>
          </w:tcPr>
          <w:p w14:paraId="478EAAB8" w14:textId="162E0453" w:rsidR="00BA0FD2" w:rsidRPr="00391535" w:rsidRDefault="00A043AF" w:rsidP="00B31798">
            <w:pPr>
              <w:tabs>
                <w:tab w:val="left" w:pos="-72"/>
              </w:tabs>
              <w:spacing w:line="340" w:lineRule="exact"/>
              <w:ind w:right="-72"/>
              <w:jc w:val="right"/>
              <w:rPr>
                <w:sz w:val="32"/>
                <w:szCs w:val="32"/>
              </w:rPr>
            </w:pPr>
            <w:r>
              <w:rPr>
                <w:sz w:val="32"/>
                <w:szCs w:val="32"/>
              </w:rPr>
              <w:t>(16.41)</w:t>
            </w:r>
          </w:p>
        </w:tc>
        <w:tc>
          <w:tcPr>
            <w:tcW w:w="1260" w:type="dxa"/>
            <w:tcBorders>
              <w:top w:val="nil"/>
              <w:left w:val="nil"/>
              <w:bottom w:val="nil"/>
              <w:right w:val="nil"/>
            </w:tcBorders>
            <w:vAlign w:val="bottom"/>
          </w:tcPr>
          <w:p w14:paraId="47381FB2" w14:textId="3ACD661E" w:rsidR="00BA0FD2" w:rsidRPr="00391535" w:rsidRDefault="008641F0" w:rsidP="00B31798">
            <w:pPr>
              <w:tabs>
                <w:tab w:val="left" w:pos="-72"/>
              </w:tabs>
              <w:spacing w:line="340" w:lineRule="exact"/>
              <w:ind w:right="-72"/>
              <w:jc w:val="right"/>
              <w:rPr>
                <w:sz w:val="32"/>
                <w:szCs w:val="32"/>
              </w:rPr>
            </w:pPr>
            <w:r>
              <w:rPr>
                <w:sz w:val="32"/>
                <w:szCs w:val="32"/>
              </w:rPr>
              <w:t>(</w:t>
            </w:r>
            <w:r w:rsidR="009F1159">
              <w:rPr>
                <w:sz w:val="32"/>
                <w:szCs w:val="32"/>
              </w:rPr>
              <w:t>9</w:t>
            </w:r>
            <w:r>
              <w:rPr>
                <w:sz w:val="32"/>
                <w:szCs w:val="32"/>
              </w:rPr>
              <w:t>.</w:t>
            </w:r>
            <w:r w:rsidR="009F1159">
              <w:rPr>
                <w:sz w:val="32"/>
                <w:szCs w:val="32"/>
              </w:rPr>
              <w:t>91</w:t>
            </w:r>
            <w:r>
              <w:rPr>
                <w:sz w:val="32"/>
                <w:szCs w:val="32"/>
              </w:rPr>
              <w:t>)</w:t>
            </w:r>
          </w:p>
        </w:tc>
        <w:tc>
          <w:tcPr>
            <w:tcW w:w="1260" w:type="dxa"/>
            <w:tcBorders>
              <w:top w:val="nil"/>
              <w:left w:val="nil"/>
              <w:bottom w:val="nil"/>
              <w:right w:val="nil"/>
            </w:tcBorders>
            <w:vAlign w:val="bottom"/>
          </w:tcPr>
          <w:p w14:paraId="4F24DB1C" w14:textId="59FF3D77" w:rsidR="00BA0FD2" w:rsidRPr="00391535" w:rsidRDefault="00BA0FD2" w:rsidP="00B31798">
            <w:pPr>
              <w:tabs>
                <w:tab w:val="left" w:pos="-72"/>
              </w:tabs>
              <w:spacing w:line="340" w:lineRule="exact"/>
              <w:ind w:right="-72"/>
              <w:jc w:val="right"/>
              <w:rPr>
                <w:sz w:val="32"/>
                <w:szCs w:val="32"/>
              </w:rPr>
            </w:pPr>
            <w:r w:rsidRPr="00391535">
              <w:rPr>
                <w:rFonts w:hint="cs"/>
                <w:sz w:val="32"/>
                <w:szCs w:val="32"/>
              </w:rPr>
              <w:t>(</w:t>
            </w:r>
            <w:r w:rsidR="008A17E1">
              <w:rPr>
                <w:sz w:val="32"/>
                <w:szCs w:val="32"/>
              </w:rPr>
              <w:t>16</w:t>
            </w:r>
            <w:r w:rsidRPr="00391535">
              <w:rPr>
                <w:rFonts w:hint="cs"/>
                <w:sz w:val="32"/>
                <w:szCs w:val="32"/>
              </w:rPr>
              <w:t>.</w:t>
            </w:r>
            <w:r w:rsidR="008A17E1">
              <w:rPr>
                <w:sz w:val="32"/>
                <w:szCs w:val="32"/>
              </w:rPr>
              <w:t>26</w:t>
            </w:r>
            <w:r w:rsidRPr="00391535">
              <w:rPr>
                <w:rFonts w:hint="cs"/>
                <w:sz w:val="32"/>
                <w:szCs w:val="32"/>
              </w:rPr>
              <w:t>)</w:t>
            </w:r>
          </w:p>
        </w:tc>
      </w:tr>
      <w:tr w:rsidR="00BA0FD2" w:rsidRPr="00391535" w14:paraId="030740EC" w14:textId="77777777" w:rsidTr="009D4C60">
        <w:trPr>
          <w:cantSplit/>
          <w:trHeight w:val="20"/>
        </w:trPr>
        <w:tc>
          <w:tcPr>
            <w:tcW w:w="4212" w:type="dxa"/>
            <w:tcBorders>
              <w:top w:val="nil"/>
              <w:left w:val="nil"/>
              <w:bottom w:val="nil"/>
              <w:right w:val="nil"/>
            </w:tcBorders>
          </w:tcPr>
          <w:p w14:paraId="395D3477" w14:textId="710C9D83" w:rsidR="00BA0FD2" w:rsidRPr="00D36432" w:rsidRDefault="0058128C" w:rsidP="00B31798">
            <w:pPr>
              <w:tabs>
                <w:tab w:val="left" w:pos="254"/>
              </w:tabs>
              <w:spacing w:line="340" w:lineRule="exact"/>
              <w:ind w:left="74" w:firstLine="180"/>
              <w:rPr>
                <w:sz w:val="32"/>
                <w:szCs w:val="32"/>
                <w:lang w:val="x-none"/>
              </w:rPr>
            </w:pPr>
            <w:r w:rsidRPr="00E354B9">
              <w:rPr>
                <w:rFonts w:eastAsia="Times New Roman"/>
                <w:sz w:val="32"/>
                <w:szCs w:val="32"/>
              </w:rPr>
              <w:t>Others</w:t>
            </w:r>
            <w:r w:rsidR="005B5599" w:rsidRPr="00E354B9">
              <w:rPr>
                <w:rFonts w:eastAsia="Times New Roman"/>
                <w:sz w:val="32"/>
                <w:szCs w:val="32"/>
              </w:rPr>
              <w:t xml:space="preserve"> </w:t>
            </w:r>
          </w:p>
        </w:tc>
        <w:tc>
          <w:tcPr>
            <w:tcW w:w="1260" w:type="dxa"/>
            <w:tcBorders>
              <w:top w:val="nil"/>
              <w:left w:val="nil"/>
              <w:bottom w:val="nil"/>
              <w:right w:val="nil"/>
            </w:tcBorders>
            <w:vAlign w:val="bottom"/>
          </w:tcPr>
          <w:p w14:paraId="47B292C5" w14:textId="24A299EA" w:rsidR="00BA0FD2" w:rsidRPr="00391535" w:rsidRDefault="009F1159" w:rsidP="00B31798">
            <w:pPr>
              <w:pBdr>
                <w:bottom w:val="single" w:sz="4" w:space="1" w:color="auto"/>
              </w:pBdr>
              <w:tabs>
                <w:tab w:val="left" w:pos="-72"/>
              </w:tabs>
              <w:spacing w:line="340" w:lineRule="exact"/>
              <w:ind w:right="-72"/>
              <w:jc w:val="right"/>
              <w:rPr>
                <w:sz w:val="32"/>
                <w:szCs w:val="32"/>
                <w:cs/>
              </w:rPr>
            </w:pPr>
            <w:r>
              <w:rPr>
                <w:sz w:val="32"/>
                <w:szCs w:val="32"/>
              </w:rPr>
              <w:t>7</w:t>
            </w:r>
            <w:r w:rsidR="008641F0">
              <w:rPr>
                <w:sz w:val="32"/>
                <w:szCs w:val="32"/>
              </w:rPr>
              <w:t>.9</w:t>
            </w:r>
            <w:r>
              <w:rPr>
                <w:sz w:val="32"/>
                <w:szCs w:val="32"/>
              </w:rPr>
              <w:t>0</w:t>
            </w:r>
          </w:p>
        </w:tc>
        <w:tc>
          <w:tcPr>
            <w:tcW w:w="1260" w:type="dxa"/>
            <w:tcBorders>
              <w:top w:val="nil"/>
              <w:left w:val="nil"/>
              <w:bottom w:val="nil"/>
              <w:right w:val="nil"/>
            </w:tcBorders>
            <w:vAlign w:val="bottom"/>
          </w:tcPr>
          <w:p w14:paraId="28B56BBB" w14:textId="109882FB" w:rsidR="00BA0FD2" w:rsidRPr="00391535" w:rsidRDefault="00A043AF" w:rsidP="00B31798">
            <w:pPr>
              <w:pBdr>
                <w:bottom w:val="single" w:sz="4" w:space="1" w:color="auto"/>
              </w:pBdr>
              <w:tabs>
                <w:tab w:val="left" w:pos="-72"/>
              </w:tabs>
              <w:spacing w:line="340" w:lineRule="exact"/>
              <w:ind w:right="-72"/>
              <w:jc w:val="right"/>
              <w:rPr>
                <w:sz w:val="32"/>
                <w:szCs w:val="32"/>
                <w:cs/>
              </w:rPr>
            </w:pPr>
            <w:r>
              <w:rPr>
                <w:sz w:val="32"/>
                <w:szCs w:val="32"/>
              </w:rPr>
              <w:t>(19.18)</w:t>
            </w:r>
          </w:p>
        </w:tc>
        <w:tc>
          <w:tcPr>
            <w:tcW w:w="1260" w:type="dxa"/>
            <w:tcBorders>
              <w:top w:val="nil"/>
              <w:left w:val="nil"/>
              <w:bottom w:val="nil"/>
              <w:right w:val="nil"/>
            </w:tcBorders>
            <w:vAlign w:val="bottom"/>
          </w:tcPr>
          <w:p w14:paraId="52F2A871" w14:textId="088CB796" w:rsidR="00BA0FD2" w:rsidRPr="00391535" w:rsidRDefault="00A051AD" w:rsidP="00B31798">
            <w:pPr>
              <w:pBdr>
                <w:bottom w:val="single" w:sz="4" w:space="1" w:color="auto"/>
              </w:pBdr>
              <w:tabs>
                <w:tab w:val="left" w:pos="-72"/>
              </w:tabs>
              <w:spacing w:line="340" w:lineRule="exact"/>
              <w:ind w:right="-72"/>
              <w:jc w:val="right"/>
              <w:rPr>
                <w:sz w:val="32"/>
                <w:szCs w:val="32"/>
                <w:cs/>
              </w:rPr>
            </w:pPr>
            <w:r>
              <w:rPr>
                <w:sz w:val="32"/>
                <w:szCs w:val="32"/>
              </w:rPr>
              <w:t>48.0</w:t>
            </w:r>
            <w:r w:rsidR="009F1159">
              <w:rPr>
                <w:sz w:val="32"/>
                <w:szCs w:val="32"/>
              </w:rPr>
              <w:t>1</w:t>
            </w:r>
          </w:p>
        </w:tc>
        <w:tc>
          <w:tcPr>
            <w:tcW w:w="1260" w:type="dxa"/>
            <w:tcBorders>
              <w:top w:val="nil"/>
              <w:left w:val="nil"/>
              <w:bottom w:val="nil"/>
              <w:right w:val="nil"/>
            </w:tcBorders>
            <w:vAlign w:val="bottom"/>
          </w:tcPr>
          <w:p w14:paraId="4234EA24" w14:textId="0A591B0A" w:rsidR="00BA0FD2" w:rsidRPr="00391535" w:rsidRDefault="008A17E1" w:rsidP="00B31798">
            <w:pPr>
              <w:pBdr>
                <w:bottom w:val="single" w:sz="4" w:space="1" w:color="auto"/>
              </w:pBdr>
              <w:tabs>
                <w:tab w:val="left" w:pos="-72"/>
              </w:tabs>
              <w:spacing w:line="340" w:lineRule="exact"/>
              <w:ind w:right="-72"/>
              <w:jc w:val="right"/>
              <w:rPr>
                <w:sz w:val="32"/>
                <w:szCs w:val="32"/>
                <w:cs/>
              </w:rPr>
            </w:pPr>
            <w:r>
              <w:rPr>
                <w:sz w:val="32"/>
                <w:szCs w:val="32"/>
              </w:rPr>
              <w:t>(31.76)</w:t>
            </w:r>
          </w:p>
        </w:tc>
      </w:tr>
      <w:tr w:rsidR="00BA0FD2" w:rsidRPr="00391535" w14:paraId="4EE27D72" w14:textId="77777777" w:rsidTr="009D4C60">
        <w:trPr>
          <w:cantSplit/>
          <w:trHeight w:val="270"/>
        </w:trPr>
        <w:tc>
          <w:tcPr>
            <w:tcW w:w="4212" w:type="dxa"/>
            <w:tcBorders>
              <w:top w:val="nil"/>
              <w:left w:val="nil"/>
              <w:bottom w:val="nil"/>
              <w:right w:val="nil"/>
            </w:tcBorders>
          </w:tcPr>
          <w:p w14:paraId="4852490B" w14:textId="6424C993" w:rsidR="00BA0FD2" w:rsidRPr="00391535" w:rsidRDefault="00BA0FD2" w:rsidP="00B31798">
            <w:pPr>
              <w:tabs>
                <w:tab w:val="left" w:pos="254"/>
              </w:tabs>
              <w:spacing w:line="340" w:lineRule="exact"/>
              <w:ind w:left="74" w:firstLine="180"/>
              <w:rPr>
                <w:sz w:val="32"/>
                <w:szCs w:val="32"/>
              </w:rPr>
            </w:pPr>
            <w:r w:rsidRPr="00391535">
              <w:rPr>
                <w:rFonts w:hint="cs"/>
                <w:sz w:val="32"/>
                <w:szCs w:val="32"/>
              </w:rPr>
              <w:t>Income tax</w:t>
            </w:r>
            <w:r w:rsidR="009D18BA">
              <w:rPr>
                <w:sz w:val="32"/>
                <w:szCs w:val="32"/>
              </w:rPr>
              <w:t xml:space="preserve"> expense</w:t>
            </w:r>
            <w:r w:rsidR="00967FFA">
              <w:rPr>
                <w:sz w:val="32"/>
                <w:szCs w:val="32"/>
              </w:rPr>
              <w:t>s</w:t>
            </w:r>
            <w:r w:rsidR="009D18BA">
              <w:rPr>
                <w:sz w:val="32"/>
                <w:szCs w:val="32"/>
              </w:rPr>
              <w:t xml:space="preserve"> (</w:t>
            </w:r>
            <w:r w:rsidR="00C02849">
              <w:rPr>
                <w:sz w:val="32"/>
                <w:szCs w:val="32"/>
              </w:rPr>
              <w:t>revenues</w:t>
            </w:r>
            <w:r w:rsidR="009D18BA">
              <w:rPr>
                <w:sz w:val="32"/>
                <w:szCs w:val="32"/>
              </w:rPr>
              <w:t>)</w:t>
            </w:r>
          </w:p>
        </w:tc>
        <w:tc>
          <w:tcPr>
            <w:tcW w:w="1260" w:type="dxa"/>
            <w:tcBorders>
              <w:top w:val="nil"/>
              <w:left w:val="nil"/>
              <w:bottom w:val="nil"/>
              <w:right w:val="nil"/>
            </w:tcBorders>
            <w:vAlign w:val="bottom"/>
          </w:tcPr>
          <w:p w14:paraId="17C90464" w14:textId="5F98CCC4" w:rsidR="00BA0FD2" w:rsidRPr="00391535" w:rsidRDefault="00A051AD" w:rsidP="00B31798">
            <w:pPr>
              <w:pStyle w:val="BodyText"/>
              <w:pBdr>
                <w:bottom w:val="double" w:sz="4" w:space="1" w:color="auto"/>
              </w:pBdr>
              <w:spacing w:line="340" w:lineRule="exact"/>
              <w:ind w:right="-72"/>
              <w:jc w:val="right"/>
              <w:outlineLvl w:val="0"/>
              <w:rPr>
                <w:rFonts w:ascii="TH SarabunPSK"/>
                <w:b w:val="0"/>
                <w:bCs/>
                <w:sz w:val="32"/>
                <w:szCs w:val="32"/>
                <w:lang w:val="en-US"/>
              </w:rPr>
            </w:pPr>
            <w:r>
              <w:rPr>
                <w:rFonts w:ascii="TH SarabunPSK"/>
                <w:b w:val="0"/>
                <w:bCs/>
                <w:sz w:val="32"/>
                <w:szCs w:val="32"/>
                <w:lang w:val="en-US"/>
              </w:rPr>
              <w:t>(4,173.17)</w:t>
            </w:r>
          </w:p>
        </w:tc>
        <w:tc>
          <w:tcPr>
            <w:tcW w:w="1260" w:type="dxa"/>
            <w:tcBorders>
              <w:top w:val="nil"/>
              <w:left w:val="nil"/>
              <w:bottom w:val="nil"/>
              <w:right w:val="nil"/>
            </w:tcBorders>
            <w:vAlign w:val="bottom"/>
          </w:tcPr>
          <w:p w14:paraId="15BA2F32" w14:textId="77777777" w:rsidR="00BA0FD2" w:rsidRPr="00391535" w:rsidRDefault="00BA0FD2" w:rsidP="00B31798">
            <w:pPr>
              <w:pBdr>
                <w:bottom w:val="double" w:sz="4" w:space="1" w:color="auto"/>
              </w:pBdr>
              <w:tabs>
                <w:tab w:val="left" w:pos="-72"/>
              </w:tabs>
              <w:spacing w:line="340" w:lineRule="exact"/>
              <w:ind w:right="-72"/>
              <w:jc w:val="right"/>
              <w:rPr>
                <w:sz w:val="32"/>
                <w:szCs w:val="32"/>
              </w:rPr>
            </w:pPr>
            <w:r w:rsidRPr="00391535">
              <w:rPr>
                <w:rFonts w:hint="cs"/>
                <w:sz w:val="32"/>
                <w:szCs w:val="32"/>
              </w:rPr>
              <w:t>1,038.04</w:t>
            </w:r>
          </w:p>
        </w:tc>
        <w:tc>
          <w:tcPr>
            <w:tcW w:w="1260" w:type="dxa"/>
            <w:tcBorders>
              <w:top w:val="nil"/>
              <w:left w:val="nil"/>
              <w:bottom w:val="nil"/>
              <w:right w:val="nil"/>
            </w:tcBorders>
            <w:vAlign w:val="bottom"/>
          </w:tcPr>
          <w:p w14:paraId="22B153DA" w14:textId="65BBEAF8" w:rsidR="00BA0FD2" w:rsidRPr="00391535" w:rsidRDefault="00A051AD" w:rsidP="00B31798">
            <w:pPr>
              <w:pBdr>
                <w:bottom w:val="double" w:sz="4" w:space="1" w:color="auto"/>
              </w:pBdr>
              <w:tabs>
                <w:tab w:val="left" w:pos="-72"/>
              </w:tabs>
              <w:spacing w:line="340" w:lineRule="exact"/>
              <w:ind w:right="-72"/>
              <w:jc w:val="right"/>
              <w:rPr>
                <w:sz w:val="32"/>
                <w:szCs w:val="32"/>
              </w:rPr>
            </w:pPr>
            <w:r>
              <w:rPr>
                <w:sz w:val="32"/>
                <w:szCs w:val="32"/>
              </w:rPr>
              <w:t>(4,130.86)</w:t>
            </w:r>
          </w:p>
        </w:tc>
        <w:tc>
          <w:tcPr>
            <w:tcW w:w="1260" w:type="dxa"/>
            <w:tcBorders>
              <w:top w:val="nil"/>
              <w:left w:val="nil"/>
              <w:bottom w:val="nil"/>
              <w:right w:val="nil"/>
            </w:tcBorders>
            <w:vAlign w:val="bottom"/>
          </w:tcPr>
          <w:p w14:paraId="07EA9F00" w14:textId="77777777" w:rsidR="00BA0FD2" w:rsidRPr="00391535" w:rsidRDefault="00BA0FD2" w:rsidP="00B31798">
            <w:pPr>
              <w:pBdr>
                <w:bottom w:val="double" w:sz="4" w:space="1" w:color="auto"/>
              </w:pBdr>
              <w:tabs>
                <w:tab w:val="left" w:pos="-72"/>
              </w:tabs>
              <w:spacing w:line="340" w:lineRule="exact"/>
              <w:ind w:right="-72"/>
              <w:jc w:val="right"/>
              <w:rPr>
                <w:sz w:val="32"/>
                <w:szCs w:val="32"/>
              </w:rPr>
            </w:pPr>
            <w:r w:rsidRPr="00391535">
              <w:rPr>
                <w:rFonts w:hint="cs"/>
                <w:sz w:val="32"/>
                <w:szCs w:val="32"/>
              </w:rPr>
              <w:t>1,036.63</w:t>
            </w:r>
          </w:p>
        </w:tc>
      </w:tr>
    </w:tbl>
    <w:p w14:paraId="3C157EF1" w14:textId="7255FE37" w:rsidR="00D36432" w:rsidRPr="00211A5C" w:rsidRDefault="00D36432" w:rsidP="005949B5">
      <w:pPr>
        <w:pStyle w:val="Heading4"/>
        <w:spacing w:before="240"/>
        <w:ind w:left="540" w:right="32" w:hanging="540"/>
        <w:rPr>
          <w:rFonts w:ascii="TH SarabunPSK"/>
          <w:b w:val="0"/>
          <w:sz w:val="32"/>
          <w:szCs w:val="32"/>
          <w:lang w:val="en-GB"/>
        </w:rPr>
      </w:pPr>
      <w:r w:rsidRPr="00211A5C">
        <w:rPr>
          <w:rFonts w:ascii="TH SarabunPSK"/>
          <w:b w:val="0"/>
          <w:sz w:val="32"/>
          <w:szCs w:val="32"/>
          <w:lang w:val="en-GB"/>
        </w:rPr>
        <w:t>37</w:t>
      </w:r>
      <w:r w:rsidRPr="00211A5C">
        <w:rPr>
          <w:rFonts w:ascii="TH SarabunPSK"/>
          <w:b w:val="0"/>
          <w:sz w:val="32"/>
          <w:szCs w:val="32"/>
          <w:cs/>
          <w:lang w:val="en-GB"/>
        </w:rPr>
        <w:t>.</w:t>
      </w:r>
      <w:r w:rsidRPr="00211A5C">
        <w:rPr>
          <w:rFonts w:ascii="TH SarabunPSK"/>
          <w:b w:val="0"/>
          <w:sz w:val="32"/>
          <w:szCs w:val="32"/>
          <w:lang w:val="en-GB"/>
        </w:rPr>
        <w:t>2</w:t>
      </w:r>
      <w:r w:rsidRPr="00211A5C">
        <w:rPr>
          <w:rFonts w:ascii="TH SarabunPSK"/>
          <w:b w:val="0"/>
          <w:sz w:val="32"/>
          <w:szCs w:val="32"/>
          <w:cs/>
          <w:lang w:val="en-GB"/>
        </w:rPr>
        <w:tab/>
      </w:r>
      <w:r w:rsidR="00E552AA" w:rsidRPr="00211A5C">
        <w:rPr>
          <w:rFonts w:ascii="TH SarabunPSK"/>
          <w:b w:val="0"/>
          <w:sz w:val="32"/>
          <w:szCs w:val="32"/>
          <w:lang w:val="en-GB"/>
        </w:rPr>
        <w:t>Income tax</w:t>
      </w:r>
      <w:r w:rsidR="00D646FA" w:rsidRPr="00211A5C">
        <w:rPr>
          <w:rFonts w:ascii="TH SarabunPSK"/>
          <w:b w:val="0"/>
          <w:sz w:val="32"/>
          <w:szCs w:val="32"/>
          <w:lang w:val="en-GB"/>
        </w:rPr>
        <w:t xml:space="preserve"> expense</w:t>
      </w:r>
      <w:r w:rsidR="00967FFA">
        <w:rPr>
          <w:rFonts w:ascii="TH SarabunPSK"/>
          <w:b w:val="0"/>
          <w:sz w:val="32"/>
          <w:szCs w:val="32"/>
          <w:lang w:val="en-GB"/>
        </w:rPr>
        <w:t>s</w:t>
      </w:r>
      <w:r w:rsidR="00D646FA" w:rsidRPr="00211A5C">
        <w:rPr>
          <w:rFonts w:ascii="TH SarabunPSK"/>
          <w:b w:val="0"/>
          <w:sz w:val="32"/>
          <w:szCs w:val="32"/>
          <w:lang w:val="en-GB"/>
        </w:rPr>
        <w:t xml:space="preserve"> (</w:t>
      </w:r>
      <w:r w:rsidR="00C02849" w:rsidRPr="00C02849">
        <w:rPr>
          <w:rFonts w:ascii="TH SarabunPSK"/>
          <w:b w:val="0"/>
          <w:sz w:val="32"/>
          <w:szCs w:val="32"/>
          <w:lang w:val="en-GB"/>
        </w:rPr>
        <w:t>revenues</w:t>
      </w:r>
      <w:r w:rsidR="00D646FA" w:rsidRPr="00211A5C">
        <w:rPr>
          <w:rFonts w:ascii="TH SarabunPSK"/>
          <w:b w:val="0"/>
          <w:sz w:val="32"/>
          <w:szCs w:val="32"/>
          <w:lang w:val="en-GB"/>
        </w:rPr>
        <w:t>)</w:t>
      </w:r>
      <w:r w:rsidR="00E552AA" w:rsidRPr="00211A5C">
        <w:rPr>
          <w:rFonts w:ascii="TH SarabunPSK"/>
          <w:b w:val="0"/>
          <w:sz w:val="32"/>
          <w:szCs w:val="32"/>
          <w:lang w:val="en-GB"/>
        </w:rPr>
        <w:t xml:space="preserve"> in </w:t>
      </w:r>
      <w:r w:rsidR="00010C07" w:rsidRPr="00211A5C">
        <w:rPr>
          <w:rFonts w:ascii="TH SarabunPSK"/>
          <w:b w:val="0"/>
          <w:sz w:val="32"/>
          <w:szCs w:val="32"/>
          <w:lang w:val="en-GB"/>
        </w:rPr>
        <w:t>statement</w:t>
      </w:r>
      <w:r w:rsidR="00C02849">
        <w:rPr>
          <w:rFonts w:ascii="TH SarabunPSK"/>
          <w:b w:val="0"/>
          <w:sz w:val="32"/>
          <w:szCs w:val="32"/>
          <w:lang w:val="en-GB"/>
        </w:rPr>
        <w:t>s</w:t>
      </w:r>
      <w:r w:rsidR="00010C07" w:rsidRPr="00211A5C">
        <w:rPr>
          <w:rFonts w:ascii="TH SarabunPSK"/>
          <w:b w:val="0"/>
          <w:sz w:val="32"/>
          <w:szCs w:val="32"/>
          <w:lang w:val="en-GB"/>
        </w:rPr>
        <w:t xml:space="preserve"> of other </w:t>
      </w:r>
      <w:r w:rsidR="00E552AA" w:rsidRPr="00211A5C">
        <w:rPr>
          <w:rFonts w:ascii="TH SarabunPSK"/>
          <w:b w:val="0"/>
          <w:sz w:val="32"/>
          <w:szCs w:val="32"/>
          <w:lang w:val="en-GB"/>
        </w:rPr>
        <w:t xml:space="preserve">comprehensive income </w:t>
      </w:r>
      <w:r w:rsidR="00CC3197" w:rsidRPr="00211A5C">
        <w:rPr>
          <w:rFonts w:ascii="TH SarabunPSK"/>
          <w:b w:val="0"/>
          <w:sz w:val="32"/>
          <w:szCs w:val="32"/>
          <w:lang w:val="en-GB"/>
        </w:rPr>
        <w:t>for the year</w:t>
      </w:r>
      <w:r w:rsidR="000534C8">
        <w:rPr>
          <w:rFonts w:ascii="TH SarabunPSK"/>
          <w:b w:val="0"/>
          <w:sz w:val="32"/>
          <w:szCs w:val="32"/>
          <w:lang w:val="en-GB"/>
        </w:rPr>
        <w:t>s</w:t>
      </w:r>
      <w:r w:rsidR="00CC3197" w:rsidRPr="00211A5C">
        <w:rPr>
          <w:rFonts w:ascii="TH SarabunPSK"/>
          <w:b w:val="0"/>
          <w:sz w:val="32"/>
          <w:szCs w:val="32"/>
          <w:lang w:val="en-GB"/>
        </w:rPr>
        <w:t xml:space="preserve"> ended 30 September 2021 and 2020 </w:t>
      </w:r>
      <w:r w:rsidR="00651E62" w:rsidRPr="00211A5C">
        <w:rPr>
          <w:rFonts w:ascii="TH SarabunPSK" w:hint="cs"/>
          <w:b w:val="0"/>
          <w:sz w:val="32"/>
          <w:szCs w:val="32"/>
          <w:lang w:val="en-GB"/>
        </w:rPr>
        <w:t>comprises of</w:t>
      </w:r>
      <w:r w:rsidR="00651E62" w:rsidRPr="00211A5C">
        <w:rPr>
          <w:rFonts w:ascii="TH SarabunPSK" w:hint="cs"/>
          <w:b w:val="0"/>
          <w:sz w:val="32"/>
          <w:szCs w:val="32"/>
          <w:cs/>
          <w:lang w:val="en-GB"/>
        </w:rPr>
        <w:t>:</w:t>
      </w:r>
    </w:p>
    <w:p w14:paraId="1FB3A68A" w14:textId="795F7863" w:rsidR="00D36432" w:rsidRPr="00211A5C" w:rsidRDefault="00CC3197" w:rsidP="00D36432">
      <w:pPr>
        <w:tabs>
          <w:tab w:val="left" w:pos="540"/>
        </w:tabs>
        <w:jc w:val="right"/>
        <w:rPr>
          <w:caps/>
          <w:sz w:val="30"/>
          <w:szCs w:val="30"/>
          <w:lang w:val="en-GB" w:eastAsia="x-none"/>
        </w:rPr>
      </w:pPr>
      <w:r w:rsidRPr="00211A5C">
        <w:rPr>
          <w:sz w:val="32"/>
          <w:szCs w:val="32"/>
          <w:lang w:eastAsia="th-TH"/>
        </w:rPr>
        <w:t>(</w:t>
      </w:r>
      <w:r w:rsidRPr="00211A5C">
        <w:rPr>
          <w:rFonts w:hint="cs"/>
          <w:sz w:val="32"/>
          <w:szCs w:val="32"/>
          <w:lang w:eastAsia="th-TH"/>
        </w:rPr>
        <w:t>Unit: Million Baht</w:t>
      </w:r>
      <w:r w:rsidRPr="00211A5C">
        <w:rPr>
          <w:sz w:val="32"/>
          <w:szCs w:val="32"/>
          <w:lang w:eastAsia="th-TH"/>
        </w:rPr>
        <w:t>)</w:t>
      </w:r>
    </w:p>
    <w:tbl>
      <w:tblPr>
        <w:tblW w:w="92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7"/>
        <w:gridCol w:w="1260"/>
        <w:gridCol w:w="1350"/>
        <w:gridCol w:w="1350"/>
        <w:gridCol w:w="1260"/>
      </w:tblGrid>
      <w:tr w:rsidR="00CC3197" w:rsidRPr="00211A5C" w14:paraId="2C2491CC" w14:textId="77777777" w:rsidTr="009608D4">
        <w:trPr>
          <w:cantSplit/>
          <w:trHeight w:val="20"/>
        </w:trPr>
        <w:tc>
          <w:tcPr>
            <w:tcW w:w="4017" w:type="dxa"/>
            <w:tcBorders>
              <w:top w:val="nil"/>
              <w:left w:val="nil"/>
              <w:bottom w:val="nil"/>
              <w:right w:val="nil"/>
            </w:tcBorders>
          </w:tcPr>
          <w:p w14:paraId="4A08BE72" w14:textId="77777777" w:rsidR="00CC3197" w:rsidRPr="00211A5C" w:rsidRDefault="00CC3197" w:rsidP="00CC3197">
            <w:pPr>
              <w:ind w:left="702"/>
              <w:rPr>
                <w:sz w:val="30"/>
                <w:szCs w:val="30"/>
                <w:cs/>
              </w:rPr>
            </w:pPr>
          </w:p>
        </w:tc>
        <w:tc>
          <w:tcPr>
            <w:tcW w:w="2610" w:type="dxa"/>
            <w:gridSpan w:val="2"/>
            <w:tcBorders>
              <w:top w:val="nil"/>
              <w:left w:val="nil"/>
              <w:bottom w:val="nil"/>
              <w:right w:val="nil"/>
            </w:tcBorders>
          </w:tcPr>
          <w:p w14:paraId="1EEFF629" w14:textId="77777777" w:rsidR="00CC3197" w:rsidRPr="00211A5C" w:rsidRDefault="00CC3197" w:rsidP="00CC3197">
            <w:pPr>
              <w:pBdr>
                <w:bottom w:val="single" w:sz="4" w:space="1" w:color="auto"/>
              </w:pBdr>
              <w:tabs>
                <w:tab w:val="left" w:pos="-72"/>
              </w:tabs>
              <w:ind w:right="-72"/>
              <w:jc w:val="center"/>
              <w:rPr>
                <w:rFonts w:eastAsia="Times New Roman"/>
                <w:sz w:val="32"/>
                <w:szCs w:val="32"/>
                <w:lang w:eastAsia="th-TH"/>
              </w:rPr>
            </w:pPr>
            <w:r w:rsidRPr="00211A5C">
              <w:rPr>
                <w:rFonts w:eastAsia="Times New Roman" w:hint="cs"/>
                <w:sz w:val="32"/>
                <w:szCs w:val="32"/>
                <w:lang w:eastAsia="th-TH"/>
              </w:rPr>
              <w:t xml:space="preserve">Consolidated </w:t>
            </w:r>
          </w:p>
          <w:p w14:paraId="4C7EEBBD" w14:textId="76C33817" w:rsidR="00CC3197" w:rsidRPr="00211A5C" w:rsidRDefault="00CC3197" w:rsidP="00CC3197">
            <w:pPr>
              <w:pBdr>
                <w:bottom w:val="single" w:sz="4" w:space="1" w:color="auto"/>
              </w:pBdr>
              <w:tabs>
                <w:tab w:val="left" w:pos="-72"/>
              </w:tabs>
              <w:ind w:right="-72"/>
              <w:jc w:val="center"/>
              <w:rPr>
                <w:sz w:val="30"/>
                <w:szCs w:val="30"/>
              </w:rPr>
            </w:pPr>
            <w:r w:rsidRPr="00211A5C">
              <w:rPr>
                <w:rFonts w:eastAsia="Times New Roman" w:hint="cs"/>
                <w:sz w:val="32"/>
                <w:szCs w:val="32"/>
                <w:lang w:eastAsia="th-TH"/>
              </w:rPr>
              <w:t>financial statements</w:t>
            </w:r>
          </w:p>
        </w:tc>
        <w:tc>
          <w:tcPr>
            <w:tcW w:w="2610" w:type="dxa"/>
            <w:gridSpan w:val="2"/>
            <w:tcBorders>
              <w:top w:val="nil"/>
              <w:left w:val="nil"/>
              <w:bottom w:val="nil"/>
              <w:right w:val="nil"/>
            </w:tcBorders>
          </w:tcPr>
          <w:p w14:paraId="0872E407" w14:textId="77777777" w:rsidR="00CC3197" w:rsidRPr="00211A5C" w:rsidRDefault="00CC3197" w:rsidP="00CC3197">
            <w:pPr>
              <w:pBdr>
                <w:bottom w:val="single" w:sz="4" w:space="1" w:color="auto"/>
              </w:pBdr>
              <w:tabs>
                <w:tab w:val="left" w:pos="-72"/>
              </w:tabs>
              <w:ind w:right="-72"/>
              <w:jc w:val="center"/>
              <w:rPr>
                <w:rFonts w:eastAsia="Times New Roman"/>
                <w:sz w:val="32"/>
                <w:szCs w:val="32"/>
                <w:lang w:eastAsia="th-TH"/>
              </w:rPr>
            </w:pPr>
            <w:r w:rsidRPr="00211A5C">
              <w:rPr>
                <w:rFonts w:eastAsia="Times New Roman" w:hint="cs"/>
                <w:sz w:val="32"/>
                <w:szCs w:val="32"/>
                <w:lang w:eastAsia="th-TH"/>
              </w:rPr>
              <w:t>Separate</w:t>
            </w:r>
          </w:p>
          <w:p w14:paraId="3C2680B6" w14:textId="3AA297FE" w:rsidR="00CC3197" w:rsidRPr="00211A5C" w:rsidRDefault="00CC3197" w:rsidP="00CC3197">
            <w:pPr>
              <w:pBdr>
                <w:bottom w:val="single" w:sz="4" w:space="1" w:color="auto"/>
              </w:pBdr>
              <w:tabs>
                <w:tab w:val="left" w:pos="-72"/>
              </w:tabs>
              <w:ind w:right="-72"/>
              <w:jc w:val="center"/>
              <w:rPr>
                <w:sz w:val="30"/>
                <w:szCs w:val="30"/>
                <w:lang w:val="en-GB"/>
              </w:rPr>
            </w:pPr>
            <w:r w:rsidRPr="00211A5C">
              <w:rPr>
                <w:rFonts w:eastAsia="Times New Roman" w:hint="cs"/>
                <w:sz w:val="32"/>
                <w:szCs w:val="32"/>
                <w:lang w:eastAsia="th-TH"/>
              </w:rPr>
              <w:t>financial statements</w:t>
            </w:r>
          </w:p>
        </w:tc>
      </w:tr>
      <w:tr w:rsidR="00D36432" w:rsidRPr="00211A5C" w14:paraId="3554DA0E" w14:textId="77777777" w:rsidTr="009608D4">
        <w:trPr>
          <w:cantSplit/>
          <w:trHeight w:val="360"/>
        </w:trPr>
        <w:tc>
          <w:tcPr>
            <w:tcW w:w="4017" w:type="dxa"/>
            <w:tcBorders>
              <w:top w:val="nil"/>
              <w:left w:val="nil"/>
              <w:bottom w:val="nil"/>
              <w:right w:val="nil"/>
            </w:tcBorders>
          </w:tcPr>
          <w:p w14:paraId="11FA041F" w14:textId="77777777" w:rsidR="00D36432" w:rsidRPr="00211A5C" w:rsidRDefault="00D36432" w:rsidP="009608D4">
            <w:pPr>
              <w:ind w:left="702"/>
              <w:rPr>
                <w:sz w:val="30"/>
                <w:szCs w:val="30"/>
                <w:lang w:val="en-GB"/>
              </w:rPr>
            </w:pPr>
          </w:p>
        </w:tc>
        <w:tc>
          <w:tcPr>
            <w:tcW w:w="1260" w:type="dxa"/>
            <w:tcBorders>
              <w:top w:val="nil"/>
              <w:left w:val="nil"/>
              <w:bottom w:val="nil"/>
              <w:right w:val="nil"/>
            </w:tcBorders>
          </w:tcPr>
          <w:p w14:paraId="3F7CD7E7" w14:textId="626929C4" w:rsidR="00D36432" w:rsidRPr="00211A5C" w:rsidRDefault="00D36432" w:rsidP="009608D4">
            <w:pPr>
              <w:pBdr>
                <w:bottom w:val="single" w:sz="4" w:space="1" w:color="auto"/>
              </w:pBdr>
              <w:tabs>
                <w:tab w:val="left" w:pos="-72"/>
              </w:tabs>
              <w:ind w:right="-72"/>
              <w:jc w:val="center"/>
              <w:rPr>
                <w:sz w:val="30"/>
                <w:szCs w:val="30"/>
              </w:rPr>
            </w:pPr>
            <w:r w:rsidRPr="00211A5C">
              <w:rPr>
                <w:sz w:val="30"/>
                <w:szCs w:val="30"/>
              </w:rPr>
              <w:t>2</w:t>
            </w:r>
            <w:r w:rsidR="00CC3197" w:rsidRPr="00211A5C">
              <w:rPr>
                <w:sz w:val="30"/>
                <w:szCs w:val="30"/>
              </w:rPr>
              <w:t>021</w:t>
            </w:r>
          </w:p>
        </w:tc>
        <w:tc>
          <w:tcPr>
            <w:tcW w:w="1350" w:type="dxa"/>
            <w:tcBorders>
              <w:top w:val="nil"/>
              <w:left w:val="nil"/>
              <w:bottom w:val="nil"/>
              <w:right w:val="nil"/>
            </w:tcBorders>
          </w:tcPr>
          <w:p w14:paraId="33738D10" w14:textId="4AC8A4D5" w:rsidR="00D36432" w:rsidRPr="00211A5C" w:rsidRDefault="00D36432" w:rsidP="009608D4">
            <w:pPr>
              <w:pBdr>
                <w:bottom w:val="single" w:sz="4" w:space="1" w:color="auto"/>
              </w:pBdr>
              <w:tabs>
                <w:tab w:val="left" w:pos="-72"/>
              </w:tabs>
              <w:ind w:right="-72"/>
              <w:jc w:val="center"/>
              <w:rPr>
                <w:sz w:val="30"/>
                <w:szCs w:val="30"/>
              </w:rPr>
            </w:pPr>
            <w:r w:rsidRPr="00211A5C">
              <w:rPr>
                <w:sz w:val="30"/>
                <w:szCs w:val="30"/>
              </w:rPr>
              <w:t>2</w:t>
            </w:r>
            <w:r w:rsidR="00CC3197" w:rsidRPr="00211A5C">
              <w:rPr>
                <w:sz w:val="30"/>
                <w:szCs w:val="30"/>
              </w:rPr>
              <w:t>020</w:t>
            </w:r>
          </w:p>
        </w:tc>
        <w:tc>
          <w:tcPr>
            <w:tcW w:w="1350" w:type="dxa"/>
            <w:tcBorders>
              <w:top w:val="nil"/>
              <w:left w:val="nil"/>
              <w:bottom w:val="nil"/>
              <w:right w:val="nil"/>
            </w:tcBorders>
          </w:tcPr>
          <w:p w14:paraId="72F777F9" w14:textId="4ED8CE58" w:rsidR="00D36432" w:rsidRPr="00211A5C" w:rsidRDefault="00D36432" w:rsidP="009608D4">
            <w:pPr>
              <w:pBdr>
                <w:bottom w:val="single" w:sz="4" w:space="1" w:color="auto"/>
              </w:pBdr>
              <w:tabs>
                <w:tab w:val="left" w:pos="-72"/>
              </w:tabs>
              <w:ind w:right="-72"/>
              <w:jc w:val="center"/>
              <w:rPr>
                <w:sz w:val="30"/>
                <w:szCs w:val="30"/>
              </w:rPr>
            </w:pPr>
            <w:r w:rsidRPr="00211A5C">
              <w:rPr>
                <w:sz w:val="30"/>
                <w:szCs w:val="30"/>
              </w:rPr>
              <w:t>2</w:t>
            </w:r>
            <w:r w:rsidR="00CC3197" w:rsidRPr="00211A5C">
              <w:rPr>
                <w:sz w:val="30"/>
                <w:szCs w:val="30"/>
              </w:rPr>
              <w:t>021</w:t>
            </w:r>
          </w:p>
        </w:tc>
        <w:tc>
          <w:tcPr>
            <w:tcW w:w="1260" w:type="dxa"/>
            <w:tcBorders>
              <w:top w:val="nil"/>
              <w:left w:val="nil"/>
              <w:bottom w:val="nil"/>
              <w:right w:val="nil"/>
            </w:tcBorders>
          </w:tcPr>
          <w:p w14:paraId="1AC29182" w14:textId="0671C197" w:rsidR="00D36432" w:rsidRPr="00211A5C" w:rsidRDefault="00D36432" w:rsidP="009608D4">
            <w:pPr>
              <w:pBdr>
                <w:bottom w:val="single" w:sz="4" w:space="1" w:color="auto"/>
              </w:pBdr>
              <w:tabs>
                <w:tab w:val="left" w:pos="-72"/>
              </w:tabs>
              <w:ind w:right="-72"/>
              <w:jc w:val="center"/>
              <w:rPr>
                <w:sz w:val="30"/>
                <w:szCs w:val="30"/>
              </w:rPr>
            </w:pPr>
            <w:r w:rsidRPr="00211A5C">
              <w:rPr>
                <w:sz w:val="30"/>
                <w:szCs w:val="30"/>
              </w:rPr>
              <w:t>2</w:t>
            </w:r>
            <w:r w:rsidR="00CC3197" w:rsidRPr="00211A5C">
              <w:rPr>
                <w:sz w:val="30"/>
                <w:szCs w:val="30"/>
              </w:rPr>
              <w:t>020</w:t>
            </w:r>
          </w:p>
        </w:tc>
      </w:tr>
      <w:tr w:rsidR="00D36432" w:rsidRPr="00D36432" w14:paraId="1EA3151C" w14:textId="77777777" w:rsidTr="009608D4">
        <w:trPr>
          <w:cantSplit/>
          <w:trHeight w:val="20"/>
        </w:trPr>
        <w:tc>
          <w:tcPr>
            <w:tcW w:w="4017" w:type="dxa"/>
            <w:tcBorders>
              <w:top w:val="nil"/>
              <w:left w:val="nil"/>
              <w:bottom w:val="nil"/>
              <w:right w:val="nil"/>
            </w:tcBorders>
          </w:tcPr>
          <w:p w14:paraId="6954EF8E" w14:textId="77777777" w:rsidR="00C02849" w:rsidRDefault="001E2421" w:rsidP="0083257A">
            <w:pPr>
              <w:spacing w:line="340" w:lineRule="exact"/>
              <w:ind w:left="416" w:hanging="360"/>
              <w:rPr>
                <w:rFonts w:eastAsia="Times New Roman"/>
                <w:sz w:val="30"/>
                <w:szCs w:val="30"/>
              </w:rPr>
            </w:pPr>
            <w:r w:rsidRPr="00211A5C">
              <w:rPr>
                <w:rFonts w:eastAsia="Times New Roman"/>
                <w:sz w:val="30"/>
                <w:szCs w:val="30"/>
              </w:rPr>
              <w:t xml:space="preserve">Deferred tax relating </w:t>
            </w:r>
            <w:r w:rsidR="00C02849">
              <w:rPr>
                <w:rFonts w:eastAsia="Times New Roman"/>
                <w:sz w:val="30"/>
                <w:szCs w:val="30"/>
              </w:rPr>
              <w:t>to</w:t>
            </w:r>
            <w:r w:rsidR="003947B8">
              <w:rPr>
                <w:rFonts w:eastAsia="Times New Roman"/>
                <w:sz w:val="30"/>
                <w:szCs w:val="30"/>
              </w:rPr>
              <w:t xml:space="preserve"> </w:t>
            </w:r>
          </w:p>
          <w:p w14:paraId="02C0B5F5" w14:textId="77777777" w:rsidR="00C02849" w:rsidRDefault="00C02849" w:rsidP="0083257A">
            <w:pPr>
              <w:spacing w:line="340" w:lineRule="exact"/>
              <w:ind w:left="416" w:hanging="360"/>
              <w:rPr>
                <w:rFonts w:eastAsia="Times New Roman"/>
                <w:sz w:val="30"/>
                <w:szCs w:val="30"/>
              </w:rPr>
            </w:pPr>
            <w:r>
              <w:rPr>
                <w:rFonts w:eastAsia="Times New Roman"/>
                <w:sz w:val="30"/>
                <w:szCs w:val="30"/>
              </w:rPr>
              <w:tab/>
              <w:t xml:space="preserve">Loss from </w:t>
            </w:r>
            <w:r w:rsidR="00133B2B" w:rsidRPr="00211A5C">
              <w:rPr>
                <w:rFonts w:eastAsia="Times New Roman"/>
                <w:sz w:val="30"/>
                <w:szCs w:val="30"/>
              </w:rPr>
              <w:t>remeasuring of</w:t>
            </w:r>
            <w:r w:rsidR="00133B2B" w:rsidRPr="00211A5C">
              <w:rPr>
                <w:rFonts w:eastAsia="Times New Roman" w:hint="cs"/>
                <w:sz w:val="30"/>
                <w:szCs w:val="30"/>
                <w:cs/>
              </w:rPr>
              <w:t xml:space="preserve"> </w:t>
            </w:r>
            <w:r w:rsidR="00133B2B" w:rsidRPr="00211A5C">
              <w:rPr>
                <w:rFonts w:eastAsia="Times New Roman"/>
                <w:sz w:val="30"/>
                <w:szCs w:val="30"/>
              </w:rPr>
              <w:t>post-</w:t>
            </w:r>
          </w:p>
          <w:p w14:paraId="50E7D79B" w14:textId="23926BF6" w:rsidR="00D36432" w:rsidRPr="00211A5C" w:rsidRDefault="00C02849" w:rsidP="0083257A">
            <w:pPr>
              <w:spacing w:line="340" w:lineRule="exact"/>
              <w:ind w:left="416" w:hanging="360"/>
              <w:rPr>
                <w:rFonts w:eastAsia="Times New Roman"/>
                <w:sz w:val="30"/>
                <w:szCs w:val="30"/>
                <w:cs/>
              </w:rPr>
            </w:pPr>
            <w:r>
              <w:rPr>
                <w:rFonts w:eastAsia="Times New Roman"/>
                <w:sz w:val="30"/>
                <w:szCs w:val="30"/>
              </w:rPr>
              <w:t xml:space="preserve">     </w:t>
            </w:r>
            <w:r>
              <w:rPr>
                <w:rFonts w:eastAsia="Times New Roman"/>
                <w:sz w:val="30"/>
                <w:szCs w:val="30"/>
              </w:rPr>
              <w:tab/>
              <w:t xml:space="preserve">   </w:t>
            </w:r>
            <w:r w:rsidR="00133B2B" w:rsidRPr="00211A5C">
              <w:rPr>
                <w:rFonts w:eastAsia="Times New Roman"/>
                <w:sz w:val="30"/>
                <w:szCs w:val="30"/>
              </w:rPr>
              <w:t>employment</w:t>
            </w:r>
            <w:r w:rsidR="0083257A">
              <w:rPr>
                <w:rFonts w:eastAsia="Times New Roman"/>
                <w:sz w:val="30"/>
                <w:szCs w:val="30"/>
              </w:rPr>
              <w:t xml:space="preserve"> </w:t>
            </w:r>
            <w:r w:rsidR="00AF32C8" w:rsidRPr="00211A5C">
              <w:rPr>
                <w:rFonts w:eastAsia="Times New Roman"/>
                <w:sz w:val="30"/>
                <w:szCs w:val="30"/>
              </w:rPr>
              <w:t>benefit obligations</w:t>
            </w:r>
          </w:p>
        </w:tc>
        <w:tc>
          <w:tcPr>
            <w:tcW w:w="1260" w:type="dxa"/>
            <w:tcBorders>
              <w:top w:val="nil"/>
              <w:left w:val="nil"/>
              <w:bottom w:val="nil"/>
              <w:right w:val="nil"/>
            </w:tcBorders>
          </w:tcPr>
          <w:p w14:paraId="6DAE9688" w14:textId="77777777" w:rsidR="00D36432" w:rsidRPr="00211A5C" w:rsidRDefault="00D36432" w:rsidP="00B31798">
            <w:pPr>
              <w:tabs>
                <w:tab w:val="decimal" w:pos="705"/>
              </w:tabs>
              <w:spacing w:line="340" w:lineRule="exact"/>
              <w:ind w:right="-72"/>
              <w:rPr>
                <w:sz w:val="30"/>
                <w:szCs w:val="30"/>
              </w:rPr>
            </w:pPr>
          </w:p>
          <w:p w14:paraId="3F25C6CE" w14:textId="77777777" w:rsidR="00AF32C8" w:rsidRPr="00211A5C" w:rsidRDefault="00AF32C8" w:rsidP="00B31798">
            <w:pPr>
              <w:tabs>
                <w:tab w:val="decimal" w:pos="882"/>
              </w:tabs>
              <w:spacing w:line="340" w:lineRule="exact"/>
              <w:ind w:right="-72"/>
              <w:jc w:val="center"/>
              <w:rPr>
                <w:sz w:val="30"/>
                <w:szCs w:val="30"/>
              </w:rPr>
            </w:pPr>
          </w:p>
          <w:p w14:paraId="5DD1CAB4" w14:textId="10BFC262" w:rsidR="00D36432" w:rsidRPr="00211A5C" w:rsidRDefault="00D36432" w:rsidP="00B31798">
            <w:pPr>
              <w:tabs>
                <w:tab w:val="decimal" w:pos="882"/>
              </w:tabs>
              <w:spacing w:line="340" w:lineRule="exact"/>
              <w:ind w:right="-72"/>
              <w:jc w:val="center"/>
              <w:rPr>
                <w:sz w:val="30"/>
                <w:szCs w:val="30"/>
              </w:rPr>
            </w:pPr>
            <w:r w:rsidRPr="00211A5C">
              <w:rPr>
                <w:rFonts w:hint="cs"/>
                <w:sz w:val="30"/>
                <w:szCs w:val="30"/>
                <w:cs/>
              </w:rPr>
              <w:t>-</w:t>
            </w:r>
          </w:p>
        </w:tc>
        <w:tc>
          <w:tcPr>
            <w:tcW w:w="1350" w:type="dxa"/>
            <w:tcBorders>
              <w:top w:val="nil"/>
              <w:left w:val="nil"/>
              <w:bottom w:val="nil"/>
              <w:right w:val="nil"/>
            </w:tcBorders>
          </w:tcPr>
          <w:p w14:paraId="2459E2DD" w14:textId="77777777" w:rsidR="00D36432" w:rsidRPr="00211A5C" w:rsidRDefault="00D36432" w:rsidP="00B31798">
            <w:pPr>
              <w:tabs>
                <w:tab w:val="decimal" w:pos="885"/>
              </w:tabs>
              <w:spacing w:line="340" w:lineRule="exact"/>
              <w:ind w:right="-72"/>
              <w:rPr>
                <w:sz w:val="30"/>
                <w:szCs w:val="30"/>
              </w:rPr>
            </w:pPr>
          </w:p>
          <w:p w14:paraId="2A965C5B" w14:textId="77777777" w:rsidR="00AF32C8" w:rsidRPr="00211A5C" w:rsidRDefault="00AF32C8" w:rsidP="00B31798">
            <w:pPr>
              <w:tabs>
                <w:tab w:val="decimal" w:pos="885"/>
              </w:tabs>
              <w:spacing w:line="340" w:lineRule="exact"/>
              <w:ind w:right="-72"/>
              <w:rPr>
                <w:sz w:val="30"/>
                <w:szCs w:val="30"/>
              </w:rPr>
            </w:pPr>
          </w:p>
          <w:p w14:paraId="27611114" w14:textId="7B027F7F" w:rsidR="00D36432" w:rsidRPr="00211A5C" w:rsidRDefault="00D36432" w:rsidP="00B31798">
            <w:pPr>
              <w:tabs>
                <w:tab w:val="decimal" w:pos="885"/>
              </w:tabs>
              <w:spacing w:line="340" w:lineRule="exact"/>
              <w:ind w:right="-72"/>
              <w:rPr>
                <w:sz w:val="30"/>
                <w:szCs w:val="30"/>
              </w:rPr>
            </w:pPr>
            <w:r w:rsidRPr="00211A5C">
              <w:rPr>
                <w:rFonts w:hint="cs"/>
                <w:sz w:val="30"/>
                <w:szCs w:val="30"/>
                <w:cs/>
              </w:rPr>
              <w:t>169.05</w:t>
            </w:r>
          </w:p>
        </w:tc>
        <w:tc>
          <w:tcPr>
            <w:tcW w:w="1350" w:type="dxa"/>
            <w:tcBorders>
              <w:top w:val="nil"/>
              <w:left w:val="nil"/>
              <w:bottom w:val="nil"/>
              <w:right w:val="nil"/>
            </w:tcBorders>
          </w:tcPr>
          <w:p w14:paraId="09739D88" w14:textId="77777777" w:rsidR="00D36432" w:rsidRPr="00211A5C" w:rsidRDefault="00D36432" w:rsidP="00B31798">
            <w:pPr>
              <w:tabs>
                <w:tab w:val="decimal" w:pos="705"/>
              </w:tabs>
              <w:spacing w:line="340" w:lineRule="exact"/>
              <w:ind w:right="-72"/>
              <w:rPr>
                <w:sz w:val="30"/>
                <w:szCs w:val="30"/>
              </w:rPr>
            </w:pPr>
          </w:p>
          <w:p w14:paraId="75A9CE52" w14:textId="77777777" w:rsidR="00AF32C8" w:rsidRPr="00211A5C" w:rsidRDefault="00AF32C8" w:rsidP="00B31798">
            <w:pPr>
              <w:tabs>
                <w:tab w:val="decimal" w:pos="967"/>
              </w:tabs>
              <w:spacing w:line="340" w:lineRule="exact"/>
              <w:ind w:right="-72"/>
              <w:rPr>
                <w:sz w:val="30"/>
                <w:szCs w:val="30"/>
              </w:rPr>
            </w:pPr>
          </w:p>
          <w:p w14:paraId="336F3363" w14:textId="6263B46B" w:rsidR="00D36432" w:rsidRPr="00211A5C" w:rsidRDefault="00D36432" w:rsidP="00B31798">
            <w:pPr>
              <w:tabs>
                <w:tab w:val="decimal" w:pos="967"/>
              </w:tabs>
              <w:spacing w:line="340" w:lineRule="exact"/>
              <w:ind w:right="-72"/>
              <w:rPr>
                <w:sz w:val="30"/>
                <w:szCs w:val="30"/>
              </w:rPr>
            </w:pPr>
            <w:r w:rsidRPr="00211A5C">
              <w:rPr>
                <w:rFonts w:hint="cs"/>
                <w:sz w:val="30"/>
                <w:szCs w:val="30"/>
                <w:cs/>
              </w:rPr>
              <w:t>-</w:t>
            </w:r>
          </w:p>
        </w:tc>
        <w:tc>
          <w:tcPr>
            <w:tcW w:w="1260" w:type="dxa"/>
            <w:tcBorders>
              <w:top w:val="nil"/>
              <w:left w:val="nil"/>
              <w:bottom w:val="nil"/>
              <w:right w:val="nil"/>
            </w:tcBorders>
          </w:tcPr>
          <w:p w14:paraId="17B193F1" w14:textId="77777777" w:rsidR="00D36432" w:rsidRPr="00211A5C" w:rsidRDefault="00D36432" w:rsidP="00B31798">
            <w:pPr>
              <w:tabs>
                <w:tab w:val="decimal" w:pos="705"/>
              </w:tabs>
              <w:spacing w:line="340" w:lineRule="exact"/>
              <w:ind w:right="-72"/>
              <w:rPr>
                <w:sz w:val="30"/>
                <w:szCs w:val="30"/>
              </w:rPr>
            </w:pPr>
          </w:p>
          <w:p w14:paraId="2689FA79" w14:textId="77777777" w:rsidR="00AF32C8" w:rsidRPr="00211A5C" w:rsidRDefault="00AF32C8" w:rsidP="00B31798">
            <w:pPr>
              <w:tabs>
                <w:tab w:val="decimal" w:pos="705"/>
              </w:tabs>
              <w:spacing w:line="340" w:lineRule="exact"/>
              <w:ind w:right="-72"/>
              <w:rPr>
                <w:sz w:val="30"/>
                <w:szCs w:val="30"/>
              </w:rPr>
            </w:pPr>
          </w:p>
          <w:p w14:paraId="12854B36" w14:textId="6BCAE753" w:rsidR="00D36432" w:rsidRPr="00211A5C" w:rsidRDefault="00D36432" w:rsidP="00B31798">
            <w:pPr>
              <w:tabs>
                <w:tab w:val="decimal" w:pos="705"/>
              </w:tabs>
              <w:spacing w:line="340" w:lineRule="exact"/>
              <w:ind w:right="-72"/>
              <w:rPr>
                <w:sz w:val="30"/>
                <w:szCs w:val="30"/>
              </w:rPr>
            </w:pPr>
            <w:r w:rsidRPr="00211A5C">
              <w:rPr>
                <w:rFonts w:hint="cs"/>
                <w:sz w:val="30"/>
                <w:szCs w:val="30"/>
                <w:cs/>
              </w:rPr>
              <w:t>169.18</w:t>
            </w:r>
          </w:p>
        </w:tc>
      </w:tr>
      <w:tr w:rsidR="00E1660A" w:rsidRPr="00D36432" w14:paraId="237A8A74" w14:textId="77777777" w:rsidTr="009608D4">
        <w:trPr>
          <w:cantSplit/>
          <w:trHeight w:val="20"/>
        </w:trPr>
        <w:tc>
          <w:tcPr>
            <w:tcW w:w="4017" w:type="dxa"/>
            <w:tcBorders>
              <w:top w:val="nil"/>
              <w:left w:val="nil"/>
              <w:bottom w:val="nil"/>
              <w:right w:val="nil"/>
            </w:tcBorders>
          </w:tcPr>
          <w:p w14:paraId="3A015029" w14:textId="77777777" w:rsidR="00C02849" w:rsidRDefault="00C02849" w:rsidP="0083257A">
            <w:pPr>
              <w:spacing w:line="340" w:lineRule="exact"/>
              <w:ind w:left="416" w:hanging="360"/>
              <w:rPr>
                <w:rFonts w:eastAsia="Times New Roman"/>
                <w:spacing w:val="-2"/>
                <w:sz w:val="30"/>
                <w:szCs w:val="30"/>
              </w:rPr>
            </w:pPr>
            <w:r>
              <w:rPr>
                <w:rFonts w:eastAsia="Times New Roman"/>
                <w:spacing w:val="-2"/>
                <w:sz w:val="30"/>
                <w:szCs w:val="30"/>
              </w:rPr>
              <w:tab/>
            </w:r>
            <w:r w:rsidR="00E1660A">
              <w:rPr>
                <w:rFonts w:eastAsia="Times New Roman"/>
                <w:spacing w:val="-2"/>
                <w:sz w:val="30"/>
                <w:szCs w:val="30"/>
              </w:rPr>
              <w:t>G</w:t>
            </w:r>
            <w:r w:rsidR="00E1660A" w:rsidRPr="00E072C6">
              <w:rPr>
                <w:rFonts w:eastAsia="Times New Roman"/>
                <w:spacing w:val="-2"/>
                <w:sz w:val="30"/>
                <w:szCs w:val="30"/>
              </w:rPr>
              <w:t>ain on changes in value of equity</w:t>
            </w:r>
            <w:r w:rsidR="00E1660A" w:rsidRPr="00E072C6">
              <w:rPr>
                <w:rFonts w:eastAsia="Times New Roman" w:hint="cs"/>
                <w:spacing w:val="-2"/>
                <w:sz w:val="30"/>
                <w:szCs w:val="30"/>
                <w:cs/>
              </w:rPr>
              <w:t xml:space="preserve"> </w:t>
            </w:r>
            <w:r>
              <w:rPr>
                <w:rFonts w:eastAsia="Times New Roman"/>
                <w:spacing w:val="-2"/>
                <w:sz w:val="30"/>
                <w:szCs w:val="30"/>
              </w:rPr>
              <w:t xml:space="preserve">   </w:t>
            </w:r>
          </w:p>
          <w:p w14:paraId="12BF98C0" w14:textId="77777777" w:rsidR="00C02849" w:rsidRDefault="00C02849" w:rsidP="0083257A">
            <w:pPr>
              <w:spacing w:line="340" w:lineRule="exact"/>
              <w:ind w:left="416" w:hanging="360"/>
              <w:rPr>
                <w:rFonts w:eastAsia="Times New Roman"/>
                <w:spacing w:val="-2"/>
                <w:sz w:val="30"/>
                <w:szCs w:val="30"/>
              </w:rPr>
            </w:pPr>
            <w:r>
              <w:rPr>
                <w:rFonts w:eastAsia="Times New Roman"/>
                <w:spacing w:val="-2"/>
                <w:sz w:val="30"/>
                <w:szCs w:val="30"/>
              </w:rPr>
              <w:t xml:space="preserve">   </w:t>
            </w:r>
            <w:r>
              <w:rPr>
                <w:rFonts w:eastAsia="Times New Roman"/>
                <w:spacing w:val="-2"/>
                <w:sz w:val="30"/>
                <w:szCs w:val="30"/>
              </w:rPr>
              <w:tab/>
              <w:t xml:space="preserve">   </w:t>
            </w:r>
            <w:r w:rsidR="00E1660A" w:rsidRPr="00E072C6">
              <w:rPr>
                <w:rFonts w:eastAsia="Times New Roman"/>
                <w:spacing w:val="-2"/>
                <w:sz w:val="30"/>
                <w:szCs w:val="30"/>
              </w:rPr>
              <w:t xml:space="preserve">investments designated at fair </w:t>
            </w:r>
          </w:p>
          <w:p w14:paraId="5966EE37" w14:textId="680680CF" w:rsidR="009D766F" w:rsidRDefault="00C02849" w:rsidP="00967FFA">
            <w:pPr>
              <w:spacing w:line="340" w:lineRule="exact"/>
              <w:ind w:left="416" w:hanging="360"/>
              <w:rPr>
                <w:rFonts w:eastAsia="Times New Roman"/>
                <w:spacing w:val="-2"/>
                <w:sz w:val="30"/>
                <w:szCs w:val="30"/>
              </w:rPr>
            </w:pPr>
            <w:r>
              <w:rPr>
                <w:rFonts w:eastAsia="Times New Roman"/>
                <w:spacing w:val="-2"/>
                <w:sz w:val="30"/>
                <w:szCs w:val="30"/>
              </w:rPr>
              <w:tab/>
              <w:t xml:space="preserve">   </w:t>
            </w:r>
            <w:r w:rsidR="00E1660A" w:rsidRPr="00E072C6">
              <w:rPr>
                <w:rFonts w:eastAsia="Times New Roman"/>
                <w:spacing w:val="-2"/>
                <w:sz w:val="30"/>
                <w:szCs w:val="30"/>
              </w:rPr>
              <w:t xml:space="preserve">value </w:t>
            </w:r>
          </w:p>
          <w:p w14:paraId="3655E7D6" w14:textId="38D877F4" w:rsidR="00C02849" w:rsidRDefault="009D766F" w:rsidP="00C02849">
            <w:pPr>
              <w:spacing w:line="340" w:lineRule="exact"/>
              <w:ind w:left="416" w:hanging="360"/>
              <w:rPr>
                <w:rFonts w:eastAsia="Times New Roman"/>
                <w:spacing w:val="-2"/>
                <w:sz w:val="30"/>
                <w:szCs w:val="30"/>
              </w:rPr>
            </w:pPr>
            <w:r>
              <w:rPr>
                <w:rFonts w:eastAsia="Times New Roman"/>
                <w:spacing w:val="-2"/>
                <w:sz w:val="30"/>
                <w:szCs w:val="30"/>
              </w:rPr>
              <w:tab/>
              <w:t xml:space="preserve">   </w:t>
            </w:r>
            <w:r w:rsidR="00E1660A" w:rsidRPr="00E072C6">
              <w:rPr>
                <w:rFonts w:eastAsia="Times New Roman"/>
                <w:spacing w:val="-2"/>
                <w:sz w:val="30"/>
                <w:szCs w:val="30"/>
                <w:cs/>
              </w:rPr>
              <w:t>(</w:t>
            </w:r>
            <w:r w:rsidR="00E1660A" w:rsidRPr="00E072C6">
              <w:rPr>
                <w:rFonts w:eastAsia="Times New Roman"/>
                <w:spacing w:val="-2"/>
                <w:sz w:val="30"/>
                <w:szCs w:val="30"/>
              </w:rPr>
              <w:t>2</w:t>
            </w:r>
            <w:r w:rsidR="00E1660A" w:rsidRPr="00E072C6">
              <w:rPr>
                <w:rFonts w:eastAsia="Times New Roman" w:hint="cs"/>
                <w:spacing w:val="-2"/>
                <w:sz w:val="30"/>
                <w:szCs w:val="30"/>
                <w:cs/>
              </w:rPr>
              <w:t>020</w:t>
            </w:r>
            <w:r w:rsidR="00E1660A" w:rsidRPr="00E072C6">
              <w:rPr>
                <w:rFonts w:eastAsia="Times New Roman"/>
                <w:spacing w:val="-2"/>
                <w:sz w:val="30"/>
                <w:szCs w:val="30"/>
              </w:rPr>
              <w:t xml:space="preserve">: Loss on remeasuring </w:t>
            </w:r>
          </w:p>
          <w:p w14:paraId="30E4C182" w14:textId="6AA90427" w:rsidR="00E1660A" w:rsidRPr="00C02849" w:rsidRDefault="00C02849" w:rsidP="00C02849">
            <w:pPr>
              <w:spacing w:line="340" w:lineRule="exact"/>
              <w:ind w:left="416" w:hanging="360"/>
              <w:rPr>
                <w:rFonts w:eastAsia="Times New Roman"/>
                <w:spacing w:val="-2"/>
                <w:sz w:val="30"/>
                <w:szCs w:val="30"/>
              </w:rPr>
            </w:pPr>
            <w:r>
              <w:rPr>
                <w:rFonts w:eastAsia="Times New Roman"/>
                <w:spacing w:val="-2"/>
                <w:sz w:val="30"/>
                <w:szCs w:val="30"/>
              </w:rPr>
              <w:tab/>
              <w:t xml:space="preserve">    </w:t>
            </w:r>
            <w:r w:rsidR="009D766F">
              <w:rPr>
                <w:rFonts w:eastAsia="Times New Roman"/>
                <w:spacing w:val="-2"/>
                <w:sz w:val="30"/>
                <w:szCs w:val="30"/>
              </w:rPr>
              <w:t xml:space="preserve">  </w:t>
            </w:r>
            <w:r w:rsidR="00E1660A" w:rsidRPr="00E072C6">
              <w:rPr>
                <w:rFonts w:eastAsia="Times New Roman"/>
                <w:spacing w:val="-2"/>
                <w:sz w:val="30"/>
                <w:szCs w:val="30"/>
              </w:rPr>
              <w:t>available-for-sale investments</w:t>
            </w:r>
            <w:r w:rsidR="00E1660A" w:rsidRPr="00E072C6">
              <w:rPr>
                <w:rFonts w:eastAsia="Times New Roman" w:hint="cs"/>
                <w:spacing w:val="-2"/>
                <w:sz w:val="30"/>
                <w:szCs w:val="30"/>
                <w:cs/>
              </w:rPr>
              <w:t>)</w:t>
            </w:r>
          </w:p>
        </w:tc>
        <w:tc>
          <w:tcPr>
            <w:tcW w:w="1260" w:type="dxa"/>
            <w:tcBorders>
              <w:top w:val="nil"/>
              <w:left w:val="nil"/>
              <w:bottom w:val="nil"/>
              <w:right w:val="nil"/>
            </w:tcBorders>
          </w:tcPr>
          <w:p w14:paraId="0F43944F" w14:textId="77777777" w:rsidR="00E1660A" w:rsidRPr="00E072C6" w:rsidRDefault="00E1660A" w:rsidP="00B31798">
            <w:pPr>
              <w:tabs>
                <w:tab w:val="decimal" w:pos="705"/>
              </w:tabs>
              <w:spacing w:line="340" w:lineRule="exact"/>
              <w:ind w:right="-72"/>
              <w:rPr>
                <w:sz w:val="30"/>
                <w:szCs w:val="30"/>
              </w:rPr>
            </w:pPr>
          </w:p>
          <w:p w14:paraId="2E9D645B" w14:textId="77777777" w:rsidR="00E1660A" w:rsidRPr="00E072C6" w:rsidRDefault="00E1660A" w:rsidP="00B31798">
            <w:pPr>
              <w:tabs>
                <w:tab w:val="decimal" w:pos="705"/>
              </w:tabs>
              <w:spacing w:line="340" w:lineRule="exact"/>
              <w:ind w:right="-72"/>
              <w:rPr>
                <w:sz w:val="30"/>
                <w:szCs w:val="30"/>
              </w:rPr>
            </w:pPr>
          </w:p>
          <w:p w14:paraId="671FBFBD" w14:textId="77777777" w:rsidR="00E1660A" w:rsidRPr="00E072C6" w:rsidRDefault="00E1660A" w:rsidP="00B31798">
            <w:pPr>
              <w:tabs>
                <w:tab w:val="decimal" w:pos="705"/>
              </w:tabs>
              <w:spacing w:line="340" w:lineRule="exact"/>
              <w:ind w:right="-72"/>
              <w:rPr>
                <w:sz w:val="30"/>
                <w:szCs w:val="30"/>
              </w:rPr>
            </w:pPr>
          </w:p>
          <w:p w14:paraId="3BBA5C4F" w14:textId="77777777" w:rsidR="007A2166" w:rsidRDefault="007A2166" w:rsidP="00B31798">
            <w:pPr>
              <w:tabs>
                <w:tab w:val="decimal" w:pos="705"/>
              </w:tabs>
              <w:spacing w:line="340" w:lineRule="exact"/>
              <w:ind w:right="-72"/>
              <w:rPr>
                <w:sz w:val="30"/>
                <w:szCs w:val="30"/>
              </w:rPr>
            </w:pPr>
          </w:p>
          <w:p w14:paraId="52E06CBF" w14:textId="08188D50" w:rsidR="00E1660A" w:rsidRPr="00211A5C" w:rsidRDefault="00E1660A" w:rsidP="00B31798">
            <w:pPr>
              <w:tabs>
                <w:tab w:val="decimal" w:pos="705"/>
              </w:tabs>
              <w:spacing w:line="340" w:lineRule="exact"/>
              <w:ind w:right="-72"/>
              <w:rPr>
                <w:sz w:val="30"/>
                <w:szCs w:val="30"/>
              </w:rPr>
            </w:pPr>
            <w:r w:rsidRPr="00E072C6">
              <w:rPr>
                <w:rFonts w:hint="cs"/>
                <w:sz w:val="30"/>
                <w:szCs w:val="30"/>
                <w:cs/>
              </w:rPr>
              <w:t>(4</w:t>
            </w:r>
            <w:r w:rsidRPr="00E072C6">
              <w:rPr>
                <w:sz w:val="30"/>
                <w:szCs w:val="30"/>
              </w:rPr>
              <w:t>3</w:t>
            </w:r>
            <w:r w:rsidRPr="00E072C6">
              <w:rPr>
                <w:rFonts w:hint="cs"/>
                <w:sz w:val="30"/>
                <w:szCs w:val="30"/>
                <w:cs/>
              </w:rPr>
              <w:t>.</w:t>
            </w:r>
            <w:r w:rsidRPr="00E072C6">
              <w:rPr>
                <w:sz w:val="30"/>
                <w:szCs w:val="30"/>
              </w:rPr>
              <w:t>54</w:t>
            </w:r>
            <w:r w:rsidRPr="00E072C6">
              <w:rPr>
                <w:rFonts w:hint="cs"/>
                <w:sz w:val="30"/>
                <w:szCs w:val="30"/>
                <w:cs/>
              </w:rPr>
              <w:t>)</w:t>
            </w:r>
          </w:p>
        </w:tc>
        <w:tc>
          <w:tcPr>
            <w:tcW w:w="1350" w:type="dxa"/>
            <w:tcBorders>
              <w:top w:val="nil"/>
              <w:left w:val="nil"/>
              <w:bottom w:val="nil"/>
              <w:right w:val="nil"/>
            </w:tcBorders>
          </w:tcPr>
          <w:p w14:paraId="374E41A9" w14:textId="77777777" w:rsidR="00E1660A" w:rsidRPr="00E072C6" w:rsidRDefault="00E1660A" w:rsidP="00B31798">
            <w:pPr>
              <w:tabs>
                <w:tab w:val="decimal" w:pos="885"/>
              </w:tabs>
              <w:spacing w:line="340" w:lineRule="exact"/>
              <w:ind w:right="-72"/>
              <w:rPr>
                <w:sz w:val="30"/>
                <w:szCs w:val="30"/>
              </w:rPr>
            </w:pPr>
          </w:p>
          <w:p w14:paraId="5039BD0C" w14:textId="77777777" w:rsidR="00E1660A" w:rsidRPr="00E072C6" w:rsidRDefault="00E1660A" w:rsidP="00B31798">
            <w:pPr>
              <w:tabs>
                <w:tab w:val="decimal" w:pos="885"/>
              </w:tabs>
              <w:spacing w:line="340" w:lineRule="exact"/>
              <w:ind w:right="-72"/>
              <w:rPr>
                <w:sz w:val="30"/>
                <w:szCs w:val="30"/>
              </w:rPr>
            </w:pPr>
          </w:p>
          <w:p w14:paraId="5216483B" w14:textId="77777777" w:rsidR="00E1660A" w:rsidRPr="00E072C6" w:rsidRDefault="00E1660A" w:rsidP="00B31798">
            <w:pPr>
              <w:tabs>
                <w:tab w:val="decimal" w:pos="885"/>
              </w:tabs>
              <w:spacing w:line="340" w:lineRule="exact"/>
              <w:ind w:right="-72"/>
              <w:rPr>
                <w:sz w:val="30"/>
                <w:szCs w:val="30"/>
              </w:rPr>
            </w:pPr>
          </w:p>
          <w:p w14:paraId="3BDDD53A" w14:textId="77777777" w:rsidR="00E1660A" w:rsidRDefault="00E1660A" w:rsidP="00B31798">
            <w:pPr>
              <w:tabs>
                <w:tab w:val="decimal" w:pos="885"/>
              </w:tabs>
              <w:spacing w:line="340" w:lineRule="exact"/>
              <w:ind w:right="-72"/>
              <w:rPr>
                <w:sz w:val="30"/>
                <w:szCs w:val="30"/>
              </w:rPr>
            </w:pPr>
          </w:p>
          <w:p w14:paraId="06B8B109" w14:textId="4AA1EFED" w:rsidR="00E1660A" w:rsidRPr="00211A5C" w:rsidRDefault="00E1660A" w:rsidP="00B31798">
            <w:pPr>
              <w:tabs>
                <w:tab w:val="decimal" w:pos="885"/>
              </w:tabs>
              <w:spacing w:line="340" w:lineRule="exact"/>
              <w:ind w:right="-72"/>
              <w:rPr>
                <w:sz w:val="30"/>
                <w:szCs w:val="30"/>
              </w:rPr>
            </w:pPr>
            <w:r w:rsidRPr="00E072C6">
              <w:rPr>
                <w:rFonts w:hint="cs"/>
                <w:sz w:val="30"/>
                <w:szCs w:val="30"/>
                <w:cs/>
              </w:rPr>
              <w:t>77.26</w:t>
            </w:r>
          </w:p>
        </w:tc>
        <w:tc>
          <w:tcPr>
            <w:tcW w:w="1350" w:type="dxa"/>
            <w:tcBorders>
              <w:top w:val="nil"/>
              <w:left w:val="nil"/>
              <w:bottom w:val="nil"/>
              <w:right w:val="nil"/>
            </w:tcBorders>
          </w:tcPr>
          <w:p w14:paraId="56CC7CBD" w14:textId="77777777" w:rsidR="00E1660A" w:rsidRPr="00E072C6" w:rsidRDefault="00E1660A" w:rsidP="00B31798">
            <w:pPr>
              <w:tabs>
                <w:tab w:val="decimal" w:pos="705"/>
              </w:tabs>
              <w:spacing w:line="340" w:lineRule="exact"/>
              <w:ind w:right="-72"/>
              <w:rPr>
                <w:sz w:val="30"/>
                <w:szCs w:val="30"/>
              </w:rPr>
            </w:pPr>
          </w:p>
          <w:p w14:paraId="7DDA3F04" w14:textId="77777777" w:rsidR="00E1660A" w:rsidRPr="00E072C6" w:rsidRDefault="00E1660A" w:rsidP="00B31798">
            <w:pPr>
              <w:tabs>
                <w:tab w:val="decimal" w:pos="705"/>
              </w:tabs>
              <w:spacing w:line="340" w:lineRule="exact"/>
              <w:ind w:right="-72"/>
              <w:rPr>
                <w:sz w:val="30"/>
                <w:szCs w:val="30"/>
              </w:rPr>
            </w:pPr>
          </w:p>
          <w:p w14:paraId="38B06CEC" w14:textId="77777777" w:rsidR="00E1660A" w:rsidRPr="00E072C6" w:rsidRDefault="00E1660A" w:rsidP="00B31798">
            <w:pPr>
              <w:tabs>
                <w:tab w:val="decimal" w:pos="705"/>
              </w:tabs>
              <w:spacing w:line="340" w:lineRule="exact"/>
              <w:ind w:right="-72"/>
              <w:rPr>
                <w:sz w:val="30"/>
                <w:szCs w:val="30"/>
              </w:rPr>
            </w:pPr>
          </w:p>
          <w:p w14:paraId="634F65EF" w14:textId="77777777" w:rsidR="00E1660A" w:rsidRDefault="00E1660A" w:rsidP="00B31798">
            <w:pPr>
              <w:tabs>
                <w:tab w:val="decimal" w:pos="705"/>
              </w:tabs>
              <w:spacing w:line="340" w:lineRule="exact"/>
              <w:ind w:right="-72"/>
              <w:rPr>
                <w:sz w:val="30"/>
                <w:szCs w:val="30"/>
              </w:rPr>
            </w:pPr>
          </w:p>
          <w:p w14:paraId="766C4AFB" w14:textId="2275A9DC" w:rsidR="00E1660A" w:rsidRPr="00211A5C" w:rsidRDefault="00E1660A" w:rsidP="00B31798">
            <w:pPr>
              <w:tabs>
                <w:tab w:val="decimal" w:pos="705"/>
              </w:tabs>
              <w:spacing w:line="340" w:lineRule="exact"/>
              <w:ind w:right="-72"/>
              <w:rPr>
                <w:sz w:val="30"/>
                <w:szCs w:val="30"/>
              </w:rPr>
            </w:pPr>
            <w:r w:rsidRPr="00E072C6">
              <w:rPr>
                <w:rFonts w:hint="cs"/>
                <w:sz w:val="30"/>
                <w:szCs w:val="30"/>
                <w:cs/>
              </w:rPr>
              <w:t>(4</w:t>
            </w:r>
            <w:r w:rsidRPr="00E072C6">
              <w:rPr>
                <w:sz w:val="30"/>
                <w:szCs w:val="30"/>
              </w:rPr>
              <w:t>3</w:t>
            </w:r>
            <w:r w:rsidRPr="00E072C6">
              <w:rPr>
                <w:rFonts w:hint="cs"/>
                <w:sz w:val="30"/>
                <w:szCs w:val="30"/>
                <w:cs/>
              </w:rPr>
              <w:t>.</w:t>
            </w:r>
            <w:r w:rsidRPr="00E072C6">
              <w:rPr>
                <w:sz w:val="30"/>
                <w:szCs w:val="30"/>
              </w:rPr>
              <w:t>54</w:t>
            </w:r>
            <w:r w:rsidRPr="00E072C6">
              <w:rPr>
                <w:rFonts w:hint="cs"/>
                <w:sz w:val="30"/>
                <w:szCs w:val="30"/>
                <w:cs/>
              </w:rPr>
              <w:t>)</w:t>
            </w:r>
          </w:p>
        </w:tc>
        <w:tc>
          <w:tcPr>
            <w:tcW w:w="1260" w:type="dxa"/>
            <w:tcBorders>
              <w:top w:val="nil"/>
              <w:left w:val="nil"/>
              <w:bottom w:val="nil"/>
              <w:right w:val="nil"/>
            </w:tcBorders>
          </w:tcPr>
          <w:p w14:paraId="2B278A31" w14:textId="77777777" w:rsidR="00E1660A" w:rsidRPr="00E072C6" w:rsidRDefault="00E1660A" w:rsidP="00B31798">
            <w:pPr>
              <w:tabs>
                <w:tab w:val="decimal" w:pos="705"/>
              </w:tabs>
              <w:spacing w:line="340" w:lineRule="exact"/>
              <w:ind w:right="-72"/>
              <w:rPr>
                <w:sz w:val="30"/>
                <w:szCs w:val="30"/>
              </w:rPr>
            </w:pPr>
          </w:p>
          <w:p w14:paraId="26ED50A5" w14:textId="77777777" w:rsidR="00E1660A" w:rsidRPr="00E072C6" w:rsidRDefault="00E1660A" w:rsidP="00B31798">
            <w:pPr>
              <w:tabs>
                <w:tab w:val="decimal" w:pos="705"/>
              </w:tabs>
              <w:spacing w:line="340" w:lineRule="exact"/>
              <w:ind w:right="-72"/>
              <w:rPr>
                <w:sz w:val="30"/>
                <w:szCs w:val="30"/>
              </w:rPr>
            </w:pPr>
          </w:p>
          <w:p w14:paraId="793B916B" w14:textId="77777777" w:rsidR="00E1660A" w:rsidRPr="00E072C6" w:rsidRDefault="00E1660A" w:rsidP="00B31798">
            <w:pPr>
              <w:tabs>
                <w:tab w:val="decimal" w:pos="705"/>
              </w:tabs>
              <w:spacing w:line="340" w:lineRule="exact"/>
              <w:ind w:right="-72"/>
              <w:rPr>
                <w:sz w:val="30"/>
                <w:szCs w:val="30"/>
              </w:rPr>
            </w:pPr>
          </w:p>
          <w:p w14:paraId="7D46C102" w14:textId="77777777" w:rsidR="00E1660A" w:rsidRDefault="00E1660A" w:rsidP="00B31798">
            <w:pPr>
              <w:tabs>
                <w:tab w:val="decimal" w:pos="705"/>
              </w:tabs>
              <w:spacing w:line="340" w:lineRule="exact"/>
              <w:ind w:right="-72"/>
              <w:rPr>
                <w:sz w:val="30"/>
                <w:szCs w:val="30"/>
              </w:rPr>
            </w:pPr>
          </w:p>
          <w:p w14:paraId="33857F89" w14:textId="484407CF" w:rsidR="00E1660A" w:rsidRPr="00211A5C" w:rsidRDefault="00E1660A" w:rsidP="00B31798">
            <w:pPr>
              <w:tabs>
                <w:tab w:val="decimal" w:pos="705"/>
              </w:tabs>
              <w:spacing w:line="340" w:lineRule="exact"/>
              <w:ind w:right="-72"/>
              <w:rPr>
                <w:sz w:val="30"/>
                <w:szCs w:val="30"/>
              </w:rPr>
            </w:pPr>
            <w:r w:rsidRPr="00E072C6">
              <w:rPr>
                <w:rFonts w:hint="cs"/>
                <w:sz w:val="30"/>
                <w:szCs w:val="30"/>
                <w:cs/>
              </w:rPr>
              <w:t>77.26</w:t>
            </w:r>
          </w:p>
        </w:tc>
      </w:tr>
      <w:tr w:rsidR="00E1660A" w:rsidRPr="00D36432" w14:paraId="3E58F004" w14:textId="77777777" w:rsidTr="009608D4">
        <w:trPr>
          <w:cantSplit/>
          <w:trHeight w:val="20"/>
        </w:trPr>
        <w:tc>
          <w:tcPr>
            <w:tcW w:w="4017" w:type="dxa"/>
            <w:tcBorders>
              <w:top w:val="nil"/>
              <w:left w:val="nil"/>
              <w:bottom w:val="nil"/>
              <w:right w:val="nil"/>
            </w:tcBorders>
          </w:tcPr>
          <w:p w14:paraId="63E74787" w14:textId="021DCCC7" w:rsidR="00E1660A" w:rsidRPr="00211A5C" w:rsidRDefault="00E1660A" w:rsidP="00B31798">
            <w:pPr>
              <w:spacing w:line="340" w:lineRule="exact"/>
              <w:ind w:left="702" w:hanging="647"/>
              <w:rPr>
                <w:rFonts w:eastAsia="Times New Roman"/>
                <w:sz w:val="30"/>
                <w:szCs w:val="30"/>
              </w:rPr>
            </w:pPr>
            <w:r w:rsidRPr="00E072C6">
              <w:rPr>
                <w:rFonts w:eastAsia="Times New Roman"/>
                <w:sz w:val="30"/>
                <w:szCs w:val="30"/>
              </w:rPr>
              <w:t>Total</w:t>
            </w:r>
          </w:p>
        </w:tc>
        <w:tc>
          <w:tcPr>
            <w:tcW w:w="1260" w:type="dxa"/>
            <w:tcBorders>
              <w:top w:val="nil"/>
              <w:left w:val="nil"/>
              <w:bottom w:val="nil"/>
              <w:right w:val="nil"/>
            </w:tcBorders>
          </w:tcPr>
          <w:p w14:paraId="3AAFE248" w14:textId="4C45A956" w:rsidR="00E1660A" w:rsidRPr="00211A5C" w:rsidRDefault="00E1660A" w:rsidP="00B31798">
            <w:pPr>
              <w:pBdr>
                <w:top w:val="single" w:sz="4" w:space="1" w:color="auto"/>
                <w:bottom w:val="double" w:sz="4" w:space="1" w:color="auto"/>
              </w:pBdr>
              <w:tabs>
                <w:tab w:val="decimal" w:pos="705"/>
              </w:tabs>
              <w:spacing w:line="340" w:lineRule="exact"/>
              <w:ind w:right="-72"/>
              <w:rPr>
                <w:sz w:val="30"/>
                <w:szCs w:val="30"/>
              </w:rPr>
            </w:pPr>
            <w:r w:rsidRPr="00E072C6">
              <w:rPr>
                <w:rFonts w:hint="cs"/>
                <w:sz w:val="30"/>
                <w:szCs w:val="30"/>
                <w:cs/>
              </w:rPr>
              <w:t>(</w:t>
            </w:r>
            <w:r w:rsidRPr="00E072C6">
              <w:rPr>
                <w:sz w:val="30"/>
                <w:szCs w:val="30"/>
              </w:rPr>
              <w:t>43.54</w:t>
            </w:r>
            <w:r w:rsidRPr="00E072C6">
              <w:rPr>
                <w:rFonts w:hint="cs"/>
                <w:sz w:val="30"/>
                <w:szCs w:val="30"/>
                <w:cs/>
              </w:rPr>
              <w:t>)</w:t>
            </w:r>
          </w:p>
        </w:tc>
        <w:tc>
          <w:tcPr>
            <w:tcW w:w="1350" w:type="dxa"/>
            <w:tcBorders>
              <w:top w:val="nil"/>
              <w:left w:val="nil"/>
              <w:bottom w:val="nil"/>
              <w:right w:val="nil"/>
            </w:tcBorders>
          </w:tcPr>
          <w:p w14:paraId="0888AEA4" w14:textId="277E272E" w:rsidR="00E1660A" w:rsidRPr="00211A5C" w:rsidRDefault="00E1660A" w:rsidP="00B31798">
            <w:pPr>
              <w:pBdr>
                <w:top w:val="single" w:sz="4" w:space="1" w:color="auto"/>
                <w:bottom w:val="double" w:sz="4" w:space="1" w:color="auto"/>
              </w:pBdr>
              <w:tabs>
                <w:tab w:val="decimal" w:pos="885"/>
              </w:tabs>
              <w:spacing w:line="340" w:lineRule="exact"/>
              <w:ind w:right="-72"/>
              <w:rPr>
                <w:sz w:val="30"/>
                <w:szCs w:val="30"/>
              </w:rPr>
            </w:pPr>
            <w:r w:rsidRPr="00E072C6">
              <w:rPr>
                <w:rFonts w:hint="cs"/>
                <w:sz w:val="30"/>
                <w:szCs w:val="30"/>
                <w:cs/>
              </w:rPr>
              <w:t>246.31</w:t>
            </w:r>
          </w:p>
        </w:tc>
        <w:tc>
          <w:tcPr>
            <w:tcW w:w="1350" w:type="dxa"/>
            <w:tcBorders>
              <w:top w:val="nil"/>
              <w:left w:val="nil"/>
              <w:bottom w:val="nil"/>
              <w:right w:val="nil"/>
            </w:tcBorders>
          </w:tcPr>
          <w:p w14:paraId="7EA06BD1" w14:textId="2DB1DF83" w:rsidR="00E1660A" w:rsidRPr="00211A5C" w:rsidRDefault="00E1660A" w:rsidP="00B31798">
            <w:pPr>
              <w:pBdr>
                <w:top w:val="single" w:sz="4" w:space="1" w:color="auto"/>
                <w:bottom w:val="double" w:sz="4" w:space="1" w:color="auto"/>
              </w:pBdr>
              <w:tabs>
                <w:tab w:val="decimal" w:pos="705"/>
              </w:tabs>
              <w:spacing w:line="340" w:lineRule="exact"/>
              <w:ind w:right="-72"/>
              <w:rPr>
                <w:sz w:val="30"/>
                <w:szCs w:val="30"/>
              </w:rPr>
            </w:pPr>
            <w:r w:rsidRPr="00E072C6">
              <w:rPr>
                <w:rFonts w:hint="cs"/>
                <w:sz w:val="30"/>
                <w:szCs w:val="30"/>
                <w:cs/>
              </w:rPr>
              <w:t>(</w:t>
            </w:r>
            <w:r w:rsidRPr="00E072C6">
              <w:rPr>
                <w:sz w:val="30"/>
                <w:szCs w:val="30"/>
              </w:rPr>
              <w:t>43.54</w:t>
            </w:r>
            <w:r w:rsidRPr="00E072C6">
              <w:rPr>
                <w:rFonts w:hint="cs"/>
                <w:sz w:val="30"/>
                <w:szCs w:val="30"/>
                <w:cs/>
              </w:rPr>
              <w:t>)</w:t>
            </w:r>
          </w:p>
        </w:tc>
        <w:tc>
          <w:tcPr>
            <w:tcW w:w="1260" w:type="dxa"/>
            <w:tcBorders>
              <w:top w:val="nil"/>
              <w:left w:val="nil"/>
              <w:bottom w:val="nil"/>
              <w:right w:val="nil"/>
            </w:tcBorders>
          </w:tcPr>
          <w:p w14:paraId="6B553180" w14:textId="1BD8693A" w:rsidR="00E1660A" w:rsidRPr="00211A5C" w:rsidRDefault="00E1660A" w:rsidP="00B31798">
            <w:pPr>
              <w:pBdr>
                <w:top w:val="single" w:sz="4" w:space="1" w:color="auto"/>
                <w:bottom w:val="double" w:sz="4" w:space="1" w:color="auto"/>
              </w:pBdr>
              <w:tabs>
                <w:tab w:val="decimal" w:pos="705"/>
              </w:tabs>
              <w:spacing w:line="340" w:lineRule="exact"/>
              <w:ind w:right="-72"/>
              <w:rPr>
                <w:sz w:val="30"/>
                <w:szCs w:val="30"/>
              </w:rPr>
            </w:pPr>
            <w:r w:rsidRPr="00E072C6">
              <w:rPr>
                <w:rFonts w:hint="cs"/>
                <w:sz w:val="30"/>
                <w:szCs w:val="30"/>
                <w:cs/>
              </w:rPr>
              <w:t>246.44</w:t>
            </w:r>
          </w:p>
        </w:tc>
      </w:tr>
    </w:tbl>
    <w:p w14:paraId="01CF4618" w14:textId="77777777" w:rsidR="0083257A" w:rsidRDefault="0083257A" w:rsidP="00391535">
      <w:pPr>
        <w:pStyle w:val="BodyTextIndent"/>
        <w:spacing w:before="120" w:after="120" w:line="380" w:lineRule="exact"/>
        <w:ind w:left="540" w:hanging="540"/>
        <w:jc w:val="thaiDistribute"/>
        <w:outlineLvl w:val="0"/>
        <w:rPr>
          <w:rFonts w:ascii="TH SarabunPSK" w:hAnsi="TH SarabunPSK"/>
          <w:spacing w:val="-4"/>
          <w:sz w:val="32"/>
          <w:szCs w:val="32"/>
          <w:lang w:val="en-US"/>
        </w:rPr>
      </w:pPr>
    </w:p>
    <w:p w14:paraId="0E87E6F3" w14:textId="77777777" w:rsidR="00967FFA" w:rsidRDefault="00967FFA">
      <w:pPr>
        <w:rPr>
          <w:rFonts w:eastAsia="Times New Roman"/>
          <w:spacing w:val="-4"/>
          <w:sz w:val="32"/>
          <w:szCs w:val="32"/>
          <w:lang w:eastAsia="th-TH"/>
        </w:rPr>
      </w:pPr>
      <w:r>
        <w:rPr>
          <w:spacing w:val="-4"/>
          <w:sz w:val="32"/>
          <w:szCs w:val="32"/>
        </w:rPr>
        <w:br w:type="page"/>
      </w:r>
    </w:p>
    <w:p w14:paraId="61F34BF7" w14:textId="6472432C" w:rsidR="00391535" w:rsidRPr="00282A12" w:rsidRDefault="00391535" w:rsidP="00391535">
      <w:pPr>
        <w:pStyle w:val="BodyTextIndent"/>
        <w:spacing w:before="120" w:after="120" w:line="380" w:lineRule="exact"/>
        <w:ind w:left="540" w:hanging="540"/>
        <w:jc w:val="thaiDistribute"/>
        <w:outlineLvl w:val="0"/>
        <w:rPr>
          <w:rFonts w:ascii="TH SarabunPSK" w:hAnsi="TH SarabunPSK"/>
          <w:sz w:val="32"/>
          <w:szCs w:val="32"/>
        </w:rPr>
      </w:pPr>
      <w:r w:rsidRPr="00282A12">
        <w:rPr>
          <w:rFonts w:ascii="TH SarabunPSK" w:hAnsi="TH SarabunPSK"/>
          <w:spacing w:val="-4"/>
          <w:sz w:val="32"/>
          <w:szCs w:val="32"/>
          <w:lang w:val="en-US"/>
        </w:rPr>
        <w:lastRenderedPageBreak/>
        <w:t>37</w:t>
      </w:r>
      <w:r w:rsidRPr="00282A12">
        <w:rPr>
          <w:rFonts w:ascii="TH SarabunPSK" w:hAnsi="TH SarabunPSK" w:hint="cs"/>
          <w:spacing w:val="-4"/>
          <w:sz w:val="32"/>
          <w:szCs w:val="32"/>
          <w:cs/>
          <w:lang w:val="en-GB"/>
        </w:rPr>
        <w:t>.</w:t>
      </w:r>
      <w:r w:rsidR="00D36432" w:rsidRPr="00282A12">
        <w:rPr>
          <w:rFonts w:ascii="TH SarabunPSK" w:hAnsi="TH SarabunPSK"/>
          <w:spacing w:val="-4"/>
          <w:sz w:val="32"/>
          <w:szCs w:val="32"/>
          <w:lang w:val="en-GB"/>
        </w:rPr>
        <w:t>3</w:t>
      </w:r>
      <w:r w:rsidRPr="00282A12">
        <w:rPr>
          <w:rFonts w:ascii="TH SarabunPSK" w:hAnsi="TH SarabunPSK" w:hint="cs"/>
          <w:spacing w:val="-4"/>
          <w:sz w:val="32"/>
          <w:szCs w:val="32"/>
          <w:cs/>
          <w:lang w:val="en-GB"/>
        </w:rPr>
        <w:tab/>
      </w:r>
      <w:r w:rsidRPr="00282A12">
        <w:rPr>
          <w:rFonts w:ascii="TH SarabunPSK" w:hAnsi="TH SarabunPSK" w:hint="cs"/>
          <w:spacing w:val="-4"/>
          <w:sz w:val="32"/>
          <w:szCs w:val="32"/>
          <w:lang w:val="en-GB"/>
        </w:rPr>
        <w:t>Deferred income tax as at</w:t>
      </w:r>
      <w:r w:rsidR="00120000" w:rsidRPr="00282A12">
        <w:rPr>
          <w:rFonts w:ascii="TH SarabunPSK" w:hAnsi="TH SarabunPSK"/>
          <w:spacing w:val="-4"/>
          <w:sz w:val="32"/>
          <w:szCs w:val="32"/>
          <w:lang w:val="en-GB"/>
        </w:rPr>
        <w:t xml:space="preserve"> 30 September</w:t>
      </w:r>
      <w:r w:rsidRPr="00282A12">
        <w:rPr>
          <w:rFonts w:ascii="TH SarabunPSK" w:hAnsi="TH SarabunPSK" w:hint="cs"/>
          <w:spacing w:val="-4"/>
          <w:sz w:val="32"/>
          <w:szCs w:val="32"/>
          <w:lang w:val="en-GB"/>
        </w:rPr>
        <w:t xml:space="preserve"> 202</w:t>
      </w:r>
      <w:r w:rsidR="00120000" w:rsidRPr="00282A12">
        <w:rPr>
          <w:rFonts w:ascii="TH SarabunPSK" w:hAnsi="TH SarabunPSK"/>
          <w:spacing w:val="-4"/>
          <w:sz w:val="32"/>
          <w:szCs w:val="32"/>
          <w:lang w:val="en-GB"/>
        </w:rPr>
        <w:t>1</w:t>
      </w:r>
      <w:r w:rsidRPr="00282A12">
        <w:rPr>
          <w:rFonts w:ascii="TH SarabunPSK" w:hAnsi="TH SarabunPSK" w:hint="cs"/>
          <w:spacing w:val="-4"/>
          <w:sz w:val="32"/>
          <w:szCs w:val="32"/>
          <w:lang w:val="en-GB"/>
        </w:rPr>
        <w:t xml:space="preserve"> and 20</w:t>
      </w:r>
      <w:r w:rsidR="00120000" w:rsidRPr="00282A12">
        <w:rPr>
          <w:rFonts w:ascii="TH SarabunPSK" w:hAnsi="TH SarabunPSK"/>
          <w:spacing w:val="-4"/>
          <w:sz w:val="32"/>
          <w:szCs w:val="32"/>
          <w:lang w:val="en-GB"/>
        </w:rPr>
        <w:t>20</w:t>
      </w:r>
      <w:r w:rsidRPr="00282A12">
        <w:rPr>
          <w:rFonts w:ascii="TH SarabunPSK" w:hAnsi="TH SarabunPSK" w:hint="cs"/>
          <w:spacing w:val="-4"/>
          <w:sz w:val="32"/>
          <w:szCs w:val="32"/>
          <w:lang w:val="en-GB"/>
        </w:rPr>
        <w:t xml:space="preserve"> comprise of</w:t>
      </w:r>
      <w:r w:rsidRPr="00282A12">
        <w:rPr>
          <w:rFonts w:ascii="TH SarabunPSK" w:hAnsi="TH SarabunPSK" w:hint="cs"/>
          <w:spacing w:val="-4"/>
          <w:sz w:val="32"/>
          <w:szCs w:val="32"/>
          <w:cs/>
          <w:lang w:val="en-GB"/>
        </w:rPr>
        <w:t xml:space="preserve">: </w:t>
      </w:r>
    </w:p>
    <w:p w14:paraId="36BE8F38" w14:textId="77777777" w:rsidR="004D6CDE" w:rsidRPr="00282A12" w:rsidRDefault="004D6CDE" w:rsidP="009D4C60">
      <w:pPr>
        <w:ind w:left="900" w:right="-10"/>
        <w:jc w:val="right"/>
        <w:rPr>
          <w:sz w:val="32"/>
          <w:szCs w:val="32"/>
        </w:rPr>
      </w:pPr>
      <w:r w:rsidRPr="00282A12">
        <w:rPr>
          <w:sz w:val="32"/>
          <w:szCs w:val="32"/>
        </w:rPr>
        <w:t>(</w:t>
      </w:r>
      <w:r w:rsidRPr="00282A12">
        <w:rPr>
          <w:rFonts w:hint="cs"/>
          <w:sz w:val="32"/>
          <w:szCs w:val="32"/>
        </w:rPr>
        <w:t>Unit: Million Baht</w:t>
      </w:r>
      <w:r w:rsidRPr="00282A12">
        <w:rPr>
          <w:sz w:val="32"/>
          <w:szCs w:val="32"/>
        </w:rPr>
        <w:t>)</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259"/>
        <w:gridCol w:w="1081"/>
        <w:gridCol w:w="1170"/>
        <w:gridCol w:w="69"/>
        <w:gridCol w:w="1191"/>
      </w:tblGrid>
      <w:tr w:rsidR="004D6CDE" w:rsidRPr="00282A12" w14:paraId="28B51418" w14:textId="77777777" w:rsidTr="009D4C60">
        <w:trPr>
          <w:cantSplit/>
          <w:trHeight w:val="20"/>
        </w:trPr>
        <w:tc>
          <w:tcPr>
            <w:tcW w:w="4410" w:type="dxa"/>
            <w:tcBorders>
              <w:top w:val="nil"/>
              <w:left w:val="nil"/>
              <w:bottom w:val="nil"/>
              <w:right w:val="nil"/>
            </w:tcBorders>
          </w:tcPr>
          <w:p w14:paraId="3B38981C" w14:textId="77777777" w:rsidR="004D6CDE" w:rsidRPr="00282A12" w:rsidRDefault="004D6CDE" w:rsidP="007325C9">
            <w:pPr>
              <w:spacing w:line="320" w:lineRule="exact"/>
              <w:ind w:left="702"/>
              <w:rPr>
                <w:sz w:val="32"/>
                <w:szCs w:val="32"/>
              </w:rPr>
            </w:pPr>
          </w:p>
        </w:tc>
        <w:tc>
          <w:tcPr>
            <w:tcW w:w="2340" w:type="dxa"/>
            <w:gridSpan w:val="2"/>
            <w:tcBorders>
              <w:top w:val="nil"/>
              <w:left w:val="nil"/>
              <w:bottom w:val="nil"/>
              <w:right w:val="nil"/>
            </w:tcBorders>
          </w:tcPr>
          <w:p w14:paraId="05304C55" w14:textId="281F6A53" w:rsidR="004D6CDE" w:rsidRPr="00282A12" w:rsidRDefault="004D6CDE" w:rsidP="007325C9">
            <w:pPr>
              <w:pBdr>
                <w:bottom w:val="single" w:sz="4" w:space="1" w:color="auto"/>
              </w:pBdr>
              <w:tabs>
                <w:tab w:val="left" w:pos="-72"/>
              </w:tabs>
              <w:spacing w:line="320" w:lineRule="exact"/>
              <w:ind w:right="-72"/>
              <w:jc w:val="center"/>
              <w:rPr>
                <w:sz w:val="32"/>
                <w:szCs w:val="32"/>
                <w:lang w:val="en-GB"/>
              </w:rPr>
            </w:pPr>
            <w:r w:rsidRPr="00282A12">
              <w:rPr>
                <w:rFonts w:hint="cs"/>
                <w:sz w:val="32"/>
                <w:szCs w:val="32"/>
                <w:lang w:eastAsia="th-TH"/>
              </w:rPr>
              <w:t xml:space="preserve">Consolidated </w:t>
            </w:r>
            <w:r w:rsidR="006F53F8">
              <w:rPr>
                <w:sz w:val="32"/>
                <w:szCs w:val="32"/>
                <w:lang w:eastAsia="th-TH"/>
              </w:rPr>
              <w:br/>
            </w:r>
            <w:r w:rsidRPr="00282A12">
              <w:rPr>
                <w:rFonts w:hint="cs"/>
                <w:sz w:val="32"/>
                <w:szCs w:val="32"/>
                <w:lang w:eastAsia="th-TH"/>
              </w:rPr>
              <w:t>financial statements</w:t>
            </w:r>
          </w:p>
        </w:tc>
        <w:tc>
          <w:tcPr>
            <w:tcW w:w="2430" w:type="dxa"/>
            <w:gridSpan w:val="3"/>
            <w:tcBorders>
              <w:top w:val="nil"/>
              <w:left w:val="nil"/>
              <w:bottom w:val="nil"/>
              <w:right w:val="nil"/>
            </w:tcBorders>
          </w:tcPr>
          <w:p w14:paraId="28ED0A69" w14:textId="03C2FE55" w:rsidR="004D6CDE" w:rsidRPr="00282A12" w:rsidRDefault="004D6CDE" w:rsidP="007325C9">
            <w:pPr>
              <w:pBdr>
                <w:bottom w:val="single" w:sz="4" w:space="1" w:color="auto"/>
              </w:pBdr>
              <w:tabs>
                <w:tab w:val="left" w:pos="-72"/>
              </w:tabs>
              <w:spacing w:line="320" w:lineRule="exact"/>
              <w:ind w:right="-72"/>
              <w:jc w:val="center"/>
              <w:rPr>
                <w:sz w:val="32"/>
                <w:szCs w:val="32"/>
                <w:lang w:val="en-GB"/>
              </w:rPr>
            </w:pPr>
            <w:r w:rsidRPr="00282A12">
              <w:rPr>
                <w:rFonts w:hint="cs"/>
                <w:sz w:val="32"/>
                <w:szCs w:val="32"/>
                <w:lang w:eastAsia="th-TH"/>
              </w:rPr>
              <w:t xml:space="preserve">Separate </w:t>
            </w:r>
            <w:r w:rsidR="006F53F8">
              <w:rPr>
                <w:sz w:val="32"/>
                <w:szCs w:val="32"/>
                <w:lang w:eastAsia="th-TH"/>
              </w:rPr>
              <w:br/>
            </w:r>
            <w:r w:rsidRPr="00282A12">
              <w:rPr>
                <w:rFonts w:hint="cs"/>
                <w:sz w:val="32"/>
                <w:szCs w:val="32"/>
                <w:lang w:eastAsia="th-TH"/>
              </w:rPr>
              <w:t>financial statements</w:t>
            </w:r>
          </w:p>
        </w:tc>
      </w:tr>
      <w:tr w:rsidR="004D6CDE" w:rsidRPr="005A08C6" w14:paraId="6B63FFB4" w14:textId="77777777" w:rsidTr="009D4C60">
        <w:trPr>
          <w:cantSplit/>
          <w:trHeight w:val="360"/>
        </w:trPr>
        <w:tc>
          <w:tcPr>
            <w:tcW w:w="4410" w:type="dxa"/>
            <w:tcBorders>
              <w:top w:val="nil"/>
              <w:left w:val="nil"/>
              <w:bottom w:val="nil"/>
              <w:right w:val="nil"/>
            </w:tcBorders>
          </w:tcPr>
          <w:p w14:paraId="45D0AE2A" w14:textId="77777777" w:rsidR="004D6CDE" w:rsidRPr="00282A12" w:rsidRDefault="004D6CDE" w:rsidP="007325C9">
            <w:pPr>
              <w:spacing w:line="320" w:lineRule="exact"/>
              <w:ind w:left="702"/>
              <w:rPr>
                <w:sz w:val="32"/>
                <w:szCs w:val="32"/>
                <w:lang w:val="en-GB"/>
              </w:rPr>
            </w:pPr>
          </w:p>
        </w:tc>
        <w:tc>
          <w:tcPr>
            <w:tcW w:w="1259" w:type="dxa"/>
            <w:tcBorders>
              <w:top w:val="nil"/>
              <w:left w:val="nil"/>
              <w:bottom w:val="nil"/>
              <w:right w:val="nil"/>
            </w:tcBorders>
            <w:vAlign w:val="bottom"/>
          </w:tcPr>
          <w:p w14:paraId="71B66C1A" w14:textId="4C25F223" w:rsidR="004D6CDE" w:rsidRPr="00282A12" w:rsidRDefault="004D6CDE" w:rsidP="007325C9">
            <w:pPr>
              <w:pBdr>
                <w:bottom w:val="single" w:sz="4" w:space="1" w:color="auto"/>
              </w:pBdr>
              <w:tabs>
                <w:tab w:val="left" w:pos="-72"/>
              </w:tabs>
              <w:spacing w:line="320" w:lineRule="exact"/>
              <w:ind w:right="-72"/>
              <w:jc w:val="center"/>
              <w:rPr>
                <w:sz w:val="32"/>
                <w:szCs w:val="32"/>
              </w:rPr>
            </w:pPr>
            <w:r w:rsidRPr="00282A12">
              <w:rPr>
                <w:sz w:val="32"/>
                <w:szCs w:val="32"/>
              </w:rPr>
              <w:t>2021</w:t>
            </w:r>
          </w:p>
        </w:tc>
        <w:tc>
          <w:tcPr>
            <w:tcW w:w="1081" w:type="dxa"/>
            <w:tcBorders>
              <w:top w:val="nil"/>
              <w:left w:val="nil"/>
              <w:bottom w:val="nil"/>
              <w:right w:val="nil"/>
            </w:tcBorders>
            <w:vAlign w:val="bottom"/>
          </w:tcPr>
          <w:p w14:paraId="7E5E2265" w14:textId="7B217A1C" w:rsidR="004D6CDE" w:rsidRPr="00282A12" w:rsidRDefault="004D6CDE" w:rsidP="007325C9">
            <w:pPr>
              <w:pBdr>
                <w:bottom w:val="single" w:sz="4" w:space="1" w:color="auto"/>
              </w:pBdr>
              <w:tabs>
                <w:tab w:val="left" w:pos="-72"/>
              </w:tabs>
              <w:spacing w:line="320" w:lineRule="exact"/>
              <w:ind w:right="-72"/>
              <w:jc w:val="center"/>
              <w:rPr>
                <w:sz w:val="32"/>
                <w:szCs w:val="32"/>
              </w:rPr>
            </w:pPr>
            <w:r w:rsidRPr="00282A12">
              <w:rPr>
                <w:sz w:val="32"/>
                <w:szCs w:val="32"/>
                <w:lang w:val="en-GB"/>
              </w:rPr>
              <w:t>2020</w:t>
            </w:r>
          </w:p>
        </w:tc>
        <w:tc>
          <w:tcPr>
            <w:tcW w:w="1239" w:type="dxa"/>
            <w:gridSpan w:val="2"/>
            <w:tcBorders>
              <w:top w:val="nil"/>
              <w:left w:val="nil"/>
              <w:bottom w:val="nil"/>
              <w:right w:val="nil"/>
            </w:tcBorders>
            <w:vAlign w:val="bottom"/>
          </w:tcPr>
          <w:p w14:paraId="7C5A6DC1" w14:textId="664C9DA0" w:rsidR="004D6CDE" w:rsidRPr="00282A12" w:rsidRDefault="004D6CDE" w:rsidP="007325C9">
            <w:pPr>
              <w:pBdr>
                <w:bottom w:val="single" w:sz="4" w:space="1" w:color="auto"/>
              </w:pBdr>
              <w:tabs>
                <w:tab w:val="left" w:pos="-72"/>
              </w:tabs>
              <w:spacing w:line="320" w:lineRule="exact"/>
              <w:ind w:right="-72"/>
              <w:jc w:val="center"/>
              <w:rPr>
                <w:sz w:val="32"/>
                <w:szCs w:val="32"/>
              </w:rPr>
            </w:pPr>
            <w:r w:rsidRPr="00282A12">
              <w:rPr>
                <w:sz w:val="32"/>
                <w:szCs w:val="32"/>
              </w:rPr>
              <w:t>2021</w:t>
            </w:r>
          </w:p>
        </w:tc>
        <w:tc>
          <w:tcPr>
            <w:tcW w:w="1191" w:type="dxa"/>
            <w:tcBorders>
              <w:top w:val="nil"/>
              <w:left w:val="nil"/>
              <w:bottom w:val="nil"/>
              <w:right w:val="nil"/>
            </w:tcBorders>
            <w:vAlign w:val="bottom"/>
          </w:tcPr>
          <w:p w14:paraId="34318910" w14:textId="76D1C06C" w:rsidR="004D6CDE" w:rsidRPr="00282A12" w:rsidRDefault="004D6CDE" w:rsidP="007325C9">
            <w:pPr>
              <w:pBdr>
                <w:bottom w:val="single" w:sz="4" w:space="1" w:color="auto"/>
              </w:pBdr>
              <w:tabs>
                <w:tab w:val="left" w:pos="-72"/>
              </w:tabs>
              <w:spacing w:line="320" w:lineRule="exact"/>
              <w:ind w:right="-72"/>
              <w:jc w:val="center"/>
              <w:rPr>
                <w:sz w:val="32"/>
                <w:szCs w:val="32"/>
              </w:rPr>
            </w:pPr>
            <w:r w:rsidRPr="00282A12">
              <w:rPr>
                <w:sz w:val="32"/>
                <w:szCs w:val="32"/>
                <w:lang w:val="en-GB"/>
              </w:rPr>
              <w:t>2020</w:t>
            </w:r>
          </w:p>
        </w:tc>
      </w:tr>
      <w:tr w:rsidR="00D36432" w:rsidRPr="00D36432" w14:paraId="3314F290" w14:textId="77777777" w:rsidTr="009D4C60">
        <w:trPr>
          <w:cantSplit/>
          <w:trHeight w:val="20"/>
        </w:trPr>
        <w:tc>
          <w:tcPr>
            <w:tcW w:w="4410" w:type="dxa"/>
            <w:tcBorders>
              <w:top w:val="nil"/>
              <w:left w:val="nil"/>
              <w:bottom w:val="nil"/>
              <w:right w:val="nil"/>
            </w:tcBorders>
          </w:tcPr>
          <w:p w14:paraId="765594DF" w14:textId="4C50B5B4" w:rsidR="00D36432" w:rsidRPr="0031560F" w:rsidRDefault="004D6CDE" w:rsidP="007325C9">
            <w:pPr>
              <w:spacing w:line="320" w:lineRule="exact"/>
              <w:ind w:left="702" w:hanging="647"/>
              <w:rPr>
                <w:rFonts w:eastAsia="Times New Roman"/>
                <w:b/>
                <w:bCs/>
                <w:sz w:val="32"/>
                <w:szCs w:val="32"/>
                <w:cs/>
              </w:rPr>
            </w:pPr>
            <w:r w:rsidRPr="0031560F">
              <w:rPr>
                <w:rFonts w:eastAsia="Times New Roman"/>
                <w:b/>
                <w:bCs/>
                <w:sz w:val="32"/>
                <w:szCs w:val="32"/>
              </w:rPr>
              <w:t>Defe</w:t>
            </w:r>
            <w:r w:rsidR="00533713" w:rsidRPr="0031560F">
              <w:rPr>
                <w:rFonts w:eastAsia="Times New Roman"/>
                <w:b/>
                <w:bCs/>
                <w:sz w:val="32"/>
                <w:szCs w:val="32"/>
              </w:rPr>
              <w:t>r</w:t>
            </w:r>
            <w:r w:rsidRPr="0031560F">
              <w:rPr>
                <w:rFonts w:eastAsia="Times New Roman"/>
                <w:b/>
                <w:bCs/>
                <w:sz w:val="32"/>
                <w:szCs w:val="32"/>
              </w:rPr>
              <w:t>red</w:t>
            </w:r>
            <w:r w:rsidR="001801FA" w:rsidRPr="0031560F">
              <w:rPr>
                <w:rFonts w:eastAsia="Times New Roman"/>
                <w:b/>
                <w:bCs/>
                <w:sz w:val="32"/>
                <w:szCs w:val="32"/>
              </w:rPr>
              <w:t xml:space="preserve"> tax assets</w:t>
            </w:r>
          </w:p>
        </w:tc>
        <w:tc>
          <w:tcPr>
            <w:tcW w:w="1259" w:type="dxa"/>
            <w:tcBorders>
              <w:top w:val="nil"/>
              <w:left w:val="nil"/>
              <w:bottom w:val="nil"/>
              <w:right w:val="nil"/>
            </w:tcBorders>
          </w:tcPr>
          <w:p w14:paraId="4C3D3236" w14:textId="77777777" w:rsidR="00D36432" w:rsidRPr="0031560F" w:rsidRDefault="00D36432" w:rsidP="007325C9">
            <w:pPr>
              <w:tabs>
                <w:tab w:val="decimal" w:pos="705"/>
              </w:tabs>
              <w:spacing w:line="320" w:lineRule="exact"/>
              <w:ind w:right="-72"/>
              <w:rPr>
                <w:b/>
                <w:bCs/>
                <w:sz w:val="32"/>
                <w:szCs w:val="32"/>
              </w:rPr>
            </w:pPr>
          </w:p>
        </w:tc>
        <w:tc>
          <w:tcPr>
            <w:tcW w:w="1081" w:type="dxa"/>
            <w:tcBorders>
              <w:top w:val="nil"/>
              <w:left w:val="nil"/>
              <w:bottom w:val="nil"/>
              <w:right w:val="nil"/>
            </w:tcBorders>
          </w:tcPr>
          <w:p w14:paraId="62BC1D8D" w14:textId="77777777" w:rsidR="00D36432" w:rsidRPr="0031560F" w:rsidRDefault="00D36432" w:rsidP="007325C9">
            <w:pPr>
              <w:tabs>
                <w:tab w:val="decimal" w:pos="885"/>
              </w:tabs>
              <w:spacing w:line="320" w:lineRule="exact"/>
              <w:ind w:right="-72"/>
              <w:rPr>
                <w:b/>
                <w:bCs/>
                <w:sz w:val="32"/>
                <w:szCs w:val="32"/>
              </w:rPr>
            </w:pPr>
          </w:p>
        </w:tc>
        <w:tc>
          <w:tcPr>
            <w:tcW w:w="1239" w:type="dxa"/>
            <w:gridSpan w:val="2"/>
            <w:tcBorders>
              <w:top w:val="nil"/>
              <w:left w:val="nil"/>
              <w:bottom w:val="nil"/>
              <w:right w:val="nil"/>
            </w:tcBorders>
          </w:tcPr>
          <w:p w14:paraId="65C6A58D" w14:textId="77777777" w:rsidR="00D36432" w:rsidRPr="0031560F" w:rsidRDefault="00D36432" w:rsidP="007325C9">
            <w:pPr>
              <w:tabs>
                <w:tab w:val="decimal" w:pos="705"/>
              </w:tabs>
              <w:spacing w:line="320" w:lineRule="exact"/>
              <w:ind w:right="-72"/>
              <w:rPr>
                <w:b/>
                <w:bCs/>
                <w:sz w:val="32"/>
                <w:szCs w:val="32"/>
              </w:rPr>
            </w:pPr>
          </w:p>
        </w:tc>
        <w:tc>
          <w:tcPr>
            <w:tcW w:w="1191" w:type="dxa"/>
            <w:tcBorders>
              <w:top w:val="nil"/>
              <w:left w:val="nil"/>
              <w:bottom w:val="nil"/>
              <w:right w:val="nil"/>
            </w:tcBorders>
          </w:tcPr>
          <w:p w14:paraId="10CA11AE" w14:textId="77777777" w:rsidR="00D36432" w:rsidRPr="0031560F" w:rsidRDefault="00D36432" w:rsidP="007325C9">
            <w:pPr>
              <w:tabs>
                <w:tab w:val="decimal" w:pos="705"/>
              </w:tabs>
              <w:spacing w:line="320" w:lineRule="exact"/>
              <w:ind w:right="-72"/>
              <w:rPr>
                <w:b/>
                <w:bCs/>
                <w:sz w:val="32"/>
                <w:szCs w:val="32"/>
              </w:rPr>
            </w:pPr>
          </w:p>
        </w:tc>
      </w:tr>
      <w:tr w:rsidR="00D36432" w:rsidRPr="00D36432" w14:paraId="680916EE" w14:textId="77777777" w:rsidTr="009D4C60">
        <w:trPr>
          <w:cantSplit/>
          <w:trHeight w:val="20"/>
        </w:trPr>
        <w:tc>
          <w:tcPr>
            <w:tcW w:w="4410" w:type="dxa"/>
            <w:tcBorders>
              <w:top w:val="nil"/>
              <w:left w:val="nil"/>
              <w:bottom w:val="nil"/>
              <w:right w:val="nil"/>
            </w:tcBorders>
          </w:tcPr>
          <w:p w14:paraId="7808FAFE" w14:textId="77777777" w:rsidR="00533713" w:rsidRPr="0031560F" w:rsidRDefault="00D36432" w:rsidP="007325C9">
            <w:pPr>
              <w:spacing w:line="320" w:lineRule="exact"/>
              <w:ind w:left="500" w:hanging="450"/>
              <w:rPr>
                <w:rFonts w:eastAsia="Times New Roman"/>
                <w:sz w:val="32"/>
                <w:szCs w:val="32"/>
              </w:rPr>
            </w:pPr>
            <w:r w:rsidRPr="0031560F">
              <w:rPr>
                <w:rFonts w:eastAsia="Times New Roman" w:hint="cs"/>
                <w:sz w:val="32"/>
                <w:szCs w:val="32"/>
              </w:rPr>
              <w:t xml:space="preserve">    </w:t>
            </w:r>
            <w:r w:rsidR="00533713" w:rsidRPr="0031560F">
              <w:rPr>
                <w:rFonts w:eastAsia="Times New Roman"/>
                <w:sz w:val="32"/>
                <w:szCs w:val="32"/>
              </w:rPr>
              <w:t xml:space="preserve">Allowance for expected </w:t>
            </w:r>
          </w:p>
          <w:p w14:paraId="587A3A55" w14:textId="77777777" w:rsidR="002046E9" w:rsidRPr="0031560F" w:rsidRDefault="002046E9" w:rsidP="007325C9">
            <w:pPr>
              <w:spacing w:line="320" w:lineRule="exact"/>
              <w:ind w:left="500" w:hanging="450"/>
              <w:rPr>
                <w:rFonts w:eastAsia="Times New Roman"/>
                <w:sz w:val="32"/>
                <w:szCs w:val="32"/>
              </w:rPr>
            </w:pPr>
            <w:r w:rsidRPr="0031560F">
              <w:rPr>
                <w:rFonts w:eastAsia="Times New Roman" w:hint="cs"/>
                <w:sz w:val="32"/>
                <w:szCs w:val="32"/>
                <w:cs/>
              </w:rPr>
              <w:t xml:space="preserve">       </w:t>
            </w:r>
            <w:r w:rsidR="00533713" w:rsidRPr="0031560F">
              <w:rPr>
                <w:rFonts w:eastAsia="Times New Roman"/>
                <w:sz w:val="32"/>
                <w:szCs w:val="32"/>
              </w:rPr>
              <w:t>credit losses / Allowance for</w:t>
            </w:r>
          </w:p>
          <w:p w14:paraId="45AA5A8D" w14:textId="5366B3F3" w:rsidR="00D36432" w:rsidRPr="0031560F" w:rsidRDefault="002046E9" w:rsidP="007325C9">
            <w:pPr>
              <w:spacing w:line="320" w:lineRule="exact"/>
              <w:ind w:left="500" w:hanging="450"/>
              <w:rPr>
                <w:rFonts w:eastAsia="Times New Roman"/>
                <w:sz w:val="32"/>
                <w:szCs w:val="32"/>
                <w:cs/>
              </w:rPr>
            </w:pPr>
            <w:r w:rsidRPr="0031560F">
              <w:rPr>
                <w:rFonts w:eastAsia="Times New Roman" w:hint="cs"/>
                <w:sz w:val="32"/>
                <w:szCs w:val="32"/>
                <w:cs/>
              </w:rPr>
              <w:t xml:space="preserve">       </w:t>
            </w:r>
            <w:r w:rsidR="00533713" w:rsidRPr="0031560F">
              <w:rPr>
                <w:rFonts w:eastAsia="Times New Roman"/>
                <w:sz w:val="32"/>
                <w:szCs w:val="32"/>
              </w:rPr>
              <w:t>doubtful accounts</w:t>
            </w:r>
          </w:p>
        </w:tc>
        <w:tc>
          <w:tcPr>
            <w:tcW w:w="1259" w:type="dxa"/>
            <w:tcBorders>
              <w:top w:val="nil"/>
              <w:left w:val="nil"/>
              <w:bottom w:val="nil"/>
              <w:right w:val="nil"/>
            </w:tcBorders>
          </w:tcPr>
          <w:p w14:paraId="53B3A786" w14:textId="77777777" w:rsidR="00D36432"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z w:val="32"/>
                <w:szCs w:val="32"/>
              </w:rPr>
            </w:pPr>
          </w:p>
          <w:p w14:paraId="4DBB89DE" w14:textId="77777777" w:rsidR="00A051AD" w:rsidRDefault="00A051AD"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z w:val="32"/>
                <w:szCs w:val="32"/>
              </w:rPr>
            </w:pPr>
          </w:p>
          <w:p w14:paraId="1C8ECB00" w14:textId="36295135" w:rsidR="00A051AD" w:rsidRPr="0031560F" w:rsidRDefault="00A051AD"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z w:val="32"/>
                <w:szCs w:val="32"/>
              </w:rPr>
            </w:pPr>
            <w:r>
              <w:rPr>
                <w:sz w:val="32"/>
                <w:szCs w:val="32"/>
              </w:rPr>
              <w:t>274.</w:t>
            </w:r>
            <w:r w:rsidR="00682782">
              <w:rPr>
                <w:sz w:val="32"/>
                <w:szCs w:val="32"/>
              </w:rPr>
              <w:t>61</w:t>
            </w:r>
          </w:p>
        </w:tc>
        <w:tc>
          <w:tcPr>
            <w:tcW w:w="1081" w:type="dxa"/>
            <w:tcBorders>
              <w:top w:val="nil"/>
              <w:left w:val="nil"/>
              <w:bottom w:val="nil"/>
              <w:right w:val="nil"/>
            </w:tcBorders>
          </w:tcPr>
          <w:p w14:paraId="73A32F12" w14:textId="77777777" w:rsidR="00533713" w:rsidRPr="0031560F" w:rsidRDefault="00533713"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sz w:val="32"/>
                <w:szCs w:val="32"/>
              </w:rPr>
            </w:pPr>
          </w:p>
          <w:p w14:paraId="1B01D16D" w14:textId="77777777" w:rsidR="00533713" w:rsidRPr="0031560F" w:rsidRDefault="00533713"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sz w:val="32"/>
                <w:szCs w:val="32"/>
              </w:rPr>
            </w:pPr>
          </w:p>
          <w:p w14:paraId="1E58E359" w14:textId="5651CBBC"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sz w:val="32"/>
                <w:szCs w:val="32"/>
              </w:rPr>
            </w:pPr>
            <w:r w:rsidRPr="0031560F">
              <w:rPr>
                <w:rFonts w:hint="cs"/>
                <w:sz w:val="32"/>
                <w:szCs w:val="32"/>
                <w:cs/>
              </w:rPr>
              <w:t>226.62</w:t>
            </w:r>
          </w:p>
        </w:tc>
        <w:tc>
          <w:tcPr>
            <w:tcW w:w="1239" w:type="dxa"/>
            <w:gridSpan w:val="2"/>
            <w:tcBorders>
              <w:top w:val="nil"/>
              <w:left w:val="nil"/>
              <w:bottom w:val="nil"/>
              <w:right w:val="nil"/>
            </w:tcBorders>
          </w:tcPr>
          <w:p w14:paraId="6685C13B" w14:textId="77777777" w:rsidR="00D36432"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208"/>
              </w:tabs>
              <w:spacing w:line="320" w:lineRule="exact"/>
              <w:ind w:right="-72"/>
              <w:rPr>
                <w:sz w:val="32"/>
                <w:szCs w:val="32"/>
              </w:rPr>
            </w:pPr>
          </w:p>
          <w:p w14:paraId="6A862528" w14:textId="77777777" w:rsidR="0041080D" w:rsidRDefault="0041080D"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208"/>
              </w:tabs>
              <w:spacing w:line="320" w:lineRule="exact"/>
              <w:ind w:right="-72"/>
              <w:rPr>
                <w:sz w:val="32"/>
                <w:szCs w:val="32"/>
              </w:rPr>
            </w:pPr>
          </w:p>
          <w:p w14:paraId="23F05900" w14:textId="4EDD7E9D" w:rsidR="0041080D" w:rsidRPr="0031560F" w:rsidRDefault="0041080D"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208"/>
              </w:tabs>
              <w:spacing w:line="320" w:lineRule="exact"/>
              <w:ind w:right="-72"/>
              <w:rPr>
                <w:sz w:val="32"/>
                <w:szCs w:val="32"/>
              </w:rPr>
            </w:pPr>
            <w:r>
              <w:rPr>
                <w:sz w:val="32"/>
                <w:szCs w:val="32"/>
              </w:rPr>
              <w:t>264.82</w:t>
            </w:r>
          </w:p>
        </w:tc>
        <w:tc>
          <w:tcPr>
            <w:tcW w:w="1191" w:type="dxa"/>
            <w:tcBorders>
              <w:top w:val="nil"/>
              <w:left w:val="nil"/>
              <w:bottom w:val="nil"/>
              <w:right w:val="nil"/>
            </w:tcBorders>
          </w:tcPr>
          <w:p w14:paraId="41FC026C" w14:textId="77777777" w:rsidR="00533713" w:rsidRPr="0031560F" w:rsidRDefault="00533713"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56"/>
              </w:tabs>
              <w:spacing w:line="320" w:lineRule="exact"/>
              <w:ind w:right="-72"/>
              <w:rPr>
                <w:sz w:val="32"/>
                <w:szCs w:val="32"/>
              </w:rPr>
            </w:pPr>
          </w:p>
          <w:p w14:paraId="20014DCA" w14:textId="77777777" w:rsidR="00533713" w:rsidRPr="0031560F" w:rsidRDefault="00533713"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56"/>
              </w:tabs>
              <w:spacing w:line="320" w:lineRule="exact"/>
              <w:ind w:right="-72"/>
              <w:rPr>
                <w:sz w:val="32"/>
                <w:szCs w:val="32"/>
              </w:rPr>
            </w:pPr>
          </w:p>
          <w:p w14:paraId="62B8D67B" w14:textId="7BF5CE89"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56"/>
              </w:tabs>
              <w:spacing w:line="320" w:lineRule="exact"/>
              <w:ind w:right="-72"/>
              <w:rPr>
                <w:sz w:val="32"/>
                <w:szCs w:val="32"/>
              </w:rPr>
            </w:pPr>
            <w:r w:rsidRPr="0031560F">
              <w:rPr>
                <w:sz w:val="32"/>
                <w:szCs w:val="32"/>
              </w:rPr>
              <w:t>223.82</w:t>
            </w:r>
          </w:p>
        </w:tc>
      </w:tr>
      <w:tr w:rsidR="00D36432" w:rsidRPr="00D36432" w14:paraId="2217B960" w14:textId="77777777" w:rsidTr="009D4C60">
        <w:trPr>
          <w:cantSplit/>
          <w:trHeight w:val="20"/>
        </w:trPr>
        <w:tc>
          <w:tcPr>
            <w:tcW w:w="4410" w:type="dxa"/>
            <w:tcBorders>
              <w:top w:val="nil"/>
              <w:left w:val="nil"/>
              <w:bottom w:val="nil"/>
              <w:right w:val="nil"/>
            </w:tcBorders>
          </w:tcPr>
          <w:p w14:paraId="694AB861" w14:textId="47121262" w:rsidR="00661AC7" w:rsidRPr="0031560F" w:rsidRDefault="00D36432" w:rsidP="007325C9">
            <w:pPr>
              <w:spacing w:line="320" w:lineRule="exact"/>
              <w:ind w:left="320" w:hanging="242"/>
              <w:rPr>
                <w:rFonts w:eastAsia="Times New Roman"/>
                <w:sz w:val="32"/>
                <w:szCs w:val="32"/>
              </w:rPr>
            </w:pPr>
            <w:r w:rsidRPr="0031560F">
              <w:rPr>
                <w:rFonts w:eastAsia="Times New Roman" w:hint="cs"/>
                <w:sz w:val="32"/>
                <w:szCs w:val="32"/>
                <w:cs/>
              </w:rPr>
              <w:t xml:space="preserve">    </w:t>
            </w:r>
            <w:r w:rsidR="00895C06" w:rsidRPr="0031560F">
              <w:rPr>
                <w:rFonts w:eastAsia="Times New Roman"/>
                <w:sz w:val="32"/>
                <w:szCs w:val="32"/>
              </w:rPr>
              <w:t>Depreciation</w:t>
            </w:r>
            <w:r w:rsidR="00AF0388">
              <w:rPr>
                <w:rFonts w:eastAsia="Times New Roman"/>
                <w:sz w:val="32"/>
                <w:szCs w:val="32"/>
              </w:rPr>
              <w:t xml:space="preserve"> of</w:t>
            </w:r>
            <w:r w:rsidR="00661AC7" w:rsidRPr="0031560F">
              <w:rPr>
                <w:rFonts w:eastAsia="Times New Roman"/>
                <w:sz w:val="32"/>
                <w:szCs w:val="32"/>
              </w:rPr>
              <w:t xml:space="preserve"> plant and </w:t>
            </w:r>
          </w:p>
          <w:p w14:paraId="3FC19808" w14:textId="1F16092B" w:rsidR="00D36432" w:rsidRPr="0031560F" w:rsidRDefault="00661AC7" w:rsidP="007325C9">
            <w:pPr>
              <w:spacing w:line="320" w:lineRule="exact"/>
              <w:ind w:left="320" w:hanging="242"/>
              <w:rPr>
                <w:rFonts w:eastAsia="Times New Roman"/>
                <w:sz w:val="32"/>
                <w:szCs w:val="32"/>
                <w:cs/>
              </w:rPr>
            </w:pPr>
            <w:r w:rsidRPr="0031560F">
              <w:rPr>
                <w:rFonts w:eastAsia="Times New Roman"/>
                <w:sz w:val="32"/>
                <w:szCs w:val="32"/>
              </w:rPr>
              <w:t xml:space="preserve">       equipment</w:t>
            </w:r>
          </w:p>
        </w:tc>
        <w:tc>
          <w:tcPr>
            <w:tcW w:w="1259" w:type="dxa"/>
            <w:tcBorders>
              <w:top w:val="nil"/>
              <w:left w:val="nil"/>
              <w:bottom w:val="nil"/>
              <w:right w:val="nil"/>
            </w:tcBorders>
          </w:tcPr>
          <w:p w14:paraId="4B53F381" w14:textId="77777777" w:rsidR="00D36432"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z w:val="32"/>
                <w:szCs w:val="32"/>
              </w:rPr>
            </w:pPr>
          </w:p>
          <w:p w14:paraId="00F23025" w14:textId="23BE3F20" w:rsidR="00A051AD" w:rsidRPr="0031560F" w:rsidRDefault="00AF0388"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z w:val="32"/>
                <w:szCs w:val="32"/>
                <w:cs/>
              </w:rPr>
            </w:pPr>
            <w:r>
              <w:rPr>
                <w:sz w:val="32"/>
                <w:szCs w:val="32"/>
              </w:rPr>
              <w:t>372.26</w:t>
            </w:r>
          </w:p>
        </w:tc>
        <w:tc>
          <w:tcPr>
            <w:tcW w:w="1081" w:type="dxa"/>
            <w:tcBorders>
              <w:top w:val="nil"/>
              <w:left w:val="nil"/>
              <w:bottom w:val="nil"/>
              <w:right w:val="nil"/>
            </w:tcBorders>
          </w:tcPr>
          <w:p w14:paraId="2E27363B" w14:textId="77777777" w:rsidR="00661AC7" w:rsidRPr="0031560F" w:rsidRDefault="00661AC7"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sz w:val="32"/>
                <w:szCs w:val="32"/>
              </w:rPr>
            </w:pPr>
          </w:p>
          <w:p w14:paraId="662DA89F" w14:textId="2B6A756A"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sz w:val="32"/>
                <w:szCs w:val="32"/>
                <w:cs/>
              </w:rPr>
            </w:pPr>
            <w:r w:rsidRPr="0031560F">
              <w:rPr>
                <w:rFonts w:hint="cs"/>
                <w:sz w:val="32"/>
                <w:szCs w:val="32"/>
                <w:cs/>
              </w:rPr>
              <w:t>357.84</w:t>
            </w:r>
          </w:p>
        </w:tc>
        <w:tc>
          <w:tcPr>
            <w:tcW w:w="1239" w:type="dxa"/>
            <w:gridSpan w:val="2"/>
            <w:tcBorders>
              <w:top w:val="nil"/>
              <w:left w:val="nil"/>
              <w:bottom w:val="nil"/>
              <w:right w:val="nil"/>
            </w:tcBorders>
          </w:tcPr>
          <w:p w14:paraId="53567CBE" w14:textId="77777777" w:rsidR="00D36432"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208"/>
              </w:tabs>
              <w:spacing w:line="320" w:lineRule="exact"/>
              <w:ind w:right="-72"/>
              <w:rPr>
                <w:sz w:val="32"/>
                <w:szCs w:val="32"/>
              </w:rPr>
            </w:pPr>
          </w:p>
          <w:p w14:paraId="00AAC9E9" w14:textId="700A8ADB" w:rsidR="0041080D" w:rsidRPr="0031560F" w:rsidRDefault="0041080D"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208"/>
              </w:tabs>
              <w:spacing w:line="320" w:lineRule="exact"/>
              <w:ind w:right="-72"/>
              <w:rPr>
                <w:sz w:val="32"/>
                <w:szCs w:val="32"/>
                <w:cs/>
              </w:rPr>
            </w:pPr>
            <w:r>
              <w:rPr>
                <w:sz w:val="32"/>
                <w:szCs w:val="32"/>
              </w:rPr>
              <w:t>372.26</w:t>
            </w:r>
          </w:p>
        </w:tc>
        <w:tc>
          <w:tcPr>
            <w:tcW w:w="1191" w:type="dxa"/>
            <w:tcBorders>
              <w:top w:val="nil"/>
              <w:left w:val="nil"/>
              <w:bottom w:val="nil"/>
              <w:right w:val="nil"/>
            </w:tcBorders>
          </w:tcPr>
          <w:p w14:paraId="21342124" w14:textId="77777777" w:rsidR="00661AC7" w:rsidRPr="0031560F" w:rsidRDefault="00661AC7"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56"/>
              </w:tabs>
              <w:spacing w:line="320" w:lineRule="exact"/>
              <w:ind w:right="-72"/>
              <w:rPr>
                <w:sz w:val="32"/>
                <w:szCs w:val="32"/>
              </w:rPr>
            </w:pPr>
          </w:p>
          <w:p w14:paraId="3310AF09" w14:textId="31583D4B"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56"/>
              </w:tabs>
              <w:spacing w:line="320" w:lineRule="exact"/>
              <w:ind w:right="-72"/>
              <w:rPr>
                <w:sz w:val="32"/>
                <w:szCs w:val="32"/>
              </w:rPr>
            </w:pPr>
            <w:r w:rsidRPr="0031560F">
              <w:rPr>
                <w:sz w:val="32"/>
                <w:szCs w:val="32"/>
              </w:rPr>
              <w:t>357.84</w:t>
            </w:r>
          </w:p>
        </w:tc>
      </w:tr>
      <w:tr w:rsidR="00D36432" w:rsidRPr="00D36432" w14:paraId="427F6C59" w14:textId="77777777" w:rsidTr="009D4C60">
        <w:trPr>
          <w:cantSplit/>
          <w:trHeight w:val="20"/>
        </w:trPr>
        <w:tc>
          <w:tcPr>
            <w:tcW w:w="4410" w:type="dxa"/>
            <w:tcBorders>
              <w:top w:val="nil"/>
              <w:left w:val="nil"/>
              <w:bottom w:val="nil"/>
              <w:right w:val="nil"/>
            </w:tcBorders>
          </w:tcPr>
          <w:p w14:paraId="032F5356" w14:textId="6F20C2D1" w:rsidR="00D36432" w:rsidRPr="0031560F" w:rsidRDefault="00D36432" w:rsidP="00967FFA">
            <w:pPr>
              <w:spacing w:line="320" w:lineRule="exact"/>
              <w:ind w:left="78"/>
              <w:rPr>
                <w:rFonts w:eastAsia="Times New Roman"/>
                <w:sz w:val="32"/>
                <w:szCs w:val="32"/>
                <w:cs/>
              </w:rPr>
            </w:pPr>
            <w:r w:rsidRPr="0031560F">
              <w:rPr>
                <w:rFonts w:eastAsia="Times New Roman" w:hint="cs"/>
                <w:sz w:val="32"/>
                <w:szCs w:val="32"/>
                <w:cs/>
              </w:rPr>
              <w:t xml:space="preserve">    </w:t>
            </w:r>
            <w:r w:rsidR="00827BCA" w:rsidRPr="0031560F">
              <w:rPr>
                <w:rFonts w:eastAsia="Times New Roman"/>
                <w:sz w:val="32"/>
                <w:szCs w:val="32"/>
              </w:rPr>
              <w:t>Impairment</w:t>
            </w:r>
            <w:r w:rsidR="00AF0388">
              <w:rPr>
                <w:rFonts w:eastAsia="Times New Roman"/>
                <w:sz w:val="32"/>
                <w:szCs w:val="32"/>
              </w:rPr>
              <w:t xml:space="preserve"> of</w:t>
            </w:r>
            <w:r w:rsidR="00827BCA" w:rsidRPr="0031560F">
              <w:rPr>
                <w:rFonts w:eastAsia="Times New Roman"/>
                <w:sz w:val="32"/>
                <w:szCs w:val="32"/>
              </w:rPr>
              <w:t xml:space="preserve"> </w:t>
            </w:r>
            <w:r w:rsidR="00967FFA">
              <w:rPr>
                <w:rFonts w:eastAsia="Times New Roman"/>
                <w:sz w:val="32"/>
                <w:szCs w:val="32"/>
              </w:rPr>
              <w:t>assets</w:t>
            </w:r>
          </w:p>
        </w:tc>
        <w:tc>
          <w:tcPr>
            <w:tcW w:w="1259" w:type="dxa"/>
            <w:tcBorders>
              <w:top w:val="nil"/>
              <w:left w:val="nil"/>
              <w:bottom w:val="nil"/>
              <w:right w:val="nil"/>
            </w:tcBorders>
          </w:tcPr>
          <w:p w14:paraId="499CAF98" w14:textId="3DC5730E" w:rsidR="00AF0388" w:rsidRPr="0031560F" w:rsidRDefault="00AF0388"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z w:val="32"/>
                <w:szCs w:val="32"/>
              </w:rPr>
            </w:pPr>
            <w:r>
              <w:rPr>
                <w:sz w:val="32"/>
                <w:szCs w:val="32"/>
              </w:rPr>
              <w:t>537.64</w:t>
            </w:r>
          </w:p>
        </w:tc>
        <w:tc>
          <w:tcPr>
            <w:tcW w:w="1081" w:type="dxa"/>
            <w:tcBorders>
              <w:top w:val="nil"/>
              <w:left w:val="nil"/>
              <w:bottom w:val="nil"/>
              <w:right w:val="nil"/>
            </w:tcBorders>
          </w:tcPr>
          <w:p w14:paraId="1B0935E6" w14:textId="2A6A9F59"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sz w:val="32"/>
                <w:szCs w:val="32"/>
              </w:rPr>
            </w:pPr>
            <w:r w:rsidRPr="0031560F">
              <w:rPr>
                <w:rFonts w:hint="cs"/>
                <w:sz w:val="32"/>
                <w:szCs w:val="32"/>
                <w:cs/>
              </w:rPr>
              <w:t>245.65</w:t>
            </w:r>
          </w:p>
        </w:tc>
        <w:tc>
          <w:tcPr>
            <w:tcW w:w="1239" w:type="dxa"/>
            <w:gridSpan w:val="2"/>
            <w:tcBorders>
              <w:top w:val="nil"/>
              <w:left w:val="nil"/>
              <w:bottom w:val="nil"/>
              <w:right w:val="nil"/>
            </w:tcBorders>
          </w:tcPr>
          <w:p w14:paraId="4B6578EB" w14:textId="6CF09906" w:rsidR="00CF715C" w:rsidRPr="0031560F" w:rsidRDefault="00CF715C"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208"/>
              </w:tabs>
              <w:spacing w:line="320" w:lineRule="exact"/>
              <w:ind w:right="-72"/>
              <w:rPr>
                <w:sz w:val="32"/>
                <w:szCs w:val="32"/>
              </w:rPr>
            </w:pPr>
            <w:r>
              <w:rPr>
                <w:sz w:val="32"/>
                <w:szCs w:val="32"/>
              </w:rPr>
              <w:t>537.64</w:t>
            </w:r>
          </w:p>
        </w:tc>
        <w:tc>
          <w:tcPr>
            <w:tcW w:w="1191" w:type="dxa"/>
            <w:tcBorders>
              <w:top w:val="nil"/>
              <w:left w:val="nil"/>
              <w:bottom w:val="nil"/>
              <w:right w:val="nil"/>
            </w:tcBorders>
          </w:tcPr>
          <w:p w14:paraId="0EDCAA56" w14:textId="5C5FC9B1"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56"/>
              </w:tabs>
              <w:spacing w:line="320" w:lineRule="exact"/>
              <w:ind w:right="-72"/>
              <w:rPr>
                <w:sz w:val="32"/>
                <w:szCs w:val="32"/>
              </w:rPr>
            </w:pPr>
            <w:r w:rsidRPr="0031560F">
              <w:rPr>
                <w:sz w:val="32"/>
                <w:szCs w:val="32"/>
              </w:rPr>
              <w:t>245.65</w:t>
            </w:r>
          </w:p>
        </w:tc>
      </w:tr>
      <w:tr w:rsidR="00D36432" w:rsidRPr="00D36432" w14:paraId="512CDAAE" w14:textId="77777777" w:rsidTr="009D4C60">
        <w:trPr>
          <w:cantSplit/>
          <w:trHeight w:val="20"/>
        </w:trPr>
        <w:tc>
          <w:tcPr>
            <w:tcW w:w="4410" w:type="dxa"/>
            <w:tcBorders>
              <w:top w:val="nil"/>
              <w:left w:val="nil"/>
              <w:bottom w:val="nil"/>
              <w:right w:val="nil"/>
            </w:tcBorders>
          </w:tcPr>
          <w:p w14:paraId="2D6C7AA2" w14:textId="3F3AE53A" w:rsidR="00D36432" w:rsidRPr="0031560F" w:rsidRDefault="00D36432" w:rsidP="007325C9">
            <w:pPr>
              <w:spacing w:line="320" w:lineRule="exact"/>
              <w:ind w:left="78"/>
              <w:rPr>
                <w:rFonts w:eastAsia="Times New Roman"/>
                <w:sz w:val="32"/>
                <w:szCs w:val="32"/>
                <w:cs/>
              </w:rPr>
            </w:pPr>
            <w:r w:rsidRPr="0031560F">
              <w:rPr>
                <w:rFonts w:eastAsia="Times New Roman" w:hint="cs"/>
                <w:sz w:val="32"/>
                <w:szCs w:val="32"/>
                <w:cs/>
              </w:rPr>
              <w:t xml:space="preserve">    </w:t>
            </w:r>
            <w:r w:rsidR="00661AC7" w:rsidRPr="0031560F">
              <w:rPr>
                <w:rFonts w:eastAsia="Times New Roman"/>
                <w:sz w:val="32"/>
                <w:szCs w:val="32"/>
              </w:rPr>
              <w:t>Impairment</w:t>
            </w:r>
            <w:r w:rsidR="00AF0388">
              <w:rPr>
                <w:rFonts w:eastAsia="Times New Roman"/>
                <w:sz w:val="32"/>
                <w:szCs w:val="32"/>
              </w:rPr>
              <w:t xml:space="preserve"> of</w:t>
            </w:r>
            <w:r w:rsidR="00661AC7" w:rsidRPr="0031560F">
              <w:rPr>
                <w:rFonts w:eastAsia="Times New Roman"/>
                <w:sz w:val="32"/>
                <w:szCs w:val="32"/>
              </w:rPr>
              <w:t xml:space="preserve"> investment</w:t>
            </w:r>
          </w:p>
        </w:tc>
        <w:tc>
          <w:tcPr>
            <w:tcW w:w="1259" w:type="dxa"/>
            <w:tcBorders>
              <w:top w:val="nil"/>
              <w:left w:val="nil"/>
              <w:bottom w:val="nil"/>
              <w:right w:val="nil"/>
            </w:tcBorders>
          </w:tcPr>
          <w:p w14:paraId="35A96CB3" w14:textId="7F2C0A15" w:rsidR="00D36432" w:rsidRPr="0031560F" w:rsidRDefault="0041080D"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z w:val="32"/>
                <w:szCs w:val="32"/>
              </w:rPr>
            </w:pPr>
            <w:r>
              <w:rPr>
                <w:sz w:val="32"/>
                <w:szCs w:val="32"/>
              </w:rPr>
              <w:t>57.00</w:t>
            </w:r>
          </w:p>
        </w:tc>
        <w:tc>
          <w:tcPr>
            <w:tcW w:w="1081" w:type="dxa"/>
            <w:tcBorders>
              <w:top w:val="nil"/>
              <w:left w:val="nil"/>
              <w:bottom w:val="nil"/>
              <w:right w:val="nil"/>
            </w:tcBorders>
          </w:tcPr>
          <w:p w14:paraId="3FBBCC52"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sz w:val="32"/>
                <w:szCs w:val="32"/>
              </w:rPr>
            </w:pPr>
            <w:r w:rsidRPr="0031560F">
              <w:rPr>
                <w:rFonts w:hint="cs"/>
                <w:sz w:val="32"/>
                <w:szCs w:val="32"/>
                <w:cs/>
              </w:rPr>
              <w:t>57.00</w:t>
            </w:r>
          </w:p>
        </w:tc>
        <w:tc>
          <w:tcPr>
            <w:tcW w:w="1239" w:type="dxa"/>
            <w:gridSpan w:val="2"/>
            <w:tcBorders>
              <w:top w:val="nil"/>
              <w:left w:val="nil"/>
              <w:bottom w:val="nil"/>
              <w:right w:val="nil"/>
            </w:tcBorders>
          </w:tcPr>
          <w:p w14:paraId="229A2F98" w14:textId="392A723D" w:rsidR="00D36432" w:rsidRPr="0031560F" w:rsidRDefault="00CF715C"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208"/>
              </w:tabs>
              <w:spacing w:line="320" w:lineRule="exact"/>
              <w:ind w:right="-72"/>
              <w:rPr>
                <w:sz w:val="32"/>
                <w:szCs w:val="32"/>
              </w:rPr>
            </w:pPr>
            <w:r>
              <w:rPr>
                <w:sz w:val="32"/>
                <w:szCs w:val="32"/>
              </w:rPr>
              <w:t>57.00</w:t>
            </w:r>
          </w:p>
        </w:tc>
        <w:tc>
          <w:tcPr>
            <w:tcW w:w="1191" w:type="dxa"/>
            <w:tcBorders>
              <w:top w:val="nil"/>
              <w:left w:val="nil"/>
              <w:bottom w:val="nil"/>
              <w:right w:val="nil"/>
            </w:tcBorders>
          </w:tcPr>
          <w:p w14:paraId="1020B0D7"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56"/>
              </w:tabs>
              <w:spacing w:line="320" w:lineRule="exact"/>
              <w:ind w:right="-72"/>
              <w:rPr>
                <w:sz w:val="32"/>
                <w:szCs w:val="32"/>
              </w:rPr>
            </w:pPr>
            <w:r w:rsidRPr="0031560F">
              <w:rPr>
                <w:sz w:val="32"/>
                <w:szCs w:val="32"/>
              </w:rPr>
              <w:t>57.00</w:t>
            </w:r>
          </w:p>
        </w:tc>
      </w:tr>
      <w:tr w:rsidR="00D36432" w:rsidRPr="00D36432" w14:paraId="170D87F2" w14:textId="77777777" w:rsidTr="009D4C60">
        <w:trPr>
          <w:cantSplit/>
          <w:trHeight w:val="20"/>
        </w:trPr>
        <w:tc>
          <w:tcPr>
            <w:tcW w:w="4410" w:type="dxa"/>
            <w:tcBorders>
              <w:top w:val="nil"/>
              <w:left w:val="nil"/>
              <w:bottom w:val="nil"/>
              <w:right w:val="nil"/>
            </w:tcBorders>
          </w:tcPr>
          <w:p w14:paraId="40CE365A" w14:textId="5350DE01" w:rsidR="00D36432" w:rsidRPr="0031560F" w:rsidRDefault="00D36432" w:rsidP="007325C9">
            <w:pPr>
              <w:spacing w:line="320" w:lineRule="exact"/>
              <w:ind w:left="78"/>
              <w:rPr>
                <w:rFonts w:eastAsia="Times New Roman"/>
                <w:sz w:val="32"/>
                <w:szCs w:val="32"/>
                <w:cs/>
              </w:rPr>
            </w:pPr>
            <w:r w:rsidRPr="0031560F">
              <w:rPr>
                <w:rFonts w:eastAsia="Times New Roman" w:hint="cs"/>
                <w:sz w:val="32"/>
                <w:szCs w:val="32"/>
                <w:cs/>
              </w:rPr>
              <w:t xml:space="preserve">    </w:t>
            </w:r>
            <w:r w:rsidR="00EC51F6" w:rsidRPr="0031560F">
              <w:rPr>
                <w:rFonts w:eastAsia="Times New Roman"/>
                <w:sz w:val="32"/>
                <w:szCs w:val="32"/>
              </w:rPr>
              <w:t>Employee benefits</w:t>
            </w:r>
            <w:r w:rsidR="00887D27">
              <w:rPr>
                <w:rFonts w:eastAsia="Times New Roman"/>
                <w:sz w:val="32"/>
                <w:szCs w:val="32"/>
              </w:rPr>
              <w:t xml:space="preserve"> obligations</w:t>
            </w:r>
          </w:p>
        </w:tc>
        <w:tc>
          <w:tcPr>
            <w:tcW w:w="1259" w:type="dxa"/>
            <w:tcBorders>
              <w:top w:val="nil"/>
              <w:left w:val="nil"/>
              <w:bottom w:val="nil"/>
              <w:right w:val="nil"/>
            </w:tcBorders>
          </w:tcPr>
          <w:p w14:paraId="4207FF2D" w14:textId="24E90950" w:rsidR="00D36432" w:rsidRPr="0031560F" w:rsidRDefault="0041080D"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z w:val="32"/>
                <w:szCs w:val="32"/>
              </w:rPr>
            </w:pPr>
            <w:r>
              <w:rPr>
                <w:sz w:val="32"/>
                <w:szCs w:val="32"/>
              </w:rPr>
              <w:t>906.</w:t>
            </w:r>
            <w:r w:rsidR="009D1760">
              <w:rPr>
                <w:sz w:val="32"/>
                <w:szCs w:val="32"/>
              </w:rPr>
              <w:t>55</w:t>
            </w:r>
          </w:p>
        </w:tc>
        <w:tc>
          <w:tcPr>
            <w:tcW w:w="1081" w:type="dxa"/>
            <w:tcBorders>
              <w:top w:val="nil"/>
              <w:left w:val="nil"/>
              <w:bottom w:val="nil"/>
              <w:right w:val="nil"/>
            </w:tcBorders>
          </w:tcPr>
          <w:p w14:paraId="47D52B14"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sz w:val="32"/>
                <w:szCs w:val="32"/>
              </w:rPr>
            </w:pPr>
            <w:r w:rsidRPr="0031560F">
              <w:rPr>
                <w:rFonts w:hint="cs"/>
                <w:sz w:val="32"/>
                <w:szCs w:val="32"/>
                <w:cs/>
              </w:rPr>
              <w:t>857.63</w:t>
            </w:r>
          </w:p>
        </w:tc>
        <w:tc>
          <w:tcPr>
            <w:tcW w:w="1239" w:type="dxa"/>
            <w:gridSpan w:val="2"/>
            <w:tcBorders>
              <w:top w:val="nil"/>
              <w:left w:val="nil"/>
              <w:bottom w:val="nil"/>
              <w:right w:val="nil"/>
            </w:tcBorders>
          </w:tcPr>
          <w:p w14:paraId="57E26DEA" w14:textId="670B84B7" w:rsidR="00D36432" w:rsidRPr="0031560F" w:rsidRDefault="00CF715C"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208"/>
              </w:tabs>
              <w:spacing w:line="320" w:lineRule="exact"/>
              <w:ind w:right="-72"/>
              <w:rPr>
                <w:sz w:val="32"/>
                <w:szCs w:val="32"/>
              </w:rPr>
            </w:pPr>
            <w:r>
              <w:rPr>
                <w:sz w:val="32"/>
                <w:szCs w:val="32"/>
              </w:rPr>
              <w:t>897.64</w:t>
            </w:r>
          </w:p>
        </w:tc>
        <w:tc>
          <w:tcPr>
            <w:tcW w:w="1191" w:type="dxa"/>
            <w:tcBorders>
              <w:top w:val="nil"/>
              <w:left w:val="nil"/>
              <w:bottom w:val="nil"/>
              <w:right w:val="nil"/>
            </w:tcBorders>
          </w:tcPr>
          <w:p w14:paraId="249F8712"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56"/>
              </w:tabs>
              <w:spacing w:line="320" w:lineRule="exact"/>
              <w:ind w:right="-72"/>
              <w:rPr>
                <w:sz w:val="32"/>
                <w:szCs w:val="32"/>
              </w:rPr>
            </w:pPr>
            <w:r w:rsidRPr="0031560F">
              <w:rPr>
                <w:sz w:val="32"/>
                <w:szCs w:val="32"/>
              </w:rPr>
              <w:t>850.49</w:t>
            </w:r>
          </w:p>
        </w:tc>
      </w:tr>
      <w:tr w:rsidR="00D36432" w:rsidRPr="00D36432" w14:paraId="6124511A" w14:textId="77777777" w:rsidTr="009D4C60">
        <w:trPr>
          <w:cantSplit/>
          <w:trHeight w:val="20"/>
        </w:trPr>
        <w:tc>
          <w:tcPr>
            <w:tcW w:w="4410" w:type="dxa"/>
            <w:tcBorders>
              <w:top w:val="nil"/>
              <w:left w:val="nil"/>
              <w:bottom w:val="nil"/>
              <w:right w:val="nil"/>
            </w:tcBorders>
          </w:tcPr>
          <w:p w14:paraId="7D25108C" w14:textId="69CCA791" w:rsidR="00D36432" w:rsidRPr="0031560F" w:rsidRDefault="00D36432" w:rsidP="007325C9">
            <w:pPr>
              <w:spacing w:line="320" w:lineRule="exact"/>
              <w:ind w:left="78"/>
              <w:rPr>
                <w:rFonts w:eastAsia="Times New Roman"/>
                <w:sz w:val="32"/>
                <w:szCs w:val="32"/>
                <w:cs/>
              </w:rPr>
            </w:pPr>
            <w:r w:rsidRPr="0031560F">
              <w:rPr>
                <w:rFonts w:eastAsia="Times New Roman" w:hint="cs"/>
                <w:sz w:val="32"/>
                <w:szCs w:val="32"/>
                <w:cs/>
              </w:rPr>
              <w:t xml:space="preserve">    </w:t>
            </w:r>
            <w:r w:rsidR="00967FFA">
              <w:rPr>
                <w:rFonts w:eastAsia="Times New Roman"/>
                <w:sz w:val="32"/>
                <w:szCs w:val="32"/>
              </w:rPr>
              <w:t>Accrued p</w:t>
            </w:r>
            <w:r w:rsidR="00EC42CF" w:rsidRPr="0031560F">
              <w:rPr>
                <w:rFonts w:eastAsia="Times New Roman"/>
                <w:sz w:val="32"/>
                <w:szCs w:val="32"/>
              </w:rPr>
              <w:t>roperty tax</w:t>
            </w:r>
          </w:p>
        </w:tc>
        <w:tc>
          <w:tcPr>
            <w:tcW w:w="1259" w:type="dxa"/>
            <w:tcBorders>
              <w:top w:val="nil"/>
              <w:left w:val="nil"/>
              <w:bottom w:val="nil"/>
              <w:right w:val="nil"/>
            </w:tcBorders>
          </w:tcPr>
          <w:p w14:paraId="11F8CF8F" w14:textId="7C1AA5D9" w:rsidR="00D36432" w:rsidRPr="0031560F" w:rsidRDefault="0041080D"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z w:val="32"/>
                <w:szCs w:val="32"/>
              </w:rPr>
            </w:pPr>
            <w:r>
              <w:rPr>
                <w:sz w:val="32"/>
                <w:szCs w:val="32"/>
              </w:rPr>
              <w:t>92.00</w:t>
            </w:r>
          </w:p>
        </w:tc>
        <w:tc>
          <w:tcPr>
            <w:tcW w:w="1081" w:type="dxa"/>
            <w:tcBorders>
              <w:top w:val="nil"/>
              <w:left w:val="nil"/>
              <w:bottom w:val="nil"/>
              <w:right w:val="nil"/>
            </w:tcBorders>
          </w:tcPr>
          <w:p w14:paraId="113F6ECE"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sz w:val="32"/>
                <w:szCs w:val="32"/>
              </w:rPr>
            </w:pPr>
            <w:r w:rsidRPr="0031560F">
              <w:rPr>
                <w:rFonts w:hint="cs"/>
                <w:sz w:val="32"/>
                <w:szCs w:val="32"/>
                <w:cs/>
              </w:rPr>
              <w:t>79.03</w:t>
            </w:r>
          </w:p>
        </w:tc>
        <w:tc>
          <w:tcPr>
            <w:tcW w:w="1239" w:type="dxa"/>
            <w:gridSpan w:val="2"/>
            <w:tcBorders>
              <w:top w:val="nil"/>
              <w:left w:val="nil"/>
              <w:bottom w:val="nil"/>
              <w:right w:val="nil"/>
            </w:tcBorders>
          </w:tcPr>
          <w:p w14:paraId="498A7DBF" w14:textId="36EEAA11" w:rsidR="00D36432" w:rsidRPr="0031560F" w:rsidRDefault="00CF715C"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208"/>
              </w:tabs>
              <w:spacing w:line="320" w:lineRule="exact"/>
              <w:ind w:right="-72"/>
              <w:rPr>
                <w:sz w:val="32"/>
                <w:szCs w:val="32"/>
              </w:rPr>
            </w:pPr>
            <w:r>
              <w:rPr>
                <w:sz w:val="32"/>
                <w:szCs w:val="32"/>
              </w:rPr>
              <w:t>92.00</w:t>
            </w:r>
          </w:p>
        </w:tc>
        <w:tc>
          <w:tcPr>
            <w:tcW w:w="1191" w:type="dxa"/>
            <w:tcBorders>
              <w:top w:val="nil"/>
              <w:left w:val="nil"/>
              <w:bottom w:val="nil"/>
              <w:right w:val="nil"/>
            </w:tcBorders>
          </w:tcPr>
          <w:p w14:paraId="6106E8F8"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56"/>
              </w:tabs>
              <w:spacing w:line="320" w:lineRule="exact"/>
              <w:ind w:right="-72"/>
              <w:rPr>
                <w:sz w:val="32"/>
                <w:szCs w:val="32"/>
              </w:rPr>
            </w:pPr>
            <w:r w:rsidRPr="0031560F">
              <w:rPr>
                <w:sz w:val="32"/>
                <w:szCs w:val="32"/>
              </w:rPr>
              <w:t>79.03</w:t>
            </w:r>
          </w:p>
        </w:tc>
      </w:tr>
      <w:tr w:rsidR="00D36432" w:rsidRPr="00D36432" w14:paraId="2819D723" w14:textId="77777777" w:rsidTr="009D4C60">
        <w:trPr>
          <w:cantSplit/>
          <w:trHeight w:val="20"/>
        </w:trPr>
        <w:tc>
          <w:tcPr>
            <w:tcW w:w="4410" w:type="dxa"/>
            <w:tcBorders>
              <w:top w:val="nil"/>
              <w:left w:val="nil"/>
              <w:bottom w:val="nil"/>
              <w:right w:val="nil"/>
            </w:tcBorders>
          </w:tcPr>
          <w:p w14:paraId="49483893" w14:textId="3F987F6B" w:rsidR="00D36432" w:rsidRPr="0031560F" w:rsidRDefault="00D36432" w:rsidP="007325C9">
            <w:pPr>
              <w:spacing w:line="320" w:lineRule="exact"/>
              <w:ind w:left="78"/>
              <w:rPr>
                <w:rFonts w:eastAsia="Times New Roman"/>
                <w:sz w:val="32"/>
                <w:szCs w:val="32"/>
                <w:cs/>
              </w:rPr>
            </w:pPr>
            <w:r w:rsidRPr="0031560F">
              <w:rPr>
                <w:rFonts w:eastAsia="Times New Roman" w:hint="cs"/>
                <w:sz w:val="32"/>
                <w:szCs w:val="32"/>
                <w:cs/>
              </w:rPr>
              <w:t xml:space="preserve">    </w:t>
            </w:r>
            <w:r w:rsidR="00EC42CF" w:rsidRPr="0031560F">
              <w:rPr>
                <w:rFonts w:eastAsia="Times New Roman"/>
                <w:sz w:val="32"/>
                <w:szCs w:val="32"/>
              </w:rPr>
              <w:t>Provisions</w:t>
            </w:r>
          </w:p>
        </w:tc>
        <w:tc>
          <w:tcPr>
            <w:tcW w:w="1259" w:type="dxa"/>
            <w:tcBorders>
              <w:top w:val="nil"/>
              <w:left w:val="nil"/>
              <w:bottom w:val="nil"/>
              <w:right w:val="nil"/>
            </w:tcBorders>
          </w:tcPr>
          <w:p w14:paraId="72AF28FB" w14:textId="05176377" w:rsidR="00D36432" w:rsidRPr="0031560F" w:rsidRDefault="0041080D"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z w:val="32"/>
                <w:szCs w:val="32"/>
              </w:rPr>
            </w:pPr>
            <w:r>
              <w:rPr>
                <w:sz w:val="32"/>
                <w:szCs w:val="32"/>
              </w:rPr>
              <w:t>16.38</w:t>
            </w:r>
          </w:p>
        </w:tc>
        <w:tc>
          <w:tcPr>
            <w:tcW w:w="1081" w:type="dxa"/>
            <w:tcBorders>
              <w:top w:val="nil"/>
              <w:left w:val="nil"/>
              <w:bottom w:val="nil"/>
              <w:right w:val="nil"/>
            </w:tcBorders>
          </w:tcPr>
          <w:p w14:paraId="44C40D42"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sz w:val="32"/>
                <w:szCs w:val="32"/>
              </w:rPr>
            </w:pPr>
            <w:r w:rsidRPr="0031560F">
              <w:rPr>
                <w:rFonts w:hint="cs"/>
                <w:sz w:val="32"/>
                <w:szCs w:val="32"/>
                <w:cs/>
              </w:rPr>
              <w:t>44.64</w:t>
            </w:r>
          </w:p>
        </w:tc>
        <w:tc>
          <w:tcPr>
            <w:tcW w:w="1239" w:type="dxa"/>
            <w:gridSpan w:val="2"/>
            <w:tcBorders>
              <w:top w:val="nil"/>
              <w:left w:val="nil"/>
              <w:bottom w:val="nil"/>
              <w:right w:val="nil"/>
            </w:tcBorders>
          </w:tcPr>
          <w:p w14:paraId="303D825B" w14:textId="59AEA130" w:rsidR="00D36432" w:rsidRPr="0031560F" w:rsidRDefault="00CF715C"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208"/>
              </w:tabs>
              <w:spacing w:line="320" w:lineRule="exact"/>
              <w:ind w:right="-72"/>
              <w:rPr>
                <w:sz w:val="32"/>
                <w:szCs w:val="32"/>
              </w:rPr>
            </w:pPr>
            <w:r>
              <w:rPr>
                <w:sz w:val="32"/>
                <w:szCs w:val="32"/>
              </w:rPr>
              <w:t>16.38</w:t>
            </w:r>
          </w:p>
        </w:tc>
        <w:tc>
          <w:tcPr>
            <w:tcW w:w="1191" w:type="dxa"/>
            <w:tcBorders>
              <w:top w:val="nil"/>
              <w:left w:val="nil"/>
              <w:bottom w:val="nil"/>
              <w:right w:val="nil"/>
            </w:tcBorders>
          </w:tcPr>
          <w:p w14:paraId="42BEADAE"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56"/>
              </w:tabs>
              <w:spacing w:line="320" w:lineRule="exact"/>
              <w:ind w:right="-72"/>
              <w:rPr>
                <w:sz w:val="32"/>
                <w:szCs w:val="32"/>
              </w:rPr>
            </w:pPr>
            <w:r w:rsidRPr="0031560F">
              <w:rPr>
                <w:sz w:val="32"/>
                <w:szCs w:val="32"/>
              </w:rPr>
              <w:t>44.64</w:t>
            </w:r>
          </w:p>
        </w:tc>
      </w:tr>
      <w:tr w:rsidR="00D36432" w:rsidRPr="00D36432" w14:paraId="24EF0F2B" w14:textId="77777777" w:rsidTr="009D4C60">
        <w:trPr>
          <w:cantSplit/>
          <w:trHeight w:val="20"/>
        </w:trPr>
        <w:tc>
          <w:tcPr>
            <w:tcW w:w="4410" w:type="dxa"/>
            <w:tcBorders>
              <w:top w:val="nil"/>
              <w:left w:val="nil"/>
              <w:bottom w:val="nil"/>
              <w:right w:val="nil"/>
            </w:tcBorders>
          </w:tcPr>
          <w:p w14:paraId="025F14EA" w14:textId="347AD17A" w:rsidR="00D36432" w:rsidRPr="0031560F" w:rsidRDefault="00D36432" w:rsidP="007325C9">
            <w:pPr>
              <w:spacing w:line="320" w:lineRule="exact"/>
              <w:ind w:left="78"/>
              <w:rPr>
                <w:rFonts w:eastAsia="Times New Roman"/>
                <w:sz w:val="32"/>
                <w:szCs w:val="32"/>
                <w:cs/>
              </w:rPr>
            </w:pPr>
            <w:r w:rsidRPr="0031560F">
              <w:rPr>
                <w:rFonts w:eastAsia="Times New Roman" w:hint="cs"/>
                <w:sz w:val="32"/>
                <w:szCs w:val="32"/>
                <w:cs/>
              </w:rPr>
              <w:t xml:space="preserve">    </w:t>
            </w:r>
            <w:r w:rsidR="003417A2" w:rsidRPr="0031560F">
              <w:rPr>
                <w:rFonts w:eastAsia="Times New Roman"/>
                <w:sz w:val="32"/>
                <w:szCs w:val="32"/>
              </w:rPr>
              <w:t>Lease liabilities</w:t>
            </w:r>
            <w:r w:rsidRPr="0031560F" w:rsidDel="00350A35">
              <w:rPr>
                <w:rFonts w:eastAsia="Times New Roman" w:hint="cs"/>
                <w:sz w:val="32"/>
                <w:szCs w:val="32"/>
                <w:cs/>
              </w:rPr>
              <w:t xml:space="preserve"> </w:t>
            </w:r>
            <w:r w:rsidR="009D1760">
              <w:rPr>
                <w:rFonts w:eastAsia="Times New Roman"/>
                <w:sz w:val="32"/>
                <w:szCs w:val="32"/>
              </w:rPr>
              <w:t xml:space="preserve">/ Finance </w:t>
            </w:r>
            <w:r w:rsidR="00967FFA">
              <w:rPr>
                <w:rFonts w:eastAsia="Times New Roman"/>
                <w:sz w:val="32"/>
                <w:szCs w:val="32"/>
              </w:rPr>
              <w:t>l</w:t>
            </w:r>
            <w:r w:rsidR="009D1760">
              <w:rPr>
                <w:rFonts w:eastAsia="Times New Roman"/>
                <w:sz w:val="32"/>
                <w:szCs w:val="32"/>
              </w:rPr>
              <w:t>eases</w:t>
            </w:r>
          </w:p>
        </w:tc>
        <w:tc>
          <w:tcPr>
            <w:tcW w:w="1259" w:type="dxa"/>
            <w:tcBorders>
              <w:top w:val="nil"/>
              <w:left w:val="nil"/>
              <w:bottom w:val="nil"/>
              <w:right w:val="nil"/>
            </w:tcBorders>
          </w:tcPr>
          <w:p w14:paraId="14B1F528" w14:textId="297379A4" w:rsidR="00D36432" w:rsidRPr="0031560F" w:rsidRDefault="0041080D"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z w:val="32"/>
                <w:szCs w:val="32"/>
              </w:rPr>
            </w:pPr>
            <w:r>
              <w:rPr>
                <w:sz w:val="32"/>
                <w:szCs w:val="32"/>
              </w:rPr>
              <w:t>3,277.22</w:t>
            </w:r>
          </w:p>
        </w:tc>
        <w:tc>
          <w:tcPr>
            <w:tcW w:w="1081" w:type="dxa"/>
            <w:tcBorders>
              <w:top w:val="nil"/>
              <w:left w:val="nil"/>
              <w:bottom w:val="nil"/>
              <w:right w:val="nil"/>
            </w:tcBorders>
          </w:tcPr>
          <w:p w14:paraId="0A16B017"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sz w:val="32"/>
                <w:szCs w:val="32"/>
              </w:rPr>
            </w:pPr>
            <w:r w:rsidRPr="0031560F">
              <w:rPr>
                <w:rFonts w:hint="cs"/>
                <w:sz w:val="32"/>
                <w:szCs w:val="32"/>
                <w:cs/>
              </w:rPr>
              <w:t>(33.67)</w:t>
            </w:r>
          </w:p>
        </w:tc>
        <w:tc>
          <w:tcPr>
            <w:tcW w:w="1239" w:type="dxa"/>
            <w:gridSpan w:val="2"/>
            <w:tcBorders>
              <w:top w:val="nil"/>
              <w:left w:val="nil"/>
              <w:bottom w:val="nil"/>
              <w:right w:val="nil"/>
            </w:tcBorders>
          </w:tcPr>
          <w:p w14:paraId="236E2172" w14:textId="374BBB03" w:rsidR="00D36432" w:rsidRPr="0031560F" w:rsidRDefault="00CF715C"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208"/>
              </w:tabs>
              <w:spacing w:line="320" w:lineRule="exact"/>
              <w:ind w:right="-72"/>
              <w:rPr>
                <w:sz w:val="32"/>
                <w:szCs w:val="32"/>
              </w:rPr>
            </w:pPr>
            <w:r>
              <w:rPr>
                <w:sz w:val="32"/>
                <w:szCs w:val="32"/>
              </w:rPr>
              <w:t>3,276.48</w:t>
            </w:r>
          </w:p>
        </w:tc>
        <w:tc>
          <w:tcPr>
            <w:tcW w:w="1191" w:type="dxa"/>
            <w:tcBorders>
              <w:top w:val="nil"/>
              <w:left w:val="nil"/>
              <w:bottom w:val="nil"/>
              <w:right w:val="nil"/>
            </w:tcBorders>
          </w:tcPr>
          <w:p w14:paraId="5305EA01"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56"/>
              </w:tabs>
              <w:spacing w:line="320" w:lineRule="exact"/>
              <w:ind w:right="-72"/>
              <w:rPr>
                <w:sz w:val="32"/>
                <w:szCs w:val="32"/>
              </w:rPr>
            </w:pPr>
            <w:r w:rsidRPr="0031560F">
              <w:rPr>
                <w:rFonts w:hint="cs"/>
                <w:sz w:val="32"/>
                <w:szCs w:val="32"/>
                <w:cs/>
              </w:rPr>
              <w:t>(33.67)</w:t>
            </w:r>
          </w:p>
        </w:tc>
      </w:tr>
      <w:tr w:rsidR="00D36432" w:rsidRPr="00D36432" w14:paraId="796F567A" w14:textId="77777777" w:rsidTr="009D4C60">
        <w:trPr>
          <w:cantSplit/>
          <w:trHeight w:val="20"/>
        </w:trPr>
        <w:tc>
          <w:tcPr>
            <w:tcW w:w="4410" w:type="dxa"/>
            <w:tcBorders>
              <w:top w:val="nil"/>
              <w:left w:val="nil"/>
              <w:bottom w:val="nil"/>
              <w:right w:val="nil"/>
            </w:tcBorders>
          </w:tcPr>
          <w:p w14:paraId="0225A031" w14:textId="52E9012A" w:rsidR="00D36432" w:rsidRPr="0031560F" w:rsidRDefault="00D36432" w:rsidP="007325C9">
            <w:pPr>
              <w:spacing w:line="320" w:lineRule="exact"/>
              <w:ind w:left="78"/>
              <w:rPr>
                <w:rFonts w:eastAsia="Times New Roman"/>
                <w:sz w:val="32"/>
                <w:szCs w:val="32"/>
                <w:cs/>
              </w:rPr>
            </w:pPr>
            <w:r w:rsidRPr="0031560F">
              <w:rPr>
                <w:rFonts w:eastAsia="Times New Roman" w:hint="cs"/>
                <w:sz w:val="32"/>
                <w:szCs w:val="32"/>
                <w:cs/>
              </w:rPr>
              <w:t xml:space="preserve">    </w:t>
            </w:r>
            <w:r w:rsidR="007A1FAB" w:rsidRPr="0031560F">
              <w:rPr>
                <w:rFonts w:eastAsia="Times New Roman"/>
                <w:sz w:val="32"/>
                <w:szCs w:val="32"/>
              </w:rPr>
              <w:t>Defer</w:t>
            </w:r>
            <w:r w:rsidR="00761A17" w:rsidRPr="0031560F">
              <w:rPr>
                <w:rFonts w:eastAsia="Times New Roman"/>
                <w:sz w:val="32"/>
                <w:szCs w:val="32"/>
              </w:rPr>
              <w:t>r</w:t>
            </w:r>
            <w:r w:rsidR="007A1FAB" w:rsidRPr="0031560F">
              <w:rPr>
                <w:rFonts w:eastAsia="Times New Roman"/>
                <w:sz w:val="32"/>
                <w:szCs w:val="32"/>
              </w:rPr>
              <w:t>ed income from fine</w:t>
            </w:r>
          </w:p>
        </w:tc>
        <w:tc>
          <w:tcPr>
            <w:tcW w:w="1259" w:type="dxa"/>
            <w:tcBorders>
              <w:top w:val="nil"/>
              <w:left w:val="nil"/>
              <w:bottom w:val="nil"/>
              <w:right w:val="nil"/>
            </w:tcBorders>
          </w:tcPr>
          <w:p w14:paraId="787F3AC9" w14:textId="42206DB8" w:rsidR="00D36432" w:rsidRPr="0031560F" w:rsidRDefault="001319F5"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z w:val="32"/>
                <w:szCs w:val="32"/>
              </w:rPr>
            </w:pPr>
            <w:r>
              <w:rPr>
                <w:sz w:val="32"/>
                <w:szCs w:val="32"/>
              </w:rPr>
              <w:t>294</w:t>
            </w:r>
            <w:r w:rsidR="0041080D">
              <w:rPr>
                <w:sz w:val="32"/>
                <w:szCs w:val="32"/>
              </w:rPr>
              <w:t>.</w:t>
            </w:r>
            <w:r>
              <w:rPr>
                <w:sz w:val="32"/>
                <w:szCs w:val="32"/>
              </w:rPr>
              <w:t>85</w:t>
            </w:r>
          </w:p>
        </w:tc>
        <w:tc>
          <w:tcPr>
            <w:tcW w:w="1081" w:type="dxa"/>
            <w:tcBorders>
              <w:top w:val="nil"/>
              <w:left w:val="nil"/>
              <w:bottom w:val="nil"/>
              <w:right w:val="nil"/>
            </w:tcBorders>
          </w:tcPr>
          <w:p w14:paraId="43FF19B2"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sz w:val="32"/>
                <w:szCs w:val="32"/>
              </w:rPr>
            </w:pPr>
            <w:r w:rsidRPr="0031560F">
              <w:rPr>
                <w:rFonts w:hint="cs"/>
                <w:sz w:val="32"/>
                <w:szCs w:val="32"/>
                <w:cs/>
              </w:rPr>
              <w:t>298.94</w:t>
            </w:r>
          </w:p>
        </w:tc>
        <w:tc>
          <w:tcPr>
            <w:tcW w:w="1239" w:type="dxa"/>
            <w:gridSpan w:val="2"/>
            <w:tcBorders>
              <w:top w:val="nil"/>
              <w:left w:val="nil"/>
              <w:bottom w:val="nil"/>
              <w:right w:val="nil"/>
            </w:tcBorders>
          </w:tcPr>
          <w:p w14:paraId="2C89A8FE" w14:textId="328A0CF3" w:rsidR="00D36432" w:rsidRPr="0031560F" w:rsidRDefault="001319F5"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208"/>
              </w:tabs>
              <w:spacing w:line="320" w:lineRule="exact"/>
              <w:ind w:right="-72"/>
              <w:rPr>
                <w:sz w:val="32"/>
                <w:szCs w:val="32"/>
              </w:rPr>
            </w:pPr>
            <w:r>
              <w:rPr>
                <w:sz w:val="32"/>
                <w:szCs w:val="32"/>
              </w:rPr>
              <w:t>294</w:t>
            </w:r>
            <w:r w:rsidR="00CF715C">
              <w:rPr>
                <w:sz w:val="32"/>
                <w:szCs w:val="32"/>
              </w:rPr>
              <w:t>.</w:t>
            </w:r>
            <w:r>
              <w:rPr>
                <w:sz w:val="32"/>
                <w:szCs w:val="32"/>
              </w:rPr>
              <w:t>85</w:t>
            </w:r>
          </w:p>
        </w:tc>
        <w:tc>
          <w:tcPr>
            <w:tcW w:w="1191" w:type="dxa"/>
            <w:tcBorders>
              <w:top w:val="nil"/>
              <w:left w:val="nil"/>
              <w:bottom w:val="nil"/>
              <w:right w:val="nil"/>
            </w:tcBorders>
          </w:tcPr>
          <w:p w14:paraId="3824DE42"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56"/>
              </w:tabs>
              <w:spacing w:line="320" w:lineRule="exact"/>
              <w:ind w:right="-72"/>
              <w:rPr>
                <w:sz w:val="32"/>
                <w:szCs w:val="32"/>
              </w:rPr>
            </w:pPr>
            <w:r w:rsidRPr="0031560F">
              <w:rPr>
                <w:sz w:val="32"/>
                <w:szCs w:val="32"/>
              </w:rPr>
              <w:t>298.94</w:t>
            </w:r>
          </w:p>
        </w:tc>
      </w:tr>
      <w:tr w:rsidR="00D36432" w:rsidRPr="00D36432" w14:paraId="5BF507B3" w14:textId="77777777" w:rsidTr="009D4C60">
        <w:trPr>
          <w:cantSplit/>
          <w:trHeight w:val="20"/>
        </w:trPr>
        <w:tc>
          <w:tcPr>
            <w:tcW w:w="4410" w:type="dxa"/>
            <w:tcBorders>
              <w:top w:val="nil"/>
              <w:left w:val="nil"/>
              <w:bottom w:val="nil"/>
              <w:right w:val="nil"/>
            </w:tcBorders>
          </w:tcPr>
          <w:p w14:paraId="3F55719E" w14:textId="5C3E8551" w:rsidR="00D36432" w:rsidRPr="0031560F" w:rsidRDefault="00D36432" w:rsidP="007325C9">
            <w:pPr>
              <w:spacing w:line="320" w:lineRule="exact"/>
              <w:ind w:left="78"/>
              <w:rPr>
                <w:rFonts w:eastAsia="Times New Roman"/>
                <w:sz w:val="32"/>
                <w:szCs w:val="32"/>
                <w:cs/>
              </w:rPr>
            </w:pPr>
            <w:r w:rsidRPr="0031560F">
              <w:rPr>
                <w:rFonts w:eastAsia="Times New Roman" w:hint="cs"/>
                <w:sz w:val="32"/>
                <w:szCs w:val="32"/>
                <w:cs/>
              </w:rPr>
              <w:t xml:space="preserve">    </w:t>
            </w:r>
            <w:r w:rsidR="00F77A2B" w:rsidRPr="0031560F">
              <w:rPr>
                <w:rFonts w:eastAsia="Times New Roman"/>
                <w:sz w:val="32"/>
                <w:szCs w:val="32"/>
              </w:rPr>
              <w:t>Unused tax losses</w:t>
            </w:r>
          </w:p>
        </w:tc>
        <w:tc>
          <w:tcPr>
            <w:tcW w:w="1259" w:type="dxa"/>
            <w:tcBorders>
              <w:top w:val="nil"/>
              <w:left w:val="nil"/>
              <w:bottom w:val="nil"/>
              <w:right w:val="nil"/>
            </w:tcBorders>
          </w:tcPr>
          <w:p w14:paraId="4BF4986F" w14:textId="49F7B2BB" w:rsidR="00D36432" w:rsidRPr="0031560F" w:rsidRDefault="0041080D"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z w:val="32"/>
                <w:szCs w:val="32"/>
              </w:rPr>
            </w:pPr>
            <w:r>
              <w:rPr>
                <w:sz w:val="32"/>
                <w:szCs w:val="32"/>
              </w:rPr>
              <w:t>3,</w:t>
            </w:r>
            <w:r w:rsidR="001319F5">
              <w:rPr>
                <w:sz w:val="32"/>
                <w:szCs w:val="32"/>
              </w:rPr>
              <w:t>402</w:t>
            </w:r>
            <w:r>
              <w:rPr>
                <w:sz w:val="32"/>
                <w:szCs w:val="32"/>
              </w:rPr>
              <w:t>.7</w:t>
            </w:r>
            <w:r w:rsidR="001319F5">
              <w:rPr>
                <w:sz w:val="32"/>
                <w:szCs w:val="32"/>
              </w:rPr>
              <w:t>4</w:t>
            </w:r>
          </w:p>
        </w:tc>
        <w:tc>
          <w:tcPr>
            <w:tcW w:w="1081" w:type="dxa"/>
            <w:tcBorders>
              <w:top w:val="nil"/>
              <w:left w:val="nil"/>
              <w:bottom w:val="nil"/>
              <w:right w:val="nil"/>
            </w:tcBorders>
          </w:tcPr>
          <w:p w14:paraId="0188B298"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123"/>
              </w:tabs>
              <w:spacing w:line="320" w:lineRule="exact"/>
              <w:ind w:right="-72"/>
              <w:rPr>
                <w:sz w:val="32"/>
                <w:szCs w:val="32"/>
              </w:rPr>
            </w:pPr>
            <w:r w:rsidRPr="0031560F">
              <w:rPr>
                <w:rFonts w:hint="cs"/>
                <w:sz w:val="32"/>
                <w:szCs w:val="32"/>
                <w:cs/>
              </w:rPr>
              <w:t>-</w:t>
            </w:r>
          </w:p>
        </w:tc>
        <w:tc>
          <w:tcPr>
            <w:tcW w:w="1239" w:type="dxa"/>
            <w:gridSpan w:val="2"/>
            <w:tcBorders>
              <w:top w:val="nil"/>
              <w:left w:val="nil"/>
              <w:bottom w:val="nil"/>
              <w:right w:val="nil"/>
            </w:tcBorders>
          </w:tcPr>
          <w:p w14:paraId="743823A5" w14:textId="40CB4D1A" w:rsidR="00D36432" w:rsidRPr="0031560F" w:rsidRDefault="00CF715C"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208"/>
              </w:tabs>
              <w:spacing w:line="320" w:lineRule="exact"/>
              <w:ind w:right="-72"/>
              <w:rPr>
                <w:sz w:val="32"/>
                <w:szCs w:val="32"/>
              </w:rPr>
            </w:pPr>
            <w:r>
              <w:rPr>
                <w:sz w:val="32"/>
                <w:szCs w:val="32"/>
              </w:rPr>
              <w:t>3,3</w:t>
            </w:r>
            <w:r w:rsidR="00C35D13">
              <w:rPr>
                <w:sz w:val="32"/>
                <w:szCs w:val="32"/>
              </w:rPr>
              <w:t>59</w:t>
            </w:r>
            <w:r>
              <w:rPr>
                <w:sz w:val="32"/>
                <w:szCs w:val="32"/>
              </w:rPr>
              <w:t>.</w:t>
            </w:r>
            <w:r w:rsidR="00C35D13">
              <w:rPr>
                <w:sz w:val="32"/>
                <w:szCs w:val="32"/>
              </w:rPr>
              <w:t>94</w:t>
            </w:r>
          </w:p>
        </w:tc>
        <w:tc>
          <w:tcPr>
            <w:tcW w:w="1191" w:type="dxa"/>
            <w:tcBorders>
              <w:top w:val="nil"/>
              <w:left w:val="nil"/>
              <w:bottom w:val="nil"/>
              <w:right w:val="nil"/>
            </w:tcBorders>
          </w:tcPr>
          <w:p w14:paraId="28BC5426" w14:textId="77777777" w:rsidR="00D36432" w:rsidRPr="0031560F"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1190"/>
              </w:tabs>
              <w:spacing w:line="320" w:lineRule="exact"/>
              <w:ind w:right="-72"/>
              <w:rPr>
                <w:sz w:val="32"/>
                <w:szCs w:val="32"/>
              </w:rPr>
            </w:pPr>
            <w:r w:rsidRPr="0031560F">
              <w:rPr>
                <w:sz w:val="32"/>
                <w:szCs w:val="32"/>
              </w:rPr>
              <w:t>-</w:t>
            </w:r>
          </w:p>
        </w:tc>
      </w:tr>
      <w:tr w:rsidR="00D36432" w:rsidRPr="00D36432" w14:paraId="69990EFC" w14:textId="77777777" w:rsidTr="009D4C60">
        <w:trPr>
          <w:cantSplit/>
          <w:trHeight w:val="20"/>
        </w:trPr>
        <w:tc>
          <w:tcPr>
            <w:tcW w:w="4410" w:type="dxa"/>
            <w:tcBorders>
              <w:top w:val="nil"/>
              <w:left w:val="nil"/>
              <w:bottom w:val="nil"/>
              <w:right w:val="nil"/>
            </w:tcBorders>
          </w:tcPr>
          <w:p w14:paraId="62354C52" w14:textId="774137C0" w:rsidR="00D36432" w:rsidRPr="0031560F" w:rsidRDefault="00D36432" w:rsidP="007325C9">
            <w:pPr>
              <w:spacing w:line="320" w:lineRule="exact"/>
              <w:ind w:left="702" w:hanging="647"/>
              <w:rPr>
                <w:rFonts w:eastAsia="Times New Roman"/>
                <w:sz w:val="32"/>
                <w:szCs w:val="32"/>
                <w:cs/>
              </w:rPr>
            </w:pPr>
            <w:r w:rsidRPr="0031560F">
              <w:rPr>
                <w:rFonts w:eastAsia="Times New Roman" w:hint="cs"/>
                <w:sz w:val="32"/>
                <w:szCs w:val="32"/>
                <w:cs/>
              </w:rPr>
              <w:t xml:space="preserve">    </w:t>
            </w:r>
            <w:r w:rsidR="003417A2" w:rsidRPr="0031560F">
              <w:rPr>
                <w:rFonts w:eastAsia="Times New Roman"/>
                <w:sz w:val="32"/>
                <w:szCs w:val="32"/>
              </w:rPr>
              <w:t>Others</w:t>
            </w:r>
          </w:p>
        </w:tc>
        <w:tc>
          <w:tcPr>
            <w:tcW w:w="1259" w:type="dxa"/>
            <w:tcBorders>
              <w:top w:val="nil"/>
              <w:left w:val="nil"/>
              <w:bottom w:val="nil"/>
              <w:right w:val="nil"/>
            </w:tcBorders>
          </w:tcPr>
          <w:p w14:paraId="31BDCE04" w14:textId="71398F6B" w:rsidR="00D36432" w:rsidRPr="0031560F" w:rsidRDefault="0041080D" w:rsidP="007325C9">
            <w:pPr>
              <w:pBdr>
                <w:bottom w:val="single" w:sz="4" w:space="1" w:color="auto"/>
              </w:pBdr>
              <w:tabs>
                <w:tab w:val="decimal" w:pos="705"/>
              </w:tabs>
              <w:spacing w:line="320" w:lineRule="exact"/>
              <w:ind w:right="-72"/>
              <w:rPr>
                <w:sz w:val="32"/>
                <w:szCs w:val="32"/>
              </w:rPr>
            </w:pPr>
            <w:r>
              <w:rPr>
                <w:sz w:val="32"/>
                <w:szCs w:val="32"/>
              </w:rPr>
              <w:t>1</w:t>
            </w:r>
            <w:r w:rsidR="001319F5">
              <w:rPr>
                <w:sz w:val="32"/>
                <w:szCs w:val="32"/>
              </w:rPr>
              <w:t>53</w:t>
            </w:r>
            <w:r>
              <w:rPr>
                <w:sz w:val="32"/>
                <w:szCs w:val="32"/>
              </w:rPr>
              <w:t>.3</w:t>
            </w:r>
            <w:r w:rsidR="001319F5">
              <w:rPr>
                <w:sz w:val="32"/>
                <w:szCs w:val="32"/>
              </w:rPr>
              <w:t>2</w:t>
            </w:r>
          </w:p>
        </w:tc>
        <w:tc>
          <w:tcPr>
            <w:tcW w:w="1081" w:type="dxa"/>
            <w:tcBorders>
              <w:top w:val="nil"/>
              <w:left w:val="nil"/>
              <w:bottom w:val="nil"/>
              <w:right w:val="nil"/>
            </w:tcBorders>
          </w:tcPr>
          <w:p w14:paraId="59953C54" w14:textId="77777777" w:rsidR="00D36432" w:rsidRPr="0031560F" w:rsidRDefault="00D36432" w:rsidP="007325C9">
            <w:pPr>
              <w:pBdr>
                <w:bottom w:val="single" w:sz="4" w:space="1" w:color="auto"/>
              </w:pBdr>
              <w:tabs>
                <w:tab w:val="decimal" w:pos="885"/>
              </w:tabs>
              <w:spacing w:line="320" w:lineRule="exact"/>
              <w:ind w:right="-72"/>
              <w:rPr>
                <w:sz w:val="32"/>
                <w:szCs w:val="32"/>
              </w:rPr>
            </w:pPr>
            <w:r w:rsidRPr="0031560F">
              <w:rPr>
                <w:rFonts w:hint="cs"/>
                <w:sz w:val="32"/>
                <w:szCs w:val="32"/>
                <w:cs/>
              </w:rPr>
              <w:t>152.18</w:t>
            </w:r>
          </w:p>
        </w:tc>
        <w:tc>
          <w:tcPr>
            <w:tcW w:w="1239" w:type="dxa"/>
            <w:gridSpan w:val="2"/>
            <w:tcBorders>
              <w:top w:val="nil"/>
              <w:left w:val="nil"/>
              <w:bottom w:val="nil"/>
              <w:right w:val="nil"/>
            </w:tcBorders>
          </w:tcPr>
          <w:p w14:paraId="4D384A4A" w14:textId="1BD7D7BE" w:rsidR="00D36432" w:rsidRPr="0031560F" w:rsidRDefault="00CF715C" w:rsidP="007325C9">
            <w:pPr>
              <w:pBdr>
                <w:bottom w:val="single" w:sz="4" w:space="1" w:color="auto"/>
              </w:pBdr>
              <w:tabs>
                <w:tab w:val="decimal" w:pos="1208"/>
              </w:tabs>
              <w:spacing w:line="320" w:lineRule="exact"/>
              <w:ind w:right="-72"/>
              <w:rPr>
                <w:sz w:val="32"/>
                <w:szCs w:val="32"/>
              </w:rPr>
            </w:pPr>
            <w:r>
              <w:rPr>
                <w:sz w:val="32"/>
                <w:szCs w:val="32"/>
              </w:rPr>
              <w:t>1</w:t>
            </w:r>
            <w:r w:rsidR="001319F5">
              <w:rPr>
                <w:sz w:val="32"/>
                <w:szCs w:val="32"/>
              </w:rPr>
              <w:t>53</w:t>
            </w:r>
            <w:r>
              <w:rPr>
                <w:sz w:val="32"/>
                <w:szCs w:val="32"/>
              </w:rPr>
              <w:t>.</w:t>
            </w:r>
            <w:r w:rsidR="001319F5">
              <w:rPr>
                <w:sz w:val="32"/>
                <w:szCs w:val="32"/>
              </w:rPr>
              <w:t>32</w:t>
            </w:r>
          </w:p>
        </w:tc>
        <w:tc>
          <w:tcPr>
            <w:tcW w:w="1191" w:type="dxa"/>
            <w:tcBorders>
              <w:top w:val="nil"/>
              <w:left w:val="nil"/>
              <w:bottom w:val="nil"/>
              <w:right w:val="nil"/>
            </w:tcBorders>
          </w:tcPr>
          <w:p w14:paraId="0386E8AE" w14:textId="77777777" w:rsidR="00D36432" w:rsidRPr="0031560F" w:rsidRDefault="00D36432" w:rsidP="007325C9">
            <w:pPr>
              <w:pBdr>
                <w:bottom w:val="single" w:sz="4" w:space="1" w:color="auto"/>
              </w:pBdr>
              <w:tabs>
                <w:tab w:val="decimal" w:pos="956"/>
              </w:tabs>
              <w:spacing w:line="320" w:lineRule="exact"/>
              <w:ind w:right="-72"/>
              <w:rPr>
                <w:sz w:val="32"/>
                <w:szCs w:val="32"/>
              </w:rPr>
            </w:pPr>
            <w:r w:rsidRPr="0031560F">
              <w:rPr>
                <w:rFonts w:hint="cs"/>
                <w:sz w:val="32"/>
                <w:szCs w:val="32"/>
                <w:cs/>
              </w:rPr>
              <w:t>152.18</w:t>
            </w:r>
          </w:p>
        </w:tc>
      </w:tr>
      <w:tr w:rsidR="00D36432" w:rsidRPr="00D36432" w14:paraId="2577780E" w14:textId="77777777" w:rsidTr="009D4C60">
        <w:trPr>
          <w:cantSplit/>
          <w:trHeight w:val="657"/>
        </w:trPr>
        <w:tc>
          <w:tcPr>
            <w:tcW w:w="4410" w:type="dxa"/>
            <w:tcBorders>
              <w:top w:val="nil"/>
              <w:left w:val="nil"/>
              <w:bottom w:val="nil"/>
              <w:right w:val="nil"/>
            </w:tcBorders>
          </w:tcPr>
          <w:p w14:paraId="2FE0C718" w14:textId="5FABB5C5" w:rsidR="00D36432" w:rsidRPr="0031560F" w:rsidRDefault="002715CD" w:rsidP="007325C9">
            <w:pPr>
              <w:spacing w:line="320" w:lineRule="exact"/>
              <w:ind w:left="78"/>
              <w:rPr>
                <w:rFonts w:eastAsia="Times New Roman"/>
                <w:sz w:val="32"/>
                <w:szCs w:val="32"/>
                <w:cs/>
              </w:rPr>
            </w:pPr>
            <w:r w:rsidRPr="0031560F">
              <w:rPr>
                <w:rFonts w:eastAsia="Times New Roman"/>
                <w:sz w:val="32"/>
                <w:szCs w:val="32"/>
              </w:rPr>
              <w:t>Total</w:t>
            </w:r>
          </w:p>
        </w:tc>
        <w:tc>
          <w:tcPr>
            <w:tcW w:w="1259" w:type="dxa"/>
            <w:tcBorders>
              <w:top w:val="nil"/>
              <w:left w:val="nil"/>
              <w:bottom w:val="nil"/>
              <w:right w:val="nil"/>
            </w:tcBorders>
          </w:tcPr>
          <w:p w14:paraId="5D42AC9F" w14:textId="776DD5BE" w:rsidR="00D36432" w:rsidRPr="0031560F" w:rsidRDefault="0041080D" w:rsidP="007325C9">
            <w:pPr>
              <w:pBdr>
                <w:bottom w:val="single" w:sz="4" w:space="1" w:color="auto"/>
              </w:pBdr>
              <w:tabs>
                <w:tab w:val="decimal" w:pos="705"/>
              </w:tabs>
              <w:spacing w:line="320" w:lineRule="exact"/>
              <w:ind w:right="-72"/>
              <w:rPr>
                <w:sz w:val="32"/>
                <w:szCs w:val="32"/>
              </w:rPr>
            </w:pPr>
            <w:r>
              <w:rPr>
                <w:sz w:val="32"/>
                <w:szCs w:val="32"/>
              </w:rPr>
              <w:t>9,384.57</w:t>
            </w:r>
          </w:p>
        </w:tc>
        <w:tc>
          <w:tcPr>
            <w:tcW w:w="1081" w:type="dxa"/>
            <w:tcBorders>
              <w:top w:val="nil"/>
              <w:left w:val="nil"/>
              <w:bottom w:val="nil"/>
              <w:right w:val="nil"/>
            </w:tcBorders>
          </w:tcPr>
          <w:p w14:paraId="61E545D9" w14:textId="77777777" w:rsidR="00D36432" w:rsidRPr="0031560F" w:rsidRDefault="00D36432" w:rsidP="007325C9">
            <w:pPr>
              <w:pBdr>
                <w:bottom w:val="single" w:sz="4" w:space="1" w:color="auto"/>
              </w:pBdr>
              <w:tabs>
                <w:tab w:val="decimal" w:pos="885"/>
              </w:tabs>
              <w:spacing w:line="320" w:lineRule="exact"/>
              <w:ind w:right="-72"/>
              <w:rPr>
                <w:sz w:val="32"/>
                <w:szCs w:val="32"/>
              </w:rPr>
            </w:pPr>
            <w:r w:rsidRPr="0031560F">
              <w:rPr>
                <w:rFonts w:hint="cs"/>
                <w:sz w:val="32"/>
                <w:szCs w:val="32"/>
                <w:cs/>
              </w:rPr>
              <w:t>2</w:t>
            </w:r>
            <w:r w:rsidRPr="0031560F">
              <w:rPr>
                <w:sz w:val="32"/>
                <w:szCs w:val="32"/>
              </w:rPr>
              <w:t>,285.86</w:t>
            </w:r>
          </w:p>
        </w:tc>
        <w:tc>
          <w:tcPr>
            <w:tcW w:w="1239" w:type="dxa"/>
            <w:gridSpan w:val="2"/>
            <w:tcBorders>
              <w:top w:val="nil"/>
              <w:left w:val="nil"/>
              <w:bottom w:val="nil"/>
              <w:right w:val="nil"/>
            </w:tcBorders>
          </w:tcPr>
          <w:p w14:paraId="33B579DD" w14:textId="14FB5EA6" w:rsidR="00D36432" w:rsidRPr="0031560F" w:rsidRDefault="00CF715C" w:rsidP="007325C9">
            <w:pPr>
              <w:pBdr>
                <w:bottom w:val="single" w:sz="4" w:space="1" w:color="auto"/>
              </w:pBdr>
              <w:tabs>
                <w:tab w:val="decimal" w:pos="1208"/>
              </w:tabs>
              <w:spacing w:line="320" w:lineRule="exact"/>
              <w:ind w:right="-72"/>
              <w:rPr>
                <w:sz w:val="32"/>
                <w:szCs w:val="32"/>
              </w:rPr>
            </w:pPr>
            <w:r>
              <w:rPr>
                <w:sz w:val="32"/>
                <w:szCs w:val="32"/>
              </w:rPr>
              <w:t>9,322.33</w:t>
            </w:r>
          </w:p>
        </w:tc>
        <w:tc>
          <w:tcPr>
            <w:tcW w:w="1191" w:type="dxa"/>
            <w:tcBorders>
              <w:top w:val="nil"/>
              <w:left w:val="nil"/>
              <w:bottom w:val="nil"/>
              <w:right w:val="nil"/>
            </w:tcBorders>
          </w:tcPr>
          <w:p w14:paraId="5410D991" w14:textId="77777777" w:rsidR="00D36432" w:rsidRPr="0031560F" w:rsidRDefault="00D36432" w:rsidP="007325C9">
            <w:pPr>
              <w:pBdr>
                <w:bottom w:val="single" w:sz="4" w:space="1" w:color="auto"/>
              </w:pBdr>
              <w:tabs>
                <w:tab w:val="decimal" w:pos="956"/>
              </w:tabs>
              <w:spacing w:line="320" w:lineRule="exact"/>
              <w:ind w:right="-72"/>
              <w:rPr>
                <w:sz w:val="32"/>
                <w:szCs w:val="32"/>
              </w:rPr>
            </w:pPr>
            <w:r w:rsidRPr="0031560F">
              <w:rPr>
                <w:sz w:val="32"/>
                <w:szCs w:val="32"/>
              </w:rPr>
              <w:t>2,275.92</w:t>
            </w:r>
          </w:p>
        </w:tc>
      </w:tr>
      <w:tr w:rsidR="00D36432" w:rsidRPr="00D36432" w14:paraId="24D1844E" w14:textId="77777777" w:rsidTr="009D4C60">
        <w:trPr>
          <w:cantSplit/>
          <w:trHeight w:val="20"/>
        </w:trPr>
        <w:tc>
          <w:tcPr>
            <w:tcW w:w="4410" w:type="dxa"/>
            <w:tcBorders>
              <w:top w:val="nil"/>
              <w:left w:val="nil"/>
              <w:bottom w:val="nil"/>
              <w:right w:val="nil"/>
            </w:tcBorders>
          </w:tcPr>
          <w:p w14:paraId="73456588" w14:textId="2AD6DF53" w:rsidR="00D36432" w:rsidRPr="002F5D37" w:rsidRDefault="00533AF0" w:rsidP="007325C9">
            <w:pPr>
              <w:spacing w:line="320" w:lineRule="exact"/>
              <w:ind w:left="78"/>
              <w:rPr>
                <w:rFonts w:eastAsia="Times New Roman"/>
                <w:b/>
                <w:bCs/>
                <w:sz w:val="32"/>
                <w:szCs w:val="32"/>
                <w:cs/>
              </w:rPr>
            </w:pPr>
            <w:r w:rsidRPr="002F5D37">
              <w:rPr>
                <w:rFonts w:eastAsia="Times New Roman"/>
                <w:b/>
                <w:bCs/>
                <w:sz w:val="32"/>
                <w:szCs w:val="32"/>
              </w:rPr>
              <w:t>Defe</w:t>
            </w:r>
            <w:r w:rsidR="00533713" w:rsidRPr="002F5D37">
              <w:rPr>
                <w:rFonts w:eastAsia="Times New Roman"/>
                <w:b/>
                <w:bCs/>
                <w:sz w:val="32"/>
                <w:szCs w:val="32"/>
              </w:rPr>
              <w:t>r</w:t>
            </w:r>
            <w:r w:rsidRPr="002F5D37">
              <w:rPr>
                <w:rFonts w:eastAsia="Times New Roman"/>
                <w:b/>
                <w:bCs/>
                <w:sz w:val="32"/>
                <w:szCs w:val="32"/>
              </w:rPr>
              <w:t>red tax liabilities</w:t>
            </w:r>
          </w:p>
        </w:tc>
        <w:tc>
          <w:tcPr>
            <w:tcW w:w="1259" w:type="dxa"/>
            <w:tcBorders>
              <w:top w:val="nil"/>
              <w:left w:val="nil"/>
              <w:bottom w:val="nil"/>
              <w:right w:val="nil"/>
            </w:tcBorders>
          </w:tcPr>
          <w:p w14:paraId="4855184E" w14:textId="77777777" w:rsidR="00D36432" w:rsidRPr="002F5D37"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b/>
                <w:bCs/>
                <w:sz w:val="32"/>
                <w:szCs w:val="32"/>
              </w:rPr>
            </w:pPr>
          </w:p>
        </w:tc>
        <w:tc>
          <w:tcPr>
            <w:tcW w:w="1081" w:type="dxa"/>
            <w:tcBorders>
              <w:top w:val="nil"/>
              <w:left w:val="nil"/>
              <w:bottom w:val="nil"/>
              <w:right w:val="nil"/>
            </w:tcBorders>
          </w:tcPr>
          <w:p w14:paraId="03923298" w14:textId="77777777" w:rsidR="00D36432" w:rsidRPr="002F5D37"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b/>
                <w:bCs/>
                <w:sz w:val="32"/>
                <w:szCs w:val="32"/>
              </w:rPr>
            </w:pPr>
          </w:p>
        </w:tc>
        <w:tc>
          <w:tcPr>
            <w:tcW w:w="1239" w:type="dxa"/>
            <w:gridSpan w:val="2"/>
            <w:tcBorders>
              <w:top w:val="nil"/>
              <w:left w:val="nil"/>
              <w:bottom w:val="nil"/>
              <w:right w:val="nil"/>
            </w:tcBorders>
          </w:tcPr>
          <w:p w14:paraId="1AABA4EC" w14:textId="77777777" w:rsidR="00D36432" w:rsidRPr="002F5D37"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b/>
                <w:bCs/>
                <w:sz w:val="32"/>
                <w:szCs w:val="32"/>
              </w:rPr>
            </w:pPr>
          </w:p>
        </w:tc>
        <w:tc>
          <w:tcPr>
            <w:tcW w:w="1191" w:type="dxa"/>
            <w:tcBorders>
              <w:top w:val="nil"/>
              <w:left w:val="nil"/>
              <w:bottom w:val="nil"/>
              <w:right w:val="nil"/>
            </w:tcBorders>
          </w:tcPr>
          <w:p w14:paraId="45E2B1F3" w14:textId="77777777" w:rsidR="00D36432" w:rsidRPr="002F5D37" w:rsidRDefault="00D36432" w:rsidP="007325C9">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b/>
                <w:bCs/>
                <w:sz w:val="32"/>
                <w:szCs w:val="32"/>
              </w:rPr>
            </w:pPr>
          </w:p>
        </w:tc>
      </w:tr>
      <w:tr w:rsidR="00D36432" w:rsidRPr="00D36432" w14:paraId="3191B248" w14:textId="77777777" w:rsidTr="009D4C60">
        <w:trPr>
          <w:cantSplit/>
          <w:trHeight w:val="20"/>
        </w:trPr>
        <w:tc>
          <w:tcPr>
            <w:tcW w:w="4410" w:type="dxa"/>
            <w:tcBorders>
              <w:top w:val="nil"/>
              <w:left w:val="nil"/>
              <w:bottom w:val="nil"/>
              <w:right w:val="nil"/>
            </w:tcBorders>
          </w:tcPr>
          <w:p w14:paraId="47956C51" w14:textId="3427418A" w:rsidR="00D327FE" w:rsidRDefault="005C742D" w:rsidP="007325C9">
            <w:pPr>
              <w:spacing w:line="320" w:lineRule="exact"/>
              <w:ind w:left="596" w:hanging="286"/>
              <w:rPr>
                <w:rFonts w:eastAsia="Times New Roman"/>
                <w:sz w:val="32"/>
                <w:szCs w:val="32"/>
              </w:rPr>
            </w:pPr>
            <w:r w:rsidRPr="002F5D37">
              <w:rPr>
                <w:rFonts w:eastAsia="Times New Roman"/>
                <w:sz w:val="32"/>
                <w:szCs w:val="32"/>
              </w:rPr>
              <w:t xml:space="preserve">Gain on changes in value of equity investments </w:t>
            </w:r>
            <w:r w:rsidR="0083257A">
              <w:rPr>
                <w:rFonts w:eastAsia="Times New Roman"/>
                <w:sz w:val="32"/>
                <w:szCs w:val="32"/>
              </w:rPr>
              <w:t>d</w:t>
            </w:r>
            <w:r w:rsidRPr="002F5D37">
              <w:rPr>
                <w:rFonts w:eastAsia="Times New Roman"/>
                <w:sz w:val="32"/>
                <w:szCs w:val="32"/>
              </w:rPr>
              <w:t xml:space="preserve">esignated at fair </w:t>
            </w:r>
            <w:r w:rsidR="00470C04">
              <w:rPr>
                <w:rFonts w:eastAsia="Times New Roman"/>
                <w:sz w:val="32"/>
                <w:szCs w:val="32"/>
              </w:rPr>
              <w:t>v</w:t>
            </w:r>
            <w:r w:rsidRPr="002F5D37">
              <w:rPr>
                <w:rFonts w:eastAsia="Times New Roman"/>
                <w:sz w:val="32"/>
                <w:szCs w:val="32"/>
              </w:rPr>
              <w:t>alue</w:t>
            </w:r>
          </w:p>
          <w:p w14:paraId="3E667294" w14:textId="09B5C5EF" w:rsidR="0009488C" w:rsidRDefault="00D327FE" w:rsidP="007325C9">
            <w:pPr>
              <w:spacing w:line="320" w:lineRule="exact"/>
              <w:ind w:left="596" w:hanging="286"/>
              <w:rPr>
                <w:rFonts w:eastAsia="Times New Roman"/>
                <w:sz w:val="32"/>
                <w:szCs w:val="32"/>
              </w:rPr>
            </w:pPr>
            <w:r>
              <w:rPr>
                <w:rFonts w:eastAsia="Times New Roman"/>
                <w:sz w:val="32"/>
                <w:szCs w:val="32"/>
              </w:rPr>
              <w:tab/>
            </w:r>
            <w:r w:rsidR="00FA41C2" w:rsidRPr="002F5D37">
              <w:rPr>
                <w:rFonts w:eastAsia="Times New Roman"/>
                <w:sz w:val="32"/>
                <w:szCs w:val="32"/>
              </w:rPr>
              <w:t xml:space="preserve">(2020: Loss on remeasuring </w:t>
            </w:r>
            <w:r w:rsidR="0009488C">
              <w:rPr>
                <w:rFonts w:eastAsia="Times New Roman"/>
                <w:sz w:val="32"/>
                <w:szCs w:val="32"/>
              </w:rPr>
              <w:t xml:space="preserve">   </w:t>
            </w:r>
          </w:p>
          <w:p w14:paraId="28DBE820" w14:textId="70004DE3" w:rsidR="00D36432" w:rsidRPr="002F5D37" w:rsidRDefault="0009488C" w:rsidP="007325C9">
            <w:pPr>
              <w:spacing w:line="320" w:lineRule="exact"/>
              <w:ind w:left="596" w:hanging="286"/>
              <w:rPr>
                <w:rFonts w:eastAsia="Times New Roman"/>
                <w:sz w:val="32"/>
                <w:szCs w:val="32"/>
                <w:cs/>
              </w:rPr>
            </w:pPr>
            <w:r>
              <w:rPr>
                <w:rFonts w:eastAsia="Times New Roman"/>
                <w:sz w:val="32"/>
                <w:szCs w:val="32"/>
              </w:rPr>
              <w:tab/>
            </w:r>
            <w:r>
              <w:rPr>
                <w:rFonts w:eastAsia="Times New Roman"/>
                <w:sz w:val="32"/>
                <w:szCs w:val="32"/>
              </w:rPr>
              <w:tab/>
              <w:t xml:space="preserve">  </w:t>
            </w:r>
            <w:r w:rsidR="00FA41C2" w:rsidRPr="002F5D37">
              <w:rPr>
                <w:rFonts w:eastAsia="Times New Roman"/>
                <w:sz w:val="32"/>
                <w:szCs w:val="32"/>
              </w:rPr>
              <w:t>available-for-sale investments)</w:t>
            </w:r>
          </w:p>
        </w:tc>
        <w:tc>
          <w:tcPr>
            <w:tcW w:w="1259" w:type="dxa"/>
            <w:tcBorders>
              <w:top w:val="nil"/>
              <w:left w:val="nil"/>
              <w:bottom w:val="nil"/>
              <w:right w:val="nil"/>
            </w:tcBorders>
          </w:tcPr>
          <w:p w14:paraId="5093EAA5" w14:textId="77777777" w:rsidR="00CF715C" w:rsidRDefault="00CF715C" w:rsidP="007325C9">
            <w:pPr>
              <w:pBdr>
                <w:top w:val="single" w:sz="4" w:space="1" w:color="FFFFFF" w:themeColor="background1"/>
                <w:bottom w:val="single" w:sz="4" w:space="1" w:color="FFFFFF" w:themeColor="background1"/>
              </w:pBdr>
              <w:tabs>
                <w:tab w:val="decimal" w:pos="705"/>
              </w:tabs>
              <w:spacing w:line="320" w:lineRule="exact"/>
              <w:ind w:right="-72"/>
              <w:rPr>
                <w:sz w:val="32"/>
                <w:szCs w:val="32"/>
              </w:rPr>
            </w:pPr>
          </w:p>
          <w:p w14:paraId="1B2018F7" w14:textId="77777777" w:rsidR="00CF715C" w:rsidRDefault="00CF715C" w:rsidP="007325C9">
            <w:pPr>
              <w:pBdr>
                <w:top w:val="single" w:sz="4" w:space="1" w:color="FFFFFF" w:themeColor="background1"/>
                <w:bottom w:val="single" w:sz="4" w:space="1" w:color="FFFFFF" w:themeColor="background1"/>
              </w:pBdr>
              <w:tabs>
                <w:tab w:val="decimal" w:pos="705"/>
              </w:tabs>
              <w:spacing w:line="320" w:lineRule="exact"/>
              <w:ind w:right="-72"/>
              <w:rPr>
                <w:sz w:val="32"/>
                <w:szCs w:val="32"/>
              </w:rPr>
            </w:pPr>
          </w:p>
          <w:p w14:paraId="4771E54D" w14:textId="77777777" w:rsidR="00CF715C" w:rsidRDefault="00CF715C" w:rsidP="007325C9">
            <w:pPr>
              <w:pBdr>
                <w:top w:val="single" w:sz="4" w:space="1" w:color="FFFFFF" w:themeColor="background1"/>
                <w:bottom w:val="single" w:sz="4" w:space="1" w:color="FFFFFF" w:themeColor="background1"/>
              </w:pBdr>
              <w:tabs>
                <w:tab w:val="decimal" w:pos="705"/>
              </w:tabs>
              <w:spacing w:line="320" w:lineRule="exact"/>
              <w:ind w:right="-72"/>
              <w:rPr>
                <w:sz w:val="32"/>
                <w:szCs w:val="32"/>
              </w:rPr>
            </w:pPr>
          </w:p>
          <w:p w14:paraId="1FEC39C4" w14:textId="56B90203" w:rsidR="00CF715C" w:rsidRPr="002F5D37" w:rsidRDefault="00CF715C" w:rsidP="007325C9">
            <w:pPr>
              <w:pBdr>
                <w:top w:val="single" w:sz="4" w:space="1" w:color="FFFFFF" w:themeColor="background1"/>
                <w:bottom w:val="single" w:sz="4" w:space="1" w:color="FFFFFF" w:themeColor="background1"/>
              </w:pBdr>
              <w:tabs>
                <w:tab w:val="decimal" w:pos="705"/>
              </w:tabs>
              <w:spacing w:line="320" w:lineRule="exact"/>
              <w:ind w:right="-72"/>
              <w:rPr>
                <w:sz w:val="32"/>
                <w:szCs w:val="32"/>
              </w:rPr>
            </w:pPr>
            <w:r>
              <w:rPr>
                <w:sz w:val="32"/>
                <w:szCs w:val="32"/>
              </w:rPr>
              <w:t>209.28</w:t>
            </w:r>
          </w:p>
        </w:tc>
        <w:tc>
          <w:tcPr>
            <w:tcW w:w="1081" w:type="dxa"/>
            <w:tcBorders>
              <w:top w:val="nil"/>
              <w:left w:val="nil"/>
              <w:bottom w:val="nil"/>
              <w:right w:val="nil"/>
            </w:tcBorders>
          </w:tcPr>
          <w:p w14:paraId="4470D504" w14:textId="77777777" w:rsidR="00D36432" w:rsidRPr="002F5D37" w:rsidRDefault="00D36432" w:rsidP="007325C9">
            <w:pPr>
              <w:pBdr>
                <w:top w:val="single" w:sz="4" w:space="1" w:color="FFFFFF" w:themeColor="background1"/>
                <w:bottom w:val="single" w:sz="4" w:space="1" w:color="FFFFFF" w:themeColor="background1"/>
              </w:pBdr>
              <w:tabs>
                <w:tab w:val="decimal" w:pos="885"/>
              </w:tabs>
              <w:spacing w:line="320" w:lineRule="exact"/>
              <w:ind w:right="-72"/>
              <w:rPr>
                <w:sz w:val="32"/>
                <w:szCs w:val="32"/>
              </w:rPr>
            </w:pPr>
          </w:p>
          <w:p w14:paraId="36D35E0D" w14:textId="77777777" w:rsidR="00C92CD5" w:rsidRPr="002F5D37" w:rsidRDefault="00C92CD5" w:rsidP="007325C9">
            <w:pPr>
              <w:pBdr>
                <w:top w:val="single" w:sz="4" w:space="1" w:color="FFFFFF" w:themeColor="background1"/>
                <w:bottom w:val="single" w:sz="4" w:space="1" w:color="FFFFFF" w:themeColor="background1"/>
              </w:pBdr>
              <w:tabs>
                <w:tab w:val="decimal" w:pos="885"/>
              </w:tabs>
              <w:spacing w:line="320" w:lineRule="exact"/>
              <w:ind w:right="-72"/>
              <w:rPr>
                <w:sz w:val="32"/>
                <w:szCs w:val="32"/>
              </w:rPr>
            </w:pPr>
          </w:p>
          <w:p w14:paraId="23E7C3F8" w14:textId="77777777" w:rsidR="00C92CD5" w:rsidRPr="002F5D37" w:rsidRDefault="00C92CD5" w:rsidP="007325C9">
            <w:pPr>
              <w:pBdr>
                <w:top w:val="single" w:sz="4" w:space="1" w:color="FFFFFF" w:themeColor="background1"/>
                <w:bottom w:val="single" w:sz="4" w:space="1" w:color="FFFFFF" w:themeColor="background1"/>
              </w:pBdr>
              <w:tabs>
                <w:tab w:val="decimal" w:pos="885"/>
              </w:tabs>
              <w:spacing w:line="320" w:lineRule="exact"/>
              <w:ind w:right="-72"/>
              <w:rPr>
                <w:sz w:val="32"/>
                <w:szCs w:val="32"/>
              </w:rPr>
            </w:pPr>
          </w:p>
          <w:p w14:paraId="4FDAD617" w14:textId="15E6D4AB" w:rsidR="00D36432" w:rsidRPr="002F5D37" w:rsidRDefault="00FC211C" w:rsidP="007325C9">
            <w:pPr>
              <w:pBdr>
                <w:top w:val="single" w:sz="4" w:space="1" w:color="FFFFFF" w:themeColor="background1"/>
                <w:bottom w:val="single" w:sz="4" w:space="1" w:color="FFFFFF" w:themeColor="background1"/>
              </w:pBdr>
              <w:tabs>
                <w:tab w:val="decimal" w:pos="885"/>
              </w:tabs>
              <w:spacing w:line="320" w:lineRule="exact"/>
              <w:ind w:right="-72"/>
              <w:rPr>
                <w:sz w:val="32"/>
                <w:szCs w:val="32"/>
              </w:rPr>
            </w:pPr>
            <w:r w:rsidRPr="002F5D37">
              <w:rPr>
                <w:rFonts w:hint="cs"/>
                <w:sz w:val="32"/>
                <w:szCs w:val="32"/>
                <w:cs/>
              </w:rPr>
              <w:t>124.9</w:t>
            </w:r>
            <w:r w:rsidRPr="002F5D37">
              <w:rPr>
                <w:sz w:val="32"/>
                <w:szCs w:val="32"/>
                <w:cs/>
              </w:rPr>
              <w:t>4</w:t>
            </w:r>
          </w:p>
        </w:tc>
        <w:tc>
          <w:tcPr>
            <w:tcW w:w="1170" w:type="dxa"/>
            <w:tcBorders>
              <w:top w:val="nil"/>
              <w:left w:val="nil"/>
              <w:bottom w:val="nil"/>
              <w:right w:val="nil"/>
            </w:tcBorders>
          </w:tcPr>
          <w:p w14:paraId="034F3DFE" w14:textId="77777777" w:rsidR="00D36432" w:rsidRDefault="00D36432" w:rsidP="007325C9">
            <w:pPr>
              <w:pBdr>
                <w:top w:val="single" w:sz="4" w:space="1" w:color="FFFFFF" w:themeColor="background1"/>
                <w:bottom w:val="single" w:sz="4" w:space="1" w:color="FFFFFF" w:themeColor="background1"/>
              </w:pBdr>
              <w:tabs>
                <w:tab w:val="decimal" w:pos="1208"/>
              </w:tabs>
              <w:spacing w:line="320" w:lineRule="exact"/>
              <w:ind w:right="-72"/>
              <w:rPr>
                <w:sz w:val="32"/>
                <w:szCs w:val="32"/>
              </w:rPr>
            </w:pPr>
          </w:p>
          <w:p w14:paraId="21145BB4" w14:textId="77777777" w:rsidR="003A0282" w:rsidRDefault="003A0282" w:rsidP="007325C9">
            <w:pPr>
              <w:pBdr>
                <w:top w:val="single" w:sz="4" w:space="1" w:color="FFFFFF" w:themeColor="background1"/>
                <w:bottom w:val="single" w:sz="4" w:space="1" w:color="FFFFFF" w:themeColor="background1"/>
              </w:pBdr>
              <w:tabs>
                <w:tab w:val="decimal" w:pos="1208"/>
              </w:tabs>
              <w:spacing w:line="320" w:lineRule="exact"/>
              <w:ind w:right="-72"/>
              <w:rPr>
                <w:sz w:val="32"/>
                <w:szCs w:val="32"/>
              </w:rPr>
            </w:pPr>
          </w:p>
          <w:p w14:paraId="1386DA5C" w14:textId="77777777" w:rsidR="003A0282" w:rsidRDefault="003A0282" w:rsidP="007325C9">
            <w:pPr>
              <w:pBdr>
                <w:top w:val="single" w:sz="4" w:space="1" w:color="FFFFFF" w:themeColor="background1"/>
                <w:bottom w:val="single" w:sz="4" w:space="1" w:color="FFFFFF" w:themeColor="background1"/>
              </w:pBdr>
              <w:tabs>
                <w:tab w:val="decimal" w:pos="1208"/>
              </w:tabs>
              <w:spacing w:line="320" w:lineRule="exact"/>
              <w:ind w:right="-72"/>
              <w:rPr>
                <w:sz w:val="32"/>
                <w:szCs w:val="32"/>
              </w:rPr>
            </w:pPr>
          </w:p>
          <w:p w14:paraId="2AB57CFE" w14:textId="72084FE8" w:rsidR="003A0282" w:rsidRPr="002F5D37" w:rsidRDefault="003A0282" w:rsidP="007325C9">
            <w:pPr>
              <w:pBdr>
                <w:top w:val="single" w:sz="4" w:space="1" w:color="FFFFFF" w:themeColor="background1"/>
                <w:bottom w:val="single" w:sz="4" w:space="1" w:color="FFFFFF" w:themeColor="background1"/>
              </w:pBdr>
              <w:tabs>
                <w:tab w:val="decimal" w:pos="1208"/>
              </w:tabs>
              <w:spacing w:line="320" w:lineRule="exact"/>
              <w:ind w:right="-72"/>
              <w:rPr>
                <w:sz w:val="32"/>
                <w:szCs w:val="32"/>
              </w:rPr>
            </w:pPr>
            <w:r>
              <w:rPr>
                <w:sz w:val="32"/>
                <w:szCs w:val="32"/>
              </w:rPr>
              <w:t>209.28</w:t>
            </w:r>
          </w:p>
        </w:tc>
        <w:tc>
          <w:tcPr>
            <w:tcW w:w="1260" w:type="dxa"/>
            <w:gridSpan w:val="2"/>
            <w:tcBorders>
              <w:top w:val="nil"/>
              <w:left w:val="nil"/>
              <w:bottom w:val="nil"/>
              <w:right w:val="nil"/>
            </w:tcBorders>
          </w:tcPr>
          <w:p w14:paraId="0F88F105" w14:textId="77777777" w:rsidR="00D36432" w:rsidRPr="002F5D37" w:rsidRDefault="00D36432" w:rsidP="007325C9">
            <w:pPr>
              <w:pBdr>
                <w:top w:val="single" w:sz="4" w:space="1" w:color="FFFFFF" w:themeColor="background1"/>
                <w:bottom w:val="single" w:sz="4" w:space="1" w:color="FFFFFF" w:themeColor="background1"/>
              </w:pBdr>
              <w:tabs>
                <w:tab w:val="decimal" w:pos="879"/>
              </w:tabs>
              <w:spacing w:line="320" w:lineRule="exact"/>
              <w:ind w:right="-72"/>
              <w:rPr>
                <w:sz w:val="32"/>
                <w:szCs w:val="32"/>
              </w:rPr>
            </w:pPr>
          </w:p>
          <w:p w14:paraId="606B611F" w14:textId="77777777" w:rsidR="00C92CD5" w:rsidRPr="002F5D37" w:rsidRDefault="00C92CD5" w:rsidP="007325C9">
            <w:pPr>
              <w:pBdr>
                <w:top w:val="single" w:sz="4" w:space="1" w:color="FFFFFF" w:themeColor="background1"/>
                <w:bottom w:val="single" w:sz="4" w:space="1" w:color="FFFFFF" w:themeColor="background1"/>
              </w:pBdr>
              <w:tabs>
                <w:tab w:val="decimal" w:pos="879"/>
              </w:tabs>
              <w:spacing w:line="320" w:lineRule="exact"/>
              <w:ind w:right="-72"/>
              <w:rPr>
                <w:sz w:val="32"/>
                <w:szCs w:val="32"/>
              </w:rPr>
            </w:pPr>
          </w:p>
          <w:p w14:paraId="6476D480" w14:textId="77777777" w:rsidR="00C92CD5" w:rsidRPr="002F5D37" w:rsidRDefault="00C92CD5" w:rsidP="007325C9">
            <w:pPr>
              <w:pBdr>
                <w:top w:val="single" w:sz="4" w:space="1" w:color="FFFFFF" w:themeColor="background1"/>
                <w:bottom w:val="single" w:sz="4" w:space="1" w:color="FFFFFF" w:themeColor="background1"/>
              </w:pBdr>
              <w:tabs>
                <w:tab w:val="decimal" w:pos="879"/>
              </w:tabs>
              <w:spacing w:line="320" w:lineRule="exact"/>
              <w:ind w:right="-72"/>
              <w:rPr>
                <w:sz w:val="32"/>
                <w:szCs w:val="32"/>
              </w:rPr>
            </w:pPr>
          </w:p>
          <w:p w14:paraId="79C26460" w14:textId="2AEF89E3" w:rsidR="00D36432" w:rsidRPr="002F5D37" w:rsidRDefault="00FC211C" w:rsidP="007325C9">
            <w:pPr>
              <w:pBdr>
                <w:top w:val="single" w:sz="4" w:space="1" w:color="FFFFFF" w:themeColor="background1"/>
                <w:bottom w:val="single" w:sz="4" w:space="1" w:color="FFFFFF" w:themeColor="background1"/>
              </w:pBdr>
              <w:tabs>
                <w:tab w:val="decimal" w:pos="879"/>
              </w:tabs>
              <w:spacing w:line="320" w:lineRule="exact"/>
              <w:ind w:right="-72"/>
              <w:rPr>
                <w:sz w:val="32"/>
                <w:szCs w:val="32"/>
              </w:rPr>
            </w:pPr>
            <w:r w:rsidRPr="002F5D37">
              <w:rPr>
                <w:rFonts w:hint="cs"/>
                <w:sz w:val="32"/>
                <w:szCs w:val="32"/>
                <w:cs/>
              </w:rPr>
              <w:t>124.94</w:t>
            </w:r>
          </w:p>
        </w:tc>
      </w:tr>
      <w:tr w:rsidR="00D36432" w:rsidRPr="00D36432" w14:paraId="78686237" w14:textId="77777777" w:rsidTr="009D4C60">
        <w:trPr>
          <w:cantSplit/>
          <w:trHeight w:val="20"/>
        </w:trPr>
        <w:tc>
          <w:tcPr>
            <w:tcW w:w="4410" w:type="dxa"/>
            <w:tcBorders>
              <w:top w:val="nil"/>
              <w:left w:val="nil"/>
              <w:bottom w:val="nil"/>
              <w:right w:val="nil"/>
            </w:tcBorders>
          </w:tcPr>
          <w:p w14:paraId="3D71544A" w14:textId="326E2ACE" w:rsidR="00D36432" w:rsidRPr="002F5D37" w:rsidRDefault="00D36432" w:rsidP="007325C9">
            <w:pPr>
              <w:spacing w:line="320" w:lineRule="exact"/>
              <w:ind w:left="702" w:hanging="647"/>
              <w:rPr>
                <w:rFonts w:eastAsia="Times New Roman"/>
                <w:sz w:val="32"/>
                <w:szCs w:val="32"/>
                <w:cs/>
              </w:rPr>
            </w:pPr>
            <w:r w:rsidRPr="002F5D37">
              <w:rPr>
                <w:rFonts w:eastAsia="Times New Roman"/>
                <w:sz w:val="32"/>
                <w:szCs w:val="32"/>
              </w:rPr>
              <w:t xml:space="preserve">    </w:t>
            </w:r>
            <w:r w:rsidR="00B95D16" w:rsidRPr="002F5D37">
              <w:rPr>
                <w:rFonts w:eastAsia="Times New Roman"/>
                <w:sz w:val="32"/>
                <w:szCs w:val="32"/>
              </w:rPr>
              <w:t>Cost</w:t>
            </w:r>
            <w:r w:rsidR="00847C56" w:rsidRPr="002F5D37">
              <w:rPr>
                <w:rFonts w:eastAsia="Times New Roman"/>
                <w:sz w:val="32"/>
                <w:szCs w:val="32"/>
              </w:rPr>
              <w:t xml:space="preserve"> </w:t>
            </w:r>
            <w:r w:rsidR="00E215F8" w:rsidRPr="002F5D37">
              <w:rPr>
                <w:rFonts w:eastAsia="Times New Roman"/>
                <w:sz w:val="32"/>
                <w:szCs w:val="32"/>
              </w:rPr>
              <w:t xml:space="preserve">of </w:t>
            </w:r>
            <w:r w:rsidR="00847C56" w:rsidRPr="002F5D37">
              <w:rPr>
                <w:rFonts w:eastAsia="Times New Roman"/>
                <w:sz w:val="32"/>
                <w:szCs w:val="32"/>
              </w:rPr>
              <w:t>plant and equipment</w:t>
            </w:r>
          </w:p>
        </w:tc>
        <w:tc>
          <w:tcPr>
            <w:tcW w:w="1259" w:type="dxa"/>
            <w:tcBorders>
              <w:top w:val="nil"/>
              <w:left w:val="nil"/>
              <w:bottom w:val="nil"/>
              <w:right w:val="nil"/>
            </w:tcBorders>
          </w:tcPr>
          <w:p w14:paraId="3FBB7672" w14:textId="35BAFE34" w:rsidR="00D36432" w:rsidRPr="002F5D37" w:rsidRDefault="003A0282" w:rsidP="007325C9">
            <w:pPr>
              <w:pBdr>
                <w:top w:val="single" w:sz="4" w:space="1" w:color="FFFFFF" w:themeColor="background1"/>
                <w:bottom w:val="single" w:sz="4" w:space="1" w:color="FFFFFF" w:themeColor="background1"/>
              </w:pBdr>
              <w:tabs>
                <w:tab w:val="decimal" w:pos="705"/>
              </w:tabs>
              <w:spacing w:line="320" w:lineRule="exact"/>
              <w:ind w:right="-72"/>
              <w:rPr>
                <w:sz w:val="32"/>
                <w:szCs w:val="32"/>
              </w:rPr>
            </w:pPr>
            <w:r>
              <w:rPr>
                <w:sz w:val="32"/>
                <w:szCs w:val="32"/>
              </w:rPr>
              <w:t>546.91</w:t>
            </w:r>
          </w:p>
        </w:tc>
        <w:tc>
          <w:tcPr>
            <w:tcW w:w="1081" w:type="dxa"/>
            <w:tcBorders>
              <w:top w:val="nil"/>
              <w:left w:val="nil"/>
              <w:bottom w:val="nil"/>
              <w:right w:val="nil"/>
            </w:tcBorders>
          </w:tcPr>
          <w:p w14:paraId="15BBCBE8" w14:textId="43D99BAC" w:rsidR="00D36432" w:rsidRPr="002F5D37" w:rsidRDefault="00152F0B" w:rsidP="007325C9">
            <w:pPr>
              <w:pBdr>
                <w:top w:val="single" w:sz="4" w:space="1" w:color="FFFFFF" w:themeColor="background1"/>
                <w:bottom w:val="single" w:sz="4" w:space="1" w:color="FFFFFF" w:themeColor="background1"/>
              </w:pBdr>
              <w:tabs>
                <w:tab w:val="decimal" w:pos="1154"/>
              </w:tabs>
              <w:spacing w:line="320" w:lineRule="exact"/>
              <w:ind w:right="-72"/>
              <w:rPr>
                <w:sz w:val="32"/>
                <w:szCs w:val="32"/>
              </w:rPr>
            </w:pPr>
            <w:r w:rsidRPr="002F5D37">
              <w:rPr>
                <w:sz w:val="32"/>
                <w:szCs w:val="32"/>
              </w:rPr>
              <w:t>576.11</w:t>
            </w:r>
          </w:p>
        </w:tc>
        <w:tc>
          <w:tcPr>
            <w:tcW w:w="1170" w:type="dxa"/>
            <w:tcBorders>
              <w:top w:val="nil"/>
              <w:left w:val="nil"/>
              <w:bottom w:val="nil"/>
              <w:right w:val="nil"/>
            </w:tcBorders>
          </w:tcPr>
          <w:p w14:paraId="608A4A9C" w14:textId="33EA5311" w:rsidR="00D36432" w:rsidRPr="002F5D37" w:rsidRDefault="003A0282" w:rsidP="007325C9">
            <w:pPr>
              <w:pBdr>
                <w:top w:val="single" w:sz="4" w:space="1" w:color="FFFFFF" w:themeColor="background1"/>
                <w:bottom w:val="single" w:sz="4" w:space="1" w:color="FFFFFF" w:themeColor="background1"/>
              </w:pBdr>
              <w:tabs>
                <w:tab w:val="decimal" w:pos="1208"/>
              </w:tabs>
              <w:spacing w:line="320" w:lineRule="exact"/>
              <w:ind w:right="-72"/>
              <w:rPr>
                <w:sz w:val="32"/>
                <w:szCs w:val="32"/>
              </w:rPr>
            </w:pPr>
            <w:r>
              <w:rPr>
                <w:sz w:val="32"/>
                <w:szCs w:val="32"/>
              </w:rPr>
              <w:t>546.91</w:t>
            </w:r>
          </w:p>
        </w:tc>
        <w:tc>
          <w:tcPr>
            <w:tcW w:w="1260" w:type="dxa"/>
            <w:gridSpan w:val="2"/>
            <w:tcBorders>
              <w:top w:val="nil"/>
              <w:left w:val="nil"/>
              <w:bottom w:val="nil"/>
              <w:right w:val="nil"/>
            </w:tcBorders>
          </w:tcPr>
          <w:p w14:paraId="345D3FE1" w14:textId="3E570BFC" w:rsidR="00D36432" w:rsidRPr="002F5D37" w:rsidRDefault="00AF3116" w:rsidP="007325C9">
            <w:pPr>
              <w:pBdr>
                <w:top w:val="single" w:sz="4" w:space="1" w:color="FFFFFF" w:themeColor="background1"/>
                <w:bottom w:val="single" w:sz="4" w:space="1" w:color="FFFFFF" w:themeColor="background1"/>
              </w:pBdr>
              <w:tabs>
                <w:tab w:val="decimal" w:pos="1163"/>
              </w:tabs>
              <w:spacing w:line="320" w:lineRule="exact"/>
              <w:ind w:right="-72"/>
              <w:rPr>
                <w:sz w:val="32"/>
                <w:szCs w:val="32"/>
              </w:rPr>
            </w:pPr>
            <w:r w:rsidRPr="002F5D37">
              <w:rPr>
                <w:sz w:val="32"/>
                <w:szCs w:val="32"/>
              </w:rPr>
              <w:t>576.11</w:t>
            </w:r>
          </w:p>
        </w:tc>
      </w:tr>
      <w:tr w:rsidR="00D36432" w:rsidRPr="00D36432" w14:paraId="09679C3B" w14:textId="77777777" w:rsidTr="009D4C60">
        <w:trPr>
          <w:cantSplit/>
          <w:trHeight w:val="20"/>
        </w:trPr>
        <w:tc>
          <w:tcPr>
            <w:tcW w:w="4410" w:type="dxa"/>
            <w:tcBorders>
              <w:top w:val="nil"/>
              <w:left w:val="nil"/>
              <w:bottom w:val="nil"/>
              <w:right w:val="nil"/>
            </w:tcBorders>
          </w:tcPr>
          <w:p w14:paraId="578CE31F" w14:textId="1B6FF636" w:rsidR="00D36432" w:rsidRPr="002F5D37" w:rsidRDefault="00D36432" w:rsidP="007325C9">
            <w:pPr>
              <w:spacing w:line="320" w:lineRule="exact"/>
              <w:ind w:left="702" w:hanging="647"/>
              <w:rPr>
                <w:rFonts w:eastAsia="Times New Roman"/>
                <w:sz w:val="32"/>
                <w:szCs w:val="32"/>
                <w:cs/>
              </w:rPr>
            </w:pPr>
            <w:r w:rsidRPr="002F5D37">
              <w:rPr>
                <w:rFonts w:eastAsia="Times New Roman" w:hint="cs"/>
                <w:sz w:val="32"/>
                <w:szCs w:val="32"/>
                <w:cs/>
              </w:rPr>
              <w:t xml:space="preserve">    </w:t>
            </w:r>
            <w:r w:rsidR="00190750" w:rsidRPr="002F5D37">
              <w:rPr>
                <w:rFonts w:eastAsia="Times New Roman"/>
                <w:sz w:val="32"/>
                <w:szCs w:val="32"/>
              </w:rPr>
              <w:t>Others</w:t>
            </w:r>
          </w:p>
        </w:tc>
        <w:tc>
          <w:tcPr>
            <w:tcW w:w="1259" w:type="dxa"/>
            <w:tcBorders>
              <w:top w:val="nil"/>
              <w:left w:val="nil"/>
              <w:bottom w:val="nil"/>
              <w:right w:val="nil"/>
            </w:tcBorders>
          </w:tcPr>
          <w:p w14:paraId="52F201F0" w14:textId="4D99BBBC" w:rsidR="00D36432" w:rsidRPr="002F5D37" w:rsidRDefault="003A0282" w:rsidP="007325C9">
            <w:pPr>
              <w:pBdr>
                <w:bottom w:val="single" w:sz="4" w:space="1" w:color="auto"/>
              </w:pBdr>
              <w:tabs>
                <w:tab w:val="decimal" w:pos="705"/>
              </w:tabs>
              <w:spacing w:line="320" w:lineRule="exact"/>
              <w:ind w:right="-72"/>
              <w:rPr>
                <w:sz w:val="32"/>
                <w:szCs w:val="32"/>
              </w:rPr>
            </w:pPr>
            <w:r>
              <w:rPr>
                <w:sz w:val="32"/>
                <w:szCs w:val="32"/>
              </w:rPr>
              <w:t>215.40</w:t>
            </w:r>
          </w:p>
        </w:tc>
        <w:tc>
          <w:tcPr>
            <w:tcW w:w="1081" w:type="dxa"/>
            <w:tcBorders>
              <w:top w:val="nil"/>
              <w:left w:val="nil"/>
              <w:bottom w:val="nil"/>
              <w:right w:val="nil"/>
            </w:tcBorders>
          </w:tcPr>
          <w:p w14:paraId="294140AF" w14:textId="2195A869" w:rsidR="00D36432" w:rsidRPr="002F5D37" w:rsidRDefault="00152F0B" w:rsidP="007325C9">
            <w:pPr>
              <w:pBdr>
                <w:bottom w:val="single" w:sz="4" w:space="1" w:color="auto"/>
              </w:pBdr>
              <w:tabs>
                <w:tab w:val="decimal" w:pos="885"/>
              </w:tabs>
              <w:spacing w:line="320" w:lineRule="exact"/>
              <w:ind w:right="-72"/>
              <w:jc w:val="center"/>
              <w:rPr>
                <w:sz w:val="32"/>
                <w:szCs w:val="32"/>
              </w:rPr>
            </w:pPr>
            <w:r w:rsidRPr="002F5D37">
              <w:rPr>
                <w:rFonts w:hint="cs"/>
                <w:sz w:val="32"/>
                <w:szCs w:val="32"/>
                <w:cs/>
              </w:rPr>
              <w:t>-</w:t>
            </w:r>
          </w:p>
        </w:tc>
        <w:tc>
          <w:tcPr>
            <w:tcW w:w="1170" w:type="dxa"/>
            <w:tcBorders>
              <w:top w:val="nil"/>
              <w:left w:val="nil"/>
              <w:bottom w:val="nil"/>
              <w:right w:val="nil"/>
            </w:tcBorders>
          </w:tcPr>
          <w:p w14:paraId="475B5403" w14:textId="7228B776" w:rsidR="00D36432" w:rsidRPr="002F5D37" w:rsidRDefault="003A0282" w:rsidP="007325C9">
            <w:pPr>
              <w:pBdr>
                <w:bottom w:val="single" w:sz="4" w:space="1" w:color="auto"/>
              </w:pBdr>
              <w:tabs>
                <w:tab w:val="decimal" w:pos="1208"/>
              </w:tabs>
              <w:spacing w:line="320" w:lineRule="exact"/>
              <w:ind w:right="-72"/>
              <w:rPr>
                <w:sz w:val="32"/>
                <w:szCs w:val="32"/>
              </w:rPr>
            </w:pPr>
            <w:r>
              <w:rPr>
                <w:sz w:val="32"/>
                <w:szCs w:val="32"/>
              </w:rPr>
              <w:t>215.40</w:t>
            </w:r>
          </w:p>
        </w:tc>
        <w:tc>
          <w:tcPr>
            <w:tcW w:w="1260" w:type="dxa"/>
            <w:gridSpan w:val="2"/>
            <w:tcBorders>
              <w:top w:val="nil"/>
              <w:left w:val="nil"/>
              <w:bottom w:val="nil"/>
              <w:right w:val="nil"/>
            </w:tcBorders>
          </w:tcPr>
          <w:p w14:paraId="15B2DA26" w14:textId="1B638D50" w:rsidR="00D36432" w:rsidRPr="002F5D37" w:rsidRDefault="00152F0B" w:rsidP="007325C9">
            <w:pPr>
              <w:pBdr>
                <w:bottom w:val="single" w:sz="4" w:space="1" w:color="auto"/>
              </w:pBdr>
              <w:tabs>
                <w:tab w:val="decimal" w:pos="879"/>
              </w:tabs>
              <w:spacing w:line="320" w:lineRule="exact"/>
              <w:ind w:right="-72"/>
              <w:jc w:val="center"/>
              <w:rPr>
                <w:sz w:val="32"/>
                <w:szCs w:val="32"/>
              </w:rPr>
            </w:pPr>
            <w:r w:rsidRPr="002F5D37">
              <w:rPr>
                <w:sz w:val="32"/>
                <w:szCs w:val="32"/>
              </w:rPr>
              <w:t>-</w:t>
            </w:r>
          </w:p>
        </w:tc>
      </w:tr>
      <w:tr w:rsidR="00D36432" w:rsidRPr="00D36432" w14:paraId="759CD878" w14:textId="77777777" w:rsidTr="009D4C60">
        <w:trPr>
          <w:cantSplit/>
          <w:trHeight w:val="20"/>
        </w:trPr>
        <w:tc>
          <w:tcPr>
            <w:tcW w:w="4410" w:type="dxa"/>
            <w:tcBorders>
              <w:top w:val="nil"/>
              <w:left w:val="nil"/>
              <w:bottom w:val="nil"/>
              <w:right w:val="nil"/>
            </w:tcBorders>
          </w:tcPr>
          <w:p w14:paraId="66E12E4A" w14:textId="2C5B251E" w:rsidR="00D36432" w:rsidRPr="002F5D37" w:rsidRDefault="00190750" w:rsidP="007325C9">
            <w:pPr>
              <w:spacing w:line="320" w:lineRule="exact"/>
              <w:ind w:left="702" w:hanging="647"/>
              <w:rPr>
                <w:rFonts w:eastAsia="Times New Roman"/>
                <w:sz w:val="32"/>
                <w:szCs w:val="32"/>
                <w:cs/>
              </w:rPr>
            </w:pPr>
            <w:r w:rsidRPr="002F5D37">
              <w:rPr>
                <w:rFonts w:eastAsia="Times New Roman"/>
                <w:sz w:val="32"/>
                <w:szCs w:val="32"/>
              </w:rPr>
              <w:t>Total</w:t>
            </w:r>
          </w:p>
        </w:tc>
        <w:tc>
          <w:tcPr>
            <w:tcW w:w="1259" w:type="dxa"/>
            <w:tcBorders>
              <w:top w:val="nil"/>
              <w:left w:val="nil"/>
              <w:bottom w:val="nil"/>
              <w:right w:val="nil"/>
            </w:tcBorders>
          </w:tcPr>
          <w:p w14:paraId="67B9C930" w14:textId="6F10708C" w:rsidR="00D36432" w:rsidRPr="002F5D37" w:rsidRDefault="00763C7C" w:rsidP="007325C9">
            <w:pPr>
              <w:pBdr>
                <w:bottom w:val="single" w:sz="4" w:space="1" w:color="auto"/>
              </w:pBdr>
              <w:tabs>
                <w:tab w:val="decimal" w:pos="705"/>
              </w:tabs>
              <w:spacing w:line="320" w:lineRule="exact"/>
              <w:ind w:right="-72"/>
              <w:rPr>
                <w:sz w:val="32"/>
                <w:szCs w:val="32"/>
              </w:rPr>
            </w:pPr>
            <w:r>
              <w:rPr>
                <w:sz w:val="32"/>
                <w:szCs w:val="32"/>
              </w:rPr>
              <w:t>971.59</w:t>
            </w:r>
          </w:p>
        </w:tc>
        <w:tc>
          <w:tcPr>
            <w:tcW w:w="1081" w:type="dxa"/>
            <w:tcBorders>
              <w:top w:val="nil"/>
              <w:left w:val="nil"/>
              <w:bottom w:val="nil"/>
              <w:right w:val="nil"/>
            </w:tcBorders>
          </w:tcPr>
          <w:p w14:paraId="5D681D63" w14:textId="77777777" w:rsidR="00D36432" w:rsidRPr="002F5D37" w:rsidRDefault="00D36432" w:rsidP="007325C9">
            <w:pPr>
              <w:pBdr>
                <w:bottom w:val="single" w:sz="4" w:space="1" w:color="auto"/>
              </w:pBdr>
              <w:tabs>
                <w:tab w:val="decimal" w:pos="885"/>
              </w:tabs>
              <w:spacing w:line="320" w:lineRule="exact"/>
              <w:ind w:right="-72"/>
              <w:rPr>
                <w:sz w:val="32"/>
                <w:szCs w:val="32"/>
              </w:rPr>
            </w:pPr>
            <w:r w:rsidRPr="002F5D37">
              <w:rPr>
                <w:sz w:val="32"/>
                <w:szCs w:val="32"/>
              </w:rPr>
              <w:t>701.05</w:t>
            </w:r>
          </w:p>
        </w:tc>
        <w:tc>
          <w:tcPr>
            <w:tcW w:w="1170" w:type="dxa"/>
            <w:tcBorders>
              <w:top w:val="nil"/>
              <w:left w:val="nil"/>
              <w:bottom w:val="nil"/>
              <w:right w:val="nil"/>
            </w:tcBorders>
          </w:tcPr>
          <w:p w14:paraId="7E3C4ED4" w14:textId="481B41A3" w:rsidR="00D36432" w:rsidRPr="002F5D37" w:rsidRDefault="00763C7C" w:rsidP="007325C9">
            <w:pPr>
              <w:pBdr>
                <w:bottom w:val="single" w:sz="4" w:space="1" w:color="auto"/>
              </w:pBdr>
              <w:tabs>
                <w:tab w:val="decimal" w:pos="1208"/>
              </w:tabs>
              <w:spacing w:line="320" w:lineRule="exact"/>
              <w:ind w:right="-72"/>
              <w:rPr>
                <w:sz w:val="32"/>
                <w:szCs w:val="32"/>
              </w:rPr>
            </w:pPr>
            <w:r>
              <w:rPr>
                <w:sz w:val="32"/>
                <w:szCs w:val="32"/>
              </w:rPr>
              <w:t>971.59</w:t>
            </w:r>
          </w:p>
        </w:tc>
        <w:tc>
          <w:tcPr>
            <w:tcW w:w="1260" w:type="dxa"/>
            <w:gridSpan w:val="2"/>
            <w:tcBorders>
              <w:top w:val="nil"/>
              <w:left w:val="nil"/>
              <w:bottom w:val="nil"/>
              <w:right w:val="nil"/>
            </w:tcBorders>
          </w:tcPr>
          <w:p w14:paraId="6AA9227C" w14:textId="77777777" w:rsidR="00D36432" w:rsidRPr="002F5D37" w:rsidRDefault="00D36432" w:rsidP="007325C9">
            <w:pPr>
              <w:pBdr>
                <w:bottom w:val="single" w:sz="4" w:space="1" w:color="auto"/>
              </w:pBdr>
              <w:tabs>
                <w:tab w:val="decimal" w:pos="879"/>
              </w:tabs>
              <w:spacing w:line="320" w:lineRule="exact"/>
              <w:ind w:right="-72"/>
              <w:rPr>
                <w:sz w:val="32"/>
                <w:szCs w:val="32"/>
              </w:rPr>
            </w:pPr>
            <w:r w:rsidRPr="002F5D37">
              <w:rPr>
                <w:sz w:val="32"/>
                <w:szCs w:val="32"/>
              </w:rPr>
              <w:t>701.05</w:t>
            </w:r>
          </w:p>
        </w:tc>
      </w:tr>
      <w:tr w:rsidR="00D36432" w:rsidRPr="00D36432" w14:paraId="5B67E547" w14:textId="77777777" w:rsidTr="009D4C60">
        <w:trPr>
          <w:cantSplit/>
          <w:trHeight w:val="20"/>
        </w:trPr>
        <w:tc>
          <w:tcPr>
            <w:tcW w:w="4410" w:type="dxa"/>
            <w:tcBorders>
              <w:top w:val="nil"/>
              <w:left w:val="nil"/>
              <w:bottom w:val="nil"/>
              <w:right w:val="nil"/>
            </w:tcBorders>
          </w:tcPr>
          <w:p w14:paraId="1D29633D" w14:textId="76AE7B50" w:rsidR="00D36432" w:rsidRPr="002F5D37" w:rsidRDefault="00010C07" w:rsidP="007325C9">
            <w:pPr>
              <w:spacing w:line="320" w:lineRule="exact"/>
              <w:ind w:left="702" w:hanging="647"/>
              <w:rPr>
                <w:rFonts w:eastAsia="Times New Roman"/>
                <w:sz w:val="32"/>
                <w:szCs w:val="32"/>
                <w:cs/>
              </w:rPr>
            </w:pPr>
            <w:r w:rsidRPr="002F5D37">
              <w:rPr>
                <w:rFonts w:eastAsia="Times New Roman"/>
                <w:sz w:val="32"/>
                <w:szCs w:val="32"/>
              </w:rPr>
              <w:t>Defer</w:t>
            </w:r>
            <w:r w:rsidR="00533713" w:rsidRPr="002F5D37">
              <w:rPr>
                <w:rFonts w:eastAsia="Times New Roman"/>
                <w:sz w:val="32"/>
                <w:szCs w:val="32"/>
              </w:rPr>
              <w:t>r</w:t>
            </w:r>
            <w:r w:rsidRPr="002F5D37">
              <w:rPr>
                <w:rFonts w:eastAsia="Times New Roman"/>
                <w:sz w:val="32"/>
                <w:szCs w:val="32"/>
              </w:rPr>
              <w:t>ed tax assets - Net</w:t>
            </w:r>
          </w:p>
        </w:tc>
        <w:tc>
          <w:tcPr>
            <w:tcW w:w="1259" w:type="dxa"/>
            <w:tcBorders>
              <w:top w:val="nil"/>
              <w:left w:val="nil"/>
              <w:bottom w:val="nil"/>
              <w:right w:val="nil"/>
            </w:tcBorders>
          </w:tcPr>
          <w:p w14:paraId="57D0E783" w14:textId="09584A7D" w:rsidR="00D36432" w:rsidRPr="002F5D37" w:rsidRDefault="00763C7C" w:rsidP="007325C9">
            <w:pPr>
              <w:pBdr>
                <w:bottom w:val="double" w:sz="4" w:space="1" w:color="auto"/>
              </w:pBdr>
              <w:tabs>
                <w:tab w:val="decimal" w:pos="705"/>
              </w:tabs>
              <w:spacing w:line="320" w:lineRule="exact"/>
              <w:ind w:right="-72"/>
              <w:rPr>
                <w:sz w:val="32"/>
                <w:szCs w:val="32"/>
              </w:rPr>
            </w:pPr>
            <w:r>
              <w:rPr>
                <w:sz w:val="32"/>
                <w:szCs w:val="32"/>
              </w:rPr>
              <w:t>8,412.98</w:t>
            </w:r>
          </w:p>
        </w:tc>
        <w:tc>
          <w:tcPr>
            <w:tcW w:w="1081" w:type="dxa"/>
            <w:tcBorders>
              <w:top w:val="nil"/>
              <w:left w:val="nil"/>
              <w:bottom w:val="nil"/>
              <w:right w:val="nil"/>
            </w:tcBorders>
          </w:tcPr>
          <w:p w14:paraId="044E69F4" w14:textId="77777777" w:rsidR="00D36432" w:rsidRPr="002F5D37" w:rsidRDefault="00D36432" w:rsidP="007325C9">
            <w:pPr>
              <w:pBdr>
                <w:bottom w:val="double" w:sz="4" w:space="1" w:color="auto"/>
              </w:pBdr>
              <w:tabs>
                <w:tab w:val="decimal" w:pos="885"/>
              </w:tabs>
              <w:spacing w:line="320" w:lineRule="exact"/>
              <w:ind w:right="-72"/>
              <w:rPr>
                <w:sz w:val="32"/>
                <w:szCs w:val="32"/>
              </w:rPr>
            </w:pPr>
            <w:r w:rsidRPr="002F5D37">
              <w:rPr>
                <w:sz w:val="32"/>
                <w:szCs w:val="32"/>
              </w:rPr>
              <w:t>1,584.81</w:t>
            </w:r>
          </w:p>
        </w:tc>
        <w:tc>
          <w:tcPr>
            <w:tcW w:w="1170" w:type="dxa"/>
            <w:tcBorders>
              <w:top w:val="nil"/>
              <w:left w:val="nil"/>
              <w:bottom w:val="nil"/>
              <w:right w:val="nil"/>
            </w:tcBorders>
          </w:tcPr>
          <w:p w14:paraId="4F43758E" w14:textId="77982D81" w:rsidR="00D36432" w:rsidRPr="002F5D37" w:rsidRDefault="00763C7C" w:rsidP="007325C9">
            <w:pPr>
              <w:pBdr>
                <w:bottom w:val="double" w:sz="4" w:space="1" w:color="auto"/>
              </w:pBdr>
              <w:tabs>
                <w:tab w:val="decimal" w:pos="1208"/>
              </w:tabs>
              <w:spacing w:line="320" w:lineRule="exact"/>
              <w:ind w:right="-72"/>
              <w:rPr>
                <w:sz w:val="32"/>
                <w:szCs w:val="32"/>
                <w:cs/>
              </w:rPr>
            </w:pPr>
            <w:r>
              <w:rPr>
                <w:sz w:val="32"/>
                <w:szCs w:val="32"/>
              </w:rPr>
              <w:t>8,350.74</w:t>
            </w:r>
          </w:p>
        </w:tc>
        <w:tc>
          <w:tcPr>
            <w:tcW w:w="1260" w:type="dxa"/>
            <w:gridSpan w:val="2"/>
            <w:tcBorders>
              <w:top w:val="nil"/>
              <w:left w:val="nil"/>
              <w:bottom w:val="nil"/>
              <w:right w:val="nil"/>
            </w:tcBorders>
          </w:tcPr>
          <w:p w14:paraId="6A01A01A" w14:textId="77777777" w:rsidR="00D36432" w:rsidRPr="002F5D37" w:rsidRDefault="00D36432" w:rsidP="007325C9">
            <w:pPr>
              <w:pBdr>
                <w:bottom w:val="double" w:sz="4" w:space="1" w:color="auto"/>
              </w:pBdr>
              <w:tabs>
                <w:tab w:val="decimal" w:pos="879"/>
              </w:tabs>
              <w:spacing w:line="320" w:lineRule="exact"/>
              <w:ind w:right="-72"/>
              <w:rPr>
                <w:sz w:val="32"/>
                <w:szCs w:val="32"/>
                <w:cs/>
              </w:rPr>
            </w:pPr>
            <w:r w:rsidRPr="002F5D37">
              <w:rPr>
                <w:sz w:val="32"/>
                <w:szCs w:val="32"/>
              </w:rPr>
              <w:t>1,574.87</w:t>
            </w:r>
          </w:p>
        </w:tc>
      </w:tr>
    </w:tbl>
    <w:p w14:paraId="1C7A7006" w14:textId="56179258" w:rsidR="006379A6" w:rsidRDefault="00ED0790" w:rsidP="006379A6">
      <w:pPr>
        <w:spacing w:before="240"/>
        <w:ind w:left="540"/>
        <w:jc w:val="both"/>
        <w:rPr>
          <w:sz w:val="32"/>
          <w:szCs w:val="32"/>
        </w:rPr>
      </w:pPr>
      <w:r w:rsidRPr="00D0562A">
        <w:rPr>
          <w:rFonts w:hint="cs"/>
          <w:sz w:val="32"/>
          <w:szCs w:val="32"/>
        </w:rPr>
        <w:t xml:space="preserve">Deferred tax assets are </w:t>
      </w:r>
      <w:proofErr w:type="spellStart"/>
      <w:r w:rsidRPr="00D0562A">
        <w:rPr>
          <w:rFonts w:hint="cs"/>
          <w:sz w:val="32"/>
          <w:szCs w:val="32"/>
        </w:rPr>
        <w:t>recognised</w:t>
      </w:r>
      <w:proofErr w:type="spellEnd"/>
      <w:r w:rsidRPr="00D0562A">
        <w:rPr>
          <w:rFonts w:hint="cs"/>
          <w:sz w:val="32"/>
          <w:szCs w:val="32"/>
        </w:rPr>
        <w:t xml:space="preserve"> for all deductible temporary differences to the extent that it is probable that taxable profit will be available against which the deductible temporary difference can be </w:t>
      </w:r>
      <w:proofErr w:type="spellStart"/>
      <w:r w:rsidR="005C6CB0">
        <w:rPr>
          <w:sz w:val="32"/>
          <w:szCs w:val="32"/>
        </w:rPr>
        <w:t>utilised</w:t>
      </w:r>
      <w:proofErr w:type="spellEnd"/>
      <w:r w:rsidR="005C6CB0">
        <w:rPr>
          <w:sz w:val="32"/>
          <w:szCs w:val="32"/>
        </w:rPr>
        <w:t>.</w:t>
      </w:r>
    </w:p>
    <w:p w14:paraId="561E2AB3" w14:textId="77777777" w:rsidR="00D36432" w:rsidRPr="00ED0790" w:rsidRDefault="00D36432" w:rsidP="006379A6">
      <w:pPr>
        <w:spacing w:before="240"/>
        <w:jc w:val="both"/>
        <w:rPr>
          <w:sz w:val="32"/>
          <w:szCs w:val="32"/>
        </w:rPr>
        <w:sectPr w:rsidR="00D36432" w:rsidRPr="00ED0790" w:rsidSect="00BA0FD2">
          <w:pgSz w:w="11906" w:h="16838"/>
          <w:pgMar w:top="1296" w:right="1080" w:bottom="1080" w:left="1296" w:header="706" w:footer="706" w:gutter="0"/>
          <w:cols w:space="708"/>
          <w:titlePg/>
          <w:docGrid w:linePitch="381"/>
        </w:sectPr>
      </w:pPr>
    </w:p>
    <w:p w14:paraId="60B6306F" w14:textId="2D243B64" w:rsidR="00D0562A" w:rsidRPr="002417F1" w:rsidRDefault="00D0562A" w:rsidP="005949B5">
      <w:pPr>
        <w:tabs>
          <w:tab w:val="left" w:pos="540"/>
        </w:tabs>
        <w:spacing w:before="120" w:after="120" w:line="380" w:lineRule="exact"/>
        <w:jc w:val="both"/>
        <w:rPr>
          <w:b/>
          <w:bCs/>
          <w:spacing w:val="-4"/>
          <w:sz w:val="32"/>
          <w:szCs w:val="32"/>
        </w:rPr>
      </w:pPr>
      <w:r w:rsidRPr="002417F1">
        <w:rPr>
          <w:rFonts w:hint="cs"/>
          <w:b/>
          <w:bCs/>
          <w:spacing w:val="-4"/>
          <w:sz w:val="32"/>
          <w:szCs w:val="32"/>
          <w:cs/>
        </w:rPr>
        <w:lastRenderedPageBreak/>
        <w:t>3</w:t>
      </w:r>
      <w:r w:rsidRPr="002417F1">
        <w:rPr>
          <w:rFonts w:hint="cs"/>
          <w:b/>
          <w:bCs/>
          <w:spacing w:val="-4"/>
          <w:sz w:val="32"/>
          <w:szCs w:val="32"/>
        </w:rPr>
        <w:t>8</w:t>
      </w:r>
      <w:r w:rsidRPr="002417F1">
        <w:rPr>
          <w:rFonts w:hint="cs"/>
          <w:b/>
          <w:bCs/>
          <w:spacing w:val="-4"/>
          <w:sz w:val="32"/>
          <w:szCs w:val="32"/>
          <w:cs/>
        </w:rPr>
        <w:t xml:space="preserve">.  </w:t>
      </w:r>
      <w:r w:rsidRPr="002417F1">
        <w:rPr>
          <w:b/>
          <w:bCs/>
          <w:spacing w:val="-4"/>
          <w:sz w:val="32"/>
          <w:szCs w:val="32"/>
        </w:rPr>
        <w:tab/>
      </w:r>
      <w:r w:rsidRPr="002417F1">
        <w:rPr>
          <w:rFonts w:hint="cs"/>
          <w:b/>
          <w:bCs/>
          <w:spacing w:val="-4"/>
          <w:sz w:val="32"/>
          <w:szCs w:val="32"/>
        </w:rPr>
        <w:t xml:space="preserve">Basic earnings </w:t>
      </w:r>
      <w:r w:rsidR="006746FD">
        <w:rPr>
          <w:b/>
          <w:bCs/>
          <w:spacing w:val="-4"/>
          <w:sz w:val="32"/>
          <w:szCs w:val="32"/>
        </w:rPr>
        <w:t xml:space="preserve">(loss) </w:t>
      </w:r>
      <w:r w:rsidRPr="002417F1">
        <w:rPr>
          <w:rFonts w:hint="cs"/>
          <w:b/>
          <w:bCs/>
          <w:spacing w:val="-4"/>
          <w:sz w:val="32"/>
          <w:szCs w:val="32"/>
        </w:rPr>
        <w:t>per share</w:t>
      </w:r>
    </w:p>
    <w:p w14:paraId="486CFFB8" w14:textId="0009E3E1" w:rsidR="00D0562A" w:rsidRPr="00D0562A" w:rsidRDefault="00D0562A" w:rsidP="005949B5">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380" w:lineRule="exact"/>
        <w:ind w:left="540"/>
        <w:jc w:val="both"/>
        <w:rPr>
          <w:rFonts w:ascii="TH SarabunPSK" w:hAnsi="TH SarabunPSK" w:cs="TH SarabunPSK"/>
          <w:sz w:val="32"/>
          <w:szCs w:val="32"/>
        </w:rPr>
      </w:pPr>
      <w:r w:rsidRPr="00D0562A">
        <w:rPr>
          <w:rFonts w:ascii="TH SarabunPSK" w:hAnsi="TH SarabunPSK" w:cs="TH SarabunPSK" w:hint="cs"/>
          <w:sz w:val="32"/>
          <w:szCs w:val="32"/>
        </w:rPr>
        <w:t>Basic earnings</w:t>
      </w:r>
      <w:r w:rsidR="006746FD">
        <w:rPr>
          <w:rFonts w:ascii="TH SarabunPSK" w:hAnsi="TH SarabunPSK" w:cs="TH SarabunPSK"/>
          <w:sz w:val="32"/>
          <w:szCs w:val="32"/>
        </w:rPr>
        <w:t xml:space="preserve"> (loss)</w:t>
      </w:r>
      <w:r w:rsidRPr="00D0562A">
        <w:rPr>
          <w:rFonts w:ascii="TH SarabunPSK" w:hAnsi="TH SarabunPSK" w:cs="TH SarabunPSK" w:hint="cs"/>
          <w:sz w:val="32"/>
          <w:szCs w:val="32"/>
        </w:rPr>
        <w:t xml:space="preserve"> per share is calculated by dividing profit </w:t>
      </w:r>
      <w:r w:rsidR="00777467">
        <w:rPr>
          <w:rFonts w:ascii="TH SarabunPSK" w:hAnsi="TH SarabunPSK" w:cs="TH SarabunPSK"/>
          <w:sz w:val="32"/>
          <w:szCs w:val="32"/>
        </w:rPr>
        <w:t xml:space="preserve">(loss) </w:t>
      </w:r>
      <w:r w:rsidRPr="00D0562A">
        <w:rPr>
          <w:rFonts w:ascii="TH SarabunPSK" w:hAnsi="TH SarabunPSK" w:cs="TH SarabunPSK" w:hint="cs"/>
          <w:sz w:val="32"/>
          <w:szCs w:val="32"/>
        </w:rPr>
        <w:t>attributable to ordinary equity holders of the parent by the weighted average number of ordinary shares outstanding during the year</w:t>
      </w:r>
      <w:r w:rsidRPr="00D0562A">
        <w:rPr>
          <w:rFonts w:ascii="TH SarabunPSK" w:hAnsi="TH SarabunPSK" w:cs="TH SarabunPSK" w:hint="cs"/>
          <w:sz w:val="32"/>
          <w:szCs w:val="32"/>
          <w:cs/>
        </w:rPr>
        <w:t>.</w:t>
      </w:r>
    </w:p>
    <w:tbl>
      <w:tblPr>
        <w:tblW w:w="9828" w:type="dxa"/>
        <w:tblLayout w:type="fixed"/>
        <w:tblLook w:val="0000" w:firstRow="0" w:lastRow="0" w:firstColumn="0" w:lastColumn="0" w:noHBand="0" w:noVBand="0"/>
      </w:tblPr>
      <w:tblGrid>
        <w:gridCol w:w="4068"/>
        <w:gridCol w:w="1440"/>
        <w:gridCol w:w="1440"/>
        <w:gridCol w:w="1440"/>
        <w:gridCol w:w="1440"/>
      </w:tblGrid>
      <w:tr w:rsidR="00D0562A" w:rsidRPr="00D0562A" w14:paraId="645220A9" w14:textId="77777777" w:rsidTr="00FE37BB">
        <w:trPr>
          <w:cantSplit/>
          <w:trHeight w:val="20"/>
        </w:trPr>
        <w:tc>
          <w:tcPr>
            <w:tcW w:w="4068" w:type="dxa"/>
            <w:vAlign w:val="bottom"/>
          </w:tcPr>
          <w:p w14:paraId="189B172E" w14:textId="77777777" w:rsidR="00D0562A" w:rsidRPr="00D0562A" w:rsidRDefault="00D0562A" w:rsidP="001C214E">
            <w:pPr>
              <w:spacing w:line="340" w:lineRule="exact"/>
              <w:jc w:val="center"/>
              <w:rPr>
                <w:noProof/>
                <w:sz w:val="32"/>
                <w:szCs w:val="32"/>
                <w:lang w:val="en-GB"/>
              </w:rPr>
            </w:pPr>
          </w:p>
        </w:tc>
        <w:tc>
          <w:tcPr>
            <w:tcW w:w="2880" w:type="dxa"/>
            <w:gridSpan w:val="2"/>
          </w:tcPr>
          <w:p w14:paraId="10D4F151" w14:textId="77777777" w:rsidR="00D0562A" w:rsidRPr="00D0562A" w:rsidRDefault="00D0562A" w:rsidP="001C214E">
            <w:pPr>
              <w:pBdr>
                <w:bottom w:val="single" w:sz="4" w:space="1" w:color="auto"/>
              </w:pBdr>
              <w:tabs>
                <w:tab w:val="left" w:pos="-72"/>
              </w:tabs>
              <w:spacing w:line="340" w:lineRule="exact"/>
              <w:ind w:right="-72"/>
              <w:jc w:val="center"/>
              <w:rPr>
                <w:rFonts w:eastAsia="Times New Roman"/>
                <w:sz w:val="32"/>
                <w:szCs w:val="32"/>
                <w:lang w:eastAsia="th-TH"/>
              </w:rPr>
            </w:pPr>
            <w:r w:rsidRPr="00D0562A">
              <w:rPr>
                <w:rFonts w:eastAsia="Times New Roman" w:hint="cs"/>
                <w:sz w:val="32"/>
                <w:szCs w:val="32"/>
                <w:lang w:eastAsia="th-TH"/>
              </w:rPr>
              <w:t xml:space="preserve">Consolidated </w:t>
            </w:r>
          </w:p>
          <w:p w14:paraId="543A6D57" w14:textId="77777777" w:rsidR="00D0562A" w:rsidRPr="00D0562A" w:rsidRDefault="00D0562A" w:rsidP="001C214E">
            <w:pPr>
              <w:pBdr>
                <w:bottom w:val="single" w:sz="4" w:space="1" w:color="auto"/>
              </w:pBdr>
              <w:tabs>
                <w:tab w:val="left" w:pos="-72"/>
              </w:tabs>
              <w:spacing w:line="340" w:lineRule="exact"/>
              <w:ind w:right="-72"/>
              <w:jc w:val="center"/>
              <w:rPr>
                <w:sz w:val="32"/>
                <w:szCs w:val="32"/>
                <w:lang w:val="en-GB"/>
              </w:rPr>
            </w:pPr>
            <w:r w:rsidRPr="00D0562A">
              <w:rPr>
                <w:rFonts w:eastAsia="Times New Roman" w:hint="cs"/>
                <w:sz w:val="32"/>
                <w:szCs w:val="32"/>
                <w:lang w:eastAsia="th-TH"/>
              </w:rPr>
              <w:t>financial statements</w:t>
            </w:r>
          </w:p>
        </w:tc>
        <w:tc>
          <w:tcPr>
            <w:tcW w:w="2880" w:type="dxa"/>
            <w:gridSpan w:val="2"/>
          </w:tcPr>
          <w:p w14:paraId="6081964B" w14:textId="77777777" w:rsidR="00D0562A" w:rsidRPr="00D0562A" w:rsidRDefault="00D0562A" w:rsidP="001C214E">
            <w:pPr>
              <w:pBdr>
                <w:bottom w:val="single" w:sz="4" w:space="1" w:color="auto"/>
              </w:pBdr>
              <w:tabs>
                <w:tab w:val="left" w:pos="-72"/>
              </w:tabs>
              <w:spacing w:line="340" w:lineRule="exact"/>
              <w:ind w:right="-72"/>
              <w:jc w:val="center"/>
              <w:rPr>
                <w:rFonts w:eastAsia="Times New Roman"/>
                <w:sz w:val="32"/>
                <w:szCs w:val="32"/>
                <w:lang w:eastAsia="th-TH"/>
              </w:rPr>
            </w:pPr>
            <w:r w:rsidRPr="00D0562A">
              <w:rPr>
                <w:rFonts w:eastAsia="Times New Roman" w:hint="cs"/>
                <w:sz w:val="32"/>
                <w:szCs w:val="32"/>
                <w:lang w:eastAsia="th-TH"/>
              </w:rPr>
              <w:t>Separate</w:t>
            </w:r>
          </w:p>
          <w:p w14:paraId="666FA677" w14:textId="77777777" w:rsidR="00D0562A" w:rsidRPr="00D0562A" w:rsidRDefault="00D0562A" w:rsidP="001C214E">
            <w:pPr>
              <w:pBdr>
                <w:bottom w:val="single" w:sz="4" w:space="1" w:color="auto"/>
              </w:pBdr>
              <w:tabs>
                <w:tab w:val="left" w:pos="-72"/>
              </w:tabs>
              <w:spacing w:line="340" w:lineRule="exact"/>
              <w:ind w:right="-72"/>
              <w:jc w:val="center"/>
              <w:rPr>
                <w:sz w:val="32"/>
                <w:szCs w:val="32"/>
              </w:rPr>
            </w:pPr>
            <w:r w:rsidRPr="00D0562A">
              <w:rPr>
                <w:rFonts w:eastAsia="Times New Roman" w:hint="cs"/>
                <w:sz w:val="32"/>
                <w:szCs w:val="32"/>
                <w:lang w:eastAsia="th-TH"/>
              </w:rPr>
              <w:t>financial statements</w:t>
            </w:r>
          </w:p>
        </w:tc>
      </w:tr>
      <w:tr w:rsidR="00D0562A" w:rsidRPr="00D0562A" w14:paraId="474DE85F" w14:textId="77777777" w:rsidTr="00FE37BB">
        <w:trPr>
          <w:trHeight w:val="20"/>
        </w:trPr>
        <w:tc>
          <w:tcPr>
            <w:tcW w:w="4068" w:type="dxa"/>
            <w:vAlign w:val="bottom"/>
          </w:tcPr>
          <w:p w14:paraId="3DBBCFC8" w14:textId="77777777" w:rsidR="00D0562A" w:rsidRPr="00D0562A" w:rsidRDefault="00D0562A" w:rsidP="001C214E">
            <w:pPr>
              <w:spacing w:line="340" w:lineRule="exact"/>
              <w:jc w:val="right"/>
              <w:rPr>
                <w:noProof/>
                <w:sz w:val="32"/>
                <w:szCs w:val="32"/>
                <w:lang w:val="en-GB"/>
              </w:rPr>
            </w:pPr>
          </w:p>
        </w:tc>
        <w:tc>
          <w:tcPr>
            <w:tcW w:w="1440" w:type="dxa"/>
          </w:tcPr>
          <w:p w14:paraId="691F0412" w14:textId="77777777" w:rsidR="00D0562A" w:rsidRPr="00D0562A" w:rsidRDefault="00D0562A" w:rsidP="001C214E">
            <w:pPr>
              <w:pBdr>
                <w:bottom w:val="single" w:sz="4" w:space="1" w:color="auto"/>
              </w:pBdr>
              <w:tabs>
                <w:tab w:val="left" w:pos="-72"/>
              </w:tabs>
              <w:spacing w:line="340" w:lineRule="exact"/>
              <w:ind w:right="-72"/>
              <w:jc w:val="center"/>
              <w:rPr>
                <w:sz w:val="32"/>
                <w:szCs w:val="32"/>
              </w:rPr>
            </w:pPr>
            <w:r w:rsidRPr="00D0562A">
              <w:rPr>
                <w:sz w:val="32"/>
                <w:szCs w:val="32"/>
              </w:rPr>
              <w:t>2021</w:t>
            </w:r>
          </w:p>
        </w:tc>
        <w:tc>
          <w:tcPr>
            <w:tcW w:w="1440" w:type="dxa"/>
          </w:tcPr>
          <w:p w14:paraId="65EC0D44" w14:textId="77777777" w:rsidR="00D0562A" w:rsidRPr="00D0562A" w:rsidRDefault="00D0562A" w:rsidP="001C214E">
            <w:pPr>
              <w:pBdr>
                <w:bottom w:val="single" w:sz="4" w:space="1" w:color="auto"/>
              </w:pBdr>
              <w:tabs>
                <w:tab w:val="left" w:pos="-72"/>
              </w:tabs>
              <w:spacing w:line="340" w:lineRule="exact"/>
              <w:ind w:right="-72"/>
              <w:jc w:val="center"/>
              <w:rPr>
                <w:sz w:val="32"/>
                <w:szCs w:val="32"/>
              </w:rPr>
            </w:pPr>
            <w:r w:rsidRPr="00D0562A">
              <w:rPr>
                <w:sz w:val="32"/>
                <w:szCs w:val="32"/>
              </w:rPr>
              <w:t>2020</w:t>
            </w:r>
          </w:p>
        </w:tc>
        <w:tc>
          <w:tcPr>
            <w:tcW w:w="1440" w:type="dxa"/>
          </w:tcPr>
          <w:p w14:paraId="2BC5C4AB" w14:textId="77777777" w:rsidR="00D0562A" w:rsidRPr="00D0562A" w:rsidRDefault="00D0562A" w:rsidP="001C214E">
            <w:pPr>
              <w:pBdr>
                <w:bottom w:val="single" w:sz="4" w:space="1" w:color="auto"/>
              </w:pBdr>
              <w:tabs>
                <w:tab w:val="left" w:pos="-72"/>
              </w:tabs>
              <w:spacing w:line="340" w:lineRule="exact"/>
              <w:ind w:right="-72"/>
              <w:jc w:val="center"/>
              <w:rPr>
                <w:sz w:val="32"/>
                <w:szCs w:val="32"/>
              </w:rPr>
            </w:pPr>
            <w:r w:rsidRPr="00D0562A">
              <w:rPr>
                <w:sz w:val="32"/>
                <w:szCs w:val="32"/>
              </w:rPr>
              <w:t>2021</w:t>
            </w:r>
          </w:p>
        </w:tc>
        <w:tc>
          <w:tcPr>
            <w:tcW w:w="1440" w:type="dxa"/>
          </w:tcPr>
          <w:p w14:paraId="5D169B3A" w14:textId="77777777" w:rsidR="00D0562A" w:rsidRPr="00D0562A" w:rsidRDefault="00D0562A" w:rsidP="001C214E">
            <w:pPr>
              <w:pBdr>
                <w:bottom w:val="single" w:sz="4" w:space="1" w:color="auto"/>
              </w:pBdr>
              <w:tabs>
                <w:tab w:val="left" w:pos="-72"/>
              </w:tabs>
              <w:spacing w:line="340" w:lineRule="exact"/>
              <w:ind w:right="-72"/>
              <w:jc w:val="center"/>
              <w:rPr>
                <w:sz w:val="32"/>
                <w:szCs w:val="32"/>
              </w:rPr>
            </w:pPr>
            <w:r w:rsidRPr="00D0562A">
              <w:rPr>
                <w:sz w:val="32"/>
                <w:szCs w:val="32"/>
              </w:rPr>
              <w:t>2020</w:t>
            </w:r>
          </w:p>
        </w:tc>
      </w:tr>
      <w:tr w:rsidR="00D0562A" w:rsidRPr="00D0562A" w14:paraId="3337DAB8" w14:textId="77777777" w:rsidTr="00FE37BB">
        <w:trPr>
          <w:trHeight w:val="20"/>
        </w:trPr>
        <w:tc>
          <w:tcPr>
            <w:tcW w:w="4068" w:type="dxa"/>
          </w:tcPr>
          <w:p w14:paraId="12D8585C" w14:textId="4EF90B17" w:rsidR="00D0562A" w:rsidRPr="00D0562A" w:rsidRDefault="00D0562A" w:rsidP="005949B5">
            <w:pPr>
              <w:pStyle w:val="BodyText"/>
              <w:tabs>
                <w:tab w:val="left" w:pos="900"/>
              </w:tabs>
              <w:spacing w:line="340" w:lineRule="exact"/>
              <w:ind w:left="435"/>
              <w:rPr>
                <w:rFonts w:ascii="TH SarabunPSK"/>
                <w:b w:val="0"/>
                <w:sz w:val="32"/>
                <w:szCs w:val="32"/>
                <w:lang w:val="en-US" w:eastAsia="en-US"/>
              </w:rPr>
            </w:pPr>
            <w:r w:rsidRPr="00D0562A">
              <w:rPr>
                <w:rFonts w:ascii="TH SarabunPSK" w:eastAsia="Calibri" w:hint="cs"/>
                <w:b w:val="0"/>
                <w:sz w:val="32"/>
                <w:szCs w:val="32"/>
                <w:lang w:val="en-US" w:eastAsia="en-US"/>
              </w:rPr>
              <w:t xml:space="preserve">Profit </w:t>
            </w:r>
            <w:r w:rsidR="00F96DFB">
              <w:rPr>
                <w:rFonts w:ascii="TH SarabunPSK" w:eastAsia="Calibri"/>
                <w:b w:val="0"/>
                <w:sz w:val="32"/>
                <w:szCs w:val="32"/>
                <w:lang w:val="en-US" w:eastAsia="en-US"/>
              </w:rPr>
              <w:t xml:space="preserve">(loss) </w:t>
            </w:r>
            <w:r w:rsidRPr="00D0562A">
              <w:rPr>
                <w:rFonts w:ascii="TH SarabunPSK" w:eastAsia="Calibri" w:hint="cs"/>
                <w:b w:val="0"/>
                <w:sz w:val="32"/>
                <w:szCs w:val="32"/>
                <w:lang w:val="en-US" w:eastAsia="en-US"/>
              </w:rPr>
              <w:t xml:space="preserve">attributable to </w:t>
            </w:r>
          </w:p>
          <w:p w14:paraId="10C27EB7" w14:textId="072D72D4" w:rsidR="00D0562A" w:rsidRPr="00D0562A" w:rsidRDefault="00D0562A" w:rsidP="005949B5">
            <w:pPr>
              <w:pStyle w:val="BodyText"/>
              <w:tabs>
                <w:tab w:val="left" w:pos="900"/>
              </w:tabs>
              <w:spacing w:line="340" w:lineRule="exact"/>
              <w:ind w:left="435"/>
              <w:rPr>
                <w:rFonts w:ascii="TH SarabunPSK"/>
                <w:b w:val="0"/>
                <w:sz w:val="32"/>
                <w:szCs w:val="32"/>
                <w:lang w:val="en-US" w:eastAsia="en-US"/>
              </w:rPr>
            </w:pPr>
            <w:r w:rsidRPr="00D0562A">
              <w:rPr>
                <w:rFonts w:ascii="TH SarabunPSK"/>
                <w:b w:val="0"/>
                <w:sz w:val="32"/>
                <w:szCs w:val="32"/>
                <w:lang w:val="en-US" w:eastAsia="en-US"/>
              </w:rPr>
              <w:t xml:space="preserve">   </w:t>
            </w:r>
            <w:r w:rsidR="00F96DFB" w:rsidRPr="00D0562A">
              <w:rPr>
                <w:rFonts w:ascii="TH SarabunPSK" w:hint="cs"/>
                <w:b w:val="0"/>
                <w:sz w:val="32"/>
                <w:szCs w:val="32"/>
                <w:lang w:val="en-US" w:eastAsia="en-US"/>
              </w:rPr>
              <w:t xml:space="preserve">shareholders </w:t>
            </w:r>
            <w:r w:rsidRPr="00D0562A">
              <w:rPr>
                <w:rFonts w:ascii="TH SarabunPSK" w:hint="cs"/>
                <w:b w:val="0"/>
                <w:sz w:val="32"/>
                <w:szCs w:val="32"/>
                <w:lang w:val="en-US" w:eastAsia="en-US"/>
              </w:rPr>
              <w:t>of</w:t>
            </w:r>
            <w:r w:rsidRPr="00D0562A">
              <w:rPr>
                <w:rFonts w:ascii="TH SarabunPSK"/>
                <w:b w:val="0"/>
                <w:sz w:val="32"/>
                <w:szCs w:val="32"/>
                <w:lang w:val="en-US" w:eastAsia="en-US"/>
              </w:rPr>
              <w:t xml:space="preserve"> </w:t>
            </w:r>
            <w:r w:rsidRPr="00D0562A">
              <w:rPr>
                <w:rFonts w:ascii="TH SarabunPSK" w:hint="cs"/>
                <w:b w:val="0"/>
                <w:sz w:val="32"/>
                <w:szCs w:val="32"/>
                <w:lang w:val="en-US" w:eastAsia="en-US"/>
              </w:rPr>
              <w:t xml:space="preserve">the parent </w:t>
            </w:r>
          </w:p>
          <w:p w14:paraId="1083FC4A" w14:textId="53C7383C" w:rsidR="00D0562A" w:rsidRPr="00D0562A" w:rsidRDefault="00D0562A" w:rsidP="005949B5">
            <w:pPr>
              <w:pStyle w:val="BodyText"/>
              <w:tabs>
                <w:tab w:val="left" w:pos="900"/>
              </w:tabs>
              <w:spacing w:line="340" w:lineRule="exact"/>
              <w:ind w:left="435"/>
              <w:rPr>
                <w:rFonts w:ascii="TH SarabunPSK"/>
                <w:b w:val="0"/>
                <w:sz w:val="32"/>
                <w:szCs w:val="32"/>
                <w:lang w:val="en-US" w:eastAsia="en-US"/>
              </w:rPr>
            </w:pPr>
            <w:r w:rsidRPr="00D0562A">
              <w:rPr>
                <w:rFonts w:ascii="TH SarabunPSK"/>
                <w:b w:val="0"/>
                <w:sz w:val="32"/>
                <w:szCs w:val="32"/>
                <w:lang w:val="en-US" w:eastAsia="en-US"/>
              </w:rPr>
              <w:t xml:space="preserve">   </w:t>
            </w:r>
            <w:r w:rsidR="00F96DFB" w:rsidRPr="00D0562A">
              <w:rPr>
                <w:rFonts w:ascii="TH SarabunPSK" w:hint="cs"/>
                <w:b w:val="0"/>
                <w:sz w:val="32"/>
                <w:szCs w:val="32"/>
                <w:lang w:val="en-US" w:eastAsia="en-US"/>
              </w:rPr>
              <w:t>company</w:t>
            </w:r>
            <w:r w:rsidR="00F96DFB" w:rsidRPr="00D0562A">
              <w:rPr>
                <w:rFonts w:ascii="TH SarabunPSK" w:eastAsia="Calibri" w:hint="cs"/>
                <w:b w:val="0"/>
                <w:sz w:val="32"/>
                <w:szCs w:val="32"/>
                <w:cs/>
                <w:lang w:val="en-US" w:eastAsia="en-US"/>
              </w:rPr>
              <w:t xml:space="preserve"> </w:t>
            </w:r>
            <w:r w:rsidRPr="00D0562A">
              <w:rPr>
                <w:rFonts w:ascii="TH SarabunPSK" w:eastAsia="Calibri" w:hint="cs"/>
                <w:b w:val="0"/>
                <w:sz w:val="32"/>
                <w:szCs w:val="32"/>
                <w:cs/>
                <w:lang w:val="en-US" w:eastAsia="en-US"/>
              </w:rPr>
              <w:t>(</w:t>
            </w:r>
            <w:r w:rsidRPr="00D0562A">
              <w:rPr>
                <w:rFonts w:ascii="TH SarabunPSK" w:eastAsia="Calibri" w:hint="cs"/>
                <w:b w:val="0"/>
                <w:sz w:val="32"/>
                <w:szCs w:val="32"/>
                <w:lang w:val="en-US" w:eastAsia="en-US"/>
              </w:rPr>
              <w:t>Million Baht</w:t>
            </w:r>
            <w:r w:rsidRPr="00D0562A">
              <w:rPr>
                <w:rFonts w:ascii="TH SarabunPSK" w:eastAsia="Calibri" w:hint="cs"/>
                <w:b w:val="0"/>
                <w:sz w:val="32"/>
                <w:szCs w:val="32"/>
                <w:cs/>
                <w:lang w:val="en-US" w:eastAsia="en-US"/>
              </w:rPr>
              <w:t>)</w:t>
            </w:r>
          </w:p>
        </w:tc>
        <w:tc>
          <w:tcPr>
            <w:tcW w:w="1440" w:type="dxa"/>
            <w:vAlign w:val="center"/>
          </w:tcPr>
          <w:p w14:paraId="1D89FB85" w14:textId="77777777" w:rsidR="00D0562A" w:rsidRDefault="00D0562A" w:rsidP="001C214E">
            <w:pPr>
              <w:spacing w:line="340" w:lineRule="exact"/>
              <w:ind w:right="-72"/>
              <w:jc w:val="right"/>
              <w:rPr>
                <w:noProof/>
                <w:sz w:val="32"/>
                <w:szCs w:val="32"/>
              </w:rPr>
            </w:pPr>
          </w:p>
          <w:p w14:paraId="39D70793" w14:textId="77777777" w:rsidR="00763C7C" w:rsidRDefault="00763C7C" w:rsidP="001C214E">
            <w:pPr>
              <w:spacing w:line="340" w:lineRule="exact"/>
              <w:ind w:right="-72"/>
              <w:jc w:val="right"/>
              <w:rPr>
                <w:noProof/>
                <w:sz w:val="32"/>
                <w:szCs w:val="32"/>
              </w:rPr>
            </w:pPr>
          </w:p>
          <w:p w14:paraId="32725323" w14:textId="0A03834D" w:rsidR="002A0621" w:rsidRPr="00D0562A" w:rsidRDefault="002A0621" w:rsidP="001C214E">
            <w:pPr>
              <w:spacing w:line="340" w:lineRule="exact"/>
              <w:ind w:right="-72"/>
              <w:jc w:val="right"/>
              <w:rPr>
                <w:noProof/>
                <w:sz w:val="32"/>
                <w:szCs w:val="32"/>
              </w:rPr>
            </w:pPr>
            <w:r>
              <w:rPr>
                <w:noProof/>
                <w:sz w:val="32"/>
                <w:szCs w:val="32"/>
              </w:rPr>
              <w:t>(16,322.01)</w:t>
            </w:r>
          </w:p>
        </w:tc>
        <w:tc>
          <w:tcPr>
            <w:tcW w:w="1440" w:type="dxa"/>
            <w:vAlign w:val="center"/>
          </w:tcPr>
          <w:p w14:paraId="66EC3EA7" w14:textId="77777777" w:rsidR="00D0562A" w:rsidRPr="00D0562A" w:rsidRDefault="00D0562A" w:rsidP="001C214E">
            <w:pPr>
              <w:spacing w:line="340" w:lineRule="exact"/>
              <w:ind w:right="-72"/>
              <w:jc w:val="right"/>
              <w:rPr>
                <w:noProof/>
                <w:sz w:val="32"/>
                <w:szCs w:val="32"/>
              </w:rPr>
            </w:pPr>
          </w:p>
          <w:p w14:paraId="102C7DD0" w14:textId="77777777" w:rsidR="00D0562A" w:rsidRPr="00D0562A" w:rsidRDefault="00D0562A" w:rsidP="001C214E">
            <w:pPr>
              <w:spacing w:line="340" w:lineRule="exact"/>
              <w:ind w:right="-72"/>
              <w:jc w:val="right"/>
              <w:rPr>
                <w:noProof/>
                <w:sz w:val="32"/>
                <w:szCs w:val="32"/>
              </w:rPr>
            </w:pPr>
          </w:p>
          <w:p w14:paraId="15E352AE" w14:textId="77777777" w:rsidR="00D0562A" w:rsidRPr="00D0562A" w:rsidRDefault="00D0562A" w:rsidP="001C214E">
            <w:pPr>
              <w:spacing w:line="340" w:lineRule="exact"/>
              <w:ind w:right="-72"/>
              <w:jc w:val="right"/>
              <w:rPr>
                <w:noProof/>
                <w:sz w:val="32"/>
                <w:szCs w:val="32"/>
              </w:rPr>
            </w:pPr>
            <w:r w:rsidRPr="00D0562A">
              <w:rPr>
                <w:rFonts w:hint="cs"/>
                <w:noProof/>
                <w:sz w:val="32"/>
                <w:szCs w:val="32"/>
              </w:rPr>
              <w:t>4,320.68</w:t>
            </w:r>
          </w:p>
        </w:tc>
        <w:tc>
          <w:tcPr>
            <w:tcW w:w="1440" w:type="dxa"/>
            <w:vAlign w:val="center"/>
          </w:tcPr>
          <w:p w14:paraId="4FFFE89E" w14:textId="77777777" w:rsidR="00D0562A" w:rsidRDefault="00D0562A" w:rsidP="001C214E">
            <w:pPr>
              <w:spacing w:line="340" w:lineRule="exact"/>
              <w:ind w:right="-72"/>
              <w:jc w:val="right"/>
              <w:rPr>
                <w:noProof/>
                <w:sz w:val="32"/>
                <w:szCs w:val="32"/>
              </w:rPr>
            </w:pPr>
          </w:p>
          <w:p w14:paraId="3CB0A545" w14:textId="77777777" w:rsidR="002A0621" w:rsidRDefault="002A0621" w:rsidP="001C214E">
            <w:pPr>
              <w:spacing w:line="340" w:lineRule="exact"/>
              <w:ind w:right="-72"/>
              <w:jc w:val="right"/>
              <w:rPr>
                <w:noProof/>
                <w:sz w:val="32"/>
                <w:szCs w:val="32"/>
              </w:rPr>
            </w:pPr>
          </w:p>
          <w:p w14:paraId="4CE7A6F1" w14:textId="1A060642" w:rsidR="002A0621" w:rsidRPr="00D0562A" w:rsidRDefault="002A0621" w:rsidP="001C214E">
            <w:pPr>
              <w:spacing w:line="340" w:lineRule="exact"/>
              <w:ind w:right="-72"/>
              <w:jc w:val="right"/>
              <w:rPr>
                <w:noProof/>
                <w:sz w:val="32"/>
                <w:szCs w:val="32"/>
              </w:rPr>
            </w:pPr>
            <w:r>
              <w:rPr>
                <w:noProof/>
                <w:sz w:val="32"/>
                <w:szCs w:val="32"/>
              </w:rPr>
              <w:t>(16,409.61)</w:t>
            </w:r>
          </w:p>
        </w:tc>
        <w:tc>
          <w:tcPr>
            <w:tcW w:w="1440" w:type="dxa"/>
            <w:vAlign w:val="center"/>
          </w:tcPr>
          <w:p w14:paraId="6DFC3B32" w14:textId="77777777" w:rsidR="00D0562A" w:rsidRPr="00D0562A" w:rsidRDefault="00D0562A" w:rsidP="001C214E">
            <w:pPr>
              <w:spacing w:line="340" w:lineRule="exact"/>
              <w:ind w:right="-72"/>
              <w:jc w:val="right"/>
              <w:rPr>
                <w:noProof/>
                <w:sz w:val="32"/>
                <w:szCs w:val="32"/>
              </w:rPr>
            </w:pPr>
          </w:p>
          <w:p w14:paraId="0077F098" w14:textId="77777777" w:rsidR="00D0562A" w:rsidRPr="00D0562A" w:rsidRDefault="00D0562A" w:rsidP="001C214E">
            <w:pPr>
              <w:spacing w:line="340" w:lineRule="exact"/>
              <w:ind w:right="-72"/>
              <w:jc w:val="right"/>
              <w:rPr>
                <w:noProof/>
                <w:sz w:val="32"/>
                <w:szCs w:val="32"/>
              </w:rPr>
            </w:pPr>
          </w:p>
          <w:p w14:paraId="14559B6A" w14:textId="77777777" w:rsidR="00D0562A" w:rsidRPr="00D0562A" w:rsidRDefault="00D0562A" w:rsidP="001C214E">
            <w:pPr>
              <w:spacing w:line="340" w:lineRule="exact"/>
              <w:ind w:right="-72"/>
              <w:jc w:val="right"/>
              <w:rPr>
                <w:noProof/>
                <w:sz w:val="32"/>
                <w:szCs w:val="32"/>
              </w:rPr>
            </w:pPr>
            <w:r w:rsidRPr="00D0562A">
              <w:rPr>
                <w:rFonts w:hint="cs"/>
                <w:noProof/>
                <w:sz w:val="32"/>
                <w:szCs w:val="32"/>
              </w:rPr>
              <w:t>4,340.20</w:t>
            </w:r>
          </w:p>
        </w:tc>
      </w:tr>
      <w:tr w:rsidR="00D0562A" w:rsidRPr="00D0562A" w14:paraId="69231E39" w14:textId="77777777" w:rsidTr="00FE37BB">
        <w:trPr>
          <w:trHeight w:val="20"/>
        </w:trPr>
        <w:tc>
          <w:tcPr>
            <w:tcW w:w="4068" w:type="dxa"/>
            <w:vAlign w:val="center"/>
          </w:tcPr>
          <w:p w14:paraId="00CEA671" w14:textId="77777777" w:rsidR="00D0562A" w:rsidRPr="00D0562A" w:rsidRDefault="00D0562A" w:rsidP="005949B5">
            <w:pPr>
              <w:pStyle w:val="BodyText"/>
              <w:tabs>
                <w:tab w:val="left" w:pos="900"/>
              </w:tabs>
              <w:spacing w:line="340" w:lineRule="exact"/>
              <w:ind w:left="435"/>
              <w:rPr>
                <w:rFonts w:ascii="TH SarabunPSK"/>
                <w:b w:val="0"/>
                <w:sz w:val="32"/>
                <w:szCs w:val="32"/>
                <w:lang w:val="en-US" w:eastAsia="en-US"/>
              </w:rPr>
            </w:pPr>
            <w:r w:rsidRPr="00D0562A">
              <w:rPr>
                <w:rFonts w:ascii="TH SarabunPSK" w:hint="cs"/>
                <w:b w:val="0"/>
                <w:sz w:val="32"/>
                <w:szCs w:val="32"/>
                <w:lang w:val="en-US" w:eastAsia="en-US"/>
              </w:rPr>
              <w:t xml:space="preserve">Weighted average number </w:t>
            </w:r>
          </w:p>
          <w:p w14:paraId="12D3F3DD" w14:textId="77777777" w:rsidR="00D0562A" w:rsidRPr="00D0562A" w:rsidRDefault="00D0562A" w:rsidP="005949B5">
            <w:pPr>
              <w:pStyle w:val="BodyText"/>
              <w:tabs>
                <w:tab w:val="left" w:pos="900"/>
              </w:tabs>
              <w:spacing w:line="340" w:lineRule="exact"/>
              <w:ind w:left="435"/>
              <w:rPr>
                <w:rFonts w:ascii="TH SarabunPSK"/>
                <w:b w:val="0"/>
                <w:sz w:val="32"/>
                <w:szCs w:val="32"/>
                <w:lang w:val="en-US" w:eastAsia="en-US"/>
              </w:rPr>
            </w:pPr>
            <w:r w:rsidRPr="00D0562A">
              <w:rPr>
                <w:rFonts w:ascii="TH SarabunPSK"/>
                <w:b w:val="0"/>
                <w:sz w:val="32"/>
                <w:szCs w:val="32"/>
                <w:lang w:val="en-US" w:eastAsia="en-US"/>
              </w:rPr>
              <w:t xml:space="preserve">   </w:t>
            </w:r>
            <w:r w:rsidRPr="00D0562A">
              <w:rPr>
                <w:rFonts w:ascii="TH SarabunPSK" w:hint="cs"/>
                <w:b w:val="0"/>
                <w:sz w:val="32"/>
                <w:szCs w:val="32"/>
                <w:lang w:val="en-US" w:eastAsia="en-US"/>
              </w:rPr>
              <w:t xml:space="preserve">of ordinary shares outstanding </w:t>
            </w:r>
          </w:p>
          <w:p w14:paraId="683F26F5" w14:textId="77777777" w:rsidR="00D0562A" w:rsidRPr="00D0562A" w:rsidRDefault="00D0562A" w:rsidP="005949B5">
            <w:pPr>
              <w:pStyle w:val="BodyText"/>
              <w:tabs>
                <w:tab w:val="left" w:pos="900"/>
              </w:tabs>
              <w:spacing w:line="340" w:lineRule="exact"/>
              <w:ind w:left="435"/>
              <w:rPr>
                <w:rFonts w:ascii="TH SarabunPSK"/>
                <w:b w:val="0"/>
                <w:sz w:val="32"/>
                <w:szCs w:val="32"/>
                <w:lang w:val="en-US" w:eastAsia="en-US"/>
              </w:rPr>
            </w:pPr>
            <w:r w:rsidRPr="00D0562A">
              <w:rPr>
                <w:rFonts w:ascii="TH SarabunPSK"/>
                <w:b w:val="0"/>
                <w:sz w:val="32"/>
                <w:szCs w:val="32"/>
                <w:lang w:val="en-US" w:eastAsia="en-US"/>
              </w:rPr>
              <w:t xml:space="preserve">   </w:t>
            </w:r>
            <w:r w:rsidRPr="00D0562A">
              <w:rPr>
                <w:rFonts w:ascii="TH SarabunPSK" w:hint="cs"/>
                <w:b w:val="0"/>
                <w:sz w:val="32"/>
                <w:szCs w:val="32"/>
                <w:lang w:val="en-US" w:eastAsia="en-US"/>
              </w:rPr>
              <w:t>during the year</w:t>
            </w:r>
            <w:r w:rsidRPr="00D0562A">
              <w:rPr>
                <w:rFonts w:ascii="TH SarabunPSK"/>
                <w:b w:val="0"/>
                <w:sz w:val="32"/>
                <w:szCs w:val="32"/>
                <w:lang w:val="en-US" w:eastAsia="en-US"/>
              </w:rPr>
              <w:t xml:space="preserve"> </w:t>
            </w:r>
            <w:r w:rsidRPr="00D0562A">
              <w:rPr>
                <w:rFonts w:ascii="TH SarabunPSK" w:hint="cs"/>
                <w:b w:val="0"/>
                <w:sz w:val="32"/>
                <w:szCs w:val="32"/>
                <w:cs/>
                <w:lang w:val="en-US" w:eastAsia="en-US"/>
              </w:rPr>
              <w:t>(</w:t>
            </w:r>
            <w:r w:rsidRPr="00D0562A">
              <w:rPr>
                <w:rFonts w:ascii="TH SarabunPSK" w:hint="cs"/>
                <w:b w:val="0"/>
                <w:sz w:val="32"/>
                <w:szCs w:val="32"/>
                <w:lang w:val="en-US" w:eastAsia="en-US"/>
              </w:rPr>
              <w:t>Million shares</w:t>
            </w:r>
            <w:r w:rsidRPr="00D0562A">
              <w:rPr>
                <w:rFonts w:ascii="TH SarabunPSK" w:hint="cs"/>
                <w:b w:val="0"/>
                <w:sz w:val="32"/>
                <w:szCs w:val="32"/>
                <w:cs/>
                <w:lang w:val="en-US" w:eastAsia="en-US"/>
              </w:rPr>
              <w:t>)</w:t>
            </w:r>
          </w:p>
        </w:tc>
        <w:tc>
          <w:tcPr>
            <w:tcW w:w="1440" w:type="dxa"/>
          </w:tcPr>
          <w:p w14:paraId="59C68581" w14:textId="77777777" w:rsidR="00D0562A" w:rsidRPr="00D0562A" w:rsidRDefault="00D0562A" w:rsidP="001C214E">
            <w:pPr>
              <w:pBdr>
                <w:bottom w:val="single" w:sz="4" w:space="1" w:color="auto"/>
              </w:pBdr>
              <w:tabs>
                <w:tab w:val="left" w:pos="-72"/>
              </w:tabs>
              <w:spacing w:after="20" w:line="340" w:lineRule="exact"/>
              <w:ind w:right="-72"/>
              <w:jc w:val="right"/>
              <w:rPr>
                <w:sz w:val="32"/>
                <w:szCs w:val="32"/>
                <w:lang w:val="en-GB"/>
              </w:rPr>
            </w:pPr>
          </w:p>
          <w:p w14:paraId="2FFC9369" w14:textId="77777777" w:rsidR="00D0562A" w:rsidRPr="00D0562A" w:rsidRDefault="00D0562A" w:rsidP="001C214E">
            <w:pPr>
              <w:pBdr>
                <w:bottom w:val="single" w:sz="4" w:space="1" w:color="auto"/>
              </w:pBdr>
              <w:tabs>
                <w:tab w:val="left" w:pos="-72"/>
              </w:tabs>
              <w:spacing w:after="20" w:line="340" w:lineRule="exact"/>
              <w:ind w:right="-72"/>
              <w:jc w:val="right"/>
              <w:rPr>
                <w:sz w:val="32"/>
                <w:szCs w:val="32"/>
                <w:lang w:val="en-GB"/>
              </w:rPr>
            </w:pPr>
          </w:p>
          <w:p w14:paraId="07AFEC0E" w14:textId="2DA43894" w:rsidR="00D0562A" w:rsidRPr="00D0562A" w:rsidRDefault="002A0621" w:rsidP="001C214E">
            <w:pPr>
              <w:pBdr>
                <w:bottom w:val="single" w:sz="4" w:space="1" w:color="auto"/>
              </w:pBdr>
              <w:tabs>
                <w:tab w:val="left" w:pos="-72"/>
              </w:tabs>
              <w:spacing w:after="20" w:line="340" w:lineRule="exact"/>
              <w:ind w:right="-72"/>
              <w:jc w:val="right"/>
              <w:rPr>
                <w:sz w:val="32"/>
                <w:szCs w:val="32"/>
                <w:cs/>
                <w:lang w:val="en-GB"/>
              </w:rPr>
            </w:pPr>
            <w:r>
              <w:rPr>
                <w:sz w:val="32"/>
                <w:szCs w:val="32"/>
                <w:lang w:val="en-GB"/>
              </w:rPr>
              <w:t>14,285.70</w:t>
            </w:r>
          </w:p>
        </w:tc>
        <w:tc>
          <w:tcPr>
            <w:tcW w:w="1440" w:type="dxa"/>
          </w:tcPr>
          <w:p w14:paraId="02FF7E73" w14:textId="77777777" w:rsidR="00D0562A" w:rsidRPr="00D0562A" w:rsidRDefault="00D0562A" w:rsidP="001C214E">
            <w:pPr>
              <w:pBdr>
                <w:bottom w:val="single" w:sz="4" w:space="1" w:color="auto"/>
              </w:pBdr>
              <w:tabs>
                <w:tab w:val="left" w:pos="-72"/>
              </w:tabs>
              <w:spacing w:after="20" w:line="340" w:lineRule="exact"/>
              <w:ind w:right="-72"/>
              <w:jc w:val="right"/>
              <w:rPr>
                <w:sz w:val="32"/>
                <w:szCs w:val="32"/>
                <w:lang w:val="en-GB"/>
              </w:rPr>
            </w:pPr>
          </w:p>
          <w:p w14:paraId="1EA2BF72" w14:textId="77777777" w:rsidR="00D0562A" w:rsidRPr="00D0562A" w:rsidRDefault="00D0562A" w:rsidP="001C214E">
            <w:pPr>
              <w:pBdr>
                <w:bottom w:val="single" w:sz="4" w:space="1" w:color="auto"/>
              </w:pBdr>
              <w:tabs>
                <w:tab w:val="left" w:pos="-72"/>
              </w:tabs>
              <w:spacing w:after="20" w:line="340" w:lineRule="exact"/>
              <w:ind w:right="-72"/>
              <w:jc w:val="right"/>
              <w:rPr>
                <w:sz w:val="32"/>
                <w:szCs w:val="32"/>
                <w:lang w:val="en-GB"/>
              </w:rPr>
            </w:pPr>
          </w:p>
          <w:p w14:paraId="64973EB2" w14:textId="77777777" w:rsidR="00D0562A" w:rsidRPr="00D0562A" w:rsidRDefault="00D0562A" w:rsidP="001C214E">
            <w:pPr>
              <w:pBdr>
                <w:bottom w:val="single" w:sz="4" w:space="1" w:color="auto"/>
              </w:pBdr>
              <w:tabs>
                <w:tab w:val="left" w:pos="-72"/>
              </w:tabs>
              <w:spacing w:after="20" w:line="340" w:lineRule="exact"/>
              <w:ind w:right="-72"/>
              <w:jc w:val="right"/>
              <w:rPr>
                <w:sz w:val="32"/>
                <w:szCs w:val="32"/>
                <w:cs/>
                <w:lang w:val="en-GB"/>
              </w:rPr>
            </w:pPr>
            <w:r w:rsidRPr="00D0562A">
              <w:rPr>
                <w:rFonts w:hint="cs"/>
                <w:sz w:val="32"/>
                <w:szCs w:val="32"/>
                <w:lang w:val="en-GB"/>
              </w:rPr>
              <w:t>14,285.70</w:t>
            </w:r>
          </w:p>
        </w:tc>
        <w:tc>
          <w:tcPr>
            <w:tcW w:w="1440" w:type="dxa"/>
          </w:tcPr>
          <w:p w14:paraId="194D320B" w14:textId="77777777" w:rsidR="00D0562A" w:rsidRPr="00D0562A" w:rsidRDefault="00D0562A" w:rsidP="001C214E">
            <w:pPr>
              <w:pBdr>
                <w:bottom w:val="single" w:sz="4" w:space="1" w:color="auto"/>
              </w:pBdr>
              <w:tabs>
                <w:tab w:val="left" w:pos="-72"/>
              </w:tabs>
              <w:spacing w:after="20" w:line="340" w:lineRule="exact"/>
              <w:ind w:right="-72"/>
              <w:jc w:val="right"/>
              <w:rPr>
                <w:sz w:val="32"/>
                <w:szCs w:val="32"/>
                <w:lang w:val="en-GB"/>
              </w:rPr>
            </w:pPr>
          </w:p>
          <w:p w14:paraId="4185A1BE" w14:textId="77777777" w:rsidR="00D0562A" w:rsidRPr="00D0562A" w:rsidRDefault="00D0562A" w:rsidP="001C214E">
            <w:pPr>
              <w:pBdr>
                <w:bottom w:val="single" w:sz="4" w:space="1" w:color="auto"/>
              </w:pBdr>
              <w:tabs>
                <w:tab w:val="left" w:pos="-72"/>
              </w:tabs>
              <w:spacing w:after="20" w:line="340" w:lineRule="exact"/>
              <w:ind w:right="-72"/>
              <w:jc w:val="right"/>
              <w:rPr>
                <w:sz w:val="32"/>
                <w:szCs w:val="32"/>
                <w:lang w:val="en-GB"/>
              </w:rPr>
            </w:pPr>
          </w:p>
          <w:p w14:paraId="3E9AD662" w14:textId="78C3814D" w:rsidR="00D0562A" w:rsidRPr="00D0562A" w:rsidRDefault="002A0621" w:rsidP="001C214E">
            <w:pPr>
              <w:pBdr>
                <w:bottom w:val="single" w:sz="4" w:space="1" w:color="auto"/>
              </w:pBdr>
              <w:tabs>
                <w:tab w:val="left" w:pos="-72"/>
              </w:tabs>
              <w:spacing w:after="20" w:line="340" w:lineRule="exact"/>
              <w:ind w:right="-72"/>
              <w:jc w:val="right"/>
              <w:rPr>
                <w:sz w:val="32"/>
                <w:szCs w:val="32"/>
                <w:cs/>
                <w:lang w:val="en-GB"/>
              </w:rPr>
            </w:pPr>
            <w:r>
              <w:rPr>
                <w:sz w:val="32"/>
                <w:szCs w:val="32"/>
                <w:lang w:val="en-GB"/>
              </w:rPr>
              <w:t>14,285.70</w:t>
            </w:r>
          </w:p>
        </w:tc>
        <w:tc>
          <w:tcPr>
            <w:tcW w:w="1440" w:type="dxa"/>
          </w:tcPr>
          <w:p w14:paraId="551F37B4" w14:textId="77777777" w:rsidR="00D0562A" w:rsidRPr="00D0562A" w:rsidRDefault="00D0562A" w:rsidP="001C214E">
            <w:pPr>
              <w:pBdr>
                <w:bottom w:val="single" w:sz="4" w:space="1" w:color="auto"/>
              </w:pBdr>
              <w:tabs>
                <w:tab w:val="left" w:pos="-72"/>
              </w:tabs>
              <w:spacing w:after="20" w:line="340" w:lineRule="exact"/>
              <w:ind w:right="-72"/>
              <w:jc w:val="right"/>
              <w:rPr>
                <w:sz w:val="32"/>
                <w:szCs w:val="32"/>
                <w:lang w:val="en-GB"/>
              </w:rPr>
            </w:pPr>
          </w:p>
          <w:p w14:paraId="29A8E6E2" w14:textId="77777777" w:rsidR="00D0562A" w:rsidRPr="00D0562A" w:rsidRDefault="00D0562A" w:rsidP="001C214E">
            <w:pPr>
              <w:pBdr>
                <w:bottom w:val="single" w:sz="4" w:space="1" w:color="auto"/>
              </w:pBdr>
              <w:tabs>
                <w:tab w:val="left" w:pos="-72"/>
              </w:tabs>
              <w:spacing w:after="20" w:line="340" w:lineRule="exact"/>
              <w:ind w:right="-72"/>
              <w:jc w:val="right"/>
              <w:rPr>
                <w:sz w:val="32"/>
                <w:szCs w:val="32"/>
                <w:lang w:val="en-GB"/>
              </w:rPr>
            </w:pPr>
          </w:p>
          <w:p w14:paraId="4FAE348E" w14:textId="77777777" w:rsidR="00D0562A" w:rsidRPr="00D0562A" w:rsidRDefault="00D0562A" w:rsidP="001C214E">
            <w:pPr>
              <w:pBdr>
                <w:bottom w:val="single" w:sz="4" w:space="1" w:color="auto"/>
              </w:pBdr>
              <w:tabs>
                <w:tab w:val="left" w:pos="-72"/>
              </w:tabs>
              <w:spacing w:after="20" w:line="340" w:lineRule="exact"/>
              <w:ind w:right="-72"/>
              <w:jc w:val="right"/>
              <w:rPr>
                <w:sz w:val="32"/>
                <w:szCs w:val="32"/>
                <w:cs/>
                <w:lang w:val="en-GB"/>
              </w:rPr>
            </w:pPr>
            <w:r w:rsidRPr="00D0562A">
              <w:rPr>
                <w:rFonts w:hint="cs"/>
                <w:sz w:val="32"/>
                <w:szCs w:val="32"/>
                <w:lang w:val="en-GB"/>
              </w:rPr>
              <w:t>14,285.70</w:t>
            </w:r>
          </w:p>
        </w:tc>
      </w:tr>
      <w:tr w:rsidR="00D0562A" w:rsidRPr="00D0562A" w14:paraId="598B30CF" w14:textId="77777777" w:rsidTr="00FE37BB">
        <w:trPr>
          <w:trHeight w:val="387"/>
        </w:trPr>
        <w:tc>
          <w:tcPr>
            <w:tcW w:w="4068" w:type="dxa"/>
          </w:tcPr>
          <w:p w14:paraId="034B6D77" w14:textId="209F9D52" w:rsidR="00D0562A" w:rsidRPr="00D0562A" w:rsidRDefault="00D0562A" w:rsidP="005949B5">
            <w:pPr>
              <w:pStyle w:val="BodyText"/>
              <w:tabs>
                <w:tab w:val="left" w:pos="900"/>
              </w:tabs>
              <w:spacing w:line="340" w:lineRule="exact"/>
              <w:ind w:left="435" w:right="-202"/>
              <w:rPr>
                <w:rFonts w:ascii="TH SarabunPSK"/>
                <w:b w:val="0"/>
                <w:sz w:val="32"/>
                <w:szCs w:val="32"/>
                <w:lang w:val="en-US" w:eastAsia="en-US"/>
              </w:rPr>
            </w:pPr>
            <w:r w:rsidRPr="00D0562A">
              <w:rPr>
                <w:rFonts w:ascii="TH SarabunPSK" w:hint="cs"/>
                <w:b w:val="0"/>
                <w:sz w:val="32"/>
                <w:szCs w:val="32"/>
                <w:lang w:val="en-US" w:eastAsia="en-US"/>
              </w:rPr>
              <w:t xml:space="preserve">Basic earnings </w:t>
            </w:r>
            <w:r w:rsidR="000933F1">
              <w:rPr>
                <w:rFonts w:ascii="TH SarabunPSK"/>
                <w:b w:val="0"/>
                <w:sz w:val="32"/>
                <w:szCs w:val="32"/>
                <w:lang w:val="en-US" w:eastAsia="en-US"/>
              </w:rPr>
              <w:t>(loss)</w:t>
            </w:r>
            <w:r w:rsidRPr="00D0562A">
              <w:rPr>
                <w:rFonts w:ascii="TH SarabunPSK" w:hint="cs"/>
                <w:b w:val="0"/>
                <w:sz w:val="32"/>
                <w:szCs w:val="32"/>
                <w:lang w:val="en-US" w:eastAsia="en-US"/>
              </w:rPr>
              <w:t xml:space="preserve"> per share </w:t>
            </w:r>
          </w:p>
          <w:p w14:paraId="7FB33243" w14:textId="77777777" w:rsidR="00D0562A" w:rsidRPr="00D0562A" w:rsidRDefault="00D0562A" w:rsidP="005949B5">
            <w:pPr>
              <w:pStyle w:val="BodyText"/>
              <w:tabs>
                <w:tab w:val="left" w:pos="900"/>
              </w:tabs>
              <w:spacing w:line="340" w:lineRule="exact"/>
              <w:ind w:left="435" w:right="-202"/>
              <w:rPr>
                <w:rFonts w:ascii="TH SarabunPSK"/>
                <w:b w:val="0"/>
                <w:sz w:val="32"/>
                <w:szCs w:val="32"/>
                <w:cs/>
                <w:lang w:val="en-US" w:eastAsia="en-US"/>
              </w:rPr>
            </w:pPr>
            <w:r w:rsidRPr="00D0562A">
              <w:rPr>
                <w:rFonts w:ascii="TH SarabunPSK"/>
                <w:b w:val="0"/>
                <w:sz w:val="32"/>
                <w:szCs w:val="32"/>
                <w:lang w:val="en-US" w:eastAsia="en-US"/>
              </w:rPr>
              <w:t xml:space="preserve">   </w:t>
            </w:r>
            <w:r w:rsidRPr="00D0562A">
              <w:rPr>
                <w:rFonts w:ascii="TH SarabunPSK" w:hint="cs"/>
                <w:b w:val="0"/>
                <w:sz w:val="32"/>
                <w:szCs w:val="32"/>
                <w:cs/>
                <w:lang w:val="en-US" w:eastAsia="en-US"/>
              </w:rPr>
              <w:t>(</w:t>
            </w:r>
            <w:r w:rsidRPr="00D0562A">
              <w:rPr>
                <w:rFonts w:ascii="TH SarabunPSK" w:hint="cs"/>
                <w:b w:val="0"/>
                <w:sz w:val="32"/>
                <w:szCs w:val="32"/>
                <w:lang w:val="en-US" w:eastAsia="en-US"/>
              </w:rPr>
              <w:t>Baht per share</w:t>
            </w:r>
            <w:r w:rsidRPr="00D0562A">
              <w:rPr>
                <w:rFonts w:ascii="TH SarabunPSK" w:hint="cs"/>
                <w:b w:val="0"/>
                <w:sz w:val="32"/>
                <w:szCs w:val="32"/>
                <w:cs/>
                <w:lang w:val="en-US" w:eastAsia="en-US"/>
              </w:rPr>
              <w:t>)</w:t>
            </w:r>
          </w:p>
        </w:tc>
        <w:tc>
          <w:tcPr>
            <w:tcW w:w="1440" w:type="dxa"/>
          </w:tcPr>
          <w:p w14:paraId="189C31DA" w14:textId="77777777" w:rsidR="00D0562A" w:rsidRPr="00D0562A" w:rsidRDefault="00D0562A" w:rsidP="001C214E">
            <w:pPr>
              <w:pBdr>
                <w:bottom w:val="double" w:sz="4" w:space="1" w:color="auto"/>
              </w:pBdr>
              <w:tabs>
                <w:tab w:val="left" w:pos="-72"/>
              </w:tabs>
              <w:spacing w:line="340" w:lineRule="exact"/>
              <w:ind w:right="-72"/>
              <w:jc w:val="right"/>
              <w:rPr>
                <w:sz w:val="32"/>
                <w:szCs w:val="32"/>
                <w:lang w:val="en-GB"/>
              </w:rPr>
            </w:pPr>
          </w:p>
          <w:p w14:paraId="3B3125D4" w14:textId="6B413F89" w:rsidR="00D0562A" w:rsidRPr="00D0562A" w:rsidRDefault="002A0621" w:rsidP="001C214E">
            <w:pPr>
              <w:pBdr>
                <w:bottom w:val="double" w:sz="4" w:space="1" w:color="auto"/>
              </w:pBdr>
              <w:tabs>
                <w:tab w:val="left" w:pos="-72"/>
              </w:tabs>
              <w:spacing w:line="340" w:lineRule="exact"/>
              <w:ind w:right="-72"/>
              <w:jc w:val="right"/>
              <w:rPr>
                <w:sz w:val="32"/>
                <w:szCs w:val="32"/>
                <w:lang w:val="en-GB"/>
              </w:rPr>
            </w:pPr>
            <w:r>
              <w:rPr>
                <w:sz w:val="32"/>
                <w:szCs w:val="32"/>
                <w:lang w:val="en-GB"/>
              </w:rPr>
              <w:t>(1.14)</w:t>
            </w:r>
          </w:p>
        </w:tc>
        <w:tc>
          <w:tcPr>
            <w:tcW w:w="1440" w:type="dxa"/>
          </w:tcPr>
          <w:p w14:paraId="6785013E" w14:textId="77777777" w:rsidR="00D0562A" w:rsidRPr="00D0562A" w:rsidRDefault="00D0562A" w:rsidP="001C214E">
            <w:pPr>
              <w:pBdr>
                <w:bottom w:val="double" w:sz="4" w:space="1" w:color="auto"/>
              </w:pBdr>
              <w:tabs>
                <w:tab w:val="left" w:pos="-72"/>
              </w:tabs>
              <w:spacing w:line="340" w:lineRule="exact"/>
              <w:ind w:right="-72"/>
              <w:jc w:val="right"/>
              <w:rPr>
                <w:sz w:val="32"/>
                <w:szCs w:val="32"/>
                <w:lang w:val="en-GB"/>
              </w:rPr>
            </w:pPr>
          </w:p>
          <w:p w14:paraId="748D8F72" w14:textId="77777777" w:rsidR="00D0562A" w:rsidRPr="00D0562A" w:rsidRDefault="00D0562A" w:rsidP="001C214E">
            <w:pPr>
              <w:pBdr>
                <w:bottom w:val="double" w:sz="4" w:space="1" w:color="auto"/>
              </w:pBdr>
              <w:tabs>
                <w:tab w:val="left" w:pos="-72"/>
              </w:tabs>
              <w:spacing w:line="340" w:lineRule="exact"/>
              <w:ind w:right="-72"/>
              <w:jc w:val="right"/>
              <w:rPr>
                <w:sz w:val="32"/>
                <w:szCs w:val="32"/>
                <w:lang w:val="en-GB"/>
              </w:rPr>
            </w:pPr>
            <w:r w:rsidRPr="00D0562A">
              <w:rPr>
                <w:rFonts w:hint="cs"/>
                <w:sz w:val="32"/>
                <w:szCs w:val="32"/>
                <w:lang w:val="en-GB"/>
              </w:rPr>
              <w:t>0.30</w:t>
            </w:r>
          </w:p>
        </w:tc>
        <w:tc>
          <w:tcPr>
            <w:tcW w:w="1440" w:type="dxa"/>
          </w:tcPr>
          <w:p w14:paraId="75C50624" w14:textId="77777777" w:rsidR="00D0562A" w:rsidRPr="00D0562A" w:rsidRDefault="00D0562A" w:rsidP="001C214E">
            <w:pPr>
              <w:pBdr>
                <w:bottom w:val="double" w:sz="4" w:space="1" w:color="auto"/>
              </w:pBdr>
              <w:tabs>
                <w:tab w:val="left" w:pos="-72"/>
              </w:tabs>
              <w:spacing w:line="340" w:lineRule="exact"/>
              <w:ind w:right="-72"/>
              <w:jc w:val="right"/>
              <w:rPr>
                <w:sz w:val="32"/>
                <w:szCs w:val="32"/>
                <w:lang w:val="en-GB"/>
              </w:rPr>
            </w:pPr>
          </w:p>
          <w:p w14:paraId="22898B7D" w14:textId="5FF005FE" w:rsidR="00D0562A" w:rsidRPr="00D0562A" w:rsidRDefault="002A0621" w:rsidP="001C214E">
            <w:pPr>
              <w:pBdr>
                <w:bottom w:val="double" w:sz="4" w:space="1" w:color="auto"/>
              </w:pBdr>
              <w:tabs>
                <w:tab w:val="left" w:pos="-72"/>
              </w:tabs>
              <w:spacing w:line="340" w:lineRule="exact"/>
              <w:ind w:right="-72"/>
              <w:jc w:val="right"/>
              <w:rPr>
                <w:sz w:val="32"/>
                <w:szCs w:val="32"/>
                <w:lang w:val="en-GB"/>
              </w:rPr>
            </w:pPr>
            <w:r>
              <w:rPr>
                <w:sz w:val="32"/>
                <w:szCs w:val="32"/>
                <w:lang w:val="en-GB"/>
              </w:rPr>
              <w:t>(1.15)</w:t>
            </w:r>
          </w:p>
        </w:tc>
        <w:tc>
          <w:tcPr>
            <w:tcW w:w="1440" w:type="dxa"/>
          </w:tcPr>
          <w:p w14:paraId="11B9105B" w14:textId="77777777" w:rsidR="00D0562A" w:rsidRPr="00D0562A" w:rsidRDefault="00D0562A" w:rsidP="001C214E">
            <w:pPr>
              <w:pBdr>
                <w:bottom w:val="double" w:sz="4" w:space="1" w:color="auto"/>
              </w:pBdr>
              <w:tabs>
                <w:tab w:val="left" w:pos="-72"/>
              </w:tabs>
              <w:spacing w:line="340" w:lineRule="exact"/>
              <w:ind w:right="-72"/>
              <w:jc w:val="right"/>
              <w:rPr>
                <w:sz w:val="32"/>
                <w:szCs w:val="32"/>
                <w:lang w:val="en-GB"/>
              </w:rPr>
            </w:pPr>
          </w:p>
          <w:p w14:paraId="03B533A7" w14:textId="77777777" w:rsidR="00D0562A" w:rsidRPr="00D0562A" w:rsidRDefault="00D0562A" w:rsidP="001C214E">
            <w:pPr>
              <w:pBdr>
                <w:bottom w:val="double" w:sz="4" w:space="1" w:color="auto"/>
              </w:pBdr>
              <w:tabs>
                <w:tab w:val="left" w:pos="-72"/>
              </w:tabs>
              <w:spacing w:line="340" w:lineRule="exact"/>
              <w:ind w:right="-72"/>
              <w:jc w:val="right"/>
              <w:rPr>
                <w:sz w:val="32"/>
                <w:szCs w:val="32"/>
                <w:lang w:val="en-GB"/>
              </w:rPr>
            </w:pPr>
            <w:r w:rsidRPr="00D0562A">
              <w:rPr>
                <w:rFonts w:hint="cs"/>
                <w:sz w:val="32"/>
                <w:szCs w:val="32"/>
                <w:lang w:val="en-GB"/>
              </w:rPr>
              <w:t>0.30</w:t>
            </w:r>
          </w:p>
        </w:tc>
      </w:tr>
    </w:tbl>
    <w:p w14:paraId="4BDC564E" w14:textId="4B75ECED" w:rsidR="00D0562A" w:rsidRPr="00D0562A" w:rsidRDefault="00D0562A" w:rsidP="005949B5">
      <w:pPr>
        <w:keepNext/>
        <w:tabs>
          <w:tab w:val="left" w:pos="717"/>
        </w:tabs>
        <w:spacing w:before="240" w:after="120" w:line="380" w:lineRule="exact"/>
        <w:ind w:left="547"/>
        <w:jc w:val="both"/>
        <w:rPr>
          <w:b/>
          <w:bCs/>
          <w:caps/>
          <w:sz w:val="32"/>
          <w:szCs w:val="32"/>
        </w:rPr>
      </w:pPr>
      <w:r w:rsidRPr="00D0562A">
        <w:rPr>
          <w:rFonts w:hint="cs"/>
          <w:sz w:val="32"/>
          <w:szCs w:val="32"/>
        </w:rPr>
        <w:t xml:space="preserve">The Group </w:t>
      </w:r>
      <w:proofErr w:type="spellStart"/>
      <w:r w:rsidRPr="00D0562A">
        <w:rPr>
          <w:rFonts w:hint="cs"/>
          <w:sz w:val="32"/>
          <w:szCs w:val="32"/>
        </w:rPr>
        <w:t>didn</w:t>
      </w:r>
      <w:proofErr w:type="spellEnd"/>
      <w:r w:rsidRPr="00D0562A">
        <w:rPr>
          <w:rFonts w:hint="cs"/>
          <w:sz w:val="32"/>
          <w:szCs w:val="32"/>
          <w:cs/>
        </w:rPr>
        <w:t>’</w:t>
      </w:r>
      <w:r w:rsidRPr="00D0562A">
        <w:rPr>
          <w:rFonts w:hint="cs"/>
          <w:sz w:val="32"/>
          <w:szCs w:val="32"/>
        </w:rPr>
        <w:t>t issue diluted ordinary shares during the reporting period, therefore, there was no presentation of diluted earnings</w:t>
      </w:r>
      <w:r w:rsidR="000534C8">
        <w:rPr>
          <w:sz w:val="32"/>
          <w:szCs w:val="32"/>
        </w:rPr>
        <w:t xml:space="preserve"> (loss)</w:t>
      </w:r>
      <w:r w:rsidRPr="00D0562A">
        <w:rPr>
          <w:rFonts w:hint="cs"/>
          <w:sz w:val="32"/>
          <w:szCs w:val="32"/>
        </w:rPr>
        <w:t xml:space="preserve"> per share</w:t>
      </w:r>
      <w:r w:rsidRPr="00D0562A">
        <w:rPr>
          <w:rFonts w:hint="cs"/>
          <w:sz w:val="32"/>
          <w:szCs w:val="32"/>
          <w:cs/>
        </w:rPr>
        <w:t>.</w:t>
      </w:r>
    </w:p>
    <w:p w14:paraId="5EE7D7C2" w14:textId="77777777" w:rsidR="00D0562A" w:rsidRPr="002417F1" w:rsidRDefault="009C2D5A" w:rsidP="005949B5">
      <w:pPr>
        <w:spacing w:before="120" w:after="120" w:line="380" w:lineRule="exact"/>
        <w:ind w:left="540" w:hanging="540"/>
        <w:jc w:val="both"/>
        <w:rPr>
          <w:b/>
          <w:bCs/>
          <w:spacing w:val="-4"/>
          <w:sz w:val="32"/>
          <w:szCs w:val="32"/>
        </w:rPr>
      </w:pPr>
      <w:r w:rsidRPr="002417F1">
        <w:rPr>
          <w:b/>
          <w:bCs/>
          <w:spacing w:val="-4"/>
          <w:sz w:val="32"/>
          <w:szCs w:val="32"/>
        </w:rPr>
        <w:t>39</w:t>
      </w:r>
      <w:r w:rsidR="00D0562A" w:rsidRPr="002417F1">
        <w:rPr>
          <w:rFonts w:hint="cs"/>
          <w:b/>
          <w:bCs/>
          <w:spacing w:val="-4"/>
          <w:sz w:val="32"/>
          <w:szCs w:val="32"/>
          <w:cs/>
        </w:rPr>
        <w:t>.</w:t>
      </w:r>
      <w:r w:rsidR="00D0562A" w:rsidRPr="002417F1">
        <w:rPr>
          <w:rFonts w:hint="cs"/>
          <w:b/>
          <w:bCs/>
          <w:spacing w:val="-4"/>
          <w:sz w:val="32"/>
          <w:szCs w:val="32"/>
        </w:rPr>
        <w:tab/>
        <w:t>Segment information</w:t>
      </w:r>
    </w:p>
    <w:p w14:paraId="7F4D1D1E" w14:textId="0BB95E28" w:rsidR="00D0562A" w:rsidRPr="00304372" w:rsidRDefault="005949B5" w:rsidP="005949B5">
      <w:pPr>
        <w:pStyle w:val="BodyText"/>
        <w:spacing w:before="120" w:after="120" w:line="380" w:lineRule="exact"/>
        <w:ind w:left="540" w:right="-3" w:hanging="540"/>
        <w:jc w:val="thaiDistribute"/>
        <w:outlineLvl w:val="0"/>
        <w:rPr>
          <w:rFonts w:ascii="TH SarabunPSK"/>
          <w:b w:val="0"/>
          <w:bCs/>
          <w:sz w:val="32"/>
          <w:szCs w:val="32"/>
        </w:rPr>
      </w:pPr>
      <w:r>
        <w:rPr>
          <w:rFonts w:ascii="TH SarabunPSK"/>
          <w:b w:val="0"/>
          <w:bCs/>
          <w:sz w:val="32"/>
          <w:szCs w:val="32"/>
          <w:cs/>
        </w:rPr>
        <w:tab/>
      </w:r>
      <w:r w:rsidR="00D0562A" w:rsidRPr="00304372">
        <w:rPr>
          <w:rFonts w:ascii="TH SarabunPSK" w:hint="cs"/>
          <w:b w:val="0"/>
          <w:bCs/>
          <w:sz w:val="32"/>
          <w:szCs w:val="32"/>
        </w:rPr>
        <w:t>The Group engages in airport management business, hotel business</w:t>
      </w:r>
      <w:r w:rsidR="00D0562A" w:rsidRPr="00304372">
        <w:rPr>
          <w:rFonts w:ascii="TH SarabunPSK" w:hint="cs"/>
          <w:b w:val="0"/>
          <w:bCs/>
          <w:sz w:val="32"/>
          <w:szCs w:val="32"/>
          <w:lang w:val="en-US"/>
        </w:rPr>
        <w:t xml:space="preserve">, </w:t>
      </w:r>
      <w:r w:rsidR="00D0562A" w:rsidRPr="00304372">
        <w:rPr>
          <w:rFonts w:ascii="TH SarabunPSK" w:hint="cs"/>
          <w:b w:val="0"/>
          <w:bCs/>
          <w:sz w:val="32"/>
          <w:szCs w:val="32"/>
        </w:rPr>
        <w:t>ground aviation services</w:t>
      </w:r>
      <w:r w:rsidR="00796365">
        <w:rPr>
          <w:rFonts w:ascii="TH SarabunPSK"/>
          <w:b w:val="0"/>
          <w:bCs/>
          <w:sz w:val="32"/>
          <w:szCs w:val="32"/>
          <w:lang w:val="en-US"/>
        </w:rPr>
        <w:t>,</w:t>
      </w:r>
      <w:r w:rsidR="00D0562A" w:rsidRPr="00304372">
        <w:rPr>
          <w:rFonts w:ascii="TH SarabunPSK" w:hint="cs"/>
          <w:b w:val="0"/>
          <w:bCs/>
          <w:sz w:val="32"/>
          <w:szCs w:val="32"/>
          <w:lang w:val="en-US"/>
        </w:rPr>
        <w:t xml:space="preserve"> security business</w:t>
      </w:r>
      <w:r w:rsidR="003B0ADA">
        <w:rPr>
          <w:rFonts w:ascii="TH SarabunPSK"/>
          <w:b w:val="0"/>
          <w:bCs/>
          <w:sz w:val="32"/>
          <w:szCs w:val="32"/>
          <w:lang w:val="en-US"/>
        </w:rPr>
        <w:t>,</w:t>
      </w:r>
      <w:r w:rsidR="00B27D5A" w:rsidRPr="00B27D5A">
        <w:rPr>
          <w:rFonts w:ascii="TH SarabunPSK"/>
          <w:b w:val="0"/>
          <w:bCs/>
          <w:sz w:val="32"/>
          <w:szCs w:val="32"/>
          <w:lang w:val="en-US"/>
        </w:rPr>
        <w:t xml:space="preserve"> </w:t>
      </w:r>
      <w:r w:rsidR="00B27D5A" w:rsidRPr="00AA7C28">
        <w:rPr>
          <w:rFonts w:ascii="TH SarabunPSK"/>
          <w:b w:val="0"/>
          <w:bCs/>
          <w:sz w:val="32"/>
          <w:szCs w:val="32"/>
          <w:lang w:val="en-US"/>
        </w:rPr>
        <w:t>and project on perishable goods business</w:t>
      </w:r>
      <w:r w:rsidR="00D0562A" w:rsidRPr="00304372">
        <w:rPr>
          <w:rFonts w:ascii="TH SarabunPSK" w:hint="cs"/>
          <w:b w:val="0"/>
          <w:bCs/>
          <w:sz w:val="32"/>
          <w:szCs w:val="32"/>
        </w:rPr>
        <w:t xml:space="preserve">. Segment </w:t>
      </w:r>
      <w:r w:rsidR="00D0562A" w:rsidRPr="00304372">
        <w:rPr>
          <w:rFonts w:ascii="TH SarabunPSK" w:hint="cs"/>
          <w:b w:val="0"/>
          <w:bCs/>
          <w:sz w:val="32"/>
          <w:szCs w:val="32"/>
          <w:lang w:val="en-US"/>
        </w:rPr>
        <w:t>information</w:t>
      </w:r>
      <w:r w:rsidR="00D0562A" w:rsidRPr="00304372">
        <w:rPr>
          <w:rFonts w:ascii="TH SarabunPSK" w:hint="cs"/>
          <w:b w:val="0"/>
          <w:bCs/>
          <w:sz w:val="32"/>
          <w:szCs w:val="32"/>
        </w:rPr>
        <w:t xml:space="preserve">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 Non-aeronautical revenue is revenue not directly related</w:t>
      </w:r>
      <w:r w:rsidR="00D0562A" w:rsidRPr="00304372">
        <w:rPr>
          <w:rFonts w:ascii="TH SarabunPSK" w:hint="cs"/>
          <w:b w:val="0"/>
          <w:bCs/>
          <w:sz w:val="32"/>
          <w:szCs w:val="32"/>
          <w:lang w:val="en-US"/>
        </w:rPr>
        <w:t xml:space="preserve"> </w:t>
      </w:r>
      <w:r w:rsidR="00D0562A" w:rsidRPr="00304372">
        <w:rPr>
          <w:rFonts w:ascii="TH SarabunPSK" w:hint="cs"/>
          <w:b w:val="0"/>
          <w:bCs/>
          <w:sz w:val="32"/>
          <w:szCs w:val="32"/>
        </w:rPr>
        <w:t>to air traffic, for example, office and state property rents, service revenues and concession revenues.</w:t>
      </w:r>
      <w:r w:rsidR="00D0562A" w:rsidRPr="00304372">
        <w:rPr>
          <w:rFonts w:ascii="TH SarabunPSK" w:hint="cs"/>
          <w:b w:val="0"/>
          <w:bCs/>
          <w:sz w:val="32"/>
          <w:szCs w:val="32"/>
          <w:lang w:val="en-US"/>
        </w:rPr>
        <w:t xml:space="preserve"> </w:t>
      </w:r>
      <w:r w:rsidR="00D0562A" w:rsidRPr="00304372">
        <w:rPr>
          <w:rFonts w:ascii="TH SarabunPSK" w:hint="cs"/>
          <w:b w:val="0"/>
          <w:bCs/>
          <w:sz w:val="32"/>
          <w:szCs w:val="32"/>
        </w:rPr>
        <w:t>The chief operating decision-maker assessed the performance of operating segments by using profit (loss) from operation of segments.</w:t>
      </w:r>
    </w:p>
    <w:p w14:paraId="4C62FA77" w14:textId="3DB64276" w:rsidR="007E264D" w:rsidRPr="0041337E" w:rsidRDefault="005949B5" w:rsidP="005949B5">
      <w:pPr>
        <w:pStyle w:val="BodyText"/>
        <w:spacing w:before="120" w:after="120" w:line="380" w:lineRule="exact"/>
        <w:ind w:left="540" w:right="-3" w:hanging="540"/>
        <w:jc w:val="thaiDistribute"/>
        <w:outlineLvl w:val="0"/>
        <w:rPr>
          <w:rFonts w:ascii="TH SarabunPSK"/>
          <w:b w:val="0"/>
          <w:bCs/>
          <w:sz w:val="32"/>
          <w:szCs w:val="32"/>
          <w:lang w:val="en-US"/>
        </w:rPr>
      </w:pPr>
      <w:r>
        <w:rPr>
          <w:rFonts w:ascii="TH SarabunPSK"/>
          <w:b w:val="0"/>
          <w:bCs/>
          <w:sz w:val="32"/>
          <w:szCs w:val="32"/>
          <w:cs/>
        </w:rPr>
        <w:tab/>
      </w:r>
      <w:r w:rsidR="00D0562A" w:rsidRPr="00304372">
        <w:rPr>
          <w:rFonts w:ascii="TH SarabunPSK" w:hint="cs"/>
          <w:b w:val="0"/>
          <w:bCs/>
          <w:sz w:val="32"/>
          <w:szCs w:val="32"/>
        </w:rPr>
        <w:t xml:space="preserve">The accounting policies for the operating segment are the same as those used in the preparation of the financial </w:t>
      </w:r>
      <w:r w:rsidR="00D0562A" w:rsidRPr="00304372">
        <w:rPr>
          <w:rFonts w:ascii="TH SarabunPSK" w:hint="cs"/>
          <w:b w:val="0"/>
          <w:bCs/>
          <w:sz w:val="32"/>
          <w:szCs w:val="32"/>
          <w:lang w:val="en-US"/>
        </w:rPr>
        <w:t>statements</w:t>
      </w:r>
      <w:r w:rsidR="00D0562A" w:rsidRPr="00304372">
        <w:rPr>
          <w:rFonts w:ascii="TH SarabunPSK" w:hint="cs"/>
          <w:b w:val="0"/>
          <w:bCs/>
          <w:sz w:val="32"/>
          <w:szCs w:val="32"/>
        </w:rPr>
        <w:t xml:space="preserve">. </w:t>
      </w:r>
      <w:r w:rsidR="0041337E">
        <w:rPr>
          <w:rFonts w:ascii="TH SarabunPSK"/>
          <w:b w:val="0"/>
          <w:bCs/>
          <w:sz w:val="32"/>
          <w:szCs w:val="32"/>
          <w:lang w:val="en-US"/>
        </w:rPr>
        <w:t xml:space="preserve">As described in Note </w:t>
      </w:r>
      <w:r w:rsidR="00D62A08">
        <w:rPr>
          <w:rFonts w:ascii="TH SarabunPSK"/>
          <w:b w:val="0"/>
          <w:bCs/>
          <w:sz w:val="32"/>
          <w:szCs w:val="32"/>
          <w:lang w:val="en-US"/>
        </w:rPr>
        <w:t>14</w:t>
      </w:r>
      <w:r w:rsidR="002E098B">
        <w:rPr>
          <w:rFonts w:ascii="TH SarabunPSK"/>
          <w:b w:val="0"/>
          <w:bCs/>
          <w:sz w:val="32"/>
          <w:szCs w:val="32"/>
          <w:lang w:val="en-US"/>
        </w:rPr>
        <w:t xml:space="preserve"> to</w:t>
      </w:r>
      <w:r w:rsidR="000534C8">
        <w:rPr>
          <w:rFonts w:ascii="TH SarabunPSK"/>
          <w:b w:val="0"/>
          <w:bCs/>
          <w:sz w:val="32"/>
          <w:szCs w:val="32"/>
          <w:lang w:val="en-US"/>
        </w:rPr>
        <w:t xml:space="preserve"> the consolidated</w:t>
      </w:r>
      <w:r w:rsidR="002E098B">
        <w:rPr>
          <w:rFonts w:ascii="TH SarabunPSK"/>
          <w:b w:val="0"/>
          <w:bCs/>
          <w:sz w:val="32"/>
          <w:szCs w:val="32"/>
          <w:lang w:val="en-US"/>
        </w:rPr>
        <w:t xml:space="preserve"> financial statement</w:t>
      </w:r>
      <w:r w:rsidR="00D62A08">
        <w:rPr>
          <w:rFonts w:ascii="TH SarabunPSK"/>
          <w:b w:val="0"/>
          <w:bCs/>
          <w:sz w:val="32"/>
          <w:szCs w:val="32"/>
          <w:lang w:val="en-US"/>
        </w:rPr>
        <w:t xml:space="preserve">, during the current year, AOT invested in a new subsidiary that manages the project on perishable goods. Therefore, the Group has changed the </w:t>
      </w:r>
      <w:proofErr w:type="spellStart"/>
      <w:r w:rsidR="00D62A08">
        <w:rPr>
          <w:rFonts w:ascii="TH SarabunPSK"/>
          <w:b w:val="0"/>
          <w:bCs/>
          <w:sz w:val="32"/>
          <w:szCs w:val="32"/>
          <w:lang w:val="en-US"/>
        </w:rPr>
        <w:t>organi</w:t>
      </w:r>
      <w:r w:rsidR="00366173">
        <w:rPr>
          <w:rFonts w:ascii="TH SarabunPSK"/>
          <w:b w:val="0"/>
          <w:bCs/>
          <w:sz w:val="32"/>
          <w:szCs w:val="32"/>
          <w:lang w:val="en-US"/>
        </w:rPr>
        <w:t>s</w:t>
      </w:r>
      <w:r w:rsidR="00D62A08">
        <w:rPr>
          <w:rFonts w:ascii="TH SarabunPSK"/>
          <w:b w:val="0"/>
          <w:bCs/>
          <w:sz w:val="32"/>
          <w:szCs w:val="32"/>
          <w:lang w:val="en-US"/>
        </w:rPr>
        <w:t>ation</w:t>
      </w:r>
      <w:proofErr w:type="spellEnd"/>
      <w:r w:rsidR="00D62A08">
        <w:rPr>
          <w:rFonts w:ascii="TH SarabunPSK"/>
          <w:b w:val="0"/>
          <w:bCs/>
          <w:sz w:val="32"/>
          <w:szCs w:val="32"/>
          <w:lang w:val="en-US"/>
        </w:rPr>
        <w:t xml:space="preserve"> of their reportable segments from the prior </w:t>
      </w:r>
      <w:r w:rsidR="00AA15D5">
        <w:rPr>
          <w:rFonts w:ascii="TH SarabunPSK"/>
          <w:b w:val="0"/>
          <w:bCs/>
          <w:sz w:val="32"/>
          <w:szCs w:val="32"/>
          <w:lang w:val="en-US"/>
        </w:rPr>
        <w:t>year.</w:t>
      </w:r>
    </w:p>
    <w:p w14:paraId="0C2F76BC" w14:textId="6B005632" w:rsidR="00D0562A" w:rsidRDefault="005949B5" w:rsidP="005949B5">
      <w:pPr>
        <w:pStyle w:val="BodyText"/>
        <w:spacing w:before="120" w:after="120" w:line="380" w:lineRule="exact"/>
        <w:ind w:left="540" w:right="-3" w:hanging="540"/>
        <w:jc w:val="thaiDistribute"/>
        <w:outlineLvl w:val="0"/>
        <w:rPr>
          <w:rFonts w:ascii="TH SarabunPSK"/>
          <w:b w:val="0"/>
          <w:bCs/>
          <w:sz w:val="32"/>
          <w:szCs w:val="32"/>
        </w:rPr>
        <w:sectPr w:rsidR="00D0562A" w:rsidSect="00ED1E81">
          <w:pgSz w:w="11906" w:h="16838"/>
          <w:pgMar w:top="1296" w:right="1080" w:bottom="1080" w:left="1296" w:header="706" w:footer="706" w:gutter="0"/>
          <w:cols w:space="708"/>
          <w:titlePg/>
          <w:docGrid w:linePitch="381"/>
        </w:sectPr>
      </w:pPr>
      <w:r>
        <w:rPr>
          <w:rFonts w:ascii="TH SarabunPSK"/>
          <w:b w:val="0"/>
          <w:bCs/>
          <w:sz w:val="32"/>
          <w:szCs w:val="32"/>
          <w:cs/>
        </w:rPr>
        <w:tab/>
      </w:r>
      <w:r w:rsidR="00D0562A" w:rsidRPr="00304372">
        <w:rPr>
          <w:rFonts w:ascii="TH SarabunPSK" w:hint="cs"/>
          <w:b w:val="0"/>
          <w:bCs/>
          <w:sz w:val="32"/>
          <w:szCs w:val="32"/>
        </w:rPr>
        <w:t>The Group accounts for inter-segment sale/transfers as same as sale/transfers made to third parties.</w:t>
      </w:r>
    </w:p>
    <w:p w14:paraId="13EAB310" w14:textId="77777777" w:rsidR="00301410" w:rsidRPr="00327FD1" w:rsidRDefault="00301410" w:rsidP="00F06249">
      <w:pPr>
        <w:ind w:right="-568"/>
        <w:jc w:val="right"/>
        <w:rPr>
          <w:sz w:val="24"/>
          <w:szCs w:val="24"/>
          <w:cs/>
        </w:rPr>
      </w:pPr>
      <w:r w:rsidRPr="00327FD1">
        <w:rPr>
          <w:rFonts w:hint="cs"/>
          <w:b/>
          <w:bCs/>
          <w:caps/>
          <w:sz w:val="24"/>
          <w:szCs w:val="24"/>
          <w:cs/>
          <w:lang w:val="en-GB"/>
        </w:rPr>
        <w:lastRenderedPageBreak/>
        <w:tab/>
      </w:r>
      <w:r w:rsidRPr="00327FD1">
        <w:rPr>
          <w:rFonts w:hint="cs"/>
          <w:b/>
          <w:bCs/>
          <w:caps/>
          <w:sz w:val="24"/>
          <w:szCs w:val="24"/>
          <w:cs/>
          <w:lang w:val="en-GB"/>
        </w:rPr>
        <w:tab/>
      </w:r>
      <w:r w:rsidRPr="00327FD1">
        <w:rPr>
          <w:rFonts w:hint="cs"/>
          <w:b/>
          <w:bCs/>
          <w:caps/>
          <w:sz w:val="24"/>
          <w:szCs w:val="24"/>
          <w:cs/>
          <w:lang w:val="en-GB"/>
        </w:rPr>
        <w:tab/>
      </w:r>
      <w:r w:rsidRPr="00327FD1">
        <w:rPr>
          <w:rFonts w:hint="cs"/>
          <w:b/>
          <w:bCs/>
          <w:caps/>
          <w:sz w:val="24"/>
          <w:szCs w:val="24"/>
          <w:cs/>
          <w:lang w:val="en-GB"/>
        </w:rPr>
        <w:tab/>
      </w:r>
      <w:r w:rsidRPr="00327FD1">
        <w:rPr>
          <w:rFonts w:hint="cs"/>
          <w:b/>
          <w:bCs/>
          <w:caps/>
          <w:sz w:val="24"/>
          <w:szCs w:val="24"/>
          <w:cs/>
          <w:lang w:val="en-GB"/>
        </w:rPr>
        <w:tab/>
      </w:r>
      <w:r w:rsidRPr="00327FD1">
        <w:rPr>
          <w:rFonts w:hint="cs"/>
          <w:b/>
          <w:bCs/>
          <w:caps/>
          <w:sz w:val="24"/>
          <w:szCs w:val="24"/>
          <w:cs/>
          <w:lang w:val="en-GB"/>
        </w:rPr>
        <w:tab/>
      </w:r>
      <w:r w:rsidRPr="00327FD1">
        <w:rPr>
          <w:rFonts w:hint="cs"/>
          <w:b/>
          <w:bCs/>
          <w:caps/>
          <w:sz w:val="24"/>
          <w:szCs w:val="24"/>
          <w:cs/>
          <w:lang w:val="en-GB"/>
        </w:rPr>
        <w:tab/>
      </w:r>
      <w:r w:rsidRPr="00327FD1">
        <w:rPr>
          <w:rFonts w:hint="cs"/>
          <w:b/>
          <w:bCs/>
          <w:caps/>
          <w:sz w:val="24"/>
          <w:szCs w:val="24"/>
          <w:cs/>
          <w:lang w:val="en-GB"/>
        </w:rPr>
        <w:tab/>
      </w:r>
      <w:r w:rsidRPr="00327FD1">
        <w:rPr>
          <w:rFonts w:hint="cs"/>
          <w:b/>
          <w:bCs/>
          <w:caps/>
          <w:sz w:val="24"/>
          <w:szCs w:val="24"/>
          <w:cs/>
          <w:lang w:val="en-GB"/>
        </w:rPr>
        <w:tab/>
      </w:r>
      <w:r w:rsidRPr="00327FD1">
        <w:rPr>
          <w:rFonts w:hint="cs"/>
          <w:sz w:val="24"/>
          <w:szCs w:val="24"/>
        </w:rPr>
        <w:tab/>
      </w:r>
      <w:r w:rsidRPr="00327FD1">
        <w:rPr>
          <w:rFonts w:hint="cs"/>
          <w:sz w:val="24"/>
          <w:szCs w:val="24"/>
        </w:rPr>
        <w:tab/>
      </w:r>
      <w:r w:rsidRPr="00327FD1">
        <w:rPr>
          <w:rFonts w:hint="cs"/>
          <w:sz w:val="24"/>
          <w:szCs w:val="24"/>
        </w:rPr>
        <w:tab/>
      </w:r>
      <w:r w:rsidRPr="00327FD1">
        <w:rPr>
          <w:rFonts w:hint="cs"/>
          <w:sz w:val="24"/>
          <w:szCs w:val="24"/>
        </w:rPr>
        <w:tab/>
      </w:r>
      <w:r>
        <w:rPr>
          <w:sz w:val="24"/>
          <w:szCs w:val="24"/>
        </w:rPr>
        <w:t>(</w:t>
      </w:r>
      <w:r w:rsidRPr="00327FD1">
        <w:rPr>
          <w:rFonts w:hint="cs"/>
          <w:sz w:val="24"/>
          <w:szCs w:val="24"/>
        </w:rPr>
        <w:t>Unit</w:t>
      </w:r>
      <w:r w:rsidRPr="00327FD1">
        <w:rPr>
          <w:rFonts w:hint="cs"/>
          <w:sz w:val="24"/>
          <w:szCs w:val="24"/>
          <w:cs/>
        </w:rPr>
        <w:t xml:space="preserve">: </w:t>
      </w:r>
      <w:r w:rsidRPr="00327FD1">
        <w:rPr>
          <w:rFonts w:hint="cs"/>
          <w:sz w:val="24"/>
          <w:szCs w:val="24"/>
        </w:rPr>
        <w:t>Million Baht</w:t>
      </w:r>
      <w:r>
        <w:rPr>
          <w:sz w:val="24"/>
          <w:szCs w:val="24"/>
        </w:rPr>
        <w:t>)</w:t>
      </w:r>
    </w:p>
    <w:tbl>
      <w:tblPr>
        <w:tblW w:w="15304" w:type="dxa"/>
        <w:tblInd w:w="-180" w:type="dxa"/>
        <w:tblLayout w:type="fixed"/>
        <w:tblLook w:val="0000" w:firstRow="0" w:lastRow="0" w:firstColumn="0" w:lastColumn="0" w:noHBand="0" w:noVBand="0"/>
      </w:tblPr>
      <w:tblGrid>
        <w:gridCol w:w="2808"/>
        <w:gridCol w:w="990"/>
        <w:gridCol w:w="1080"/>
        <w:gridCol w:w="990"/>
        <w:gridCol w:w="990"/>
        <w:gridCol w:w="1080"/>
        <w:gridCol w:w="990"/>
        <w:gridCol w:w="972"/>
        <w:gridCol w:w="1080"/>
        <w:gridCol w:w="990"/>
        <w:gridCol w:w="1170"/>
        <w:gridCol w:w="1080"/>
        <w:gridCol w:w="1084"/>
      </w:tblGrid>
      <w:tr w:rsidR="00FE37BB" w:rsidRPr="00FE37BB" w14:paraId="7896D378" w14:textId="77777777" w:rsidTr="00243E51">
        <w:tc>
          <w:tcPr>
            <w:tcW w:w="2808" w:type="dxa"/>
          </w:tcPr>
          <w:p w14:paraId="2DE41919" w14:textId="77777777" w:rsidR="00FE37BB" w:rsidRPr="00FE37BB" w:rsidRDefault="00FE37BB" w:rsidP="00FE37BB">
            <w:pPr>
              <w:tabs>
                <w:tab w:val="left" w:pos="1440"/>
              </w:tabs>
              <w:spacing w:line="280" w:lineRule="exact"/>
              <w:ind w:right="-108"/>
              <w:jc w:val="both"/>
              <w:rPr>
                <w:rFonts w:eastAsia="Arial Unicode MS"/>
                <w:sz w:val="24"/>
                <w:szCs w:val="24"/>
              </w:rPr>
            </w:pPr>
          </w:p>
        </w:tc>
        <w:tc>
          <w:tcPr>
            <w:tcW w:w="12496" w:type="dxa"/>
            <w:gridSpan w:val="12"/>
          </w:tcPr>
          <w:p w14:paraId="22A394F9" w14:textId="77777777" w:rsidR="00FE37BB" w:rsidRPr="00FE37BB" w:rsidRDefault="00FE37BB" w:rsidP="00FE37BB">
            <w:pPr>
              <w:pBdr>
                <w:bottom w:val="single" w:sz="4" w:space="1" w:color="auto"/>
              </w:pBdr>
              <w:spacing w:line="280" w:lineRule="exact"/>
              <w:jc w:val="center"/>
              <w:rPr>
                <w:rFonts w:eastAsia="Arial Unicode MS"/>
                <w:sz w:val="24"/>
                <w:szCs w:val="24"/>
              </w:rPr>
            </w:pPr>
            <w:r w:rsidRPr="00FE37BB">
              <w:rPr>
                <w:rFonts w:eastAsia="Arial Unicode MS"/>
                <w:sz w:val="24"/>
                <w:szCs w:val="24"/>
              </w:rPr>
              <w:t>Consolidated financial statements</w:t>
            </w:r>
          </w:p>
        </w:tc>
      </w:tr>
      <w:tr w:rsidR="00FE37BB" w:rsidRPr="00FE37BB" w14:paraId="5D1423DE" w14:textId="77777777" w:rsidTr="00243E51">
        <w:tc>
          <w:tcPr>
            <w:tcW w:w="2808" w:type="dxa"/>
          </w:tcPr>
          <w:p w14:paraId="4D3B9994" w14:textId="77777777" w:rsidR="00FE37BB" w:rsidRPr="00FE37BB" w:rsidRDefault="00FE37BB" w:rsidP="00FE37BB">
            <w:pPr>
              <w:tabs>
                <w:tab w:val="left" w:pos="1440"/>
              </w:tabs>
              <w:spacing w:line="280" w:lineRule="exact"/>
              <w:ind w:right="-108"/>
              <w:jc w:val="both"/>
              <w:rPr>
                <w:rFonts w:eastAsia="Arial Unicode MS"/>
                <w:sz w:val="24"/>
                <w:szCs w:val="24"/>
                <w:cs/>
              </w:rPr>
            </w:pPr>
          </w:p>
        </w:tc>
        <w:tc>
          <w:tcPr>
            <w:tcW w:w="6120" w:type="dxa"/>
            <w:gridSpan w:val="6"/>
          </w:tcPr>
          <w:p w14:paraId="027FADB1"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c>
          <w:tcPr>
            <w:tcW w:w="972" w:type="dxa"/>
          </w:tcPr>
          <w:p w14:paraId="77371A7E"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c>
          <w:tcPr>
            <w:tcW w:w="1080" w:type="dxa"/>
          </w:tcPr>
          <w:p w14:paraId="180040A6"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r w:rsidRPr="00FE37BB">
              <w:rPr>
                <w:sz w:val="24"/>
                <w:szCs w:val="24"/>
              </w:rPr>
              <w:t>Ground</w:t>
            </w:r>
          </w:p>
        </w:tc>
        <w:tc>
          <w:tcPr>
            <w:tcW w:w="990" w:type="dxa"/>
          </w:tcPr>
          <w:p w14:paraId="5CBCE7DC"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c>
          <w:tcPr>
            <w:tcW w:w="1170" w:type="dxa"/>
          </w:tcPr>
          <w:p w14:paraId="5617CEAB"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r w:rsidRPr="00FE37BB">
              <w:rPr>
                <w:sz w:val="24"/>
                <w:szCs w:val="24"/>
              </w:rPr>
              <w:t>Project</w:t>
            </w:r>
          </w:p>
        </w:tc>
        <w:tc>
          <w:tcPr>
            <w:tcW w:w="1080" w:type="dxa"/>
          </w:tcPr>
          <w:p w14:paraId="6A60579A"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c>
          <w:tcPr>
            <w:tcW w:w="1080" w:type="dxa"/>
          </w:tcPr>
          <w:p w14:paraId="0D0D94DA"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r>
      <w:tr w:rsidR="00FE37BB" w:rsidRPr="00FE37BB" w14:paraId="2442CAAD" w14:textId="77777777" w:rsidTr="00243E51">
        <w:tc>
          <w:tcPr>
            <w:tcW w:w="2808" w:type="dxa"/>
          </w:tcPr>
          <w:p w14:paraId="68B0F016" w14:textId="77777777" w:rsidR="00FE37BB" w:rsidRPr="00FE37BB" w:rsidRDefault="00FE37BB" w:rsidP="00FE37BB">
            <w:pPr>
              <w:tabs>
                <w:tab w:val="left" w:pos="1440"/>
              </w:tabs>
              <w:spacing w:line="280" w:lineRule="exact"/>
              <w:ind w:right="-108"/>
              <w:jc w:val="both"/>
              <w:rPr>
                <w:rFonts w:eastAsia="Arial Unicode MS"/>
                <w:sz w:val="24"/>
                <w:szCs w:val="24"/>
              </w:rPr>
            </w:pPr>
          </w:p>
        </w:tc>
        <w:tc>
          <w:tcPr>
            <w:tcW w:w="6120" w:type="dxa"/>
            <w:gridSpan w:val="6"/>
          </w:tcPr>
          <w:p w14:paraId="66F7602B" w14:textId="77777777" w:rsidR="00FE37BB" w:rsidRPr="00FE37BB" w:rsidRDefault="00FE37BB" w:rsidP="00FE37BB">
            <w:pPr>
              <w:pBdr>
                <w:bottom w:val="single" w:sz="4"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Airport business</w:t>
            </w:r>
          </w:p>
        </w:tc>
        <w:tc>
          <w:tcPr>
            <w:tcW w:w="972" w:type="dxa"/>
          </w:tcPr>
          <w:p w14:paraId="3B314C34"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r w:rsidRPr="00FE37BB">
              <w:rPr>
                <w:sz w:val="24"/>
                <w:szCs w:val="24"/>
              </w:rPr>
              <w:t>Hotel</w:t>
            </w:r>
          </w:p>
        </w:tc>
        <w:tc>
          <w:tcPr>
            <w:tcW w:w="1080" w:type="dxa"/>
          </w:tcPr>
          <w:p w14:paraId="6D454705"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r w:rsidRPr="00FE37BB">
              <w:rPr>
                <w:sz w:val="24"/>
                <w:szCs w:val="24"/>
              </w:rPr>
              <w:t>aviation</w:t>
            </w:r>
          </w:p>
        </w:tc>
        <w:tc>
          <w:tcPr>
            <w:tcW w:w="990" w:type="dxa"/>
          </w:tcPr>
          <w:p w14:paraId="15C28CBF"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r w:rsidRPr="00FE37BB">
              <w:rPr>
                <w:sz w:val="24"/>
                <w:szCs w:val="24"/>
              </w:rPr>
              <w:t>Security</w:t>
            </w:r>
          </w:p>
        </w:tc>
        <w:tc>
          <w:tcPr>
            <w:tcW w:w="1170" w:type="dxa"/>
          </w:tcPr>
          <w:p w14:paraId="639E2DA9"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r w:rsidRPr="00FE37BB">
              <w:rPr>
                <w:sz w:val="24"/>
                <w:szCs w:val="24"/>
              </w:rPr>
              <w:t>on perishable</w:t>
            </w:r>
          </w:p>
        </w:tc>
        <w:tc>
          <w:tcPr>
            <w:tcW w:w="1080" w:type="dxa"/>
          </w:tcPr>
          <w:p w14:paraId="464AA807"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c>
          <w:tcPr>
            <w:tcW w:w="1080" w:type="dxa"/>
          </w:tcPr>
          <w:p w14:paraId="391CE325"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r>
      <w:tr w:rsidR="00FE37BB" w:rsidRPr="00FE37BB" w14:paraId="67CA12C8" w14:textId="77777777" w:rsidTr="00243E51">
        <w:tc>
          <w:tcPr>
            <w:tcW w:w="2808" w:type="dxa"/>
          </w:tcPr>
          <w:p w14:paraId="31660639" w14:textId="77777777" w:rsidR="00FE37BB" w:rsidRPr="00FE37BB" w:rsidRDefault="00FE37BB" w:rsidP="00FE37BB">
            <w:pPr>
              <w:tabs>
                <w:tab w:val="left" w:pos="1440"/>
              </w:tabs>
              <w:spacing w:line="280" w:lineRule="exact"/>
              <w:ind w:right="-108"/>
              <w:jc w:val="both"/>
              <w:rPr>
                <w:rFonts w:eastAsia="Arial Unicode MS"/>
                <w:sz w:val="24"/>
                <w:szCs w:val="24"/>
              </w:rPr>
            </w:pPr>
          </w:p>
        </w:tc>
        <w:tc>
          <w:tcPr>
            <w:tcW w:w="990" w:type="dxa"/>
          </w:tcPr>
          <w:p w14:paraId="3209751A"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DMK</w:t>
            </w:r>
          </w:p>
        </w:tc>
        <w:tc>
          <w:tcPr>
            <w:tcW w:w="1080" w:type="dxa"/>
          </w:tcPr>
          <w:p w14:paraId="2FDE295C"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BKK</w:t>
            </w:r>
          </w:p>
        </w:tc>
        <w:tc>
          <w:tcPr>
            <w:tcW w:w="990" w:type="dxa"/>
          </w:tcPr>
          <w:p w14:paraId="78E569C3"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CNX</w:t>
            </w:r>
          </w:p>
        </w:tc>
        <w:tc>
          <w:tcPr>
            <w:tcW w:w="990" w:type="dxa"/>
          </w:tcPr>
          <w:p w14:paraId="141758A6"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HDY</w:t>
            </w:r>
          </w:p>
        </w:tc>
        <w:tc>
          <w:tcPr>
            <w:tcW w:w="1080" w:type="dxa"/>
          </w:tcPr>
          <w:p w14:paraId="5EB0A70E"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HKT</w:t>
            </w:r>
          </w:p>
        </w:tc>
        <w:tc>
          <w:tcPr>
            <w:tcW w:w="990" w:type="dxa"/>
          </w:tcPr>
          <w:p w14:paraId="3A059A41"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CEI</w:t>
            </w:r>
          </w:p>
        </w:tc>
        <w:tc>
          <w:tcPr>
            <w:tcW w:w="972" w:type="dxa"/>
          </w:tcPr>
          <w:p w14:paraId="03FB851C"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business</w:t>
            </w:r>
          </w:p>
        </w:tc>
        <w:tc>
          <w:tcPr>
            <w:tcW w:w="1080" w:type="dxa"/>
          </w:tcPr>
          <w:p w14:paraId="632E4050"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services</w:t>
            </w:r>
          </w:p>
        </w:tc>
        <w:tc>
          <w:tcPr>
            <w:tcW w:w="990" w:type="dxa"/>
          </w:tcPr>
          <w:p w14:paraId="00661F4C"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business</w:t>
            </w:r>
          </w:p>
        </w:tc>
        <w:tc>
          <w:tcPr>
            <w:tcW w:w="1170" w:type="dxa"/>
          </w:tcPr>
          <w:p w14:paraId="68CB5F1A"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goods</w:t>
            </w:r>
          </w:p>
        </w:tc>
        <w:tc>
          <w:tcPr>
            <w:tcW w:w="1080" w:type="dxa"/>
          </w:tcPr>
          <w:p w14:paraId="5D0C6700"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Elimination</w:t>
            </w:r>
          </w:p>
        </w:tc>
        <w:tc>
          <w:tcPr>
            <w:tcW w:w="1080" w:type="dxa"/>
          </w:tcPr>
          <w:p w14:paraId="3FD84B35"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Total</w:t>
            </w:r>
          </w:p>
        </w:tc>
      </w:tr>
      <w:tr w:rsidR="00FE37BB" w:rsidRPr="00FE37BB" w14:paraId="05F504CD" w14:textId="77777777" w:rsidTr="00243E51">
        <w:tc>
          <w:tcPr>
            <w:tcW w:w="2808" w:type="dxa"/>
          </w:tcPr>
          <w:p w14:paraId="4E3F7D63" w14:textId="7798EE67" w:rsidR="00FE37BB" w:rsidRPr="00FE37BB" w:rsidRDefault="001A0815" w:rsidP="00FE37BB">
            <w:pPr>
              <w:tabs>
                <w:tab w:val="left" w:pos="1440"/>
              </w:tabs>
              <w:spacing w:line="280" w:lineRule="exact"/>
              <w:ind w:left="-15" w:right="-108"/>
              <w:jc w:val="both"/>
              <w:rPr>
                <w:rFonts w:eastAsia="Arial Unicode MS"/>
                <w:b/>
                <w:bCs/>
                <w:sz w:val="24"/>
                <w:szCs w:val="24"/>
              </w:rPr>
            </w:pPr>
            <w:r>
              <w:rPr>
                <w:rFonts w:eastAsia="Arial Unicode MS"/>
                <w:b/>
                <w:bCs/>
                <w:sz w:val="24"/>
                <w:szCs w:val="24"/>
              </w:rPr>
              <w:t>Income statement</w:t>
            </w:r>
            <w:r w:rsidR="00FE37BB" w:rsidRPr="00FE37BB">
              <w:rPr>
                <w:rFonts w:eastAsia="Arial Unicode MS"/>
                <w:b/>
                <w:bCs/>
                <w:sz w:val="24"/>
                <w:szCs w:val="24"/>
              </w:rPr>
              <w:t xml:space="preserve"> for </w:t>
            </w:r>
            <w:r w:rsidR="00FE37BB">
              <w:rPr>
                <w:rFonts w:eastAsia="Arial Unicode MS"/>
                <w:b/>
                <w:bCs/>
                <w:sz w:val="24"/>
                <w:szCs w:val="24"/>
              </w:rPr>
              <w:t>the</w:t>
            </w:r>
            <w:r w:rsidR="005B53FF">
              <w:rPr>
                <w:rFonts w:eastAsia="Arial Unicode MS"/>
                <w:b/>
                <w:bCs/>
                <w:sz w:val="24"/>
                <w:szCs w:val="24"/>
              </w:rPr>
              <w:t xml:space="preserve"> year</w:t>
            </w:r>
          </w:p>
        </w:tc>
        <w:tc>
          <w:tcPr>
            <w:tcW w:w="990" w:type="dxa"/>
          </w:tcPr>
          <w:p w14:paraId="74BA2D08" w14:textId="77777777" w:rsidR="00FE37BB" w:rsidRPr="00FE37BB" w:rsidRDefault="00FE37BB" w:rsidP="00FE37BB">
            <w:pPr>
              <w:tabs>
                <w:tab w:val="decimal" w:pos="975"/>
              </w:tabs>
              <w:spacing w:line="280" w:lineRule="exact"/>
              <w:jc w:val="both"/>
              <w:rPr>
                <w:rFonts w:eastAsia="Arial Unicode MS"/>
                <w:sz w:val="24"/>
                <w:szCs w:val="24"/>
              </w:rPr>
            </w:pPr>
          </w:p>
        </w:tc>
        <w:tc>
          <w:tcPr>
            <w:tcW w:w="1080" w:type="dxa"/>
          </w:tcPr>
          <w:p w14:paraId="255E8597" w14:textId="77777777" w:rsidR="00FE37BB" w:rsidRPr="00FE37BB" w:rsidRDefault="00FE37BB" w:rsidP="00FE37BB">
            <w:pPr>
              <w:tabs>
                <w:tab w:val="decimal" w:pos="1155"/>
              </w:tabs>
              <w:spacing w:line="280" w:lineRule="exact"/>
              <w:jc w:val="both"/>
              <w:rPr>
                <w:rFonts w:eastAsia="Arial Unicode MS"/>
                <w:sz w:val="24"/>
                <w:szCs w:val="24"/>
              </w:rPr>
            </w:pPr>
          </w:p>
        </w:tc>
        <w:tc>
          <w:tcPr>
            <w:tcW w:w="990" w:type="dxa"/>
          </w:tcPr>
          <w:p w14:paraId="3637CB19" w14:textId="77777777" w:rsidR="00FE37BB" w:rsidRPr="00FE37BB" w:rsidRDefault="00FE37BB" w:rsidP="00FE37BB">
            <w:pPr>
              <w:tabs>
                <w:tab w:val="decimal" w:pos="975"/>
              </w:tabs>
              <w:spacing w:line="280" w:lineRule="exact"/>
              <w:jc w:val="both"/>
              <w:rPr>
                <w:rFonts w:eastAsia="Arial Unicode MS"/>
                <w:sz w:val="24"/>
                <w:szCs w:val="24"/>
              </w:rPr>
            </w:pPr>
          </w:p>
        </w:tc>
        <w:tc>
          <w:tcPr>
            <w:tcW w:w="990" w:type="dxa"/>
          </w:tcPr>
          <w:p w14:paraId="15773E60"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1AA09682" w14:textId="77777777" w:rsidR="00FE37BB" w:rsidRPr="00FE37BB" w:rsidRDefault="00FE37BB" w:rsidP="00FE37BB">
            <w:pPr>
              <w:tabs>
                <w:tab w:val="decimal" w:pos="1155"/>
              </w:tabs>
              <w:spacing w:line="280" w:lineRule="exact"/>
              <w:jc w:val="both"/>
              <w:rPr>
                <w:rFonts w:eastAsia="Arial Unicode MS"/>
                <w:sz w:val="24"/>
                <w:szCs w:val="24"/>
              </w:rPr>
            </w:pPr>
          </w:p>
        </w:tc>
        <w:tc>
          <w:tcPr>
            <w:tcW w:w="990" w:type="dxa"/>
          </w:tcPr>
          <w:p w14:paraId="1DBAC475" w14:textId="77777777" w:rsidR="00FE37BB" w:rsidRPr="00FE37BB" w:rsidRDefault="00FE37BB" w:rsidP="00FE37BB">
            <w:pPr>
              <w:tabs>
                <w:tab w:val="decimal" w:pos="1155"/>
              </w:tabs>
              <w:spacing w:line="280" w:lineRule="exact"/>
              <w:jc w:val="both"/>
              <w:rPr>
                <w:rFonts w:eastAsia="Arial Unicode MS"/>
                <w:sz w:val="24"/>
                <w:szCs w:val="24"/>
              </w:rPr>
            </w:pPr>
          </w:p>
        </w:tc>
        <w:tc>
          <w:tcPr>
            <w:tcW w:w="972" w:type="dxa"/>
          </w:tcPr>
          <w:p w14:paraId="210F7E12"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6A64298A" w14:textId="77777777" w:rsidR="00FE37BB" w:rsidRPr="00FE37BB" w:rsidRDefault="00FE37BB" w:rsidP="00FE37BB">
            <w:pPr>
              <w:tabs>
                <w:tab w:val="decimal" w:pos="1155"/>
              </w:tabs>
              <w:spacing w:line="280" w:lineRule="exact"/>
              <w:jc w:val="both"/>
              <w:rPr>
                <w:rFonts w:eastAsia="Arial Unicode MS"/>
                <w:sz w:val="24"/>
                <w:szCs w:val="24"/>
              </w:rPr>
            </w:pPr>
          </w:p>
        </w:tc>
        <w:tc>
          <w:tcPr>
            <w:tcW w:w="990" w:type="dxa"/>
          </w:tcPr>
          <w:p w14:paraId="1F9A8B65" w14:textId="77777777" w:rsidR="00FE37BB" w:rsidRPr="00FE37BB" w:rsidRDefault="00FE37BB" w:rsidP="00FE37BB">
            <w:pPr>
              <w:tabs>
                <w:tab w:val="decimal" w:pos="1155"/>
              </w:tabs>
              <w:spacing w:line="280" w:lineRule="exact"/>
              <w:jc w:val="both"/>
              <w:rPr>
                <w:rFonts w:eastAsia="Arial Unicode MS"/>
                <w:sz w:val="24"/>
                <w:szCs w:val="24"/>
              </w:rPr>
            </w:pPr>
          </w:p>
        </w:tc>
        <w:tc>
          <w:tcPr>
            <w:tcW w:w="1170" w:type="dxa"/>
          </w:tcPr>
          <w:p w14:paraId="06E269A0"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36FAE0FD"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519616C9" w14:textId="77777777" w:rsidR="00FE37BB" w:rsidRPr="00FE37BB" w:rsidRDefault="00FE37BB" w:rsidP="00FE37BB">
            <w:pPr>
              <w:tabs>
                <w:tab w:val="decimal" w:pos="1155"/>
              </w:tabs>
              <w:spacing w:line="280" w:lineRule="exact"/>
              <w:jc w:val="both"/>
              <w:rPr>
                <w:rFonts w:eastAsia="Arial Unicode MS"/>
                <w:sz w:val="24"/>
                <w:szCs w:val="24"/>
              </w:rPr>
            </w:pPr>
          </w:p>
        </w:tc>
      </w:tr>
      <w:tr w:rsidR="00FE37BB" w:rsidRPr="00FE37BB" w14:paraId="6E5452C5" w14:textId="77777777" w:rsidTr="00243E51">
        <w:tc>
          <w:tcPr>
            <w:tcW w:w="2808" w:type="dxa"/>
          </w:tcPr>
          <w:p w14:paraId="23C5CF8B" w14:textId="0B4498A8" w:rsidR="00FE37BB" w:rsidRPr="00FE37BB" w:rsidRDefault="00FE37BB" w:rsidP="002D0589">
            <w:pPr>
              <w:tabs>
                <w:tab w:val="left" w:pos="1440"/>
              </w:tabs>
              <w:spacing w:line="280" w:lineRule="exact"/>
              <w:ind w:left="-15" w:right="-108" w:firstLine="180"/>
              <w:rPr>
                <w:rFonts w:eastAsia="Arial Unicode MS"/>
                <w:b/>
                <w:bCs/>
                <w:sz w:val="24"/>
                <w:szCs w:val="24"/>
              </w:rPr>
            </w:pPr>
            <w:r w:rsidRPr="00FE37BB">
              <w:rPr>
                <w:rFonts w:eastAsia="Arial Unicode MS"/>
                <w:b/>
                <w:bCs/>
                <w:sz w:val="24"/>
                <w:szCs w:val="24"/>
              </w:rPr>
              <w:t xml:space="preserve">ended 30 </w:t>
            </w:r>
            <w:r>
              <w:rPr>
                <w:rFonts w:eastAsia="Arial Unicode MS"/>
                <w:b/>
                <w:bCs/>
                <w:sz w:val="24"/>
                <w:szCs w:val="24"/>
              </w:rPr>
              <w:t>September</w:t>
            </w:r>
            <w:r w:rsidRPr="00FE37BB">
              <w:rPr>
                <w:rFonts w:eastAsia="Arial Unicode MS"/>
                <w:b/>
                <w:bCs/>
                <w:sz w:val="24"/>
                <w:szCs w:val="24"/>
              </w:rPr>
              <w:t xml:space="preserve"> 2021</w:t>
            </w:r>
          </w:p>
        </w:tc>
        <w:tc>
          <w:tcPr>
            <w:tcW w:w="990" w:type="dxa"/>
          </w:tcPr>
          <w:p w14:paraId="76B7BB45" w14:textId="77777777" w:rsidR="00FE37BB" w:rsidRPr="00FE37BB" w:rsidRDefault="00FE37BB" w:rsidP="00FE37BB">
            <w:pPr>
              <w:tabs>
                <w:tab w:val="decimal" w:pos="975"/>
              </w:tabs>
              <w:spacing w:line="280" w:lineRule="exact"/>
              <w:jc w:val="both"/>
              <w:rPr>
                <w:rFonts w:eastAsia="Arial Unicode MS"/>
                <w:sz w:val="24"/>
                <w:szCs w:val="24"/>
              </w:rPr>
            </w:pPr>
          </w:p>
        </w:tc>
        <w:tc>
          <w:tcPr>
            <w:tcW w:w="1080" w:type="dxa"/>
          </w:tcPr>
          <w:p w14:paraId="0198339E" w14:textId="77777777" w:rsidR="00FE37BB" w:rsidRPr="00FE37BB" w:rsidRDefault="00FE37BB" w:rsidP="00FE37BB">
            <w:pPr>
              <w:tabs>
                <w:tab w:val="decimal" w:pos="1155"/>
              </w:tabs>
              <w:spacing w:line="280" w:lineRule="exact"/>
              <w:jc w:val="both"/>
              <w:rPr>
                <w:rFonts w:eastAsia="Arial Unicode MS"/>
                <w:sz w:val="24"/>
                <w:szCs w:val="24"/>
              </w:rPr>
            </w:pPr>
          </w:p>
        </w:tc>
        <w:tc>
          <w:tcPr>
            <w:tcW w:w="990" w:type="dxa"/>
          </w:tcPr>
          <w:p w14:paraId="4700D717" w14:textId="77777777" w:rsidR="00FE37BB" w:rsidRPr="00FE37BB" w:rsidRDefault="00FE37BB" w:rsidP="00FE37BB">
            <w:pPr>
              <w:tabs>
                <w:tab w:val="decimal" w:pos="975"/>
              </w:tabs>
              <w:spacing w:line="280" w:lineRule="exact"/>
              <w:jc w:val="both"/>
              <w:rPr>
                <w:rFonts w:eastAsia="Arial Unicode MS"/>
                <w:sz w:val="24"/>
                <w:szCs w:val="24"/>
              </w:rPr>
            </w:pPr>
          </w:p>
        </w:tc>
        <w:tc>
          <w:tcPr>
            <w:tcW w:w="990" w:type="dxa"/>
          </w:tcPr>
          <w:p w14:paraId="06486B05"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233E5FB5" w14:textId="77777777" w:rsidR="00FE37BB" w:rsidRPr="00FE37BB" w:rsidRDefault="00FE37BB" w:rsidP="00FE37BB">
            <w:pPr>
              <w:tabs>
                <w:tab w:val="decimal" w:pos="1155"/>
              </w:tabs>
              <w:spacing w:line="280" w:lineRule="exact"/>
              <w:jc w:val="both"/>
              <w:rPr>
                <w:rFonts w:eastAsia="Arial Unicode MS"/>
                <w:sz w:val="24"/>
                <w:szCs w:val="24"/>
              </w:rPr>
            </w:pPr>
          </w:p>
        </w:tc>
        <w:tc>
          <w:tcPr>
            <w:tcW w:w="990" w:type="dxa"/>
          </w:tcPr>
          <w:p w14:paraId="2AEA61C5" w14:textId="77777777" w:rsidR="00FE37BB" w:rsidRPr="00FE37BB" w:rsidRDefault="00FE37BB" w:rsidP="00FE37BB">
            <w:pPr>
              <w:tabs>
                <w:tab w:val="decimal" w:pos="1155"/>
              </w:tabs>
              <w:spacing w:line="280" w:lineRule="exact"/>
              <w:jc w:val="both"/>
              <w:rPr>
                <w:rFonts w:eastAsia="Arial Unicode MS"/>
                <w:sz w:val="24"/>
                <w:szCs w:val="24"/>
              </w:rPr>
            </w:pPr>
          </w:p>
        </w:tc>
        <w:tc>
          <w:tcPr>
            <w:tcW w:w="972" w:type="dxa"/>
          </w:tcPr>
          <w:p w14:paraId="7CB59330"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5CDC835C" w14:textId="77777777" w:rsidR="00FE37BB" w:rsidRPr="00FE37BB" w:rsidRDefault="00FE37BB" w:rsidP="00FE37BB">
            <w:pPr>
              <w:tabs>
                <w:tab w:val="decimal" w:pos="1155"/>
              </w:tabs>
              <w:spacing w:line="280" w:lineRule="exact"/>
              <w:jc w:val="both"/>
              <w:rPr>
                <w:rFonts w:eastAsia="Arial Unicode MS"/>
                <w:sz w:val="24"/>
                <w:szCs w:val="24"/>
              </w:rPr>
            </w:pPr>
          </w:p>
        </w:tc>
        <w:tc>
          <w:tcPr>
            <w:tcW w:w="990" w:type="dxa"/>
          </w:tcPr>
          <w:p w14:paraId="12A8420E" w14:textId="77777777" w:rsidR="00FE37BB" w:rsidRPr="00FE37BB" w:rsidRDefault="00FE37BB" w:rsidP="00FE37BB">
            <w:pPr>
              <w:tabs>
                <w:tab w:val="decimal" w:pos="1155"/>
              </w:tabs>
              <w:spacing w:line="280" w:lineRule="exact"/>
              <w:jc w:val="both"/>
              <w:rPr>
                <w:rFonts w:eastAsia="Arial Unicode MS"/>
                <w:sz w:val="24"/>
                <w:szCs w:val="24"/>
              </w:rPr>
            </w:pPr>
          </w:p>
        </w:tc>
        <w:tc>
          <w:tcPr>
            <w:tcW w:w="1170" w:type="dxa"/>
          </w:tcPr>
          <w:p w14:paraId="5BFAE08F"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4285C71C"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21344C00" w14:textId="77777777" w:rsidR="00FE37BB" w:rsidRPr="00FE37BB" w:rsidRDefault="00FE37BB" w:rsidP="00FE37BB">
            <w:pPr>
              <w:tabs>
                <w:tab w:val="decimal" w:pos="1155"/>
              </w:tabs>
              <w:spacing w:line="280" w:lineRule="exact"/>
              <w:jc w:val="both"/>
              <w:rPr>
                <w:rFonts w:eastAsia="Arial Unicode MS"/>
                <w:sz w:val="24"/>
                <w:szCs w:val="24"/>
              </w:rPr>
            </w:pPr>
          </w:p>
        </w:tc>
      </w:tr>
      <w:tr w:rsidR="00FE37BB" w:rsidRPr="00FE37BB" w14:paraId="58651E77" w14:textId="77777777" w:rsidTr="00243E51">
        <w:tc>
          <w:tcPr>
            <w:tcW w:w="2808" w:type="dxa"/>
          </w:tcPr>
          <w:p w14:paraId="33F8474E" w14:textId="77777777" w:rsidR="00FE37BB" w:rsidRPr="00FE37BB" w:rsidRDefault="00FE37BB" w:rsidP="00FE37BB">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Revenues</w:t>
            </w:r>
          </w:p>
        </w:tc>
        <w:tc>
          <w:tcPr>
            <w:tcW w:w="990" w:type="dxa"/>
          </w:tcPr>
          <w:p w14:paraId="56D43900" w14:textId="77777777" w:rsidR="00FE37BB" w:rsidRPr="00FE37BB" w:rsidRDefault="00FE37BB" w:rsidP="00FE37BB">
            <w:pPr>
              <w:tabs>
                <w:tab w:val="decimal" w:pos="975"/>
              </w:tabs>
              <w:spacing w:line="280" w:lineRule="exact"/>
              <w:jc w:val="both"/>
              <w:rPr>
                <w:rFonts w:eastAsia="Arial Unicode MS"/>
                <w:b/>
                <w:bCs/>
                <w:sz w:val="24"/>
                <w:szCs w:val="24"/>
              </w:rPr>
            </w:pPr>
          </w:p>
        </w:tc>
        <w:tc>
          <w:tcPr>
            <w:tcW w:w="1080" w:type="dxa"/>
          </w:tcPr>
          <w:p w14:paraId="269BA1A6"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990" w:type="dxa"/>
          </w:tcPr>
          <w:p w14:paraId="3B951F51" w14:textId="77777777" w:rsidR="00FE37BB" w:rsidRPr="00FE37BB" w:rsidRDefault="00FE37BB" w:rsidP="00FE37BB">
            <w:pPr>
              <w:tabs>
                <w:tab w:val="decimal" w:pos="975"/>
              </w:tabs>
              <w:spacing w:line="280" w:lineRule="exact"/>
              <w:jc w:val="both"/>
              <w:rPr>
                <w:rFonts w:eastAsia="Arial Unicode MS"/>
                <w:b/>
                <w:bCs/>
                <w:sz w:val="24"/>
                <w:szCs w:val="24"/>
              </w:rPr>
            </w:pPr>
          </w:p>
        </w:tc>
        <w:tc>
          <w:tcPr>
            <w:tcW w:w="990" w:type="dxa"/>
          </w:tcPr>
          <w:p w14:paraId="62DF413D"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1080" w:type="dxa"/>
          </w:tcPr>
          <w:p w14:paraId="29D6A0B2"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990" w:type="dxa"/>
          </w:tcPr>
          <w:p w14:paraId="29DF96D8"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972" w:type="dxa"/>
          </w:tcPr>
          <w:p w14:paraId="01AAAF91"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1080" w:type="dxa"/>
          </w:tcPr>
          <w:p w14:paraId="0C1E1204"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990" w:type="dxa"/>
          </w:tcPr>
          <w:p w14:paraId="78A5C9BE"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1170" w:type="dxa"/>
          </w:tcPr>
          <w:p w14:paraId="0B3967E4"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1080" w:type="dxa"/>
          </w:tcPr>
          <w:p w14:paraId="34535358"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1080" w:type="dxa"/>
          </w:tcPr>
          <w:p w14:paraId="7BB135AD" w14:textId="77777777" w:rsidR="00FE37BB" w:rsidRPr="00FE37BB" w:rsidRDefault="00FE37BB" w:rsidP="00FE37BB">
            <w:pPr>
              <w:tabs>
                <w:tab w:val="decimal" w:pos="1155"/>
              </w:tabs>
              <w:spacing w:line="280" w:lineRule="exact"/>
              <w:jc w:val="both"/>
              <w:rPr>
                <w:rFonts w:eastAsia="Arial Unicode MS"/>
                <w:b/>
                <w:bCs/>
                <w:sz w:val="24"/>
                <w:szCs w:val="24"/>
              </w:rPr>
            </w:pPr>
          </w:p>
        </w:tc>
      </w:tr>
      <w:tr w:rsidR="00FE37BB" w:rsidRPr="00FE37BB" w14:paraId="135AC30E" w14:textId="77777777" w:rsidTr="00243E51">
        <w:tc>
          <w:tcPr>
            <w:tcW w:w="2808" w:type="dxa"/>
          </w:tcPr>
          <w:p w14:paraId="3A4E955F" w14:textId="77777777" w:rsidR="00FE37BB" w:rsidRPr="00FE37BB" w:rsidRDefault="00FE37BB" w:rsidP="00FE37BB">
            <w:pPr>
              <w:tabs>
                <w:tab w:val="left" w:pos="1440"/>
              </w:tabs>
              <w:spacing w:line="280" w:lineRule="exact"/>
              <w:ind w:left="-15" w:right="-108"/>
              <w:jc w:val="both"/>
              <w:rPr>
                <w:rFonts w:eastAsia="Arial Unicode MS"/>
                <w:sz w:val="24"/>
                <w:szCs w:val="24"/>
              </w:rPr>
            </w:pPr>
            <w:r w:rsidRPr="00FE37BB">
              <w:rPr>
                <w:rFonts w:eastAsia="Arial Unicode MS"/>
                <w:sz w:val="24"/>
                <w:szCs w:val="24"/>
              </w:rPr>
              <w:t>External revenues</w:t>
            </w:r>
          </w:p>
        </w:tc>
        <w:tc>
          <w:tcPr>
            <w:tcW w:w="990" w:type="dxa"/>
          </w:tcPr>
          <w:p w14:paraId="73C524B1" w14:textId="28DCDCB2" w:rsidR="00FE37BB" w:rsidRPr="00FE37BB" w:rsidRDefault="00321321" w:rsidP="00243E51">
            <w:pPr>
              <w:tabs>
                <w:tab w:val="decimal" w:pos="500"/>
                <w:tab w:val="decimal" w:pos="615"/>
              </w:tabs>
              <w:spacing w:line="280" w:lineRule="exact"/>
              <w:jc w:val="both"/>
              <w:rPr>
                <w:rFonts w:eastAsia="Arial Unicode MS"/>
                <w:sz w:val="24"/>
                <w:szCs w:val="24"/>
                <w:highlight w:val="yellow"/>
              </w:rPr>
            </w:pPr>
            <w:r w:rsidRPr="00EC5534">
              <w:rPr>
                <w:sz w:val="24"/>
                <w:szCs w:val="24"/>
              </w:rPr>
              <w:t xml:space="preserve"> </w:t>
            </w:r>
            <w:r w:rsidR="00243E51">
              <w:rPr>
                <w:sz w:val="24"/>
                <w:szCs w:val="24"/>
              </w:rPr>
              <w:tab/>
            </w:r>
            <w:r w:rsidRPr="00EC5534">
              <w:rPr>
                <w:sz w:val="24"/>
                <w:szCs w:val="24"/>
              </w:rPr>
              <w:t xml:space="preserve">1,088.49 </w:t>
            </w:r>
          </w:p>
        </w:tc>
        <w:tc>
          <w:tcPr>
            <w:tcW w:w="1080" w:type="dxa"/>
          </w:tcPr>
          <w:p w14:paraId="6D1D8991" w14:textId="6C7F8A73" w:rsidR="00FE37BB" w:rsidRPr="00FE37BB" w:rsidRDefault="00321321" w:rsidP="00243E51">
            <w:pPr>
              <w:tabs>
                <w:tab w:val="decimal" w:pos="798"/>
              </w:tabs>
              <w:spacing w:line="280" w:lineRule="exact"/>
              <w:jc w:val="both"/>
              <w:rPr>
                <w:sz w:val="24"/>
                <w:szCs w:val="24"/>
                <w:highlight w:val="yellow"/>
              </w:rPr>
            </w:pPr>
            <w:r w:rsidRPr="00EC5534">
              <w:rPr>
                <w:sz w:val="24"/>
                <w:szCs w:val="24"/>
              </w:rPr>
              <w:t>4,738.76</w:t>
            </w:r>
          </w:p>
        </w:tc>
        <w:tc>
          <w:tcPr>
            <w:tcW w:w="990" w:type="dxa"/>
          </w:tcPr>
          <w:p w14:paraId="213375D7" w14:textId="73EF46E6" w:rsidR="00FE37BB" w:rsidRPr="00FE37BB" w:rsidRDefault="00321321" w:rsidP="00243E51">
            <w:pPr>
              <w:tabs>
                <w:tab w:val="decimal" w:pos="504"/>
              </w:tabs>
              <w:spacing w:line="280" w:lineRule="exact"/>
              <w:jc w:val="both"/>
              <w:rPr>
                <w:sz w:val="24"/>
                <w:szCs w:val="24"/>
                <w:highlight w:val="yellow"/>
              </w:rPr>
            </w:pPr>
            <w:r w:rsidRPr="00EC5534">
              <w:rPr>
                <w:sz w:val="24"/>
                <w:szCs w:val="24"/>
              </w:rPr>
              <w:t xml:space="preserve"> 233.56 </w:t>
            </w:r>
          </w:p>
        </w:tc>
        <w:tc>
          <w:tcPr>
            <w:tcW w:w="990" w:type="dxa"/>
          </w:tcPr>
          <w:p w14:paraId="4E3C7DD0" w14:textId="3D7FDFC3" w:rsidR="00FE37BB" w:rsidRPr="00FE37BB" w:rsidRDefault="00321321" w:rsidP="00243E51">
            <w:pPr>
              <w:tabs>
                <w:tab w:val="decimal" w:pos="503"/>
              </w:tabs>
              <w:spacing w:line="280" w:lineRule="exact"/>
              <w:jc w:val="both"/>
              <w:rPr>
                <w:sz w:val="24"/>
                <w:szCs w:val="24"/>
                <w:highlight w:val="yellow"/>
              </w:rPr>
            </w:pPr>
            <w:r w:rsidRPr="00EC5534">
              <w:rPr>
                <w:sz w:val="24"/>
                <w:szCs w:val="24"/>
              </w:rPr>
              <w:t xml:space="preserve"> 146.93 </w:t>
            </w:r>
          </w:p>
        </w:tc>
        <w:tc>
          <w:tcPr>
            <w:tcW w:w="1080" w:type="dxa"/>
          </w:tcPr>
          <w:p w14:paraId="01B3840F" w14:textId="6DB81F91" w:rsidR="00FE37BB" w:rsidRPr="00FE37BB" w:rsidRDefault="00321321" w:rsidP="00243E51">
            <w:pPr>
              <w:tabs>
                <w:tab w:val="decimal" w:pos="592"/>
              </w:tabs>
              <w:spacing w:line="280" w:lineRule="exact"/>
              <w:jc w:val="both"/>
              <w:rPr>
                <w:sz w:val="24"/>
                <w:szCs w:val="24"/>
                <w:highlight w:val="yellow"/>
              </w:rPr>
            </w:pPr>
            <w:r w:rsidRPr="00EC5534">
              <w:rPr>
                <w:sz w:val="24"/>
                <w:szCs w:val="24"/>
              </w:rPr>
              <w:t xml:space="preserve"> 260.79 </w:t>
            </w:r>
          </w:p>
        </w:tc>
        <w:tc>
          <w:tcPr>
            <w:tcW w:w="990" w:type="dxa"/>
          </w:tcPr>
          <w:p w14:paraId="5EDDF1B7" w14:textId="4B9FF4D0" w:rsidR="00FE37BB" w:rsidRPr="00FE37BB" w:rsidRDefault="00321321" w:rsidP="00243E51">
            <w:pPr>
              <w:tabs>
                <w:tab w:val="decimal" w:pos="506"/>
              </w:tabs>
              <w:spacing w:line="280" w:lineRule="exact"/>
              <w:jc w:val="both"/>
              <w:rPr>
                <w:sz w:val="24"/>
                <w:szCs w:val="24"/>
                <w:highlight w:val="yellow"/>
              </w:rPr>
            </w:pPr>
            <w:r w:rsidRPr="00EC5534">
              <w:rPr>
                <w:sz w:val="24"/>
                <w:szCs w:val="24"/>
              </w:rPr>
              <w:t xml:space="preserve"> 93.03 </w:t>
            </w:r>
          </w:p>
        </w:tc>
        <w:tc>
          <w:tcPr>
            <w:tcW w:w="972" w:type="dxa"/>
          </w:tcPr>
          <w:p w14:paraId="038ED127" w14:textId="527FA235" w:rsidR="00FE37BB" w:rsidRPr="00FE37BB" w:rsidRDefault="00321321" w:rsidP="00243E51">
            <w:pPr>
              <w:tabs>
                <w:tab w:val="decimal" w:pos="505"/>
              </w:tabs>
              <w:spacing w:line="280" w:lineRule="exact"/>
              <w:jc w:val="both"/>
              <w:rPr>
                <w:sz w:val="24"/>
                <w:szCs w:val="24"/>
                <w:highlight w:val="yellow"/>
              </w:rPr>
            </w:pPr>
            <w:r w:rsidRPr="00EC5534">
              <w:rPr>
                <w:sz w:val="24"/>
                <w:szCs w:val="24"/>
              </w:rPr>
              <w:t xml:space="preserve"> 419.34 </w:t>
            </w:r>
          </w:p>
        </w:tc>
        <w:tc>
          <w:tcPr>
            <w:tcW w:w="1080" w:type="dxa"/>
          </w:tcPr>
          <w:p w14:paraId="18FA7D38" w14:textId="057EB282" w:rsidR="00FE37BB" w:rsidRPr="00FE37BB" w:rsidRDefault="00321321" w:rsidP="00243E51">
            <w:pPr>
              <w:tabs>
                <w:tab w:val="decimal" w:pos="594"/>
              </w:tabs>
              <w:spacing w:line="280" w:lineRule="exact"/>
              <w:jc w:val="both"/>
              <w:rPr>
                <w:sz w:val="24"/>
                <w:szCs w:val="24"/>
                <w:highlight w:val="yellow"/>
              </w:rPr>
            </w:pPr>
            <w:r w:rsidRPr="00EC5534">
              <w:rPr>
                <w:sz w:val="24"/>
                <w:szCs w:val="24"/>
              </w:rPr>
              <w:t xml:space="preserve"> 97.94 </w:t>
            </w:r>
          </w:p>
        </w:tc>
        <w:tc>
          <w:tcPr>
            <w:tcW w:w="990" w:type="dxa"/>
          </w:tcPr>
          <w:p w14:paraId="5CA27BB9" w14:textId="18E3CC86" w:rsidR="00FE37BB" w:rsidRPr="00FE37BB" w:rsidRDefault="00243E51" w:rsidP="00243E51">
            <w:pPr>
              <w:tabs>
                <w:tab w:val="decimal" w:pos="525"/>
                <w:tab w:val="decimal" w:pos="705"/>
              </w:tabs>
              <w:spacing w:line="280" w:lineRule="exact"/>
              <w:jc w:val="both"/>
              <w:rPr>
                <w:sz w:val="24"/>
                <w:szCs w:val="24"/>
                <w:highlight w:val="yellow"/>
              </w:rPr>
            </w:pPr>
            <w:r>
              <w:rPr>
                <w:sz w:val="24"/>
                <w:szCs w:val="24"/>
              </w:rPr>
              <w:tab/>
            </w:r>
            <w:r w:rsidR="00321321" w:rsidRPr="00EC5534">
              <w:rPr>
                <w:sz w:val="24"/>
                <w:szCs w:val="24"/>
              </w:rPr>
              <w:t xml:space="preserve">0.04 </w:t>
            </w:r>
          </w:p>
        </w:tc>
        <w:tc>
          <w:tcPr>
            <w:tcW w:w="1170" w:type="dxa"/>
          </w:tcPr>
          <w:p w14:paraId="607152C1" w14:textId="5E923948" w:rsidR="00FE37BB" w:rsidRPr="00FE37BB" w:rsidRDefault="00321321" w:rsidP="00AD126B">
            <w:pPr>
              <w:tabs>
                <w:tab w:val="decimal" w:pos="867"/>
              </w:tabs>
              <w:spacing w:line="280" w:lineRule="exact"/>
              <w:jc w:val="both"/>
              <w:rPr>
                <w:sz w:val="24"/>
                <w:szCs w:val="24"/>
              </w:rPr>
            </w:pPr>
            <w:r w:rsidRPr="00EC5534">
              <w:rPr>
                <w:rFonts w:hint="cs"/>
                <w:sz w:val="24"/>
                <w:szCs w:val="24"/>
                <w:cs/>
              </w:rPr>
              <w:t xml:space="preserve">              </w:t>
            </w:r>
            <w:r w:rsidRPr="00EC5534">
              <w:rPr>
                <w:sz w:val="24"/>
                <w:szCs w:val="24"/>
              </w:rPr>
              <w:t xml:space="preserve"> -</w:t>
            </w:r>
          </w:p>
        </w:tc>
        <w:tc>
          <w:tcPr>
            <w:tcW w:w="1080" w:type="dxa"/>
          </w:tcPr>
          <w:p w14:paraId="76809B30" w14:textId="0F2389F0" w:rsidR="00FE37BB" w:rsidRPr="00FE37BB" w:rsidRDefault="00321321" w:rsidP="00243E51">
            <w:pPr>
              <w:tabs>
                <w:tab w:val="decimal" w:pos="778"/>
              </w:tabs>
              <w:spacing w:line="280" w:lineRule="exact"/>
              <w:rPr>
                <w:sz w:val="24"/>
                <w:szCs w:val="24"/>
                <w:highlight w:val="yellow"/>
              </w:rPr>
            </w:pPr>
            <w:r w:rsidRPr="00EC5534">
              <w:rPr>
                <w:sz w:val="24"/>
                <w:szCs w:val="24"/>
              </w:rPr>
              <w:t>-</w:t>
            </w:r>
          </w:p>
        </w:tc>
        <w:tc>
          <w:tcPr>
            <w:tcW w:w="1080" w:type="dxa"/>
          </w:tcPr>
          <w:p w14:paraId="3ECE81EA" w14:textId="229C5658" w:rsidR="00FE37BB" w:rsidRPr="00FE37BB" w:rsidRDefault="00321321" w:rsidP="00243E51">
            <w:pPr>
              <w:tabs>
                <w:tab w:val="decimal" w:pos="615"/>
              </w:tabs>
              <w:spacing w:line="280" w:lineRule="exact"/>
              <w:jc w:val="both"/>
              <w:rPr>
                <w:sz w:val="24"/>
                <w:szCs w:val="24"/>
                <w:highlight w:val="yellow"/>
              </w:rPr>
            </w:pPr>
            <w:r w:rsidRPr="00EC5534">
              <w:rPr>
                <w:sz w:val="24"/>
                <w:szCs w:val="24"/>
              </w:rPr>
              <w:t xml:space="preserve"> 7,078.88</w:t>
            </w:r>
          </w:p>
        </w:tc>
      </w:tr>
      <w:tr w:rsidR="00FE37BB" w:rsidRPr="00FE37BB" w14:paraId="7D0D8369" w14:textId="77777777" w:rsidTr="00243E51">
        <w:tc>
          <w:tcPr>
            <w:tcW w:w="2808" w:type="dxa"/>
          </w:tcPr>
          <w:p w14:paraId="1BF9A9C9" w14:textId="77777777" w:rsidR="00FE37BB" w:rsidRPr="00FE37BB" w:rsidRDefault="00FE37BB" w:rsidP="00FE37BB">
            <w:pPr>
              <w:tabs>
                <w:tab w:val="left" w:pos="1440"/>
              </w:tabs>
              <w:spacing w:line="280" w:lineRule="exact"/>
              <w:ind w:left="-15" w:right="-108"/>
              <w:jc w:val="both"/>
              <w:rPr>
                <w:rFonts w:eastAsia="Arial Unicode MS"/>
                <w:sz w:val="24"/>
                <w:szCs w:val="24"/>
              </w:rPr>
            </w:pPr>
            <w:r w:rsidRPr="00FE37BB">
              <w:rPr>
                <w:rFonts w:eastAsia="Arial Unicode MS"/>
                <w:sz w:val="24"/>
                <w:szCs w:val="24"/>
              </w:rPr>
              <w:t>Inter-segment revenues</w:t>
            </w:r>
          </w:p>
        </w:tc>
        <w:tc>
          <w:tcPr>
            <w:tcW w:w="990" w:type="dxa"/>
          </w:tcPr>
          <w:p w14:paraId="53F33240" w14:textId="3C0B7221" w:rsidR="00FE37BB" w:rsidRPr="00FE37BB" w:rsidRDefault="00321321" w:rsidP="00243E51">
            <w:pPr>
              <w:pBdr>
                <w:bottom w:val="single" w:sz="4" w:space="1" w:color="auto"/>
              </w:pBdr>
              <w:tabs>
                <w:tab w:val="decimal" w:pos="500"/>
                <w:tab w:val="decimal" w:pos="615"/>
              </w:tabs>
              <w:spacing w:line="280" w:lineRule="exact"/>
              <w:jc w:val="both"/>
              <w:rPr>
                <w:rFonts w:eastAsia="Arial Unicode MS"/>
                <w:sz w:val="24"/>
                <w:szCs w:val="24"/>
                <w:highlight w:val="yellow"/>
              </w:rPr>
            </w:pPr>
            <w:r w:rsidRPr="00EC5534">
              <w:rPr>
                <w:sz w:val="24"/>
                <w:szCs w:val="24"/>
              </w:rPr>
              <w:t xml:space="preserve"> </w:t>
            </w:r>
            <w:r w:rsidR="00243E51">
              <w:rPr>
                <w:sz w:val="24"/>
                <w:szCs w:val="24"/>
              </w:rPr>
              <w:tab/>
            </w:r>
            <w:r w:rsidRPr="00EC5534">
              <w:rPr>
                <w:sz w:val="24"/>
                <w:szCs w:val="24"/>
              </w:rPr>
              <w:t xml:space="preserve">14.04 </w:t>
            </w:r>
          </w:p>
        </w:tc>
        <w:tc>
          <w:tcPr>
            <w:tcW w:w="1080" w:type="dxa"/>
          </w:tcPr>
          <w:p w14:paraId="33DB9DDD" w14:textId="104F033E" w:rsidR="00FE37BB" w:rsidRPr="00FE37BB" w:rsidRDefault="00321321" w:rsidP="00243E51">
            <w:pPr>
              <w:pBdr>
                <w:bottom w:val="single" w:sz="4" w:space="1" w:color="auto"/>
              </w:pBdr>
              <w:tabs>
                <w:tab w:val="decimal" w:pos="798"/>
              </w:tabs>
              <w:spacing w:line="280" w:lineRule="exact"/>
              <w:jc w:val="both"/>
              <w:rPr>
                <w:sz w:val="24"/>
                <w:szCs w:val="24"/>
                <w:highlight w:val="yellow"/>
              </w:rPr>
            </w:pPr>
            <w:r w:rsidRPr="00EC5534">
              <w:rPr>
                <w:sz w:val="24"/>
                <w:szCs w:val="24"/>
              </w:rPr>
              <w:t xml:space="preserve"> 46.32 </w:t>
            </w:r>
          </w:p>
        </w:tc>
        <w:tc>
          <w:tcPr>
            <w:tcW w:w="990" w:type="dxa"/>
          </w:tcPr>
          <w:p w14:paraId="0B43EE3F" w14:textId="423C099C" w:rsidR="00FE37BB" w:rsidRPr="00FE37BB" w:rsidRDefault="00321321" w:rsidP="00243E51">
            <w:pPr>
              <w:pBdr>
                <w:bottom w:val="single" w:sz="4" w:space="1" w:color="auto"/>
              </w:pBdr>
              <w:tabs>
                <w:tab w:val="decimal" w:pos="504"/>
              </w:tabs>
              <w:spacing w:line="280" w:lineRule="exact"/>
              <w:jc w:val="both"/>
              <w:rPr>
                <w:sz w:val="24"/>
                <w:szCs w:val="24"/>
                <w:highlight w:val="yellow"/>
              </w:rPr>
            </w:pPr>
            <w:r w:rsidRPr="00EC5534">
              <w:rPr>
                <w:sz w:val="24"/>
                <w:szCs w:val="24"/>
              </w:rPr>
              <w:t xml:space="preserve"> 1.01 </w:t>
            </w:r>
          </w:p>
        </w:tc>
        <w:tc>
          <w:tcPr>
            <w:tcW w:w="990" w:type="dxa"/>
          </w:tcPr>
          <w:p w14:paraId="48179AE3" w14:textId="14498655" w:rsidR="00FE37BB" w:rsidRPr="00FE37BB" w:rsidRDefault="00321321" w:rsidP="00243E51">
            <w:pPr>
              <w:pBdr>
                <w:bottom w:val="single" w:sz="4" w:space="1" w:color="auto"/>
              </w:pBdr>
              <w:tabs>
                <w:tab w:val="decimal" w:pos="503"/>
              </w:tabs>
              <w:spacing w:line="280" w:lineRule="exact"/>
              <w:jc w:val="both"/>
              <w:rPr>
                <w:sz w:val="24"/>
                <w:szCs w:val="24"/>
                <w:highlight w:val="yellow"/>
              </w:rPr>
            </w:pPr>
            <w:r w:rsidRPr="00EC5534">
              <w:rPr>
                <w:sz w:val="24"/>
                <w:szCs w:val="24"/>
              </w:rPr>
              <w:t xml:space="preserve"> 0.48 </w:t>
            </w:r>
          </w:p>
        </w:tc>
        <w:tc>
          <w:tcPr>
            <w:tcW w:w="1080" w:type="dxa"/>
          </w:tcPr>
          <w:p w14:paraId="4C9DD28D" w14:textId="63B32A7E" w:rsidR="00FE37BB" w:rsidRPr="00FE37BB" w:rsidRDefault="00321321" w:rsidP="00243E51">
            <w:pPr>
              <w:pBdr>
                <w:bottom w:val="single" w:sz="4" w:space="1" w:color="auto"/>
              </w:pBdr>
              <w:tabs>
                <w:tab w:val="decimal" w:pos="592"/>
              </w:tabs>
              <w:spacing w:line="280" w:lineRule="exact"/>
              <w:jc w:val="both"/>
              <w:rPr>
                <w:sz w:val="24"/>
                <w:szCs w:val="24"/>
                <w:highlight w:val="yellow"/>
              </w:rPr>
            </w:pPr>
            <w:r w:rsidRPr="00EC5534">
              <w:rPr>
                <w:sz w:val="24"/>
                <w:szCs w:val="24"/>
              </w:rPr>
              <w:t xml:space="preserve"> 9.45 </w:t>
            </w:r>
          </w:p>
        </w:tc>
        <w:tc>
          <w:tcPr>
            <w:tcW w:w="990" w:type="dxa"/>
          </w:tcPr>
          <w:p w14:paraId="5DA34E20" w14:textId="6B7205C7" w:rsidR="00FE37BB" w:rsidRPr="00FE37BB" w:rsidRDefault="00321321" w:rsidP="00243E51">
            <w:pPr>
              <w:pBdr>
                <w:bottom w:val="single" w:sz="4" w:space="1" w:color="auto"/>
              </w:pBdr>
              <w:tabs>
                <w:tab w:val="decimal" w:pos="506"/>
              </w:tabs>
              <w:spacing w:line="280" w:lineRule="exact"/>
              <w:jc w:val="both"/>
              <w:rPr>
                <w:sz w:val="24"/>
                <w:szCs w:val="24"/>
                <w:highlight w:val="yellow"/>
              </w:rPr>
            </w:pPr>
            <w:r w:rsidRPr="00EC5534">
              <w:rPr>
                <w:sz w:val="24"/>
                <w:szCs w:val="24"/>
              </w:rPr>
              <w:t xml:space="preserve"> 0.38 </w:t>
            </w:r>
          </w:p>
        </w:tc>
        <w:tc>
          <w:tcPr>
            <w:tcW w:w="972" w:type="dxa"/>
          </w:tcPr>
          <w:p w14:paraId="5CF918D6" w14:textId="1054939D" w:rsidR="00FE37BB" w:rsidRPr="00FE37BB" w:rsidRDefault="00321321" w:rsidP="00243E51">
            <w:pPr>
              <w:pBdr>
                <w:bottom w:val="single" w:sz="4" w:space="1" w:color="auto"/>
              </w:pBdr>
              <w:tabs>
                <w:tab w:val="decimal" w:pos="505"/>
              </w:tabs>
              <w:spacing w:line="280" w:lineRule="exact"/>
              <w:jc w:val="both"/>
              <w:rPr>
                <w:sz w:val="24"/>
                <w:szCs w:val="24"/>
                <w:highlight w:val="yellow"/>
              </w:rPr>
            </w:pPr>
            <w:r w:rsidRPr="00EC5534">
              <w:rPr>
                <w:sz w:val="24"/>
                <w:szCs w:val="24"/>
              </w:rPr>
              <w:t xml:space="preserve"> 0.09 </w:t>
            </w:r>
          </w:p>
        </w:tc>
        <w:tc>
          <w:tcPr>
            <w:tcW w:w="1080" w:type="dxa"/>
          </w:tcPr>
          <w:p w14:paraId="5B3AA335" w14:textId="09732CD5" w:rsidR="00FE37BB" w:rsidRPr="00FE37BB" w:rsidRDefault="00243E51" w:rsidP="00243E51">
            <w:pPr>
              <w:pBdr>
                <w:bottom w:val="single" w:sz="4" w:space="1" w:color="auto"/>
              </w:pBdr>
              <w:tabs>
                <w:tab w:val="decimal" w:pos="594"/>
                <w:tab w:val="decimal" w:pos="870"/>
              </w:tabs>
              <w:spacing w:line="280" w:lineRule="exact"/>
              <w:jc w:val="both"/>
              <w:rPr>
                <w:sz w:val="24"/>
                <w:szCs w:val="24"/>
                <w:highlight w:val="yellow"/>
              </w:rPr>
            </w:pPr>
            <w:r>
              <w:rPr>
                <w:sz w:val="24"/>
                <w:szCs w:val="24"/>
              </w:rPr>
              <w:tab/>
            </w:r>
            <w:r w:rsidR="00321321" w:rsidRPr="00EC5534">
              <w:rPr>
                <w:sz w:val="24"/>
                <w:szCs w:val="24"/>
              </w:rPr>
              <w:t xml:space="preserve">0.03 </w:t>
            </w:r>
          </w:p>
        </w:tc>
        <w:tc>
          <w:tcPr>
            <w:tcW w:w="990" w:type="dxa"/>
          </w:tcPr>
          <w:p w14:paraId="7393FD72" w14:textId="4971DDA3" w:rsidR="00FE37BB" w:rsidRPr="00FE37BB" w:rsidRDefault="00321321" w:rsidP="00243E51">
            <w:pPr>
              <w:pBdr>
                <w:bottom w:val="single" w:sz="4" w:space="1" w:color="auto"/>
              </w:pBdr>
              <w:tabs>
                <w:tab w:val="decimal" w:pos="525"/>
              </w:tabs>
              <w:spacing w:line="280" w:lineRule="exact"/>
              <w:jc w:val="both"/>
              <w:rPr>
                <w:sz w:val="24"/>
                <w:szCs w:val="24"/>
                <w:highlight w:val="yellow"/>
              </w:rPr>
            </w:pPr>
            <w:r w:rsidRPr="00EC5534">
              <w:rPr>
                <w:sz w:val="24"/>
                <w:szCs w:val="24"/>
              </w:rPr>
              <w:t xml:space="preserve"> 1,310.17 </w:t>
            </w:r>
          </w:p>
        </w:tc>
        <w:tc>
          <w:tcPr>
            <w:tcW w:w="1170" w:type="dxa"/>
          </w:tcPr>
          <w:p w14:paraId="0F6EEC69" w14:textId="52DE28B4" w:rsidR="00FE37BB" w:rsidRPr="00FE37BB" w:rsidRDefault="00321321" w:rsidP="00243E51">
            <w:pPr>
              <w:pBdr>
                <w:bottom w:val="single" w:sz="4" w:space="1" w:color="auto"/>
              </w:pBdr>
              <w:tabs>
                <w:tab w:val="decimal" w:pos="867"/>
              </w:tabs>
              <w:spacing w:line="280" w:lineRule="exact"/>
              <w:jc w:val="both"/>
              <w:rPr>
                <w:sz w:val="24"/>
                <w:szCs w:val="24"/>
              </w:rPr>
            </w:pPr>
            <w:r w:rsidRPr="00EC5534">
              <w:rPr>
                <w:sz w:val="24"/>
                <w:szCs w:val="24"/>
              </w:rPr>
              <w:t>-</w:t>
            </w:r>
          </w:p>
        </w:tc>
        <w:tc>
          <w:tcPr>
            <w:tcW w:w="1080" w:type="dxa"/>
          </w:tcPr>
          <w:p w14:paraId="2D70447F" w14:textId="2688DBBC" w:rsidR="00FE37BB" w:rsidRPr="00FE37BB" w:rsidRDefault="00243E51" w:rsidP="00243E51">
            <w:pPr>
              <w:pBdr>
                <w:bottom w:val="single" w:sz="4" w:space="1" w:color="auto"/>
              </w:pBdr>
              <w:tabs>
                <w:tab w:val="decimal" w:pos="598"/>
                <w:tab w:val="decimal" w:pos="885"/>
              </w:tabs>
              <w:spacing w:line="280" w:lineRule="exact"/>
              <w:jc w:val="both"/>
              <w:rPr>
                <w:sz w:val="24"/>
                <w:szCs w:val="24"/>
                <w:highlight w:val="yellow"/>
              </w:rPr>
            </w:pPr>
            <w:r>
              <w:rPr>
                <w:sz w:val="24"/>
                <w:szCs w:val="24"/>
              </w:rPr>
              <w:tab/>
            </w:r>
            <w:r w:rsidR="00321321" w:rsidRPr="00EC5534">
              <w:rPr>
                <w:sz w:val="24"/>
                <w:szCs w:val="24"/>
              </w:rPr>
              <w:t xml:space="preserve"> (1,381.97)</w:t>
            </w:r>
          </w:p>
        </w:tc>
        <w:tc>
          <w:tcPr>
            <w:tcW w:w="1080" w:type="dxa"/>
          </w:tcPr>
          <w:p w14:paraId="4700997F" w14:textId="0C679FF2" w:rsidR="00FE37BB" w:rsidRPr="00FE37BB" w:rsidRDefault="00321321" w:rsidP="00FE37BB">
            <w:pPr>
              <w:pBdr>
                <w:bottom w:val="single" w:sz="4" w:space="1" w:color="auto"/>
              </w:pBdr>
              <w:tabs>
                <w:tab w:val="decimal" w:pos="795"/>
              </w:tabs>
              <w:spacing w:line="280" w:lineRule="exact"/>
              <w:jc w:val="both"/>
              <w:rPr>
                <w:sz w:val="24"/>
                <w:szCs w:val="24"/>
                <w:highlight w:val="yellow"/>
              </w:rPr>
            </w:pPr>
            <w:r w:rsidRPr="00EC5534">
              <w:rPr>
                <w:sz w:val="24"/>
                <w:szCs w:val="24"/>
              </w:rPr>
              <w:t>-</w:t>
            </w:r>
          </w:p>
        </w:tc>
      </w:tr>
      <w:tr w:rsidR="00FE37BB" w:rsidRPr="00FE37BB" w14:paraId="774C085E" w14:textId="77777777" w:rsidTr="00243E51">
        <w:tc>
          <w:tcPr>
            <w:tcW w:w="2808" w:type="dxa"/>
          </w:tcPr>
          <w:p w14:paraId="0A775107" w14:textId="77777777" w:rsidR="00FE37BB" w:rsidRPr="00FE37BB" w:rsidRDefault="00FE37BB" w:rsidP="00FE37BB">
            <w:pPr>
              <w:tabs>
                <w:tab w:val="left" w:pos="1440"/>
              </w:tabs>
              <w:spacing w:line="280" w:lineRule="exact"/>
              <w:ind w:left="-15" w:right="-108"/>
              <w:jc w:val="both"/>
              <w:rPr>
                <w:rFonts w:eastAsia="Arial Unicode MS"/>
                <w:sz w:val="24"/>
                <w:szCs w:val="24"/>
              </w:rPr>
            </w:pPr>
            <w:r w:rsidRPr="00FE37BB">
              <w:rPr>
                <w:rFonts w:eastAsia="Arial Unicode MS"/>
                <w:sz w:val="24"/>
                <w:szCs w:val="24"/>
              </w:rPr>
              <w:t>Total revenues</w:t>
            </w:r>
          </w:p>
        </w:tc>
        <w:tc>
          <w:tcPr>
            <w:tcW w:w="990" w:type="dxa"/>
          </w:tcPr>
          <w:p w14:paraId="1E6C3304" w14:textId="1E26312F" w:rsidR="00FE37BB" w:rsidRPr="00FE37BB" w:rsidRDefault="00321321" w:rsidP="00243E51">
            <w:pPr>
              <w:pBdr>
                <w:bottom w:val="double" w:sz="4" w:space="1" w:color="auto"/>
              </w:pBdr>
              <w:tabs>
                <w:tab w:val="decimal" w:pos="500"/>
                <w:tab w:val="decimal" w:pos="615"/>
              </w:tabs>
              <w:spacing w:line="280" w:lineRule="exact"/>
              <w:jc w:val="both"/>
              <w:rPr>
                <w:rFonts w:eastAsia="Arial Unicode MS"/>
                <w:sz w:val="24"/>
                <w:szCs w:val="24"/>
                <w:highlight w:val="yellow"/>
              </w:rPr>
            </w:pPr>
            <w:r w:rsidRPr="00EC5534">
              <w:rPr>
                <w:sz w:val="24"/>
                <w:szCs w:val="24"/>
              </w:rPr>
              <w:t xml:space="preserve"> </w:t>
            </w:r>
            <w:r w:rsidR="00243E51">
              <w:rPr>
                <w:sz w:val="24"/>
                <w:szCs w:val="24"/>
              </w:rPr>
              <w:tab/>
            </w:r>
            <w:r w:rsidRPr="00EC5534">
              <w:rPr>
                <w:sz w:val="24"/>
                <w:szCs w:val="24"/>
              </w:rPr>
              <w:t xml:space="preserve">1,102.53 </w:t>
            </w:r>
          </w:p>
        </w:tc>
        <w:tc>
          <w:tcPr>
            <w:tcW w:w="1080" w:type="dxa"/>
          </w:tcPr>
          <w:p w14:paraId="37EDE025" w14:textId="37EF5448" w:rsidR="00FE37BB" w:rsidRPr="00FE37BB" w:rsidRDefault="00321321" w:rsidP="00243E51">
            <w:pPr>
              <w:pBdr>
                <w:bottom w:val="double" w:sz="4" w:space="1" w:color="auto"/>
              </w:pBdr>
              <w:tabs>
                <w:tab w:val="decimal" w:pos="798"/>
              </w:tabs>
              <w:spacing w:line="280" w:lineRule="exact"/>
              <w:jc w:val="both"/>
              <w:rPr>
                <w:sz w:val="24"/>
                <w:szCs w:val="24"/>
                <w:highlight w:val="yellow"/>
              </w:rPr>
            </w:pPr>
            <w:r w:rsidRPr="00EC5534">
              <w:rPr>
                <w:sz w:val="24"/>
                <w:szCs w:val="24"/>
              </w:rPr>
              <w:t xml:space="preserve"> 4,785.08 </w:t>
            </w:r>
          </w:p>
        </w:tc>
        <w:tc>
          <w:tcPr>
            <w:tcW w:w="990" w:type="dxa"/>
          </w:tcPr>
          <w:p w14:paraId="3BBCAE0E" w14:textId="73811F13" w:rsidR="00FE37BB" w:rsidRPr="00FE37BB" w:rsidRDefault="00321321" w:rsidP="00243E51">
            <w:pPr>
              <w:pBdr>
                <w:bottom w:val="double" w:sz="4" w:space="1" w:color="auto"/>
              </w:pBdr>
              <w:tabs>
                <w:tab w:val="decimal" w:pos="504"/>
              </w:tabs>
              <w:spacing w:line="280" w:lineRule="exact"/>
              <w:jc w:val="both"/>
              <w:rPr>
                <w:sz w:val="24"/>
                <w:szCs w:val="24"/>
                <w:highlight w:val="yellow"/>
              </w:rPr>
            </w:pPr>
            <w:r w:rsidRPr="00EC5534">
              <w:rPr>
                <w:sz w:val="24"/>
                <w:szCs w:val="24"/>
              </w:rPr>
              <w:t xml:space="preserve"> 234.57 </w:t>
            </w:r>
          </w:p>
        </w:tc>
        <w:tc>
          <w:tcPr>
            <w:tcW w:w="990" w:type="dxa"/>
          </w:tcPr>
          <w:p w14:paraId="506E14EB" w14:textId="3B9222B3" w:rsidR="00FE37BB" w:rsidRPr="00FE37BB" w:rsidRDefault="00321321" w:rsidP="00243E51">
            <w:pPr>
              <w:pBdr>
                <w:bottom w:val="double" w:sz="4" w:space="1" w:color="auto"/>
              </w:pBdr>
              <w:tabs>
                <w:tab w:val="decimal" w:pos="503"/>
              </w:tabs>
              <w:spacing w:line="280" w:lineRule="exact"/>
              <w:jc w:val="both"/>
              <w:rPr>
                <w:sz w:val="24"/>
                <w:szCs w:val="24"/>
                <w:highlight w:val="yellow"/>
              </w:rPr>
            </w:pPr>
            <w:r w:rsidRPr="00EC5534">
              <w:rPr>
                <w:sz w:val="24"/>
                <w:szCs w:val="24"/>
              </w:rPr>
              <w:t xml:space="preserve"> 147.41 </w:t>
            </w:r>
          </w:p>
        </w:tc>
        <w:tc>
          <w:tcPr>
            <w:tcW w:w="1080" w:type="dxa"/>
          </w:tcPr>
          <w:p w14:paraId="2A25604D" w14:textId="7049FE2C" w:rsidR="00FE37BB" w:rsidRPr="00FE37BB" w:rsidRDefault="00321321" w:rsidP="00243E51">
            <w:pPr>
              <w:pBdr>
                <w:bottom w:val="double" w:sz="4" w:space="1" w:color="auto"/>
              </w:pBdr>
              <w:tabs>
                <w:tab w:val="decimal" w:pos="592"/>
              </w:tabs>
              <w:spacing w:line="280" w:lineRule="exact"/>
              <w:jc w:val="both"/>
              <w:rPr>
                <w:sz w:val="24"/>
                <w:szCs w:val="24"/>
                <w:highlight w:val="yellow"/>
              </w:rPr>
            </w:pPr>
            <w:r w:rsidRPr="00EC5534">
              <w:rPr>
                <w:sz w:val="24"/>
                <w:szCs w:val="24"/>
              </w:rPr>
              <w:t xml:space="preserve"> 270.24 </w:t>
            </w:r>
          </w:p>
        </w:tc>
        <w:tc>
          <w:tcPr>
            <w:tcW w:w="990" w:type="dxa"/>
          </w:tcPr>
          <w:p w14:paraId="76EC3725" w14:textId="61A8D352" w:rsidR="00FE37BB" w:rsidRPr="00FE37BB" w:rsidRDefault="00321321" w:rsidP="00243E51">
            <w:pPr>
              <w:pBdr>
                <w:bottom w:val="double" w:sz="4" w:space="1" w:color="auto"/>
              </w:pBdr>
              <w:tabs>
                <w:tab w:val="decimal" w:pos="506"/>
              </w:tabs>
              <w:spacing w:line="280" w:lineRule="exact"/>
              <w:jc w:val="both"/>
              <w:rPr>
                <w:sz w:val="24"/>
                <w:szCs w:val="24"/>
                <w:highlight w:val="yellow"/>
              </w:rPr>
            </w:pPr>
            <w:r w:rsidRPr="00EC5534">
              <w:rPr>
                <w:sz w:val="24"/>
                <w:szCs w:val="24"/>
              </w:rPr>
              <w:t xml:space="preserve"> 93.41 </w:t>
            </w:r>
          </w:p>
        </w:tc>
        <w:tc>
          <w:tcPr>
            <w:tcW w:w="972" w:type="dxa"/>
          </w:tcPr>
          <w:p w14:paraId="5F0C8A17" w14:textId="24BFDC03" w:rsidR="00FE37BB" w:rsidRPr="00FE37BB" w:rsidRDefault="00321321" w:rsidP="00243E51">
            <w:pPr>
              <w:pBdr>
                <w:bottom w:val="double" w:sz="4" w:space="1" w:color="auto"/>
              </w:pBdr>
              <w:tabs>
                <w:tab w:val="decimal" w:pos="505"/>
              </w:tabs>
              <w:spacing w:line="280" w:lineRule="exact"/>
              <w:jc w:val="both"/>
              <w:rPr>
                <w:sz w:val="24"/>
                <w:szCs w:val="24"/>
                <w:highlight w:val="yellow"/>
              </w:rPr>
            </w:pPr>
            <w:r w:rsidRPr="00EC5534">
              <w:rPr>
                <w:sz w:val="24"/>
                <w:szCs w:val="24"/>
              </w:rPr>
              <w:t xml:space="preserve"> 419.43 </w:t>
            </w:r>
          </w:p>
        </w:tc>
        <w:tc>
          <w:tcPr>
            <w:tcW w:w="1080" w:type="dxa"/>
          </w:tcPr>
          <w:p w14:paraId="7F1A73BC" w14:textId="6F683627" w:rsidR="00FE37BB" w:rsidRPr="00FE37BB" w:rsidRDefault="00321321" w:rsidP="00243E51">
            <w:pPr>
              <w:pBdr>
                <w:bottom w:val="double" w:sz="4" w:space="1" w:color="auto"/>
              </w:pBdr>
              <w:tabs>
                <w:tab w:val="decimal" w:pos="594"/>
              </w:tabs>
              <w:spacing w:line="280" w:lineRule="exact"/>
              <w:jc w:val="both"/>
              <w:rPr>
                <w:sz w:val="24"/>
                <w:szCs w:val="24"/>
                <w:highlight w:val="yellow"/>
              </w:rPr>
            </w:pPr>
            <w:r w:rsidRPr="00EC5534">
              <w:rPr>
                <w:sz w:val="24"/>
                <w:szCs w:val="24"/>
              </w:rPr>
              <w:t xml:space="preserve"> 97.97 </w:t>
            </w:r>
          </w:p>
        </w:tc>
        <w:tc>
          <w:tcPr>
            <w:tcW w:w="990" w:type="dxa"/>
          </w:tcPr>
          <w:p w14:paraId="34D6FC44" w14:textId="0BF278EC" w:rsidR="00FE37BB" w:rsidRPr="00FE37BB" w:rsidRDefault="00321321" w:rsidP="00243E51">
            <w:pPr>
              <w:pBdr>
                <w:bottom w:val="double" w:sz="4" w:space="1" w:color="auto"/>
              </w:pBdr>
              <w:tabs>
                <w:tab w:val="decimal" w:pos="525"/>
              </w:tabs>
              <w:spacing w:line="280" w:lineRule="exact"/>
              <w:jc w:val="both"/>
              <w:rPr>
                <w:sz w:val="24"/>
                <w:szCs w:val="24"/>
                <w:highlight w:val="yellow"/>
              </w:rPr>
            </w:pPr>
            <w:r w:rsidRPr="00EC5534">
              <w:rPr>
                <w:sz w:val="24"/>
                <w:szCs w:val="24"/>
                <w:lang w:eastAsia="x-none"/>
              </w:rPr>
              <w:t xml:space="preserve"> 1,310.21 </w:t>
            </w:r>
          </w:p>
        </w:tc>
        <w:tc>
          <w:tcPr>
            <w:tcW w:w="1170" w:type="dxa"/>
          </w:tcPr>
          <w:p w14:paraId="3698980B" w14:textId="1B67407E" w:rsidR="00FE37BB" w:rsidRPr="00FE37BB" w:rsidRDefault="00321321" w:rsidP="00243E51">
            <w:pPr>
              <w:pBdr>
                <w:bottom w:val="double" w:sz="4" w:space="1" w:color="auto"/>
              </w:pBdr>
              <w:tabs>
                <w:tab w:val="decimal" w:pos="867"/>
              </w:tabs>
              <w:spacing w:line="280" w:lineRule="exact"/>
              <w:rPr>
                <w:sz w:val="24"/>
                <w:szCs w:val="24"/>
              </w:rPr>
            </w:pPr>
            <w:r w:rsidRPr="00EC5534">
              <w:rPr>
                <w:b/>
                <w:bCs/>
                <w:sz w:val="24"/>
                <w:szCs w:val="24"/>
              </w:rPr>
              <w:t>-</w:t>
            </w:r>
          </w:p>
        </w:tc>
        <w:tc>
          <w:tcPr>
            <w:tcW w:w="1080" w:type="dxa"/>
          </w:tcPr>
          <w:p w14:paraId="170DA196" w14:textId="6B6286BF" w:rsidR="00FE37BB" w:rsidRPr="00FE37BB" w:rsidRDefault="00243E51" w:rsidP="00243E51">
            <w:pPr>
              <w:pBdr>
                <w:bottom w:val="double" w:sz="4" w:space="1" w:color="auto"/>
              </w:pBdr>
              <w:tabs>
                <w:tab w:val="decimal" w:pos="598"/>
                <w:tab w:val="decimal" w:pos="885"/>
              </w:tabs>
              <w:spacing w:line="280" w:lineRule="exact"/>
              <w:jc w:val="both"/>
              <w:rPr>
                <w:sz w:val="24"/>
                <w:szCs w:val="24"/>
                <w:highlight w:val="yellow"/>
              </w:rPr>
            </w:pPr>
            <w:r>
              <w:rPr>
                <w:sz w:val="24"/>
                <w:szCs w:val="24"/>
                <w:lang w:eastAsia="x-none"/>
              </w:rPr>
              <w:tab/>
            </w:r>
            <w:r w:rsidR="00321321" w:rsidRPr="00EC5534">
              <w:rPr>
                <w:sz w:val="24"/>
                <w:szCs w:val="24"/>
                <w:lang w:eastAsia="x-none"/>
              </w:rPr>
              <w:t>(1,381.97)</w:t>
            </w:r>
          </w:p>
        </w:tc>
        <w:tc>
          <w:tcPr>
            <w:tcW w:w="1080" w:type="dxa"/>
          </w:tcPr>
          <w:p w14:paraId="00FCA4D4" w14:textId="6119D43D" w:rsidR="00FE37BB" w:rsidRPr="00FE37BB" w:rsidRDefault="00321321" w:rsidP="00243E51">
            <w:pPr>
              <w:pBdr>
                <w:bottom w:val="double" w:sz="4" w:space="1" w:color="auto"/>
              </w:pBdr>
              <w:tabs>
                <w:tab w:val="decimal" w:pos="615"/>
              </w:tabs>
              <w:spacing w:line="280" w:lineRule="exact"/>
              <w:jc w:val="both"/>
              <w:rPr>
                <w:sz w:val="24"/>
                <w:szCs w:val="24"/>
                <w:highlight w:val="yellow"/>
              </w:rPr>
            </w:pPr>
            <w:r w:rsidRPr="00EC5534">
              <w:rPr>
                <w:sz w:val="24"/>
                <w:szCs w:val="24"/>
                <w:lang w:eastAsia="x-none"/>
              </w:rPr>
              <w:t>7,078.88</w:t>
            </w:r>
          </w:p>
        </w:tc>
      </w:tr>
      <w:tr w:rsidR="00FE37BB" w:rsidRPr="00FE37BB" w14:paraId="694A9062" w14:textId="77777777" w:rsidTr="00243E51">
        <w:tc>
          <w:tcPr>
            <w:tcW w:w="2808" w:type="dxa"/>
          </w:tcPr>
          <w:p w14:paraId="3AE9F68F" w14:textId="77777777" w:rsidR="00FE37BB" w:rsidRPr="00FE37BB" w:rsidRDefault="00FE37BB" w:rsidP="00FE37BB">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Profit (loss) from operation</w:t>
            </w:r>
          </w:p>
        </w:tc>
        <w:tc>
          <w:tcPr>
            <w:tcW w:w="990" w:type="dxa"/>
          </w:tcPr>
          <w:p w14:paraId="3CA4AD6E" w14:textId="77777777" w:rsidR="00FE37BB" w:rsidRPr="00FE37BB" w:rsidRDefault="00FE37BB" w:rsidP="00FE37BB">
            <w:pPr>
              <w:tabs>
                <w:tab w:val="decimal" w:pos="615"/>
              </w:tabs>
              <w:spacing w:line="280" w:lineRule="exact"/>
              <w:jc w:val="both"/>
              <w:rPr>
                <w:rFonts w:eastAsia="Arial Unicode MS"/>
                <w:sz w:val="24"/>
                <w:szCs w:val="24"/>
              </w:rPr>
            </w:pPr>
          </w:p>
        </w:tc>
        <w:tc>
          <w:tcPr>
            <w:tcW w:w="1080" w:type="dxa"/>
          </w:tcPr>
          <w:p w14:paraId="149E3ADE" w14:textId="77777777" w:rsidR="00FE37BB" w:rsidRPr="00FE37BB" w:rsidRDefault="00FE37BB" w:rsidP="00FE37BB">
            <w:pPr>
              <w:tabs>
                <w:tab w:val="decimal" w:pos="615"/>
              </w:tabs>
              <w:spacing w:line="280" w:lineRule="exact"/>
              <w:jc w:val="both"/>
              <w:rPr>
                <w:sz w:val="24"/>
                <w:szCs w:val="24"/>
              </w:rPr>
            </w:pPr>
          </w:p>
        </w:tc>
        <w:tc>
          <w:tcPr>
            <w:tcW w:w="990" w:type="dxa"/>
          </w:tcPr>
          <w:p w14:paraId="15450B53" w14:textId="77777777" w:rsidR="00FE37BB" w:rsidRPr="00FE37BB" w:rsidRDefault="00FE37BB" w:rsidP="00AD045D">
            <w:pPr>
              <w:tabs>
                <w:tab w:val="decimal" w:pos="525"/>
              </w:tabs>
              <w:spacing w:line="280" w:lineRule="exact"/>
              <w:jc w:val="both"/>
              <w:rPr>
                <w:sz w:val="24"/>
                <w:szCs w:val="24"/>
              </w:rPr>
            </w:pPr>
          </w:p>
        </w:tc>
        <w:tc>
          <w:tcPr>
            <w:tcW w:w="990" w:type="dxa"/>
          </w:tcPr>
          <w:p w14:paraId="14D03D3B" w14:textId="77777777" w:rsidR="00FE37BB" w:rsidRPr="00FE37BB" w:rsidRDefault="00FE37BB" w:rsidP="00AD045D">
            <w:pPr>
              <w:tabs>
                <w:tab w:val="decimal" w:pos="525"/>
              </w:tabs>
              <w:spacing w:line="280" w:lineRule="exact"/>
              <w:jc w:val="both"/>
              <w:rPr>
                <w:sz w:val="24"/>
                <w:szCs w:val="24"/>
              </w:rPr>
            </w:pPr>
          </w:p>
        </w:tc>
        <w:tc>
          <w:tcPr>
            <w:tcW w:w="1080" w:type="dxa"/>
          </w:tcPr>
          <w:p w14:paraId="13C9BE41" w14:textId="77777777" w:rsidR="00FE37BB" w:rsidRPr="00FE37BB" w:rsidRDefault="00FE37BB" w:rsidP="00FE37BB">
            <w:pPr>
              <w:tabs>
                <w:tab w:val="decimal" w:pos="615"/>
              </w:tabs>
              <w:spacing w:line="280" w:lineRule="exact"/>
              <w:jc w:val="both"/>
              <w:rPr>
                <w:sz w:val="24"/>
                <w:szCs w:val="24"/>
              </w:rPr>
            </w:pPr>
          </w:p>
        </w:tc>
        <w:tc>
          <w:tcPr>
            <w:tcW w:w="990" w:type="dxa"/>
          </w:tcPr>
          <w:p w14:paraId="3D947178" w14:textId="77777777" w:rsidR="00FE37BB" w:rsidRPr="00FE37BB" w:rsidRDefault="00FE37BB" w:rsidP="00FE37BB">
            <w:pPr>
              <w:tabs>
                <w:tab w:val="decimal" w:pos="525"/>
              </w:tabs>
              <w:spacing w:line="280" w:lineRule="exact"/>
              <w:jc w:val="both"/>
              <w:rPr>
                <w:sz w:val="24"/>
                <w:szCs w:val="24"/>
              </w:rPr>
            </w:pPr>
          </w:p>
        </w:tc>
        <w:tc>
          <w:tcPr>
            <w:tcW w:w="972" w:type="dxa"/>
          </w:tcPr>
          <w:p w14:paraId="02D1E8BB" w14:textId="77777777" w:rsidR="00FE37BB" w:rsidRPr="00FE37BB" w:rsidRDefault="00FE37BB" w:rsidP="00FE37BB">
            <w:pPr>
              <w:tabs>
                <w:tab w:val="decimal" w:pos="525"/>
              </w:tabs>
              <w:spacing w:line="280" w:lineRule="exact"/>
              <w:jc w:val="both"/>
              <w:rPr>
                <w:sz w:val="24"/>
                <w:szCs w:val="24"/>
              </w:rPr>
            </w:pPr>
          </w:p>
        </w:tc>
        <w:tc>
          <w:tcPr>
            <w:tcW w:w="1080" w:type="dxa"/>
          </w:tcPr>
          <w:p w14:paraId="49DA0322" w14:textId="77777777" w:rsidR="00FE37BB" w:rsidRPr="00FE37BB" w:rsidRDefault="00FE37BB" w:rsidP="00FE37BB">
            <w:pPr>
              <w:tabs>
                <w:tab w:val="decimal" w:pos="615"/>
              </w:tabs>
              <w:spacing w:line="280" w:lineRule="exact"/>
              <w:jc w:val="both"/>
              <w:rPr>
                <w:sz w:val="24"/>
                <w:szCs w:val="24"/>
              </w:rPr>
            </w:pPr>
          </w:p>
        </w:tc>
        <w:tc>
          <w:tcPr>
            <w:tcW w:w="990" w:type="dxa"/>
          </w:tcPr>
          <w:p w14:paraId="4BB707D8" w14:textId="77777777" w:rsidR="00FE37BB" w:rsidRPr="00FE37BB" w:rsidRDefault="00FE37BB" w:rsidP="00FE37BB">
            <w:pPr>
              <w:tabs>
                <w:tab w:val="decimal" w:pos="525"/>
              </w:tabs>
              <w:spacing w:line="280" w:lineRule="exact"/>
              <w:jc w:val="both"/>
              <w:rPr>
                <w:sz w:val="24"/>
                <w:szCs w:val="24"/>
              </w:rPr>
            </w:pPr>
          </w:p>
        </w:tc>
        <w:tc>
          <w:tcPr>
            <w:tcW w:w="1170" w:type="dxa"/>
          </w:tcPr>
          <w:p w14:paraId="47B4C7CE" w14:textId="77777777" w:rsidR="00FE37BB" w:rsidRPr="00FE37BB" w:rsidRDefault="00FE37BB" w:rsidP="00FE37BB">
            <w:pPr>
              <w:tabs>
                <w:tab w:val="decimal" w:pos="615"/>
              </w:tabs>
              <w:spacing w:line="280" w:lineRule="exact"/>
              <w:jc w:val="both"/>
              <w:rPr>
                <w:sz w:val="24"/>
                <w:szCs w:val="24"/>
              </w:rPr>
            </w:pPr>
          </w:p>
        </w:tc>
        <w:tc>
          <w:tcPr>
            <w:tcW w:w="1080" w:type="dxa"/>
          </w:tcPr>
          <w:p w14:paraId="7D61F79C" w14:textId="77777777" w:rsidR="00FE37BB" w:rsidRPr="00FE37BB" w:rsidRDefault="00FE37BB" w:rsidP="00FE37BB">
            <w:pPr>
              <w:tabs>
                <w:tab w:val="decimal" w:pos="615"/>
                <w:tab w:val="decimal" w:pos="885"/>
              </w:tabs>
              <w:spacing w:line="280" w:lineRule="exact"/>
              <w:jc w:val="both"/>
              <w:rPr>
                <w:sz w:val="24"/>
                <w:szCs w:val="24"/>
              </w:rPr>
            </w:pPr>
          </w:p>
        </w:tc>
        <w:tc>
          <w:tcPr>
            <w:tcW w:w="1080" w:type="dxa"/>
          </w:tcPr>
          <w:p w14:paraId="32650A58" w14:textId="77777777" w:rsidR="00FE37BB" w:rsidRPr="00FE37BB" w:rsidRDefault="00FE37BB" w:rsidP="00FE37BB">
            <w:pPr>
              <w:tabs>
                <w:tab w:val="decimal" w:pos="615"/>
              </w:tabs>
              <w:spacing w:line="280" w:lineRule="exact"/>
              <w:jc w:val="both"/>
              <w:rPr>
                <w:sz w:val="24"/>
                <w:szCs w:val="24"/>
              </w:rPr>
            </w:pPr>
          </w:p>
        </w:tc>
      </w:tr>
      <w:tr w:rsidR="00FE37BB" w:rsidRPr="00FE37BB" w14:paraId="5363F1C1" w14:textId="77777777" w:rsidTr="00243E51">
        <w:tc>
          <w:tcPr>
            <w:tcW w:w="2808" w:type="dxa"/>
          </w:tcPr>
          <w:p w14:paraId="6C91E534" w14:textId="77777777" w:rsidR="00FE37BB" w:rsidRPr="00FE37BB" w:rsidRDefault="00FE37BB" w:rsidP="00FE37BB">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 xml:space="preserve">   of segment before</w:t>
            </w:r>
          </w:p>
        </w:tc>
        <w:tc>
          <w:tcPr>
            <w:tcW w:w="990" w:type="dxa"/>
          </w:tcPr>
          <w:p w14:paraId="3412E16B" w14:textId="77777777" w:rsidR="00FE37BB" w:rsidRPr="00FE37BB" w:rsidRDefault="00FE37BB" w:rsidP="00FE37BB">
            <w:pPr>
              <w:tabs>
                <w:tab w:val="decimal" w:pos="615"/>
              </w:tabs>
              <w:spacing w:line="280" w:lineRule="exact"/>
              <w:jc w:val="both"/>
              <w:rPr>
                <w:rFonts w:eastAsia="Arial Unicode MS"/>
                <w:sz w:val="24"/>
                <w:szCs w:val="24"/>
              </w:rPr>
            </w:pPr>
          </w:p>
        </w:tc>
        <w:tc>
          <w:tcPr>
            <w:tcW w:w="1080" w:type="dxa"/>
          </w:tcPr>
          <w:p w14:paraId="535EA481" w14:textId="77777777" w:rsidR="00FE37BB" w:rsidRPr="00FE37BB" w:rsidRDefault="00FE37BB" w:rsidP="00FE37BB">
            <w:pPr>
              <w:tabs>
                <w:tab w:val="decimal" w:pos="615"/>
              </w:tabs>
              <w:spacing w:line="280" w:lineRule="exact"/>
              <w:jc w:val="both"/>
              <w:rPr>
                <w:sz w:val="24"/>
                <w:szCs w:val="24"/>
              </w:rPr>
            </w:pPr>
          </w:p>
        </w:tc>
        <w:tc>
          <w:tcPr>
            <w:tcW w:w="990" w:type="dxa"/>
          </w:tcPr>
          <w:p w14:paraId="70D9D282" w14:textId="77777777" w:rsidR="00FE37BB" w:rsidRPr="00FE37BB" w:rsidRDefault="00FE37BB" w:rsidP="00AD045D">
            <w:pPr>
              <w:tabs>
                <w:tab w:val="decimal" w:pos="525"/>
              </w:tabs>
              <w:spacing w:line="280" w:lineRule="exact"/>
              <w:jc w:val="both"/>
              <w:rPr>
                <w:sz w:val="24"/>
                <w:szCs w:val="24"/>
              </w:rPr>
            </w:pPr>
          </w:p>
        </w:tc>
        <w:tc>
          <w:tcPr>
            <w:tcW w:w="990" w:type="dxa"/>
          </w:tcPr>
          <w:p w14:paraId="6F6DC9C6" w14:textId="77777777" w:rsidR="00FE37BB" w:rsidRPr="00FE37BB" w:rsidRDefault="00FE37BB" w:rsidP="00AD045D">
            <w:pPr>
              <w:tabs>
                <w:tab w:val="decimal" w:pos="525"/>
              </w:tabs>
              <w:spacing w:line="280" w:lineRule="exact"/>
              <w:jc w:val="both"/>
              <w:rPr>
                <w:sz w:val="24"/>
                <w:szCs w:val="24"/>
              </w:rPr>
            </w:pPr>
          </w:p>
        </w:tc>
        <w:tc>
          <w:tcPr>
            <w:tcW w:w="1080" w:type="dxa"/>
          </w:tcPr>
          <w:p w14:paraId="61E29734" w14:textId="77777777" w:rsidR="00FE37BB" w:rsidRPr="00FE37BB" w:rsidRDefault="00FE37BB" w:rsidP="00FE37BB">
            <w:pPr>
              <w:tabs>
                <w:tab w:val="decimal" w:pos="615"/>
              </w:tabs>
              <w:spacing w:line="280" w:lineRule="exact"/>
              <w:jc w:val="both"/>
              <w:rPr>
                <w:sz w:val="24"/>
                <w:szCs w:val="24"/>
              </w:rPr>
            </w:pPr>
          </w:p>
        </w:tc>
        <w:tc>
          <w:tcPr>
            <w:tcW w:w="990" w:type="dxa"/>
          </w:tcPr>
          <w:p w14:paraId="4CCFA3D8" w14:textId="77777777" w:rsidR="00FE37BB" w:rsidRPr="00FE37BB" w:rsidRDefault="00FE37BB" w:rsidP="00FE37BB">
            <w:pPr>
              <w:tabs>
                <w:tab w:val="decimal" w:pos="525"/>
              </w:tabs>
              <w:spacing w:line="280" w:lineRule="exact"/>
              <w:jc w:val="both"/>
              <w:rPr>
                <w:sz w:val="24"/>
                <w:szCs w:val="24"/>
              </w:rPr>
            </w:pPr>
          </w:p>
        </w:tc>
        <w:tc>
          <w:tcPr>
            <w:tcW w:w="972" w:type="dxa"/>
          </w:tcPr>
          <w:p w14:paraId="54CD7C45" w14:textId="77777777" w:rsidR="00FE37BB" w:rsidRPr="00FE37BB" w:rsidRDefault="00FE37BB" w:rsidP="00FE37BB">
            <w:pPr>
              <w:tabs>
                <w:tab w:val="decimal" w:pos="525"/>
              </w:tabs>
              <w:spacing w:line="280" w:lineRule="exact"/>
              <w:jc w:val="both"/>
              <w:rPr>
                <w:sz w:val="24"/>
                <w:szCs w:val="24"/>
              </w:rPr>
            </w:pPr>
          </w:p>
        </w:tc>
        <w:tc>
          <w:tcPr>
            <w:tcW w:w="1080" w:type="dxa"/>
          </w:tcPr>
          <w:p w14:paraId="6A2544FF" w14:textId="77777777" w:rsidR="00FE37BB" w:rsidRPr="00FE37BB" w:rsidRDefault="00FE37BB" w:rsidP="00FE37BB">
            <w:pPr>
              <w:tabs>
                <w:tab w:val="decimal" w:pos="615"/>
              </w:tabs>
              <w:spacing w:line="280" w:lineRule="exact"/>
              <w:jc w:val="both"/>
              <w:rPr>
                <w:sz w:val="24"/>
                <w:szCs w:val="24"/>
              </w:rPr>
            </w:pPr>
          </w:p>
        </w:tc>
        <w:tc>
          <w:tcPr>
            <w:tcW w:w="990" w:type="dxa"/>
          </w:tcPr>
          <w:p w14:paraId="32D4D3FD" w14:textId="77777777" w:rsidR="00FE37BB" w:rsidRPr="00FE37BB" w:rsidRDefault="00FE37BB" w:rsidP="00FE37BB">
            <w:pPr>
              <w:tabs>
                <w:tab w:val="decimal" w:pos="525"/>
              </w:tabs>
              <w:spacing w:line="280" w:lineRule="exact"/>
              <w:jc w:val="both"/>
              <w:rPr>
                <w:sz w:val="24"/>
                <w:szCs w:val="24"/>
              </w:rPr>
            </w:pPr>
          </w:p>
        </w:tc>
        <w:tc>
          <w:tcPr>
            <w:tcW w:w="1170" w:type="dxa"/>
          </w:tcPr>
          <w:p w14:paraId="29D55339" w14:textId="77777777" w:rsidR="00FE37BB" w:rsidRPr="00FE37BB" w:rsidRDefault="00FE37BB" w:rsidP="00FE37BB">
            <w:pPr>
              <w:tabs>
                <w:tab w:val="decimal" w:pos="870"/>
              </w:tabs>
              <w:spacing w:line="280" w:lineRule="exact"/>
              <w:jc w:val="both"/>
              <w:rPr>
                <w:sz w:val="24"/>
                <w:szCs w:val="24"/>
              </w:rPr>
            </w:pPr>
          </w:p>
        </w:tc>
        <w:tc>
          <w:tcPr>
            <w:tcW w:w="1080" w:type="dxa"/>
          </w:tcPr>
          <w:p w14:paraId="77E68207" w14:textId="77777777" w:rsidR="00FE37BB" w:rsidRPr="00FE37BB" w:rsidRDefault="00FE37BB" w:rsidP="00FE37BB">
            <w:pPr>
              <w:tabs>
                <w:tab w:val="decimal" w:pos="885"/>
              </w:tabs>
              <w:spacing w:line="280" w:lineRule="exact"/>
              <w:jc w:val="both"/>
              <w:rPr>
                <w:sz w:val="24"/>
                <w:szCs w:val="24"/>
              </w:rPr>
            </w:pPr>
          </w:p>
        </w:tc>
        <w:tc>
          <w:tcPr>
            <w:tcW w:w="1080" w:type="dxa"/>
          </w:tcPr>
          <w:p w14:paraId="61173BF4" w14:textId="77777777" w:rsidR="00FE37BB" w:rsidRPr="00FE37BB" w:rsidRDefault="00FE37BB" w:rsidP="00FE37BB">
            <w:pPr>
              <w:tabs>
                <w:tab w:val="decimal" w:pos="615"/>
              </w:tabs>
              <w:spacing w:line="280" w:lineRule="exact"/>
              <w:jc w:val="both"/>
              <w:rPr>
                <w:sz w:val="24"/>
                <w:szCs w:val="24"/>
              </w:rPr>
            </w:pPr>
          </w:p>
        </w:tc>
      </w:tr>
      <w:tr w:rsidR="00FE37BB" w:rsidRPr="00FE37BB" w14:paraId="3527EA1F" w14:textId="77777777" w:rsidTr="00243E51">
        <w:tc>
          <w:tcPr>
            <w:tcW w:w="2808" w:type="dxa"/>
          </w:tcPr>
          <w:p w14:paraId="3C3E6B74" w14:textId="77777777" w:rsidR="00FE37BB" w:rsidRPr="00FE37BB" w:rsidRDefault="00FE37BB" w:rsidP="00FE37BB">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 xml:space="preserve">   depreciation and </w:t>
            </w:r>
          </w:p>
        </w:tc>
        <w:tc>
          <w:tcPr>
            <w:tcW w:w="990" w:type="dxa"/>
          </w:tcPr>
          <w:p w14:paraId="41AD2206" w14:textId="77777777" w:rsidR="00FE37BB" w:rsidRPr="00FE37BB" w:rsidRDefault="00FE37BB" w:rsidP="00FE37BB">
            <w:pPr>
              <w:tabs>
                <w:tab w:val="decimal" w:pos="615"/>
              </w:tabs>
              <w:spacing w:line="280" w:lineRule="exact"/>
              <w:jc w:val="both"/>
              <w:rPr>
                <w:rFonts w:eastAsia="Arial Unicode MS"/>
                <w:sz w:val="24"/>
                <w:szCs w:val="24"/>
              </w:rPr>
            </w:pPr>
          </w:p>
        </w:tc>
        <w:tc>
          <w:tcPr>
            <w:tcW w:w="1080" w:type="dxa"/>
          </w:tcPr>
          <w:p w14:paraId="29FF14B3" w14:textId="77777777" w:rsidR="00FE37BB" w:rsidRPr="00FE37BB" w:rsidRDefault="00FE37BB" w:rsidP="00FE37BB">
            <w:pPr>
              <w:tabs>
                <w:tab w:val="decimal" w:pos="615"/>
              </w:tabs>
              <w:spacing w:line="280" w:lineRule="exact"/>
              <w:jc w:val="both"/>
              <w:rPr>
                <w:sz w:val="24"/>
                <w:szCs w:val="24"/>
              </w:rPr>
            </w:pPr>
          </w:p>
        </w:tc>
        <w:tc>
          <w:tcPr>
            <w:tcW w:w="990" w:type="dxa"/>
          </w:tcPr>
          <w:p w14:paraId="39C9ECAC" w14:textId="77777777" w:rsidR="00FE37BB" w:rsidRPr="00FE37BB" w:rsidRDefault="00FE37BB" w:rsidP="00AD045D">
            <w:pPr>
              <w:tabs>
                <w:tab w:val="decimal" w:pos="525"/>
              </w:tabs>
              <w:spacing w:line="280" w:lineRule="exact"/>
              <w:jc w:val="both"/>
              <w:rPr>
                <w:sz w:val="24"/>
                <w:szCs w:val="24"/>
              </w:rPr>
            </w:pPr>
          </w:p>
        </w:tc>
        <w:tc>
          <w:tcPr>
            <w:tcW w:w="990" w:type="dxa"/>
          </w:tcPr>
          <w:p w14:paraId="12894D91" w14:textId="77777777" w:rsidR="00FE37BB" w:rsidRPr="00FE37BB" w:rsidRDefault="00FE37BB" w:rsidP="00AD045D">
            <w:pPr>
              <w:tabs>
                <w:tab w:val="decimal" w:pos="525"/>
                <w:tab w:val="decimal" w:pos="780"/>
              </w:tabs>
              <w:spacing w:line="280" w:lineRule="exact"/>
              <w:jc w:val="both"/>
              <w:rPr>
                <w:sz w:val="24"/>
                <w:szCs w:val="24"/>
              </w:rPr>
            </w:pPr>
          </w:p>
        </w:tc>
        <w:tc>
          <w:tcPr>
            <w:tcW w:w="1080" w:type="dxa"/>
          </w:tcPr>
          <w:p w14:paraId="3871674D" w14:textId="77777777" w:rsidR="00FE37BB" w:rsidRPr="00FE37BB" w:rsidRDefault="00FE37BB" w:rsidP="00FE37BB">
            <w:pPr>
              <w:tabs>
                <w:tab w:val="decimal" w:pos="615"/>
              </w:tabs>
              <w:spacing w:line="280" w:lineRule="exact"/>
              <w:jc w:val="both"/>
              <w:rPr>
                <w:sz w:val="24"/>
                <w:szCs w:val="24"/>
              </w:rPr>
            </w:pPr>
          </w:p>
        </w:tc>
        <w:tc>
          <w:tcPr>
            <w:tcW w:w="990" w:type="dxa"/>
          </w:tcPr>
          <w:p w14:paraId="7194D494" w14:textId="77777777" w:rsidR="00FE37BB" w:rsidRPr="00FE37BB" w:rsidRDefault="00FE37BB" w:rsidP="00FE37BB">
            <w:pPr>
              <w:tabs>
                <w:tab w:val="decimal" w:pos="525"/>
              </w:tabs>
              <w:spacing w:line="280" w:lineRule="exact"/>
              <w:jc w:val="both"/>
              <w:rPr>
                <w:sz w:val="24"/>
                <w:szCs w:val="24"/>
              </w:rPr>
            </w:pPr>
          </w:p>
        </w:tc>
        <w:tc>
          <w:tcPr>
            <w:tcW w:w="972" w:type="dxa"/>
          </w:tcPr>
          <w:p w14:paraId="75AC2946" w14:textId="77777777" w:rsidR="00FE37BB" w:rsidRPr="00FE37BB" w:rsidRDefault="00FE37BB" w:rsidP="00FE37BB">
            <w:pPr>
              <w:tabs>
                <w:tab w:val="decimal" w:pos="525"/>
              </w:tabs>
              <w:spacing w:line="280" w:lineRule="exact"/>
              <w:jc w:val="both"/>
              <w:rPr>
                <w:sz w:val="24"/>
                <w:szCs w:val="24"/>
              </w:rPr>
            </w:pPr>
          </w:p>
        </w:tc>
        <w:tc>
          <w:tcPr>
            <w:tcW w:w="1080" w:type="dxa"/>
          </w:tcPr>
          <w:p w14:paraId="68B857D7" w14:textId="77777777" w:rsidR="00FE37BB" w:rsidRPr="00FE37BB" w:rsidRDefault="00FE37BB" w:rsidP="00FE37BB">
            <w:pPr>
              <w:tabs>
                <w:tab w:val="decimal" w:pos="615"/>
              </w:tabs>
              <w:spacing w:line="280" w:lineRule="exact"/>
              <w:jc w:val="both"/>
              <w:rPr>
                <w:sz w:val="24"/>
                <w:szCs w:val="24"/>
              </w:rPr>
            </w:pPr>
          </w:p>
        </w:tc>
        <w:tc>
          <w:tcPr>
            <w:tcW w:w="990" w:type="dxa"/>
          </w:tcPr>
          <w:p w14:paraId="030EC53A" w14:textId="77777777" w:rsidR="00FE37BB" w:rsidRPr="00FE37BB" w:rsidRDefault="00FE37BB" w:rsidP="00FE37BB">
            <w:pPr>
              <w:tabs>
                <w:tab w:val="decimal" w:pos="525"/>
              </w:tabs>
              <w:spacing w:line="280" w:lineRule="exact"/>
              <w:jc w:val="both"/>
              <w:rPr>
                <w:sz w:val="24"/>
                <w:szCs w:val="24"/>
              </w:rPr>
            </w:pPr>
          </w:p>
        </w:tc>
        <w:tc>
          <w:tcPr>
            <w:tcW w:w="1170" w:type="dxa"/>
          </w:tcPr>
          <w:p w14:paraId="68B0E7AF" w14:textId="77777777" w:rsidR="00FE37BB" w:rsidRPr="00FE37BB" w:rsidRDefault="00FE37BB" w:rsidP="00FE37BB">
            <w:pPr>
              <w:tabs>
                <w:tab w:val="decimal" w:pos="870"/>
              </w:tabs>
              <w:spacing w:line="280" w:lineRule="exact"/>
              <w:jc w:val="both"/>
              <w:rPr>
                <w:sz w:val="24"/>
                <w:szCs w:val="24"/>
              </w:rPr>
            </w:pPr>
          </w:p>
        </w:tc>
        <w:tc>
          <w:tcPr>
            <w:tcW w:w="1080" w:type="dxa"/>
          </w:tcPr>
          <w:p w14:paraId="65B50575" w14:textId="77777777" w:rsidR="00FE37BB" w:rsidRPr="00FE37BB" w:rsidRDefault="00FE37BB" w:rsidP="00FE37BB">
            <w:pPr>
              <w:tabs>
                <w:tab w:val="decimal" w:pos="885"/>
              </w:tabs>
              <w:spacing w:line="280" w:lineRule="exact"/>
              <w:jc w:val="both"/>
              <w:rPr>
                <w:sz w:val="24"/>
                <w:szCs w:val="24"/>
              </w:rPr>
            </w:pPr>
          </w:p>
        </w:tc>
        <w:tc>
          <w:tcPr>
            <w:tcW w:w="1080" w:type="dxa"/>
          </w:tcPr>
          <w:p w14:paraId="6C9F4506" w14:textId="77777777" w:rsidR="00FE37BB" w:rsidRPr="00FE37BB" w:rsidRDefault="00FE37BB" w:rsidP="00FE37BB">
            <w:pPr>
              <w:tabs>
                <w:tab w:val="decimal" w:pos="615"/>
              </w:tabs>
              <w:spacing w:line="280" w:lineRule="exact"/>
              <w:jc w:val="both"/>
              <w:rPr>
                <w:sz w:val="24"/>
                <w:szCs w:val="24"/>
              </w:rPr>
            </w:pPr>
          </w:p>
        </w:tc>
      </w:tr>
      <w:tr w:rsidR="00FE37BB" w:rsidRPr="00FE37BB" w14:paraId="2215A1A6" w14:textId="77777777" w:rsidTr="00243E51">
        <w:tc>
          <w:tcPr>
            <w:tcW w:w="2808" w:type="dxa"/>
          </w:tcPr>
          <w:p w14:paraId="574D7350" w14:textId="77777777" w:rsidR="00FE37BB" w:rsidRPr="00FE37BB" w:rsidRDefault="00FE37BB" w:rsidP="00FE37BB">
            <w:pPr>
              <w:tabs>
                <w:tab w:val="left" w:pos="1440"/>
              </w:tabs>
              <w:spacing w:line="280" w:lineRule="exact"/>
              <w:ind w:right="-108"/>
              <w:rPr>
                <w:rFonts w:eastAsia="Arial Unicode MS"/>
                <w:b/>
                <w:bCs/>
                <w:sz w:val="24"/>
                <w:szCs w:val="24"/>
              </w:rPr>
            </w:pPr>
            <w:r w:rsidRPr="00FE37BB">
              <w:rPr>
                <w:rFonts w:eastAsia="Arial Unicode MS"/>
                <w:b/>
                <w:bCs/>
                <w:sz w:val="24"/>
                <w:szCs w:val="24"/>
              </w:rPr>
              <w:t xml:space="preserve">   </w:t>
            </w:r>
            <w:proofErr w:type="spellStart"/>
            <w:r w:rsidRPr="00FE37BB">
              <w:rPr>
                <w:rFonts w:eastAsia="Arial Unicode MS"/>
                <w:b/>
                <w:bCs/>
                <w:sz w:val="24"/>
                <w:szCs w:val="24"/>
              </w:rPr>
              <w:t>amortisation</w:t>
            </w:r>
            <w:proofErr w:type="spellEnd"/>
            <w:r w:rsidRPr="00FE37BB">
              <w:rPr>
                <w:rFonts w:eastAsia="Arial Unicode MS"/>
                <w:b/>
                <w:bCs/>
                <w:sz w:val="24"/>
                <w:szCs w:val="24"/>
              </w:rPr>
              <w:t xml:space="preserve"> expenses</w:t>
            </w:r>
          </w:p>
        </w:tc>
        <w:tc>
          <w:tcPr>
            <w:tcW w:w="990" w:type="dxa"/>
          </w:tcPr>
          <w:p w14:paraId="514DABEA" w14:textId="4FB0AF1B" w:rsidR="00FE37BB" w:rsidRPr="00FE37BB" w:rsidRDefault="00243E51" w:rsidP="00243E51">
            <w:pPr>
              <w:tabs>
                <w:tab w:val="decimal" w:pos="500"/>
                <w:tab w:val="decimal" w:pos="615"/>
              </w:tabs>
              <w:spacing w:line="280" w:lineRule="exact"/>
              <w:jc w:val="both"/>
              <w:rPr>
                <w:rFonts w:eastAsia="Arial Unicode MS"/>
                <w:sz w:val="24"/>
                <w:szCs w:val="24"/>
                <w:highlight w:val="yellow"/>
              </w:rPr>
            </w:pPr>
            <w:r>
              <w:rPr>
                <w:sz w:val="24"/>
                <w:szCs w:val="24"/>
              </w:rPr>
              <w:tab/>
            </w:r>
            <w:r w:rsidR="0022709E" w:rsidRPr="0008495E">
              <w:rPr>
                <w:sz w:val="24"/>
                <w:szCs w:val="24"/>
              </w:rPr>
              <w:t>(1,044.12)</w:t>
            </w:r>
          </w:p>
        </w:tc>
        <w:tc>
          <w:tcPr>
            <w:tcW w:w="1080" w:type="dxa"/>
          </w:tcPr>
          <w:p w14:paraId="2BC90068" w14:textId="07D819A2" w:rsidR="00FE37BB" w:rsidRPr="00FE37BB" w:rsidRDefault="0022709E" w:rsidP="00243E51">
            <w:pPr>
              <w:tabs>
                <w:tab w:val="decimal" w:pos="594"/>
              </w:tabs>
              <w:spacing w:line="280" w:lineRule="exact"/>
              <w:jc w:val="both"/>
              <w:rPr>
                <w:sz w:val="24"/>
                <w:szCs w:val="24"/>
                <w:highlight w:val="yellow"/>
              </w:rPr>
            </w:pPr>
            <w:r w:rsidRPr="0008495E">
              <w:rPr>
                <w:sz w:val="24"/>
                <w:szCs w:val="24"/>
              </w:rPr>
              <w:t>(3,</w:t>
            </w:r>
            <w:r>
              <w:rPr>
                <w:sz w:val="24"/>
                <w:szCs w:val="24"/>
              </w:rPr>
              <w:t>363.14</w:t>
            </w:r>
            <w:r w:rsidRPr="0008495E">
              <w:rPr>
                <w:sz w:val="24"/>
                <w:szCs w:val="24"/>
              </w:rPr>
              <w:t>)</w:t>
            </w:r>
          </w:p>
        </w:tc>
        <w:tc>
          <w:tcPr>
            <w:tcW w:w="990" w:type="dxa"/>
          </w:tcPr>
          <w:p w14:paraId="59216BCC" w14:textId="4D188E75" w:rsidR="00FE37BB" w:rsidRPr="00FE37BB" w:rsidRDefault="0022709E" w:rsidP="00243E51">
            <w:pPr>
              <w:tabs>
                <w:tab w:val="decimal" w:pos="504"/>
              </w:tabs>
              <w:spacing w:line="280" w:lineRule="exact"/>
              <w:jc w:val="both"/>
              <w:rPr>
                <w:sz w:val="24"/>
                <w:szCs w:val="24"/>
                <w:highlight w:val="yellow"/>
              </w:rPr>
            </w:pPr>
            <w:r w:rsidRPr="0008495E">
              <w:rPr>
                <w:sz w:val="24"/>
                <w:szCs w:val="24"/>
              </w:rPr>
              <w:t xml:space="preserve"> (329.05)</w:t>
            </w:r>
          </w:p>
        </w:tc>
        <w:tc>
          <w:tcPr>
            <w:tcW w:w="990" w:type="dxa"/>
          </w:tcPr>
          <w:p w14:paraId="72315F07" w14:textId="559E97C0" w:rsidR="00FE37BB" w:rsidRPr="0022709E" w:rsidRDefault="0022709E" w:rsidP="00243E51">
            <w:pPr>
              <w:tabs>
                <w:tab w:val="decimal" w:pos="503"/>
              </w:tabs>
              <w:spacing w:line="280" w:lineRule="exact"/>
              <w:jc w:val="both"/>
              <w:rPr>
                <w:b/>
                <w:bCs/>
                <w:sz w:val="24"/>
                <w:szCs w:val="24"/>
              </w:rPr>
            </w:pPr>
            <w:r w:rsidRPr="0008495E">
              <w:rPr>
                <w:sz w:val="24"/>
                <w:szCs w:val="24"/>
              </w:rPr>
              <w:t>(242.14)</w:t>
            </w:r>
          </w:p>
        </w:tc>
        <w:tc>
          <w:tcPr>
            <w:tcW w:w="1080" w:type="dxa"/>
          </w:tcPr>
          <w:p w14:paraId="6B177B4A" w14:textId="168A444C" w:rsidR="00FE37BB" w:rsidRPr="00FE37BB" w:rsidRDefault="0022709E" w:rsidP="00243E51">
            <w:pPr>
              <w:tabs>
                <w:tab w:val="decimal" w:pos="592"/>
              </w:tabs>
              <w:spacing w:line="280" w:lineRule="exact"/>
              <w:jc w:val="both"/>
              <w:rPr>
                <w:sz w:val="24"/>
                <w:szCs w:val="24"/>
                <w:highlight w:val="yellow"/>
              </w:rPr>
            </w:pPr>
            <w:r w:rsidRPr="0008495E">
              <w:rPr>
                <w:sz w:val="24"/>
                <w:szCs w:val="24"/>
              </w:rPr>
              <w:t xml:space="preserve"> (1,124.76)</w:t>
            </w:r>
          </w:p>
        </w:tc>
        <w:tc>
          <w:tcPr>
            <w:tcW w:w="990" w:type="dxa"/>
          </w:tcPr>
          <w:p w14:paraId="7EE1A783" w14:textId="2139AE63" w:rsidR="00FE37BB" w:rsidRPr="000B68FA" w:rsidRDefault="0022709E" w:rsidP="00243E51">
            <w:pPr>
              <w:tabs>
                <w:tab w:val="decimal" w:pos="506"/>
                <w:tab w:val="decimal" w:pos="615"/>
              </w:tabs>
              <w:spacing w:line="280" w:lineRule="exact"/>
              <w:jc w:val="both"/>
              <w:rPr>
                <w:sz w:val="24"/>
                <w:szCs w:val="24"/>
              </w:rPr>
            </w:pPr>
            <w:r w:rsidRPr="0008495E">
              <w:rPr>
                <w:sz w:val="24"/>
                <w:szCs w:val="24"/>
              </w:rPr>
              <w:t xml:space="preserve"> </w:t>
            </w:r>
            <w:r w:rsidR="00243E51">
              <w:rPr>
                <w:sz w:val="24"/>
                <w:szCs w:val="24"/>
              </w:rPr>
              <w:tab/>
            </w:r>
            <w:r w:rsidRPr="0008495E">
              <w:rPr>
                <w:sz w:val="24"/>
                <w:szCs w:val="24"/>
              </w:rPr>
              <w:t>(222.17)</w:t>
            </w:r>
          </w:p>
        </w:tc>
        <w:tc>
          <w:tcPr>
            <w:tcW w:w="972" w:type="dxa"/>
          </w:tcPr>
          <w:p w14:paraId="31E44081" w14:textId="46841BB5" w:rsidR="00FE37BB" w:rsidRPr="000B68FA" w:rsidRDefault="00243E51" w:rsidP="00243E51">
            <w:pPr>
              <w:tabs>
                <w:tab w:val="decimal" w:pos="505"/>
                <w:tab w:val="decimal" w:pos="593"/>
              </w:tabs>
              <w:spacing w:line="280" w:lineRule="exact"/>
              <w:jc w:val="both"/>
              <w:rPr>
                <w:sz w:val="24"/>
                <w:szCs w:val="24"/>
              </w:rPr>
            </w:pPr>
            <w:r>
              <w:rPr>
                <w:sz w:val="24"/>
                <w:szCs w:val="24"/>
              </w:rPr>
              <w:tab/>
            </w:r>
            <w:r w:rsidR="0022709E">
              <w:rPr>
                <w:sz w:val="24"/>
                <w:szCs w:val="24"/>
              </w:rPr>
              <w:t>5.22</w:t>
            </w:r>
            <w:r w:rsidR="0022709E" w:rsidRPr="0008495E">
              <w:rPr>
                <w:sz w:val="24"/>
                <w:szCs w:val="24"/>
              </w:rPr>
              <w:t xml:space="preserve"> </w:t>
            </w:r>
          </w:p>
        </w:tc>
        <w:tc>
          <w:tcPr>
            <w:tcW w:w="1080" w:type="dxa"/>
          </w:tcPr>
          <w:p w14:paraId="1C8B6EB4" w14:textId="01EF8261" w:rsidR="00FE37BB" w:rsidRPr="00FE37BB" w:rsidRDefault="0022709E" w:rsidP="00243E51">
            <w:pPr>
              <w:tabs>
                <w:tab w:val="decimal" w:pos="594"/>
              </w:tabs>
              <w:spacing w:line="280" w:lineRule="exact"/>
              <w:jc w:val="both"/>
              <w:rPr>
                <w:sz w:val="24"/>
                <w:szCs w:val="24"/>
                <w:highlight w:val="yellow"/>
              </w:rPr>
            </w:pPr>
            <w:r w:rsidRPr="0008495E">
              <w:rPr>
                <w:sz w:val="24"/>
                <w:szCs w:val="24"/>
              </w:rPr>
              <w:t xml:space="preserve"> (</w:t>
            </w:r>
            <w:r>
              <w:rPr>
                <w:sz w:val="24"/>
                <w:szCs w:val="24"/>
              </w:rPr>
              <w:t>151.38</w:t>
            </w:r>
            <w:r w:rsidRPr="0008495E">
              <w:rPr>
                <w:sz w:val="24"/>
                <w:szCs w:val="24"/>
              </w:rPr>
              <w:t>)</w:t>
            </w:r>
          </w:p>
        </w:tc>
        <w:tc>
          <w:tcPr>
            <w:tcW w:w="990" w:type="dxa"/>
          </w:tcPr>
          <w:p w14:paraId="2C22C110" w14:textId="544FA3EA" w:rsidR="00FE37BB" w:rsidRPr="00FE37BB" w:rsidRDefault="0022709E" w:rsidP="00243E51">
            <w:pPr>
              <w:tabs>
                <w:tab w:val="decimal" w:pos="525"/>
              </w:tabs>
              <w:spacing w:line="280" w:lineRule="exact"/>
              <w:jc w:val="both"/>
              <w:rPr>
                <w:sz w:val="24"/>
                <w:szCs w:val="24"/>
                <w:highlight w:val="yellow"/>
              </w:rPr>
            </w:pPr>
            <w:r>
              <w:rPr>
                <w:sz w:val="24"/>
                <w:szCs w:val="24"/>
              </w:rPr>
              <w:t>62.02</w:t>
            </w:r>
            <w:r w:rsidRPr="0008495E">
              <w:rPr>
                <w:sz w:val="24"/>
                <w:szCs w:val="24"/>
              </w:rPr>
              <w:t xml:space="preserve"> </w:t>
            </w:r>
          </w:p>
        </w:tc>
        <w:tc>
          <w:tcPr>
            <w:tcW w:w="1170" w:type="dxa"/>
          </w:tcPr>
          <w:p w14:paraId="4C555C34" w14:textId="3360314E" w:rsidR="00FE37BB" w:rsidRPr="00FE37BB" w:rsidRDefault="0022709E" w:rsidP="00243E51">
            <w:pPr>
              <w:tabs>
                <w:tab w:val="decimal" w:pos="687"/>
              </w:tabs>
              <w:spacing w:line="280" w:lineRule="exact"/>
              <w:jc w:val="both"/>
              <w:rPr>
                <w:sz w:val="24"/>
                <w:szCs w:val="24"/>
                <w:highlight w:val="yellow"/>
              </w:rPr>
            </w:pPr>
            <w:r w:rsidRPr="0008495E">
              <w:rPr>
                <w:sz w:val="24"/>
                <w:szCs w:val="24"/>
              </w:rPr>
              <w:t xml:space="preserve"> (0.26)</w:t>
            </w:r>
          </w:p>
        </w:tc>
        <w:tc>
          <w:tcPr>
            <w:tcW w:w="1080" w:type="dxa"/>
          </w:tcPr>
          <w:p w14:paraId="01BF051F" w14:textId="2415D5F9" w:rsidR="00FE37BB" w:rsidRPr="000B68FA" w:rsidRDefault="0022709E" w:rsidP="00243E51">
            <w:pPr>
              <w:tabs>
                <w:tab w:val="decimal" w:pos="598"/>
              </w:tabs>
              <w:spacing w:line="280" w:lineRule="exact"/>
              <w:jc w:val="both"/>
              <w:rPr>
                <w:sz w:val="24"/>
                <w:szCs w:val="24"/>
              </w:rPr>
            </w:pPr>
            <w:r w:rsidRPr="0008495E">
              <w:rPr>
                <w:sz w:val="24"/>
                <w:szCs w:val="24"/>
              </w:rPr>
              <w:t xml:space="preserve"> </w:t>
            </w:r>
            <w:r>
              <w:rPr>
                <w:sz w:val="24"/>
                <w:szCs w:val="24"/>
              </w:rPr>
              <w:t>90.96</w:t>
            </w:r>
          </w:p>
        </w:tc>
        <w:tc>
          <w:tcPr>
            <w:tcW w:w="1080" w:type="dxa"/>
          </w:tcPr>
          <w:p w14:paraId="18341BA7" w14:textId="6556BC0F" w:rsidR="00FE37BB" w:rsidRPr="0022709E" w:rsidRDefault="0022709E" w:rsidP="00243E51">
            <w:pPr>
              <w:pStyle w:val="BodyText"/>
              <w:tabs>
                <w:tab w:val="decimal" w:pos="615"/>
              </w:tabs>
              <w:spacing w:line="320" w:lineRule="exact"/>
              <w:ind w:right="-17"/>
              <w:rPr>
                <w:rFonts w:ascii="TH SarabunPSK"/>
                <w:b w:val="0"/>
                <w:bCs/>
                <w:sz w:val="24"/>
                <w:szCs w:val="24"/>
                <w:lang w:val="en-US"/>
              </w:rPr>
            </w:pPr>
            <w:r w:rsidRPr="0008495E">
              <w:rPr>
                <w:rFonts w:ascii="TH SarabunPSK"/>
                <w:b w:val="0"/>
                <w:sz w:val="24"/>
                <w:szCs w:val="24"/>
                <w:lang w:val="en-US"/>
              </w:rPr>
              <w:t xml:space="preserve"> (6,</w:t>
            </w:r>
            <w:r>
              <w:rPr>
                <w:rFonts w:ascii="TH SarabunPSK"/>
                <w:b w:val="0"/>
                <w:sz w:val="24"/>
                <w:szCs w:val="24"/>
                <w:lang w:val="en-US"/>
              </w:rPr>
              <w:t>318.82</w:t>
            </w:r>
            <w:r w:rsidRPr="0008495E">
              <w:rPr>
                <w:rFonts w:ascii="TH SarabunPSK"/>
                <w:b w:val="0"/>
                <w:sz w:val="24"/>
                <w:szCs w:val="24"/>
                <w:lang w:val="en-US"/>
              </w:rPr>
              <w:t>)</w:t>
            </w:r>
          </w:p>
        </w:tc>
      </w:tr>
      <w:tr w:rsidR="00FE37BB" w:rsidRPr="00FE37BB" w14:paraId="4E52541E" w14:textId="77777777" w:rsidTr="00243E51">
        <w:tc>
          <w:tcPr>
            <w:tcW w:w="2808" w:type="dxa"/>
          </w:tcPr>
          <w:p w14:paraId="32E72ED4" w14:textId="77777777" w:rsidR="00FE37BB" w:rsidRPr="00FE37BB" w:rsidRDefault="00FE37BB" w:rsidP="00FE37BB">
            <w:pPr>
              <w:tabs>
                <w:tab w:val="left" w:pos="1440"/>
              </w:tabs>
              <w:spacing w:line="280" w:lineRule="exact"/>
              <w:ind w:left="-15" w:right="-108"/>
              <w:jc w:val="both"/>
              <w:rPr>
                <w:rFonts w:eastAsia="Arial Unicode MS"/>
                <w:sz w:val="24"/>
                <w:szCs w:val="24"/>
              </w:rPr>
            </w:pPr>
            <w:r w:rsidRPr="00FE37BB">
              <w:rPr>
                <w:rFonts w:eastAsia="Arial Unicode MS"/>
                <w:sz w:val="24"/>
                <w:szCs w:val="24"/>
              </w:rPr>
              <w:t xml:space="preserve">Depreciation and </w:t>
            </w:r>
          </w:p>
        </w:tc>
        <w:tc>
          <w:tcPr>
            <w:tcW w:w="990" w:type="dxa"/>
          </w:tcPr>
          <w:p w14:paraId="69FC4677" w14:textId="77777777" w:rsidR="00FE37BB" w:rsidRPr="00FE37BB" w:rsidRDefault="00FE37BB" w:rsidP="00FE37BB">
            <w:pPr>
              <w:tabs>
                <w:tab w:val="decimal" w:pos="615"/>
              </w:tabs>
              <w:spacing w:line="280" w:lineRule="exact"/>
              <w:jc w:val="both"/>
              <w:rPr>
                <w:rFonts w:eastAsia="Arial Unicode MS"/>
                <w:sz w:val="24"/>
                <w:szCs w:val="24"/>
                <w:highlight w:val="yellow"/>
              </w:rPr>
            </w:pPr>
          </w:p>
        </w:tc>
        <w:tc>
          <w:tcPr>
            <w:tcW w:w="1080" w:type="dxa"/>
          </w:tcPr>
          <w:p w14:paraId="0E284010" w14:textId="77777777" w:rsidR="00FE37BB" w:rsidRPr="00FE37BB" w:rsidRDefault="00FE37BB" w:rsidP="00AD045D">
            <w:pPr>
              <w:tabs>
                <w:tab w:val="decimal" w:pos="594"/>
              </w:tabs>
              <w:spacing w:line="280" w:lineRule="exact"/>
              <w:jc w:val="both"/>
              <w:rPr>
                <w:sz w:val="24"/>
                <w:szCs w:val="24"/>
                <w:highlight w:val="yellow"/>
              </w:rPr>
            </w:pPr>
          </w:p>
        </w:tc>
        <w:tc>
          <w:tcPr>
            <w:tcW w:w="990" w:type="dxa"/>
          </w:tcPr>
          <w:p w14:paraId="392E70D1" w14:textId="77777777" w:rsidR="00FE37BB" w:rsidRPr="00FE37BB" w:rsidRDefault="00FE37BB" w:rsidP="00AD045D">
            <w:pPr>
              <w:tabs>
                <w:tab w:val="decimal" w:pos="525"/>
              </w:tabs>
              <w:spacing w:line="280" w:lineRule="exact"/>
              <w:jc w:val="both"/>
              <w:rPr>
                <w:sz w:val="24"/>
                <w:szCs w:val="24"/>
                <w:highlight w:val="yellow"/>
              </w:rPr>
            </w:pPr>
          </w:p>
        </w:tc>
        <w:tc>
          <w:tcPr>
            <w:tcW w:w="990" w:type="dxa"/>
          </w:tcPr>
          <w:p w14:paraId="45AAD4F2" w14:textId="77777777" w:rsidR="00FE37BB" w:rsidRPr="00FE37BB" w:rsidRDefault="00FE37BB" w:rsidP="00FE37BB">
            <w:pPr>
              <w:tabs>
                <w:tab w:val="decimal" w:pos="525"/>
              </w:tabs>
              <w:spacing w:line="280" w:lineRule="exact"/>
              <w:jc w:val="both"/>
              <w:rPr>
                <w:sz w:val="24"/>
                <w:szCs w:val="24"/>
                <w:highlight w:val="yellow"/>
              </w:rPr>
            </w:pPr>
          </w:p>
        </w:tc>
        <w:tc>
          <w:tcPr>
            <w:tcW w:w="1080" w:type="dxa"/>
          </w:tcPr>
          <w:p w14:paraId="45B82BA5" w14:textId="77777777" w:rsidR="00FE37BB" w:rsidRPr="00FE37BB" w:rsidRDefault="00FE37BB" w:rsidP="00FE37BB">
            <w:pPr>
              <w:tabs>
                <w:tab w:val="decimal" w:pos="615"/>
              </w:tabs>
              <w:spacing w:line="280" w:lineRule="exact"/>
              <w:jc w:val="both"/>
              <w:rPr>
                <w:sz w:val="24"/>
                <w:szCs w:val="24"/>
                <w:highlight w:val="yellow"/>
              </w:rPr>
            </w:pPr>
          </w:p>
        </w:tc>
        <w:tc>
          <w:tcPr>
            <w:tcW w:w="990" w:type="dxa"/>
          </w:tcPr>
          <w:p w14:paraId="456F29B7" w14:textId="77777777" w:rsidR="00FE37BB" w:rsidRPr="00FE37BB" w:rsidRDefault="00FE37BB" w:rsidP="00FE37BB">
            <w:pPr>
              <w:tabs>
                <w:tab w:val="decimal" w:pos="525"/>
              </w:tabs>
              <w:spacing w:line="280" w:lineRule="exact"/>
              <w:jc w:val="both"/>
              <w:rPr>
                <w:sz w:val="24"/>
                <w:szCs w:val="24"/>
                <w:highlight w:val="yellow"/>
              </w:rPr>
            </w:pPr>
          </w:p>
        </w:tc>
        <w:tc>
          <w:tcPr>
            <w:tcW w:w="972" w:type="dxa"/>
          </w:tcPr>
          <w:p w14:paraId="54A023FA" w14:textId="77777777" w:rsidR="00FE37BB" w:rsidRPr="00FE37BB" w:rsidRDefault="00FE37BB" w:rsidP="00FE37BB">
            <w:pPr>
              <w:tabs>
                <w:tab w:val="decimal" w:pos="525"/>
              </w:tabs>
              <w:spacing w:line="280" w:lineRule="exact"/>
              <w:jc w:val="both"/>
              <w:rPr>
                <w:sz w:val="24"/>
                <w:szCs w:val="24"/>
                <w:highlight w:val="yellow"/>
              </w:rPr>
            </w:pPr>
          </w:p>
        </w:tc>
        <w:tc>
          <w:tcPr>
            <w:tcW w:w="1080" w:type="dxa"/>
          </w:tcPr>
          <w:p w14:paraId="1E910723" w14:textId="77777777" w:rsidR="00FE37BB" w:rsidRPr="00FE37BB" w:rsidRDefault="00FE37BB" w:rsidP="00FE37BB">
            <w:pPr>
              <w:tabs>
                <w:tab w:val="decimal" w:pos="615"/>
              </w:tabs>
              <w:spacing w:line="280" w:lineRule="exact"/>
              <w:jc w:val="both"/>
              <w:rPr>
                <w:sz w:val="24"/>
                <w:szCs w:val="24"/>
                <w:highlight w:val="yellow"/>
              </w:rPr>
            </w:pPr>
          </w:p>
        </w:tc>
        <w:tc>
          <w:tcPr>
            <w:tcW w:w="990" w:type="dxa"/>
          </w:tcPr>
          <w:p w14:paraId="3CCB90F9" w14:textId="77777777" w:rsidR="00FE37BB" w:rsidRPr="00FE37BB" w:rsidRDefault="00FE37BB" w:rsidP="00FE37BB">
            <w:pPr>
              <w:tabs>
                <w:tab w:val="decimal" w:pos="525"/>
              </w:tabs>
              <w:spacing w:line="280" w:lineRule="exact"/>
              <w:jc w:val="both"/>
              <w:rPr>
                <w:sz w:val="24"/>
                <w:szCs w:val="24"/>
                <w:highlight w:val="yellow"/>
              </w:rPr>
            </w:pPr>
          </w:p>
        </w:tc>
        <w:tc>
          <w:tcPr>
            <w:tcW w:w="1170" w:type="dxa"/>
          </w:tcPr>
          <w:p w14:paraId="68857054" w14:textId="77777777" w:rsidR="00FE37BB" w:rsidRPr="00FE37BB" w:rsidRDefault="00FE37BB" w:rsidP="00FE37BB">
            <w:pPr>
              <w:tabs>
                <w:tab w:val="decimal" w:pos="870"/>
              </w:tabs>
              <w:spacing w:line="280" w:lineRule="exact"/>
              <w:jc w:val="both"/>
              <w:rPr>
                <w:sz w:val="24"/>
                <w:szCs w:val="24"/>
                <w:highlight w:val="yellow"/>
              </w:rPr>
            </w:pPr>
          </w:p>
        </w:tc>
        <w:tc>
          <w:tcPr>
            <w:tcW w:w="1080" w:type="dxa"/>
          </w:tcPr>
          <w:p w14:paraId="6233387B" w14:textId="77777777" w:rsidR="00FE37BB" w:rsidRPr="00FE37BB" w:rsidRDefault="00FE37BB" w:rsidP="00FE37BB">
            <w:pPr>
              <w:tabs>
                <w:tab w:val="decimal" w:pos="705"/>
              </w:tabs>
              <w:spacing w:line="280" w:lineRule="exact"/>
              <w:jc w:val="both"/>
              <w:rPr>
                <w:sz w:val="24"/>
                <w:szCs w:val="24"/>
                <w:highlight w:val="yellow"/>
              </w:rPr>
            </w:pPr>
          </w:p>
        </w:tc>
        <w:tc>
          <w:tcPr>
            <w:tcW w:w="1080" w:type="dxa"/>
          </w:tcPr>
          <w:p w14:paraId="620AAB16" w14:textId="77777777" w:rsidR="00FE37BB" w:rsidRPr="00FE37BB" w:rsidRDefault="00FE37BB" w:rsidP="00FE37BB">
            <w:pPr>
              <w:tabs>
                <w:tab w:val="decimal" w:pos="615"/>
              </w:tabs>
              <w:spacing w:line="280" w:lineRule="exact"/>
              <w:jc w:val="both"/>
              <w:rPr>
                <w:sz w:val="24"/>
                <w:szCs w:val="24"/>
                <w:highlight w:val="yellow"/>
              </w:rPr>
            </w:pPr>
          </w:p>
        </w:tc>
      </w:tr>
      <w:tr w:rsidR="00FE37BB" w:rsidRPr="00FE37BB" w14:paraId="1EA77B88" w14:textId="77777777" w:rsidTr="00243E51">
        <w:tc>
          <w:tcPr>
            <w:tcW w:w="2808" w:type="dxa"/>
          </w:tcPr>
          <w:p w14:paraId="4771D6AB" w14:textId="77777777" w:rsidR="00FE37BB" w:rsidRPr="00FE37BB" w:rsidRDefault="00FE37BB" w:rsidP="00FE37BB">
            <w:pPr>
              <w:tabs>
                <w:tab w:val="left" w:pos="1440"/>
              </w:tabs>
              <w:spacing w:line="280" w:lineRule="exact"/>
              <w:ind w:left="-15" w:right="-108"/>
              <w:jc w:val="both"/>
              <w:rPr>
                <w:rFonts w:eastAsia="Arial Unicode MS"/>
                <w:sz w:val="24"/>
                <w:szCs w:val="24"/>
              </w:rPr>
            </w:pPr>
            <w:r w:rsidRPr="00FE37BB">
              <w:rPr>
                <w:rFonts w:eastAsia="Arial Unicode MS"/>
                <w:sz w:val="24"/>
                <w:szCs w:val="24"/>
              </w:rPr>
              <w:t xml:space="preserve">   </w:t>
            </w:r>
            <w:proofErr w:type="spellStart"/>
            <w:r w:rsidRPr="00FE37BB">
              <w:rPr>
                <w:rFonts w:eastAsia="Arial Unicode MS"/>
                <w:sz w:val="24"/>
                <w:szCs w:val="24"/>
              </w:rPr>
              <w:t>amortisation</w:t>
            </w:r>
            <w:proofErr w:type="spellEnd"/>
            <w:r w:rsidRPr="00FE37BB">
              <w:rPr>
                <w:rFonts w:eastAsia="Arial Unicode MS"/>
                <w:sz w:val="24"/>
                <w:szCs w:val="24"/>
              </w:rPr>
              <w:t xml:space="preserve"> expenses</w:t>
            </w:r>
          </w:p>
        </w:tc>
        <w:tc>
          <w:tcPr>
            <w:tcW w:w="990" w:type="dxa"/>
          </w:tcPr>
          <w:p w14:paraId="75453ACE" w14:textId="483A7C2B" w:rsidR="00FE37BB" w:rsidRPr="00FE37BB" w:rsidRDefault="00243E51" w:rsidP="00243E51">
            <w:pPr>
              <w:pBdr>
                <w:bottom w:val="single" w:sz="4" w:space="1" w:color="auto"/>
              </w:pBdr>
              <w:tabs>
                <w:tab w:val="decimal" w:pos="500"/>
                <w:tab w:val="decimal" w:pos="615"/>
              </w:tabs>
              <w:spacing w:line="280" w:lineRule="exact"/>
              <w:jc w:val="both"/>
              <w:rPr>
                <w:rFonts w:eastAsia="Arial Unicode MS"/>
                <w:sz w:val="24"/>
                <w:szCs w:val="24"/>
                <w:highlight w:val="yellow"/>
              </w:rPr>
            </w:pPr>
            <w:r>
              <w:rPr>
                <w:sz w:val="24"/>
                <w:szCs w:val="24"/>
              </w:rPr>
              <w:tab/>
            </w:r>
            <w:r w:rsidR="00BC6F3C" w:rsidRPr="0008495E">
              <w:rPr>
                <w:sz w:val="24"/>
                <w:szCs w:val="24"/>
              </w:rPr>
              <w:t>(1,383.75)</w:t>
            </w:r>
          </w:p>
        </w:tc>
        <w:tc>
          <w:tcPr>
            <w:tcW w:w="1080" w:type="dxa"/>
          </w:tcPr>
          <w:p w14:paraId="7BEDE51F" w14:textId="087FC1D9" w:rsidR="00FE37BB" w:rsidRPr="00FE37BB" w:rsidRDefault="00BC6F3C" w:rsidP="00243E51">
            <w:pPr>
              <w:pBdr>
                <w:bottom w:val="single" w:sz="4" w:space="1" w:color="auto"/>
              </w:pBdr>
              <w:tabs>
                <w:tab w:val="decimal" w:pos="594"/>
              </w:tabs>
              <w:spacing w:line="280" w:lineRule="exact"/>
              <w:jc w:val="both"/>
              <w:rPr>
                <w:sz w:val="24"/>
                <w:szCs w:val="24"/>
                <w:highlight w:val="yellow"/>
              </w:rPr>
            </w:pPr>
            <w:r w:rsidRPr="0008495E">
              <w:rPr>
                <w:sz w:val="24"/>
                <w:szCs w:val="24"/>
              </w:rPr>
              <w:t>(5,853.78)</w:t>
            </w:r>
          </w:p>
        </w:tc>
        <w:tc>
          <w:tcPr>
            <w:tcW w:w="990" w:type="dxa"/>
          </w:tcPr>
          <w:p w14:paraId="707BD2DD" w14:textId="283C639F" w:rsidR="00FE37BB" w:rsidRPr="00FE37BB" w:rsidRDefault="00BC6F3C" w:rsidP="00243E51">
            <w:pPr>
              <w:pBdr>
                <w:bottom w:val="single" w:sz="4" w:space="1" w:color="auto"/>
              </w:pBdr>
              <w:tabs>
                <w:tab w:val="decimal" w:pos="504"/>
              </w:tabs>
              <w:spacing w:line="280" w:lineRule="exact"/>
              <w:jc w:val="both"/>
              <w:rPr>
                <w:sz w:val="24"/>
                <w:szCs w:val="24"/>
                <w:highlight w:val="yellow"/>
              </w:rPr>
            </w:pPr>
            <w:r w:rsidRPr="0008495E">
              <w:rPr>
                <w:sz w:val="24"/>
                <w:szCs w:val="24"/>
              </w:rPr>
              <w:t xml:space="preserve"> (334.50)</w:t>
            </w:r>
          </w:p>
        </w:tc>
        <w:tc>
          <w:tcPr>
            <w:tcW w:w="990" w:type="dxa"/>
          </w:tcPr>
          <w:p w14:paraId="59556B2F" w14:textId="631CA5E0" w:rsidR="00FE37BB" w:rsidRPr="00FE37BB" w:rsidRDefault="00BC6F3C" w:rsidP="009D11E3">
            <w:pPr>
              <w:pBdr>
                <w:bottom w:val="single" w:sz="4" w:space="1" w:color="auto"/>
              </w:pBdr>
              <w:tabs>
                <w:tab w:val="decimal" w:pos="776"/>
              </w:tabs>
              <w:spacing w:line="280" w:lineRule="exact"/>
              <w:jc w:val="both"/>
              <w:rPr>
                <w:sz w:val="24"/>
                <w:szCs w:val="24"/>
                <w:highlight w:val="yellow"/>
              </w:rPr>
            </w:pPr>
            <w:r w:rsidRPr="0008495E">
              <w:rPr>
                <w:sz w:val="24"/>
                <w:szCs w:val="24"/>
              </w:rPr>
              <w:t xml:space="preserve">- </w:t>
            </w:r>
          </w:p>
        </w:tc>
        <w:tc>
          <w:tcPr>
            <w:tcW w:w="1080" w:type="dxa"/>
          </w:tcPr>
          <w:p w14:paraId="3CFDD080" w14:textId="6FA8DC04" w:rsidR="00FE37BB" w:rsidRPr="00FE37BB" w:rsidRDefault="00BC6F3C" w:rsidP="00243E51">
            <w:pPr>
              <w:pBdr>
                <w:bottom w:val="single" w:sz="4" w:space="1" w:color="auto"/>
              </w:pBdr>
              <w:tabs>
                <w:tab w:val="decimal" w:pos="592"/>
              </w:tabs>
              <w:spacing w:line="280" w:lineRule="exact"/>
              <w:jc w:val="both"/>
              <w:rPr>
                <w:sz w:val="24"/>
                <w:szCs w:val="24"/>
                <w:highlight w:val="yellow"/>
              </w:rPr>
            </w:pPr>
            <w:r w:rsidRPr="0008495E">
              <w:rPr>
                <w:sz w:val="24"/>
                <w:szCs w:val="24"/>
              </w:rPr>
              <w:t>(1,032.76)</w:t>
            </w:r>
          </w:p>
        </w:tc>
        <w:tc>
          <w:tcPr>
            <w:tcW w:w="990" w:type="dxa"/>
          </w:tcPr>
          <w:p w14:paraId="7034A3F3" w14:textId="3C0D74DF" w:rsidR="00FE37BB" w:rsidRPr="00FE37BB" w:rsidRDefault="00BC6F3C" w:rsidP="00243E51">
            <w:pPr>
              <w:pBdr>
                <w:bottom w:val="single" w:sz="4" w:space="1" w:color="auto"/>
              </w:pBdr>
              <w:tabs>
                <w:tab w:val="decimal" w:pos="506"/>
              </w:tabs>
              <w:spacing w:line="280" w:lineRule="exact"/>
              <w:jc w:val="both"/>
              <w:rPr>
                <w:sz w:val="24"/>
                <w:szCs w:val="24"/>
                <w:highlight w:val="yellow"/>
              </w:rPr>
            </w:pPr>
            <w:r w:rsidRPr="0008495E">
              <w:rPr>
                <w:sz w:val="24"/>
                <w:szCs w:val="24"/>
              </w:rPr>
              <w:t xml:space="preserve"> (106.69)</w:t>
            </w:r>
          </w:p>
        </w:tc>
        <w:tc>
          <w:tcPr>
            <w:tcW w:w="972" w:type="dxa"/>
          </w:tcPr>
          <w:p w14:paraId="2E829F3C" w14:textId="6B496CBF" w:rsidR="00FE37BB" w:rsidRPr="00FE37BB" w:rsidRDefault="00BC6F3C" w:rsidP="00243E51">
            <w:pPr>
              <w:pBdr>
                <w:bottom w:val="single" w:sz="4" w:space="1" w:color="auto"/>
              </w:pBdr>
              <w:tabs>
                <w:tab w:val="decimal" w:pos="505"/>
              </w:tabs>
              <w:spacing w:line="280" w:lineRule="exact"/>
              <w:jc w:val="both"/>
              <w:rPr>
                <w:sz w:val="24"/>
                <w:szCs w:val="24"/>
                <w:highlight w:val="yellow"/>
              </w:rPr>
            </w:pPr>
            <w:r w:rsidRPr="0008495E">
              <w:rPr>
                <w:sz w:val="24"/>
                <w:szCs w:val="24"/>
              </w:rPr>
              <w:t xml:space="preserve"> (53.46)</w:t>
            </w:r>
          </w:p>
        </w:tc>
        <w:tc>
          <w:tcPr>
            <w:tcW w:w="1080" w:type="dxa"/>
          </w:tcPr>
          <w:p w14:paraId="6423814F" w14:textId="7ADDBE24" w:rsidR="00FE37BB" w:rsidRPr="00FE37BB" w:rsidRDefault="00BC6F3C" w:rsidP="00243E51">
            <w:pPr>
              <w:pBdr>
                <w:bottom w:val="single" w:sz="4" w:space="1" w:color="auto"/>
              </w:pBdr>
              <w:tabs>
                <w:tab w:val="decimal" w:pos="594"/>
              </w:tabs>
              <w:spacing w:line="280" w:lineRule="exact"/>
              <w:jc w:val="both"/>
              <w:rPr>
                <w:sz w:val="24"/>
                <w:szCs w:val="24"/>
                <w:highlight w:val="yellow"/>
              </w:rPr>
            </w:pPr>
            <w:r w:rsidRPr="0008495E">
              <w:rPr>
                <w:sz w:val="24"/>
                <w:szCs w:val="24"/>
              </w:rPr>
              <w:t xml:space="preserve"> (72.14)</w:t>
            </w:r>
          </w:p>
        </w:tc>
        <w:tc>
          <w:tcPr>
            <w:tcW w:w="990" w:type="dxa"/>
          </w:tcPr>
          <w:p w14:paraId="41249C99" w14:textId="27D45481" w:rsidR="00FE37BB" w:rsidRPr="00FE37BB" w:rsidRDefault="00BC6F3C" w:rsidP="00243E51">
            <w:pPr>
              <w:pBdr>
                <w:bottom w:val="single" w:sz="4" w:space="1" w:color="auto"/>
              </w:pBdr>
              <w:tabs>
                <w:tab w:val="decimal" w:pos="525"/>
              </w:tabs>
              <w:spacing w:line="280" w:lineRule="exact"/>
              <w:jc w:val="both"/>
              <w:rPr>
                <w:sz w:val="24"/>
                <w:szCs w:val="24"/>
                <w:highlight w:val="yellow"/>
              </w:rPr>
            </w:pPr>
            <w:r w:rsidRPr="0008495E">
              <w:rPr>
                <w:sz w:val="24"/>
                <w:szCs w:val="24"/>
              </w:rPr>
              <w:t xml:space="preserve"> (18</w:t>
            </w:r>
            <w:r>
              <w:rPr>
                <w:sz w:val="24"/>
                <w:szCs w:val="24"/>
              </w:rPr>
              <w:t>.43</w:t>
            </w:r>
            <w:r w:rsidRPr="0008495E">
              <w:rPr>
                <w:sz w:val="24"/>
                <w:szCs w:val="24"/>
              </w:rPr>
              <w:t>)</w:t>
            </w:r>
          </w:p>
        </w:tc>
        <w:tc>
          <w:tcPr>
            <w:tcW w:w="1170" w:type="dxa"/>
          </w:tcPr>
          <w:p w14:paraId="34987ED0" w14:textId="7E0B004D" w:rsidR="00FE37BB" w:rsidRPr="00FE37BB" w:rsidRDefault="00BC6F3C" w:rsidP="00243E51">
            <w:pPr>
              <w:pBdr>
                <w:bottom w:val="single" w:sz="4" w:space="1" w:color="auto"/>
              </w:pBdr>
              <w:tabs>
                <w:tab w:val="decimal" w:pos="870"/>
              </w:tabs>
              <w:spacing w:line="280" w:lineRule="exact"/>
              <w:rPr>
                <w:sz w:val="24"/>
                <w:szCs w:val="24"/>
                <w:highlight w:val="yellow"/>
              </w:rPr>
            </w:pPr>
            <w:r w:rsidRPr="0008495E">
              <w:rPr>
                <w:sz w:val="24"/>
                <w:szCs w:val="24"/>
              </w:rPr>
              <w:t>-</w:t>
            </w:r>
          </w:p>
        </w:tc>
        <w:tc>
          <w:tcPr>
            <w:tcW w:w="1080" w:type="dxa"/>
          </w:tcPr>
          <w:p w14:paraId="5945B43F" w14:textId="6DEE1183" w:rsidR="00FE37BB" w:rsidRPr="00FE37BB" w:rsidRDefault="00BC6F3C" w:rsidP="00243E51">
            <w:pPr>
              <w:pBdr>
                <w:bottom w:val="single" w:sz="4" w:space="1" w:color="auto"/>
              </w:pBdr>
              <w:tabs>
                <w:tab w:val="decimal" w:pos="598"/>
              </w:tabs>
              <w:spacing w:line="280" w:lineRule="exact"/>
              <w:jc w:val="both"/>
              <w:rPr>
                <w:sz w:val="24"/>
                <w:szCs w:val="24"/>
                <w:highlight w:val="yellow"/>
              </w:rPr>
            </w:pPr>
            <w:r w:rsidRPr="0008495E">
              <w:rPr>
                <w:sz w:val="24"/>
                <w:szCs w:val="24"/>
              </w:rPr>
              <w:t xml:space="preserve"> 25.16 </w:t>
            </w:r>
          </w:p>
        </w:tc>
        <w:tc>
          <w:tcPr>
            <w:tcW w:w="1080" w:type="dxa"/>
          </w:tcPr>
          <w:p w14:paraId="6220C80D" w14:textId="6122C041" w:rsidR="00FE37BB" w:rsidRPr="00FE37BB" w:rsidRDefault="00BC6F3C" w:rsidP="00243E51">
            <w:pPr>
              <w:pBdr>
                <w:bottom w:val="single" w:sz="4" w:space="1" w:color="auto"/>
              </w:pBdr>
              <w:tabs>
                <w:tab w:val="decimal" w:pos="615"/>
              </w:tabs>
              <w:spacing w:line="280" w:lineRule="exact"/>
              <w:jc w:val="both"/>
              <w:rPr>
                <w:sz w:val="24"/>
                <w:szCs w:val="24"/>
                <w:highlight w:val="yellow"/>
              </w:rPr>
            </w:pPr>
            <w:r w:rsidRPr="0008495E">
              <w:rPr>
                <w:sz w:val="24"/>
                <w:szCs w:val="24"/>
              </w:rPr>
              <w:t xml:space="preserve"> (8,830.</w:t>
            </w:r>
            <w:r>
              <w:rPr>
                <w:sz w:val="24"/>
                <w:szCs w:val="24"/>
              </w:rPr>
              <w:t>35</w:t>
            </w:r>
            <w:r w:rsidRPr="0008495E">
              <w:rPr>
                <w:sz w:val="24"/>
                <w:szCs w:val="24"/>
              </w:rPr>
              <w:t>)</w:t>
            </w:r>
          </w:p>
        </w:tc>
      </w:tr>
      <w:tr w:rsidR="00FE37BB" w:rsidRPr="00FE37BB" w14:paraId="42B6F45E" w14:textId="77777777" w:rsidTr="00243E51">
        <w:tc>
          <w:tcPr>
            <w:tcW w:w="2808" w:type="dxa"/>
          </w:tcPr>
          <w:p w14:paraId="1A3ADDF6" w14:textId="77777777" w:rsidR="00FE37BB" w:rsidRPr="00FE37BB" w:rsidRDefault="00FE37BB" w:rsidP="00FE37BB">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 xml:space="preserve">Profit (loss) from operation </w:t>
            </w:r>
          </w:p>
        </w:tc>
        <w:tc>
          <w:tcPr>
            <w:tcW w:w="990" w:type="dxa"/>
          </w:tcPr>
          <w:p w14:paraId="5F61D9C4" w14:textId="77777777" w:rsidR="00FE37BB" w:rsidRPr="00FE37BB" w:rsidRDefault="00FE37BB" w:rsidP="00FE37BB">
            <w:pPr>
              <w:tabs>
                <w:tab w:val="decimal" w:pos="615"/>
              </w:tabs>
              <w:spacing w:line="280" w:lineRule="exact"/>
              <w:jc w:val="both"/>
              <w:rPr>
                <w:rFonts w:eastAsia="Arial Unicode MS"/>
                <w:sz w:val="24"/>
                <w:szCs w:val="24"/>
                <w:highlight w:val="yellow"/>
              </w:rPr>
            </w:pPr>
          </w:p>
        </w:tc>
        <w:tc>
          <w:tcPr>
            <w:tcW w:w="1080" w:type="dxa"/>
          </w:tcPr>
          <w:p w14:paraId="47EC2545" w14:textId="77777777" w:rsidR="00FE37BB" w:rsidRPr="00FE37BB" w:rsidRDefault="00FE37BB" w:rsidP="00AD045D">
            <w:pPr>
              <w:tabs>
                <w:tab w:val="decimal" w:pos="594"/>
              </w:tabs>
              <w:spacing w:line="280" w:lineRule="exact"/>
              <w:jc w:val="both"/>
              <w:rPr>
                <w:sz w:val="24"/>
                <w:szCs w:val="24"/>
                <w:highlight w:val="yellow"/>
              </w:rPr>
            </w:pPr>
          </w:p>
        </w:tc>
        <w:tc>
          <w:tcPr>
            <w:tcW w:w="990" w:type="dxa"/>
          </w:tcPr>
          <w:p w14:paraId="495EA594" w14:textId="77777777" w:rsidR="00FE37BB" w:rsidRPr="00FE37BB" w:rsidRDefault="00FE37BB" w:rsidP="00AD045D">
            <w:pPr>
              <w:tabs>
                <w:tab w:val="decimal" w:pos="525"/>
              </w:tabs>
              <w:spacing w:line="280" w:lineRule="exact"/>
              <w:jc w:val="both"/>
              <w:rPr>
                <w:sz w:val="24"/>
                <w:szCs w:val="24"/>
                <w:highlight w:val="yellow"/>
              </w:rPr>
            </w:pPr>
          </w:p>
        </w:tc>
        <w:tc>
          <w:tcPr>
            <w:tcW w:w="990" w:type="dxa"/>
          </w:tcPr>
          <w:p w14:paraId="4F02EC9E" w14:textId="77777777" w:rsidR="00FE37BB" w:rsidRPr="00FE37BB" w:rsidRDefault="00FE37BB" w:rsidP="00FE37BB">
            <w:pPr>
              <w:tabs>
                <w:tab w:val="decimal" w:pos="525"/>
              </w:tabs>
              <w:spacing w:line="280" w:lineRule="exact"/>
              <w:jc w:val="both"/>
              <w:rPr>
                <w:sz w:val="24"/>
                <w:szCs w:val="24"/>
                <w:highlight w:val="yellow"/>
              </w:rPr>
            </w:pPr>
          </w:p>
        </w:tc>
        <w:tc>
          <w:tcPr>
            <w:tcW w:w="1080" w:type="dxa"/>
          </w:tcPr>
          <w:p w14:paraId="3E3C38AC" w14:textId="77777777" w:rsidR="00FE37BB" w:rsidRPr="00FE37BB" w:rsidRDefault="00FE37BB" w:rsidP="00FE37BB">
            <w:pPr>
              <w:tabs>
                <w:tab w:val="decimal" w:pos="615"/>
              </w:tabs>
              <w:spacing w:line="280" w:lineRule="exact"/>
              <w:jc w:val="both"/>
              <w:rPr>
                <w:sz w:val="24"/>
                <w:szCs w:val="24"/>
                <w:highlight w:val="yellow"/>
              </w:rPr>
            </w:pPr>
          </w:p>
        </w:tc>
        <w:tc>
          <w:tcPr>
            <w:tcW w:w="990" w:type="dxa"/>
          </w:tcPr>
          <w:p w14:paraId="2756FF12" w14:textId="77777777" w:rsidR="00FE37BB" w:rsidRPr="00FE37BB" w:rsidRDefault="00FE37BB" w:rsidP="00FE37BB">
            <w:pPr>
              <w:tabs>
                <w:tab w:val="decimal" w:pos="525"/>
              </w:tabs>
              <w:spacing w:line="280" w:lineRule="exact"/>
              <w:jc w:val="both"/>
              <w:rPr>
                <w:sz w:val="24"/>
                <w:szCs w:val="24"/>
                <w:highlight w:val="yellow"/>
              </w:rPr>
            </w:pPr>
          </w:p>
        </w:tc>
        <w:tc>
          <w:tcPr>
            <w:tcW w:w="972" w:type="dxa"/>
          </w:tcPr>
          <w:p w14:paraId="4F840E2F" w14:textId="77777777" w:rsidR="00FE37BB" w:rsidRPr="00FE37BB" w:rsidRDefault="00FE37BB" w:rsidP="00FE37BB">
            <w:pPr>
              <w:tabs>
                <w:tab w:val="decimal" w:pos="525"/>
              </w:tabs>
              <w:spacing w:line="280" w:lineRule="exact"/>
              <w:jc w:val="both"/>
              <w:rPr>
                <w:sz w:val="24"/>
                <w:szCs w:val="24"/>
                <w:highlight w:val="yellow"/>
              </w:rPr>
            </w:pPr>
          </w:p>
        </w:tc>
        <w:tc>
          <w:tcPr>
            <w:tcW w:w="1080" w:type="dxa"/>
          </w:tcPr>
          <w:p w14:paraId="18210734" w14:textId="77777777" w:rsidR="00FE37BB" w:rsidRPr="00FE37BB" w:rsidRDefault="00FE37BB" w:rsidP="00FE37BB">
            <w:pPr>
              <w:tabs>
                <w:tab w:val="decimal" w:pos="615"/>
              </w:tabs>
              <w:spacing w:line="280" w:lineRule="exact"/>
              <w:jc w:val="both"/>
              <w:rPr>
                <w:sz w:val="24"/>
                <w:szCs w:val="24"/>
                <w:highlight w:val="yellow"/>
              </w:rPr>
            </w:pPr>
          </w:p>
        </w:tc>
        <w:tc>
          <w:tcPr>
            <w:tcW w:w="990" w:type="dxa"/>
          </w:tcPr>
          <w:p w14:paraId="461E1F78" w14:textId="77777777" w:rsidR="00FE37BB" w:rsidRPr="00FE37BB" w:rsidRDefault="00FE37BB" w:rsidP="00FE37BB">
            <w:pPr>
              <w:tabs>
                <w:tab w:val="decimal" w:pos="525"/>
              </w:tabs>
              <w:spacing w:line="280" w:lineRule="exact"/>
              <w:jc w:val="both"/>
              <w:rPr>
                <w:sz w:val="24"/>
                <w:szCs w:val="24"/>
                <w:highlight w:val="yellow"/>
              </w:rPr>
            </w:pPr>
          </w:p>
        </w:tc>
        <w:tc>
          <w:tcPr>
            <w:tcW w:w="1170" w:type="dxa"/>
          </w:tcPr>
          <w:p w14:paraId="0CAA26AC" w14:textId="77777777" w:rsidR="00FE37BB" w:rsidRPr="00FE37BB" w:rsidRDefault="00FE37BB" w:rsidP="00FE37BB">
            <w:pPr>
              <w:tabs>
                <w:tab w:val="decimal" w:pos="870"/>
              </w:tabs>
              <w:spacing w:line="280" w:lineRule="exact"/>
              <w:jc w:val="both"/>
              <w:rPr>
                <w:sz w:val="24"/>
                <w:szCs w:val="24"/>
                <w:highlight w:val="yellow"/>
              </w:rPr>
            </w:pPr>
          </w:p>
        </w:tc>
        <w:tc>
          <w:tcPr>
            <w:tcW w:w="1080" w:type="dxa"/>
          </w:tcPr>
          <w:p w14:paraId="769A536C" w14:textId="77777777" w:rsidR="00FE37BB" w:rsidRPr="00FE37BB" w:rsidRDefault="00FE37BB" w:rsidP="00FE37BB">
            <w:pPr>
              <w:tabs>
                <w:tab w:val="decimal" w:pos="705"/>
              </w:tabs>
              <w:spacing w:line="280" w:lineRule="exact"/>
              <w:jc w:val="both"/>
              <w:rPr>
                <w:sz w:val="24"/>
                <w:szCs w:val="24"/>
                <w:highlight w:val="yellow"/>
              </w:rPr>
            </w:pPr>
          </w:p>
        </w:tc>
        <w:tc>
          <w:tcPr>
            <w:tcW w:w="1080" w:type="dxa"/>
          </w:tcPr>
          <w:p w14:paraId="197F4641" w14:textId="77777777" w:rsidR="00FE37BB" w:rsidRPr="00FE37BB" w:rsidRDefault="00FE37BB" w:rsidP="00FE37BB">
            <w:pPr>
              <w:tabs>
                <w:tab w:val="decimal" w:pos="615"/>
              </w:tabs>
              <w:spacing w:line="280" w:lineRule="exact"/>
              <w:jc w:val="both"/>
              <w:rPr>
                <w:sz w:val="24"/>
                <w:szCs w:val="24"/>
                <w:highlight w:val="yellow"/>
              </w:rPr>
            </w:pPr>
          </w:p>
        </w:tc>
      </w:tr>
      <w:tr w:rsidR="00FE37BB" w:rsidRPr="00FE37BB" w14:paraId="35CAF939" w14:textId="77777777" w:rsidTr="00243E51">
        <w:tc>
          <w:tcPr>
            <w:tcW w:w="2808" w:type="dxa"/>
          </w:tcPr>
          <w:p w14:paraId="7FC9A24C" w14:textId="77777777" w:rsidR="00FE37BB" w:rsidRPr="00FE37BB" w:rsidRDefault="00FE37BB" w:rsidP="002D0589">
            <w:pPr>
              <w:tabs>
                <w:tab w:val="left" w:pos="1440"/>
              </w:tabs>
              <w:spacing w:line="280" w:lineRule="exact"/>
              <w:ind w:right="-108"/>
              <w:jc w:val="both"/>
              <w:rPr>
                <w:rFonts w:eastAsia="Arial Unicode MS"/>
                <w:b/>
                <w:bCs/>
                <w:sz w:val="24"/>
                <w:szCs w:val="24"/>
              </w:rPr>
            </w:pPr>
            <w:r w:rsidRPr="00FE37BB">
              <w:rPr>
                <w:rFonts w:eastAsia="Arial Unicode MS"/>
                <w:b/>
                <w:bCs/>
                <w:sz w:val="24"/>
                <w:szCs w:val="24"/>
              </w:rPr>
              <w:t xml:space="preserve">  of segment</w:t>
            </w:r>
          </w:p>
        </w:tc>
        <w:tc>
          <w:tcPr>
            <w:tcW w:w="990" w:type="dxa"/>
          </w:tcPr>
          <w:p w14:paraId="756429E1" w14:textId="06BA63E7" w:rsidR="00FE37BB" w:rsidRPr="00FE37BB" w:rsidRDefault="00243E51" w:rsidP="00243E51">
            <w:pPr>
              <w:tabs>
                <w:tab w:val="decimal" w:pos="500"/>
                <w:tab w:val="decimal" w:pos="615"/>
              </w:tabs>
              <w:spacing w:line="280" w:lineRule="exact"/>
              <w:jc w:val="both"/>
              <w:rPr>
                <w:rFonts w:eastAsia="Arial Unicode MS"/>
                <w:sz w:val="24"/>
                <w:szCs w:val="24"/>
                <w:highlight w:val="yellow"/>
              </w:rPr>
            </w:pPr>
            <w:r>
              <w:rPr>
                <w:sz w:val="24"/>
                <w:szCs w:val="24"/>
              </w:rPr>
              <w:tab/>
            </w:r>
            <w:r w:rsidR="00CA257B" w:rsidRPr="0008495E">
              <w:rPr>
                <w:sz w:val="24"/>
                <w:szCs w:val="24"/>
              </w:rPr>
              <w:t>(2,427.87)</w:t>
            </w:r>
          </w:p>
        </w:tc>
        <w:tc>
          <w:tcPr>
            <w:tcW w:w="1080" w:type="dxa"/>
          </w:tcPr>
          <w:p w14:paraId="1EA788B6" w14:textId="2A815950" w:rsidR="00FE37BB" w:rsidRPr="00FE37BB" w:rsidRDefault="00AD045D" w:rsidP="00243E51">
            <w:pPr>
              <w:tabs>
                <w:tab w:val="decimal" w:pos="594"/>
                <w:tab w:val="decimal" w:pos="870"/>
              </w:tabs>
              <w:spacing w:line="280" w:lineRule="exact"/>
              <w:jc w:val="both"/>
              <w:rPr>
                <w:sz w:val="24"/>
                <w:szCs w:val="24"/>
                <w:highlight w:val="yellow"/>
              </w:rPr>
            </w:pPr>
            <w:r>
              <w:rPr>
                <w:sz w:val="24"/>
                <w:szCs w:val="24"/>
              </w:rPr>
              <w:tab/>
            </w:r>
            <w:r w:rsidR="00CA257B" w:rsidRPr="0008495E">
              <w:rPr>
                <w:sz w:val="24"/>
                <w:szCs w:val="24"/>
              </w:rPr>
              <w:t>(9,</w:t>
            </w:r>
            <w:r w:rsidR="00CA257B">
              <w:rPr>
                <w:sz w:val="24"/>
                <w:szCs w:val="24"/>
              </w:rPr>
              <w:t>216.92</w:t>
            </w:r>
            <w:r w:rsidR="00CA257B" w:rsidRPr="0008495E">
              <w:rPr>
                <w:sz w:val="24"/>
                <w:szCs w:val="24"/>
              </w:rPr>
              <w:t>)</w:t>
            </w:r>
          </w:p>
        </w:tc>
        <w:tc>
          <w:tcPr>
            <w:tcW w:w="990" w:type="dxa"/>
          </w:tcPr>
          <w:p w14:paraId="1C347E38" w14:textId="6A2E7CA4" w:rsidR="00FE37BB" w:rsidRPr="00FE37BB" w:rsidRDefault="00AD045D" w:rsidP="00243E51">
            <w:pPr>
              <w:tabs>
                <w:tab w:val="decimal" w:pos="504"/>
                <w:tab w:val="decimal" w:pos="780"/>
              </w:tabs>
              <w:spacing w:line="280" w:lineRule="exact"/>
              <w:jc w:val="both"/>
              <w:rPr>
                <w:sz w:val="24"/>
                <w:szCs w:val="24"/>
                <w:highlight w:val="yellow"/>
              </w:rPr>
            </w:pPr>
            <w:r>
              <w:rPr>
                <w:sz w:val="24"/>
                <w:szCs w:val="24"/>
              </w:rPr>
              <w:tab/>
            </w:r>
            <w:r w:rsidR="00CA257B" w:rsidRPr="0008495E">
              <w:rPr>
                <w:sz w:val="24"/>
                <w:szCs w:val="24"/>
              </w:rPr>
              <w:t>(663.55)</w:t>
            </w:r>
          </w:p>
        </w:tc>
        <w:tc>
          <w:tcPr>
            <w:tcW w:w="990" w:type="dxa"/>
          </w:tcPr>
          <w:p w14:paraId="24DAE47D" w14:textId="3DAFA63D" w:rsidR="00FE37BB" w:rsidRPr="00FE37BB" w:rsidRDefault="00CA257B" w:rsidP="00243E51">
            <w:pPr>
              <w:tabs>
                <w:tab w:val="decimal" w:pos="503"/>
              </w:tabs>
              <w:spacing w:line="280" w:lineRule="exact"/>
              <w:jc w:val="both"/>
              <w:rPr>
                <w:sz w:val="24"/>
                <w:szCs w:val="24"/>
                <w:highlight w:val="yellow"/>
              </w:rPr>
            </w:pPr>
            <w:r w:rsidRPr="0008495E">
              <w:rPr>
                <w:sz w:val="24"/>
                <w:szCs w:val="24"/>
              </w:rPr>
              <w:t xml:space="preserve"> (242.14)</w:t>
            </w:r>
          </w:p>
        </w:tc>
        <w:tc>
          <w:tcPr>
            <w:tcW w:w="1080" w:type="dxa"/>
          </w:tcPr>
          <w:p w14:paraId="7C7C6773" w14:textId="0C9E88CB" w:rsidR="00FE37BB" w:rsidRPr="00FE37BB" w:rsidRDefault="00243E51" w:rsidP="00243E51">
            <w:pPr>
              <w:tabs>
                <w:tab w:val="decimal" w:pos="592"/>
                <w:tab w:val="decimal" w:pos="870"/>
              </w:tabs>
              <w:spacing w:line="280" w:lineRule="exact"/>
              <w:jc w:val="both"/>
              <w:rPr>
                <w:sz w:val="24"/>
                <w:szCs w:val="24"/>
                <w:highlight w:val="yellow"/>
              </w:rPr>
            </w:pPr>
            <w:r>
              <w:rPr>
                <w:sz w:val="24"/>
                <w:szCs w:val="24"/>
              </w:rPr>
              <w:tab/>
            </w:r>
            <w:r w:rsidR="00CA257B" w:rsidRPr="0008495E">
              <w:rPr>
                <w:sz w:val="24"/>
                <w:szCs w:val="24"/>
              </w:rPr>
              <w:t>(2,157.52)</w:t>
            </w:r>
          </w:p>
        </w:tc>
        <w:tc>
          <w:tcPr>
            <w:tcW w:w="990" w:type="dxa"/>
          </w:tcPr>
          <w:p w14:paraId="4B999106" w14:textId="3CE3D6AB" w:rsidR="00FE37BB" w:rsidRPr="00FE37BB" w:rsidRDefault="00CA257B" w:rsidP="00243E51">
            <w:pPr>
              <w:tabs>
                <w:tab w:val="decimal" w:pos="506"/>
                <w:tab w:val="decimal" w:pos="780"/>
              </w:tabs>
              <w:spacing w:line="280" w:lineRule="exact"/>
              <w:jc w:val="both"/>
              <w:rPr>
                <w:sz w:val="24"/>
                <w:szCs w:val="24"/>
                <w:highlight w:val="yellow"/>
              </w:rPr>
            </w:pPr>
            <w:r w:rsidRPr="0008495E">
              <w:rPr>
                <w:sz w:val="24"/>
                <w:szCs w:val="24"/>
              </w:rPr>
              <w:t xml:space="preserve"> </w:t>
            </w:r>
            <w:r w:rsidR="00243E51">
              <w:rPr>
                <w:sz w:val="24"/>
                <w:szCs w:val="24"/>
              </w:rPr>
              <w:tab/>
            </w:r>
            <w:r w:rsidRPr="0008495E">
              <w:rPr>
                <w:sz w:val="24"/>
                <w:szCs w:val="24"/>
              </w:rPr>
              <w:t>(328.86)</w:t>
            </w:r>
          </w:p>
        </w:tc>
        <w:tc>
          <w:tcPr>
            <w:tcW w:w="972" w:type="dxa"/>
          </w:tcPr>
          <w:p w14:paraId="5D5D82E5" w14:textId="5527CC43" w:rsidR="00FE37BB" w:rsidRPr="00FE37BB" w:rsidRDefault="00CA257B" w:rsidP="00243E51">
            <w:pPr>
              <w:tabs>
                <w:tab w:val="decimal" w:pos="505"/>
                <w:tab w:val="decimal" w:pos="780"/>
              </w:tabs>
              <w:spacing w:line="280" w:lineRule="exact"/>
              <w:jc w:val="both"/>
              <w:rPr>
                <w:sz w:val="24"/>
                <w:szCs w:val="24"/>
                <w:highlight w:val="yellow"/>
              </w:rPr>
            </w:pPr>
            <w:r w:rsidRPr="0008495E">
              <w:rPr>
                <w:sz w:val="24"/>
                <w:szCs w:val="24"/>
              </w:rPr>
              <w:t xml:space="preserve"> </w:t>
            </w:r>
            <w:r w:rsidR="00243E51">
              <w:rPr>
                <w:sz w:val="24"/>
                <w:szCs w:val="24"/>
              </w:rPr>
              <w:tab/>
            </w:r>
            <w:r w:rsidRPr="0008495E">
              <w:rPr>
                <w:sz w:val="24"/>
                <w:szCs w:val="24"/>
              </w:rPr>
              <w:t>(4</w:t>
            </w:r>
            <w:r>
              <w:rPr>
                <w:sz w:val="24"/>
                <w:szCs w:val="24"/>
              </w:rPr>
              <w:t>8.24</w:t>
            </w:r>
            <w:r w:rsidRPr="0008495E">
              <w:rPr>
                <w:sz w:val="24"/>
                <w:szCs w:val="24"/>
              </w:rPr>
              <w:t>)</w:t>
            </w:r>
          </w:p>
        </w:tc>
        <w:tc>
          <w:tcPr>
            <w:tcW w:w="1080" w:type="dxa"/>
          </w:tcPr>
          <w:p w14:paraId="677384B9" w14:textId="624783A4" w:rsidR="00FE37BB" w:rsidRPr="00FE37BB" w:rsidRDefault="00243E51" w:rsidP="00243E51">
            <w:pPr>
              <w:tabs>
                <w:tab w:val="decimal" w:pos="594"/>
                <w:tab w:val="decimal" w:pos="870"/>
              </w:tabs>
              <w:spacing w:line="280" w:lineRule="exact"/>
              <w:jc w:val="both"/>
              <w:rPr>
                <w:sz w:val="24"/>
                <w:szCs w:val="24"/>
                <w:highlight w:val="yellow"/>
              </w:rPr>
            </w:pPr>
            <w:r>
              <w:rPr>
                <w:sz w:val="24"/>
                <w:szCs w:val="24"/>
              </w:rPr>
              <w:tab/>
            </w:r>
            <w:r w:rsidR="00CA257B" w:rsidRPr="0008495E">
              <w:rPr>
                <w:sz w:val="24"/>
                <w:szCs w:val="24"/>
              </w:rPr>
              <w:t>(223.</w:t>
            </w:r>
            <w:r w:rsidR="00CA257B">
              <w:rPr>
                <w:sz w:val="24"/>
                <w:szCs w:val="24"/>
              </w:rPr>
              <w:t>52</w:t>
            </w:r>
            <w:r w:rsidR="00CA257B" w:rsidRPr="0008495E">
              <w:rPr>
                <w:sz w:val="24"/>
                <w:szCs w:val="24"/>
              </w:rPr>
              <w:t>)</w:t>
            </w:r>
          </w:p>
        </w:tc>
        <w:tc>
          <w:tcPr>
            <w:tcW w:w="990" w:type="dxa"/>
          </w:tcPr>
          <w:p w14:paraId="55B79EDF" w14:textId="6AE2D01B" w:rsidR="00FE37BB" w:rsidRPr="00FE37BB" w:rsidRDefault="00CA257B" w:rsidP="00243E51">
            <w:pPr>
              <w:tabs>
                <w:tab w:val="decimal" w:pos="525"/>
              </w:tabs>
              <w:spacing w:line="280" w:lineRule="exact"/>
              <w:jc w:val="both"/>
              <w:rPr>
                <w:sz w:val="24"/>
                <w:szCs w:val="24"/>
                <w:highlight w:val="yellow"/>
              </w:rPr>
            </w:pPr>
            <w:r>
              <w:rPr>
                <w:sz w:val="24"/>
                <w:szCs w:val="24"/>
              </w:rPr>
              <w:t>43.59</w:t>
            </w:r>
          </w:p>
        </w:tc>
        <w:tc>
          <w:tcPr>
            <w:tcW w:w="1170" w:type="dxa"/>
          </w:tcPr>
          <w:p w14:paraId="0056BFE9" w14:textId="1A56914C" w:rsidR="00FE37BB" w:rsidRPr="00FE37BB" w:rsidRDefault="00CA257B" w:rsidP="00243E51">
            <w:pPr>
              <w:tabs>
                <w:tab w:val="decimal" w:pos="687"/>
              </w:tabs>
              <w:spacing w:line="280" w:lineRule="exact"/>
              <w:jc w:val="both"/>
              <w:rPr>
                <w:sz w:val="24"/>
                <w:szCs w:val="24"/>
                <w:highlight w:val="yellow"/>
              </w:rPr>
            </w:pPr>
            <w:r w:rsidRPr="0008495E">
              <w:rPr>
                <w:sz w:val="24"/>
                <w:szCs w:val="24"/>
              </w:rPr>
              <w:t xml:space="preserve"> (0.26)</w:t>
            </w:r>
          </w:p>
        </w:tc>
        <w:tc>
          <w:tcPr>
            <w:tcW w:w="1080" w:type="dxa"/>
          </w:tcPr>
          <w:p w14:paraId="1B0CFA87" w14:textId="0610E342" w:rsidR="00FE37BB" w:rsidRPr="00FE37BB" w:rsidRDefault="00CA257B" w:rsidP="00243E51">
            <w:pPr>
              <w:tabs>
                <w:tab w:val="decimal" w:pos="598"/>
              </w:tabs>
              <w:spacing w:line="280" w:lineRule="exact"/>
              <w:jc w:val="both"/>
              <w:rPr>
                <w:sz w:val="24"/>
                <w:szCs w:val="24"/>
                <w:highlight w:val="yellow"/>
              </w:rPr>
            </w:pPr>
            <w:r w:rsidRPr="0008495E">
              <w:rPr>
                <w:sz w:val="24"/>
                <w:szCs w:val="24"/>
              </w:rPr>
              <w:t xml:space="preserve"> </w:t>
            </w:r>
            <w:r>
              <w:rPr>
                <w:sz w:val="24"/>
                <w:szCs w:val="24"/>
              </w:rPr>
              <w:t>116.12</w:t>
            </w:r>
          </w:p>
        </w:tc>
        <w:tc>
          <w:tcPr>
            <w:tcW w:w="1080" w:type="dxa"/>
          </w:tcPr>
          <w:p w14:paraId="5BF3DF50" w14:textId="50EB1BDD" w:rsidR="00FE37BB" w:rsidRPr="00FE37BB" w:rsidRDefault="00CA257B" w:rsidP="00243E51">
            <w:pPr>
              <w:tabs>
                <w:tab w:val="decimal" w:pos="615"/>
              </w:tabs>
              <w:spacing w:line="280" w:lineRule="exact"/>
              <w:jc w:val="both"/>
              <w:rPr>
                <w:sz w:val="24"/>
                <w:szCs w:val="24"/>
                <w:highlight w:val="yellow"/>
              </w:rPr>
            </w:pPr>
            <w:r>
              <w:rPr>
                <w:sz w:val="24"/>
                <w:szCs w:val="24"/>
              </w:rPr>
              <w:t>(15,149.17)</w:t>
            </w:r>
          </w:p>
        </w:tc>
      </w:tr>
      <w:tr w:rsidR="00FE37BB" w:rsidRPr="00FE37BB" w14:paraId="2C66CB55" w14:textId="77777777" w:rsidTr="00243E51">
        <w:tc>
          <w:tcPr>
            <w:tcW w:w="2808" w:type="dxa"/>
          </w:tcPr>
          <w:p w14:paraId="46C7CE88" w14:textId="77777777" w:rsidR="00FE37BB" w:rsidRPr="00FE37BB" w:rsidRDefault="00FE37BB" w:rsidP="00FE37BB">
            <w:pPr>
              <w:tabs>
                <w:tab w:val="left" w:pos="1440"/>
              </w:tabs>
              <w:spacing w:line="280" w:lineRule="exact"/>
              <w:ind w:left="-15" w:right="-108"/>
              <w:jc w:val="both"/>
              <w:rPr>
                <w:rFonts w:eastAsia="Arial Unicode MS"/>
                <w:sz w:val="24"/>
                <w:szCs w:val="24"/>
              </w:rPr>
            </w:pPr>
            <w:r w:rsidRPr="00FE37BB">
              <w:rPr>
                <w:rFonts w:eastAsia="Arial Unicode MS"/>
                <w:sz w:val="24"/>
                <w:szCs w:val="24"/>
              </w:rPr>
              <w:t>Interest income</w:t>
            </w:r>
          </w:p>
        </w:tc>
        <w:tc>
          <w:tcPr>
            <w:tcW w:w="990" w:type="dxa"/>
          </w:tcPr>
          <w:p w14:paraId="7A4B148A" w14:textId="6698D2A9" w:rsidR="00FE37BB" w:rsidRPr="00FE37BB" w:rsidRDefault="00CA257B" w:rsidP="00243E51">
            <w:pPr>
              <w:tabs>
                <w:tab w:val="decimal" w:pos="500"/>
              </w:tabs>
              <w:spacing w:line="280" w:lineRule="exact"/>
              <w:jc w:val="both"/>
              <w:rPr>
                <w:rFonts w:eastAsia="Arial Unicode MS"/>
                <w:sz w:val="24"/>
                <w:szCs w:val="24"/>
                <w:highlight w:val="yellow"/>
              </w:rPr>
            </w:pPr>
            <w:r w:rsidRPr="0008495E">
              <w:rPr>
                <w:sz w:val="24"/>
                <w:szCs w:val="24"/>
              </w:rPr>
              <w:t xml:space="preserve"> 0.31 </w:t>
            </w:r>
          </w:p>
        </w:tc>
        <w:tc>
          <w:tcPr>
            <w:tcW w:w="1080" w:type="dxa"/>
          </w:tcPr>
          <w:p w14:paraId="2D5FE9DF" w14:textId="0FD69462" w:rsidR="00FE37BB" w:rsidRPr="00FE37BB" w:rsidRDefault="00CA257B" w:rsidP="00243E51">
            <w:pPr>
              <w:tabs>
                <w:tab w:val="decimal" w:pos="594"/>
              </w:tabs>
              <w:spacing w:line="280" w:lineRule="exact"/>
              <w:jc w:val="both"/>
              <w:rPr>
                <w:sz w:val="24"/>
                <w:szCs w:val="24"/>
                <w:highlight w:val="yellow"/>
              </w:rPr>
            </w:pPr>
            <w:r w:rsidRPr="0008495E">
              <w:rPr>
                <w:sz w:val="24"/>
                <w:szCs w:val="24"/>
              </w:rPr>
              <w:t xml:space="preserve"> 0.83 </w:t>
            </w:r>
          </w:p>
        </w:tc>
        <w:tc>
          <w:tcPr>
            <w:tcW w:w="990" w:type="dxa"/>
          </w:tcPr>
          <w:p w14:paraId="539BCDAD" w14:textId="36073829" w:rsidR="00FE37BB" w:rsidRPr="00FE37BB" w:rsidRDefault="00CA257B" w:rsidP="00243E51">
            <w:pPr>
              <w:tabs>
                <w:tab w:val="decimal" w:pos="504"/>
              </w:tabs>
              <w:spacing w:line="280" w:lineRule="exact"/>
              <w:jc w:val="both"/>
              <w:rPr>
                <w:sz w:val="24"/>
                <w:szCs w:val="24"/>
                <w:highlight w:val="yellow"/>
              </w:rPr>
            </w:pPr>
            <w:r w:rsidRPr="0008495E">
              <w:rPr>
                <w:sz w:val="24"/>
                <w:szCs w:val="24"/>
              </w:rPr>
              <w:t xml:space="preserve"> 0.05 </w:t>
            </w:r>
          </w:p>
        </w:tc>
        <w:tc>
          <w:tcPr>
            <w:tcW w:w="990" w:type="dxa"/>
          </w:tcPr>
          <w:p w14:paraId="1B2E527F" w14:textId="4E025E73" w:rsidR="00FE37BB" w:rsidRPr="00FE37BB" w:rsidRDefault="00CA257B" w:rsidP="00243E51">
            <w:pPr>
              <w:tabs>
                <w:tab w:val="decimal" w:pos="503"/>
              </w:tabs>
              <w:spacing w:line="280" w:lineRule="exact"/>
              <w:jc w:val="both"/>
              <w:rPr>
                <w:sz w:val="24"/>
                <w:szCs w:val="24"/>
                <w:highlight w:val="yellow"/>
              </w:rPr>
            </w:pPr>
            <w:r w:rsidRPr="0008495E">
              <w:rPr>
                <w:sz w:val="24"/>
                <w:szCs w:val="24"/>
              </w:rPr>
              <w:t xml:space="preserve"> 0.02 </w:t>
            </w:r>
          </w:p>
        </w:tc>
        <w:tc>
          <w:tcPr>
            <w:tcW w:w="1080" w:type="dxa"/>
          </w:tcPr>
          <w:p w14:paraId="5B1F9426" w14:textId="4BEE4EA6" w:rsidR="00FE37BB" w:rsidRPr="00FE37BB" w:rsidRDefault="00CA257B" w:rsidP="00243E51">
            <w:pPr>
              <w:tabs>
                <w:tab w:val="decimal" w:pos="592"/>
              </w:tabs>
              <w:spacing w:line="280" w:lineRule="exact"/>
              <w:jc w:val="both"/>
              <w:rPr>
                <w:sz w:val="24"/>
                <w:szCs w:val="24"/>
                <w:highlight w:val="yellow"/>
              </w:rPr>
            </w:pPr>
            <w:r w:rsidRPr="0008495E">
              <w:rPr>
                <w:sz w:val="24"/>
                <w:szCs w:val="24"/>
              </w:rPr>
              <w:t xml:space="preserve"> 0.41 </w:t>
            </w:r>
          </w:p>
        </w:tc>
        <w:tc>
          <w:tcPr>
            <w:tcW w:w="990" w:type="dxa"/>
          </w:tcPr>
          <w:p w14:paraId="6583509E" w14:textId="104C0D3A" w:rsidR="00FE37BB" w:rsidRPr="00FE37BB" w:rsidRDefault="00CA257B" w:rsidP="00243E51">
            <w:pPr>
              <w:tabs>
                <w:tab w:val="decimal" w:pos="506"/>
              </w:tabs>
              <w:spacing w:line="280" w:lineRule="exact"/>
              <w:jc w:val="both"/>
              <w:rPr>
                <w:sz w:val="24"/>
                <w:szCs w:val="24"/>
                <w:highlight w:val="yellow"/>
              </w:rPr>
            </w:pPr>
            <w:r w:rsidRPr="0008495E">
              <w:rPr>
                <w:sz w:val="24"/>
                <w:szCs w:val="24"/>
              </w:rPr>
              <w:t xml:space="preserve"> 0.03 </w:t>
            </w:r>
          </w:p>
        </w:tc>
        <w:tc>
          <w:tcPr>
            <w:tcW w:w="972" w:type="dxa"/>
          </w:tcPr>
          <w:p w14:paraId="79B89CEE" w14:textId="50A41228" w:rsidR="00FE37BB" w:rsidRPr="00FE37BB" w:rsidRDefault="00CA257B" w:rsidP="00243E51">
            <w:pPr>
              <w:tabs>
                <w:tab w:val="decimal" w:pos="505"/>
              </w:tabs>
              <w:spacing w:line="280" w:lineRule="exact"/>
              <w:jc w:val="both"/>
              <w:rPr>
                <w:sz w:val="24"/>
                <w:szCs w:val="24"/>
                <w:highlight w:val="yellow"/>
              </w:rPr>
            </w:pPr>
            <w:r w:rsidRPr="0008495E">
              <w:rPr>
                <w:sz w:val="24"/>
                <w:szCs w:val="24"/>
              </w:rPr>
              <w:t xml:space="preserve"> 0.02 </w:t>
            </w:r>
          </w:p>
        </w:tc>
        <w:tc>
          <w:tcPr>
            <w:tcW w:w="1080" w:type="dxa"/>
          </w:tcPr>
          <w:p w14:paraId="3A694701" w14:textId="41596930" w:rsidR="00FE37BB" w:rsidRPr="00FE37BB" w:rsidRDefault="00CA257B" w:rsidP="00243E51">
            <w:pPr>
              <w:tabs>
                <w:tab w:val="decimal" w:pos="594"/>
              </w:tabs>
              <w:spacing w:line="280" w:lineRule="exact"/>
              <w:jc w:val="both"/>
              <w:rPr>
                <w:sz w:val="24"/>
                <w:szCs w:val="24"/>
                <w:highlight w:val="yellow"/>
              </w:rPr>
            </w:pPr>
            <w:r w:rsidRPr="0008495E">
              <w:rPr>
                <w:sz w:val="24"/>
                <w:szCs w:val="24"/>
              </w:rPr>
              <w:t xml:space="preserve"> 0.54 </w:t>
            </w:r>
          </w:p>
        </w:tc>
        <w:tc>
          <w:tcPr>
            <w:tcW w:w="990" w:type="dxa"/>
          </w:tcPr>
          <w:p w14:paraId="73D5C49B" w14:textId="1E253C6B" w:rsidR="00FE37BB" w:rsidRPr="00FE37BB" w:rsidRDefault="00CA257B" w:rsidP="00243E51">
            <w:pPr>
              <w:tabs>
                <w:tab w:val="decimal" w:pos="525"/>
              </w:tabs>
              <w:spacing w:line="280" w:lineRule="exact"/>
              <w:jc w:val="both"/>
              <w:rPr>
                <w:sz w:val="24"/>
                <w:szCs w:val="24"/>
                <w:highlight w:val="yellow"/>
              </w:rPr>
            </w:pPr>
            <w:r w:rsidRPr="0008495E">
              <w:rPr>
                <w:sz w:val="24"/>
                <w:szCs w:val="24"/>
              </w:rPr>
              <w:t xml:space="preserve"> 0.16 </w:t>
            </w:r>
          </w:p>
        </w:tc>
        <w:tc>
          <w:tcPr>
            <w:tcW w:w="1170" w:type="dxa"/>
          </w:tcPr>
          <w:p w14:paraId="6AE466F1" w14:textId="158B9084" w:rsidR="00FE37BB" w:rsidRPr="00FE37BB" w:rsidRDefault="00CA257B" w:rsidP="00243E51">
            <w:pPr>
              <w:tabs>
                <w:tab w:val="decimal" w:pos="687"/>
              </w:tabs>
              <w:spacing w:line="280" w:lineRule="exact"/>
              <w:jc w:val="both"/>
              <w:rPr>
                <w:sz w:val="24"/>
                <w:szCs w:val="24"/>
                <w:highlight w:val="yellow"/>
              </w:rPr>
            </w:pPr>
            <w:r w:rsidRPr="0008495E">
              <w:rPr>
                <w:sz w:val="24"/>
                <w:szCs w:val="24"/>
              </w:rPr>
              <w:t xml:space="preserve"> 0.01 </w:t>
            </w:r>
          </w:p>
        </w:tc>
        <w:tc>
          <w:tcPr>
            <w:tcW w:w="1080" w:type="dxa"/>
          </w:tcPr>
          <w:p w14:paraId="574E1679" w14:textId="477DFBDB" w:rsidR="00FE37BB" w:rsidRPr="00FE37BB" w:rsidRDefault="00243E51" w:rsidP="00243E51">
            <w:pPr>
              <w:tabs>
                <w:tab w:val="decimal" w:pos="778"/>
                <w:tab w:val="decimal" w:pos="885"/>
              </w:tabs>
              <w:spacing w:line="280" w:lineRule="exact"/>
              <w:jc w:val="both"/>
              <w:rPr>
                <w:sz w:val="24"/>
                <w:szCs w:val="24"/>
                <w:highlight w:val="yellow"/>
              </w:rPr>
            </w:pPr>
            <w:r>
              <w:rPr>
                <w:sz w:val="24"/>
                <w:szCs w:val="24"/>
              </w:rPr>
              <w:tab/>
            </w:r>
            <w:r w:rsidR="00CA257B">
              <w:rPr>
                <w:sz w:val="24"/>
                <w:szCs w:val="24"/>
              </w:rPr>
              <w:t>-</w:t>
            </w:r>
          </w:p>
        </w:tc>
        <w:tc>
          <w:tcPr>
            <w:tcW w:w="1080" w:type="dxa"/>
          </w:tcPr>
          <w:p w14:paraId="69C10196" w14:textId="2F6E65D6" w:rsidR="00FE37BB" w:rsidRPr="00FE37BB" w:rsidRDefault="00CA257B" w:rsidP="00243E51">
            <w:pPr>
              <w:tabs>
                <w:tab w:val="decimal" w:pos="615"/>
              </w:tabs>
              <w:spacing w:line="280" w:lineRule="exact"/>
              <w:jc w:val="both"/>
              <w:rPr>
                <w:sz w:val="24"/>
                <w:szCs w:val="24"/>
                <w:highlight w:val="yellow"/>
              </w:rPr>
            </w:pPr>
            <w:r w:rsidRPr="0008495E">
              <w:rPr>
                <w:sz w:val="24"/>
                <w:szCs w:val="24"/>
              </w:rPr>
              <w:t xml:space="preserve"> 2.38 </w:t>
            </w:r>
          </w:p>
        </w:tc>
      </w:tr>
      <w:tr w:rsidR="00FE37BB" w:rsidRPr="00FE37BB" w14:paraId="11D097E9" w14:textId="77777777" w:rsidTr="00243E51">
        <w:tc>
          <w:tcPr>
            <w:tcW w:w="2808" w:type="dxa"/>
          </w:tcPr>
          <w:p w14:paraId="7E934EAC" w14:textId="77777777" w:rsidR="00FE37BB" w:rsidRPr="00FE37BB" w:rsidRDefault="00FE37BB" w:rsidP="00FE37BB">
            <w:pPr>
              <w:tabs>
                <w:tab w:val="left" w:pos="1440"/>
              </w:tabs>
              <w:spacing w:line="280" w:lineRule="exact"/>
              <w:ind w:left="-15" w:right="-108"/>
              <w:jc w:val="both"/>
              <w:rPr>
                <w:rFonts w:eastAsia="Arial Unicode MS"/>
                <w:sz w:val="24"/>
                <w:szCs w:val="24"/>
              </w:rPr>
            </w:pPr>
            <w:r w:rsidRPr="00FE37BB">
              <w:rPr>
                <w:rFonts w:eastAsia="Arial Unicode MS"/>
                <w:sz w:val="24"/>
                <w:szCs w:val="24"/>
              </w:rPr>
              <w:t>Financial costs</w:t>
            </w:r>
          </w:p>
        </w:tc>
        <w:tc>
          <w:tcPr>
            <w:tcW w:w="990" w:type="dxa"/>
          </w:tcPr>
          <w:p w14:paraId="743E11AB" w14:textId="39459371" w:rsidR="00FE37BB" w:rsidRPr="00FE37BB" w:rsidRDefault="00CA257B" w:rsidP="00243E51">
            <w:pPr>
              <w:tabs>
                <w:tab w:val="decimal" w:pos="500"/>
              </w:tabs>
              <w:spacing w:line="280" w:lineRule="exact"/>
              <w:jc w:val="both"/>
              <w:rPr>
                <w:rFonts w:eastAsia="Arial Unicode MS"/>
                <w:sz w:val="24"/>
                <w:szCs w:val="24"/>
                <w:highlight w:val="yellow"/>
              </w:rPr>
            </w:pPr>
            <w:r w:rsidRPr="0008495E">
              <w:rPr>
                <w:sz w:val="24"/>
                <w:szCs w:val="24"/>
              </w:rPr>
              <w:t xml:space="preserve"> (544.30)</w:t>
            </w:r>
          </w:p>
        </w:tc>
        <w:tc>
          <w:tcPr>
            <w:tcW w:w="1080" w:type="dxa"/>
          </w:tcPr>
          <w:p w14:paraId="0C38D0A0" w14:textId="3D362194" w:rsidR="00FE37BB" w:rsidRPr="00FE37BB" w:rsidRDefault="00CA257B" w:rsidP="00243E51">
            <w:pPr>
              <w:tabs>
                <w:tab w:val="decimal" w:pos="594"/>
              </w:tabs>
              <w:spacing w:line="280" w:lineRule="exact"/>
              <w:jc w:val="both"/>
              <w:rPr>
                <w:sz w:val="24"/>
                <w:szCs w:val="24"/>
                <w:highlight w:val="yellow"/>
              </w:rPr>
            </w:pPr>
            <w:r w:rsidRPr="0008495E">
              <w:rPr>
                <w:sz w:val="24"/>
                <w:szCs w:val="24"/>
              </w:rPr>
              <w:t>(1,880.52)</w:t>
            </w:r>
          </w:p>
        </w:tc>
        <w:tc>
          <w:tcPr>
            <w:tcW w:w="990" w:type="dxa"/>
          </w:tcPr>
          <w:p w14:paraId="7AA83535" w14:textId="60B30833" w:rsidR="00FE37BB" w:rsidRPr="00FE37BB" w:rsidRDefault="00CA257B" w:rsidP="00243E51">
            <w:pPr>
              <w:tabs>
                <w:tab w:val="decimal" w:pos="504"/>
              </w:tabs>
              <w:spacing w:line="280" w:lineRule="exact"/>
              <w:jc w:val="both"/>
              <w:rPr>
                <w:sz w:val="24"/>
                <w:szCs w:val="24"/>
                <w:highlight w:val="yellow"/>
              </w:rPr>
            </w:pPr>
            <w:r w:rsidRPr="0008495E">
              <w:rPr>
                <w:sz w:val="24"/>
                <w:szCs w:val="24"/>
              </w:rPr>
              <w:t xml:space="preserve"> (130.16)</w:t>
            </w:r>
          </w:p>
        </w:tc>
        <w:tc>
          <w:tcPr>
            <w:tcW w:w="990" w:type="dxa"/>
          </w:tcPr>
          <w:p w14:paraId="220E1D1B" w14:textId="4F4E79C6" w:rsidR="00FE37BB" w:rsidRPr="00FE37BB" w:rsidRDefault="00CA257B" w:rsidP="00243E51">
            <w:pPr>
              <w:tabs>
                <w:tab w:val="decimal" w:pos="503"/>
              </w:tabs>
              <w:spacing w:line="280" w:lineRule="exact"/>
              <w:jc w:val="both"/>
              <w:rPr>
                <w:sz w:val="24"/>
                <w:szCs w:val="24"/>
                <w:highlight w:val="yellow"/>
              </w:rPr>
            </w:pPr>
            <w:r w:rsidRPr="0008495E">
              <w:rPr>
                <w:sz w:val="24"/>
                <w:szCs w:val="24"/>
              </w:rPr>
              <w:t xml:space="preserve"> (38.18)</w:t>
            </w:r>
          </w:p>
        </w:tc>
        <w:tc>
          <w:tcPr>
            <w:tcW w:w="1080" w:type="dxa"/>
          </w:tcPr>
          <w:p w14:paraId="127F4930" w14:textId="10A27454" w:rsidR="00FE37BB" w:rsidRPr="00FE37BB" w:rsidRDefault="00CA257B" w:rsidP="00243E51">
            <w:pPr>
              <w:tabs>
                <w:tab w:val="decimal" w:pos="592"/>
              </w:tabs>
              <w:spacing w:line="280" w:lineRule="exact"/>
              <w:jc w:val="both"/>
              <w:rPr>
                <w:sz w:val="24"/>
                <w:szCs w:val="24"/>
                <w:highlight w:val="yellow"/>
              </w:rPr>
            </w:pPr>
            <w:r w:rsidRPr="0008495E">
              <w:rPr>
                <w:sz w:val="24"/>
                <w:szCs w:val="24"/>
              </w:rPr>
              <w:t xml:space="preserve"> (345.84)</w:t>
            </w:r>
          </w:p>
        </w:tc>
        <w:tc>
          <w:tcPr>
            <w:tcW w:w="990" w:type="dxa"/>
          </w:tcPr>
          <w:p w14:paraId="382768A4" w14:textId="4355745C" w:rsidR="00FE37BB" w:rsidRPr="00FE37BB" w:rsidRDefault="00CA257B" w:rsidP="00243E51">
            <w:pPr>
              <w:tabs>
                <w:tab w:val="decimal" w:pos="506"/>
              </w:tabs>
              <w:spacing w:line="280" w:lineRule="exact"/>
              <w:jc w:val="both"/>
              <w:rPr>
                <w:sz w:val="24"/>
                <w:szCs w:val="24"/>
                <w:highlight w:val="yellow"/>
              </w:rPr>
            </w:pPr>
            <w:r w:rsidRPr="0008495E">
              <w:rPr>
                <w:sz w:val="24"/>
                <w:szCs w:val="24"/>
              </w:rPr>
              <w:t xml:space="preserve"> (23.4</w:t>
            </w:r>
            <w:r>
              <w:rPr>
                <w:sz w:val="24"/>
                <w:szCs w:val="24"/>
              </w:rPr>
              <w:t>3</w:t>
            </w:r>
            <w:r w:rsidRPr="0008495E">
              <w:rPr>
                <w:sz w:val="24"/>
                <w:szCs w:val="24"/>
              </w:rPr>
              <w:t>)</w:t>
            </w:r>
          </w:p>
        </w:tc>
        <w:tc>
          <w:tcPr>
            <w:tcW w:w="972" w:type="dxa"/>
          </w:tcPr>
          <w:p w14:paraId="5AE629E0" w14:textId="405DCFF4" w:rsidR="00FE37BB" w:rsidRPr="00FE37BB" w:rsidRDefault="00CA257B" w:rsidP="00243E51">
            <w:pPr>
              <w:tabs>
                <w:tab w:val="decimal" w:pos="505"/>
              </w:tabs>
              <w:spacing w:line="280" w:lineRule="exact"/>
              <w:jc w:val="both"/>
              <w:rPr>
                <w:sz w:val="24"/>
                <w:szCs w:val="24"/>
                <w:highlight w:val="yellow"/>
              </w:rPr>
            </w:pPr>
            <w:r w:rsidRPr="0008495E">
              <w:rPr>
                <w:sz w:val="24"/>
                <w:szCs w:val="24"/>
              </w:rPr>
              <w:t xml:space="preserve"> (8.33)</w:t>
            </w:r>
          </w:p>
        </w:tc>
        <w:tc>
          <w:tcPr>
            <w:tcW w:w="1080" w:type="dxa"/>
          </w:tcPr>
          <w:p w14:paraId="4AE16F75" w14:textId="69FF9802" w:rsidR="00FE37BB" w:rsidRPr="00FE37BB" w:rsidRDefault="00CA257B" w:rsidP="00243E51">
            <w:pPr>
              <w:tabs>
                <w:tab w:val="decimal" w:pos="594"/>
              </w:tabs>
              <w:spacing w:line="280" w:lineRule="exact"/>
              <w:jc w:val="both"/>
              <w:rPr>
                <w:sz w:val="24"/>
                <w:szCs w:val="24"/>
                <w:highlight w:val="yellow"/>
              </w:rPr>
            </w:pPr>
            <w:r w:rsidRPr="0008495E">
              <w:rPr>
                <w:sz w:val="24"/>
                <w:szCs w:val="24"/>
              </w:rPr>
              <w:t xml:space="preserve"> (4.81)</w:t>
            </w:r>
          </w:p>
        </w:tc>
        <w:tc>
          <w:tcPr>
            <w:tcW w:w="990" w:type="dxa"/>
          </w:tcPr>
          <w:p w14:paraId="457DC9B9" w14:textId="0D7772CD" w:rsidR="00FE37BB" w:rsidRPr="00FE37BB" w:rsidRDefault="00CA257B" w:rsidP="00243E51">
            <w:pPr>
              <w:tabs>
                <w:tab w:val="decimal" w:pos="525"/>
              </w:tabs>
              <w:spacing w:line="280" w:lineRule="exact"/>
              <w:jc w:val="both"/>
              <w:rPr>
                <w:sz w:val="24"/>
                <w:szCs w:val="24"/>
                <w:highlight w:val="yellow"/>
              </w:rPr>
            </w:pPr>
            <w:r w:rsidRPr="0008495E">
              <w:rPr>
                <w:sz w:val="24"/>
                <w:szCs w:val="24"/>
              </w:rPr>
              <w:t xml:space="preserve"> (2.12)</w:t>
            </w:r>
          </w:p>
        </w:tc>
        <w:tc>
          <w:tcPr>
            <w:tcW w:w="1170" w:type="dxa"/>
          </w:tcPr>
          <w:p w14:paraId="05B09F78" w14:textId="65F060BF" w:rsidR="00FE37BB" w:rsidRPr="00FE37BB" w:rsidRDefault="00CA257B" w:rsidP="00243E51">
            <w:pPr>
              <w:tabs>
                <w:tab w:val="decimal" w:pos="870"/>
              </w:tabs>
              <w:spacing w:line="280" w:lineRule="exact"/>
              <w:rPr>
                <w:sz w:val="24"/>
                <w:szCs w:val="24"/>
                <w:highlight w:val="yellow"/>
              </w:rPr>
            </w:pPr>
            <w:r w:rsidRPr="0008495E">
              <w:rPr>
                <w:sz w:val="24"/>
                <w:szCs w:val="24"/>
              </w:rPr>
              <w:t>-</w:t>
            </w:r>
          </w:p>
        </w:tc>
        <w:tc>
          <w:tcPr>
            <w:tcW w:w="1080" w:type="dxa"/>
          </w:tcPr>
          <w:p w14:paraId="63E2693A" w14:textId="3AD18834" w:rsidR="00FE37BB" w:rsidRPr="00FE37BB" w:rsidRDefault="00CA257B" w:rsidP="00243E51">
            <w:pPr>
              <w:tabs>
                <w:tab w:val="decimal" w:pos="598"/>
              </w:tabs>
              <w:spacing w:line="280" w:lineRule="exact"/>
              <w:jc w:val="both"/>
              <w:rPr>
                <w:sz w:val="24"/>
                <w:szCs w:val="24"/>
                <w:highlight w:val="yellow"/>
              </w:rPr>
            </w:pPr>
            <w:r w:rsidRPr="0008495E">
              <w:rPr>
                <w:sz w:val="24"/>
                <w:szCs w:val="24"/>
              </w:rPr>
              <w:t xml:space="preserve"> 6.26 </w:t>
            </w:r>
          </w:p>
        </w:tc>
        <w:tc>
          <w:tcPr>
            <w:tcW w:w="1080" w:type="dxa"/>
          </w:tcPr>
          <w:p w14:paraId="7FEBBD78" w14:textId="1362F32F" w:rsidR="00FE37BB" w:rsidRPr="00FE37BB" w:rsidRDefault="00CA257B" w:rsidP="00243E51">
            <w:pPr>
              <w:tabs>
                <w:tab w:val="decimal" w:pos="615"/>
              </w:tabs>
              <w:spacing w:line="280" w:lineRule="exact"/>
              <w:jc w:val="both"/>
              <w:rPr>
                <w:sz w:val="24"/>
                <w:szCs w:val="24"/>
                <w:highlight w:val="yellow"/>
              </w:rPr>
            </w:pPr>
            <w:r w:rsidRPr="0008495E">
              <w:rPr>
                <w:sz w:val="24"/>
                <w:szCs w:val="24"/>
              </w:rPr>
              <w:t xml:space="preserve"> (2,971.4</w:t>
            </w:r>
            <w:r>
              <w:rPr>
                <w:sz w:val="24"/>
                <w:szCs w:val="24"/>
              </w:rPr>
              <w:t>3</w:t>
            </w:r>
            <w:r w:rsidRPr="0008495E">
              <w:rPr>
                <w:sz w:val="24"/>
                <w:szCs w:val="24"/>
              </w:rPr>
              <w:t>)</w:t>
            </w:r>
          </w:p>
        </w:tc>
      </w:tr>
      <w:tr w:rsidR="00FE37BB" w:rsidRPr="00FE37BB" w14:paraId="455E727E" w14:textId="77777777" w:rsidTr="00243E51">
        <w:trPr>
          <w:trHeight w:val="162"/>
        </w:trPr>
        <w:tc>
          <w:tcPr>
            <w:tcW w:w="2808" w:type="dxa"/>
          </w:tcPr>
          <w:p w14:paraId="0A608E1B" w14:textId="77777777" w:rsidR="00FE37BB" w:rsidRPr="00FE37BB" w:rsidRDefault="00FE37BB" w:rsidP="00FE37BB">
            <w:pPr>
              <w:tabs>
                <w:tab w:val="left" w:pos="1440"/>
              </w:tabs>
              <w:spacing w:line="280" w:lineRule="exact"/>
              <w:ind w:left="-15" w:right="-108"/>
              <w:jc w:val="both"/>
              <w:rPr>
                <w:rFonts w:eastAsia="Arial Unicode MS"/>
                <w:sz w:val="24"/>
                <w:szCs w:val="24"/>
              </w:rPr>
            </w:pPr>
            <w:r w:rsidRPr="00FE37BB">
              <w:rPr>
                <w:rFonts w:eastAsia="Arial Unicode MS"/>
                <w:sz w:val="24"/>
                <w:szCs w:val="24"/>
              </w:rPr>
              <w:t>Loss on impairment of assets</w:t>
            </w:r>
          </w:p>
        </w:tc>
        <w:tc>
          <w:tcPr>
            <w:tcW w:w="990" w:type="dxa"/>
          </w:tcPr>
          <w:p w14:paraId="353847B9" w14:textId="284D82C5" w:rsidR="00FE37BB" w:rsidRPr="00AD045D" w:rsidRDefault="00CA257B" w:rsidP="00AD045D">
            <w:pPr>
              <w:tabs>
                <w:tab w:val="decimal" w:pos="684"/>
              </w:tabs>
              <w:spacing w:line="280" w:lineRule="exact"/>
              <w:jc w:val="both"/>
              <w:rPr>
                <w:sz w:val="24"/>
                <w:szCs w:val="24"/>
              </w:rPr>
            </w:pPr>
            <w:r w:rsidRPr="0008495E">
              <w:rPr>
                <w:sz w:val="24"/>
                <w:szCs w:val="24"/>
              </w:rPr>
              <w:t>-</w:t>
            </w:r>
          </w:p>
        </w:tc>
        <w:tc>
          <w:tcPr>
            <w:tcW w:w="1080" w:type="dxa"/>
          </w:tcPr>
          <w:p w14:paraId="4B245A99" w14:textId="5B5D0424" w:rsidR="00FE37BB" w:rsidRPr="00AD045D" w:rsidRDefault="00AD045D" w:rsidP="00AD045D">
            <w:pPr>
              <w:tabs>
                <w:tab w:val="decimal" w:pos="615"/>
                <w:tab w:val="decimal" w:pos="795"/>
              </w:tabs>
              <w:spacing w:line="280" w:lineRule="exact"/>
              <w:jc w:val="both"/>
              <w:rPr>
                <w:sz w:val="24"/>
                <w:szCs w:val="24"/>
              </w:rPr>
            </w:pPr>
            <w:r>
              <w:rPr>
                <w:sz w:val="24"/>
                <w:szCs w:val="24"/>
              </w:rPr>
              <w:tab/>
            </w:r>
            <w:r>
              <w:rPr>
                <w:sz w:val="24"/>
                <w:szCs w:val="24"/>
              </w:rPr>
              <w:tab/>
            </w:r>
            <w:r w:rsidR="00CA257B" w:rsidRPr="0008495E">
              <w:rPr>
                <w:sz w:val="24"/>
                <w:szCs w:val="24"/>
              </w:rPr>
              <w:t>-</w:t>
            </w:r>
          </w:p>
        </w:tc>
        <w:tc>
          <w:tcPr>
            <w:tcW w:w="990" w:type="dxa"/>
          </w:tcPr>
          <w:p w14:paraId="4CB489FB" w14:textId="654F7F9E" w:rsidR="00FE37BB" w:rsidRPr="00AD045D" w:rsidRDefault="00AD045D" w:rsidP="00AD045D">
            <w:pPr>
              <w:tabs>
                <w:tab w:val="decimal" w:pos="684"/>
              </w:tabs>
              <w:spacing w:line="280" w:lineRule="exact"/>
              <w:jc w:val="both"/>
              <w:rPr>
                <w:sz w:val="24"/>
                <w:szCs w:val="24"/>
              </w:rPr>
            </w:pPr>
            <w:r>
              <w:rPr>
                <w:sz w:val="24"/>
                <w:szCs w:val="24"/>
              </w:rPr>
              <w:t xml:space="preserve">  </w:t>
            </w:r>
            <w:r w:rsidR="00CA257B" w:rsidRPr="0008495E">
              <w:rPr>
                <w:sz w:val="24"/>
                <w:szCs w:val="24"/>
              </w:rPr>
              <w:t>-</w:t>
            </w:r>
          </w:p>
        </w:tc>
        <w:tc>
          <w:tcPr>
            <w:tcW w:w="990" w:type="dxa"/>
          </w:tcPr>
          <w:p w14:paraId="451E3953" w14:textId="520F0D78" w:rsidR="00FE37BB" w:rsidRPr="00FE37BB" w:rsidRDefault="00CA257B" w:rsidP="00243E51">
            <w:pPr>
              <w:tabs>
                <w:tab w:val="decimal" w:pos="503"/>
              </w:tabs>
              <w:spacing w:line="280" w:lineRule="exact"/>
              <w:jc w:val="both"/>
              <w:rPr>
                <w:sz w:val="24"/>
                <w:szCs w:val="24"/>
                <w:highlight w:val="yellow"/>
              </w:rPr>
            </w:pPr>
            <w:r w:rsidRPr="0008495E">
              <w:rPr>
                <w:sz w:val="24"/>
                <w:szCs w:val="24"/>
              </w:rPr>
              <w:t xml:space="preserve"> (81.4</w:t>
            </w:r>
            <w:r w:rsidR="00492D49">
              <w:rPr>
                <w:sz w:val="24"/>
                <w:szCs w:val="24"/>
              </w:rPr>
              <w:t>8</w:t>
            </w:r>
            <w:r w:rsidRPr="0008495E">
              <w:rPr>
                <w:sz w:val="24"/>
                <w:szCs w:val="24"/>
              </w:rPr>
              <w:t>)</w:t>
            </w:r>
          </w:p>
        </w:tc>
        <w:tc>
          <w:tcPr>
            <w:tcW w:w="1080" w:type="dxa"/>
          </w:tcPr>
          <w:p w14:paraId="338A0882" w14:textId="706F349B" w:rsidR="00FE37BB" w:rsidRPr="00FE37BB" w:rsidRDefault="00CA257B" w:rsidP="00FE37BB">
            <w:pPr>
              <w:tabs>
                <w:tab w:val="decimal" w:pos="795"/>
              </w:tabs>
              <w:spacing w:line="280" w:lineRule="exact"/>
              <w:jc w:val="both"/>
              <w:rPr>
                <w:sz w:val="24"/>
                <w:szCs w:val="24"/>
                <w:highlight w:val="yellow"/>
              </w:rPr>
            </w:pPr>
            <w:r>
              <w:rPr>
                <w:rFonts w:hint="cs"/>
                <w:sz w:val="24"/>
                <w:szCs w:val="24"/>
                <w:cs/>
              </w:rPr>
              <w:t xml:space="preserve">          </w:t>
            </w:r>
            <w:r w:rsidRPr="0008495E">
              <w:rPr>
                <w:sz w:val="24"/>
                <w:szCs w:val="24"/>
              </w:rPr>
              <w:t xml:space="preserve"> -</w:t>
            </w:r>
          </w:p>
        </w:tc>
        <w:tc>
          <w:tcPr>
            <w:tcW w:w="990" w:type="dxa"/>
          </w:tcPr>
          <w:p w14:paraId="51753785" w14:textId="0BAF3BA3" w:rsidR="00FE37BB" w:rsidRPr="00FE37BB" w:rsidRDefault="00CA257B" w:rsidP="00243E51">
            <w:pPr>
              <w:tabs>
                <w:tab w:val="decimal" w:pos="506"/>
                <w:tab w:val="decimal" w:pos="705"/>
              </w:tabs>
              <w:spacing w:line="280" w:lineRule="exact"/>
              <w:jc w:val="both"/>
              <w:rPr>
                <w:sz w:val="24"/>
                <w:szCs w:val="24"/>
                <w:highlight w:val="yellow"/>
              </w:rPr>
            </w:pPr>
            <w:r w:rsidRPr="0008495E">
              <w:rPr>
                <w:sz w:val="24"/>
                <w:szCs w:val="24"/>
              </w:rPr>
              <w:t xml:space="preserve"> </w:t>
            </w:r>
            <w:r w:rsidR="00243E51">
              <w:rPr>
                <w:sz w:val="24"/>
                <w:szCs w:val="24"/>
              </w:rPr>
              <w:tab/>
            </w:r>
            <w:r w:rsidRPr="0008495E">
              <w:rPr>
                <w:sz w:val="24"/>
                <w:szCs w:val="24"/>
              </w:rPr>
              <w:t>(870.</w:t>
            </w:r>
            <w:r w:rsidR="00492D49">
              <w:rPr>
                <w:sz w:val="24"/>
                <w:szCs w:val="24"/>
              </w:rPr>
              <w:t>69</w:t>
            </w:r>
            <w:r w:rsidRPr="0008495E">
              <w:rPr>
                <w:sz w:val="24"/>
                <w:szCs w:val="24"/>
              </w:rPr>
              <w:t>)</w:t>
            </w:r>
          </w:p>
        </w:tc>
        <w:tc>
          <w:tcPr>
            <w:tcW w:w="972" w:type="dxa"/>
          </w:tcPr>
          <w:p w14:paraId="18DFD06C" w14:textId="4D2FAB38" w:rsidR="00FE37BB" w:rsidRPr="00FE37BB" w:rsidRDefault="00CA257B" w:rsidP="00DD5D5C">
            <w:pPr>
              <w:tabs>
                <w:tab w:val="decimal" w:pos="705"/>
              </w:tabs>
              <w:spacing w:line="280" w:lineRule="exact"/>
              <w:jc w:val="both"/>
              <w:rPr>
                <w:sz w:val="24"/>
                <w:szCs w:val="24"/>
                <w:highlight w:val="yellow"/>
              </w:rPr>
            </w:pPr>
            <w:r>
              <w:rPr>
                <w:rFonts w:hint="cs"/>
                <w:sz w:val="24"/>
                <w:szCs w:val="24"/>
                <w:cs/>
              </w:rPr>
              <w:t xml:space="preserve">          </w:t>
            </w:r>
            <w:r w:rsidRPr="0008495E">
              <w:rPr>
                <w:sz w:val="24"/>
                <w:szCs w:val="24"/>
              </w:rPr>
              <w:t xml:space="preserve"> -</w:t>
            </w:r>
          </w:p>
        </w:tc>
        <w:tc>
          <w:tcPr>
            <w:tcW w:w="1080" w:type="dxa"/>
          </w:tcPr>
          <w:p w14:paraId="5D4B7050" w14:textId="78E565AB" w:rsidR="00FE37BB" w:rsidRPr="00FE37BB" w:rsidRDefault="00CA257B" w:rsidP="00FE37BB">
            <w:pPr>
              <w:tabs>
                <w:tab w:val="decimal" w:pos="795"/>
              </w:tabs>
              <w:spacing w:line="280" w:lineRule="exact"/>
              <w:jc w:val="both"/>
              <w:rPr>
                <w:sz w:val="24"/>
                <w:szCs w:val="24"/>
                <w:highlight w:val="yellow"/>
              </w:rPr>
            </w:pPr>
            <w:r w:rsidRPr="0008495E">
              <w:rPr>
                <w:sz w:val="24"/>
                <w:szCs w:val="24"/>
              </w:rPr>
              <w:t xml:space="preserve"> </w:t>
            </w:r>
            <w:r>
              <w:rPr>
                <w:sz w:val="24"/>
                <w:szCs w:val="24"/>
              </w:rPr>
              <w:t xml:space="preserve">          </w:t>
            </w:r>
            <w:r w:rsidRPr="0008495E">
              <w:rPr>
                <w:sz w:val="24"/>
                <w:szCs w:val="24"/>
              </w:rPr>
              <w:t>-</w:t>
            </w:r>
          </w:p>
        </w:tc>
        <w:tc>
          <w:tcPr>
            <w:tcW w:w="990" w:type="dxa"/>
          </w:tcPr>
          <w:p w14:paraId="322085EE" w14:textId="59895B53" w:rsidR="00FE37BB" w:rsidRPr="00FE37BB" w:rsidRDefault="00CA257B" w:rsidP="00DD5D5C">
            <w:pPr>
              <w:tabs>
                <w:tab w:val="decimal" w:pos="705"/>
              </w:tabs>
              <w:spacing w:line="280" w:lineRule="exact"/>
              <w:jc w:val="both"/>
              <w:rPr>
                <w:sz w:val="24"/>
                <w:szCs w:val="24"/>
                <w:highlight w:val="yellow"/>
              </w:rPr>
            </w:pPr>
            <w:r>
              <w:rPr>
                <w:sz w:val="24"/>
                <w:szCs w:val="24"/>
              </w:rPr>
              <w:t xml:space="preserve">             </w:t>
            </w:r>
            <w:r w:rsidRPr="0008495E">
              <w:rPr>
                <w:sz w:val="24"/>
                <w:szCs w:val="24"/>
              </w:rPr>
              <w:t xml:space="preserve">-   </w:t>
            </w:r>
          </w:p>
        </w:tc>
        <w:tc>
          <w:tcPr>
            <w:tcW w:w="1170" w:type="dxa"/>
          </w:tcPr>
          <w:p w14:paraId="24BEBF46" w14:textId="2EB97DA5" w:rsidR="00FE37BB" w:rsidRPr="00FE37BB" w:rsidRDefault="00CA257B" w:rsidP="00243E51">
            <w:pPr>
              <w:tabs>
                <w:tab w:val="decimal" w:pos="870"/>
              </w:tabs>
              <w:spacing w:line="280" w:lineRule="exact"/>
              <w:rPr>
                <w:sz w:val="24"/>
                <w:szCs w:val="24"/>
                <w:highlight w:val="yellow"/>
              </w:rPr>
            </w:pPr>
            <w:r w:rsidRPr="0008495E">
              <w:rPr>
                <w:sz w:val="24"/>
                <w:szCs w:val="24"/>
              </w:rPr>
              <w:t>-</w:t>
            </w:r>
          </w:p>
        </w:tc>
        <w:tc>
          <w:tcPr>
            <w:tcW w:w="1080" w:type="dxa"/>
          </w:tcPr>
          <w:p w14:paraId="44BCA2AB" w14:textId="4733E2CA" w:rsidR="00FE37BB" w:rsidRPr="00FE37BB" w:rsidRDefault="00243E51" w:rsidP="00243E51">
            <w:pPr>
              <w:tabs>
                <w:tab w:val="decimal" w:pos="778"/>
                <w:tab w:val="decimal" w:pos="885"/>
              </w:tabs>
              <w:spacing w:line="280" w:lineRule="exact"/>
              <w:jc w:val="both"/>
              <w:rPr>
                <w:sz w:val="24"/>
                <w:szCs w:val="24"/>
                <w:highlight w:val="yellow"/>
              </w:rPr>
            </w:pPr>
            <w:r>
              <w:rPr>
                <w:sz w:val="24"/>
                <w:szCs w:val="24"/>
              </w:rPr>
              <w:tab/>
            </w:r>
            <w:r w:rsidR="00CA257B">
              <w:rPr>
                <w:sz w:val="24"/>
                <w:szCs w:val="24"/>
              </w:rPr>
              <w:t>-</w:t>
            </w:r>
          </w:p>
        </w:tc>
        <w:tc>
          <w:tcPr>
            <w:tcW w:w="1080" w:type="dxa"/>
          </w:tcPr>
          <w:p w14:paraId="13B9437B" w14:textId="560D53DB" w:rsidR="00FE37BB" w:rsidRPr="00FE37BB" w:rsidRDefault="00CA257B" w:rsidP="00243E51">
            <w:pPr>
              <w:tabs>
                <w:tab w:val="decimal" w:pos="615"/>
              </w:tabs>
              <w:spacing w:line="280" w:lineRule="exact"/>
              <w:jc w:val="both"/>
              <w:rPr>
                <w:sz w:val="24"/>
                <w:szCs w:val="24"/>
                <w:highlight w:val="yellow"/>
              </w:rPr>
            </w:pPr>
            <w:r w:rsidRPr="0008495E">
              <w:rPr>
                <w:sz w:val="24"/>
                <w:szCs w:val="24"/>
              </w:rPr>
              <w:t xml:space="preserve"> (952.17)</w:t>
            </w:r>
          </w:p>
        </w:tc>
      </w:tr>
      <w:tr w:rsidR="00FE37BB" w:rsidRPr="00FE37BB" w14:paraId="676B145E" w14:textId="77777777" w:rsidTr="00243E51">
        <w:tc>
          <w:tcPr>
            <w:tcW w:w="2808" w:type="dxa"/>
          </w:tcPr>
          <w:p w14:paraId="535B1713" w14:textId="77777777" w:rsidR="00FE37BB" w:rsidRPr="00FE37BB" w:rsidRDefault="00FE37BB" w:rsidP="00FE37BB">
            <w:pPr>
              <w:tabs>
                <w:tab w:val="left" w:pos="1440"/>
              </w:tabs>
              <w:spacing w:line="280" w:lineRule="exact"/>
              <w:ind w:left="-15" w:right="-108"/>
              <w:jc w:val="both"/>
              <w:rPr>
                <w:rFonts w:eastAsia="Arial Unicode MS"/>
                <w:sz w:val="24"/>
                <w:szCs w:val="24"/>
              </w:rPr>
            </w:pPr>
            <w:r w:rsidRPr="00FE37BB">
              <w:rPr>
                <w:rFonts w:eastAsia="Arial Unicode MS"/>
                <w:sz w:val="24"/>
                <w:szCs w:val="24"/>
              </w:rPr>
              <w:t>Other income (expenses) - net</w:t>
            </w:r>
          </w:p>
        </w:tc>
        <w:tc>
          <w:tcPr>
            <w:tcW w:w="990" w:type="dxa"/>
          </w:tcPr>
          <w:p w14:paraId="689122CB" w14:textId="5856EBA6" w:rsidR="00FE37BB" w:rsidRPr="00FE37BB" w:rsidRDefault="00CA257B" w:rsidP="00243E51">
            <w:pPr>
              <w:pBdr>
                <w:bottom w:val="single" w:sz="4" w:space="1" w:color="auto"/>
              </w:pBdr>
              <w:tabs>
                <w:tab w:val="decimal" w:pos="500"/>
              </w:tabs>
              <w:spacing w:line="280" w:lineRule="exact"/>
              <w:jc w:val="both"/>
              <w:rPr>
                <w:rFonts w:eastAsia="Arial Unicode MS"/>
                <w:sz w:val="24"/>
                <w:szCs w:val="24"/>
                <w:highlight w:val="yellow"/>
              </w:rPr>
            </w:pPr>
            <w:r w:rsidRPr="0008495E">
              <w:rPr>
                <w:sz w:val="24"/>
                <w:szCs w:val="24"/>
              </w:rPr>
              <w:t xml:space="preserve"> </w:t>
            </w:r>
            <w:r>
              <w:rPr>
                <w:sz w:val="24"/>
                <w:szCs w:val="24"/>
              </w:rPr>
              <w:t>47.56</w:t>
            </w:r>
            <w:r w:rsidRPr="0008495E">
              <w:rPr>
                <w:sz w:val="24"/>
                <w:szCs w:val="24"/>
              </w:rPr>
              <w:t xml:space="preserve"> </w:t>
            </w:r>
          </w:p>
        </w:tc>
        <w:tc>
          <w:tcPr>
            <w:tcW w:w="1080" w:type="dxa"/>
          </w:tcPr>
          <w:p w14:paraId="22F0BF5B" w14:textId="199B1925" w:rsidR="00FE37BB" w:rsidRPr="00FE37BB" w:rsidRDefault="00CA257B" w:rsidP="00243E51">
            <w:pPr>
              <w:pBdr>
                <w:bottom w:val="single" w:sz="4" w:space="1" w:color="auto"/>
              </w:pBdr>
              <w:tabs>
                <w:tab w:val="decimal" w:pos="615"/>
              </w:tabs>
              <w:spacing w:line="280" w:lineRule="exact"/>
              <w:jc w:val="both"/>
              <w:rPr>
                <w:sz w:val="24"/>
                <w:szCs w:val="24"/>
                <w:highlight w:val="yellow"/>
              </w:rPr>
            </w:pPr>
            <w:r w:rsidRPr="0008495E">
              <w:rPr>
                <w:sz w:val="24"/>
                <w:szCs w:val="24"/>
              </w:rPr>
              <w:t xml:space="preserve"> 116.79 </w:t>
            </w:r>
          </w:p>
        </w:tc>
        <w:tc>
          <w:tcPr>
            <w:tcW w:w="990" w:type="dxa"/>
          </w:tcPr>
          <w:p w14:paraId="08E9D855" w14:textId="6E20721C" w:rsidR="00FE37BB" w:rsidRPr="00FE37BB" w:rsidRDefault="00CA257B" w:rsidP="00243E51">
            <w:pPr>
              <w:pBdr>
                <w:bottom w:val="single" w:sz="4" w:space="1" w:color="auto"/>
              </w:pBdr>
              <w:tabs>
                <w:tab w:val="decimal" w:pos="504"/>
              </w:tabs>
              <w:spacing w:line="280" w:lineRule="exact"/>
              <w:jc w:val="both"/>
              <w:rPr>
                <w:sz w:val="24"/>
                <w:szCs w:val="24"/>
                <w:highlight w:val="yellow"/>
              </w:rPr>
            </w:pPr>
            <w:r>
              <w:rPr>
                <w:sz w:val="24"/>
                <w:szCs w:val="24"/>
              </w:rPr>
              <w:t>9.33</w:t>
            </w:r>
          </w:p>
        </w:tc>
        <w:tc>
          <w:tcPr>
            <w:tcW w:w="990" w:type="dxa"/>
          </w:tcPr>
          <w:p w14:paraId="0E1CF94B" w14:textId="44E35ACF" w:rsidR="00FE37BB" w:rsidRPr="00FE37BB" w:rsidRDefault="00CA257B" w:rsidP="00243E51">
            <w:pPr>
              <w:pBdr>
                <w:bottom w:val="single" w:sz="4" w:space="1" w:color="auto"/>
              </w:pBdr>
              <w:tabs>
                <w:tab w:val="decimal" w:pos="503"/>
              </w:tabs>
              <w:spacing w:line="280" w:lineRule="exact"/>
              <w:jc w:val="both"/>
              <w:rPr>
                <w:sz w:val="24"/>
                <w:szCs w:val="24"/>
                <w:highlight w:val="yellow"/>
              </w:rPr>
            </w:pPr>
            <w:r w:rsidRPr="0008495E">
              <w:rPr>
                <w:sz w:val="24"/>
                <w:szCs w:val="24"/>
              </w:rPr>
              <w:t xml:space="preserve"> 3.2</w:t>
            </w:r>
            <w:r w:rsidR="00492D49">
              <w:rPr>
                <w:sz w:val="24"/>
                <w:szCs w:val="24"/>
              </w:rPr>
              <w:t>3</w:t>
            </w:r>
            <w:r w:rsidRPr="0008495E">
              <w:rPr>
                <w:sz w:val="24"/>
                <w:szCs w:val="24"/>
              </w:rPr>
              <w:t xml:space="preserve"> </w:t>
            </w:r>
          </w:p>
        </w:tc>
        <w:tc>
          <w:tcPr>
            <w:tcW w:w="1080" w:type="dxa"/>
          </w:tcPr>
          <w:p w14:paraId="08945F82" w14:textId="7758A165" w:rsidR="00FE37BB" w:rsidRPr="00FE37BB" w:rsidRDefault="00CA257B" w:rsidP="00243E51">
            <w:pPr>
              <w:pBdr>
                <w:bottom w:val="single" w:sz="4" w:space="1" w:color="auto"/>
              </w:pBdr>
              <w:tabs>
                <w:tab w:val="decimal" w:pos="592"/>
              </w:tabs>
              <w:spacing w:line="280" w:lineRule="exact"/>
              <w:jc w:val="both"/>
              <w:rPr>
                <w:sz w:val="24"/>
                <w:szCs w:val="24"/>
                <w:highlight w:val="yellow"/>
              </w:rPr>
            </w:pPr>
            <w:r>
              <w:rPr>
                <w:sz w:val="24"/>
                <w:szCs w:val="24"/>
              </w:rPr>
              <w:t>8.80</w:t>
            </w:r>
            <w:r w:rsidRPr="0008495E">
              <w:rPr>
                <w:sz w:val="24"/>
                <w:szCs w:val="24"/>
              </w:rPr>
              <w:t xml:space="preserve"> </w:t>
            </w:r>
          </w:p>
        </w:tc>
        <w:tc>
          <w:tcPr>
            <w:tcW w:w="990" w:type="dxa"/>
          </w:tcPr>
          <w:p w14:paraId="3F20A69D" w14:textId="4B4E4D82" w:rsidR="00FE37BB" w:rsidRPr="00FE37BB" w:rsidRDefault="00CA257B" w:rsidP="00243E51">
            <w:pPr>
              <w:pBdr>
                <w:bottom w:val="single" w:sz="4" w:space="1" w:color="auto"/>
              </w:pBdr>
              <w:tabs>
                <w:tab w:val="decimal" w:pos="506"/>
              </w:tabs>
              <w:spacing w:line="280" w:lineRule="exact"/>
              <w:jc w:val="both"/>
              <w:rPr>
                <w:sz w:val="24"/>
                <w:szCs w:val="24"/>
                <w:highlight w:val="yellow"/>
              </w:rPr>
            </w:pPr>
            <w:r w:rsidRPr="0008495E">
              <w:rPr>
                <w:sz w:val="24"/>
                <w:szCs w:val="24"/>
              </w:rPr>
              <w:t xml:space="preserve"> 2.1</w:t>
            </w:r>
            <w:r w:rsidR="00492D49">
              <w:rPr>
                <w:sz w:val="24"/>
                <w:szCs w:val="24"/>
              </w:rPr>
              <w:t>4</w:t>
            </w:r>
            <w:r w:rsidRPr="0008495E">
              <w:rPr>
                <w:sz w:val="24"/>
                <w:szCs w:val="24"/>
              </w:rPr>
              <w:t xml:space="preserve"> </w:t>
            </w:r>
          </w:p>
        </w:tc>
        <w:tc>
          <w:tcPr>
            <w:tcW w:w="972" w:type="dxa"/>
          </w:tcPr>
          <w:p w14:paraId="62A4AB33" w14:textId="6E5499A3" w:rsidR="00FE37BB" w:rsidRPr="00FE37BB" w:rsidRDefault="00CA257B" w:rsidP="00243E51">
            <w:pPr>
              <w:pBdr>
                <w:bottom w:val="single" w:sz="4" w:space="1" w:color="auto"/>
              </w:pBdr>
              <w:tabs>
                <w:tab w:val="decimal" w:pos="505"/>
              </w:tabs>
              <w:spacing w:line="280" w:lineRule="exact"/>
              <w:jc w:val="both"/>
              <w:rPr>
                <w:sz w:val="24"/>
                <w:szCs w:val="24"/>
                <w:highlight w:val="yellow"/>
              </w:rPr>
            </w:pPr>
            <w:r w:rsidRPr="0008495E">
              <w:rPr>
                <w:sz w:val="24"/>
                <w:szCs w:val="24"/>
              </w:rPr>
              <w:t xml:space="preserve">42.57 </w:t>
            </w:r>
          </w:p>
        </w:tc>
        <w:tc>
          <w:tcPr>
            <w:tcW w:w="1080" w:type="dxa"/>
          </w:tcPr>
          <w:p w14:paraId="6248BF62" w14:textId="2E3526D3" w:rsidR="00FE37BB" w:rsidRPr="00FE37BB" w:rsidRDefault="00CA257B" w:rsidP="00243E51">
            <w:pPr>
              <w:pBdr>
                <w:bottom w:val="single" w:sz="4" w:space="1" w:color="auto"/>
              </w:pBdr>
              <w:tabs>
                <w:tab w:val="decimal" w:pos="594"/>
              </w:tabs>
              <w:spacing w:line="280" w:lineRule="exact"/>
              <w:jc w:val="both"/>
              <w:rPr>
                <w:sz w:val="24"/>
                <w:szCs w:val="24"/>
                <w:highlight w:val="yellow"/>
              </w:rPr>
            </w:pPr>
            <w:r w:rsidRPr="0008495E">
              <w:rPr>
                <w:sz w:val="24"/>
                <w:szCs w:val="24"/>
              </w:rPr>
              <w:t xml:space="preserve"> 38.24 </w:t>
            </w:r>
          </w:p>
        </w:tc>
        <w:tc>
          <w:tcPr>
            <w:tcW w:w="990" w:type="dxa"/>
          </w:tcPr>
          <w:p w14:paraId="1BE2F61C" w14:textId="481F39E7" w:rsidR="00FE37BB" w:rsidRPr="00FE37BB" w:rsidRDefault="00CA257B" w:rsidP="00243E51">
            <w:pPr>
              <w:pBdr>
                <w:bottom w:val="single" w:sz="4" w:space="1" w:color="auto"/>
              </w:pBdr>
              <w:tabs>
                <w:tab w:val="decimal" w:pos="525"/>
              </w:tabs>
              <w:spacing w:line="280" w:lineRule="exact"/>
              <w:jc w:val="both"/>
              <w:rPr>
                <w:sz w:val="24"/>
                <w:szCs w:val="24"/>
                <w:highlight w:val="yellow"/>
              </w:rPr>
            </w:pPr>
            <w:r w:rsidRPr="0008495E">
              <w:rPr>
                <w:sz w:val="24"/>
                <w:szCs w:val="24"/>
              </w:rPr>
              <w:t xml:space="preserve"> 0.97 </w:t>
            </w:r>
          </w:p>
        </w:tc>
        <w:tc>
          <w:tcPr>
            <w:tcW w:w="1170" w:type="dxa"/>
          </w:tcPr>
          <w:p w14:paraId="6D084C0A" w14:textId="1D15DD3D" w:rsidR="00FE37BB" w:rsidRPr="00FE37BB" w:rsidRDefault="00CA257B" w:rsidP="00243E51">
            <w:pPr>
              <w:pBdr>
                <w:bottom w:val="single" w:sz="4" w:space="1" w:color="auto"/>
              </w:pBdr>
              <w:tabs>
                <w:tab w:val="decimal" w:pos="870"/>
              </w:tabs>
              <w:spacing w:line="280" w:lineRule="exact"/>
              <w:rPr>
                <w:sz w:val="24"/>
                <w:szCs w:val="24"/>
                <w:highlight w:val="yellow"/>
              </w:rPr>
            </w:pPr>
            <w:r w:rsidRPr="0008495E">
              <w:rPr>
                <w:sz w:val="24"/>
                <w:szCs w:val="24"/>
              </w:rPr>
              <w:t>-</w:t>
            </w:r>
          </w:p>
        </w:tc>
        <w:tc>
          <w:tcPr>
            <w:tcW w:w="1080" w:type="dxa"/>
          </w:tcPr>
          <w:p w14:paraId="7259FA7D" w14:textId="3DD84A38" w:rsidR="00FE37BB" w:rsidRPr="00FE37BB" w:rsidRDefault="00243E51" w:rsidP="00243E51">
            <w:pPr>
              <w:pBdr>
                <w:bottom w:val="single" w:sz="4" w:space="1" w:color="auto"/>
              </w:pBdr>
              <w:tabs>
                <w:tab w:val="decimal" w:pos="598"/>
                <w:tab w:val="decimal" w:pos="885"/>
              </w:tabs>
              <w:spacing w:line="280" w:lineRule="exact"/>
              <w:jc w:val="both"/>
              <w:rPr>
                <w:sz w:val="24"/>
                <w:szCs w:val="24"/>
                <w:highlight w:val="yellow"/>
              </w:rPr>
            </w:pPr>
            <w:r>
              <w:rPr>
                <w:sz w:val="24"/>
                <w:szCs w:val="24"/>
              </w:rPr>
              <w:tab/>
            </w:r>
            <w:r w:rsidR="00CA257B">
              <w:rPr>
                <w:sz w:val="24"/>
                <w:szCs w:val="24"/>
              </w:rPr>
              <w:t>33.74</w:t>
            </w:r>
          </w:p>
        </w:tc>
        <w:tc>
          <w:tcPr>
            <w:tcW w:w="1080" w:type="dxa"/>
          </w:tcPr>
          <w:p w14:paraId="00EB8C1E" w14:textId="05A16A13" w:rsidR="00FE37BB" w:rsidRPr="00FE37BB" w:rsidRDefault="00CA257B" w:rsidP="00243E51">
            <w:pPr>
              <w:pBdr>
                <w:bottom w:val="single" w:sz="4" w:space="1" w:color="auto"/>
              </w:pBdr>
              <w:tabs>
                <w:tab w:val="decimal" w:pos="615"/>
              </w:tabs>
              <w:spacing w:line="280" w:lineRule="exact"/>
              <w:jc w:val="both"/>
              <w:rPr>
                <w:sz w:val="24"/>
                <w:szCs w:val="24"/>
                <w:highlight w:val="yellow"/>
              </w:rPr>
            </w:pPr>
            <w:r w:rsidRPr="0008495E">
              <w:rPr>
                <w:sz w:val="24"/>
                <w:szCs w:val="24"/>
              </w:rPr>
              <w:t xml:space="preserve"> </w:t>
            </w:r>
            <w:r>
              <w:rPr>
                <w:sz w:val="24"/>
                <w:szCs w:val="24"/>
              </w:rPr>
              <w:t>303.37</w:t>
            </w:r>
          </w:p>
        </w:tc>
      </w:tr>
      <w:tr w:rsidR="00FE37BB" w:rsidRPr="00FE37BB" w14:paraId="6D9156D2" w14:textId="77777777" w:rsidTr="00243E51">
        <w:tc>
          <w:tcPr>
            <w:tcW w:w="2808" w:type="dxa"/>
          </w:tcPr>
          <w:p w14:paraId="11F94034" w14:textId="77777777" w:rsidR="00FE37BB" w:rsidRPr="00FE37BB" w:rsidRDefault="00FE37BB" w:rsidP="00FE37BB">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Profit (loss) before</w:t>
            </w:r>
            <w:r w:rsidRPr="00FE37BB">
              <w:rPr>
                <w:rFonts w:eastAsia="Arial Unicode MS" w:hint="cs"/>
                <w:b/>
                <w:bCs/>
                <w:sz w:val="24"/>
                <w:szCs w:val="24"/>
                <w:cs/>
              </w:rPr>
              <w:t xml:space="preserve"> </w:t>
            </w:r>
            <w:r w:rsidRPr="00FE37BB">
              <w:rPr>
                <w:rFonts w:eastAsia="Arial Unicode MS"/>
                <w:b/>
                <w:bCs/>
                <w:sz w:val="24"/>
                <w:szCs w:val="24"/>
              </w:rPr>
              <w:t>income tax</w:t>
            </w:r>
          </w:p>
        </w:tc>
        <w:tc>
          <w:tcPr>
            <w:tcW w:w="990" w:type="dxa"/>
          </w:tcPr>
          <w:p w14:paraId="2220D8F8" w14:textId="3A61205B" w:rsidR="00FE37BB" w:rsidRPr="00FE37BB" w:rsidRDefault="00BA444F" w:rsidP="00243E51">
            <w:pPr>
              <w:tabs>
                <w:tab w:val="decimal" w:pos="500"/>
              </w:tabs>
              <w:spacing w:line="280" w:lineRule="exact"/>
              <w:jc w:val="both"/>
              <w:rPr>
                <w:rFonts w:eastAsia="Arial Unicode MS"/>
                <w:sz w:val="24"/>
                <w:szCs w:val="24"/>
                <w:highlight w:val="yellow"/>
              </w:rPr>
            </w:pPr>
            <w:r w:rsidRPr="0008495E">
              <w:rPr>
                <w:sz w:val="24"/>
                <w:szCs w:val="24"/>
              </w:rPr>
              <w:t>(2,</w:t>
            </w:r>
            <w:r>
              <w:rPr>
                <w:sz w:val="24"/>
                <w:szCs w:val="24"/>
              </w:rPr>
              <w:t>924.30</w:t>
            </w:r>
            <w:r w:rsidRPr="0008495E">
              <w:rPr>
                <w:sz w:val="24"/>
                <w:szCs w:val="24"/>
              </w:rPr>
              <w:t>)</w:t>
            </w:r>
          </w:p>
        </w:tc>
        <w:tc>
          <w:tcPr>
            <w:tcW w:w="1080" w:type="dxa"/>
          </w:tcPr>
          <w:p w14:paraId="61305FE8" w14:textId="3B2321B2" w:rsidR="00FE37BB" w:rsidRPr="00FE37BB" w:rsidRDefault="00BA444F" w:rsidP="00243E51">
            <w:pPr>
              <w:tabs>
                <w:tab w:val="decimal" w:pos="615"/>
              </w:tabs>
              <w:spacing w:line="280" w:lineRule="exact"/>
              <w:jc w:val="both"/>
              <w:rPr>
                <w:sz w:val="24"/>
                <w:szCs w:val="24"/>
                <w:highlight w:val="yellow"/>
              </w:rPr>
            </w:pPr>
            <w:r>
              <w:rPr>
                <w:sz w:val="24"/>
                <w:szCs w:val="24"/>
              </w:rPr>
              <w:t>(10,979.82)</w:t>
            </w:r>
          </w:p>
        </w:tc>
        <w:tc>
          <w:tcPr>
            <w:tcW w:w="990" w:type="dxa"/>
          </w:tcPr>
          <w:p w14:paraId="17DC41DE" w14:textId="4DD06CF3" w:rsidR="00FE37BB" w:rsidRPr="00FE37BB" w:rsidRDefault="00BA444F" w:rsidP="00243E51">
            <w:pPr>
              <w:tabs>
                <w:tab w:val="decimal" w:pos="504"/>
              </w:tabs>
              <w:spacing w:line="280" w:lineRule="exact"/>
              <w:jc w:val="both"/>
              <w:rPr>
                <w:sz w:val="24"/>
                <w:szCs w:val="24"/>
                <w:highlight w:val="yellow"/>
              </w:rPr>
            </w:pPr>
            <w:r>
              <w:rPr>
                <w:sz w:val="24"/>
                <w:szCs w:val="24"/>
              </w:rPr>
              <w:t>(784.33)</w:t>
            </w:r>
          </w:p>
        </w:tc>
        <w:tc>
          <w:tcPr>
            <w:tcW w:w="990" w:type="dxa"/>
          </w:tcPr>
          <w:p w14:paraId="77D79B6A" w14:textId="4FF08476" w:rsidR="00FE37BB" w:rsidRPr="00FE37BB" w:rsidRDefault="00BA444F" w:rsidP="00243E51">
            <w:pPr>
              <w:tabs>
                <w:tab w:val="decimal" w:pos="503"/>
              </w:tabs>
              <w:spacing w:line="280" w:lineRule="exact"/>
              <w:jc w:val="both"/>
              <w:rPr>
                <w:sz w:val="24"/>
                <w:szCs w:val="24"/>
                <w:highlight w:val="yellow"/>
              </w:rPr>
            </w:pPr>
            <w:r w:rsidRPr="0008495E">
              <w:rPr>
                <w:sz w:val="24"/>
                <w:szCs w:val="24"/>
              </w:rPr>
              <w:t xml:space="preserve"> (358.55)</w:t>
            </w:r>
          </w:p>
        </w:tc>
        <w:tc>
          <w:tcPr>
            <w:tcW w:w="1080" w:type="dxa"/>
          </w:tcPr>
          <w:p w14:paraId="2572336F" w14:textId="59168911" w:rsidR="00FE37BB" w:rsidRPr="00FE37BB" w:rsidRDefault="00BA444F" w:rsidP="00243E51">
            <w:pPr>
              <w:tabs>
                <w:tab w:val="decimal" w:pos="592"/>
              </w:tabs>
              <w:spacing w:line="280" w:lineRule="exact"/>
              <w:jc w:val="both"/>
              <w:rPr>
                <w:sz w:val="24"/>
                <w:szCs w:val="24"/>
                <w:highlight w:val="yellow"/>
              </w:rPr>
            </w:pPr>
            <w:r w:rsidRPr="0008495E">
              <w:rPr>
                <w:sz w:val="24"/>
                <w:szCs w:val="24"/>
              </w:rPr>
              <w:t>(2,49</w:t>
            </w:r>
            <w:r>
              <w:rPr>
                <w:sz w:val="24"/>
                <w:szCs w:val="24"/>
              </w:rPr>
              <w:t>4.15</w:t>
            </w:r>
            <w:r w:rsidRPr="0008495E">
              <w:rPr>
                <w:sz w:val="24"/>
                <w:szCs w:val="24"/>
              </w:rPr>
              <w:t>)</w:t>
            </w:r>
          </w:p>
        </w:tc>
        <w:tc>
          <w:tcPr>
            <w:tcW w:w="990" w:type="dxa"/>
          </w:tcPr>
          <w:p w14:paraId="292C01F7" w14:textId="50954816" w:rsidR="00FE37BB" w:rsidRPr="00FE37BB" w:rsidRDefault="00BA444F" w:rsidP="00243E51">
            <w:pPr>
              <w:tabs>
                <w:tab w:val="decimal" w:pos="506"/>
              </w:tabs>
              <w:spacing w:line="280" w:lineRule="exact"/>
              <w:jc w:val="both"/>
              <w:rPr>
                <w:sz w:val="24"/>
                <w:szCs w:val="24"/>
                <w:highlight w:val="yellow"/>
              </w:rPr>
            </w:pPr>
            <w:r w:rsidRPr="0008495E">
              <w:rPr>
                <w:sz w:val="24"/>
                <w:szCs w:val="24"/>
              </w:rPr>
              <w:t>(1,220.8</w:t>
            </w:r>
            <w:r>
              <w:rPr>
                <w:sz w:val="24"/>
                <w:szCs w:val="24"/>
              </w:rPr>
              <w:t>1</w:t>
            </w:r>
            <w:r w:rsidRPr="0008495E">
              <w:rPr>
                <w:sz w:val="24"/>
                <w:szCs w:val="24"/>
              </w:rPr>
              <w:t>)</w:t>
            </w:r>
          </w:p>
        </w:tc>
        <w:tc>
          <w:tcPr>
            <w:tcW w:w="972" w:type="dxa"/>
          </w:tcPr>
          <w:p w14:paraId="18543600" w14:textId="09FB57F3" w:rsidR="00FE37BB" w:rsidRPr="00FE37BB" w:rsidRDefault="00BA444F" w:rsidP="00243E51">
            <w:pPr>
              <w:tabs>
                <w:tab w:val="decimal" w:pos="505"/>
              </w:tabs>
              <w:spacing w:line="280" w:lineRule="exact"/>
              <w:jc w:val="both"/>
              <w:rPr>
                <w:sz w:val="24"/>
                <w:szCs w:val="24"/>
                <w:highlight w:val="yellow"/>
              </w:rPr>
            </w:pPr>
            <w:r w:rsidRPr="0008495E">
              <w:rPr>
                <w:sz w:val="24"/>
                <w:szCs w:val="24"/>
              </w:rPr>
              <w:t xml:space="preserve"> (1</w:t>
            </w:r>
            <w:r>
              <w:rPr>
                <w:sz w:val="24"/>
                <w:szCs w:val="24"/>
              </w:rPr>
              <w:t>3.98</w:t>
            </w:r>
            <w:r w:rsidRPr="0008495E">
              <w:rPr>
                <w:sz w:val="24"/>
                <w:szCs w:val="24"/>
              </w:rPr>
              <w:t>)</w:t>
            </w:r>
          </w:p>
        </w:tc>
        <w:tc>
          <w:tcPr>
            <w:tcW w:w="1080" w:type="dxa"/>
          </w:tcPr>
          <w:p w14:paraId="71A86C99" w14:textId="0A69C498" w:rsidR="00FE37BB" w:rsidRPr="00FE37BB" w:rsidRDefault="00BA444F" w:rsidP="00243E51">
            <w:pPr>
              <w:tabs>
                <w:tab w:val="decimal" w:pos="594"/>
              </w:tabs>
              <w:spacing w:line="280" w:lineRule="exact"/>
              <w:jc w:val="both"/>
              <w:rPr>
                <w:sz w:val="24"/>
                <w:szCs w:val="24"/>
                <w:highlight w:val="yellow"/>
              </w:rPr>
            </w:pPr>
            <w:r w:rsidRPr="0008495E">
              <w:rPr>
                <w:sz w:val="24"/>
                <w:szCs w:val="24"/>
              </w:rPr>
              <w:t xml:space="preserve"> (189.</w:t>
            </w:r>
            <w:r>
              <w:rPr>
                <w:sz w:val="24"/>
                <w:szCs w:val="24"/>
              </w:rPr>
              <w:t>55</w:t>
            </w:r>
            <w:r w:rsidRPr="0008495E">
              <w:rPr>
                <w:sz w:val="24"/>
                <w:szCs w:val="24"/>
              </w:rPr>
              <w:t>)</w:t>
            </w:r>
          </w:p>
        </w:tc>
        <w:tc>
          <w:tcPr>
            <w:tcW w:w="990" w:type="dxa"/>
          </w:tcPr>
          <w:p w14:paraId="655B182D" w14:textId="16A7C15B" w:rsidR="00FE37BB" w:rsidRPr="00FE37BB" w:rsidRDefault="00BA444F" w:rsidP="00243E51">
            <w:pPr>
              <w:tabs>
                <w:tab w:val="decimal" w:pos="525"/>
              </w:tabs>
              <w:spacing w:line="280" w:lineRule="exact"/>
              <w:jc w:val="both"/>
              <w:rPr>
                <w:sz w:val="24"/>
                <w:szCs w:val="24"/>
                <w:highlight w:val="yellow"/>
              </w:rPr>
            </w:pPr>
            <w:r>
              <w:rPr>
                <w:sz w:val="24"/>
                <w:szCs w:val="24"/>
              </w:rPr>
              <w:t>42.60</w:t>
            </w:r>
          </w:p>
        </w:tc>
        <w:tc>
          <w:tcPr>
            <w:tcW w:w="1170" w:type="dxa"/>
          </w:tcPr>
          <w:p w14:paraId="72BB5415" w14:textId="3CB17422" w:rsidR="00FE37BB" w:rsidRPr="00FE37BB" w:rsidRDefault="00BA444F" w:rsidP="00243E51">
            <w:pPr>
              <w:tabs>
                <w:tab w:val="decimal" w:pos="687"/>
              </w:tabs>
              <w:spacing w:line="280" w:lineRule="exact"/>
              <w:jc w:val="both"/>
              <w:rPr>
                <w:sz w:val="24"/>
                <w:szCs w:val="24"/>
                <w:highlight w:val="yellow"/>
              </w:rPr>
            </w:pPr>
            <w:r w:rsidRPr="0008495E">
              <w:rPr>
                <w:sz w:val="24"/>
                <w:szCs w:val="24"/>
              </w:rPr>
              <w:t xml:space="preserve"> (0.25)</w:t>
            </w:r>
          </w:p>
        </w:tc>
        <w:tc>
          <w:tcPr>
            <w:tcW w:w="1080" w:type="dxa"/>
          </w:tcPr>
          <w:p w14:paraId="17958C63" w14:textId="7EC11F67" w:rsidR="00FE37BB" w:rsidRPr="00FE37BB" w:rsidRDefault="00BA444F" w:rsidP="00243E51">
            <w:pPr>
              <w:tabs>
                <w:tab w:val="decimal" w:pos="598"/>
              </w:tabs>
              <w:spacing w:line="280" w:lineRule="exact"/>
              <w:jc w:val="both"/>
              <w:rPr>
                <w:sz w:val="24"/>
                <w:szCs w:val="24"/>
                <w:highlight w:val="yellow"/>
              </w:rPr>
            </w:pPr>
            <w:r w:rsidRPr="0008495E">
              <w:rPr>
                <w:sz w:val="24"/>
                <w:szCs w:val="24"/>
              </w:rPr>
              <w:t xml:space="preserve"> </w:t>
            </w:r>
            <w:r>
              <w:rPr>
                <w:sz w:val="24"/>
                <w:szCs w:val="24"/>
              </w:rPr>
              <w:t>156.12</w:t>
            </w:r>
            <w:r w:rsidRPr="0008495E">
              <w:rPr>
                <w:sz w:val="24"/>
                <w:szCs w:val="24"/>
              </w:rPr>
              <w:t xml:space="preserve"> </w:t>
            </w:r>
          </w:p>
        </w:tc>
        <w:tc>
          <w:tcPr>
            <w:tcW w:w="1080" w:type="dxa"/>
          </w:tcPr>
          <w:p w14:paraId="5F377506" w14:textId="51DEB791" w:rsidR="00FE37BB" w:rsidRPr="00FE37BB" w:rsidRDefault="00BA444F" w:rsidP="00243E51">
            <w:pPr>
              <w:tabs>
                <w:tab w:val="decimal" w:pos="615"/>
              </w:tabs>
              <w:spacing w:line="280" w:lineRule="exact"/>
              <w:jc w:val="both"/>
              <w:rPr>
                <w:sz w:val="24"/>
                <w:szCs w:val="24"/>
                <w:highlight w:val="yellow"/>
              </w:rPr>
            </w:pPr>
            <w:r>
              <w:rPr>
                <w:sz w:val="24"/>
                <w:szCs w:val="24"/>
              </w:rPr>
              <w:t>(18,767.02)</w:t>
            </w:r>
          </w:p>
        </w:tc>
      </w:tr>
      <w:tr w:rsidR="00FE37BB" w:rsidRPr="00FE37BB" w14:paraId="76055711" w14:textId="77777777" w:rsidTr="00243E51">
        <w:tc>
          <w:tcPr>
            <w:tcW w:w="2808" w:type="dxa"/>
          </w:tcPr>
          <w:p w14:paraId="7BBCA8DA" w14:textId="77777777" w:rsidR="00FE37BB" w:rsidRPr="00FE37BB" w:rsidRDefault="00FE37BB" w:rsidP="00FE37BB">
            <w:pPr>
              <w:tabs>
                <w:tab w:val="left" w:pos="1440"/>
              </w:tabs>
              <w:spacing w:line="280" w:lineRule="exact"/>
              <w:ind w:left="-15" w:right="-108"/>
              <w:jc w:val="both"/>
              <w:rPr>
                <w:rFonts w:eastAsia="Arial Unicode MS"/>
                <w:sz w:val="24"/>
                <w:szCs w:val="24"/>
              </w:rPr>
            </w:pPr>
            <w:r w:rsidRPr="00FE37BB">
              <w:rPr>
                <w:rFonts w:eastAsia="Arial Unicode MS"/>
                <w:sz w:val="24"/>
                <w:szCs w:val="24"/>
              </w:rPr>
              <w:t>Income tax revenues (expenses)</w:t>
            </w:r>
          </w:p>
        </w:tc>
        <w:tc>
          <w:tcPr>
            <w:tcW w:w="990" w:type="dxa"/>
          </w:tcPr>
          <w:p w14:paraId="0FA6A910" w14:textId="683506F9" w:rsidR="00FE37BB" w:rsidRPr="00FE37BB" w:rsidRDefault="00BA444F" w:rsidP="00243E51">
            <w:pPr>
              <w:tabs>
                <w:tab w:val="decimal" w:pos="500"/>
              </w:tabs>
              <w:spacing w:line="280" w:lineRule="exact"/>
              <w:jc w:val="both"/>
              <w:rPr>
                <w:rFonts w:eastAsia="Arial Unicode MS"/>
                <w:sz w:val="24"/>
                <w:szCs w:val="24"/>
                <w:highlight w:val="yellow"/>
              </w:rPr>
            </w:pPr>
            <w:r>
              <w:rPr>
                <w:sz w:val="24"/>
                <w:szCs w:val="24"/>
              </w:rPr>
              <w:t>606.58</w:t>
            </w:r>
            <w:r w:rsidRPr="0008495E">
              <w:rPr>
                <w:sz w:val="24"/>
                <w:szCs w:val="24"/>
              </w:rPr>
              <w:t xml:space="preserve"> </w:t>
            </w:r>
          </w:p>
        </w:tc>
        <w:tc>
          <w:tcPr>
            <w:tcW w:w="1080" w:type="dxa"/>
          </w:tcPr>
          <w:p w14:paraId="07B073A7" w14:textId="55595B5E" w:rsidR="00FE37BB" w:rsidRPr="00FE37BB" w:rsidRDefault="00BA444F" w:rsidP="00243E51">
            <w:pPr>
              <w:tabs>
                <w:tab w:val="decimal" w:pos="615"/>
              </w:tabs>
              <w:spacing w:line="280" w:lineRule="exact"/>
              <w:jc w:val="both"/>
              <w:rPr>
                <w:sz w:val="24"/>
                <w:szCs w:val="24"/>
                <w:highlight w:val="yellow"/>
              </w:rPr>
            </w:pPr>
            <w:r>
              <w:rPr>
                <w:sz w:val="24"/>
                <w:szCs w:val="24"/>
              </w:rPr>
              <w:t>2,161.79</w:t>
            </w:r>
          </w:p>
        </w:tc>
        <w:tc>
          <w:tcPr>
            <w:tcW w:w="990" w:type="dxa"/>
          </w:tcPr>
          <w:p w14:paraId="175180EC" w14:textId="601307FA" w:rsidR="00FE37BB" w:rsidRPr="00FE37BB" w:rsidRDefault="00BA444F" w:rsidP="00243E51">
            <w:pPr>
              <w:tabs>
                <w:tab w:val="decimal" w:pos="504"/>
              </w:tabs>
              <w:spacing w:line="280" w:lineRule="exact"/>
              <w:jc w:val="both"/>
              <w:rPr>
                <w:sz w:val="24"/>
                <w:szCs w:val="24"/>
                <w:highlight w:val="yellow"/>
              </w:rPr>
            </w:pPr>
            <w:r w:rsidRPr="0008495E">
              <w:rPr>
                <w:sz w:val="24"/>
                <w:szCs w:val="24"/>
              </w:rPr>
              <w:t xml:space="preserve"> 160.58 </w:t>
            </w:r>
          </w:p>
        </w:tc>
        <w:tc>
          <w:tcPr>
            <w:tcW w:w="990" w:type="dxa"/>
          </w:tcPr>
          <w:p w14:paraId="2CCB9A81" w14:textId="5525F210" w:rsidR="00FE37BB" w:rsidRPr="00FE37BB" w:rsidRDefault="00BA444F" w:rsidP="00243E51">
            <w:pPr>
              <w:tabs>
                <w:tab w:val="decimal" w:pos="503"/>
              </w:tabs>
              <w:spacing w:line="280" w:lineRule="exact"/>
              <w:jc w:val="both"/>
              <w:rPr>
                <w:sz w:val="24"/>
                <w:szCs w:val="24"/>
                <w:highlight w:val="yellow"/>
              </w:rPr>
            </w:pPr>
            <w:r w:rsidRPr="0008495E">
              <w:rPr>
                <w:sz w:val="24"/>
                <w:szCs w:val="24"/>
              </w:rPr>
              <w:t xml:space="preserve"> 73.92 </w:t>
            </w:r>
          </w:p>
        </w:tc>
        <w:tc>
          <w:tcPr>
            <w:tcW w:w="1080" w:type="dxa"/>
          </w:tcPr>
          <w:p w14:paraId="19F30641" w14:textId="2BC42D66" w:rsidR="00FE37BB" w:rsidRPr="00FE37BB" w:rsidRDefault="00BA444F" w:rsidP="00243E51">
            <w:pPr>
              <w:tabs>
                <w:tab w:val="decimal" w:pos="592"/>
              </w:tabs>
              <w:spacing w:line="280" w:lineRule="exact"/>
              <w:jc w:val="both"/>
              <w:rPr>
                <w:sz w:val="24"/>
                <w:szCs w:val="24"/>
                <w:highlight w:val="yellow"/>
              </w:rPr>
            </w:pPr>
            <w:r w:rsidRPr="0008495E">
              <w:rPr>
                <w:sz w:val="24"/>
                <w:szCs w:val="24"/>
              </w:rPr>
              <w:t xml:space="preserve"> 52</w:t>
            </w:r>
            <w:r>
              <w:rPr>
                <w:sz w:val="24"/>
                <w:szCs w:val="24"/>
              </w:rPr>
              <w:t>6.45</w:t>
            </w:r>
            <w:r w:rsidRPr="0008495E">
              <w:rPr>
                <w:sz w:val="24"/>
                <w:szCs w:val="24"/>
              </w:rPr>
              <w:t xml:space="preserve"> </w:t>
            </w:r>
          </w:p>
        </w:tc>
        <w:tc>
          <w:tcPr>
            <w:tcW w:w="990" w:type="dxa"/>
          </w:tcPr>
          <w:p w14:paraId="1B43B8B8" w14:textId="200E76E0" w:rsidR="00FE37BB" w:rsidRPr="00FE37BB" w:rsidRDefault="00BA444F" w:rsidP="00243E51">
            <w:pPr>
              <w:tabs>
                <w:tab w:val="decimal" w:pos="506"/>
              </w:tabs>
              <w:spacing w:line="280" w:lineRule="exact"/>
              <w:jc w:val="both"/>
              <w:rPr>
                <w:sz w:val="24"/>
                <w:szCs w:val="24"/>
                <w:highlight w:val="yellow"/>
              </w:rPr>
            </w:pPr>
            <w:r w:rsidRPr="0008495E">
              <w:rPr>
                <w:sz w:val="24"/>
                <w:szCs w:val="24"/>
              </w:rPr>
              <w:t xml:space="preserve"> 250.41 </w:t>
            </w:r>
          </w:p>
        </w:tc>
        <w:tc>
          <w:tcPr>
            <w:tcW w:w="972" w:type="dxa"/>
          </w:tcPr>
          <w:p w14:paraId="10121ACD" w14:textId="65F33A87" w:rsidR="00FE37BB" w:rsidRPr="00FE37BB" w:rsidRDefault="00BA444F" w:rsidP="00243E51">
            <w:pPr>
              <w:tabs>
                <w:tab w:val="decimal" w:pos="505"/>
              </w:tabs>
              <w:spacing w:line="280" w:lineRule="exact"/>
              <w:jc w:val="both"/>
              <w:rPr>
                <w:sz w:val="24"/>
                <w:szCs w:val="24"/>
                <w:highlight w:val="yellow"/>
              </w:rPr>
            </w:pPr>
            <w:r w:rsidRPr="0008495E">
              <w:rPr>
                <w:sz w:val="24"/>
                <w:szCs w:val="24"/>
              </w:rPr>
              <w:t xml:space="preserve"> 2.</w:t>
            </w:r>
            <w:r>
              <w:rPr>
                <w:sz w:val="24"/>
                <w:szCs w:val="24"/>
              </w:rPr>
              <w:t>5</w:t>
            </w:r>
            <w:r w:rsidRPr="0008495E">
              <w:rPr>
                <w:sz w:val="24"/>
                <w:szCs w:val="24"/>
              </w:rPr>
              <w:t xml:space="preserve">4 </w:t>
            </w:r>
          </w:p>
        </w:tc>
        <w:tc>
          <w:tcPr>
            <w:tcW w:w="1080" w:type="dxa"/>
          </w:tcPr>
          <w:p w14:paraId="219AE78B" w14:textId="3F192E00" w:rsidR="00FE37BB" w:rsidRPr="00FE37BB" w:rsidRDefault="00BA444F" w:rsidP="00243E51">
            <w:pPr>
              <w:tabs>
                <w:tab w:val="decimal" w:pos="594"/>
              </w:tabs>
              <w:spacing w:line="280" w:lineRule="exact"/>
              <w:jc w:val="both"/>
              <w:rPr>
                <w:sz w:val="24"/>
                <w:szCs w:val="24"/>
                <w:highlight w:val="yellow"/>
              </w:rPr>
            </w:pPr>
            <w:r w:rsidRPr="0008495E">
              <w:rPr>
                <w:sz w:val="24"/>
                <w:szCs w:val="24"/>
              </w:rPr>
              <w:t xml:space="preserve"> 47.</w:t>
            </w:r>
            <w:r>
              <w:rPr>
                <w:sz w:val="24"/>
                <w:szCs w:val="24"/>
              </w:rPr>
              <w:t>94</w:t>
            </w:r>
            <w:r w:rsidRPr="0008495E">
              <w:rPr>
                <w:sz w:val="24"/>
                <w:szCs w:val="24"/>
              </w:rPr>
              <w:t xml:space="preserve"> </w:t>
            </w:r>
          </w:p>
        </w:tc>
        <w:tc>
          <w:tcPr>
            <w:tcW w:w="990" w:type="dxa"/>
          </w:tcPr>
          <w:p w14:paraId="4EB17465" w14:textId="4406917D" w:rsidR="00FE37BB" w:rsidRPr="00FE37BB" w:rsidRDefault="00BA444F" w:rsidP="00243E51">
            <w:pPr>
              <w:tabs>
                <w:tab w:val="decimal" w:pos="525"/>
              </w:tabs>
              <w:spacing w:line="280" w:lineRule="exact"/>
              <w:jc w:val="both"/>
              <w:rPr>
                <w:sz w:val="24"/>
                <w:szCs w:val="24"/>
                <w:highlight w:val="yellow"/>
              </w:rPr>
            </w:pPr>
            <w:r w:rsidRPr="0008495E">
              <w:rPr>
                <w:sz w:val="24"/>
                <w:szCs w:val="24"/>
              </w:rPr>
              <w:t xml:space="preserve"> (7.</w:t>
            </w:r>
            <w:r>
              <w:rPr>
                <w:sz w:val="24"/>
                <w:szCs w:val="24"/>
              </w:rPr>
              <w:t>63</w:t>
            </w:r>
            <w:r w:rsidRPr="0008495E">
              <w:rPr>
                <w:sz w:val="24"/>
                <w:szCs w:val="24"/>
              </w:rPr>
              <w:t>)</w:t>
            </w:r>
          </w:p>
        </w:tc>
        <w:tc>
          <w:tcPr>
            <w:tcW w:w="1170" w:type="dxa"/>
          </w:tcPr>
          <w:p w14:paraId="08CB29AD" w14:textId="4B0839EF" w:rsidR="00FE37BB" w:rsidRPr="00FE37BB" w:rsidRDefault="00BA444F" w:rsidP="00243E51">
            <w:pPr>
              <w:tabs>
                <w:tab w:val="decimal" w:pos="687"/>
              </w:tabs>
              <w:spacing w:line="280" w:lineRule="exact"/>
              <w:jc w:val="both"/>
              <w:rPr>
                <w:sz w:val="24"/>
                <w:szCs w:val="24"/>
              </w:rPr>
            </w:pPr>
            <w:r w:rsidRPr="0008495E">
              <w:rPr>
                <w:sz w:val="24"/>
                <w:szCs w:val="24"/>
              </w:rPr>
              <w:t xml:space="preserve"> 0.05 </w:t>
            </w:r>
          </w:p>
        </w:tc>
        <w:tc>
          <w:tcPr>
            <w:tcW w:w="1080" w:type="dxa"/>
          </w:tcPr>
          <w:p w14:paraId="750A834C" w14:textId="2C903E3E" w:rsidR="00FE37BB" w:rsidRPr="00FE37BB" w:rsidRDefault="00243E51" w:rsidP="00243E51">
            <w:pPr>
              <w:tabs>
                <w:tab w:val="decimal" w:pos="778"/>
                <w:tab w:val="decimal" w:pos="885"/>
              </w:tabs>
              <w:spacing w:line="280" w:lineRule="exact"/>
              <w:jc w:val="both"/>
              <w:rPr>
                <w:sz w:val="24"/>
                <w:szCs w:val="24"/>
                <w:highlight w:val="yellow"/>
              </w:rPr>
            </w:pPr>
            <w:r>
              <w:rPr>
                <w:sz w:val="24"/>
                <w:szCs w:val="24"/>
              </w:rPr>
              <w:tab/>
            </w:r>
            <w:r w:rsidR="00BA444F">
              <w:rPr>
                <w:sz w:val="24"/>
                <w:szCs w:val="24"/>
              </w:rPr>
              <w:t>-</w:t>
            </w:r>
          </w:p>
        </w:tc>
        <w:tc>
          <w:tcPr>
            <w:tcW w:w="1080" w:type="dxa"/>
          </w:tcPr>
          <w:p w14:paraId="2F5BF651" w14:textId="3571E743" w:rsidR="00FE37BB" w:rsidRPr="00FE37BB" w:rsidRDefault="00BA444F" w:rsidP="00243E51">
            <w:pPr>
              <w:tabs>
                <w:tab w:val="decimal" w:pos="615"/>
              </w:tabs>
              <w:spacing w:line="280" w:lineRule="exact"/>
              <w:jc w:val="both"/>
              <w:rPr>
                <w:sz w:val="24"/>
                <w:szCs w:val="24"/>
                <w:highlight w:val="yellow"/>
              </w:rPr>
            </w:pPr>
            <w:r w:rsidRPr="0008495E">
              <w:rPr>
                <w:sz w:val="24"/>
                <w:szCs w:val="24"/>
              </w:rPr>
              <w:t xml:space="preserve"> 3,8</w:t>
            </w:r>
            <w:r>
              <w:rPr>
                <w:sz w:val="24"/>
                <w:szCs w:val="24"/>
              </w:rPr>
              <w:t>22.63</w:t>
            </w:r>
            <w:r w:rsidRPr="0008495E">
              <w:rPr>
                <w:sz w:val="24"/>
                <w:szCs w:val="24"/>
              </w:rPr>
              <w:t xml:space="preserve"> </w:t>
            </w:r>
          </w:p>
        </w:tc>
      </w:tr>
      <w:tr w:rsidR="00FE37BB" w:rsidRPr="00FE37BB" w14:paraId="35D3DC57" w14:textId="77777777" w:rsidTr="00243E51">
        <w:tc>
          <w:tcPr>
            <w:tcW w:w="2808" w:type="dxa"/>
          </w:tcPr>
          <w:p w14:paraId="45EA189E" w14:textId="77777777" w:rsidR="00FE37BB" w:rsidRPr="00FE37BB" w:rsidRDefault="00FE37BB" w:rsidP="00FE37BB">
            <w:pPr>
              <w:tabs>
                <w:tab w:val="left" w:pos="1440"/>
              </w:tabs>
              <w:spacing w:line="280" w:lineRule="exact"/>
              <w:ind w:left="-15" w:right="-108"/>
              <w:jc w:val="both"/>
              <w:rPr>
                <w:rFonts w:eastAsia="Arial Unicode MS"/>
                <w:sz w:val="24"/>
                <w:szCs w:val="24"/>
              </w:rPr>
            </w:pPr>
            <w:r w:rsidRPr="00FE37BB">
              <w:rPr>
                <w:rFonts w:eastAsia="Arial Unicode MS"/>
                <w:sz w:val="24"/>
                <w:szCs w:val="24"/>
              </w:rPr>
              <w:t>Allocated net loss of head office</w:t>
            </w:r>
          </w:p>
        </w:tc>
        <w:tc>
          <w:tcPr>
            <w:tcW w:w="990" w:type="dxa"/>
          </w:tcPr>
          <w:p w14:paraId="40BF3F8A" w14:textId="6DC1C057" w:rsidR="00FE37BB" w:rsidRPr="00FE37BB" w:rsidRDefault="00BA444F" w:rsidP="00243E51">
            <w:pPr>
              <w:pBdr>
                <w:bottom w:val="single" w:sz="4" w:space="1" w:color="auto"/>
              </w:pBdr>
              <w:tabs>
                <w:tab w:val="decimal" w:pos="500"/>
              </w:tabs>
              <w:spacing w:line="280" w:lineRule="exact"/>
              <w:jc w:val="both"/>
              <w:rPr>
                <w:rFonts w:eastAsia="Arial Unicode MS"/>
                <w:sz w:val="24"/>
                <w:szCs w:val="24"/>
                <w:highlight w:val="yellow"/>
              </w:rPr>
            </w:pPr>
            <w:r w:rsidRPr="0008495E">
              <w:rPr>
                <w:sz w:val="24"/>
                <w:szCs w:val="24"/>
              </w:rPr>
              <w:t xml:space="preserve"> (</w:t>
            </w:r>
            <w:r>
              <w:rPr>
                <w:sz w:val="24"/>
                <w:szCs w:val="24"/>
              </w:rPr>
              <w:t>237.26</w:t>
            </w:r>
            <w:r w:rsidRPr="0008495E">
              <w:rPr>
                <w:sz w:val="24"/>
                <w:szCs w:val="24"/>
              </w:rPr>
              <w:t>)</w:t>
            </w:r>
          </w:p>
        </w:tc>
        <w:tc>
          <w:tcPr>
            <w:tcW w:w="1080" w:type="dxa"/>
          </w:tcPr>
          <w:p w14:paraId="03F55852" w14:textId="3CFCC2FD" w:rsidR="00FE37BB" w:rsidRPr="00FE37BB" w:rsidRDefault="00BA444F" w:rsidP="00243E51">
            <w:pPr>
              <w:pBdr>
                <w:bottom w:val="single" w:sz="4" w:space="1" w:color="auto"/>
              </w:pBdr>
              <w:tabs>
                <w:tab w:val="decimal" w:pos="615"/>
              </w:tabs>
              <w:spacing w:line="280" w:lineRule="exact"/>
              <w:jc w:val="both"/>
              <w:rPr>
                <w:sz w:val="24"/>
                <w:szCs w:val="24"/>
                <w:highlight w:val="yellow"/>
              </w:rPr>
            </w:pPr>
            <w:r>
              <w:rPr>
                <w:sz w:val="24"/>
                <w:szCs w:val="24"/>
              </w:rPr>
              <w:t>(1,029.75)</w:t>
            </w:r>
          </w:p>
        </w:tc>
        <w:tc>
          <w:tcPr>
            <w:tcW w:w="990" w:type="dxa"/>
          </w:tcPr>
          <w:p w14:paraId="7649E454" w14:textId="47D147A4" w:rsidR="00FE37BB" w:rsidRPr="00FE37BB" w:rsidRDefault="00BA444F" w:rsidP="00243E51">
            <w:pPr>
              <w:pBdr>
                <w:bottom w:val="single" w:sz="4" w:space="1" w:color="auto"/>
              </w:pBdr>
              <w:tabs>
                <w:tab w:val="decimal" w:pos="504"/>
              </w:tabs>
              <w:spacing w:line="280" w:lineRule="exact"/>
              <w:jc w:val="both"/>
              <w:rPr>
                <w:sz w:val="24"/>
                <w:szCs w:val="24"/>
                <w:highlight w:val="yellow"/>
              </w:rPr>
            </w:pPr>
            <w:r w:rsidRPr="0008495E">
              <w:rPr>
                <w:sz w:val="24"/>
                <w:szCs w:val="24"/>
              </w:rPr>
              <w:t xml:space="preserve"> (</w:t>
            </w:r>
            <w:r>
              <w:rPr>
                <w:sz w:val="24"/>
                <w:szCs w:val="24"/>
              </w:rPr>
              <w:t>50.48)</w:t>
            </w:r>
          </w:p>
        </w:tc>
        <w:tc>
          <w:tcPr>
            <w:tcW w:w="990" w:type="dxa"/>
          </w:tcPr>
          <w:p w14:paraId="0BC9609B" w14:textId="42B62F5A" w:rsidR="00FE37BB" w:rsidRPr="00FE37BB" w:rsidRDefault="00BA444F" w:rsidP="00243E51">
            <w:pPr>
              <w:pBdr>
                <w:bottom w:val="single" w:sz="4" w:space="1" w:color="auto"/>
              </w:pBdr>
              <w:tabs>
                <w:tab w:val="decimal" w:pos="503"/>
              </w:tabs>
              <w:spacing w:line="280" w:lineRule="exact"/>
              <w:jc w:val="both"/>
              <w:rPr>
                <w:sz w:val="24"/>
                <w:szCs w:val="24"/>
                <w:highlight w:val="yellow"/>
              </w:rPr>
            </w:pPr>
            <w:r w:rsidRPr="0008495E">
              <w:rPr>
                <w:sz w:val="24"/>
                <w:szCs w:val="24"/>
              </w:rPr>
              <w:t xml:space="preserve"> (31.</w:t>
            </w:r>
            <w:r>
              <w:rPr>
                <w:sz w:val="24"/>
                <w:szCs w:val="24"/>
              </w:rPr>
              <w:t>72</w:t>
            </w:r>
            <w:r w:rsidRPr="0008495E">
              <w:rPr>
                <w:sz w:val="24"/>
                <w:szCs w:val="24"/>
              </w:rPr>
              <w:t>)</w:t>
            </w:r>
          </w:p>
        </w:tc>
        <w:tc>
          <w:tcPr>
            <w:tcW w:w="1080" w:type="dxa"/>
          </w:tcPr>
          <w:p w14:paraId="478BD7F9" w14:textId="38F29C5A" w:rsidR="00FE37BB" w:rsidRPr="00FE37BB" w:rsidRDefault="00BA444F" w:rsidP="00243E51">
            <w:pPr>
              <w:pBdr>
                <w:bottom w:val="single" w:sz="4" w:space="1" w:color="auto"/>
              </w:pBdr>
              <w:tabs>
                <w:tab w:val="decimal" w:pos="592"/>
                <w:tab w:val="decimal" w:pos="872"/>
              </w:tabs>
              <w:spacing w:line="280" w:lineRule="exact"/>
              <w:jc w:val="both"/>
              <w:rPr>
                <w:sz w:val="24"/>
                <w:szCs w:val="24"/>
                <w:highlight w:val="yellow"/>
              </w:rPr>
            </w:pPr>
            <w:r w:rsidRPr="0008495E">
              <w:rPr>
                <w:sz w:val="24"/>
                <w:szCs w:val="24"/>
              </w:rPr>
              <w:t xml:space="preserve"> </w:t>
            </w:r>
            <w:r w:rsidR="00243E51">
              <w:rPr>
                <w:sz w:val="24"/>
                <w:szCs w:val="24"/>
              </w:rPr>
              <w:tab/>
            </w:r>
            <w:r w:rsidRPr="0008495E">
              <w:rPr>
                <w:sz w:val="24"/>
                <w:szCs w:val="24"/>
              </w:rPr>
              <w:t>(5</w:t>
            </w:r>
            <w:r>
              <w:rPr>
                <w:sz w:val="24"/>
                <w:szCs w:val="24"/>
              </w:rPr>
              <w:t>8.16</w:t>
            </w:r>
            <w:r w:rsidRPr="0008495E">
              <w:rPr>
                <w:sz w:val="24"/>
                <w:szCs w:val="24"/>
              </w:rPr>
              <w:t>)</w:t>
            </w:r>
          </w:p>
        </w:tc>
        <w:tc>
          <w:tcPr>
            <w:tcW w:w="990" w:type="dxa"/>
          </w:tcPr>
          <w:p w14:paraId="5AE9581A" w14:textId="572E26E9" w:rsidR="00FE37BB" w:rsidRPr="00FE37BB" w:rsidRDefault="00BA444F" w:rsidP="00243E51">
            <w:pPr>
              <w:pBdr>
                <w:bottom w:val="single" w:sz="4" w:space="1" w:color="auto"/>
              </w:pBdr>
              <w:tabs>
                <w:tab w:val="decimal" w:pos="506"/>
              </w:tabs>
              <w:spacing w:line="280" w:lineRule="exact"/>
              <w:jc w:val="both"/>
              <w:rPr>
                <w:sz w:val="24"/>
                <w:szCs w:val="24"/>
                <w:highlight w:val="yellow"/>
              </w:rPr>
            </w:pPr>
            <w:r w:rsidRPr="0008495E">
              <w:rPr>
                <w:sz w:val="24"/>
                <w:szCs w:val="24"/>
              </w:rPr>
              <w:t>(</w:t>
            </w:r>
            <w:r>
              <w:rPr>
                <w:sz w:val="24"/>
                <w:szCs w:val="24"/>
              </w:rPr>
              <w:t>20.10</w:t>
            </w:r>
            <w:r w:rsidRPr="0008495E">
              <w:rPr>
                <w:sz w:val="24"/>
                <w:szCs w:val="24"/>
              </w:rPr>
              <w:t>)</w:t>
            </w:r>
          </w:p>
        </w:tc>
        <w:tc>
          <w:tcPr>
            <w:tcW w:w="972" w:type="dxa"/>
          </w:tcPr>
          <w:p w14:paraId="44E5C5D2" w14:textId="4B63CEB1" w:rsidR="00FE37BB" w:rsidRPr="00FE37BB" w:rsidRDefault="00BA444F" w:rsidP="00243E51">
            <w:pPr>
              <w:pBdr>
                <w:bottom w:val="single" w:sz="4" w:space="1" w:color="auto"/>
              </w:pBdr>
              <w:tabs>
                <w:tab w:val="decimal" w:pos="705"/>
              </w:tabs>
              <w:spacing w:line="280" w:lineRule="exact"/>
              <w:rPr>
                <w:sz w:val="24"/>
                <w:szCs w:val="24"/>
                <w:highlight w:val="yellow"/>
              </w:rPr>
            </w:pPr>
            <w:r w:rsidRPr="0008495E">
              <w:rPr>
                <w:sz w:val="24"/>
                <w:szCs w:val="24"/>
              </w:rPr>
              <w:t>-</w:t>
            </w:r>
          </w:p>
        </w:tc>
        <w:tc>
          <w:tcPr>
            <w:tcW w:w="1080" w:type="dxa"/>
          </w:tcPr>
          <w:p w14:paraId="3DE2E41A" w14:textId="5D720308" w:rsidR="00FE37BB" w:rsidRPr="00FE37BB" w:rsidRDefault="00BA444F" w:rsidP="00AD126B">
            <w:pPr>
              <w:pBdr>
                <w:bottom w:val="single" w:sz="4" w:space="1" w:color="auto"/>
              </w:pBdr>
              <w:tabs>
                <w:tab w:val="decimal" w:pos="861"/>
              </w:tabs>
              <w:spacing w:line="280" w:lineRule="exact"/>
              <w:jc w:val="both"/>
              <w:rPr>
                <w:sz w:val="24"/>
                <w:szCs w:val="24"/>
                <w:highlight w:val="yellow"/>
              </w:rPr>
            </w:pPr>
            <w:r w:rsidRPr="0008495E">
              <w:rPr>
                <w:sz w:val="24"/>
                <w:szCs w:val="24"/>
              </w:rPr>
              <w:t xml:space="preserve"> </w:t>
            </w:r>
            <w:r>
              <w:rPr>
                <w:sz w:val="24"/>
                <w:szCs w:val="24"/>
              </w:rPr>
              <w:t xml:space="preserve">          </w:t>
            </w:r>
            <w:r w:rsidRPr="0008495E">
              <w:rPr>
                <w:sz w:val="24"/>
                <w:szCs w:val="24"/>
              </w:rPr>
              <w:t xml:space="preserve">- </w:t>
            </w:r>
          </w:p>
        </w:tc>
        <w:tc>
          <w:tcPr>
            <w:tcW w:w="990" w:type="dxa"/>
          </w:tcPr>
          <w:p w14:paraId="445598FB" w14:textId="0731D988" w:rsidR="00FE37BB" w:rsidRPr="00FE37BB" w:rsidRDefault="00BA444F" w:rsidP="00DD5D5C">
            <w:pPr>
              <w:pBdr>
                <w:bottom w:val="single" w:sz="4" w:space="1" w:color="auto"/>
              </w:pBdr>
              <w:tabs>
                <w:tab w:val="decimal" w:pos="705"/>
              </w:tabs>
              <w:spacing w:line="280" w:lineRule="exact"/>
              <w:jc w:val="both"/>
              <w:rPr>
                <w:sz w:val="24"/>
                <w:szCs w:val="24"/>
                <w:highlight w:val="yellow"/>
              </w:rPr>
            </w:pPr>
            <w:r>
              <w:rPr>
                <w:sz w:val="24"/>
                <w:szCs w:val="24"/>
              </w:rPr>
              <w:t xml:space="preserve">             </w:t>
            </w:r>
            <w:r w:rsidRPr="0008495E">
              <w:rPr>
                <w:sz w:val="24"/>
                <w:szCs w:val="24"/>
              </w:rPr>
              <w:t xml:space="preserve">-   </w:t>
            </w:r>
          </w:p>
        </w:tc>
        <w:tc>
          <w:tcPr>
            <w:tcW w:w="1170" w:type="dxa"/>
          </w:tcPr>
          <w:p w14:paraId="22DA9F5D" w14:textId="6AD52CC6" w:rsidR="00FE37BB" w:rsidRPr="00FE37BB" w:rsidRDefault="00BA444F" w:rsidP="00FE37BB">
            <w:pPr>
              <w:pBdr>
                <w:bottom w:val="single" w:sz="4" w:space="1" w:color="auto"/>
              </w:pBdr>
              <w:tabs>
                <w:tab w:val="decimal" w:pos="885"/>
              </w:tabs>
              <w:spacing w:line="280" w:lineRule="exact"/>
              <w:jc w:val="both"/>
              <w:rPr>
                <w:sz w:val="24"/>
                <w:szCs w:val="24"/>
              </w:rPr>
            </w:pPr>
            <w:r w:rsidRPr="0008495E">
              <w:rPr>
                <w:sz w:val="24"/>
                <w:szCs w:val="24"/>
              </w:rPr>
              <w:t>-</w:t>
            </w:r>
          </w:p>
        </w:tc>
        <w:tc>
          <w:tcPr>
            <w:tcW w:w="1080" w:type="dxa"/>
          </w:tcPr>
          <w:p w14:paraId="382085E2" w14:textId="34B0A8B7" w:rsidR="00FE37BB" w:rsidRPr="00FE37BB" w:rsidRDefault="00243E51" w:rsidP="00243E51">
            <w:pPr>
              <w:pBdr>
                <w:bottom w:val="single" w:sz="4" w:space="1" w:color="auto"/>
              </w:pBdr>
              <w:tabs>
                <w:tab w:val="decimal" w:pos="778"/>
                <w:tab w:val="decimal" w:pos="885"/>
              </w:tabs>
              <w:spacing w:line="280" w:lineRule="exact"/>
              <w:jc w:val="both"/>
              <w:rPr>
                <w:sz w:val="24"/>
                <w:szCs w:val="24"/>
                <w:highlight w:val="yellow"/>
              </w:rPr>
            </w:pPr>
            <w:r>
              <w:rPr>
                <w:sz w:val="24"/>
                <w:szCs w:val="24"/>
              </w:rPr>
              <w:tab/>
            </w:r>
            <w:r w:rsidR="00BA444F">
              <w:rPr>
                <w:sz w:val="24"/>
                <w:szCs w:val="24"/>
              </w:rPr>
              <w:t>-</w:t>
            </w:r>
          </w:p>
        </w:tc>
        <w:tc>
          <w:tcPr>
            <w:tcW w:w="1080" w:type="dxa"/>
          </w:tcPr>
          <w:p w14:paraId="52BCF36F" w14:textId="3E8B1B2B" w:rsidR="00FE37BB" w:rsidRPr="00FE37BB" w:rsidRDefault="00BA444F" w:rsidP="00243E51">
            <w:pPr>
              <w:pBdr>
                <w:bottom w:val="single" w:sz="4" w:space="1" w:color="auto"/>
              </w:pBdr>
              <w:tabs>
                <w:tab w:val="decimal" w:pos="615"/>
                <w:tab w:val="decimal" w:pos="870"/>
              </w:tabs>
              <w:spacing w:line="280" w:lineRule="exact"/>
              <w:jc w:val="both"/>
              <w:rPr>
                <w:sz w:val="24"/>
                <w:szCs w:val="24"/>
                <w:highlight w:val="yellow"/>
              </w:rPr>
            </w:pPr>
            <w:r w:rsidRPr="0008495E">
              <w:rPr>
                <w:sz w:val="24"/>
                <w:szCs w:val="24"/>
              </w:rPr>
              <w:t xml:space="preserve"> </w:t>
            </w:r>
            <w:r w:rsidR="00243E51">
              <w:rPr>
                <w:sz w:val="24"/>
                <w:szCs w:val="24"/>
              </w:rPr>
              <w:tab/>
            </w:r>
            <w:r w:rsidRPr="0008495E">
              <w:rPr>
                <w:sz w:val="24"/>
                <w:szCs w:val="24"/>
              </w:rPr>
              <w:t>(1,4</w:t>
            </w:r>
            <w:r>
              <w:rPr>
                <w:sz w:val="24"/>
                <w:szCs w:val="24"/>
              </w:rPr>
              <w:t>27.47</w:t>
            </w:r>
            <w:r w:rsidRPr="0008495E">
              <w:rPr>
                <w:sz w:val="24"/>
                <w:szCs w:val="24"/>
              </w:rPr>
              <w:t>)</w:t>
            </w:r>
          </w:p>
        </w:tc>
      </w:tr>
      <w:tr w:rsidR="00FE37BB" w:rsidRPr="00FE37BB" w14:paraId="74C72F35" w14:textId="77777777" w:rsidTr="00243E51">
        <w:tc>
          <w:tcPr>
            <w:tcW w:w="2808" w:type="dxa"/>
          </w:tcPr>
          <w:p w14:paraId="1BB8C87B" w14:textId="77777777" w:rsidR="00FE37BB" w:rsidRPr="00FE37BB" w:rsidRDefault="00FE37BB" w:rsidP="00FE37BB">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Profit (loss) for the period</w:t>
            </w:r>
          </w:p>
        </w:tc>
        <w:tc>
          <w:tcPr>
            <w:tcW w:w="990" w:type="dxa"/>
          </w:tcPr>
          <w:p w14:paraId="1AEFC61E" w14:textId="1CCE7223" w:rsidR="00FE37BB" w:rsidRPr="00FE37BB" w:rsidRDefault="00BA444F" w:rsidP="00243E51">
            <w:pPr>
              <w:pBdr>
                <w:bottom w:val="double" w:sz="4" w:space="1" w:color="auto"/>
              </w:pBdr>
              <w:tabs>
                <w:tab w:val="decimal" w:pos="500"/>
              </w:tabs>
              <w:spacing w:line="280" w:lineRule="exact"/>
              <w:jc w:val="both"/>
              <w:rPr>
                <w:rFonts w:eastAsia="Arial Unicode MS"/>
                <w:sz w:val="24"/>
                <w:szCs w:val="24"/>
                <w:highlight w:val="yellow"/>
              </w:rPr>
            </w:pPr>
            <w:r w:rsidRPr="0008495E">
              <w:rPr>
                <w:sz w:val="24"/>
                <w:szCs w:val="24"/>
              </w:rPr>
              <w:t>(2,</w:t>
            </w:r>
            <w:r>
              <w:rPr>
                <w:sz w:val="24"/>
                <w:szCs w:val="24"/>
              </w:rPr>
              <w:t>554.98</w:t>
            </w:r>
            <w:r w:rsidRPr="0008495E">
              <w:rPr>
                <w:sz w:val="24"/>
                <w:szCs w:val="24"/>
              </w:rPr>
              <w:t>)</w:t>
            </w:r>
          </w:p>
        </w:tc>
        <w:tc>
          <w:tcPr>
            <w:tcW w:w="1080" w:type="dxa"/>
          </w:tcPr>
          <w:p w14:paraId="7B901F8C" w14:textId="36FD73CB" w:rsidR="00FE37BB" w:rsidRPr="00FE37BB" w:rsidRDefault="00BA444F" w:rsidP="00243E51">
            <w:pPr>
              <w:pBdr>
                <w:bottom w:val="double" w:sz="4" w:space="1" w:color="auto"/>
              </w:pBdr>
              <w:tabs>
                <w:tab w:val="decimal" w:pos="615"/>
              </w:tabs>
              <w:spacing w:line="280" w:lineRule="exact"/>
              <w:jc w:val="both"/>
              <w:rPr>
                <w:sz w:val="24"/>
                <w:szCs w:val="24"/>
                <w:highlight w:val="yellow"/>
              </w:rPr>
            </w:pPr>
            <w:r>
              <w:rPr>
                <w:sz w:val="24"/>
                <w:szCs w:val="24"/>
              </w:rPr>
              <w:t>(9,847.78)</w:t>
            </w:r>
          </w:p>
        </w:tc>
        <w:tc>
          <w:tcPr>
            <w:tcW w:w="990" w:type="dxa"/>
          </w:tcPr>
          <w:p w14:paraId="631735F8" w14:textId="34500CBC" w:rsidR="00FE37BB" w:rsidRPr="00FE37BB" w:rsidRDefault="00BA444F" w:rsidP="00243E51">
            <w:pPr>
              <w:pBdr>
                <w:bottom w:val="double" w:sz="4" w:space="1" w:color="auto"/>
              </w:pBdr>
              <w:tabs>
                <w:tab w:val="decimal" w:pos="504"/>
              </w:tabs>
              <w:spacing w:line="280" w:lineRule="exact"/>
              <w:jc w:val="both"/>
              <w:rPr>
                <w:sz w:val="24"/>
                <w:szCs w:val="24"/>
                <w:highlight w:val="yellow"/>
              </w:rPr>
            </w:pPr>
            <w:r>
              <w:rPr>
                <w:sz w:val="24"/>
                <w:szCs w:val="24"/>
              </w:rPr>
              <w:t>(674.23)</w:t>
            </w:r>
          </w:p>
        </w:tc>
        <w:tc>
          <w:tcPr>
            <w:tcW w:w="990" w:type="dxa"/>
          </w:tcPr>
          <w:p w14:paraId="0C7E4B88" w14:textId="7E0567E7" w:rsidR="00FE37BB" w:rsidRPr="00FE37BB" w:rsidRDefault="00BA444F" w:rsidP="00243E51">
            <w:pPr>
              <w:pBdr>
                <w:bottom w:val="double" w:sz="4" w:space="1" w:color="auto"/>
              </w:pBdr>
              <w:tabs>
                <w:tab w:val="decimal" w:pos="503"/>
              </w:tabs>
              <w:spacing w:line="280" w:lineRule="exact"/>
              <w:jc w:val="both"/>
              <w:rPr>
                <w:sz w:val="24"/>
                <w:szCs w:val="24"/>
                <w:highlight w:val="yellow"/>
              </w:rPr>
            </w:pPr>
            <w:r w:rsidRPr="0008495E">
              <w:rPr>
                <w:sz w:val="24"/>
                <w:szCs w:val="24"/>
              </w:rPr>
              <w:t xml:space="preserve"> (316.</w:t>
            </w:r>
            <w:r>
              <w:rPr>
                <w:sz w:val="24"/>
                <w:szCs w:val="24"/>
              </w:rPr>
              <w:t>35</w:t>
            </w:r>
            <w:r w:rsidRPr="0008495E">
              <w:rPr>
                <w:sz w:val="24"/>
                <w:szCs w:val="24"/>
              </w:rPr>
              <w:t>)</w:t>
            </w:r>
          </w:p>
        </w:tc>
        <w:tc>
          <w:tcPr>
            <w:tcW w:w="1080" w:type="dxa"/>
          </w:tcPr>
          <w:p w14:paraId="64244B1D" w14:textId="3070006E" w:rsidR="00FE37BB" w:rsidRPr="00FE37BB" w:rsidRDefault="00BA444F" w:rsidP="00243E51">
            <w:pPr>
              <w:pBdr>
                <w:bottom w:val="double" w:sz="4" w:space="1" w:color="auto"/>
              </w:pBdr>
              <w:tabs>
                <w:tab w:val="decimal" w:pos="592"/>
              </w:tabs>
              <w:spacing w:line="280" w:lineRule="exact"/>
              <w:jc w:val="both"/>
              <w:rPr>
                <w:sz w:val="24"/>
                <w:szCs w:val="24"/>
                <w:highlight w:val="yellow"/>
              </w:rPr>
            </w:pPr>
            <w:r w:rsidRPr="0008495E">
              <w:rPr>
                <w:sz w:val="24"/>
                <w:szCs w:val="24"/>
              </w:rPr>
              <w:t>(2,025.</w:t>
            </w:r>
            <w:r>
              <w:rPr>
                <w:sz w:val="24"/>
                <w:szCs w:val="24"/>
              </w:rPr>
              <w:t>86</w:t>
            </w:r>
            <w:r w:rsidRPr="0008495E">
              <w:rPr>
                <w:sz w:val="24"/>
                <w:szCs w:val="24"/>
              </w:rPr>
              <w:t>)</w:t>
            </w:r>
          </w:p>
        </w:tc>
        <w:tc>
          <w:tcPr>
            <w:tcW w:w="990" w:type="dxa"/>
          </w:tcPr>
          <w:p w14:paraId="5F6285E7" w14:textId="53CD4B02" w:rsidR="00FE37BB" w:rsidRPr="00FE37BB" w:rsidRDefault="00BA444F" w:rsidP="00243E51">
            <w:pPr>
              <w:pBdr>
                <w:bottom w:val="double" w:sz="4" w:space="1" w:color="auto"/>
              </w:pBdr>
              <w:tabs>
                <w:tab w:val="decimal" w:pos="506"/>
              </w:tabs>
              <w:spacing w:line="280" w:lineRule="exact"/>
              <w:jc w:val="both"/>
              <w:rPr>
                <w:sz w:val="24"/>
                <w:szCs w:val="24"/>
                <w:highlight w:val="yellow"/>
              </w:rPr>
            </w:pPr>
            <w:r w:rsidRPr="0008495E">
              <w:rPr>
                <w:sz w:val="24"/>
                <w:szCs w:val="24"/>
              </w:rPr>
              <w:t xml:space="preserve"> (990.</w:t>
            </w:r>
            <w:r>
              <w:rPr>
                <w:sz w:val="24"/>
                <w:szCs w:val="24"/>
              </w:rPr>
              <w:t>50</w:t>
            </w:r>
            <w:r w:rsidRPr="0008495E">
              <w:rPr>
                <w:sz w:val="24"/>
                <w:szCs w:val="24"/>
              </w:rPr>
              <w:t>)</w:t>
            </w:r>
          </w:p>
        </w:tc>
        <w:tc>
          <w:tcPr>
            <w:tcW w:w="972" w:type="dxa"/>
          </w:tcPr>
          <w:p w14:paraId="61B7DE1C" w14:textId="05C37DC5" w:rsidR="00FE37BB" w:rsidRPr="00FE37BB" w:rsidRDefault="00BA444F" w:rsidP="00243E51">
            <w:pPr>
              <w:pBdr>
                <w:bottom w:val="double" w:sz="4" w:space="1" w:color="auto"/>
              </w:pBdr>
              <w:tabs>
                <w:tab w:val="decimal" w:pos="505"/>
              </w:tabs>
              <w:spacing w:line="280" w:lineRule="exact"/>
              <w:jc w:val="both"/>
              <w:rPr>
                <w:sz w:val="24"/>
                <w:szCs w:val="24"/>
                <w:highlight w:val="yellow"/>
              </w:rPr>
            </w:pPr>
            <w:r w:rsidRPr="0008495E">
              <w:rPr>
                <w:sz w:val="24"/>
                <w:szCs w:val="24"/>
              </w:rPr>
              <w:t xml:space="preserve"> (1</w:t>
            </w:r>
            <w:r>
              <w:rPr>
                <w:sz w:val="24"/>
                <w:szCs w:val="24"/>
              </w:rPr>
              <w:t>1.44</w:t>
            </w:r>
            <w:r w:rsidRPr="0008495E">
              <w:rPr>
                <w:sz w:val="24"/>
                <w:szCs w:val="24"/>
              </w:rPr>
              <w:t>)</w:t>
            </w:r>
          </w:p>
        </w:tc>
        <w:tc>
          <w:tcPr>
            <w:tcW w:w="1080" w:type="dxa"/>
          </w:tcPr>
          <w:p w14:paraId="65D0C74A" w14:textId="37BCB394" w:rsidR="00FE37BB" w:rsidRPr="00FE37BB" w:rsidRDefault="00BA444F" w:rsidP="00243E51">
            <w:pPr>
              <w:pBdr>
                <w:bottom w:val="double" w:sz="4" w:space="1" w:color="auto"/>
              </w:pBdr>
              <w:tabs>
                <w:tab w:val="decimal" w:pos="594"/>
              </w:tabs>
              <w:spacing w:line="280" w:lineRule="exact"/>
              <w:jc w:val="both"/>
              <w:rPr>
                <w:sz w:val="24"/>
                <w:szCs w:val="24"/>
                <w:highlight w:val="yellow"/>
              </w:rPr>
            </w:pPr>
            <w:r>
              <w:rPr>
                <w:sz w:val="24"/>
                <w:szCs w:val="24"/>
              </w:rPr>
              <w:t>(141.61)</w:t>
            </w:r>
          </w:p>
        </w:tc>
        <w:tc>
          <w:tcPr>
            <w:tcW w:w="990" w:type="dxa"/>
          </w:tcPr>
          <w:p w14:paraId="157A4A09" w14:textId="5D41F367" w:rsidR="00FE37BB" w:rsidRPr="00FE37BB" w:rsidRDefault="00BA444F" w:rsidP="00243E51">
            <w:pPr>
              <w:pBdr>
                <w:bottom w:val="double" w:sz="4" w:space="1" w:color="auto"/>
              </w:pBdr>
              <w:tabs>
                <w:tab w:val="decimal" w:pos="525"/>
              </w:tabs>
              <w:spacing w:line="280" w:lineRule="exact"/>
              <w:jc w:val="both"/>
              <w:rPr>
                <w:sz w:val="24"/>
                <w:szCs w:val="24"/>
                <w:highlight w:val="yellow"/>
              </w:rPr>
            </w:pPr>
            <w:r>
              <w:rPr>
                <w:sz w:val="24"/>
                <w:szCs w:val="24"/>
              </w:rPr>
              <w:t>34.97</w:t>
            </w:r>
          </w:p>
        </w:tc>
        <w:tc>
          <w:tcPr>
            <w:tcW w:w="1170" w:type="dxa"/>
          </w:tcPr>
          <w:p w14:paraId="0F77012E" w14:textId="4623B0ED" w:rsidR="00FE37BB" w:rsidRPr="00FE37BB" w:rsidRDefault="00BA444F" w:rsidP="00243E51">
            <w:pPr>
              <w:pBdr>
                <w:bottom w:val="double" w:sz="4" w:space="1" w:color="auto"/>
              </w:pBdr>
              <w:tabs>
                <w:tab w:val="decimal" w:pos="687"/>
              </w:tabs>
              <w:spacing w:line="280" w:lineRule="exact"/>
              <w:jc w:val="both"/>
              <w:rPr>
                <w:sz w:val="24"/>
                <w:szCs w:val="24"/>
                <w:highlight w:val="yellow"/>
              </w:rPr>
            </w:pPr>
            <w:r w:rsidRPr="0008495E">
              <w:rPr>
                <w:sz w:val="24"/>
                <w:szCs w:val="24"/>
              </w:rPr>
              <w:t xml:space="preserve"> (0.20)</w:t>
            </w:r>
          </w:p>
        </w:tc>
        <w:tc>
          <w:tcPr>
            <w:tcW w:w="1080" w:type="dxa"/>
          </w:tcPr>
          <w:p w14:paraId="6375073E" w14:textId="62474D43" w:rsidR="00FE37BB" w:rsidRPr="00FE37BB" w:rsidRDefault="00BA444F" w:rsidP="00243E51">
            <w:pPr>
              <w:pBdr>
                <w:bottom w:val="double" w:sz="4" w:space="1" w:color="auto"/>
              </w:pBdr>
              <w:tabs>
                <w:tab w:val="decimal" w:pos="598"/>
              </w:tabs>
              <w:spacing w:line="280" w:lineRule="exact"/>
              <w:jc w:val="both"/>
              <w:rPr>
                <w:sz w:val="24"/>
                <w:szCs w:val="24"/>
                <w:highlight w:val="yellow"/>
              </w:rPr>
            </w:pPr>
            <w:r>
              <w:rPr>
                <w:sz w:val="24"/>
                <w:szCs w:val="24"/>
              </w:rPr>
              <w:t>156.12</w:t>
            </w:r>
          </w:p>
        </w:tc>
        <w:tc>
          <w:tcPr>
            <w:tcW w:w="1080" w:type="dxa"/>
          </w:tcPr>
          <w:p w14:paraId="1BA3C4F2" w14:textId="646BE305" w:rsidR="00FE37BB" w:rsidRPr="00FE37BB" w:rsidRDefault="00BA444F" w:rsidP="00243E51">
            <w:pPr>
              <w:pBdr>
                <w:bottom w:val="double" w:sz="4" w:space="1" w:color="auto"/>
              </w:pBdr>
              <w:tabs>
                <w:tab w:val="decimal" w:pos="615"/>
              </w:tabs>
              <w:spacing w:line="280" w:lineRule="exact"/>
              <w:jc w:val="both"/>
              <w:rPr>
                <w:sz w:val="24"/>
                <w:szCs w:val="24"/>
                <w:highlight w:val="yellow"/>
              </w:rPr>
            </w:pPr>
            <w:r>
              <w:rPr>
                <w:sz w:val="24"/>
                <w:szCs w:val="24"/>
              </w:rPr>
              <w:t>(16,371.86)</w:t>
            </w:r>
          </w:p>
        </w:tc>
      </w:tr>
    </w:tbl>
    <w:p w14:paraId="186B0668" w14:textId="77777777" w:rsidR="00301410" w:rsidRPr="00D0562A" w:rsidRDefault="00301410" w:rsidP="00FE37BB">
      <w:pPr>
        <w:tabs>
          <w:tab w:val="left" w:pos="540"/>
        </w:tabs>
        <w:spacing w:before="240"/>
        <w:ind w:right="-810"/>
        <w:rPr>
          <w:caps/>
          <w:sz w:val="24"/>
          <w:szCs w:val="24"/>
          <w:cs/>
          <w:lang w:val="en-GB"/>
        </w:rPr>
      </w:pPr>
    </w:p>
    <w:p w14:paraId="5CE18AE3" w14:textId="77777777" w:rsidR="00301410" w:rsidRDefault="00301410" w:rsidP="00301410">
      <w:r>
        <w:rPr>
          <w:b/>
        </w:rPr>
        <w:br w:type="page"/>
      </w:r>
    </w:p>
    <w:p w14:paraId="539A0EC4" w14:textId="77777777" w:rsidR="00301410" w:rsidRPr="00327FD1" w:rsidRDefault="00301410" w:rsidP="00301410">
      <w:pPr>
        <w:ind w:right="-298"/>
        <w:jc w:val="right"/>
        <w:rPr>
          <w:sz w:val="24"/>
          <w:szCs w:val="24"/>
          <w:cs/>
        </w:rPr>
      </w:pPr>
      <w:r w:rsidRPr="00327FD1">
        <w:rPr>
          <w:rFonts w:hint="cs"/>
          <w:sz w:val="24"/>
          <w:szCs w:val="24"/>
        </w:rPr>
        <w:lastRenderedPageBreak/>
        <w:tab/>
      </w:r>
      <w:r>
        <w:rPr>
          <w:sz w:val="24"/>
          <w:szCs w:val="24"/>
        </w:rPr>
        <w:t>(</w:t>
      </w:r>
      <w:r w:rsidRPr="00327FD1">
        <w:rPr>
          <w:rFonts w:hint="cs"/>
          <w:sz w:val="24"/>
          <w:szCs w:val="24"/>
        </w:rPr>
        <w:t>Unit</w:t>
      </w:r>
      <w:r w:rsidRPr="00327FD1">
        <w:rPr>
          <w:rFonts w:hint="cs"/>
          <w:sz w:val="24"/>
          <w:szCs w:val="24"/>
          <w:cs/>
        </w:rPr>
        <w:t xml:space="preserve">: </w:t>
      </w:r>
      <w:r w:rsidRPr="00327FD1">
        <w:rPr>
          <w:rFonts w:hint="cs"/>
          <w:sz w:val="24"/>
          <w:szCs w:val="24"/>
        </w:rPr>
        <w:t>Million Baht</w:t>
      </w:r>
      <w:r>
        <w:rPr>
          <w:sz w:val="24"/>
          <w:szCs w:val="24"/>
        </w:rPr>
        <w:t>)</w:t>
      </w:r>
    </w:p>
    <w:p w14:paraId="5835490C" w14:textId="77777777" w:rsidR="00301410" w:rsidRPr="00FE37BB" w:rsidRDefault="00301410" w:rsidP="00301410">
      <w:pPr>
        <w:tabs>
          <w:tab w:val="left" w:pos="540"/>
        </w:tabs>
        <w:spacing w:before="240"/>
        <w:ind w:left="547" w:right="-810" w:firstLine="1253"/>
        <w:rPr>
          <w:caps/>
          <w:sz w:val="24"/>
          <w:szCs w:val="24"/>
          <w:cs/>
          <w:lang w:val="en-GB"/>
        </w:rPr>
      </w:pPr>
      <w:r w:rsidRPr="00FE37BB">
        <w:rPr>
          <w:rFonts w:hint="cs"/>
          <w:sz w:val="24"/>
          <w:szCs w:val="24"/>
        </w:rPr>
        <w:t xml:space="preserve">                          </w:t>
      </w:r>
      <w:r w:rsidR="00FE37BB">
        <w:rPr>
          <w:sz w:val="24"/>
          <w:szCs w:val="24"/>
        </w:rPr>
        <w:tab/>
      </w:r>
      <w:r w:rsidR="00FE37BB">
        <w:rPr>
          <w:sz w:val="24"/>
          <w:szCs w:val="24"/>
        </w:rPr>
        <w:tab/>
      </w:r>
      <w:r w:rsidR="00FE37BB">
        <w:rPr>
          <w:sz w:val="24"/>
          <w:szCs w:val="24"/>
        </w:rPr>
        <w:tab/>
      </w:r>
      <w:r w:rsidRPr="00FE37BB">
        <w:rPr>
          <w:rFonts w:hint="cs"/>
          <w:sz w:val="24"/>
          <w:szCs w:val="24"/>
        </w:rPr>
        <w:t xml:space="preserve">                                                         Consolidated</w:t>
      </w:r>
      <w:r w:rsidRPr="00FE37BB">
        <w:rPr>
          <w:rFonts w:hint="cs"/>
          <w:sz w:val="24"/>
          <w:szCs w:val="24"/>
          <w:cs/>
        </w:rPr>
        <w:t xml:space="preserve"> </w:t>
      </w:r>
      <w:r w:rsidRPr="00FE37BB">
        <w:rPr>
          <w:rFonts w:hint="cs"/>
          <w:sz w:val="24"/>
          <w:szCs w:val="24"/>
        </w:rPr>
        <w:t xml:space="preserve">financial statements </w:t>
      </w:r>
    </w:p>
    <w:tbl>
      <w:tblPr>
        <w:tblW w:w="15120" w:type="dxa"/>
        <w:jc w:val="center"/>
        <w:tblBorders>
          <w:insideH w:val="dotted" w:sz="4" w:space="0" w:color="1F497D"/>
        </w:tblBorders>
        <w:tblLayout w:type="fixed"/>
        <w:tblLook w:val="04A0" w:firstRow="1" w:lastRow="0" w:firstColumn="1" w:lastColumn="0" w:noHBand="0" w:noVBand="1"/>
      </w:tblPr>
      <w:tblGrid>
        <w:gridCol w:w="3911"/>
        <w:gridCol w:w="990"/>
        <w:gridCol w:w="1080"/>
        <w:gridCol w:w="990"/>
        <w:gridCol w:w="1039"/>
        <w:gridCol w:w="900"/>
        <w:gridCol w:w="900"/>
        <w:gridCol w:w="990"/>
        <w:gridCol w:w="900"/>
        <w:gridCol w:w="1170"/>
        <w:gridCol w:w="1170"/>
        <w:gridCol w:w="1080"/>
      </w:tblGrid>
      <w:tr w:rsidR="00301410" w:rsidRPr="00FE37BB" w14:paraId="719AC672" w14:textId="77777777" w:rsidTr="00B1599C">
        <w:trPr>
          <w:jc w:val="center"/>
        </w:trPr>
        <w:tc>
          <w:tcPr>
            <w:tcW w:w="3911" w:type="dxa"/>
            <w:tcBorders>
              <w:top w:val="nil"/>
              <w:left w:val="nil"/>
              <w:bottom w:val="nil"/>
              <w:right w:val="nil"/>
            </w:tcBorders>
          </w:tcPr>
          <w:p w14:paraId="0F403504" w14:textId="77777777" w:rsidR="00301410" w:rsidRPr="00FE37BB" w:rsidRDefault="00301410" w:rsidP="00B1599C">
            <w:pPr>
              <w:pStyle w:val="BodyText"/>
              <w:rPr>
                <w:rFonts w:ascii="TH SarabunPSK"/>
                <w:b w:val="0"/>
                <w:sz w:val="24"/>
                <w:szCs w:val="24"/>
              </w:rPr>
            </w:pPr>
          </w:p>
        </w:tc>
        <w:tc>
          <w:tcPr>
            <w:tcW w:w="5899" w:type="dxa"/>
            <w:gridSpan w:val="6"/>
            <w:tcBorders>
              <w:top w:val="single" w:sz="4" w:space="0" w:color="auto"/>
              <w:left w:val="nil"/>
              <w:bottom w:val="single" w:sz="4" w:space="0" w:color="auto"/>
              <w:right w:val="nil"/>
            </w:tcBorders>
          </w:tcPr>
          <w:p w14:paraId="2D3EA442" w14:textId="77777777" w:rsidR="00301410" w:rsidRPr="00FE37BB" w:rsidRDefault="00301410" w:rsidP="00B1599C">
            <w:pPr>
              <w:pStyle w:val="BodyText"/>
              <w:ind w:right="30"/>
              <w:jc w:val="center"/>
              <w:rPr>
                <w:rFonts w:ascii="TH SarabunPSK"/>
                <w:b w:val="0"/>
                <w:sz w:val="24"/>
                <w:szCs w:val="24"/>
                <w:cs/>
              </w:rPr>
            </w:pPr>
            <w:r w:rsidRPr="00FE37BB">
              <w:rPr>
                <w:rFonts w:ascii="TH SarabunPSK" w:hint="cs"/>
                <w:b w:val="0"/>
                <w:sz w:val="24"/>
                <w:szCs w:val="24"/>
              </w:rPr>
              <w:t>Airport business</w:t>
            </w:r>
          </w:p>
        </w:tc>
        <w:tc>
          <w:tcPr>
            <w:tcW w:w="990" w:type="dxa"/>
            <w:tcBorders>
              <w:top w:val="single" w:sz="4" w:space="0" w:color="auto"/>
              <w:left w:val="nil"/>
              <w:bottom w:val="nil"/>
              <w:right w:val="nil"/>
            </w:tcBorders>
          </w:tcPr>
          <w:p w14:paraId="57304E98" w14:textId="77777777" w:rsidR="00301410" w:rsidRPr="00FE37BB" w:rsidRDefault="00301410" w:rsidP="00B1599C">
            <w:pPr>
              <w:pStyle w:val="BodyText"/>
              <w:jc w:val="center"/>
              <w:rPr>
                <w:rFonts w:ascii="TH SarabunPSK"/>
                <w:b w:val="0"/>
                <w:sz w:val="24"/>
                <w:szCs w:val="24"/>
              </w:rPr>
            </w:pPr>
          </w:p>
        </w:tc>
        <w:tc>
          <w:tcPr>
            <w:tcW w:w="900" w:type="dxa"/>
            <w:tcBorders>
              <w:top w:val="single" w:sz="4" w:space="0" w:color="auto"/>
              <w:left w:val="nil"/>
              <w:bottom w:val="nil"/>
              <w:right w:val="nil"/>
            </w:tcBorders>
          </w:tcPr>
          <w:p w14:paraId="7343F628" w14:textId="77777777" w:rsidR="00301410" w:rsidRPr="00FE37BB" w:rsidRDefault="00301410" w:rsidP="00B1599C">
            <w:pPr>
              <w:pStyle w:val="BodyText"/>
              <w:ind w:left="-107" w:right="-108"/>
              <w:jc w:val="center"/>
              <w:rPr>
                <w:rFonts w:ascii="TH SarabunPSK"/>
                <w:b w:val="0"/>
                <w:sz w:val="24"/>
                <w:szCs w:val="24"/>
                <w:cs/>
              </w:rPr>
            </w:pPr>
            <w:r w:rsidRPr="00FE37BB">
              <w:rPr>
                <w:rFonts w:ascii="TH SarabunPSK" w:hint="cs"/>
                <w:b w:val="0"/>
                <w:sz w:val="24"/>
                <w:szCs w:val="24"/>
              </w:rPr>
              <w:t>Ground</w:t>
            </w:r>
          </w:p>
        </w:tc>
        <w:tc>
          <w:tcPr>
            <w:tcW w:w="1170" w:type="dxa"/>
            <w:tcBorders>
              <w:top w:val="single" w:sz="4" w:space="0" w:color="auto"/>
              <w:left w:val="nil"/>
              <w:bottom w:val="nil"/>
              <w:right w:val="nil"/>
            </w:tcBorders>
          </w:tcPr>
          <w:p w14:paraId="11474DAD" w14:textId="77777777" w:rsidR="00301410" w:rsidRPr="00FE37BB" w:rsidRDefault="00301410" w:rsidP="00B1599C">
            <w:pPr>
              <w:pStyle w:val="BodyText"/>
              <w:ind w:left="-107" w:right="-108"/>
              <w:jc w:val="center"/>
              <w:rPr>
                <w:rFonts w:ascii="TH SarabunPSK"/>
                <w:b w:val="0"/>
                <w:sz w:val="24"/>
                <w:szCs w:val="24"/>
                <w:cs/>
              </w:rPr>
            </w:pPr>
          </w:p>
        </w:tc>
        <w:tc>
          <w:tcPr>
            <w:tcW w:w="1170" w:type="dxa"/>
            <w:tcBorders>
              <w:top w:val="single" w:sz="4" w:space="0" w:color="auto"/>
              <w:left w:val="nil"/>
              <w:bottom w:val="nil"/>
              <w:right w:val="nil"/>
            </w:tcBorders>
          </w:tcPr>
          <w:p w14:paraId="777BA41C" w14:textId="77777777" w:rsidR="00301410" w:rsidRPr="00FE37BB" w:rsidRDefault="00301410" w:rsidP="00B1599C">
            <w:pPr>
              <w:pStyle w:val="BodyText"/>
              <w:ind w:left="-107" w:right="-108"/>
              <w:jc w:val="center"/>
              <w:rPr>
                <w:rFonts w:ascii="TH SarabunPSK"/>
                <w:b w:val="0"/>
                <w:sz w:val="24"/>
                <w:szCs w:val="24"/>
                <w:cs/>
              </w:rPr>
            </w:pPr>
          </w:p>
        </w:tc>
        <w:tc>
          <w:tcPr>
            <w:tcW w:w="1080" w:type="dxa"/>
            <w:tcBorders>
              <w:top w:val="single" w:sz="4" w:space="0" w:color="auto"/>
              <w:left w:val="nil"/>
              <w:bottom w:val="nil"/>
              <w:right w:val="nil"/>
            </w:tcBorders>
          </w:tcPr>
          <w:p w14:paraId="5D53C433" w14:textId="77777777" w:rsidR="00301410" w:rsidRPr="00FE37BB" w:rsidRDefault="00301410" w:rsidP="00B1599C">
            <w:pPr>
              <w:pStyle w:val="BodyText"/>
              <w:jc w:val="center"/>
              <w:rPr>
                <w:rFonts w:ascii="TH SarabunPSK"/>
                <w:b w:val="0"/>
                <w:sz w:val="24"/>
                <w:szCs w:val="24"/>
                <w:cs/>
              </w:rPr>
            </w:pPr>
          </w:p>
        </w:tc>
      </w:tr>
      <w:tr w:rsidR="00301410" w:rsidRPr="00FE37BB" w14:paraId="29393018" w14:textId="77777777" w:rsidTr="00B1599C">
        <w:trPr>
          <w:jc w:val="center"/>
        </w:trPr>
        <w:tc>
          <w:tcPr>
            <w:tcW w:w="3911" w:type="dxa"/>
            <w:tcBorders>
              <w:top w:val="nil"/>
              <w:left w:val="nil"/>
              <w:bottom w:val="nil"/>
              <w:right w:val="nil"/>
            </w:tcBorders>
          </w:tcPr>
          <w:p w14:paraId="59BBEF29" w14:textId="77777777" w:rsidR="00301410" w:rsidRPr="00FE37BB" w:rsidRDefault="00301410" w:rsidP="00B1599C">
            <w:pPr>
              <w:pStyle w:val="BodyText"/>
              <w:rPr>
                <w:rFonts w:ascii="TH SarabunPSK"/>
                <w:b w:val="0"/>
                <w:sz w:val="24"/>
                <w:szCs w:val="24"/>
                <w:cs/>
              </w:rPr>
            </w:pPr>
          </w:p>
        </w:tc>
        <w:tc>
          <w:tcPr>
            <w:tcW w:w="990" w:type="dxa"/>
            <w:tcBorders>
              <w:top w:val="nil"/>
              <w:left w:val="nil"/>
              <w:bottom w:val="nil"/>
              <w:right w:val="nil"/>
            </w:tcBorders>
          </w:tcPr>
          <w:p w14:paraId="19D2D987" w14:textId="77777777" w:rsidR="00301410" w:rsidRPr="00FE37BB" w:rsidRDefault="00301410" w:rsidP="00B1599C">
            <w:pPr>
              <w:pStyle w:val="BodyText"/>
              <w:jc w:val="right"/>
              <w:rPr>
                <w:rFonts w:ascii="TH SarabunPSK"/>
                <w:b w:val="0"/>
                <w:sz w:val="24"/>
                <w:szCs w:val="24"/>
              </w:rPr>
            </w:pPr>
          </w:p>
        </w:tc>
        <w:tc>
          <w:tcPr>
            <w:tcW w:w="1080" w:type="dxa"/>
            <w:tcBorders>
              <w:top w:val="nil"/>
              <w:left w:val="nil"/>
              <w:bottom w:val="nil"/>
              <w:right w:val="nil"/>
            </w:tcBorders>
          </w:tcPr>
          <w:p w14:paraId="48EFDD85" w14:textId="77777777" w:rsidR="00301410" w:rsidRPr="00FE37BB" w:rsidRDefault="00301410" w:rsidP="00B1599C">
            <w:pPr>
              <w:pStyle w:val="BodyText"/>
              <w:jc w:val="right"/>
              <w:rPr>
                <w:rFonts w:ascii="TH SarabunPSK"/>
                <w:b w:val="0"/>
                <w:sz w:val="24"/>
                <w:szCs w:val="24"/>
              </w:rPr>
            </w:pPr>
          </w:p>
        </w:tc>
        <w:tc>
          <w:tcPr>
            <w:tcW w:w="990" w:type="dxa"/>
            <w:tcBorders>
              <w:top w:val="nil"/>
              <w:left w:val="nil"/>
              <w:bottom w:val="nil"/>
              <w:right w:val="nil"/>
            </w:tcBorders>
          </w:tcPr>
          <w:p w14:paraId="35120A1D" w14:textId="77777777" w:rsidR="00301410" w:rsidRPr="00FE37BB" w:rsidRDefault="00301410" w:rsidP="00B1599C">
            <w:pPr>
              <w:pStyle w:val="BodyText"/>
              <w:jc w:val="right"/>
              <w:rPr>
                <w:rFonts w:ascii="TH SarabunPSK"/>
                <w:b w:val="0"/>
                <w:sz w:val="24"/>
                <w:szCs w:val="24"/>
              </w:rPr>
            </w:pPr>
          </w:p>
        </w:tc>
        <w:tc>
          <w:tcPr>
            <w:tcW w:w="1039" w:type="dxa"/>
            <w:tcBorders>
              <w:top w:val="nil"/>
              <w:left w:val="nil"/>
              <w:bottom w:val="nil"/>
              <w:right w:val="nil"/>
            </w:tcBorders>
          </w:tcPr>
          <w:p w14:paraId="101AC95D" w14:textId="77777777" w:rsidR="00301410" w:rsidRPr="00FE37BB" w:rsidRDefault="00301410" w:rsidP="00B1599C">
            <w:pPr>
              <w:pStyle w:val="BodyText"/>
              <w:jc w:val="right"/>
              <w:rPr>
                <w:rFonts w:ascii="TH SarabunPSK"/>
                <w:b w:val="0"/>
                <w:sz w:val="24"/>
                <w:szCs w:val="24"/>
              </w:rPr>
            </w:pPr>
          </w:p>
        </w:tc>
        <w:tc>
          <w:tcPr>
            <w:tcW w:w="900" w:type="dxa"/>
            <w:tcBorders>
              <w:top w:val="nil"/>
              <w:left w:val="nil"/>
              <w:bottom w:val="nil"/>
              <w:right w:val="nil"/>
            </w:tcBorders>
          </w:tcPr>
          <w:p w14:paraId="6EABAB8E" w14:textId="77777777" w:rsidR="00301410" w:rsidRPr="00FE37BB" w:rsidRDefault="00301410" w:rsidP="00B1599C">
            <w:pPr>
              <w:pStyle w:val="BodyText"/>
              <w:jc w:val="right"/>
              <w:rPr>
                <w:rFonts w:ascii="TH SarabunPSK"/>
                <w:b w:val="0"/>
                <w:sz w:val="24"/>
                <w:szCs w:val="24"/>
              </w:rPr>
            </w:pPr>
          </w:p>
        </w:tc>
        <w:tc>
          <w:tcPr>
            <w:tcW w:w="900" w:type="dxa"/>
            <w:tcBorders>
              <w:top w:val="nil"/>
              <w:left w:val="nil"/>
              <w:bottom w:val="nil"/>
              <w:right w:val="nil"/>
            </w:tcBorders>
          </w:tcPr>
          <w:p w14:paraId="4AE15E52" w14:textId="77777777" w:rsidR="00301410" w:rsidRPr="00FE37BB" w:rsidRDefault="00301410" w:rsidP="00B1599C">
            <w:pPr>
              <w:pStyle w:val="BodyText"/>
              <w:rPr>
                <w:rFonts w:ascii="TH SarabunPSK"/>
                <w:b w:val="0"/>
                <w:sz w:val="24"/>
                <w:szCs w:val="24"/>
                <w:cs/>
              </w:rPr>
            </w:pPr>
          </w:p>
        </w:tc>
        <w:tc>
          <w:tcPr>
            <w:tcW w:w="990" w:type="dxa"/>
            <w:tcBorders>
              <w:top w:val="nil"/>
              <w:left w:val="nil"/>
              <w:bottom w:val="nil"/>
              <w:right w:val="nil"/>
            </w:tcBorders>
          </w:tcPr>
          <w:p w14:paraId="42EC53D2" w14:textId="77777777" w:rsidR="00301410" w:rsidRPr="00FE37BB" w:rsidRDefault="00301410" w:rsidP="00B1599C">
            <w:pPr>
              <w:pStyle w:val="BodyText"/>
              <w:jc w:val="center"/>
              <w:rPr>
                <w:rFonts w:ascii="TH SarabunPSK"/>
                <w:b w:val="0"/>
                <w:sz w:val="24"/>
                <w:szCs w:val="24"/>
              </w:rPr>
            </w:pPr>
            <w:r w:rsidRPr="00FE37BB">
              <w:rPr>
                <w:rFonts w:ascii="TH SarabunPSK" w:hint="cs"/>
                <w:b w:val="0"/>
                <w:sz w:val="24"/>
                <w:szCs w:val="24"/>
              </w:rPr>
              <w:t>Hotel</w:t>
            </w:r>
          </w:p>
        </w:tc>
        <w:tc>
          <w:tcPr>
            <w:tcW w:w="900" w:type="dxa"/>
            <w:tcBorders>
              <w:top w:val="nil"/>
              <w:left w:val="nil"/>
              <w:bottom w:val="nil"/>
              <w:right w:val="nil"/>
            </w:tcBorders>
          </w:tcPr>
          <w:p w14:paraId="7F586591" w14:textId="3C77401E" w:rsidR="00301410" w:rsidRPr="00FE37BB" w:rsidRDefault="000534C8" w:rsidP="00B1599C">
            <w:pPr>
              <w:pStyle w:val="BodyText"/>
              <w:ind w:left="-107" w:right="-108"/>
              <w:jc w:val="center"/>
              <w:rPr>
                <w:rFonts w:ascii="TH SarabunPSK"/>
                <w:b w:val="0"/>
                <w:sz w:val="24"/>
                <w:szCs w:val="24"/>
                <w:cs/>
              </w:rPr>
            </w:pPr>
            <w:r>
              <w:rPr>
                <w:rFonts w:ascii="TH SarabunPSK"/>
                <w:b w:val="0"/>
                <w:sz w:val="24"/>
                <w:szCs w:val="24"/>
                <w:lang w:val="en-US"/>
              </w:rPr>
              <w:t>a</w:t>
            </w:r>
            <w:proofErr w:type="spellStart"/>
            <w:r w:rsidR="00301410" w:rsidRPr="00FE37BB">
              <w:rPr>
                <w:rFonts w:ascii="TH SarabunPSK" w:hint="cs"/>
                <w:b w:val="0"/>
                <w:sz w:val="24"/>
                <w:szCs w:val="24"/>
              </w:rPr>
              <w:t>viation</w:t>
            </w:r>
            <w:proofErr w:type="spellEnd"/>
          </w:p>
        </w:tc>
        <w:tc>
          <w:tcPr>
            <w:tcW w:w="1170" w:type="dxa"/>
            <w:tcBorders>
              <w:top w:val="nil"/>
              <w:left w:val="nil"/>
              <w:bottom w:val="nil"/>
              <w:right w:val="nil"/>
            </w:tcBorders>
          </w:tcPr>
          <w:p w14:paraId="7D3D7A69" w14:textId="34282C94" w:rsidR="00301410" w:rsidRPr="000534C8" w:rsidRDefault="00301410" w:rsidP="000534C8">
            <w:pPr>
              <w:pStyle w:val="BodyText"/>
              <w:ind w:left="-107" w:right="-108"/>
              <w:jc w:val="center"/>
              <w:rPr>
                <w:rFonts w:ascii="TH SarabunPSK"/>
                <w:b w:val="0"/>
                <w:sz w:val="24"/>
                <w:szCs w:val="24"/>
                <w:cs/>
                <w:lang w:val="en-US"/>
              </w:rPr>
            </w:pPr>
            <w:r w:rsidRPr="000534C8">
              <w:rPr>
                <w:rFonts w:ascii="TH SarabunPSK" w:hint="cs"/>
                <w:b w:val="0"/>
                <w:sz w:val="24"/>
                <w:szCs w:val="24"/>
                <w:lang w:val="en-US"/>
              </w:rPr>
              <w:t>Security</w:t>
            </w:r>
          </w:p>
        </w:tc>
        <w:tc>
          <w:tcPr>
            <w:tcW w:w="1170" w:type="dxa"/>
            <w:tcBorders>
              <w:top w:val="nil"/>
              <w:left w:val="nil"/>
              <w:bottom w:val="nil"/>
              <w:right w:val="nil"/>
            </w:tcBorders>
          </w:tcPr>
          <w:p w14:paraId="3A8E0F66" w14:textId="77777777" w:rsidR="00301410" w:rsidRPr="00FE37BB" w:rsidRDefault="00301410" w:rsidP="00B1599C">
            <w:pPr>
              <w:pStyle w:val="BodyText"/>
              <w:ind w:right="-108"/>
              <w:rPr>
                <w:rFonts w:ascii="TH SarabunPSK"/>
                <w:b w:val="0"/>
                <w:sz w:val="24"/>
                <w:szCs w:val="24"/>
                <w:cs/>
              </w:rPr>
            </w:pPr>
          </w:p>
        </w:tc>
        <w:tc>
          <w:tcPr>
            <w:tcW w:w="1080" w:type="dxa"/>
            <w:tcBorders>
              <w:top w:val="nil"/>
              <w:left w:val="nil"/>
              <w:bottom w:val="nil"/>
              <w:right w:val="nil"/>
            </w:tcBorders>
          </w:tcPr>
          <w:p w14:paraId="76F17C44" w14:textId="77777777" w:rsidR="00301410" w:rsidRPr="00FE37BB" w:rsidRDefault="00301410" w:rsidP="00B1599C">
            <w:pPr>
              <w:pStyle w:val="BodyText"/>
              <w:jc w:val="right"/>
              <w:rPr>
                <w:rFonts w:ascii="TH SarabunPSK"/>
                <w:b w:val="0"/>
                <w:sz w:val="24"/>
                <w:szCs w:val="24"/>
              </w:rPr>
            </w:pPr>
          </w:p>
        </w:tc>
      </w:tr>
      <w:tr w:rsidR="00301410" w:rsidRPr="00FE37BB" w14:paraId="4C761A88" w14:textId="77777777" w:rsidTr="00B1599C">
        <w:trPr>
          <w:jc w:val="center"/>
        </w:trPr>
        <w:tc>
          <w:tcPr>
            <w:tcW w:w="3911" w:type="dxa"/>
            <w:tcBorders>
              <w:top w:val="nil"/>
              <w:left w:val="nil"/>
              <w:bottom w:val="nil"/>
              <w:right w:val="nil"/>
            </w:tcBorders>
          </w:tcPr>
          <w:p w14:paraId="11F6D812" w14:textId="77777777" w:rsidR="00301410" w:rsidRPr="00FE37BB" w:rsidRDefault="00301410" w:rsidP="00B1599C">
            <w:pPr>
              <w:pStyle w:val="BodyText"/>
              <w:rPr>
                <w:rFonts w:ascii="TH SarabunPSK"/>
                <w:b w:val="0"/>
                <w:sz w:val="24"/>
                <w:szCs w:val="24"/>
                <w:cs/>
              </w:rPr>
            </w:pPr>
          </w:p>
        </w:tc>
        <w:tc>
          <w:tcPr>
            <w:tcW w:w="990" w:type="dxa"/>
            <w:tcBorders>
              <w:top w:val="nil"/>
              <w:left w:val="nil"/>
              <w:bottom w:val="nil"/>
              <w:right w:val="nil"/>
            </w:tcBorders>
          </w:tcPr>
          <w:p w14:paraId="45CBEBBA" w14:textId="77777777" w:rsidR="00301410" w:rsidRPr="00FE37BB" w:rsidRDefault="00301410" w:rsidP="00B1599C">
            <w:pPr>
              <w:pStyle w:val="BodyText"/>
              <w:pBdr>
                <w:bottom w:val="single" w:sz="4" w:space="1" w:color="auto"/>
              </w:pBdr>
              <w:ind w:left="-107"/>
              <w:jc w:val="center"/>
              <w:rPr>
                <w:rFonts w:ascii="TH SarabunPSK"/>
                <w:b w:val="0"/>
                <w:sz w:val="24"/>
                <w:szCs w:val="24"/>
              </w:rPr>
            </w:pPr>
            <w:r w:rsidRPr="00FE37BB">
              <w:rPr>
                <w:rFonts w:ascii="TH SarabunPSK" w:hint="cs"/>
                <w:b w:val="0"/>
                <w:sz w:val="24"/>
                <w:szCs w:val="24"/>
              </w:rPr>
              <w:t>DMK</w:t>
            </w:r>
          </w:p>
        </w:tc>
        <w:tc>
          <w:tcPr>
            <w:tcW w:w="1080" w:type="dxa"/>
            <w:tcBorders>
              <w:top w:val="nil"/>
              <w:left w:val="nil"/>
              <w:bottom w:val="nil"/>
              <w:right w:val="nil"/>
            </w:tcBorders>
          </w:tcPr>
          <w:p w14:paraId="3B1F1975" w14:textId="77777777" w:rsidR="00301410" w:rsidRPr="00FE37BB" w:rsidRDefault="00301410" w:rsidP="00B1599C">
            <w:pPr>
              <w:pStyle w:val="BodyText"/>
              <w:pBdr>
                <w:bottom w:val="single" w:sz="4" w:space="1" w:color="auto"/>
              </w:pBdr>
              <w:jc w:val="center"/>
              <w:rPr>
                <w:rFonts w:ascii="TH SarabunPSK"/>
                <w:b w:val="0"/>
                <w:sz w:val="24"/>
                <w:szCs w:val="24"/>
              </w:rPr>
            </w:pPr>
            <w:r w:rsidRPr="00FE37BB">
              <w:rPr>
                <w:rFonts w:ascii="TH SarabunPSK" w:hint="cs"/>
                <w:b w:val="0"/>
                <w:sz w:val="24"/>
                <w:szCs w:val="24"/>
              </w:rPr>
              <w:t>BKK</w:t>
            </w:r>
          </w:p>
        </w:tc>
        <w:tc>
          <w:tcPr>
            <w:tcW w:w="990" w:type="dxa"/>
            <w:tcBorders>
              <w:top w:val="nil"/>
              <w:left w:val="nil"/>
              <w:bottom w:val="nil"/>
              <w:right w:val="nil"/>
            </w:tcBorders>
          </w:tcPr>
          <w:p w14:paraId="33208402" w14:textId="77777777" w:rsidR="00301410" w:rsidRPr="00FE37BB" w:rsidRDefault="00301410" w:rsidP="00B1599C">
            <w:pPr>
              <w:pStyle w:val="BodyText"/>
              <w:pBdr>
                <w:bottom w:val="single" w:sz="4" w:space="1" w:color="auto"/>
              </w:pBdr>
              <w:jc w:val="center"/>
              <w:rPr>
                <w:rFonts w:ascii="TH SarabunPSK"/>
                <w:b w:val="0"/>
                <w:sz w:val="24"/>
                <w:szCs w:val="24"/>
              </w:rPr>
            </w:pPr>
            <w:r w:rsidRPr="00FE37BB">
              <w:rPr>
                <w:rFonts w:ascii="TH SarabunPSK" w:hint="cs"/>
                <w:b w:val="0"/>
                <w:sz w:val="24"/>
                <w:szCs w:val="24"/>
              </w:rPr>
              <w:t>CNX</w:t>
            </w:r>
          </w:p>
        </w:tc>
        <w:tc>
          <w:tcPr>
            <w:tcW w:w="1039" w:type="dxa"/>
            <w:tcBorders>
              <w:top w:val="nil"/>
              <w:left w:val="nil"/>
              <w:bottom w:val="nil"/>
              <w:right w:val="nil"/>
            </w:tcBorders>
          </w:tcPr>
          <w:p w14:paraId="017506CA" w14:textId="77777777" w:rsidR="00301410" w:rsidRPr="00FE37BB" w:rsidRDefault="00301410" w:rsidP="00B1599C">
            <w:pPr>
              <w:pStyle w:val="BodyText"/>
              <w:pBdr>
                <w:bottom w:val="single" w:sz="4" w:space="1" w:color="auto"/>
              </w:pBdr>
              <w:jc w:val="center"/>
              <w:rPr>
                <w:rFonts w:ascii="TH SarabunPSK"/>
                <w:b w:val="0"/>
                <w:sz w:val="24"/>
                <w:szCs w:val="24"/>
              </w:rPr>
            </w:pPr>
            <w:r w:rsidRPr="00FE37BB">
              <w:rPr>
                <w:rFonts w:ascii="TH SarabunPSK" w:hint="cs"/>
                <w:b w:val="0"/>
                <w:sz w:val="24"/>
                <w:szCs w:val="24"/>
              </w:rPr>
              <w:t>HDY</w:t>
            </w:r>
          </w:p>
        </w:tc>
        <w:tc>
          <w:tcPr>
            <w:tcW w:w="900" w:type="dxa"/>
            <w:tcBorders>
              <w:top w:val="nil"/>
              <w:left w:val="nil"/>
              <w:bottom w:val="nil"/>
              <w:right w:val="nil"/>
            </w:tcBorders>
          </w:tcPr>
          <w:p w14:paraId="0192207E" w14:textId="77777777" w:rsidR="00301410" w:rsidRPr="00FE37BB" w:rsidRDefault="00301410" w:rsidP="00B1599C">
            <w:pPr>
              <w:pStyle w:val="BodyText"/>
              <w:pBdr>
                <w:bottom w:val="single" w:sz="4" w:space="1" w:color="auto"/>
              </w:pBdr>
              <w:jc w:val="center"/>
              <w:rPr>
                <w:rFonts w:ascii="TH SarabunPSK"/>
                <w:b w:val="0"/>
                <w:sz w:val="24"/>
                <w:szCs w:val="24"/>
              </w:rPr>
            </w:pPr>
            <w:r w:rsidRPr="00FE37BB">
              <w:rPr>
                <w:rFonts w:ascii="TH SarabunPSK" w:hint="cs"/>
                <w:b w:val="0"/>
                <w:sz w:val="24"/>
                <w:szCs w:val="24"/>
              </w:rPr>
              <w:t>HKT</w:t>
            </w:r>
          </w:p>
        </w:tc>
        <w:tc>
          <w:tcPr>
            <w:tcW w:w="900" w:type="dxa"/>
            <w:tcBorders>
              <w:top w:val="nil"/>
              <w:left w:val="nil"/>
              <w:bottom w:val="nil"/>
              <w:right w:val="nil"/>
            </w:tcBorders>
          </w:tcPr>
          <w:p w14:paraId="5DF54296" w14:textId="77777777" w:rsidR="00301410" w:rsidRPr="00FE37BB" w:rsidRDefault="00301410" w:rsidP="00B1599C">
            <w:pPr>
              <w:pStyle w:val="BodyText"/>
              <w:pBdr>
                <w:bottom w:val="single" w:sz="4" w:space="1" w:color="auto"/>
              </w:pBdr>
              <w:ind w:right="-111"/>
              <w:jc w:val="center"/>
              <w:rPr>
                <w:rFonts w:ascii="TH SarabunPSK"/>
                <w:b w:val="0"/>
                <w:sz w:val="24"/>
                <w:szCs w:val="24"/>
              </w:rPr>
            </w:pPr>
            <w:r w:rsidRPr="00FE37BB">
              <w:rPr>
                <w:rFonts w:ascii="TH SarabunPSK" w:hint="cs"/>
                <w:b w:val="0"/>
                <w:sz w:val="24"/>
                <w:szCs w:val="24"/>
              </w:rPr>
              <w:t>CEI</w:t>
            </w:r>
          </w:p>
        </w:tc>
        <w:tc>
          <w:tcPr>
            <w:tcW w:w="990" w:type="dxa"/>
            <w:tcBorders>
              <w:top w:val="nil"/>
              <w:left w:val="nil"/>
              <w:bottom w:val="nil"/>
              <w:right w:val="nil"/>
            </w:tcBorders>
          </w:tcPr>
          <w:p w14:paraId="25085E67" w14:textId="77777777" w:rsidR="00301410" w:rsidRPr="00FE37BB" w:rsidRDefault="00301410" w:rsidP="00B1599C">
            <w:pPr>
              <w:pStyle w:val="BodyText"/>
              <w:pBdr>
                <w:bottom w:val="single" w:sz="4" w:space="1" w:color="auto"/>
              </w:pBdr>
              <w:jc w:val="center"/>
              <w:rPr>
                <w:rFonts w:ascii="TH SarabunPSK"/>
                <w:b w:val="0"/>
                <w:sz w:val="24"/>
                <w:szCs w:val="24"/>
                <w:cs/>
              </w:rPr>
            </w:pPr>
            <w:r w:rsidRPr="00FE37BB">
              <w:rPr>
                <w:rFonts w:ascii="TH SarabunPSK" w:hint="cs"/>
                <w:b w:val="0"/>
                <w:sz w:val="24"/>
                <w:szCs w:val="24"/>
              </w:rPr>
              <w:t>business</w:t>
            </w:r>
          </w:p>
        </w:tc>
        <w:tc>
          <w:tcPr>
            <w:tcW w:w="900" w:type="dxa"/>
            <w:tcBorders>
              <w:top w:val="nil"/>
              <w:left w:val="nil"/>
              <w:bottom w:val="nil"/>
              <w:right w:val="nil"/>
            </w:tcBorders>
          </w:tcPr>
          <w:p w14:paraId="4D1A61D8" w14:textId="77777777" w:rsidR="00301410" w:rsidRPr="00FE37BB" w:rsidRDefault="00301410" w:rsidP="00B1599C">
            <w:pPr>
              <w:pStyle w:val="BodyText"/>
              <w:pBdr>
                <w:bottom w:val="single" w:sz="4" w:space="1" w:color="auto"/>
              </w:pBdr>
              <w:jc w:val="center"/>
              <w:rPr>
                <w:rFonts w:ascii="TH SarabunPSK"/>
                <w:b w:val="0"/>
                <w:sz w:val="24"/>
                <w:szCs w:val="24"/>
                <w:cs/>
              </w:rPr>
            </w:pPr>
            <w:r w:rsidRPr="00FE37BB">
              <w:rPr>
                <w:rFonts w:ascii="TH SarabunPSK" w:hint="cs"/>
                <w:b w:val="0"/>
                <w:sz w:val="24"/>
                <w:szCs w:val="24"/>
              </w:rPr>
              <w:t>services</w:t>
            </w:r>
          </w:p>
        </w:tc>
        <w:tc>
          <w:tcPr>
            <w:tcW w:w="1170" w:type="dxa"/>
            <w:tcBorders>
              <w:top w:val="nil"/>
              <w:left w:val="nil"/>
              <w:bottom w:val="nil"/>
              <w:right w:val="nil"/>
            </w:tcBorders>
          </w:tcPr>
          <w:p w14:paraId="08287FCD" w14:textId="77777777" w:rsidR="00301410" w:rsidRPr="000534C8" w:rsidRDefault="00301410" w:rsidP="000534C8">
            <w:pPr>
              <w:pStyle w:val="BodyText"/>
              <w:pBdr>
                <w:bottom w:val="single" w:sz="4" w:space="1" w:color="auto"/>
              </w:pBdr>
              <w:ind w:left="-107" w:right="-108"/>
              <w:jc w:val="center"/>
              <w:rPr>
                <w:rFonts w:ascii="TH SarabunPSK"/>
                <w:b w:val="0"/>
                <w:sz w:val="24"/>
                <w:szCs w:val="24"/>
                <w:lang w:val="en-US"/>
              </w:rPr>
            </w:pPr>
            <w:r w:rsidRPr="000534C8">
              <w:rPr>
                <w:rFonts w:ascii="TH SarabunPSK" w:hint="cs"/>
                <w:b w:val="0"/>
                <w:sz w:val="24"/>
                <w:szCs w:val="24"/>
                <w:lang w:val="en-US"/>
              </w:rPr>
              <w:t>business</w:t>
            </w:r>
          </w:p>
        </w:tc>
        <w:tc>
          <w:tcPr>
            <w:tcW w:w="1170" w:type="dxa"/>
            <w:tcBorders>
              <w:top w:val="nil"/>
              <w:left w:val="nil"/>
              <w:bottom w:val="nil"/>
              <w:right w:val="nil"/>
            </w:tcBorders>
          </w:tcPr>
          <w:p w14:paraId="14BB9745" w14:textId="77777777" w:rsidR="00301410" w:rsidRPr="00FE37BB" w:rsidRDefault="00301410" w:rsidP="00B1599C">
            <w:pPr>
              <w:pStyle w:val="BodyText"/>
              <w:pBdr>
                <w:bottom w:val="single" w:sz="4" w:space="1" w:color="auto"/>
              </w:pBdr>
              <w:ind w:left="-26"/>
              <w:jc w:val="center"/>
              <w:rPr>
                <w:rFonts w:ascii="TH SarabunPSK"/>
                <w:b w:val="0"/>
                <w:sz w:val="24"/>
                <w:szCs w:val="24"/>
                <w:cs/>
              </w:rPr>
            </w:pPr>
            <w:r w:rsidRPr="00FE37BB">
              <w:rPr>
                <w:rFonts w:ascii="TH SarabunPSK" w:hint="cs"/>
                <w:b w:val="0"/>
                <w:sz w:val="24"/>
                <w:szCs w:val="24"/>
              </w:rPr>
              <w:t>Elimination</w:t>
            </w:r>
          </w:p>
        </w:tc>
        <w:tc>
          <w:tcPr>
            <w:tcW w:w="1080" w:type="dxa"/>
            <w:tcBorders>
              <w:top w:val="nil"/>
              <w:left w:val="nil"/>
              <w:bottom w:val="nil"/>
              <w:right w:val="nil"/>
            </w:tcBorders>
          </w:tcPr>
          <w:p w14:paraId="7BA6E397" w14:textId="77777777" w:rsidR="00301410" w:rsidRPr="00FE37BB" w:rsidRDefault="00301410" w:rsidP="00B1599C">
            <w:pPr>
              <w:pStyle w:val="BodyText"/>
              <w:pBdr>
                <w:bottom w:val="single" w:sz="4" w:space="1" w:color="auto"/>
              </w:pBdr>
              <w:ind w:right="-106"/>
              <w:jc w:val="center"/>
              <w:rPr>
                <w:rFonts w:ascii="TH SarabunPSK"/>
                <w:b w:val="0"/>
                <w:sz w:val="24"/>
                <w:szCs w:val="24"/>
                <w:cs/>
              </w:rPr>
            </w:pPr>
            <w:r w:rsidRPr="00FE37BB">
              <w:rPr>
                <w:rFonts w:ascii="TH SarabunPSK" w:hint="cs"/>
                <w:b w:val="0"/>
                <w:sz w:val="24"/>
                <w:szCs w:val="24"/>
              </w:rPr>
              <w:t>Total</w:t>
            </w:r>
          </w:p>
        </w:tc>
      </w:tr>
      <w:tr w:rsidR="00301410" w:rsidRPr="00327FD1" w14:paraId="6F92DDD2" w14:textId="77777777" w:rsidTr="00B1599C">
        <w:trPr>
          <w:jc w:val="center"/>
        </w:trPr>
        <w:tc>
          <w:tcPr>
            <w:tcW w:w="3911" w:type="dxa"/>
            <w:tcBorders>
              <w:top w:val="nil"/>
              <w:left w:val="nil"/>
              <w:bottom w:val="nil"/>
              <w:right w:val="nil"/>
            </w:tcBorders>
          </w:tcPr>
          <w:p w14:paraId="69E4A4DA" w14:textId="3413B745" w:rsidR="00301410" w:rsidRPr="00327FD1" w:rsidRDefault="001A0815" w:rsidP="00B1599C">
            <w:pPr>
              <w:pStyle w:val="BodyText"/>
              <w:rPr>
                <w:rFonts w:ascii="TH SarabunPSK"/>
                <w:sz w:val="24"/>
                <w:szCs w:val="24"/>
              </w:rPr>
            </w:pPr>
            <w:r>
              <w:rPr>
                <w:rFonts w:ascii="TH SarabunPSK"/>
                <w:sz w:val="24"/>
                <w:szCs w:val="24"/>
                <w:lang w:val="en-US"/>
              </w:rPr>
              <w:t>Income statement</w:t>
            </w:r>
            <w:r w:rsidR="00301410" w:rsidRPr="00327FD1">
              <w:rPr>
                <w:rFonts w:ascii="TH SarabunPSK" w:hint="cs"/>
                <w:sz w:val="24"/>
                <w:szCs w:val="24"/>
              </w:rPr>
              <w:t xml:space="preserve"> for the </w:t>
            </w:r>
            <w:r w:rsidR="00301410" w:rsidRPr="00327FD1">
              <w:rPr>
                <w:rFonts w:ascii="TH SarabunPSK" w:hint="cs"/>
                <w:sz w:val="24"/>
                <w:szCs w:val="24"/>
                <w:lang w:val="en-US"/>
              </w:rPr>
              <w:t xml:space="preserve">year </w:t>
            </w:r>
          </w:p>
          <w:p w14:paraId="03952A0C" w14:textId="12E08A1A" w:rsidR="00301410" w:rsidRPr="003B647A" w:rsidRDefault="005B53FF" w:rsidP="005B53FF">
            <w:pPr>
              <w:pStyle w:val="BodyText"/>
              <w:ind w:firstLine="247"/>
              <w:rPr>
                <w:rFonts w:ascii="TH SarabunPSK"/>
                <w:sz w:val="24"/>
                <w:szCs w:val="24"/>
                <w:lang w:val="en-US"/>
              </w:rPr>
            </w:pPr>
            <w:r>
              <w:rPr>
                <w:rFonts w:ascii="TH SarabunPSK"/>
                <w:sz w:val="24"/>
                <w:szCs w:val="24"/>
                <w:lang w:val="en-US"/>
              </w:rPr>
              <w:t xml:space="preserve">ended </w:t>
            </w:r>
            <w:r w:rsidR="00301410">
              <w:rPr>
                <w:rFonts w:ascii="TH SarabunPSK"/>
                <w:sz w:val="24"/>
                <w:szCs w:val="24"/>
                <w:lang w:val="en-US"/>
              </w:rPr>
              <w:t xml:space="preserve">30 </w:t>
            </w:r>
            <w:r w:rsidR="00301410" w:rsidRPr="00327FD1">
              <w:rPr>
                <w:rFonts w:ascii="TH SarabunPSK" w:hint="cs"/>
                <w:sz w:val="24"/>
                <w:szCs w:val="24"/>
                <w:lang w:val="en-US"/>
              </w:rPr>
              <w:t>September</w:t>
            </w:r>
            <w:r w:rsidR="00301410" w:rsidRPr="00327FD1">
              <w:rPr>
                <w:rFonts w:ascii="TH SarabunPSK" w:hint="cs"/>
                <w:sz w:val="24"/>
                <w:szCs w:val="24"/>
              </w:rPr>
              <w:t xml:space="preserve"> </w:t>
            </w:r>
            <w:r w:rsidR="00301410">
              <w:rPr>
                <w:rFonts w:ascii="TH SarabunPSK"/>
                <w:sz w:val="24"/>
                <w:szCs w:val="24"/>
                <w:lang w:val="en-US"/>
              </w:rPr>
              <w:t>2020</w:t>
            </w:r>
          </w:p>
        </w:tc>
        <w:tc>
          <w:tcPr>
            <w:tcW w:w="990" w:type="dxa"/>
            <w:tcBorders>
              <w:top w:val="nil"/>
              <w:left w:val="nil"/>
              <w:bottom w:val="nil"/>
              <w:right w:val="nil"/>
            </w:tcBorders>
          </w:tcPr>
          <w:p w14:paraId="0C7AC296" w14:textId="77777777" w:rsidR="00301410" w:rsidRPr="00327FD1" w:rsidRDefault="00301410" w:rsidP="00B1599C">
            <w:pPr>
              <w:pStyle w:val="BodyText"/>
              <w:jc w:val="right"/>
              <w:rPr>
                <w:rFonts w:ascii="TH SarabunPSK"/>
                <w:b w:val="0"/>
                <w:bCs/>
                <w:sz w:val="24"/>
                <w:szCs w:val="24"/>
              </w:rPr>
            </w:pPr>
          </w:p>
        </w:tc>
        <w:tc>
          <w:tcPr>
            <w:tcW w:w="1080" w:type="dxa"/>
            <w:tcBorders>
              <w:top w:val="nil"/>
              <w:left w:val="nil"/>
              <w:bottom w:val="nil"/>
              <w:right w:val="nil"/>
            </w:tcBorders>
          </w:tcPr>
          <w:p w14:paraId="5C87BF1F" w14:textId="77777777" w:rsidR="00301410" w:rsidRPr="00327FD1" w:rsidRDefault="00301410" w:rsidP="00B1599C">
            <w:pPr>
              <w:pStyle w:val="BodyText"/>
              <w:jc w:val="right"/>
              <w:rPr>
                <w:rFonts w:ascii="TH SarabunPSK"/>
                <w:b w:val="0"/>
                <w:bCs/>
                <w:sz w:val="24"/>
                <w:szCs w:val="24"/>
              </w:rPr>
            </w:pPr>
          </w:p>
        </w:tc>
        <w:tc>
          <w:tcPr>
            <w:tcW w:w="990" w:type="dxa"/>
            <w:tcBorders>
              <w:top w:val="nil"/>
              <w:left w:val="nil"/>
              <w:bottom w:val="nil"/>
              <w:right w:val="nil"/>
            </w:tcBorders>
          </w:tcPr>
          <w:p w14:paraId="5EBBDECD" w14:textId="77777777" w:rsidR="00301410" w:rsidRPr="00327FD1" w:rsidRDefault="00301410" w:rsidP="00B1599C">
            <w:pPr>
              <w:pStyle w:val="BodyText"/>
              <w:jc w:val="right"/>
              <w:rPr>
                <w:rFonts w:ascii="TH SarabunPSK"/>
                <w:b w:val="0"/>
                <w:bCs/>
                <w:sz w:val="24"/>
                <w:szCs w:val="24"/>
              </w:rPr>
            </w:pPr>
          </w:p>
        </w:tc>
        <w:tc>
          <w:tcPr>
            <w:tcW w:w="1039" w:type="dxa"/>
            <w:tcBorders>
              <w:top w:val="nil"/>
              <w:left w:val="nil"/>
              <w:bottom w:val="nil"/>
              <w:right w:val="nil"/>
            </w:tcBorders>
          </w:tcPr>
          <w:p w14:paraId="685F56CE" w14:textId="77777777" w:rsidR="00301410" w:rsidRPr="00327FD1" w:rsidRDefault="00301410" w:rsidP="00B1599C">
            <w:pPr>
              <w:pStyle w:val="BodyText"/>
              <w:jc w:val="right"/>
              <w:rPr>
                <w:rFonts w:ascii="TH SarabunPSK"/>
                <w:b w:val="0"/>
                <w:bCs/>
                <w:sz w:val="24"/>
                <w:szCs w:val="24"/>
              </w:rPr>
            </w:pPr>
          </w:p>
        </w:tc>
        <w:tc>
          <w:tcPr>
            <w:tcW w:w="900" w:type="dxa"/>
            <w:tcBorders>
              <w:top w:val="nil"/>
              <w:left w:val="nil"/>
              <w:bottom w:val="nil"/>
              <w:right w:val="nil"/>
            </w:tcBorders>
          </w:tcPr>
          <w:p w14:paraId="2C92121A" w14:textId="77777777" w:rsidR="00301410" w:rsidRPr="00327FD1" w:rsidRDefault="00301410" w:rsidP="00B1599C">
            <w:pPr>
              <w:pStyle w:val="BodyText"/>
              <w:jc w:val="right"/>
              <w:rPr>
                <w:rFonts w:ascii="TH SarabunPSK"/>
                <w:b w:val="0"/>
                <w:bCs/>
                <w:sz w:val="24"/>
                <w:szCs w:val="24"/>
              </w:rPr>
            </w:pPr>
          </w:p>
        </w:tc>
        <w:tc>
          <w:tcPr>
            <w:tcW w:w="900" w:type="dxa"/>
            <w:tcBorders>
              <w:top w:val="nil"/>
              <w:left w:val="nil"/>
              <w:bottom w:val="nil"/>
              <w:right w:val="nil"/>
            </w:tcBorders>
          </w:tcPr>
          <w:p w14:paraId="7ACD2D2F" w14:textId="77777777" w:rsidR="00301410" w:rsidRPr="00327FD1" w:rsidRDefault="00301410" w:rsidP="00B1599C">
            <w:pPr>
              <w:pStyle w:val="BodyText"/>
              <w:ind w:right="-111"/>
              <w:jc w:val="right"/>
              <w:rPr>
                <w:rFonts w:ascii="TH SarabunPSK"/>
                <w:b w:val="0"/>
                <w:bCs/>
                <w:sz w:val="24"/>
                <w:szCs w:val="24"/>
              </w:rPr>
            </w:pPr>
          </w:p>
        </w:tc>
        <w:tc>
          <w:tcPr>
            <w:tcW w:w="990" w:type="dxa"/>
            <w:tcBorders>
              <w:top w:val="nil"/>
              <w:left w:val="nil"/>
              <w:bottom w:val="nil"/>
              <w:right w:val="nil"/>
            </w:tcBorders>
          </w:tcPr>
          <w:p w14:paraId="2C4B57B1" w14:textId="77777777" w:rsidR="00301410" w:rsidRPr="00327FD1" w:rsidRDefault="00301410" w:rsidP="00B1599C">
            <w:pPr>
              <w:pStyle w:val="BodyText"/>
              <w:jc w:val="right"/>
              <w:rPr>
                <w:rFonts w:ascii="TH SarabunPSK"/>
                <w:b w:val="0"/>
                <w:bCs/>
                <w:sz w:val="24"/>
                <w:szCs w:val="24"/>
              </w:rPr>
            </w:pPr>
          </w:p>
        </w:tc>
        <w:tc>
          <w:tcPr>
            <w:tcW w:w="900" w:type="dxa"/>
            <w:tcBorders>
              <w:top w:val="nil"/>
              <w:left w:val="nil"/>
              <w:bottom w:val="nil"/>
              <w:right w:val="nil"/>
            </w:tcBorders>
          </w:tcPr>
          <w:p w14:paraId="616FDF44" w14:textId="77777777" w:rsidR="00301410" w:rsidRPr="00327FD1" w:rsidRDefault="00301410" w:rsidP="00B1599C">
            <w:pPr>
              <w:pStyle w:val="BodyText"/>
              <w:jc w:val="right"/>
              <w:rPr>
                <w:rFonts w:ascii="TH SarabunPSK"/>
                <w:b w:val="0"/>
                <w:bCs/>
                <w:sz w:val="24"/>
                <w:szCs w:val="24"/>
              </w:rPr>
            </w:pPr>
          </w:p>
        </w:tc>
        <w:tc>
          <w:tcPr>
            <w:tcW w:w="1170" w:type="dxa"/>
            <w:tcBorders>
              <w:top w:val="nil"/>
              <w:left w:val="nil"/>
              <w:bottom w:val="nil"/>
              <w:right w:val="nil"/>
            </w:tcBorders>
          </w:tcPr>
          <w:p w14:paraId="1BD515DD" w14:textId="77777777" w:rsidR="00301410" w:rsidRPr="00327FD1" w:rsidRDefault="00301410" w:rsidP="00B1599C">
            <w:pPr>
              <w:pStyle w:val="BodyText"/>
              <w:jc w:val="right"/>
              <w:rPr>
                <w:rFonts w:ascii="TH SarabunPSK"/>
                <w:b w:val="0"/>
                <w:bCs/>
                <w:sz w:val="24"/>
                <w:szCs w:val="24"/>
              </w:rPr>
            </w:pPr>
          </w:p>
        </w:tc>
        <w:tc>
          <w:tcPr>
            <w:tcW w:w="1170" w:type="dxa"/>
            <w:tcBorders>
              <w:top w:val="nil"/>
              <w:left w:val="nil"/>
              <w:bottom w:val="nil"/>
              <w:right w:val="nil"/>
            </w:tcBorders>
          </w:tcPr>
          <w:p w14:paraId="58B470D0" w14:textId="77777777" w:rsidR="00301410" w:rsidRPr="00327FD1" w:rsidRDefault="00301410" w:rsidP="00B1599C">
            <w:pPr>
              <w:pStyle w:val="BodyText"/>
              <w:jc w:val="right"/>
              <w:rPr>
                <w:rFonts w:ascii="TH SarabunPSK"/>
                <w:b w:val="0"/>
                <w:bCs/>
                <w:sz w:val="24"/>
                <w:szCs w:val="24"/>
              </w:rPr>
            </w:pPr>
          </w:p>
        </w:tc>
        <w:tc>
          <w:tcPr>
            <w:tcW w:w="1080" w:type="dxa"/>
            <w:tcBorders>
              <w:top w:val="nil"/>
              <w:left w:val="nil"/>
              <w:bottom w:val="nil"/>
              <w:right w:val="nil"/>
            </w:tcBorders>
          </w:tcPr>
          <w:p w14:paraId="1D58B7E0" w14:textId="77777777" w:rsidR="00301410" w:rsidRPr="00327FD1" w:rsidRDefault="00301410" w:rsidP="00B1599C">
            <w:pPr>
              <w:pStyle w:val="BodyText"/>
              <w:jc w:val="center"/>
              <w:rPr>
                <w:rFonts w:ascii="TH SarabunPSK"/>
                <w:b w:val="0"/>
                <w:bCs/>
                <w:sz w:val="24"/>
                <w:szCs w:val="24"/>
              </w:rPr>
            </w:pPr>
          </w:p>
        </w:tc>
      </w:tr>
      <w:tr w:rsidR="00301410" w:rsidRPr="00327FD1" w14:paraId="3FD6D9FB" w14:textId="77777777" w:rsidTr="00B1599C">
        <w:trPr>
          <w:jc w:val="center"/>
        </w:trPr>
        <w:tc>
          <w:tcPr>
            <w:tcW w:w="3911" w:type="dxa"/>
            <w:tcBorders>
              <w:top w:val="nil"/>
              <w:left w:val="nil"/>
              <w:bottom w:val="nil"/>
              <w:right w:val="nil"/>
            </w:tcBorders>
          </w:tcPr>
          <w:p w14:paraId="7054AC22" w14:textId="77777777" w:rsidR="00301410" w:rsidRPr="00327FD1" w:rsidRDefault="00301410" w:rsidP="00B1599C">
            <w:pPr>
              <w:pStyle w:val="BodyText"/>
              <w:rPr>
                <w:rFonts w:ascii="TH SarabunPSK"/>
                <w:sz w:val="24"/>
                <w:szCs w:val="24"/>
              </w:rPr>
            </w:pPr>
            <w:r w:rsidRPr="00327FD1">
              <w:rPr>
                <w:rFonts w:ascii="TH SarabunPSK" w:hint="cs"/>
                <w:sz w:val="24"/>
                <w:szCs w:val="24"/>
              </w:rPr>
              <w:t>Revenues</w:t>
            </w:r>
          </w:p>
        </w:tc>
        <w:tc>
          <w:tcPr>
            <w:tcW w:w="990" w:type="dxa"/>
            <w:tcBorders>
              <w:top w:val="nil"/>
              <w:left w:val="nil"/>
              <w:bottom w:val="nil"/>
              <w:right w:val="nil"/>
            </w:tcBorders>
          </w:tcPr>
          <w:p w14:paraId="7B5C9573" w14:textId="77777777" w:rsidR="00301410" w:rsidRPr="00327FD1" w:rsidRDefault="00301410" w:rsidP="00B1599C">
            <w:pPr>
              <w:pStyle w:val="BodyText"/>
              <w:jc w:val="right"/>
              <w:rPr>
                <w:rFonts w:ascii="TH SarabunPSK"/>
                <w:b w:val="0"/>
                <w:bCs/>
                <w:sz w:val="24"/>
                <w:szCs w:val="24"/>
                <w:cs/>
              </w:rPr>
            </w:pPr>
          </w:p>
        </w:tc>
        <w:tc>
          <w:tcPr>
            <w:tcW w:w="1080" w:type="dxa"/>
            <w:tcBorders>
              <w:top w:val="nil"/>
              <w:left w:val="nil"/>
              <w:bottom w:val="nil"/>
              <w:right w:val="nil"/>
            </w:tcBorders>
          </w:tcPr>
          <w:p w14:paraId="29DE5BC8" w14:textId="77777777" w:rsidR="00301410" w:rsidRPr="00327FD1" w:rsidRDefault="00301410" w:rsidP="00B1599C">
            <w:pPr>
              <w:pStyle w:val="BodyText"/>
              <w:jc w:val="right"/>
              <w:rPr>
                <w:rFonts w:ascii="TH SarabunPSK"/>
                <w:b w:val="0"/>
                <w:bCs/>
                <w:sz w:val="24"/>
                <w:szCs w:val="24"/>
              </w:rPr>
            </w:pPr>
          </w:p>
        </w:tc>
        <w:tc>
          <w:tcPr>
            <w:tcW w:w="990" w:type="dxa"/>
            <w:tcBorders>
              <w:top w:val="nil"/>
              <w:left w:val="nil"/>
              <w:bottom w:val="nil"/>
              <w:right w:val="nil"/>
            </w:tcBorders>
          </w:tcPr>
          <w:p w14:paraId="5273DD00" w14:textId="77777777" w:rsidR="00301410" w:rsidRPr="00327FD1" w:rsidRDefault="00301410" w:rsidP="00B1599C">
            <w:pPr>
              <w:pStyle w:val="BodyText"/>
              <w:jc w:val="right"/>
              <w:rPr>
                <w:rFonts w:ascii="TH SarabunPSK"/>
                <w:b w:val="0"/>
                <w:bCs/>
                <w:sz w:val="24"/>
                <w:szCs w:val="24"/>
              </w:rPr>
            </w:pPr>
          </w:p>
        </w:tc>
        <w:tc>
          <w:tcPr>
            <w:tcW w:w="1039" w:type="dxa"/>
            <w:tcBorders>
              <w:top w:val="nil"/>
              <w:left w:val="nil"/>
              <w:bottom w:val="nil"/>
              <w:right w:val="nil"/>
            </w:tcBorders>
          </w:tcPr>
          <w:p w14:paraId="41F21E91" w14:textId="77777777" w:rsidR="00301410" w:rsidRPr="00327FD1" w:rsidRDefault="00301410" w:rsidP="00B1599C">
            <w:pPr>
              <w:pStyle w:val="BodyText"/>
              <w:jc w:val="right"/>
              <w:rPr>
                <w:rFonts w:ascii="TH SarabunPSK"/>
                <w:b w:val="0"/>
                <w:bCs/>
                <w:sz w:val="24"/>
                <w:szCs w:val="24"/>
              </w:rPr>
            </w:pPr>
          </w:p>
        </w:tc>
        <w:tc>
          <w:tcPr>
            <w:tcW w:w="900" w:type="dxa"/>
            <w:tcBorders>
              <w:top w:val="nil"/>
              <w:left w:val="nil"/>
              <w:bottom w:val="nil"/>
              <w:right w:val="nil"/>
            </w:tcBorders>
          </w:tcPr>
          <w:p w14:paraId="008B8B27" w14:textId="77777777" w:rsidR="00301410" w:rsidRPr="00327FD1" w:rsidRDefault="00301410" w:rsidP="00B1599C">
            <w:pPr>
              <w:pStyle w:val="BodyText"/>
              <w:jc w:val="right"/>
              <w:rPr>
                <w:rFonts w:ascii="TH SarabunPSK"/>
                <w:b w:val="0"/>
                <w:bCs/>
                <w:sz w:val="24"/>
                <w:szCs w:val="24"/>
              </w:rPr>
            </w:pPr>
          </w:p>
        </w:tc>
        <w:tc>
          <w:tcPr>
            <w:tcW w:w="900" w:type="dxa"/>
            <w:tcBorders>
              <w:top w:val="nil"/>
              <w:left w:val="nil"/>
              <w:bottom w:val="nil"/>
              <w:right w:val="nil"/>
            </w:tcBorders>
          </w:tcPr>
          <w:p w14:paraId="04660EEB" w14:textId="77777777" w:rsidR="00301410" w:rsidRPr="00327FD1" w:rsidRDefault="00301410" w:rsidP="00B1599C">
            <w:pPr>
              <w:pStyle w:val="BodyText"/>
              <w:ind w:right="-111"/>
              <w:jc w:val="right"/>
              <w:rPr>
                <w:rFonts w:ascii="TH SarabunPSK"/>
                <w:b w:val="0"/>
                <w:bCs/>
                <w:sz w:val="24"/>
                <w:szCs w:val="24"/>
              </w:rPr>
            </w:pPr>
          </w:p>
        </w:tc>
        <w:tc>
          <w:tcPr>
            <w:tcW w:w="990" w:type="dxa"/>
            <w:tcBorders>
              <w:top w:val="nil"/>
              <w:left w:val="nil"/>
              <w:bottom w:val="nil"/>
              <w:right w:val="nil"/>
            </w:tcBorders>
          </w:tcPr>
          <w:p w14:paraId="5A57063E" w14:textId="77777777" w:rsidR="00301410" w:rsidRPr="00327FD1" w:rsidRDefault="00301410" w:rsidP="00B1599C">
            <w:pPr>
              <w:pStyle w:val="BodyText"/>
              <w:jc w:val="right"/>
              <w:rPr>
                <w:rFonts w:ascii="TH SarabunPSK"/>
                <w:b w:val="0"/>
                <w:bCs/>
                <w:sz w:val="24"/>
                <w:szCs w:val="24"/>
              </w:rPr>
            </w:pPr>
          </w:p>
        </w:tc>
        <w:tc>
          <w:tcPr>
            <w:tcW w:w="900" w:type="dxa"/>
            <w:tcBorders>
              <w:top w:val="nil"/>
              <w:left w:val="nil"/>
              <w:bottom w:val="nil"/>
              <w:right w:val="nil"/>
            </w:tcBorders>
          </w:tcPr>
          <w:p w14:paraId="579758B0" w14:textId="77777777" w:rsidR="00301410" w:rsidRPr="00327FD1" w:rsidRDefault="00301410" w:rsidP="00B1599C">
            <w:pPr>
              <w:pStyle w:val="BodyText"/>
              <w:jc w:val="right"/>
              <w:rPr>
                <w:rFonts w:ascii="TH SarabunPSK"/>
                <w:b w:val="0"/>
                <w:bCs/>
                <w:sz w:val="24"/>
                <w:szCs w:val="24"/>
              </w:rPr>
            </w:pPr>
          </w:p>
        </w:tc>
        <w:tc>
          <w:tcPr>
            <w:tcW w:w="1170" w:type="dxa"/>
            <w:tcBorders>
              <w:top w:val="nil"/>
              <w:left w:val="nil"/>
              <w:bottom w:val="nil"/>
              <w:right w:val="nil"/>
            </w:tcBorders>
          </w:tcPr>
          <w:p w14:paraId="6432428F" w14:textId="77777777" w:rsidR="00301410" w:rsidRPr="00327FD1" w:rsidRDefault="00301410" w:rsidP="00B1599C">
            <w:pPr>
              <w:pStyle w:val="BodyText"/>
              <w:jc w:val="right"/>
              <w:rPr>
                <w:rFonts w:ascii="TH SarabunPSK"/>
                <w:b w:val="0"/>
                <w:bCs/>
                <w:sz w:val="24"/>
                <w:szCs w:val="24"/>
                <w:cs/>
              </w:rPr>
            </w:pPr>
          </w:p>
        </w:tc>
        <w:tc>
          <w:tcPr>
            <w:tcW w:w="1170" w:type="dxa"/>
            <w:tcBorders>
              <w:top w:val="nil"/>
              <w:left w:val="nil"/>
              <w:bottom w:val="nil"/>
              <w:right w:val="nil"/>
            </w:tcBorders>
          </w:tcPr>
          <w:p w14:paraId="773053FE" w14:textId="77777777" w:rsidR="00301410" w:rsidRPr="00327FD1" w:rsidRDefault="00301410" w:rsidP="00B1599C">
            <w:pPr>
              <w:pStyle w:val="BodyText"/>
              <w:jc w:val="right"/>
              <w:rPr>
                <w:rFonts w:ascii="TH SarabunPSK"/>
                <w:b w:val="0"/>
                <w:bCs/>
                <w:sz w:val="24"/>
                <w:szCs w:val="24"/>
                <w:cs/>
              </w:rPr>
            </w:pPr>
          </w:p>
        </w:tc>
        <w:tc>
          <w:tcPr>
            <w:tcW w:w="1080" w:type="dxa"/>
            <w:tcBorders>
              <w:top w:val="nil"/>
              <w:left w:val="nil"/>
              <w:bottom w:val="nil"/>
              <w:right w:val="nil"/>
            </w:tcBorders>
          </w:tcPr>
          <w:p w14:paraId="141334A2" w14:textId="77777777" w:rsidR="00301410" w:rsidRPr="00327FD1" w:rsidRDefault="00301410" w:rsidP="00B1599C">
            <w:pPr>
              <w:pStyle w:val="BodyText"/>
              <w:jc w:val="right"/>
              <w:rPr>
                <w:rFonts w:ascii="TH SarabunPSK"/>
                <w:b w:val="0"/>
                <w:bCs/>
                <w:sz w:val="24"/>
                <w:szCs w:val="24"/>
              </w:rPr>
            </w:pPr>
          </w:p>
        </w:tc>
      </w:tr>
      <w:tr w:rsidR="00301410" w:rsidRPr="00327FD1" w14:paraId="5F5189AB" w14:textId="77777777" w:rsidTr="00B1599C">
        <w:trPr>
          <w:jc w:val="center"/>
        </w:trPr>
        <w:tc>
          <w:tcPr>
            <w:tcW w:w="3911" w:type="dxa"/>
            <w:tcBorders>
              <w:top w:val="nil"/>
              <w:left w:val="nil"/>
              <w:bottom w:val="nil"/>
              <w:right w:val="nil"/>
            </w:tcBorders>
          </w:tcPr>
          <w:p w14:paraId="307555B1" w14:textId="77777777" w:rsidR="00301410" w:rsidRPr="00327FD1" w:rsidRDefault="00301410" w:rsidP="00B1599C">
            <w:pPr>
              <w:pStyle w:val="BodyText"/>
              <w:rPr>
                <w:rFonts w:ascii="TH SarabunPSK"/>
                <w:b w:val="0"/>
                <w:bCs/>
                <w:sz w:val="24"/>
                <w:szCs w:val="24"/>
              </w:rPr>
            </w:pPr>
            <w:r w:rsidRPr="00327FD1">
              <w:rPr>
                <w:rFonts w:ascii="TH SarabunPSK" w:hint="cs"/>
                <w:b w:val="0"/>
                <w:bCs/>
                <w:sz w:val="24"/>
                <w:szCs w:val="24"/>
              </w:rPr>
              <w:t>External revenues</w:t>
            </w:r>
          </w:p>
        </w:tc>
        <w:tc>
          <w:tcPr>
            <w:tcW w:w="990" w:type="dxa"/>
            <w:tcBorders>
              <w:top w:val="nil"/>
              <w:left w:val="nil"/>
              <w:bottom w:val="nil"/>
              <w:right w:val="nil"/>
            </w:tcBorders>
          </w:tcPr>
          <w:p w14:paraId="2065232C" w14:textId="7DFCD0B5" w:rsidR="00301410" w:rsidRPr="00327FD1" w:rsidRDefault="00301410" w:rsidP="00243E51">
            <w:pPr>
              <w:pStyle w:val="BodyText"/>
              <w:tabs>
                <w:tab w:val="decimal" w:pos="569"/>
              </w:tabs>
              <w:ind w:left="-107" w:firstLine="107"/>
              <w:rPr>
                <w:rFonts w:ascii="TH SarabunPSK"/>
                <w:b w:val="0"/>
                <w:sz w:val="24"/>
                <w:szCs w:val="24"/>
              </w:rPr>
            </w:pPr>
            <w:r w:rsidRPr="00327FD1">
              <w:rPr>
                <w:rFonts w:ascii="TH SarabunPSK" w:hint="cs"/>
                <w:b w:val="0"/>
                <w:sz w:val="24"/>
                <w:szCs w:val="24"/>
                <w:lang w:val="en-US"/>
              </w:rPr>
              <w:t xml:space="preserve">6,563.71 </w:t>
            </w:r>
          </w:p>
        </w:tc>
        <w:tc>
          <w:tcPr>
            <w:tcW w:w="1080" w:type="dxa"/>
            <w:tcBorders>
              <w:top w:val="nil"/>
              <w:left w:val="nil"/>
              <w:bottom w:val="nil"/>
              <w:right w:val="nil"/>
            </w:tcBorders>
          </w:tcPr>
          <w:p w14:paraId="6303077A" w14:textId="77777777" w:rsidR="00301410" w:rsidRPr="00327FD1" w:rsidRDefault="00301410" w:rsidP="00243E51">
            <w:pPr>
              <w:pStyle w:val="BodyText"/>
              <w:tabs>
                <w:tab w:val="decimal" w:pos="658"/>
              </w:tabs>
              <w:ind w:right="-68"/>
              <w:rPr>
                <w:rFonts w:ascii="TH SarabunPSK"/>
                <w:b w:val="0"/>
                <w:sz w:val="24"/>
                <w:szCs w:val="24"/>
                <w:cs/>
              </w:rPr>
            </w:pPr>
            <w:r w:rsidRPr="00327FD1">
              <w:rPr>
                <w:rFonts w:ascii="TH SarabunPSK" w:hint="cs"/>
                <w:b w:val="0"/>
                <w:sz w:val="24"/>
                <w:szCs w:val="24"/>
                <w:lang w:val="en-US"/>
              </w:rPr>
              <w:t xml:space="preserve">18,301.07 </w:t>
            </w:r>
          </w:p>
        </w:tc>
        <w:tc>
          <w:tcPr>
            <w:tcW w:w="990" w:type="dxa"/>
            <w:tcBorders>
              <w:top w:val="nil"/>
              <w:left w:val="nil"/>
              <w:bottom w:val="nil"/>
              <w:right w:val="nil"/>
            </w:tcBorders>
          </w:tcPr>
          <w:p w14:paraId="0642D1E1" w14:textId="77777777" w:rsidR="00301410" w:rsidRPr="00327FD1" w:rsidRDefault="00301410" w:rsidP="00243E51">
            <w:pPr>
              <w:pStyle w:val="BodyText"/>
              <w:tabs>
                <w:tab w:val="decimal" w:pos="573"/>
              </w:tabs>
              <w:ind w:right="-156"/>
              <w:rPr>
                <w:rFonts w:ascii="TH SarabunPSK"/>
                <w:b w:val="0"/>
                <w:sz w:val="24"/>
                <w:szCs w:val="24"/>
              </w:rPr>
            </w:pPr>
            <w:r w:rsidRPr="00327FD1">
              <w:rPr>
                <w:rFonts w:ascii="TH SarabunPSK" w:hint="cs"/>
                <w:b w:val="0"/>
                <w:sz w:val="24"/>
                <w:szCs w:val="24"/>
                <w:lang w:val="en-US"/>
              </w:rPr>
              <w:t xml:space="preserve"> 1,332.32 </w:t>
            </w:r>
          </w:p>
        </w:tc>
        <w:tc>
          <w:tcPr>
            <w:tcW w:w="1039" w:type="dxa"/>
            <w:tcBorders>
              <w:top w:val="nil"/>
              <w:left w:val="nil"/>
              <w:bottom w:val="nil"/>
              <w:right w:val="nil"/>
            </w:tcBorders>
          </w:tcPr>
          <w:p w14:paraId="4C7A5032" w14:textId="77777777" w:rsidR="00301410" w:rsidRPr="00327FD1" w:rsidRDefault="00301410" w:rsidP="00243E51">
            <w:pPr>
              <w:pStyle w:val="BodyText"/>
              <w:tabs>
                <w:tab w:val="decimal" w:pos="661"/>
              </w:tabs>
              <w:rPr>
                <w:rFonts w:ascii="TH SarabunPSK"/>
                <w:b w:val="0"/>
                <w:sz w:val="24"/>
                <w:szCs w:val="24"/>
              </w:rPr>
            </w:pPr>
            <w:r w:rsidRPr="00327FD1">
              <w:rPr>
                <w:rFonts w:ascii="TH SarabunPSK" w:hint="cs"/>
                <w:b w:val="0"/>
                <w:sz w:val="24"/>
                <w:szCs w:val="24"/>
                <w:lang w:val="en-US"/>
              </w:rPr>
              <w:t xml:space="preserve"> 267.97 </w:t>
            </w:r>
          </w:p>
        </w:tc>
        <w:tc>
          <w:tcPr>
            <w:tcW w:w="900" w:type="dxa"/>
            <w:tcBorders>
              <w:top w:val="nil"/>
              <w:left w:val="nil"/>
              <w:bottom w:val="nil"/>
              <w:right w:val="nil"/>
            </w:tcBorders>
          </w:tcPr>
          <w:p w14:paraId="0B63757E" w14:textId="77777777" w:rsidR="00301410" w:rsidRPr="00327FD1" w:rsidRDefault="00301410" w:rsidP="00243E51">
            <w:pPr>
              <w:pStyle w:val="BodyText"/>
              <w:tabs>
                <w:tab w:val="decimal" w:pos="523"/>
              </w:tabs>
              <w:ind w:right="-21"/>
              <w:rPr>
                <w:rFonts w:ascii="TH SarabunPSK"/>
                <w:b w:val="0"/>
                <w:sz w:val="24"/>
                <w:szCs w:val="24"/>
              </w:rPr>
            </w:pPr>
            <w:r w:rsidRPr="00327FD1">
              <w:rPr>
                <w:rFonts w:ascii="TH SarabunPSK" w:hint="cs"/>
                <w:b w:val="0"/>
                <w:sz w:val="24"/>
                <w:szCs w:val="24"/>
                <w:lang w:val="en-US"/>
              </w:rPr>
              <w:t xml:space="preserve">3,785.57 </w:t>
            </w:r>
          </w:p>
        </w:tc>
        <w:tc>
          <w:tcPr>
            <w:tcW w:w="900" w:type="dxa"/>
            <w:tcBorders>
              <w:top w:val="nil"/>
              <w:left w:val="nil"/>
              <w:bottom w:val="nil"/>
              <w:right w:val="nil"/>
            </w:tcBorders>
          </w:tcPr>
          <w:p w14:paraId="019F28C3" w14:textId="77777777" w:rsidR="00301410" w:rsidRPr="003B647A" w:rsidRDefault="00301410" w:rsidP="00B1599C">
            <w:pPr>
              <w:pStyle w:val="BodyText"/>
              <w:jc w:val="right"/>
              <w:rPr>
                <w:rFonts w:ascii="TH SarabunPSK"/>
                <w:b w:val="0"/>
                <w:sz w:val="24"/>
                <w:szCs w:val="24"/>
                <w:lang w:val="en-US"/>
              </w:rPr>
            </w:pPr>
            <w:r w:rsidRPr="00327FD1">
              <w:rPr>
                <w:rFonts w:ascii="TH SarabunPSK" w:hint="cs"/>
                <w:b w:val="0"/>
                <w:sz w:val="24"/>
                <w:szCs w:val="24"/>
                <w:lang w:val="en-US"/>
              </w:rPr>
              <w:t xml:space="preserve"> 195.74 </w:t>
            </w:r>
          </w:p>
        </w:tc>
        <w:tc>
          <w:tcPr>
            <w:tcW w:w="990" w:type="dxa"/>
            <w:tcBorders>
              <w:top w:val="nil"/>
              <w:left w:val="nil"/>
              <w:bottom w:val="nil"/>
              <w:right w:val="nil"/>
            </w:tcBorders>
          </w:tcPr>
          <w:p w14:paraId="51EB66FA"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540.26 </w:t>
            </w:r>
          </w:p>
        </w:tc>
        <w:tc>
          <w:tcPr>
            <w:tcW w:w="900" w:type="dxa"/>
            <w:tcBorders>
              <w:top w:val="nil"/>
              <w:left w:val="nil"/>
              <w:bottom w:val="nil"/>
              <w:right w:val="nil"/>
            </w:tcBorders>
          </w:tcPr>
          <w:p w14:paraId="4EDA701E"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187.85 </w:t>
            </w:r>
          </w:p>
        </w:tc>
        <w:tc>
          <w:tcPr>
            <w:tcW w:w="1170" w:type="dxa"/>
            <w:tcBorders>
              <w:top w:val="nil"/>
              <w:left w:val="nil"/>
              <w:bottom w:val="nil"/>
              <w:right w:val="nil"/>
            </w:tcBorders>
          </w:tcPr>
          <w:p w14:paraId="2D0C1866"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 </w:t>
            </w:r>
          </w:p>
        </w:tc>
        <w:tc>
          <w:tcPr>
            <w:tcW w:w="1170" w:type="dxa"/>
            <w:tcBorders>
              <w:top w:val="nil"/>
              <w:left w:val="nil"/>
              <w:bottom w:val="nil"/>
              <w:right w:val="nil"/>
            </w:tcBorders>
          </w:tcPr>
          <w:p w14:paraId="4410D14E"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   </w:t>
            </w:r>
          </w:p>
        </w:tc>
        <w:tc>
          <w:tcPr>
            <w:tcW w:w="1080" w:type="dxa"/>
            <w:tcBorders>
              <w:top w:val="nil"/>
              <w:left w:val="nil"/>
              <w:bottom w:val="nil"/>
              <w:right w:val="nil"/>
            </w:tcBorders>
          </w:tcPr>
          <w:p w14:paraId="543A656B" w14:textId="77777777" w:rsidR="00301410" w:rsidRPr="003B647A" w:rsidRDefault="00301410" w:rsidP="00B1599C">
            <w:pPr>
              <w:pStyle w:val="BodyText"/>
              <w:jc w:val="right"/>
              <w:rPr>
                <w:rFonts w:ascii="TH SarabunPSK"/>
                <w:b w:val="0"/>
                <w:sz w:val="24"/>
                <w:szCs w:val="24"/>
                <w:lang w:val="en-US"/>
              </w:rPr>
            </w:pPr>
            <w:r w:rsidRPr="00327FD1">
              <w:rPr>
                <w:rFonts w:ascii="TH SarabunPSK" w:hint="cs"/>
                <w:b w:val="0"/>
                <w:sz w:val="24"/>
                <w:szCs w:val="24"/>
                <w:lang w:val="en-US"/>
              </w:rPr>
              <w:t>31,174.49</w:t>
            </w:r>
          </w:p>
        </w:tc>
      </w:tr>
      <w:tr w:rsidR="00301410" w:rsidRPr="00327FD1" w14:paraId="4B3D3195" w14:textId="77777777" w:rsidTr="00B1599C">
        <w:trPr>
          <w:jc w:val="center"/>
        </w:trPr>
        <w:tc>
          <w:tcPr>
            <w:tcW w:w="3911" w:type="dxa"/>
            <w:tcBorders>
              <w:top w:val="nil"/>
              <w:left w:val="nil"/>
              <w:bottom w:val="nil"/>
              <w:right w:val="nil"/>
            </w:tcBorders>
          </w:tcPr>
          <w:p w14:paraId="561B501E" w14:textId="77777777" w:rsidR="00301410" w:rsidRPr="00327FD1" w:rsidRDefault="00301410" w:rsidP="00B1599C">
            <w:pPr>
              <w:pStyle w:val="BodyText"/>
              <w:rPr>
                <w:rFonts w:ascii="TH SarabunPSK"/>
                <w:b w:val="0"/>
                <w:bCs/>
                <w:sz w:val="24"/>
                <w:szCs w:val="24"/>
              </w:rPr>
            </w:pPr>
            <w:r w:rsidRPr="00327FD1">
              <w:rPr>
                <w:rFonts w:ascii="TH SarabunPSK" w:hint="cs"/>
                <w:b w:val="0"/>
                <w:bCs/>
                <w:sz w:val="24"/>
                <w:szCs w:val="24"/>
              </w:rPr>
              <w:t>Inter</w:t>
            </w:r>
            <w:r w:rsidRPr="00327FD1">
              <w:rPr>
                <w:rFonts w:ascii="TH SarabunPSK" w:hint="cs"/>
                <w:sz w:val="24"/>
                <w:szCs w:val="24"/>
                <w:cs/>
              </w:rPr>
              <w:t>-</w:t>
            </w:r>
            <w:r w:rsidRPr="00327FD1">
              <w:rPr>
                <w:rFonts w:ascii="TH SarabunPSK" w:hint="cs"/>
                <w:b w:val="0"/>
                <w:bCs/>
                <w:sz w:val="24"/>
                <w:szCs w:val="24"/>
              </w:rPr>
              <w:t>segment revenues</w:t>
            </w:r>
          </w:p>
        </w:tc>
        <w:tc>
          <w:tcPr>
            <w:tcW w:w="990" w:type="dxa"/>
            <w:tcBorders>
              <w:top w:val="nil"/>
              <w:left w:val="nil"/>
              <w:bottom w:val="nil"/>
              <w:right w:val="nil"/>
            </w:tcBorders>
          </w:tcPr>
          <w:p w14:paraId="70DD776C" w14:textId="66DF9953" w:rsidR="00301410" w:rsidRPr="00327FD1" w:rsidRDefault="00301410" w:rsidP="00243E51">
            <w:pPr>
              <w:pStyle w:val="BodyText"/>
              <w:pBdr>
                <w:bottom w:val="single" w:sz="4" w:space="1" w:color="auto"/>
              </w:pBdr>
              <w:tabs>
                <w:tab w:val="decimal" w:pos="569"/>
              </w:tabs>
              <w:ind w:left="-107" w:firstLine="107"/>
              <w:rPr>
                <w:rFonts w:ascii="TH SarabunPSK"/>
                <w:b w:val="0"/>
                <w:sz w:val="24"/>
                <w:szCs w:val="24"/>
              </w:rPr>
            </w:pPr>
            <w:r w:rsidRPr="00327FD1">
              <w:rPr>
                <w:rFonts w:ascii="TH SarabunPSK" w:hint="cs"/>
                <w:b w:val="0"/>
                <w:sz w:val="24"/>
                <w:szCs w:val="24"/>
                <w:lang w:val="en-US"/>
              </w:rPr>
              <w:t xml:space="preserve">22.42 </w:t>
            </w:r>
          </w:p>
        </w:tc>
        <w:tc>
          <w:tcPr>
            <w:tcW w:w="1080" w:type="dxa"/>
            <w:tcBorders>
              <w:top w:val="nil"/>
              <w:left w:val="nil"/>
              <w:bottom w:val="nil"/>
              <w:right w:val="nil"/>
            </w:tcBorders>
          </w:tcPr>
          <w:p w14:paraId="7B3B52FB" w14:textId="77777777" w:rsidR="00301410" w:rsidRPr="00327FD1" w:rsidRDefault="00301410" w:rsidP="00243E51">
            <w:pPr>
              <w:pStyle w:val="BodyText"/>
              <w:pBdr>
                <w:bottom w:val="single" w:sz="4" w:space="1" w:color="auto"/>
              </w:pBdr>
              <w:tabs>
                <w:tab w:val="decimal" w:pos="658"/>
              </w:tabs>
              <w:rPr>
                <w:rFonts w:ascii="TH SarabunPSK"/>
                <w:b w:val="0"/>
                <w:sz w:val="24"/>
                <w:szCs w:val="24"/>
                <w:cs/>
              </w:rPr>
            </w:pPr>
            <w:r w:rsidRPr="00327FD1">
              <w:rPr>
                <w:rFonts w:ascii="TH SarabunPSK" w:hint="cs"/>
                <w:b w:val="0"/>
                <w:sz w:val="24"/>
                <w:szCs w:val="24"/>
                <w:lang w:val="en-US"/>
              </w:rPr>
              <w:t xml:space="preserve"> 52.54 </w:t>
            </w:r>
          </w:p>
        </w:tc>
        <w:tc>
          <w:tcPr>
            <w:tcW w:w="990" w:type="dxa"/>
            <w:tcBorders>
              <w:top w:val="nil"/>
              <w:left w:val="nil"/>
              <w:bottom w:val="nil"/>
              <w:right w:val="nil"/>
            </w:tcBorders>
          </w:tcPr>
          <w:p w14:paraId="2DEB64FD" w14:textId="543EDB0A" w:rsidR="00301410" w:rsidRPr="00327FD1" w:rsidRDefault="00301410" w:rsidP="00243E51">
            <w:pPr>
              <w:pStyle w:val="BodyText"/>
              <w:pBdr>
                <w:bottom w:val="single" w:sz="4" w:space="1" w:color="auto"/>
              </w:pBdr>
              <w:tabs>
                <w:tab w:val="decimal" w:pos="573"/>
              </w:tabs>
              <w:ind w:right="-156"/>
              <w:rPr>
                <w:rFonts w:ascii="TH SarabunPSK"/>
                <w:b w:val="0"/>
                <w:sz w:val="24"/>
                <w:szCs w:val="24"/>
              </w:rPr>
            </w:pPr>
            <w:r w:rsidRPr="00327FD1">
              <w:rPr>
                <w:rFonts w:ascii="TH SarabunPSK" w:hint="cs"/>
                <w:b w:val="0"/>
                <w:sz w:val="24"/>
                <w:szCs w:val="24"/>
                <w:lang w:val="en-US"/>
              </w:rPr>
              <w:t xml:space="preserve"> 0.37 </w:t>
            </w:r>
          </w:p>
        </w:tc>
        <w:tc>
          <w:tcPr>
            <w:tcW w:w="1039" w:type="dxa"/>
            <w:tcBorders>
              <w:top w:val="nil"/>
              <w:left w:val="nil"/>
              <w:bottom w:val="nil"/>
              <w:right w:val="nil"/>
            </w:tcBorders>
          </w:tcPr>
          <w:p w14:paraId="3A8E16DA" w14:textId="77777777" w:rsidR="00301410" w:rsidRPr="00327FD1" w:rsidRDefault="00301410" w:rsidP="00243E51">
            <w:pPr>
              <w:pStyle w:val="BodyText"/>
              <w:pBdr>
                <w:bottom w:val="single" w:sz="4" w:space="1" w:color="auto"/>
              </w:pBdr>
              <w:tabs>
                <w:tab w:val="decimal" w:pos="661"/>
              </w:tabs>
              <w:rPr>
                <w:rFonts w:ascii="TH SarabunPSK"/>
                <w:b w:val="0"/>
                <w:sz w:val="24"/>
                <w:szCs w:val="24"/>
              </w:rPr>
            </w:pPr>
            <w:r w:rsidRPr="00327FD1">
              <w:rPr>
                <w:rFonts w:ascii="TH SarabunPSK" w:hint="cs"/>
                <w:b w:val="0"/>
                <w:sz w:val="24"/>
                <w:szCs w:val="24"/>
                <w:lang w:val="en-US"/>
              </w:rPr>
              <w:t xml:space="preserve"> 0.24 </w:t>
            </w:r>
          </w:p>
        </w:tc>
        <w:tc>
          <w:tcPr>
            <w:tcW w:w="900" w:type="dxa"/>
            <w:tcBorders>
              <w:top w:val="nil"/>
              <w:left w:val="nil"/>
              <w:bottom w:val="nil"/>
              <w:right w:val="nil"/>
            </w:tcBorders>
          </w:tcPr>
          <w:p w14:paraId="780F73F8" w14:textId="77777777" w:rsidR="00301410" w:rsidRPr="00327FD1" w:rsidRDefault="00301410" w:rsidP="00243E51">
            <w:pPr>
              <w:pStyle w:val="BodyText"/>
              <w:pBdr>
                <w:bottom w:val="single" w:sz="4" w:space="1" w:color="auto"/>
              </w:pBdr>
              <w:tabs>
                <w:tab w:val="decimal" w:pos="523"/>
              </w:tabs>
              <w:ind w:right="-21"/>
              <w:rPr>
                <w:rFonts w:ascii="TH SarabunPSK"/>
                <w:b w:val="0"/>
                <w:sz w:val="24"/>
                <w:szCs w:val="24"/>
              </w:rPr>
            </w:pPr>
            <w:r w:rsidRPr="00327FD1">
              <w:rPr>
                <w:rFonts w:ascii="TH SarabunPSK" w:hint="cs"/>
                <w:b w:val="0"/>
                <w:sz w:val="24"/>
                <w:szCs w:val="24"/>
                <w:lang w:val="en-US"/>
              </w:rPr>
              <w:t xml:space="preserve"> 1.37 </w:t>
            </w:r>
          </w:p>
        </w:tc>
        <w:tc>
          <w:tcPr>
            <w:tcW w:w="900" w:type="dxa"/>
            <w:tcBorders>
              <w:top w:val="nil"/>
              <w:left w:val="nil"/>
              <w:bottom w:val="nil"/>
              <w:right w:val="nil"/>
            </w:tcBorders>
          </w:tcPr>
          <w:p w14:paraId="03E0FBF1" w14:textId="77777777" w:rsidR="00301410" w:rsidRPr="003B647A" w:rsidRDefault="00301410" w:rsidP="00B1599C">
            <w:pPr>
              <w:pStyle w:val="BodyText"/>
              <w:pBdr>
                <w:bottom w:val="single" w:sz="4" w:space="1" w:color="auto"/>
              </w:pBdr>
              <w:jc w:val="right"/>
              <w:rPr>
                <w:rFonts w:ascii="TH SarabunPSK"/>
                <w:b w:val="0"/>
                <w:sz w:val="24"/>
                <w:szCs w:val="24"/>
                <w:lang w:val="en-US"/>
              </w:rPr>
            </w:pPr>
            <w:r w:rsidRPr="00327FD1">
              <w:rPr>
                <w:rFonts w:ascii="TH SarabunPSK" w:hint="cs"/>
                <w:b w:val="0"/>
                <w:sz w:val="24"/>
                <w:szCs w:val="24"/>
                <w:lang w:val="en-US"/>
              </w:rPr>
              <w:t xml:space="preserve"> 0.17 </w:t>
            </w:r>
          </w:p>
        </w:tc>
        <w:tc>
          <w:tcPr>
            <w:tcW w:w="990" w:type="dxa"/>
            <w:tcBorders>
              <w:top w:val="nil"/>
              <w:left w:val="nil"/>
              <w:bottom w:val="nil"/>
              <w:right w:val="nil"/>
            </w:tcBorders>
          </w:tcPr>
          <w:p w14:paraId="692DEFFD" w14:textId="77777777" w:rsidR="00301410" w:rsidRPr="00327FD1" w:rsidRDefault="00301410" w:rsidP="00B1599C">
            <w:pPr>
              <w:pStyle w:val="BodyText"/>
              <w:pBdr>
                <w:bottom w:val="single" w:sz="4" w:space="1" w:color="auto"/>
              </w:pBdr>
              <w:jc w:val="right"/>
              <w:rPr>
                <w:rFonts w:ascii="TH SarabunPSK"/>
                <w:b w:val="0"/>
                <w:sz w:val="24"/>
                <w:szCs w:val="24"/>
              </w:rPr>
            </w:pPr>
            <w:r w:rsidRPr="00327FD1">
              <w:rPr>
                <w:rFonts w:ascii="TH SarabunPSK" w:hint="cs"/>
                <w:b w:val="0"/>
                <w:sz w:val="24"/>
                <w:szCs w:val="24"/>
                <w:lang w:val="en-US"/>
              </w:rPr>
              <w:t xml:space="preserve"> 0.77 </w:t>
            </w:r>
          </w:p>
        </w:tc>
        <w:tc>
          <w:tcPr>
            <w:tcW w:w="900" w:type="dxa"/>
            <w:tcBorders>
              <w:top w:val="nil"/>
              <w:left w:val="nil"/>
              <w:bottom w:val="nil"/>
              <w:right w:val="nil"/>
            </w:tcBorders>
          </w:tcPr>
          <w:p w14:paraId="225CB9E5" w14:textId="77777777" w:rsidR="00301410" w:rsidRPr="00327FD1" w:rsidRDefault="00301410" w:rsidP="00B1599C">
            <w:pPr>
              <w:pStyle w:val="BodyText"/>
              <w:pBdr>
                <w:bottom w:val="single" w:sz="4" w:space="1" w:color="auto"/>
              </w:pBdr>
              <w:jc w:val="right"/>
              <w:rPr>
                <w:rFonts w:ascii="TH SarabunPSK"/>
                <w:b w:val="0"/>
                <w:sz w:val="24"/>
                <w:szCs w:val="24"/>
              </w:rPr>
            </w:pPr>
            <w:r w:rsidRPr="00327FD1">
              <w:rPr>
                <w:rFonts w:ascii="TH SarabunPSK" w:hint="cs"/>
                <w:b w:val="0"/>
                <w:sz w:val="24"/>
                <w:szCs w:val="24"/>
                <w:lang w:val="en-US"/>
              </w:rPr>
              <w:t xml:space="preserve"> 0.09 </w:t>
            </w:r>
          </w:p>
        </w:tc>
        <w:tc>
          <w:tcPr>
            <w:tcW w:w="1170" w:type="dxa"/>
            <w:tcBorders>
              <w:top w:val="nil"/>
              <w:left w:val="nil"/>
              <w:bottom w:val="nil"/>
              <w:right w:val="nil"/>
            </w:tcBorders>
          </w:tcPr>
          <w:p w14:paraId="5A5438C4" w14:textId="77777777" w:rsidR="00301410" w:rsidRPr="00327FD1" w:rsidRDefault="00301410" w:rsidP="003436C5">
            <w:pPr>
              <w:pStyle w:val="BodyText"/>
              <w:pBdr>
                <w:bottom w:val="single" w:sz="4" w:space="1" w:color="auto"/>
              </w:pBdr>
              <w:tabs>
                <w:tab w:val="decimal" w:pos="795"/>
              </w:tabs>
              <w:ind w:right="-15"/>
              <w:rPr>
                <w:rFonts w:ascii="TH SarabunPSK"/>
                <w:b w:val="0"/>
                <w:sz w:val="24"/>
                <w:szCs w:val="24"/>
                <w:cs/>
              </w:rPr>
            </w:pPr>
            <w:r w:rsidRPr="00327FD1">
              <w:rPr>
                <w:rFonts w:ascii="TH SarabunPSK" w:hint="cs"/>
                <w:b w:val="0"/>
                <w:sz w:val="24"/>
                <w:szCs w:val="24"/>
                <w:lang w:val="en-US"/>
              </w:rPr>
              <w:t xml:space="preserve"> 544.24 </w:t>
            </w:r>
          </w:p>
        </w:tc>
        <w:tc>
          <w:tcPr>
            <w:tcW w:w="1170" w:type="dxa"/>
            <w:tcBorders>
              <w:top w:val="nil"/>
              <w:left w:val="nil"/>
              <w:bottom w:val="nil"/>
              <w:right w:val="nil"/>
            </w:tcBorders>
          </w:tcPr>
          <w:p w14:paraId="6C12A858" w14:textId="77777777" w:rsidR="00301410" w:rsidRPr="00327FD1" w:rsidRDefault="00301410" w:rsidP="00B1599C">
            <w:pPr>
              <w:pStyle w:val="BodyText"/>
              <w:pBdr>
                <w:bottom w:val="single" w:sz="4" w:space="1" w:color="auto"/>
              </w:pBdr>
              <w:jc w:val="right"/>
              <w:rPr>
                <w:rFonts w:ascii="TH SarabunPSK"/>
                <w:b w:val="0"/>
                <w:sz w:val="24"/>
                <w:szCs w:val="24"/>
                <w:cs/>
              </w:rPr>
            </w:pPr>
            <w:r w:rsidRPr="00327FD1">
              <w:rPr>
                <w:rFonts w:ascii="TH SarabunPSK" w:hint="cs"/>
                <w:b w:val="0"/>
                <w:sz w:val="24"/>
                <w:szCs w:val="24"/>
                <w:lang w:val="en-US"/>
              </w:rPr>
              <w:t xml:space="preserve"> (622.21)</w:t>
            </w:r>
          </w:p>
        </w:tc>
        <w:tc>
          <w:tcPr>
            <w:tcW w:w="1080" w:type="dxa"/>
            <w:tcBorders>
              <w:top w:val="nil"/>
              <w:left w:val="nil"/>
              <w:bottom w:val="nil"/>
              <w:right w:val="nil"/>
            </w:tcBorders>
          </w:tcPr>
          <w:p w14:paraId="22D11C73" w14:textId="77777777" w:rsidR="00301410" w:rsidRPr="003B647A" w:rsidRDefault="00301410" w:rsidP="00B1599C">
            <w:pPr>
              <w:pStyle w:val="BodyText"/>
              <w:pBdr>
                <w:bottom w:val="single" w:sz="4" w:space="1" w:color="auto"/>
              </w:pBdr>
              <w:jc w:val="right"/>
              <w:rPr>
                <w:rFonts w:ascii="TH SarabunPSK"/>
                <w:b w:val="0"/>
                <w:sz w:val="24"/>
                <w:szCs w:val="24"/>
                <w:cs/>
                <w:lang w:val="en-US"/>
              </w:rPr>
            </w:pPr>
            <w:r w:rsidRPr="00327FD1">
              <w:rPr>
                <w:rFonts w:ascii="TH SarabunPSK" w:hint="cs"/>
                <w:b w:val="0"/>
                <w:sz w:val="24"/>
                <w:szCs w:val="24"/>
                <w:lang w:val="en-US"/>
              </w:rPr>
              <w:t>-</w:t>
            </w:r>
          </w:p>
        </w:tc>
      </w:tr>
      <w:tr w:rsidR="00301410" w:rsidRPr="00327FD1" w14:paraId="605B30B9" w14:textId="77777777" w:rsidTr="00B1599C">
        <w:trPr>
          <w:jc w:val="center"/>
        </w:trPr>
        <w:tc>
          <w:tcPr>
            <w:tcW w:w="3911" w:type="dxa"/>
            <w:tcBorders>
              <w:top w:val="nil"/>
              <w:left w:val="nil"/>
              <w:bottom w:val="nil"/>
              <w:right w:val="nil"/>
            </w:tcBorders>
          </w:tcPr>
          <w:p w14:paraId="05A3F7C0" w14:textId="77777777" w:rsidR="00301410" w:rsidRPr="00327FD1" w:rsidRDefault="00301410" w:rsidP="00B1599C">
            <w:pPr>
              <w:pStyle w:val="BodyText"/>
              <w:rPr>
                <w:rFonts w:ascii="TH SarabunPSK"/>
                <w:sz w:val="24"/>
                <w:szCs w:val="24"/>
              </w:rPr>
            </w:pPr>
            <w:r w:rsidRPr="00327FD1">
              <w:rPr>
                <w:rFonts w:ascii="TH SarabunPSK" w:hint="cs"/>
                <w:sz w:val="24"/>
                <w:szCs w:val="24"/>
              </w:rPr>
              <w:t>Total revenues</w:t>
            </w:r>
          </w:p>
        </w:tc>
        <w:tc>
          <w:tcPr>
            <w:tcW w:w="990" w:type="dxa"/>
            <w:tcBorders>
              <w:top w:val="nil"/>
              <w:left w:val="nil"/>
              <w:bottom w:val="nil"/>
              <w:right w:val="nil"/>
            </w:tcBorders>
          </w:tcPr>
          <w:p w14:paraId="7E643353" w14:textId="2B0A02CF" w:rsidR="00301410" w:rsidRPr="00327FD1" w:rsidRDefault="00301410" w:rsidP="00243E51">
            <w:pPr>
              <w:pStyle w:val="BodyText"/>
              <w:pBdr>
                <w:bottom w:val="double" w:sz="4" w:space="1" w:color="auto"/>
              </w:pBdr>
              <w:tabs>
                <w:tab w:val="decimal" w:pos="569"/>
              </w:tabs>
              <w:ind w:left="-107" w:firstLine="107"/>
              <w:rPr>
                <w:rFonts w:ascii="TH SarabunPSK"/>
                <w:b w:val="0"/>
                <w:sz w:val="24"/>
                <w:szCs w:val="24"/>
              </w:rPr>
            </w:pPr>
            <w:r w:rsidRPr="00327FD1">
              <w:rPr>
                <w:rFonts w:ascii="TH SarabunPSK" w:hint="cs"/>
                <w:b w:val="0"/>
                <w:sz w:val="24"/>
                <w:szCs w:val="24"/>
                <w:lang w:val="en-US"/>
              </w:rPr>
              <w:t xml:space="preserve">6,586.13 </w:t>
            </w:r>
          </w:p>
        </w:tc>
        <w:tc>
          <w:tcPr>
            <w:tcW w:w="1080" w:type="dxa"/>
            <w:tcBorders>
              <w:top w:val="nil"/>
              <w:left w:val="nil"/>
              <w:bottom w:val="nil"/>
              <w:right w:val="nil"/>
            </w:tcBorders>
          </w:tcPr>
          <w:p w14:paraId="6511E84B" w14:textId="77777777" w:rsidR="00301410" w:rsidRPr="00327FD1" w:rsidRDefault="00301410" w:rsidP="00243E51">
            <w:pPr>
              <w:pStyle w:val="BodyText"/>
              <w:pBdr>
                <w:bottom w:val="double" w:sz="4" w:space="1" w:color="auto"/>
              </w:pBdr>
              <w:tabs>
                <w:tab w:val="decimal" w:pos="658"/>
              </w:tabs>
              <w:rPr>
                <w:rFonts w:ascii="TH SarabunPSK"/>
                <w:b w:val="0"/>
                <w:sz w:val="24"/>
                <w:szCs w:val="24"/>
              </w:rPr>
            </w:pPr>
            <w:r w:rsidRPr="00327FD1">
              <w:rPr>
                <w:rFonts w:ascii="TH SarabunPSK" w:hint="cs"/>
                <w:b w:val="0"/>
                <w:sz w:val="24"/>
                <w:szCs w:val="24"/>
                <w:lang w:val="en-US"/>
              </w:rPr>
              <w:t xml:space="preserve">18,353.61 </w:t>
            </w:r>
          </w:p>
        </w:tc>
        <w:tc>
          <w:tcPr>
            <w:tcW w:w="990" w:type="dxa"/>
            <w:tcBorders>
              <w:top w:val="nil"/>
              <w:left w:val="nil"/>
              <w:bottom w:val="nil"/>
              <w:right w:val="nil"/>
            </w:tcBorders>
          </w:tcPr>
          <w:p w14:paraId="7B0969DF" w14:textId="77777777" w:rsidR="00301410" w:rsidRPr="00327FD1" w:rsidRDefault="00301410" w:rsidP="00243E51">
            <w:pPr>
              <w:pStyle w:val="BodyText"/>
              <w:pBdr>
                <w:bottom w:val="double" w:sz="4" w:space="1" w:color="auto"/>
              </w:pBdr>
              <w:tabs>
                <w:tab w:val="decimal" w:pos="573"/>
              </w:tabs>
              <w:ind w:right="-156"/>
              <w:rPr>
                <w:rFonts w:ascii="TH SarabunPSK"/>
                <w:b w:val="0"/>
                <w:sz w:val="24"/>
                <w:szCs w:val="24"/>
              </w:rPr>
            </w:pPr>
            <w:r w:rsidRPr="00327FD1">
              <w:rPr>
                <w:rFonts w:ascii="TH SarabunPSK" w:hint="cs"/>
                <w:b w:val="0"/>
                <w:sz w:val="24"/>
                <w:szCs w:val="24"/>
                <w:lang w:val="en-US"/>
              </w:rPr>
              <w:t xml:space="preserve"> 1,332.69 </w:t>
            </w:r>
          </w:p>
        </w:tc>
        <w:tc>
          <w:tcPr>
            <w:tcW w:w="1039" w:type="dxa"/>
            <w:tcBorders>
              <w:top w:val="nil"/>
              <w:left w:val="nil"/>
              <w:bottom w:val="nil"/>
              <w:right w:val="nil"/>
            </w:tcBorders>
          </w:tcPr>
          <w:p w14:paraId="332F8E0B" w14:textId="23207E49" w:rsidR="00301410" w:rsidRPr="00327FD1" w:rsidRDefault="00301410" w:rsidP="00243E51">
            <w:pPr>
              <w:pStyle w:val="BodyText"/>
              <w:pBdr>
                <w:bottom w:val="double" w:sz="4" w:space="1" w:color="auto"/>
              </w:pBdr>
              <w:tabs>
                <w:tab w:val="decimal" w:pos="661"/>
              </w:tabs>
              <w:rPr>
                <w:rFonts w:ascii="TH SarabunPSK"/>
                <w:b w:val="0"/>
                <w:sz w:val="24"/>
                <w:szCs w:val="24"/>
              </w:rPr>
            </w:pPr>
            <w:r w:rsidRPr="00327FD1">
              <w:rPr>
                <w:rFonts w:ascii="TH SarabunPSK" w:hint="cs"/>
                <w:b w:val="0"/>
                <w:sz w:val="24"/>
                <w:szCs w:val="24"/>
                <w:lang w:val="en-US"/>
              </w:rPr>
              <w:t xml:space="preserve"> 268.21 </w:t>
            </w:r>
          </w:p>
        </w:tc>
        <w:tc>
          <w:tcPr>
            <w:tcW w:w="900" w:type="dxa"/>
            <w:tcBorders>
              <w:top w:val="nil"/>
              <w:left w:val="nil"/>
              <w:bottom w:val="nil"/>
              <w:right w:val="nil"/>
            </w:tcBorders>
          </w:tcPr>
          <w:p w14:paraId="4269038E" w14:textId="77777777" w:rsidR="00301410" w:rsidRPr="00327FD1" w:rsidRDefault="00301410" w:rsidP="00243E51">
            <w:pPr>
              <w:pStyle w:val="BodyText"/>
              <w:pBdr>
                <w:bottom w:val="double" w:sz="4" w:space="1" w:color="auto"/>
              </w:pBdr>
              <w:tabs>
                <w:tab w:val="decimal" w:pos="523"/>
              </w:tabs>
              <w:ind w:right="-21"/>
              <w:rPr>
                <w:rFonts w:ascii="TH SarabunPSK"/>
                <w:b w:val="0"/>
                <w:sz w:val="24"/>
                <w:szCs w:val="24"/>
              </w:rPr>
            </w:pPr>
            <w:r w:rsidRPr="00327FD1">
              <w:rPr>
                <w:rFonts w:ascii="TH SarabunPSK" w:hint="cs"/>
                <w:b w:val="0"/>
                <w:sz w:val="24"/>
                <w:szCs w:val="24"/>
                <w:lang w:val="en-US"/>
              </w:rPr>
              <w:t xml:space="preserve">3,786.94 </w:t>
            </w:r>
          </w:p>
        </w:tc>
        <w:tc>
          <w:tcPr>
            <w:tcW w:w="900" w:type="dxa"/>
            <w:tcBorders>
              <w:top w:val="nil"/>
              <w:left w:val="nil"/>
              <w:bottom w:val="nil"/>
              <w:right w:val="nil"/>
            </w:tcBorders>
          </w:tcPr>
          <w:p w14:paraId="51BA23F8" w14:textId="77777777" w:rsidR="00301410" w:rsidRPr="003B647A" w:rsidRDefault="00301410" w:rsidP="00B1599C">
            <w:pPr>
              <w:pStyle w:val="BodyText"/>
              <w:pBdr>
                <w:bottom w:val="double" w:sz="4" w:space="1" w:color="auto"/>
              </w:pBdr>
              <w:jc w:val="right"/>
              <w:rPr>
                <w:rFonts w:ascii="TH SarabunPSK"/>
                <w:b w:val="0"/>
                <w:sz w:val="24"/>
                <w:szCs w:val="24"/>
                <w:lang w:val="en-US"/>
              </w:rPr>
            </w:pPr>
            <w:r w:rsidRPr="00327FD1">
              <w:rPr>
                <w:rFonts w:ascii="TH SarabunPSK" w:hint="cs"/>
                <w:b w:val="0"/>
                <w:sz w:val="24"/>
                <w:szCs w:val="24"/>
                <w:lang w:val="en-US"/>
              </w:rPr>
              <w:t xml:space="preserve"> 195.91 </w:t>
            </w:r>
          </w:p>
        </w:tc>
        <w:tc>
          <w:tcPr>
            <w:tcW w:w="990" w:type="dxa"/>
            <w:tcBorders>
              <w:top w:val="nil"/>
              <w:left w:val="nil"/>
              <w:bottom w:val="nil"/>
              <w:right w:val="nil"/>
            </w:tcBorders>
          </w:tcPr>
          <w:p w14:paraId="6D02C293" w14:textId="77777777" w:rsidR="00301410" w:rsidRPr="00327FD1" w:rsidRDefault="00301410" w:rsidP="00B1599C">
            <w:pPr>
              <w:pStyle w:val="BodyText"/>
              <w:pBdr>
                <w:bottom w:val="double" w:sz="4" w:space="1" w:color="auto"/>
              </w:pBdr>
              <w:jc w:val="right"/>
              <w:rPr>
                <w:rFonts w:ascii="TH SarabunPSK"/>
                <w:b w:val="0"/>
                <w:sz w:val="24"/>
                <w:szCs w:val="24"/>
              </w:rPr>
            </w:pPr>
            <w:r w:rsidRPr="00327FD1">
              <w:rPr>
                <w:rFonts w:ascii="TH SarabunPSK" w:hint="cs"/>
                <w:b w:val="0"/>
                <w:sz w:val="24"/>
                <w:szCs w:val="24"/>
              </w:rPr>
              <w:t xml:space="preserve"> 541.03 </w:t>
            </w:r>
          </w:p>
        </w:tc>
        <w:tc>
          <w:tcPr>
            <w:tcW w:w="900" w:type="dxa"/>
            <w:tcBorders>
              <w:top w:val="nil"/>
              <w:left w:val="nil"/>
              <w:bottom w:val="nil"/>
              <w:right w:val="nil"/>
            </w:tcBorders>
          </w:tcPr>
          <w:p w14:paraId="1DEF674F" w14:textId="77777777" w:rsidR="00301410" w:rsidRPr="00327FD1" w:rsidRDefault="00301410" w:rsidP="00B1599C">
            <w:pPr>
              <w:pStyle w:val="BodyText"/>
              <w:pBdr>
                <w:bottom w:val="double" w:sz="4" w:space="1" w:color="auto"/>
              </w:pBdr>
              <w:jc w:val="right"/>
              <w:rPr>
                <w:rFonts w:ascii="TH SarabunPSK"/>
                <w:b w:val="0"/>
                <w:sz w:val="24"/>
                <w:szCs w:val="24"/>
              </w:rPr>
            </w:pPr>
            <w:r w:rsidRPr="00327FD1">
              <w:rPr>
                <w:rFonts w:ascii="TH SarabunPSK" w:hint="cs"/>
                <w:b w:val="0"/>
                <w:sz w:val="24"/>
                <w:szCs w:val="24"/>
              </w:rPr>
              <w:t xml:space="preserve"> 187.9</w:t>
            </w:r>
            <w:r w:rsidRPr="00327FD1">
              <w:rPr>
                <w:rFonts w:ascii="TH SarabunPSK" w:hint="cs"/>
                <w:b w:val="0"/>
                <w:sz w:val="24"/>
                <w:szCs w:val="24"/>
                <w:lang w:val="en-US"/>
              </w:rPr>
              <w:t>4</w:t>
            </w:r>
            <w:r w:rsidRPr="00327FD1">
              <w:rPr>
                <w:rFonts w:ascii="TH SarabunPSK" w:hint="cs"/>
                <w:b w:val="0"/>
                <w:sz w:val="24"/>
                <w:szCs w:val="24"/>
              </w:rPr>
              <w:t xml:space="preserve"> </w:t>
            </w:r>
          </w:p>
        </w:tc>
        <w:tc>
          <w:tcPr>
            <w:tcW w:w="1170" w:type="dxa"/>
            <w:tcBorders>
              <w:top w:val="nil"/>
              <w:left w:val="nil"/>
              <w:bottom w:val="nil"/>
              <w:right w:val="nil"/>
            </w:tcBorders>
          </w:tcPr>
          <w:p w14:paraId="045AF661" w14:textId="77777777" w:rsidR="00301410" w:rsidRPr="00327FD1" w:rsidRDefault="00301410" w:rsidP="003436C5">
            <w:pPr>
              <w:pStyle w:val="BodyText"/>
              <w:pBdr>
                <w:bottom w:val="double" w:sz="4" w:space="1" w:color="auto"/>
              </w:pBdr>
              <w:tabs>
                <w:tab w:val="decimal" w:pos="795"/>
              </w:tabs>
              <w:ind w:right="-15"/>
              <w:rPr>
                <w:rFonts w:ascii="TH SarabunPSK"/>
                <w:b w:val="0"/>
                <w:sz w:val="24"/>
                <w:szCs w:val="24"/>
              </w:rPr>
            </w:pPr>
            <w:r w:rsidRPr="00327FD1">
              <w:rPr>
                <w:rFonts w:ascii="TH SarabunPSK" w:hint="cs"/>
                <w:b w:val="0"/>
                <w:sz w:val="24"/>
                <w:szCs w:val="24"/>
              </w:rPr>
              <w:t xml:space="preserve"> 544.24 </w:t>
            </w:r>
          </w:p>
        </w:tc>
        <w:tc>
          <w:tcPr>
            <w:tcW w:w="1170" w:type="dxa"/>
            <w:tcBorders>
              <w:top w:val="nil"/>
              <w:left w:val="nil"/>
              <w:bottom w:val="nil"/>
              <w:right w:val="nil"/>
            </w:tcBorders>
          </w:tcPr>
          <w:p w14:paraId="30AA8EF4" w14:textId="77777777" w:rsidR="00301410" w:rsidRPr="00327FD1" w:rsidRDefault="00301410" w:rsidP="00B1599C">
            <w:pPr>
              <w:pStyle w:val="BodyText"/>
              <w:pBdr>
                <w:bottom w:val="double" w:sz="4" w:space="1" w:color="auto"/>
              </w:pBdr>
              <w:jc w:val="right"/>
              <w:rPr>
                <w:rFonts w:ascii="TH SarabunPSK"/>
                <w:b w:val="0"/>
                <w:sz w:val="24"/>
                <w:szCs w:val="24"/>
              </w:rPr>
            </w:pPr>
            <w:r w:rsidRPr="00327FD1">
              <w:rPr>
                <w:rFonts w:ascii="TH SarabunPSK" w:hint="cs"/>
                <w:b w:val="0"/>
                <w:sz w:val="24"/>
                <w:szCs w:val="24"/>
              </w:rPr>
              <w:t xml:space="preserve"> (</w:t>
            </w:r>
            <w:r w:rsidRPr="00327FD1">
              <w:rPr>
                <w:rFonts w:ascii="TH SarabunPSK" w:hint="cs"/>
                <w:b w:val="0"/>
                <w:sz w:val="24"/>
                <w:szCs w:val="24"/>
                <w:lang w:val="en-US"/>
              </w:rPr>
              <w:t>622.21</w:t>
            </w:r>
            <w:r w:rsidRPr="00327FD1">
              <w:rPr>
                <w:rFonts w:ascii="TH SarabunPSK" w:hint="cs"/>
                <w:b w:val="0"/>
                <w:sz w:val="24"/>
                <w:szCs w:val="24"/>
              </w:rPr>
              <w:t>)</w:t>
            </w:r>
          </w:p>
        </w:tc>
        <w:tc>
          <w:tcPr>
            <w:tcW w:w="1080" w:type="dxa"/>
            <w:tcBorders>
              <w:top w:val="nil"/>
              <w:left w:val="nil"/>
              <w:bottom w:val="nil"/>
              <w:right w:val="nil"/>
            </w:tcBorders>
          </w:tcPr>
          <w:p w14:paraId="1A3AE476" w14:textId="77777777" w:rsidR="00301410" w:rsidRPr="003B647A" w:rsidRDefault="00301410" w:rsidP="00B1599C">
            <w:pPr>
              <w:pStyle w:val="BodyText"/>
              <w:pBdr>
                <w:bottom w:val="double" w:sz="4" w:space="1" w:color="auto"/>
              </w:pBdr>
              <w:jc w:val="right"/>
              <w:rPr>
                <w:rFonts w:ascii="TH SarabunPSK"/>
                <w:b w:val="0"/>
                <w:sz w:val="24"/>
                <w:szCs w:val="24"/>
                <w:lang w:val="en-US"/>
              </w:rPr>
            </w:pPr>
            <w:r w:rsidRPr="003B647A">
              <w:rPr>
                <w:rFonts w:ascii="TH SarabunPSK" w:hint="cs"/>
                <w:b w:val="0"/>
                <w:sz w:val="24"/>
                <w:szCs w:val="24"/>
                <w:lang w:val="en-US"/>
              </w:rPr>
              <w:t xml:space="preserve"> 31,</w:t>
            </w:r>
            <w:r w:rsidRPr="00327FD1">
              <w:rPr>
                <w:rFonts w:ascii="TH SarabunPSK" w:hint="cs"/>
                <w:b w:val="0"/>
                <w:sz w:val="24"/>
                <w:szCs w:val="24"/>
                <w:lang w:val="en-US"/>
              </w:rPr>
              <w:t>174.49</w:t>
            </w:r>
            <w:r w:rsidRPr="003B647A">
              <w:rPr>
                <w:rFonts w:ascii="TH SarabunPSK" w:hint="cs"/>
                <w:b w:val="0"/>
                <w:sz w:val="24"/>
                <w:szCs w:val="24"/>
                <w:lang w:val="en-US"/>
              </w:rPr>
              <w:t xml:space="preserve"> </w:t>
            </w:r>
          </w:p>
        </w:tc>
      </w:tr>
      <w:tr w:rsidR="00301410" w:rsidRPr="00327FD1" w14:paraId="271B9F69" w14:textId="77777777" w:rsidTr="00B1599C">
        <w:trPr>
          <w:jc w:val="center"/>
        </w:trPr>
        <w:tc>
          <w:tcPr>
            <w:tcW w:w="3911" w:type="dxa"/>
            <w:tcBorders>
              <w:top w:val="nil"/>
              <w:left w:val="nil"/>
              <w:bottom w:val="nil"/>
              <w:right w:val="nil"/>
            </w:tcBorders>
            <w:shd w:val="clear" w:color="auto" w:fill="auto"/>
          </w:tcPr>
          <w:p w14:paraId="25690958" w14:textId="77777777" w:rsidR="00301410" w:rsidRDefault="00301410" w:rsidP="00B1599C">
            <w:pPr>
              <w:pStyle w:val="BodyText"/>
              <w:ind w:right="-273"/>
              <w:rPr>
                <w:rFonts w:ascii="TH SarabunPSK"/>
                <w:sz w:val="24"/>
                <w:szCs w:val="24"/>
              </w:rPr>
            </w:pPr>
            <w:r w:rsidRPr="00327FD1">
              <w:rPr>
                <w:rFonts w:ascii="TH SarabunPSK" w:hint="cs"/>
                <w:sz w:val="24"/>
                <w:szCs w:val="24"/>
              </w:rPr>
              <w:t xml:space="preserve">Profit (loss) from operation of segment before </w:t>
            </w:r>
          </w:p>
          <w:p w14:paraId="49982A2B" w14:textId="77777777" w:rsidR="00301410" w:rsidRPr="00327FD1" w:rsidRDefault="00301410" w:rsidP="00B1599C">
            <w:pPr>
              <w:pStyle w:val="BodyText"/>
              <w:ind w:right="-273"/>
              <w:rPr>
                <w:rFonts w:ascii="TH SarabunPSK"/>
                <w:sz w:val="24"/>
                <w:szCs w:val="24"/>
              </w:rPr>
            </w:pPr>
            <w:r>
              <w:rPr>
                <w:rFonts w:ascii="TH SarabunPSK"/>
                <w:sz w:val="24"/>
                <w:szCs w:val="24"/>
                <w:lang w:val="en-US"/>
              </w:rPr>
              <w:t xml:space="preserve">   </w:t>
            </w:r>
            <w:r w:rsidRPr="00327FD1">
              <w:rPr>
                <w:rFonts w:ascii="TH SarabunPSK" w:hint="cs"/>
                <w:sz w:val="24"/>
                <w:szCs w:val="24"/>
              </w:rPr>
              <w:t xml:space="preserve">depreciation and </w:t>
            </w:r>
            <w:proofErr w:type="spellStart"/>
            <w:r w:rsidRPr="00327FD1">
              <w:rPr>
                <w:rFonts w:ascii="TH SarabunPSK" w:hint="cs"/>
                <w:sz w:val="24"/>
                <w:szCs w:val="24"/>
              </w:rPr>
              <w:t>amortisation</w:t>
            </w:r>
            <w:proofErr w:type="spellEnd"/>
            <w:r w:rsidRPr="00327FD1">
              <w:rPr>
                <w:rFonts w:ascii="TH SarabunPSK" w:hint="cs"/>
                <w:sz w:val="24"/>
                <w:szCs w:val="24"/>
              </w:rPr>
              <w:t xml:space="preserve"> expenses</w:t>
            </w:r>
          </w:p>
        </w:tc>
        <w:tc>
          <w:tcPr>
            <w:tcW w:w="990" w:type="dxa"/>
            <w:tcBorders>
              <w:top w:val="nil"/>
              <w:left w:val="nil"/>
              <w:bottom w:val="nil"/>
              <w:right w:val="nil"/>
            </w:tcBorders>
          </w:tcPr>
          <w:p w14:paraId="6D968C1C" w14:textId="77777777" w:rsidR="00301410" w:rsidRPr="00327FD1" w:rsidRDefault="00301410" w:rsidP="00243E51">
            <w:pPr>
              <w:pStyle w:val="BodyText"/>
              <w:tabs>
                <w:tab w:val="decimal" w:pos="569"/>
              </w:tabs>
              <w:rPr>
                <w:rFonts w:ascii="TH SarabunPSK"/>
                <w:b w:val="0"/>
                <w:sz w:val="24"/>
                <w:szCs w:val="24"/>
                <w:lang w:val="en-US"/>
              </w:rPr>
            </w:pPr>
            <w:r w:rsidRPr="00327FD1">
              <w:rPr>
                <w:rFonts w:ascii="TH SarabunPSK" w:hint="cs"/>
                <w:b w:val="0"/>
                <w:sz w:val="24"/>
                <w:szCs w:val="24"/>
                <w:lang w:val="en-US"/>
              </w:rPr>
              <w:t xml:space="preserve"> </w:t>
            </w:r>
          </w:p>
          <w:p w14:paraId="4389FBDE" w14:textId="77777777" w:rsidR="00301410" w:rsidRPr="00327FD1" w:rsidRDefault="00301410" w:rsidP="00243E51">
            <w:pPr>
              <w:pStyle w:val="BodyText"/>
              <w:tabs>
                <w:tab w:val="decimal" w:pos="569"/>
              </w:tabs>
              <w:ind w:left="-107" w:firstLine="107"/>
              <w:rPr>
                <w:rFonts w:ascii="TH SarabunPSK"/>
                <w:b w:val="0"/>
                <w:sz w:val="24"/>
                <w:szCs w:val="24"/>
              </w:rPr>
            </w:pPr>
            <w:r w:rsidRPr="00327FD1">
              <w:rPr>
                <w:rFonts w:ascii="TH SarabunPSK" w:hint="cs"/>
                <w:b w:val="0"/>
                <w:sz w:val="24"/>
                <w:szCs w:val="24"/>
                <w:lang w:val="en-US"/>
              </w:rPr>
              <w:t xml:space="preserve">3,641.25 </w:t>
            </w:r>
          </w:p>
        </w:tc>
        <w:tc>
          <w:tcPr>
            <w:tcW w:w="1080" w:type="dxa"/>
            <w:tcBorders>
              <w:top w:val="nil"/>
              <w:left w:val="nil"/>
              <w:bottom w:val="nil"/>
              <w:right w:val="nil"/>
            </w:tcBorders>
          </w:tcPr>
          <w:p w14:paraId="1F904A7E" w14:textId="77777777" w:rsidR="00301410" w:rsidRPr="00327FD1" w:rsidRDefault="00301410" w:rsidP="00243E51">
            <w:pPr>
              <w:pStyle w:val="BodyText"/>
              <w:tabs>
                <w:tab w:val="left" w:pos="330"/>
                <w:tab w:val="decimal" w:pos="658"/>
              </w:tabs>
              <w:rPr>
                <w:rFonts w:ascii="TH SarabunPSK"/>
                <w:b w:val="0"/>
                <w:sz w:val="24"/>
                <w:szCs w:val="24"/>
                <w:lang w:val="en-US"/>
              </w:rPr>
            </w:pPr>
            <w:r w:rsidRPr="00327FD1">
              <w:rPr>
                <w:rFonts w:ascii="TH SarabunPSK" w:hint="cs"/>
                <w:b w:val="0"/>
                <w:sz w:val="24"/>
                <w:szCs w:val="24"/>
                <w:lang w:val="en-US"/>
              </w:rPr>
              <w:t xml:space="preserve"> </w:t>
            </w:r>
          </w:p>
          <w:p w14:paraId="7D868B40" w14:textId="77777777" w:rsidR="00301410" w:rsidRPr="00327FD1" w:rsidRDefault="00301410" w:rsidP="00243E51">
            <w:pPr>
              <w:pStyle w:val="BodyText"/>
              <w:tabs>
                <w:tab w:val="decimal" w:pos="658"/>
              </w:tabs>
              <w:rPr>
                <w:rFonts w:ascii="TH SarabunPSK"/>
                <w:b w:val="0"/>
                <w:sz w:val="24"/>
                <w:szCs w:val="24"/>
              </w:rPr>
            </w:pPr>
            <w:r w:rsidRPr="00327FD1">
              <w:rPr>
                <w:rFonts w:ascii="TH SarabunPSK" w:hint="cs"/>
                <w:b w:val="0"/>
                <w:sz w:val="24"/>
                <w:szCs w:val="24"/>
                <w:lang w:val="en-US"/>
              </w:rPr>
              <w:t xml:space="preserve">6,736.15 </w:t>
            </w:r>
          </w:p>
        </w:tc>
        <w:tc>
          <w:tcPr>
            <w:tcW w:w="990" w:type="dxa"/>
            <w:tcBorders>
              <w:top w:val="nil"/>
              <w:left w:val="nil"/>
              <w:bottom w:val="nil"/>
              <w:right w:val="nil"/>
            </w:tcBorders>
          </w:tcPr>
          <w:p w14:paraId="2D992165" w14:textId="77777777" w:rsidR="00301410" w:rsidRPr="00327FD1" w:rsidRDefault="00301410" w:rsidP="00243E51">
            <w:pPr>
              <w:pStyle w:val="BodyText"/>
              <w:tabs>
                <w:tab w:val="left" w:pos="330"/>
                <w:tab w:val="decimal" w:pos="573"/>
              </w:tabs>
              <w:ind w:right="-156"/>
              <w:rPr>
                <w:rFonts w:ascii="TH SarabunPSK"/>
                <w:b w:val="0"/>
                <w:sz w:val="24"/>
                <w:szCs w:val="24"/>
                <w:lang w:val="en-US"/>
              </w:rPr>
            </w:pPr>
            <w:r w:rsidRPr="00327FD1">
              <w:rPr>
                <w:rFonts w:ascii="TH SarabunPSK" w:hint="cs"/>
                <w:b w:val="0"/>
                <w:sz w:val="24"/>
                <w:szCs w:val="24"/>
                <w:lang w:val="en-US"/>
              </w:rPr>
              <w:t xml:space="preserve"> </w:t>
            </w:r>
          </w:p>
          <w:p w14:paraId="66A2DF01" w14:textId="77777777" w:rsidR="00301410" w:rsidRPr="00327FD1" w:rsidRDefault="00301410" w:rsidP="00243E51">
            <w:pPr>
              <w:pStyle w:val="BodyText"/>
              <w:tabs>
                <w:tab w:val="decimal" w:pos="573"/>
              </w:tabs>
              <w:ind w:right="-156"/>
              <w:rPr>
                <w:rFonts w:ascii="TH SarabunPSK"/>
                <w:b w:val="0"/>
                <w:sz w:val="24"/>
                <w:szCs w:val="24"/>
              </w:rPr>
            </w:pPr>
            <w:r w:rsidRPr="00327FD1">
              <w:rPr>
                <w:rFonts w:ascii="TH SarabunPSK" w:hint="cs"/>
                <w:b w:val="0"/>
                <w:sz w:val="24"/>
                <w:szCs w:val="24"/>
                <w:lang w:val="en-US"/>
              </w:rPr>
              <w:t xml:space="preserve">609.98 </w:t>
            </w:r>
          </w:p>
        </w:tc>
        <w:tc>
          <w:tcPr>
            <w:tcW w:w="1039" w:type="dxa"/>
            <w:tcBorders>
              <w:top w:val="nil"/>
              <w:left w:val="nil"/>
              <w:bottom w:val="nil"/>
              <w:right w:val="nil"/>
            </w:tcBorders>
          </w:tcPr>
          <w:p w14:paraId="115215DD" w14:textId="77777777" w:rsidR="00301410" w:rsidRPr="00327FD1" w:rsidRDefault="00301410" w:rsidP="00243E51">
            <w:pPr>
              <w:pStyle w:val="BodyText"/>
              <w:tabs>
                <w:tab w:val="decimal" w:pos="661"/>
              </w:tabs>
              <w:ind w:right="-18"/>
              <w:rPr>
                <w:rFonts w:ascii="TH SarabunPSK"/>
                <w:b w:val="0"/>
                <w:sz w:val="24"/>
                <w:szCs w:val="24"/>
                <w:lang w:val="en-US"/>
              </w:rPr>
            </w:pPr>
          </w:p>
          <w:p w14:paraId="151D735D" w14:textId="77777777" w:rsidR="00301410" w:rsidRPr="00327FD1" w:rsidRDefault="00301410" w:rsidP="00243E51">
            <w:pPr>
              <w:pStyle w:val="BodyText"/>
              <w:tabs>
                <w:tab w:val="decimal" w:pos="661"/>
              </w:tabs>
              <w:ind w:right="-18"/>
              <w:rPr>
                <w:rFonts w:ascii="TH SarabunPSK"/>
                <w:b w:val="0"/>
                <w:sz w:val="24"/>
                <w:szCs w:val="24"/>
              </w:rPr>
            </w:pPr>
            <w:r w:rsidRPr="00327FD1">
              <w:rPr>
                <w:rFonts w:ascii="TH SarabunPSK" w:hint="cs"/>
                <w:b w:val="0"/>
                <w:sz w:val="24"/>
                <w:szCs w:val="24"/>
                <w:lang w:val="en-US"/>
              </w:rPr>
              <w:t xml:space="preserve"> (139.35)</w:t>
            </w:r>
          </w:p>
        </w:tc>
        <w:tc>
          <w:tcPr>
            <w:tcW w:w="900" w:type="dxa"/>
            <w:tcBorders>
              <w:top w:val="nil"/>
              <w:left w:val="nil"/>
              <w:bottom w:val="nil"/>
              <w:right w:val="nil"/>
            </w:tcBorders>
          </w:tcPr>
          <w:p w14:paraId="25DF737B" w14:textId="77777777" w:rsidR="00301410" w:rsidRDefault="00301410" w:rsidP="00243E51">
            <w:pPr>
              <w:pStyle w:val="BodyText"/>
              <w:tabs>
                <w:tab w:val="decimal" w:pos="523"/>
              </w:tabs>
              <w:ind w:right="-21"/>
              <w:rPr>
                <w:rFonts w:ascii="TH SarabunPSK"/>
                <w:b w:val="0"/>
                <w:sz w:val="24"/>
                <w:szCs w:val="24"/>
                <w:lang w:val="en-US"/>
              </w:rPr>
            </w:pPr>
            <w:r w:rsidRPr="00327FD1">
              <w:rPr>
                <w:rFonts w:ascii="TH SarabunPSK" w:hint="cs"/>
                <w:b w:val="0"/>
                <w:sz w:val="24"/>
                <w:szCs w:val="24"/>
                <w:lang w:val="en-US"/>
              </w:rPr>
              <w:t xml:space="preserve"> </w:t>
            </w:r>
          </w:p>
          <w:p w14:paraId="085DEE1C" w14:textId="77777777" w:rsidR="00301410" w:rsidRPr="00327FD1" w:rsidRDefault="00301410" w:rsidP="00243E51">
            <w:pPr>
              <w:pStyle w:val="BodyText"/>
              <w:tabs>
                <w:tab w:val="decimal" w:pos="523"/>
              </w:tabs>
              <w:ind w:right="-21"/>
              <w:rPr>
                <w:rFonts w:ascii="TH SarabunPSK"/>
                <w:b w:val="0"/>
                <w:sz w:val="24"/>
                <w:szCs w:val="24"/>
              </w:rPr>
            </w:pPr>
            <w:r w:rsidRPr="00327FD1">
              <w:rPr>
                <w:rFonts w:ascii="TH SarabunPSK" w:hint="cs"/>
                <w:b w:val="0"/>
                <w:sz w:val="24"/>
                <w:szCs w:val="24"/>
                <w:lang w:val="en-US"/>
              </w:rPr>
              <w:t xml:space="preserve">1,737.92 </w:t>
            </w:r>
          </w:p>
        </w:tc>
        <w:tc>
          <w:tcPr>
            <w:tcW w:w="900" w:type="dxa"/>
            <w:tcBorders>
              <w:top w:val="nil"/>
              <w:left w:val="nil"/>
              <w:bottom w:val="nil"/>
              <w:right w:val="nil"/>
            </w:tcBorders>
          </w:tcPr>
          <w:p w14:paraId="16845309" w14:textId="77777777" w:rsidR="00301410" w:rsidRPr="00327FD1" w:rsidRDefault="00301410" w:rsidP="00B1599C">
            <w:pPr>
              <w:pStyle w:val="BodyText"/>
              <w:jc w:val="right"/>
              <w:rPr>
                <w:rFonts w:ascii="TH SarabunPSK"/>
                <w:b w:val="0"/>
                <w:sz w:val="24"/>
                <w:szCs w:val="24"/>
                <w:lang w:val="en-US"/>
              </w:rPr>
            </w:pPr>
          </w:p>
          <w:p w14:paraId="6D722FD9" w14:textId="77777777" w:rsidR="00301410" w:rsidRPr="003B647A" w:rsidRDefault="00301410" w:rsidP="00B1599C">
            <w:pPr>
              <w:pStyle w:val="BodyText"/>
              <w:jc w:val="right"/>
              <w:rPr>
                <w:rFonts w:ascii="TH SarabunPSK"/>
                <w:b w:val="0"/>
                <w:sz w:val="24"/>
                <w:szCs w:val="24"/>
                <w:lang w:val="en-US"/>
              </w:rPr>
            </w:pPr>
            <w:r w:rsidRPr="00327FD1">
              <w:rPr>
                <w:rFonts w:ascii="TH SarabunPSK" w:hint="cs"/>
                <w:b w:val="0"/>
                <w:sz w:val="24"/>
                <w:szCs w:val="24"/>
                <w:lang w:val="en-US"/>
              </w:rPr>
              <w:t xml:space="preserve"> (125.32)</w:t>
            </w:r>
          </w:p>
        </w:tc>
        <w:tc>
          <w:tcPr>
            <w:tcW w:w="990" w:type="dxa"/>
            <w:tcBorders>
              <w:top w:val="nil"/>
              <w:left w:val="nil"/>
              <w:bottom w:val="nil"/>
              <w:right w:val="nil"/>
            </w:tcBorders>
          </w:tcPr>
          <w:p w14:paraId="50A27EC8" w14:textId="77777777" w:rsidR="00301410" w:rsidRPr="00327FD1" w:rsidRDefault="00301410" w:rsidP="00B1599C">
            <w:pPr>
              <w:pStyle w:val="BodyText"/>
              <w:jc w:val="right"/>
              <w:rPr>
                <w:rFonts w:ascii="TH SarabunPSK"/>
                <w:b w:val="0"/>
                <w:sz w:val="24"/>
                <w:szCs w:val="24"/>
                <w:lang w:val="en-US"/>
              </w:rPr>
            </w:pPr>
          </w:p>
          <w:p w14:paraId="04E6AEAE"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10.02 </w:t>
            </w:r>
          </w:p>
        </w:tc>
        <w:tc>
          <w:tcPr>
            <w:tcW w:w="900" w:type="dxa"/>
            <w:tcBorders>
              <w:top w:val="nil"/>
              <w:left w:val="nil"/>
              <w:bottom w:val="nil"/>
              <w:right w:val="nil"/>
            </w:tcBorders>
          </w:tcPr>
          <w:p w14:paraId="20C7EB88" w14:textId="77777777" w:rsidR="00301410" w:rsidRPr="00327FD1" w:rsidRDefault="00301410" w:rsidP="00B1599C">
            <w:pPr>
              <w:pStyle w:val="BodyText"/>
              <w:jc w:val="right"/>
              <w:rPr>
                <w:rFonts w:ascii="TH SarabunPSK"/>
                <w:b w:val="0"/>
                <w:sz w:val="24"/>
                <w:szCs w:val="24"/>
                <w:lang w:val="en-US"/>
              </w:rPr>
            </w:pPr>
          </w:p>
          <w:p w14:paraId="30A37B3A"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(56.88)</w:t>
            </w:r>
          </w:p>
        </w:tc>
        <w:tc>
          <w:tcPr>
            <w:tcW w:w="1170" w:type="dxa"/>
            <w:tcBorders>
              <w:top w:val="nil"/>
              <w:left w:val="nil"/>
              <w:bottom w:val="nil"/>
              <w:right w:val="nil"/>
            </w:tcBorders>
          </w:tcPr>
          <w:p w14:paraId="0ABB2A1A" w14:textId="77777777" w:rsidR="00301410" w:rsidRPr="00327FD1" w:rsidRDefault="00301410" w:rsidP="003436C5">
            <w:pPr>
              <w:pStyle w:val="BodyText"/>
              <w:tabs>
                <w:tab w:val="decimal" w:pos="795"/>
              </w:tabs>
              <w:ind w:right="-15"/>
              <w:rPr>
                <w:rFonts w:ascii="TH SarabunPSK"/>
                <w:b w:val="0"/>
                <w:sz w:val="24"/>
                <w:szCs w:val="24"/>
                <w:lang w:val="en-US"/>
              </w:rPr>
            </w:pPr>
          </w:p>
          <w:p w14:paraId="494AEC9B" w14:textId="77777777" w:rsidR="00301410" w:rsidRPr="00327FD1" w:rsidRDefault="00301410" w:rsidP="003436C5">
            <w:pPr>
              <w:pStyle w:val="BodyText"/>
              <w:tabs>
                <w:tab w:val="decimal" w:pos="795"/>
              </w:tabs>
              <w:ind w:right="-15"/>
              <w:rPr>
                <w:rFonts w:ascii="TH SarabunPSK"/>
                <w:b w:val="0"/>
                <w:sz w:val="24"/>
                <w:szCs w:val="24"/>
              </w:rPr>
            </w:pPr>
            <w:r w:rsidRPr="00327FD1">
              <w:rPr>
                <w:rFonts w:ascii="TH SarabunPSK" w:hint="cs"/>
                <w:b w:val="0"/>
                <w:sz w:val="24"/>
                <w:szCs w:val="24"/>
                <w:lang w:val="en-US"/>
              </w:rPr>
              <w:t xml:space="preserve"> 13.52 </w:t>
            </w:r>
          </w:p>
        </w:tc>
        <w:tc>
          <w:tcPr>
            <w:tcW w:w="1170" w:type="dxa"/>
            <w:tcBorders>
              <w:top w:val="nil"/>
              <w:left w:val="nil"/>
              <w:bottom w:val="nil"/>
              <w:right w:val="nil"/>
            </w:tcBorders>
          </w:tcPr>
          <w:p w14:paraId="5A63C2E2" w14:textId="77777777" w:rsidR="00301410" w:rsidRPr="00327FD1" w:rsidRDefault="00301410" w:rsidP="00B1599C">
            <w:pPr>
              <w:pStyle w:val="BodyText"/>
              <w:jc w:val="right"/>
              <w:rPr>
                <w:rFonts w:ascii="TH SarabunPSK"/>
                <w:b w:val="0"/>
                <w:sz w:val="24"/>
                <w:szCs w:val="24"/>
                <w:lang w:val="en-US"/>
              </w:rPr>
            </w:pPr>
          </w:p>
          <w:p w14:paraId="40384A5E"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   </w:t>
            </w:r>
          </w:p>
        </w:tc>
        <w:tc>
          <w:tcPr>
            <w:tcW w:w="1080" w:type="dxa"/>
            <w:tcBorders>
              <w:top w:val="nil"/>
              <w:left w:val="nil"/>
              <w:bottom w:val="nil"/>
              <w:right w:val="nil"/>
            </w:tcBorders>
          </w:tcPr>
          <w:p w14:paraId="4A89D210" w14:textId="77777777" w:rsidR="00301410" w:rsidRPr="00327FD1" w:rsidRDefault="00301410" w:rsidP="00B1599C">
            <w:pPr>
              <w:pStyle w:val="BodyText"/>
              <w:jc w:val="right"/>
              <w:rPr>
                <w:rFonts w:ascii="TH SarabunPSK"/>
                <w:b w:val="0"/>
                <w:sz w:val="24"/>
                <w:szCs w:val="24"/>
                <w:lang w:val="en-US"/>
              </w:rPr>
            </w:pPr>
          </w:p>
          <w:p w14:paraId="244C8874" w14:textId="77777777" w:rsidR="00301410" w:rsidRPr="003B647A" w:rsidRDefault="00301410" w:rsidP="00B1599C">
            <w:pPr>
              <w:pStyle w:val="BodyText"/>
              <w:jc w:val="right"/>
              <w:rPr>
                <w:rFonts w:ascii="TH SarabunPSK"/>
                <w:b w:val="0"/>
                <w:sz w:val="24"/>
                <w:szCs w:val="24"/>
                <w:lang w:val="en-US"/>
              </w:rPr>
            </w:pPr>
            <w:r w:rsidRPr="00327FD1">
              <w:rPr>
                <w:rFonts w:ascii="TH SarabunPSK" w:hint="cs"/>
                <w:b w:val="0"/>
                <w:sz w:val="24"/>
                <w:szCs w:val="24"/>
                <w:lang w:val="en-US"/>
              </w:rPr>
              <w:t xml:space="preserve"> 12,427.29 </w:t>
            </w:r>
          </w:p>
        </w:tc>
      </w:tr>
      <w:tr w:rsidR="00301410" w:rsidRPr="00327FD1" w14:paraId="30740B0F" w14:textId="77777777" w:rsidTr="00B1599C">
        <w:trPr>
          <w:trHeight w:val="261"/>
          <w:jc w:val="center"/>
        </w:trPr>
        <w:tc>
          <w:tcPr>
            <w:tcW w:w="3911" w:type="dxa"/>
            <w:tcBorders>
              <w:top w:val="nil"/>
              <w:left w:val="nil"/>
              <w:bottom w:val="nil"/>
              <w:right w:val="nil"/>
            </w:tcBorders>
            <w:shd w:val="clear" w:color="auto" w:fill="auto"/>
          </w:tcPr>
          <w:p w14:paraId="69BF4DBE" w14:textId="77777777" w:rsidR="00301410" w:rsidRPr="00327FD1" w:rsidRDefault="00301410" w:rsidP="00B1599C">
            <w:pPr>
              <w:pStyle w:val="BodyText"/>
              <w:rPr>
                <w:rFonts w:ascii="TH SarabunPSK"/>
                <w:b w:val="0"/>
                <w:bCs/>
                <w:sz w:val="24"/>
                <w:szCs w:val="24"/>
              </w:rPr>
            </w:pPr>
            <w:r w:rsidRPr="00327FD1">
              <w:rPr>
                <w:rFonts w:ascii="TH SarabunPSK" w:hint="cs"/>
                <w:b w:val="0"/>
                <w:bCs/>
                <w:sz w:val="24"/>
                <w:szCs w:val="24"/>
              </w:rPr>
              <w:t xml:space="preserve">Depreciation and </w:t>
            </w:r>
            <w:proofErr w:type="spellStart"/>
            <w:r w:rsidRPr="00327FD1">
              <w:rPr>
                <w:rFonts w:ascii="TH SarabunPSK" w:hint="cs"/>
                <w:b w:val="0"/>
                <w:bCs/>
                <w:sz w:val="24"/>
                <w:szCs w:val="24"/>
              </w:rPr>
              <w:t>amortisation</w:t>
            </w:r>
            <w:proofErr w:type="spellEnd"/>
            <w:r w:rsidRPr="00327FD1">
              <w:rPr>
                <w:rFonts w:ascii="TH SarabunPSK" w:hint="cs"/>
                <w:b w:val="0"/>
                <w:bCs/>
                <w:sz w:val="24"/>
                <w:szCs w:val="24"/>
              </w:rPr>
              <w:t xml:space="preserve"> expenses</w:t>
            </w:r>
          </w:p>
        </w:tc>
        <w:tc>
          <w:tcPr>
            <w:tcW w:w="990" w:type="dxa"/>
            <w:tcBorders>
              <w:top w:val="nil"/>
              <w:left w:val="nil"/>
              <w:bottom w:val="nil"/>
              <w:right w:val="nil"/>
            </w:tcBorders>
          </w:tcPr>
          <w:p w14:paraId="6B16609E" w14:textId="3A1A8A21" w:rsidR="00301410" w:rsidRPr="00327FD1" w:rsidRDefault="00301410" w:rsidP="00243E51">
            <w:pPr>
              <w:pStyle w:val="BodyText"/>
              <w:pBdr>
                <w:bottom w:val="single" w:sz="4" w:space="1" w:color="auto"/>
              </w:pBdr>
              <w:tabs>
                <w:tab w:val="decimal" w:pos="569"/>
              </w:tabs>
              <w:ind w:left="-107" w:firstLine="107"/>
              <w:rPr>
                <w:rFonts w:ascii="TH SarabunPSK"/>
                <w:b w:val="0"/>
                <w:sz w:val="24"/>
                <w:szCs w:val="24"/>
              </w:rPr>
            </w:pPr>
            <w:r w:rsidRPr="00327FD1">
              <w:rPr>
                <w:rFonts w:ascii="TH SarabunPSK" w:hint="cs"/>
                <w:b w:val="0"/>
                <w:sz w:val="24"/>
                <w:szCs w:val="24"/>
                <w:lang w:val="en-US"/>
              </w:rPr>
              <w:t>(750.51)</w:t>
            </w:r>
          </w:p>
        </w:tc>
        <w:tc>
          <w:tcPr>
            <w:tcW w:w="1080" w:type="dxa"/>
            <w:tcBorders>
              <w:top w:val="nil"/>
              <w:left w:val="nil"/>
              <w:bottom w:val="nil"/>
              <w:right w:val="nil"/>
            </w:tcBorders>
          </w:tcPr>
          <w:p w14:paraId="54856B22" w14:textId="77777777" w:rsidR="00301410" w:rsidRPr="00327FD1" w:rsidRDefault="00301410" w:rsidP="00243E51">
            <w:pPr>
              <w:pStyle w:val="BodyText"/>
              <w:pBdr>
                <w:bottom w:val="single" w:sz="4" w:space="1" w:color="auto"/>
              </w:pBdr>
              <w:tabs>
                <w:tab w:val="decimal" w:pos="658"/>
              </w:tabs>
              <w:rPr>
                <w:rFonts w:ascii="TH SarabunPSK"/>
                <w:b w:val="0"/>
                <w:sz w:val="24"/>
                <w:szCs w:val="24"/>
                <w:cs/>
              </w:rPr>
            </w:pPr>
            <w:r w:rsidRPr="00327FD1">
              <w:rPr>
                <w:rFonts w:ascii="TH SarabunPSK" w:hint="cs"/>
                <w:b w:val="0"/>
                <w:sz w:val="24"/>
                <w:szCs w:val="24"/>
                <w:lang w:val="en-US"/>
              </w:rPr>
              <w:t>(3,489.37)</w:t>
            </w:r>
          </w:p>
        </w:tc>
        <w:tc>
          <w:tcPr>
            <w:tcW w:w="990" w:type="dxa"/>
            <w:tcBorders>
              <w:top w:val="nil"/>
              <w:left w:val="nil"/>
              <w:bottom w:val="nil"/>
              <w:right w:val="nil"/>
            </w:tcBorders>
          </w:tcPr>
          <w:p w14:paraId="1D6BDA2F" w14:textId="77777777" w:rsidR="00301410" w:rsidRPr="00327FD1" w:rsidRDefault="00301410" w:rsidP="00243E51">
            <w:pPr>
              <w:pStyle w:val="BodyText"/>
              <w:pBdr>
                <w:bottom w:val="single" w:sz="4" w:space="1" w:color="auto"/>
              </w:pBdr>
              <w:tabs>
                <w:tab w:val="decimal" w:pos="573"/>
              </w:tabs>
              <w:ind w:right="-156"/>
              <w:rPr>
                <w:rFonts w:ascii="TH SarabunPSK"/>
                <w:b w:val="0"/>
                <w:sz w:val="24"/>
                <w:szCs w:val="24"/>
              </w:rPr>
            </w:pPr>
            <w:r w:rsidRPr="00327FD1">
              <w:rPr>
                <w:rFonts w:ascii="TH SarabunPSK" w:hint="cs"/>
                <w:b w:val="0"/>
                <w:sz w:val="24"/>
                <w:szCs w:val="24"/>
                <w:lang w:val="en-US"/>
              </w:rPr>
              <w:t xml:space="preserve"> (184.72)</w:t>
            </w:r>
          </w:p>
        </w:tc>
        <w:tc>
          <w:tcPr>
            <w:tcW w:w="1039" w:type="dxa"/>
            <w:tcBorders>
              <w:top w:val="nil"/>
              <w:left w:val="nil"/>
              <w:bottom w:val="nil"/>
              <w:right w:val="nil"/>
            </w:tcBorders>
          </w:tcPr>
          <w:p w14:paraId="4D9E06F4" w14:textId="77777777" w:rsidR="00301410" w:rsidRPr="00327FD1" w:rsidRDefault="00301410" w:rsidP="00243E51">
            <w:pPr>
              <w:pStyle w:val="BodyText"/>
              <w:pBdr>
                <w:bottom w:val="single" w:sz="4" w:space="1" w:color="auto"/>
              </w:pBdr>
              <w:tabs>
                <w:tab w:val="decimal" w:pos="661"/>
              </w:tabs>
              <w:ind w:right="-18"/>
              <w:rPr>
                <w:rFonts w:ascii="TH SarabunPSK"/>
                <w:b w:val="0"/>
                <w:sz w:val="24"/>
                <w:szCs w:val="24"/>
              </w:rPr>
            </w:pPr>
            <w:r w:rsidRPr="00327FD1">
              <w:rPr>
                <w:rFonts w:ascii="TH SarabunPSK" w:hint="cs"/>
                <w:b w:val="0"/>
                <w:sz w:val="24"/>
                <w:szCs w:val="24"/>
                <w:lang w:val="en-US"/>
              </w:rPr>
              <w:t xml:space="preserve"> (155.01)</w:t>
            </w:r>
          </w:p>
        </w:tc>
        <w:tc>
          <w:tcPr>
            <w:tcW w:w="900" w:type="dxa"/>
            <w:tcBorders>
              <w:top w:val="nil"/>
              <w:left w:val="nil"/>
              <w:bottom w:val="nil"/>
              <w:right w:val="nil"/>
            </w:tcBorders>
          </w:tcPr>
          <w:p w14:paraId="427D9C3A" w14:textId="77777777" w:rsidR="00301410" w:rsidRPr="00327FD1" w:rsidRDefault="00301410" w:rsidP="00243E51">
            <w:pPr>
              <w:pStyle w:val="BodyText"/>
              <w:pBdr>
                <w:bottom w:val="single" w:sz="4" w:space="1" w:color="auto"/>
              </w:pBdr>
              <w:tabs>
                <w:tab w:val="decimal" w:pos="523"/>
              </w:tabs>
              <w:ind w:right="-21"/>
              <w:rPr>
                <w:rFonts w:ascii="TH SarabunPSK"/>
                <w:b w:val="0"/>
                <w:sz w:val="24"/>
                <w:szCs w:val="24"/>
              </w:rPr>
            </w:pPr>
            <w:r w:rsidRPr="00327FD1">
              <w:rPr>
                <w:rFonts w:ascii="TH SarabunPSK" w:hint="cs"/>
                <w:b w:val="0"/>
                <w:sz w:val="24"/>
                <w:szCs w:val="24"/>
                <w:lang w:val="en-US"/>
              </w:rPr>
              <w:t xml:space="preserve"> (620.70)</w:t>
            </w:r>
          </w:p>
        </w:tc>
        <w:tc>
          <w:tcPr>
            <w:tcW w:w="900" w:type="dxa"/>
            <w:tcBorders>
              <w:top w:val="nil"/>
              <w:left w:val="nil"/>
              <w:bottom w:val="nil"/>
              <w:right w:val="nil"/>
            </w:tcBorders>
          </w:tcPr>
          <w:p w14:paraId="67DF31E3" w14:textId="77777777" w:rsidR="00301410" w:rsidRPr="003B647A" w:rsidRDefault="00301410" w:rsidP="00B1599C">
            <w:pPr>
              <w:pStyle w:val="BodyText"/>
              <w:pBdr>
                <w:bottom w:val="single" w:sz="4" w:space="1" w:color="auto"/>
              </w:pBdr>
              <w:jc w:val="right"/>
              <w:rPr>
                <w:rFonts w:ascii="TH SarabunPSK"/>
                <w:b w:val="0"/>
                <w:sz w:val="24"/>
                <w:szCs w:val="24"/>
                <w:lang w:val="en-US"/>
              </w:rPr>
            </w:pPr>
            <w:r w:rsidRPr="00327FD1">
              <w:rPr>
                <w:rFonts w:ascii="TH SarabunPSK" w:hint="cs"/>
                <w:b w:val="0"/>
                <w:sz w:val="24"/>
                <w:szCs w:val="24"/>
                <w:lang w:val="en-US"/>
              </w:rPr>
              <w:t xml:space="preserve"> (76.31)</w:t>
            </w:r>
          </w:p>
        </w:tc>
        <w:tc>
          <w:tcPr>
            <w:tcW w:w="990" w:type="dxa"/>
            <w:tcBorders>
              <w:top w:val="nil"/>
              <w:left w:val="nil"/>
              <w:bottom w:val="nil"/>
              <w:right w:val="nil"/>
            </w:tcBorders>
          </w:tcPr>
          <w:p w14:paraId="7889C2FA" w14:textId="77777777" w:rsidR="00301410" w:rsidRPr="00327FD1" w:rsidRDefault="00301410" w:rsidP="00B1599C">
            <w:pPr>
              <w:pStyle w:val="BodyText"/>
              <w:pBdr>
                <w:bottom w:val="single" w:sz="4" w:space="1" w:color="auto"/>
              </w:pBdr>
              <w:tabs>
                <w:tab w:val="left" w:pos="252"/>
              </w:tabs>
              <w:jc w:val="right"/>
              <w:rPr>
                <w:rFonts w:ascii="TH SarabunPSK"/>
                <w:b w:val="0"/>
                <w:sz w:val="24"/>
                <w:szCs w:val="24"/>
              </w:rPr>
            </w:pPr>
            <w:r w:rsidRPr="00327FD1">
              <w:rPr>
                <w:rFonts w:ascii="TH SarabunPSK" w:hint="cs"/>
                <w:b w:val="0"/>
                <w:sz w:val="24"/>
                <w:szCs w:val="24"/>
                <w:lang w:val="en-US"/>
              </w:rPr>
              <w:t xml:space="preserve"> (46.64)</w:t>
            </w:r>
          </w:p>
        </w:tc>
        <w:tc>
          <w:tcPr>
            <w:tcW w:w="900" w:type="dxa"/>
            <w:tcBorders>
              <w:top w:val="nil"/>
              <w:left w:val="nil"/>
              <w:bottom w:val="nil"/>
              <w:right w:val="nil"/>
            </w:tcBorders>
          </w:tcPr>
          <w:p w14:paraId="5809F824" w14:textId="77777777" w:rsidR="00301410" w:rsidRPr="00327FD1" w:rsidRDefault="00301410" w:rsidP="00B1599C">
            <w:pPr>
              <w:pStyle w:val="BodyText"/>
              <w:pBdr>
                <w:bottom w:val="single" w:sz="4" w:space="1" w:color="auto"/>
              </w:pBdr>
              <w:jc w:val="right"/>
              <w:rPr>
                <w:rFonts w:ascii="TH SarabunPSK"/>
                <w:b w:val="0"/>
                <w:sz w:val="24"/>
                <w:szCs w:val="24"/>
              </w:rPr>
            </w:pPr>
            <w:r w:rsidRPr="00327FD1">
              <w:rPr>
                <w:rFonts w:ascii="TH SarabunPSK" w:hint="cs"/>
                <w:b w:val="0"/>
                <w:sz w:val="24"/>
                <w:szCs w:val="24"/>
                <w:lang w:val="en-US"/>
              </w:rPr>
              <w:t xml:space="preserve"> (14.27)</w:t>
            </w:r>
          </w:p>
        </w:tc>
        <w:tc>
          <w:tcPr>
            <w:tcW w:w="1170" w:type="dxa"/>
            <w:tcBorders>
              <w:top w:val="nil"/>
              <w:left w:val="nil"/>
              <w:bottom w:val="nil"/>
              <w:right w:val="nil"/>
            </w:tcBorders>
          </w:tcPr>
          <w:p w14:paraId="118158B8" w14:textId="77777777" w:rsidR="00301410" w:rsidRPr="00327FD1" w:rsidRDefault="00301410" w:rsidP="003436C5">
            <w:pPr>
              <w:pStyle w:val="BodyText"/>
              <w:pBdr>
                <w:bottom w:val="single" w:sz="4" w:space="1" w:color="auto"/>
              </w:pBdr>
              <w:tabs>
                <w:tab w:val="decimal" w:pos="795"/>
              </w:tabs>
              <w:ind w:right="-15"/>
              <w:rPr>
                <w:rFonts w:ascii="TH SarabunPSK"/>
                <w:b w:val="0"/>
                <w:sz w:val="24"/>
                <w:szCs w:val="24"/>
                <w:cs/>
              </w:rPr>
            </w:pPr>
            <w:r w:rsidRPr="00327FD1">
              <w:rPr>
                <w:rFonts w:ascii="TH SarabunPSK" w:hint="cs"/>
                <w:b w:val="0"/>
                <w:sz w:val="24"/>
                <w:szCs w:val="24"/>
                <w:lang w:val="en-US"/>
              </w:rPr>
              <w:t xml:space="preserve"> (1.11)</w:t>
            </w:r>
          </w:p>
        </w:tc>
        <w:tc>
          <w:tcPr>
            <w:tcW w:w="1170" w:type="dxa"/>
            <w:tcBorders>
              <w:top w:val="nil"/>
              <w:left w:val="nil"/>
              <w:bottom w:val="nil"/>
              <w:right w:val="nil"/>
            </w:tcBorders>
          </w:tcPr>
          <w:p w14:paraId="2A3543F1" w14:textId="77777777" w:rsidR="00301410" w:rsidRPr="00327FD1" w:rsidRDefault="00301410" w:rsidP="00B1599C">
            <w:pPr>
              <w:pStyle w:val="BodyText"/>
              <w:pBdr>
                <w:bottom w:val="single" w:sz="4" w:space="1" w:color="auto"/>
              </w:pBdr>
              <w:jc w:val="right"/>
              <w:rPr>
                <w:rFonts w:ascii="TH SarabunPSK"/>
                <w:b w:val="0"/>
                <w:sz w:val="24"/>
                <w:szCs w:val="24"/>
                <w:cs/>
              </w:rPr>
            </w:pPr>
            <w:r w:rsidRPr="00327FD1">
              <w:rPr>
                <w:rFonts w:ascii="TH SarabunPSK" w:hint="cs"/>
                <w:b w:val="0"/>
                <w:sz w:val="24"/>
                <w:szCs w:val="24"/>
                <w:lang w:val="en-US"/>
              </w:rPr>
              <w:t xml:space="preserve"> -   </w:t>
            </w:r>
          </w:p>
        </w:tc>
        <w:tc>
          <w:tcPr>
            <w:tcW w:w="1080" w:type="dxa"/>
            <w:tcBorders>
              <w:top w:val="nil"/>
              <w:left w:val="nil"/>
              <w:bottom w:val="nil"/>
              <w:right w:val="nil"/>
            </w:tcBorders>
          </w:tcPr>
          <w:p w14:paraId="587C37C3" w14:textId="77777777" w:rsidR="00301410" w:rsidRPr="003B647A" w:rsidRDefault="00301410" w:rsidP="00B1599C">
            <w:pPr>
              <w:pStyle w:val="BodyText"/>
              <w:pBdr>
                <w:bottom w:val="single" w:sz="4" w:space="1" w:color="auto"/>
              </w:pBdr>
              <w:jc w:val="right"/>
              <w:rPr>
                <w:rFonts w:ascii="TH SarabunPSK"/>
                <w:b w:val="0"/>
                <w:sz w:val="24"/>
                <w:szCs w:val="24"/>
                <w:cs/>
                <w:lang w:val="en-US"/>
              </w:rPr>
            </w:pPr>
            <w:r w:rsidRPr="00327FD1">
              <w:rPr>
                <w:rFonts w:ascii="TH SarabunPSK" w:hint="cs"/>
                <w:b w:val="0"/>
                <w:sz w:val="24"/>
                <w:szCs w:val="24"/>
                <w:lang w:val="en-US"/>
              </w:rPr>
              <w:t xml:space="preserve"> (5,338.64)</w:t>
            </w:r>
          </w:p>
        </w:tc>
      </w:tr>
      <w:tr w:rsidR="00301410" w:rsidRPr="00327FD1" w14:paraId="06AB6E3D" w14:textId="77777777" w:rsidTr="00B1599C">
        <w:trPr>
          <w:jc w:val="center"/>
        </w:trPr>
        <w:tc>
          <w:tcPr>
            <w:tcW w:w="3911" w:type="dxa"/>
            <w:tcBorders>
              <w:top w:val="nil"/>
              <w:left w:val="nil"/>
              <w:bottom w:val="nil"/>
              <w:right w:val="nil"/>
            </w:tcBorders>
          </w:tcPr>
          <w:p w14:paraId="6ED90268" w14:textId="77777777" w:rsidR="00301410" w:rsidRPr="00327FD1" w:rsidRDefault="00301410" w:rsidP="00B1599C">
            <w:pPr>
              <w:pStyle w:val="BodyText"/>
              <w:rPr>
                <w:rFonts w:ascii="TH SarabunPSK"/>
                <w:sz w:val="24"/>
                <w:szCs w:val="24"/>
              </w:rPr>
            </w:pPr>
            <w:r w:rsidRPr="00327FD1">
              <w:rPr>
                <w:rFonts w:ascii="TH SarabunPSK" w:hint="cs"/>
                <w:sz w:val="24"/>
                <w:szCs w:val="24"/>
              </w:rPr>
              <w:t>Profit (loss) from operation of segment</w:t>
            </w:r>
          </w:p>
        </w:tc>
        <w:tc>
          <w:tcPr>
            <w:tcW w:w="990" w:type="dxa"/>
            <w:tcBorders>
              <w:top w:val="nil"/>
              <w:left w:val="nil"/>
              <w:bottom w:val="nil"/>
              <w:right w:val="nil"/>
            </w:tcBorders>
          </w:tcPr>
          <w:p w14:paraId="163E4652" w14:textId="2731E00B" w:rsidR="00301410" w:rsidRPr="00327FD1" w:rsidRDefault="00301410" w:rsidP="00243E51">
            <w:pPr>
              <w:pStyle w:val="BodyText"/>
              <w:tabs>
                <w:tab w:val="decimal" w:pos="569"/>
              </w:tabs>
              <w:ind w:left="-107" w:firstLine="107"/>
              <w:rPr>
                <w:rFonts w:ascii="TH SarabunPSK"/>
                <w:b w:val="0"/>
                <w:sz w:val="24"/>
                <w:szCs w:val="24"/>
              </w:rPr>
            </w:pPr>
            <w:r w:rsidRPr="00327FD1">
              <w:rPr>
                <w:rFonts w:ascii="TH SarabunPSK" w:hint="cs"/>
                <w:b w:val="0"/>
                <w:sz w:val="24"/>
                <w:szCs w:val="24"/>
              </w:rPr>
              <w:t xml:space="preserve">2,890.74 </w:t>
            </w:r>
          </w:p>
        </w:tc>
        <w:tc>
          <w:tcPr>
            <w:tcW w:w="1080" w:type="dxa"/>
            <w:tcBorders>
              <w:top w:val="nil"/>
              <w:left w:val="nil"/>
              <w:bottom w:val="nil"/>
              <w:right w:val="nil"/>
            </w:tcBorders>
          </w:tcPr>
          <w:p w14:paraId="6E1C790D" w14:textId="15450FE1" w:rsidR="00301410" w:rsidRPr="00327FD1" w:rsidRDefault="00301410" w:rsidP="00243E51">
            <w:pPr>
              <w:pStyle w:val="BodyText"/>
              <w:tabs>
                <w:tab w:val="decimal" w:pos="658"/>
              </w:tabs>
              <w:rPr>
                <w:rFonts w:ascii="TH SarabunPSK"/>
                <w:b w:val="0"/>
                <w:sz w:val="24"/>
                <w:szCs w:val="24"/>
              </w:rPr>
            </w:pPr>
            <w:r w:rsidRPr="00327FD1">
              <w:rPr>
                <w:rFonts w:ascii="TH SarabunPSK" w:hint="cs"/>
                <w:b w:val="0"/>
                <w:sz w:val="24"/>
                <w:szCs w:val="24"/>
              </w:rPr>
              <w:t xml:space="preserve">3,246.78 </w:t>
            </w:r>
          </w:p>
        </w:tc>
        <w:tc>
          <w:tcPr>
            <w:tcW w:w="990" w:type="dxa"/>
            <w:tcBorders>
              <w:top w:val="nil"/>
              <w:left w:val="nil"/>
              <w:bottom w:val="nil"/>
              <w:right w:val="nil"/>
            </w:tcBorders>
          </w:tcPr>
          <w:p w14:paraId="555CC994" w14:textId="77777777" w:rsidR="00301410" w:rsidRPr="00327FD1" w:rsidRDefault="00301410" w:rsidP="00243E51">
            <w:pPr>
              <w:pStyle w:val="BodyText"/>
              <w:tabs>
                <w:tab w:val="decimal" w:pos="573"/>
              </w:tabs>
              <w:ind w:right="-156"/>
              <w:rPr>
                <w:rFonts w:ascii="TH SarabunPSK"/>
                <w:b w:val="0"/>
                <w:sz w:val="24"/>
                <w:szCs w:val="24"/>
              </w:rPr>
            </w:pPr>
            <w:r w:rsidRPr="00327FD1">
              <w:rPr>
                <w:rFonts w:ascii="TH SarabunPSK" w:hint="cs"/>
                <w:b w:val="0"/>
                <w:sz w:val="24"/>
                <w:szCs w:val="24"/>
              </w:rPr>
              <w:t xml:space="preserve"> 425.26 </w:t>
            </w:r>
          </w:p>
        </w:tc>
        <w:tc>
          <w:tcPr>
            <w:tcW w:w="1039" w:type="dxa"/>
            <w:tcBorders>
              <w:top w:val="nil"/>
              <w:left w:val="nil"/>
              <w:bottom w:val="nil"/>
              <w:right w:val="nil"/>
            </w:tcBorders>
          </w:tcPr>
          <w:p w14:paraId="63AE154B" w14:textId="77777777" w:rsidR="00301410" w:rsidRPr="00327FD1" w:rsidRDefault="00301410" w:rsidP="00243E51">
            <w:pPr>
              <w:pStyle w:val="BodyText"/>
              <w:tabs>
                <w:tab w:val="decimal" w:pos="661"/>
              </w:tabs>
              <w:ind w:right="-18"/>
              <w:rPr>
                <w:rFonts w:ascii="TH SarabunPSK"/>
                <w:b w:val="0"/>
                <w:sz w:val="24"/>
                <w:szCs w:val="24"/>
              </w:rPr>
            </w:pPr>
            <w:r w:rsidRPr="00327FD1">
              <w:rPr>
                <w:rFonts w:ascii="TH SarabunPSK" w:hint="cs"/>
                <w:b w:val="0"/>
                <w:sz w:val="24"/>
                <w:szCs w:val="24"/>
              </w:rPr>
              <w:t xml:space="preserve"> (294.36)</w:t>
            </w:r>
          </w:p>
        </w:tc>
        <w:tc>
          <w:tcPr>
            <w:tcW w:w="900" w:type="dxa"/>
            <w:tcBorders>
              <w:top w:val="nil"/>
              <w:left w:val="nil"/>
              <w:bottom w:val="nil"/>
              <w:right w:val="nil"/>
            </w:tcBorders>
          </w:tcPr>
          <w:p w14:paraId="2873D8FB" w14:textId="77777777" w:rsidR="00301410" w:rsidRPr="00327FD1" w:rsidRDefault="00301410" w:rsidP="00243E51">
            <w:pPr>
              <w:pStyle w:val="BodyText"/>
              <w:tabs>
                <w:tab w:val="decimal" w:pos="523"/>
              </w:tabs>
              <w:ind w:right="-21"/>
              <w:rPr>
                <w:rFonts w:ascii="TH SarabunPSK"/>
                <w:b w:val="0"/>
                <w:sz w:val="24"/>
                <w:szCs w:val="24"/>
              </w:rPr>
            </w:pPr>
            <w:r w:rsidRPr="00327FD1">
              <w:rPr>
                <w:rFonts w:ascii="TH SarabunPSK" w:hint="cs"/>
                <w:b w:val="0"/>
                <w:sz w:val="24"/>
                <w:szCs w:val="24"/>
                <w:lang w:val="en-US"/>
              </w:rPr>
              <w:t>1</w:t>
            </w:r>
            <w:r w:rsidRPr="00327FD1">
              <w:rPr>
                <w:rFonts w:ascii="TH SarabunPSK" w:hint="cs"/>
                <w:b w:val="0"/>
                <w:sz w:val="24"/>
                <w:szCs w:val="24"/>
              </w:rPr>
              <w:t xml:space="preserve">,117.22 </w:t>
            </w:r>
          </w:p>
        </w:tc>
        <w:tc>
          <w:tcPr>
            <w:tcW w:w="900" w:type="dxa"/>
            <w:tcBorders>
              <w:top w:val="nil"/>
              <w:left w:val="nil"/>
              <w:bottom w:val="nil"/>
              <w:right w:val="nil"/>
            </w:tcBorders>
          </w:tcPr>
          <w:p w14:paraId="7F57DCE3" w14:textId="77777777" w:rsidR="00301410" w:rsidRPr="003B647A" w:rsidRDefault="00301410" w:rsidP="00B1599C">
            <w:pPr>
              <w:pStyle w:val="BodyText"/>
              <w:jc w:val="right"/>
              <w:rPr>
                <w:rFonts w:ascii="TH SarabunPSK"/>
                <w:b w:val="0"/>
                <w:sz w:val="24"/>
                <w:szCs w:val="24"/>
                <w:lang w:val="en-US"/>
              </w:rPr>
            </w:pPr>
            <w:r w:rsidRPr="003B647A">
              <w:rPr>
                <w:rFonts w:ascii="TH SarabunPSK" w:hint="cs"/>
                <w:b w:val="0"/>
                <w:sz w:val="24"/>
                <w:szCs w:val="24"/>
                <w:lang w:val="en-US"/>
              </w:rPr>
              <w:t xml:space="preserve"> (201.63)</w:t>
            </w:r>
          </w:p>
        </w:tc>
        <w:tc>
          <w:tcPr>
            <w:tcW w:w="990" w:type="dxa"/>
            <w:tcBorders>
              <w:top w:val="nil"/>
              <w:left w:val="nil"/>
              <w:bottom w:val="nil"/>
              <w:right w:val="nil"/>
            </w:tcBorders>
          </w:tcPr>
          <w:p w14:paraId="68C1EA25"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rPr>
              <w:t xml:space="preserve"> (</w:t>
            </w:r>
            <w:r w:rsidRPr="00327FD1">
              <w:rPr>
                <w:rFonts w:ascii="TH SarabunPSK" w:hint="cs"/>
                <w:b w:val="0"/>
                <w:sz w:val="24"/>
                <w:szCs w:val="24"/>
                <w:lang w:val="en-US"/>
              </w:rPr>
              <w:t>36.62</w:t>
            </w:r>
            <w:r w:rsidRPr="00327FD1">
              <w:rPr>
                <w:rFonts w:ascii="TH SarabunPSK" w:hint="cs"/>
                <w:b w:val="0"/>
                <w:sz w:val="24"/>
                <w:szCs w:val="24"/>
              </w:rPr>
              <w:t>)</w:t>
            </w:r>
          </w:p>
        </w:tc>
        <w:tc>
          <w:tcPr>
            <w:tcW w:w="900" w:type="dxa"/>
            <w:tcBorders>
              <w:top w:val="nil"/>
              <w:left w:val="nil"/>
              <w:bottom w:val="nil"/>
              <w:right w:val="nil"/>
            </w:tcBorders>
          </w:tcPr>
          <w:p w14:paraId="72408D0B"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rPr>
              <w:t xml:space="preserve"> (</w:t>
            </w:r>
            <w:r w:rsidRPr="00327FD1">
              <w:rPr>
                <w:rFonts w:ascii="TH SarabunPSK" w:hint="cs"/>
                <w:b w:val="0"/>
                <w:sz w:val="24"/>
                <w:szCs w:val="24"/>
                <w:lang w:val="en-US"/>
              </w:rPr>
              <w:t>71.15</w:t>
            </w:r>
            <w:r w:rsidRPr="00327FD1">
              <w:rPr>
                <w:rFonts w:ascii="TH SarabunPSK" w:hint="cs"/>
                <w:b w:val="0"/>
                <w:sz w:val="24"/>
                <w:szCs w:val="24"/>
              </w:rPr>
              <w:t>)</w:t>
            </w:r>
          </w:p>
        </w:tc>
        <w:tc>
          <w:tcPr>
            <w:tcW w:w="1170" w:type="dxa"/>
            <w:tcBorders>
              <w:top w:val="nil"/>
              <w:left w:val="nil"/>
              <w:bottom w:val="nil"/>
              <w:right w:val="nil"/>
            </w:tcBorders>
          </w:tcPr>
          <w:p w14:paraId="316FC5A6" w14:textId="77777777" w:rsidR="00301410" w:rsidRPr="00327FD1" w:rsidRDefault="00301410" w:rsidP="003436C5">
            <w:pPr>
              <w:pStyle w:val="BodyText"/>
              <w:tabs>
                <w:tab w:val="decimal" w:pos="795"/>
              </w:tabs>
              <w:ind w:right="-15"/>
              <w:rPr>
                <w:rFonts w:ascii="TH SarabunPSK"/>
                <w:b w:val="0"/>
                <w:sz w:val="24"/>
                <w:szCs w:val="24"/>
              </w:rPr>
            </w:pPr>
            <w:r w:rsidRPr="00327FD1">
              <w:rPr>
                <w:rFonts w:ascii="TH SarabunPSK" w:hint="cs"/>
                <w:b w:val="0"/>
                <w:sz w:val="24"/>
                <w:szCs w:val="24"/>
              </w:rPr>
              <w:t xml:space="preserve"> 12.41 </w:t>
            </w:r>
          </w:p>
        </w:tc>
        <w:tc>
          <w:tcPr>
            <w:tcW w:w="1170" w:type="dxa"/>
            <w:tcBorders>
              <w:top w:val="nil"/>
              <w:left w:val="nil"/>
              <w:bottom w:val="nil"/>
              <w:right w:val="nil"/>
            </w:tcBorders>
          </w:tcPr>
          <w:p w14:paraId="27FE4573"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rPr>
              <w:t xml:space="preserve"> -   </w:t>
            </w:r>
          </w:p>
        </w:tc>
        <w:tc>
          <w:tcPr>
            <w:tcW w:w="1080" w:type="dxa"/>
            <w:tcBorders>
              <w:top w:val="nil"/>
              <w:left w:val="nil"/>
              <w:bottom w:val="nil"/>
              <w:right w:val="nil"/>
            </w:tcBorders>
          </w:tcPr>
          <w:p w14:paraId="60BB25F1" w14:textId="77777777" w:rsidR="00301410" w:rsidRPr="003B647A" w:rsidRDefault="00301410" w:rsidP="00B1599C">
            <w:pPr>
              <w:pStyle w:val="BodyText"/>
              <w:jc w:val="right"/>
              <w:rPr>
                <w:rFonts w:ascii="TH SarabunPSK"/>
                <w:b w:val="0"/>
                <w:sz w:val="24"/>
                <w:szCs w:val="24"/>
                <w:lang w:val="en-US"/>
              </w:rPr>
            </w:pPr>
            <w:r w:rsidRPr="003B647A">
              <w:rPr>
                <w:rFonts w:ascii="TH SarabunPSK" w:hint="cs"/>
                <w:b w:val="0"/>
                <w:sz w:val="24"/>
                <w:szCs w:val="24"/>
                <w:lang w:val="en-US"/>
              </w:rPr>
              <w:t xml:space="preserve"> 7,0</w:t>
            </w:r>
            <w:r w:rsidRPr="00327FD1">
              <w:rPr>
                <w:rFonts w:ascii="TH SarabunPSK" w:hint="cs"/>
                <w:b w:val="0"/>
                <w:sz w:val="24"/>
                <w:szCs w:val="24"/>
                <w:lang w:val="en-US"/>
              </w:rPr>
              <w:t>88</w:t>
            </w:r>
            <w:r w:rsidRPr="003B647A">
              <w:rPr>
                <w:rFonts w:ascii="TH SarabunPSK" w:hint="cs"/>
                <w:b w:val="0"/>
                <w:sz w:val="24"/>
                <w:szCs w:val="24"/>
                <w:lang w:val="en-US"/>
              </w:rPr>
              <w:t>.</w:t>
            </w:r>
            <w:r w:rsidRPr="00327FD1">
              <w:rPr>
                <w:rFonts w:ascii="TH SarabunPSK" w:hint="cs"/>
                <w:b w:val="0"/>
                <w:sz w:val="24"/>
                <w:szCs w:val="24"/>
                <w:lang w:val="en-US"/>
              </w:rPr>
              <w:t>65</w:t>
            </w:r>
            <w:r w:rsidRPr="003B647A">
              <w:rPr>
                <w:rFonts w:ascii="TH SarabunPSK" w:hint="cs"/>
                <w:b w:val="0"/>
                <w:sz w:val="24"/>
                <w:szCs w:val="24"/>
                <w:lang w:val="en-US"/>
              </w:rPr>
              <w:t xml:space="preserve"> </w:t>
            </w:r>
          </w:p>
        </w:tc>
      </w:tr>
      <w:tr w:rsidR="00301410" w:rsidRPr="00327FD1" w14:paraId="65A3C7BA" w14:textId="77777777" w:rsidTr="00B1599C">
        <w:trPr>
          <w:jc w:val="center"/>
        </w:trPr>
        <w:tc>
          <w:tcPr>
            <w:tcW w:w="3911" w:type="dxa"/>
            <w:tcBorders>
              <w:top w:val="nil"/>
              <w:left w:val="nil"/>
              <w:bottom w:val="nil"/>
              <w:right w:val="nil"/>
            </w:tcBorders>
          </w:tcPr>
          <w:p w14:paraId="79B0CBE9" w14:textId="77777777" w:rsidR="00301410" w:rsidRPr="00327FD1" w:rsidRDefault="00301410" w:rsidP="00B1599C">
            <w:pPr>
              <w:pStyle w:val="BodyText"/>
              <w:rPr>
                <w:rFonts w:ascii="TH SarabunPSK"/>
                <w:b w:val="0"/>
                <w:bCs/>
                <w:sz w:val="24"/>
                <w:szCs w:val="24"/>
                <w:cs/>
              </w:rPr>
            </w:pPr>
            <w:r w:rsidRPr="00327FD1">
              <w:rPr>
                <w:rFonts w:ascii="TH SarabunPSK" w:hint="cs"/>
                <w:b w:val="0"/>
                <w:bCs/>
                <w:sz w:val="24"/>
                <w:szCs w:val="24"/>
              </w:rPr>
              <w:t>Interest income</w:t>
            </w:r>
          </w:p>
        </w:tc>
        <w:tc>
          <w:tcPr>
            <w:tcW w:w="990" w:type="dxa"/>
            <w:tcBorders>
              <w:top w:val="nil"/>
              <w:left w:val="nil"/>
              <w:bottom w:val="nil"/>
              <w:right w:val="nil"/>
            </w:tcBorders>
          </w:tcPr>
          <w:p w14:paraId="0E8B9ADD" w14:textId="3F6CC77C" w:rsidR="00301410" w:rsidRPr="00327FD1" w:rsidRDefault="00301410" w:rsidP="00243E51">
            <w:pPr>
              <w:pStyle w:val="BodyText"/>
              <w:tabs>
                <w:tab w:val="decimal" w:pos="569"/>
              </w:tabs>
              <w:ind w:left="-107" w:firstLine="107"/>
              <w:rPr>
                <w:rFonts w:ascii="TH SarabunPSK"/>
                <w:b w:val="0"/>
                <w:sz w:val="24"/>
                <w:szCs w:val="24"/>
              </w:rPr>
            </w:pPr>
            <w:r w:rsidRPr="00327FD1">
              <w:rPr>
                <w:rFonts w:ascii="TH SarabunPSK" w:hint="cs"/>
                <w:b w:val="0"/>
                <w:sz w:val="24"/>
                <w:szCs w:val="24"/>
                <w:lang w:val="en-US"/>
              </w:rPr>
              <w:t xml:space="preserve">1.16 </w:t>
            </w:r>
          </w:p>
        </w:tc>
        <w:tc>
          <w:tcPr>
            <w:tcW w:w="1080" w:type="dxa"/>
            <w:tcBorders>
              <w:top w:val="nil"/>
              <w:left w:val="nil"/>
              <w:bottom w:val="nil"/>
              <w:right w:val="nil"/>
            </w:tcBorders>
          </w:tcPr>
          <w:p w14:paraId="1CC0D572" w14:textId="157EEC9A" w:rsidR="00301410" w:rsidRPr="00327FD1" w:rsidRDefault="00301410" w:rsidP="00243E51">
            <w:pPr>
              <w:pStyle w:val="BodyText"/>
              <w:tabs>
                <w:tab w:val="decimal" w:pos="658"/>
              </w:tabs>
              <w:rPr>
                <w:rFonts w:ascii="TH SarabunPSK"/>
                <w:b w:val="0"/>
                <w:sz w:val="24"/>
                <w:szCs w:val="24"/>
              </w:rPr>
            </w:pPr>
            <w:r w:rsidRPr="00327FD1">
              <w:rPr>
                <w:rFonts w:ascii="TH SarabunPSK" w:hint="cs"/>
                <w:b w:val="0"/>
                <w:sz w:val="24"/>
                <w:szCs w:val="24"/>
                <w:lang w:val="en-US"/>
              </w:rPr>
              <w:t xml:space="preserve">2.81 </w:t>
            </w:r>
          </w:p>
        </w:tc>
        <w:tc>
          <w:tcPr>
            <w:tcW w:w="990" w:type="dxa"/>
            <w:tcBorders>
              <w:top w:val="nil"/>
              <w:left w:val="nil"/>
              <w:bottom w:val="nil"/>
              <w:right w:val="nil"/>
            </w:tcBorders>
          </w:tcPr>
          <w:p w14:paraId="2CC942FE" w14:textId="4EF18E39" w:rsidR="00301410" w:rsidRPr="00327FD1" w:rsidRDefault="00301410" w:rsidP="00243E51">
            <w:pPr>
              <w:pStyle w:val="BodyText"/>
              <w:tabs>
                <w:tab w:val="decimal" w:pos="573"/>
              </w:tabs>
              <w:ind w:right="-156"/>
              <w:rPr>
                <w:rFonts w:ascii="TH SarabunPSK"/>
                <w:b w:val="0"/>
                <w:sz w:val="24"/>
                <w:szCs w:val="24"/>
              </w:rPr>
            </w:pPr>
            <w:r w:rsidRPr="00327FD1">
              <w:rPr>
                <w:rFonts w:ascii="TH SarabunPSK" w:hint="cs"/>
                <w:b w:val="0"/>
                <w:sz w:val="24"/>
                <w:szCs w:val="24"/>
                <w:lang w:val="en-US"/>
              </w:rPr>
              <w:t xml:space="preserve"> 0.03</w:t>
            </w:r>
          </w:p>
        </w:tc>
        <w:tc>
          <w:tcPr>
            <w:tcW w:w="1039" w:type="dxa"/>
            <w:tcBorders>
              <w:top w:val="nil"/>
              <w:left w:val="nil"/>
              <w:bottom w:val="nil"/>
              <w:right w:val="nil"/>
            </w:tcBorders>
          </w:tcPr>
          <w:p w14:paraId="401BD62D" w14:textId="309970BD" w:rsidR="00301410" w:rsidRPr="00327FD1" w:rsidRDefault="00301410" w:rsidP="00243E51">
            <w:pPr>
              <w:pStyle w:val="BodyText"/>
              <w:tabs>
                <w:tab w:val="decimal" w:pos="661"/>
              </w:tabs>
              <w:ind w:right="-18"/>
              <w:rPr>
                <w:rFonts w:ascii="TH SarabunPSK"/>
                <w:b w:val="0"/>
                <w:sz w:val="24"/>
                <w:szCs w:val="24"/>
              </w:rPr>
            </w:pPr>
            <w:r w:rsidRPr="00327FD1">
              <w:rPr>
                <w:rFonts w:ascii="TH SarabunPSK" w:hint="cs"/>
                <w:b w:val="0"/>
                <w:sz w:val="24"/>
                <w:szCs w:val="24"/>
                <w:lang w:val="en-US"/>
              </w:rPr>
              <w:t xml:space="preserve">0.01 </w:t>
            </w:r>
          </w:p>
        </w:tc>
        <w:tc>
          <w:tcPr>
            <w:tcW w:w="900" w:type="dxa"/>
            <w:tcBorders>
              <w:top w:val="nil"/>
              <w:left w:val="nil"/>
              <w:bottom w:val="nil"/>
              <w:right w:val="nil"/>
            </w:tcBorders>
          </w:tcPr>
          <w:p w14:paraId="06F45644" w14:textId="77777777" w:rsidR="00301410" w:rsidRPr="00327FD1" w:rsidRDefault="00301410" w:rsidP="00243E51">
            <w:pPr>
              <w:pStyle w:val="BodyText"/>
              <w:tabs>
                <w:tab w:val="decimal" w:pos="523"/>
              </w:tabs>
              <w:ind w:right="-21"/>
              <w:rPr>
                <w:rFonts w:ascii="TH SarabunPSK"/>
                <w:b w:val="0"/>
                <w:sz w:val="24"/>
                <w:szCs w:val="24"/>
              </w:rPr>
            </w:pPr>
            <w:r w:rsidRPr="00327FD1">
              <w:rPr>
                <w:rFonts w:ascii="TH SarabunPSK" w:hint="cs"/>
                <w:b w:val="0"/>
                <w:sz w:val="24"/>
                <w:szCs w:val="24"/>
                <w:lang w:val="en-US"/>
              </w:rPr>
              <w:t xml:space="preserve"> 0.38 </w:t>
            </w:r>
          </w:p>
        </w:tc>
        <w:tc>
          <w:tcPr>
            <w:tcW w:w="900" w:type="dxa"/>
            <w:tcBorders>
              <w:top w:val="nil"/>
              <w:left w:val="nil"/>
              <w:bottom w:val="nil"/>
              <w:right w:val="nil"/>
            </w:tcBorders>
          </w:tcPr>
          <w:p w14:paraId="669E20FA" w14:textId="77777777" w:rsidR="00301410" w:rsidRPr="003B647A" w:rsidRDefault="00301410" w:rsidP="00B1599C">
            <w:pPr>
              <w:pStyle w:val="BodyText"/>
              <w:jc w:val="right"/>
              <w:rPr>
                <w:rFonts w:ascii="TH SarabunPSK"/>
                <w:b w:val="0"/>
                <w:sz w:val="24"/>
                <w:szCs w:val="24"/>
                <w:lang w:val="en-US"/>
              </w:rPr>
            </w:pPr>
            <w:r w:rsidRPr="00327FD1">
              <w:rPr>
                <w:rFonts w:ascii="TH SarabunPSK" w:hint="cs"/>
                <w:b w:val="0"/>
                <w:sz w:val="24"/>
                <w:szCs w:val="24"/>
                <w:lang w:val="en-US"/>
              </w:rPr>
              <w:t xml:space="preserve"> 0.03 </w:t>
            </w:r>
          </w:p>
        </w:tc>
        <w:tc>
          <w:tcPr>
            <w:tcW w:w="990" w:type="dxa"/>
            <w:tcBorders>
              <w:top w:val="nil"/>
              <w:left w:val="nil"/>
              <w:bottom w:val="nil"/>
              <w:right w:val="nil"/>
            </w:tcBorders>
          </w:tcPr>
          <w:p w14:paraId="5B641273"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0.43 </w:t>
            </w:r>
          </w:p>
        </w:tc>
        <w:tc>
          <w:tcPr>
            <w:tcW w:w="900" w:type="dxa"/>
            <w:tcBorders>
              <w:top w:val="nil"/>
              <w:left w:val="nil"/>
              <w:bottom w:val="nil"/>
              <w:right w:val="nil"/>
            </w:tcBorders>
          </w:tcPr>
          <w:p w14:paraId="2924BABE"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0.98 </w:t>
            </w:r>
          </w:p>
        </w:tc>
        <w:tc>
          <w:tcPr>
            <w:tcW w:w="1170" w:type="dxa"/>
            <w:tcBorders>
              <w:top w:val="nil"/>
              <w:left w:val="nil"/>
              <w:bottom w:val="nil"/>
              <w:right w:val="nil"/>
            </w:tcBorders>
          </w:tcPr>
          <w:p w14:paraId="011CD342" w14:textId="77777777" w:rsidR="00301410" w:rsidRPr="00327FD1" w:rsidRDefault="00301410" w:rsidP="003436C5">
            <w:pPr>
              <w:pStyle w:val="BodyText"/>
              <w:tabs>
                <w:tab w:val="decimal" w:pos="795"/>
              </w:tabs>
              <w:ind w:right="-15"/>
              <w:rPr>
                <w:rFonts w:ascii="TH SarabunPSK"/>
                <w:b w:val="0"/>
                <w:sz w:val="24"/>
                <w:szCs w:val="24"/>
              </w:rPr>
            </w:pPr>
            <w:r w:rsidRPr="00327FD1">
              <w:rPr>
                <w:rFonts w:ascii="TH SarabunPSK" w:hint="cs"/>
                <w:b w:val="0"/>
                <w:sz w:val="24"/>
                <w:szCs w:val="24"/>
                <w:lang w:val="en-US"/>
              </w:rPr>
              <w:t xml:space="preserve"> 0.21 </w:t>
            </w:r>
          </w:p>
        </w:tc>
        <w:tc>
          <w:tcPr>
            <w:tcW w:w="1170" w:type="dxa"/>
            <w:tcBorders>
              <w:top w:val="nil"/>
              <w:left w:val="nil"/>
              <w:bottom w:val="nil"/>
              <w:right w:val="nil"/>
            </w:tcBorders>
          </w:tcPr>
          <w:p w14:paraId="49E14259"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   </w:t>
            </w:r>
          </w:p>
        </w:tc>
        <w:tc>
          <w:tcPr>
            <w:tcW w:w="1080" w:type="dxa"/>
            <w:tcBorders>
              <w:top w:val="nil"/>
              <w:left w:val="nil"/>
              <w:bottom w:val="nil"/>
              <w:right w:val="nil"/>
            </w:tcBorders>
          </w:tcPr>
          <w:p w14:paraId="61BB3316" w14:textId="77777777" w:rsidR="00301410" w:rsidRPr="003B647A" w:rsidRDefault="00301410" w:rsidP="00B1599C">
            <w:pPr>
              <w:pStyle w:val="BodyText"/>
              <w:jc w:val="right"/>
              <w:rPr>
                <w:rFonts w:ascii="TH SarabunPSK"/>
                <w:b w:val="0"/>
                <w:sz w:val="24"/>
                <w:szCs w:val="24"/>
                <w:lang w:val="en-US"/>
              </w:rPr>
            </w:pPr>
            <w:r w:rsidRPr="00327FD1">
              <w:rPr>
                <w:rFonts w:ascii="TH SarabunPSK" w:hint="cs"/>
                <w:b w:val="0"/>
                <w:sz w:val="24"/>
                <w:szCs w:val="24"/>
                <w:lang w:val="en-US"/>
              </w:rPr>
              <w:t xml:space="preserve"> 6.04 </w:t>
            </w:r>
          </w:p>
        </w:tc>
      </w:tr>
      <w:tr w:rsidR="00301410" w:rsidRPr="00327FD1" w14:paraId="02FB6F67" w14:textId="77777777" w:rsidTr="00B1599C">
        <w:trPr>
          <w:jc w:val="center"/>
        </w:trPr>
        <w:tc>
          <w:tcPr>
            <w:tcW w:w="3911" w:type="dxa"/>
            <w:tcBorders>
              <w:top w:val="nil"/>
              <w:left w:val="nil"/>
              <w:bottom w:val="nil"/>
              <w:right w:val="nil"/>
            </w:tcBorders>
          </w:tcPr>
          <w:p w14:paraId="57322A9F" w14:textId="77777777" w:rsidR="00301410" w:rsidRPr="00327FD1" w:rsidRDefault="00301410" w:rsidP="00B1599C">
            <w:pPr>
              <w:pStyle w:val="BodyText"/>
              <w:rPr>
                <w:rFonts w:ascii="TH SarabunPSK"/>
                <w:b w:val="0"/>
                <w:bCs/>
                <w:sz w:val="24"/>
                <w:szCs w:val="24"/>
              </w:rPr>
            </w:pPr>
            <w:r w:rsidRPr="00327FD1">
              <w:rPr>
                <w:rFonts w:ascii="TH SarabunPSK" w:hint="cs"/>
                <w:b w:val="0"/>
                <w:bCs/>
                <w:sz w:val="24"/>
                <w:szCs w:val="24"/>
              </w:rPr>
              <w:t>Financial costs</w:t>
            </w:r>
          </w:p>
        </w:tc>
        <w:tc>
          <w:tcPr>
            <w:tcW w:w="990" w:type="dxa"/>
            <w:tcBorders>
              <w:top w:val="nil"/>
              <w:left w:val="nil"/>
              <w:bottom w:val="nil"/>
              <w:right w:val="nil"/>
            </w:tcBorders>
          </w:tcPr>
          <w:p w14:paraId="3A99FFDC" w14:textId="4B2DB072" w:rsidR="00301410" w:rsidRPr="00327FD1" w:rsidRDefault="00301410" w:rsidP="00243E51">
            <w:pPr>
              <w:pStyle w:val="BodyText"/>
              <w:tabs>
                <w:tab w:val="decimal" w:pos="569"/>
              </w:tabs>
              <w:ind w:left="-107" w:firstLine="107"/>
              <w:rPr>
                <w:rFonts w:ascii="TH SarabunPSK"/>
                <w:b w:val="0"/>
                <w:sz w:val="24"/>
                <w:szCs w:val="24"/>
              </w:rPr>
            </w:pPr>
            <w:r w:rsidRPr="00327FD1">
              <w:rPr>
                <w:rFonts w:ascii="TH SarabunPSK" w:hint="cs"/>
                <w:b w:val="0"/>
                <w:sz w:val="24"/>
                <w:szCs w:val="24"/>
                <w:lang w:val="en-US"/>
              </w:rPr>
              <w:t>(2.88)</w:t>
            </w:r>
          </w:p>
        </w:tc>
        <w:tc>
          <w:tcPr>
            <w:tcW w:w="1080" w:type="dxa"/>
            <w:tcBorders>
              <w:top w:val="nil"/>
              <w:left w:val="nil"/>
              <w:bottom w:val="nil"/>
              <w:right w:val="nil"/>
            </w:tcBorders>
          </w:tcPr>
          <w:p w14:paraId="40F97C8E" w14:textId="41479CD2" w:rsidR="00301410" w:rsidRPr="00327FD1" w:rsidRDefault="00301410" w:rsidP="00243E51">
            <w:pPr>
              <w:pStyle w:val="BodyText"/>
              <w:tabs>
                <w:tab w:val="decimal" w:pos="658"/>
              </w:tabs>
              <w:rPr>
                <w:rFonts w:ascii="TH SarabunPSK"/>
                <w:b w:val="0"/>
                <w:sz w:val="24"/>
                <w:szCs w:val="24"/>
              </w:rPr>
            </w:pPr>
            <w:r w:rsidRPr="00327FD1">
              <w:rPr>
                <w:rFonts w:ascii="TH SarabunPSK" w:hint="cs"/>
                <w:b w:val="0"/>
                <w:sz w:val="24"/>
                <w:szCs w:val="24"/>
                <w:lang w:val="en-US"/>
              </w:rPr>
              <w:t>(633.08)</w:t>
            </w:r>
          </w:p>
        </w:tc>
        <w:tc>
          <w:tcPr>
            <w:tcW w:w="990" w:type="dxa"/>
            <w:tcBorders>
              <w:top w:val="nil"/>
              <w:left w:val="nil"/>
              <w:bottom w:val="nil"/>
              <w:right w:val="nil"/>
            </w:tcBorders>
          </w:tcPr>
          <w:p w14:paraId="3E2C2110" w14:textId="77777777" w:rsidR="00301410" w:rsidRPr="00327FD1" w:rsidRDefault="00301410" w:rsidP="00243E51">
            <w:pPr>
              <w:pStyle w:val="BodyText"/>
              <w:tabs>
                <w:tab w:val="decimal" w:pos="573"/>
              </w:tabs>
              <w:ind w:right="-156"/>
              <w:rPr>
                <w:rFonts w:ascii="TH SarabunPSK"/>
                <w:b w:val="0"/>
                <w:sz w:val="24"/>
                <w:szCs w:val="24"/>
              </w:rPr>
            </w:pPr>
            <w:r w:rsidRPr="00327FD1">
              <w:rPr>
                <w:rFonts w:ascii="TH SarabunPSK" w:hint="cs"/>
                <w:b w:val="0"/>
                <w:sz w:val="24"/>
                <w:szCs w:val="24"/>
                <w:lang w:val="en-US"/>
              </w:rPr>
              <w:t xml:space="preserve"> (0.51)</w:t>
            </w:r>
          </w:p>
        </w:tc>
        <w:tc>
          <w:tcPr>
            <w:tcW w:w="1039" w:type="dxa"/>
            <w:tcBorders>
              <w:top w:val="nil"/>
              <w:left w:val="nil"/>
              <w:bottom w:val="nil"/>
              <w:right w:val="nil"/>
            </w:tcBorders>
          </w:tcPr>
          <w:p w14:paraId="3DFD359C" w14:textId="77777777" w:rsidR="00301410" w:rsidRPr="00327FD1" w:rsidRDefault="00301410" w:rsidP="00243E51">
            <w:pPr>
              <w:pStyle w:val="BodyText"/>
              <w:tabs>
                <w:tab w:val="decimal" w:pos="661"/>
              </w:tabs>
              <w:ind w:right="-18"/>
              <w:rPr>
                <w:rFonts w:ascii="TH SarabunPSK"/>
                <w:b w:val="0"/>
                <w:sz w:val="24"/>
                <w:szCs w:val="24"/>
              </w:rPr>
            </w:pPr>
            <w:r w:rsidRPr="00327FD1">
              <w:rPr>
                <w:rFonts w:ascii="TH SarabunPSK" w:hint="cs"/>
                <w:b w:val="0"/>
                <w:sz w:val="24"/>
                <w:szCs w:val="24"/>
                <w:lang w:val="en-US"/>
              </w:rPr>
              <w:t xml:space="preserve"> (0.48)</w:t>
            </w:r>
          </w:p>
        </w:tc>
        <w:tc>
          <w:tcPr>
            <w:tcW w:w="900" w:type="dxa"/>
            <w:tcBorders>
              <w:top w:val="nil"/>
              <w:left w:val="nil"/>
              <w:bottom w:val="nil"/>
              <w:right w:val="nil"/>
            </w:tcBorders>
          </w:tcPr>
          <w:p w14:paraId="35FE707F" w14:textId="5DB638D9" w:rsidR="00301410" w:rsidRPr="00243E51" w:rsidRDefault="00301410" w:rsidP="00243E51">
            <w:pPr>
              <w:pStyle w:val="BodyText"/>
              <w:tabs>
                <w:tab w:val="decimal" w:pos="525"/>
              </w:tabs>
              <w:ind w:right="-21"/>
              <w:rPr>
                <w:rFonts w:ascii="TH SarabunPSK"/>
                <w:b w:val="0"/>
                <w:sz w:val="24"/>
                <w:szCs w:val="24"/>
                <w:lang w:val="en-US"/>
              </w:rPr>
            </w:pPr>
            <w:r w:rsidRPr="00327FD1">
              <w:rPr>
                <w:rFonts w:ascii="TH SarabunPSK" w:hint="cs"/>
                <w:b w:val="0"/>
                <w:sz w:val="24"/>
                <w:szCs w:val="24"/>
                <w:lang w:val="en-US"/>
              </w:rPr>
              <w:t xml:space="preserve"> </w:t>
            </w:r>
            <w:r w:rsidR="00243E51">
              <w:rPr>
                <w:rFonts w:ascii="TH SarabunPSK"/>
                <w:b w:val="0"/>
                <w:sz w:val="24"/>
                <w:szCs w:val="24"/>
                <w:lang w:val="en-US"/>
              </w:rPr>
              <w:t>(</w:t>
            </w:r>
            <w:r w:rsidRPr="00327FD1">
              <w:rPr>
                <w:rFonts w:ascii="TH SarabunPSK" w:hint="cs"/>
                <w:b w:val="0"/>
                <w:sz w:val="24"/>
                <w:szCs w:val="24"/>
                <w:lang w:val="en-US"/>
              </w:rPr>
              <w:t>1.83)</w:t>
            </w:r>
          </w:p>
        </w:tc>
        <w:tc>
          <w:tcPr>
            <w:tcW w:w="900" w:type="dxa"/>
            <w:tcBorders>
              <w:top w:val="nil"/>
              <w:left w:val="nil"/>
              <w:bottom w:val="nil"/>
              <w:right w:val="nil"/>
            </w:tcBorders>
          </w:tcPr>
          <w:p w14:paraId="7D2E9545" w14:textId="77777777" w:rsidR="00301410" w:rsidRPr="003B647A" w:rsidRDefault="00301410" w:rsidP="00B1599C">
            <w:pPr>
              <w:pStyle w:val="BodyText"/>
              <w:jc w:val="right"/>
              <w:rPr>
                <w:rFonts w:ascii="TH SarabunPSK"/>
                <w:b w:val="0"/>
                <w:sz w:val="24"/>
                <w:szCs w:val="24"/>
                <w:lang w:val="en-US"/>
              </w:rPr>
            </w:pPr>
            <w:r w:rsidRPr="00327FD1">
              <w:rPr>
                <w:rFonts w:ascii="TH SarabunPSK" w:hint="cs"/>
                <w:b w:val="0"/>
                <w:sz w:val="24"/>
                <w:szCs w:val="24"/>
                <w:lang w:val="en-US"/>
              </w:rPr>
              <w:t xml:space="preserve"> (0.21)</w:t>
            </w:r>
          </w:p>
        </w:tc>
        <w:tc>
          <w:tcPr>
            <w:tcW w:w="990" w:type="dxa"/>
            <w:tcBorders>
              <w:top w:val="nil"/>
              <w:left w:val="nil"/>
              <w:bottom w:val="nil"/>
              <w:right w:val="nil"/>
            </w:tcBorders>
          </w:tcPr>
          <w:p w14:paraId="7F216FCC" w14:textId="77777777" w:rsidR="00301410" w:rsidRPr="00327FD1" w:rsidRDefault="00301410" w:rsidP="00B1599C">
            <w:pPr>
              <w:pStyle w:val="BodyText"/>
              <w:jc w:val="right"/>
              <w:rPr>
                <w:rFonts w:ascii="TH SarabunPSK"/>
                <w:b w:val="0"/>
                <w:sz w:val="24"/>
                <w:szCs w:val="24"/>
                <w:cs/>
              </w:rPr>
            </w:pPr>
            <w:r w:rsidRPr="00327FD1">
              <w:rPr>
                <w:rFonts w:ascii="TH SarabunPSK" w:hint="cs"/>
                <w:b w:val="0"/>
                <w:sz w:val="24"/>
                <w:szCs w:val="24"/>
                <w:lang w:val="en-US"/>
              </w:rPr>
              <w:t xml:space="preserve"> (7.21)</w:t>
            </w:r>
          </w:p>
        </w:tc>
        <w:tc>
          <w:tcPr>
            <w:tcW w:w="900" w:type="dxa"/>
            <w:tcBorders>
              <w:top w:val="nil"/>
              <w:left w:val="nil"/>
              <w:bottom w:val="nil"/>
              <w:right w:val="nil"/>
            </w:tcBorders>
          </w:tcPr>
          <w:p w14:paraId="40CAEF81"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   </w:t>
            </w:r>
          </w:p>
        </w:tc>
        <w:tc>
          <w:tcPr>
            <w:tcW w:w="1170" w:type="dxa"/>
            <w:tcBorders>
              <w:top w:val="nil"/>
              <w:left w:val="nil"/>
              <w:bottom w:val="nil"/>
              <w:right w:val="nil"/>
            </w:tcBorders>
          </w:tcPr>
          <w:p w14:paraId="4452EE39"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   </w:t>
            </w:r>
          </w:p>
        </w:tc>
        <w:tc>
          <w:tcPr>
            <w:tcW w:w="1170" w:type="dxa"/>
            <w:tcBorders>
              <w:top w:val="nil"/>
              <w:left w:val="nil"/>
              <w:bottom w:val="nil"/>
              <w:right w:val="nil"/>
            </w:tcBorders>
          </w:tcPr>
          <w:p w14:paraId="3C89C9B0"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   </w:t>
            </w:r>
          </w:p>
        </w:tc>
        <w:tc>
          <w:tcPr>
            <w:tcW w:w="1080" w:type="dxa"/>
            <w:tcBorders>
              <w:top w:val="nil"/>
              <w:left w:val="nil"/>
              <w:bottom w:val="nil"/>
              <w:right w:val="nil"/>
            </w:tcBorders>
          </w:tcPr>
          <w:p w14:paraId="0D0B3BA2" w14:textId="77777777" w:rsidR="00301410" w:rsidRPr="003B647A" w:rsidRDefault="00301410" w:rsidP="00B1599C">
            <w:pPr>
              <w:pStyle w:val="BodyText"/>
              <w:jc w:val="right"/>
              <w:rPr>
                <w:rFonts w:ascii="TH SarabunPSK"/>
                <w:b w:val="0"/>
                <w:sz w:val="24"/>
                <w:szCs w:val="24"/>
                <w:cs/>
                <w:lang w:val="en-US"/>
              </w:rPr>
            </w:pPr>
            <w:r w:rsidRPr="00327FD1">
              <w:rPr>
                <w:rFonts w:ascii="TH SarabunPSK" w:hint="cs"/>
                <w:b w:val="0"/>
                <w:sz w:val="24"/>
                <w:szCs w:val="24"/>
                <w:lang w:val="en-US"/>
              </w:rPr>
              <w:t xml:space="preserve"> (646.20)</w:t>
            </w:r>
          </w:p>
        </w:tc>
      </w:tr>
      <w:tr w:rsidR="00301410" w:rsidRPr="00327FD1" w14:paraId="04B5BF47" w14:textId="77777777" w:rsidTr="00B1599C">
        <w:trPr>
          <w:jc w:val="center"/>
        </w:trPr>
        <w:tc>
          <w:tcPr>
            <w:tcW w:w="3911" w:type="dxa"/>
            <w:tcBorders>
              <w:top w:val="nil"/>
              <w:left w:val="nil"/>
              <w:bottom w:val="nil"/>
              <w:right w:val="nil"/>
            </w:tcBorders>
          </w:tcPr>
          <w:p w14:paraId="02ED62B7" w14:textId="4B950761" w:rsidR="00301410" w:rsidRPr="00967FFA" w:rsidRDefault="00301410" w:rsidP="00B1599C">
            <w:pPr>
              <w:pStyle w:val="BodyText"/>
              <w:rPr>
                <w:rFonts w:ascii="TH SarabunPSK"/>
                <w:b w:val="0"/>
                <w:bCs/>
                <w:sz w:val="24"/>
                <w:szCs w:val="24"/>
                <w:lang w:val="en-US"/>
              </w:rPr>
            </w:pPr>
            <w:r w:rsidRPr="00327FD1">
              <w:rPr>
                <w:rFonts w:ascii="TH SarabunPSK" w:hint="cs"/>
                <w:b w:val="0"/>
                <w:bCs/>
                <w:sz w:val="24"/>
                <w:szCs w:val="24"/>
                <w:lang w:val="en-US"/>
              </w:rPr>
              <w:t>L</w:t>
            </w:r>
            <w:proofErr w:type="spellStart"/>
            <w:r w:rsidRPr="00327FD1">
              <w:rPr>
                <w:rFonts w:ascii="TH SarabunPSK" w:hint="cs"/>
                <w:b w:val="0"/>
                <w:bCs/>
                <w:sz w:val="24"/>
                <w:szCs w:val="24"/>
              </w:rPr>
              <w:t>oss</w:t>
            </w:r>
            <w:proofErr w:type="spellEnd"/>
            <w:r w:rsidRPr="00327FD1">
              <w:rPr>
                <w:rFonts w:ascii="TH SarabunPSK" w:hint="cs"/>
                <w:b w:val="0"/>
                <w:bCs/>
                <w:sz w:val="24"/>
                <w:szCs w:val="24"/>
              </w:rPr>
              <w:t xml:space="preserve"> on impairment</w:t>
            </w:r>
            <w:r w:rsidR="00967FFA">
              <w:rPr>
                <w:rFonts w:ascii="TH SarabunPSK"/>
                <w:b w:val="0"/>
                <w:bCs/>
                <w:sz w:val="24"/>
                <w:szCs w:val="24"/>
                <w:lang w:val="en-US"/>
              </w:rPr>
              <w:t xml:space="preserve"> of assets</w:t>
            </w:r>
          </w:p>
        </w:tc>
        <w:tc>
          <w:tcPr>
            <w:tcW w:w="990" w:type="dxa"/>
            <w:tcBorders>
              <w:top w:val="nil"/>
              <w:left w:val="nil"/>
              <w:bottom w:val="nil"/>
              <w:right w:val="nil"/>
            </w:tcBorders>
          </w:tcPr>
          <w:p w14:paraId="67F0C4F9" w14:textId="01F0644B" w:rsidR="00301410" w:rsidRPr="00327FD1" w:rsidRDefault="00301410" w:rsidP="00243E51">
            <w:pPr>
              <w:pStyle w:val="BodyText"/>
              <w:tabs>
                <w:tab w:val="decimal" w:pos="749"/>
              </w:tabs>
              <w:ind w:left="-107" w:firstLine="107"/>
              <w:rPr>
                <w:rFonts w:ascii="TH SarabunPSK"/>
                <w:b w:val="0"/>
                <w:sz w:val="24"/>
                <w:szCs w:val="24"/>
              </w:rPr>
            </w:pPr>
            <w:r w:rsidRPr="00327FD1">
              <w:rPr>
                <w:rFonts w:ascii="TH SarabunPSK" w:hint="cs"/>
                <w:b w:val="0"/>
                <w:sz w:val="24"/>
                <w:szCs w:val="24"/>
                <w:lang w:val="en-US"/>
              </w:rPr>
              <w:t>-</w:t>
            </w:r>
          </w:p>
        </w:tc>
        <w:tc>
          <w:tcPr>
            <w:tcW w:w="1080" w:type="dxa"/>
            <w:tcBorders>
              <w:top w:val="nil"/>
              <w:left w:val="nil"/>
              <w:bottom w:val="nil"/>
              <w:right w:val="nil"/>
            </w:tcBorders>
          </w:tcPr>
          <w:p w14:paraId="1AC161AA" w14:textId="7E444D09"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w:t>
            </w:r>
          </w:p>
        </w:tc>
        <w:tc>
          <w:tcPr>
            <w:tcW w:w="990" w:type="dxa"/>
            <w:tcBorders>
              <w:top w:val="nil"/>
              <w:left w:val="nil"/>
              <w:bottom w:val="nil"/>
              <w:right w:val="nil"/>
            </w:tcBorders>
          </w:tcPr>
          <w:p w14:paraId="07CC8776" w14:textId="1D4C508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w:t>
            </w:r>
          </w:p>
        </w:tc>
        <w:tc>
          <w:tcPr>
            <w:tcW w:w="1039" w:type="dxa"/>
            <w:tcBorders>
              <w:top w:val="nil"/>
              <w:left w:val="nil"/>
              <w:bottom w:val="nil"/>
              <w:right w:val="nil"/>
            </w:tcBorders>
          </w:tcPr>
          <w:p w14:paraId="4C755F08" w14:textId="77777777" w:rsidR="00301410" w:rsidRPr="00327FD1" w:rsidRDefault="00301410" w:rsidP="00243E51">
            <w:pPr>
              <w:pStyle w:val="BodyText"/>
              <w:tabs>
                <w:tab w:val="decimal" w:pos="661"/>
              </w:tabs>
              <w:ind w:right="-18"/>
              <w:rPr>
                <w:rFonts w:ascii="TH SarabunPSK"/>
                <w:b w:val="0"/>
                <w:sz w:val="24"/>
                <w:szCs w:val="24"/>
              </w:rPr>
            </w:pPr>
            <w:r w:rsidRPr="00327FD1">
              <w:rPr>
                <w:rFonts w:ascii="TH SarabunPSK" w:hint="cs"/>
                <w:b w:val="0"/>
                <w:sz w:val="24"/>
                <w:szCs w:val="24"/>
                <w:lang w:val="en-US"/>
              </w:rPr>
              <w:t>(1,228.26)</w:t>
            </w:r>
          </w:p>
        </w:tc>
        <w:tc>
          <w:tcPr>
            <w:tcW w:w="900" w:type="dxa"/>
            <w:tcBorders>
              <w:top w:val="nil"/>
              <w:left w:val="nil"/>
              <w:bottom w:val="nil"/>
              <w:right w:val="nil"/>
            </w:tcBorders>
          </w:tcPr>
          <w:p w14:paraId="4DCB9357"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   </w:t>
            </w:r>
          </w:p>
        </w:tc>
        <w:tc>
          <w:tcPr>
            <w:tcW w:w="900" w:type="dxa"/>
            <w:tcBorders>
              <w:top w:val="nil"/>
              <w:left w:val="nil"/>
              <w:bottom w:val="nil"/>
              <w:right w:val="nil"/>
            </w:tcBorders>
          </w:tcPr>
          <w:p w14:paraId="15E05DDB" w14:textId="700B96E1" w:rsidR="00301410" w:rsidRPr="003B647A" w:rsidRDefault="00301410" w:rsidP="00243E51">
            <w:pPr>
              <w:pStyle w:val="BodyText"/>
              <w:tabs>
                <w:tab w:val="decimal" w:pos="690"/>
              </w:tabs>
              <w:rPr>
                <w:rFonts w:ascii="TH SarabunPSK"/>
                <w:b w:val="0"/>
                <w:sz w:val="24"/>
                <w:szCs w:val="24"/>
                <w:lang w:val="en-US"/>
              </w:rPr>
            </w:pPr>
            <w:r w:rsidRPr="00327FD1">
              <w:rPr>
                <w:rFonts w:ascii="TH SarabunPSK" w:hint="cs"/>
                <w:b w:val="0"/>
                <w:sz w:val="24"/>
                <w:szCs w:val="24"/>
                <w:lang w:val="en-US"/>
              </w:rPr>
              <w:t xml:space="preserve">- </w:t>
            </w:r>
          </w:p>
        </w:tc>
        <w:tc>
          <w:tcPr>
            <w:tcW w:w="990" w:type="dxa"/>
            <w:tcBorders>
              <w:top w:val="nil"/>
              <w:left w:val="nil"/>
              <w:bottom w:val="nil"/>
              <w:right w:val="nil"/>
            </w:tcBorders>
          </w:tcPr>
          <w:p w14:paraId="5B7D4797" w14:textId="77777777" w:rsidR="00301410" w:rsidRPr="00327FD1" w:rsidRDefault="00301410" w:rsidP="00B1599C">
            <w:pPr>
              <w:pStyle w:val="BodyText"/>
              <w:jc w:val="right"/>
              <w:rPr>
                <w:rFonts w:ascii="TH SarabunPSK"/>
                <w:b w:val="0"/>
                <w:sz w:val="24"/>
                <w:szCs w:val="24"/>
                <w:cs/>
              </w:rPr>
            </w:pPr>
            <w:r w:rsidRPr="00327FD1">
              <w:rPr>
                <w:rFonts w:ascii="TH SarabunPSK" w:hint="cs"/>
                <w:b w:val="0"/>
                <w:sz w:val="24"/>
                <w:szCs w:val="24"/>
                <w:lang w:val="en-US"/>
              </w:rPr>
              <w:t xml:space="preserve"> -   </w:t>
            </w:r>
          </w:p>
        </w:tc>
        <w:tc>
          <w:tcPr>
            <w:tcW w:w="900" w:type="dxa"/>
            <w:tcBorders>
              <w:top w:val="nil"/>
              <w:left w:val="nil"/>
              <w:bottom w:val="nil"/>
              <w:right w:val="nil"/>
            </w:tcBorders>
          </w:tcPr>
          <w:p w14:paraId="70304C10"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   </w:t>
            </w:r>
          </w:p>
        </w:tc>
        <w:tc>
          <w:tcPr>
            <w:tcW w:w="1170" w:type="dxa"/>
            <w:tcBorders>
              <w:top w:val="nil"/>
              <w:left w:val="nil"/>
              <w:bottom w:val="nil"/>
              <w:right w:val="nil"/>
            </w:tcBorders>
          </w:tcPr>
          <w:p w14:paraId="07E2E459"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   </w:t>
            </w:r>
          </w:p>
        </w:tc>
        <w:tc>
          <w:tcPr>
            <w:tcW w:w="1170" w:type="dxa"/>
            <w:tcBorders>
              <w:top w:val="nil"/>
              <w:left w:val="nil"/>
              <w:bottom w:val="nil"/>
              <w:right w:val="nil"/>
            </w:tcBorders>
          </w:tcPr>
          <w:p w14:paraId="265ED86A"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rPr>
              <w:t xml:space="preserve"> -   </w:t>
            </w:r>
          </w:p>
        </w:tc>
        <w:tc>
          <w:tcPr>
            <w:tcW w:w="1080" w:type="dxa"/>
            <w:tcBorders>
              <w:top w:val="nil"/>
              <w:left w:val="nil"/>
              <w:bottom w:val="nil"/>
              <w:right w:val="nil"/>
            </w:tcBorders>
          </w:tcPr>
          <w:p w14:paraId="1FA1292F" w14:textId="77777777" w:rsidR="00301410" w:rsidRPr="003B647A" w:rsidRDefault="00301410" w:rsidP="00B1599C">
            <w:pPr>
              <w:pStyle w:val="BodyText"/>
              <w:jc w:val="right"/>
              <w:rPr>
                <w:rFonts w:ascii="TH SarabunPSK"/>
                <w:b w:val="0"/>
                <w:sz w:val="24"/>
                <w:szCs w:val="24"/>
                <w:cs/>
                <w:lang w:val="en-US"/>
              </w:rPr>
            </w:pPr>
            <w:r w:rsidRPr="00327FD1">
              <w:rPr>
                <w:rFonts w:ascii="TH SarabunPSK" w:hint="cs"/>
                <w:b w:val="0"/>
                <w:sz w:val="24"/>
                <w:szCs w:val="24"/>
                <w:lang w:val="en-US"/>
              </w:rPr>
              <w:t xml:space="preserve"> (1,228.26)</w:t>
            </w:r>
          </w:p>
        </w:tc>
      </w:tr>
      <w:tr w:rsidR="00301410" w:rsidRPr="00327FD1" w14:paraId="49F0EEEC" w14:textId="77777777" w:rsidTr="00B1599C">
        <w:trPr>
          <w:jc w:val="center"/>
        </w:trPr>
        <w:tc>
          <w:tcPr>
            <w:tcW w:w="3911" w:type="dxa"/>
            <w:tcBorders>
              <w:top w:val="nil"/>
              <w:left w:val="nil"/>
              <w:bottom w:val="nil"/>
              <w:right w:val="nil"/>
            </w:tcBorders>
            <w:shd w:val="clear" w:color="auto" w:fill="auto"/>
          </w:tcPr>
          <w:p w14:paraId="4B77BA0B" w14:textId="77777777" w:rsidR="00301410" w:rsidRPr="00327FD1" w:rsidRDefault="00301410" w:rsidP="00B1599C">
            <w:pPr>
              <w:pStyle w:val="BodyText"/>
              <w:rPr>
                <w:rFonts w:ascii="TH SarabunPSK"/>
                <w:b w:val="0"/>
                <w:bCs/>
                <w:sz w:val="24"/>
                <w:szCs w:val="24"/>
              </w:rPr>
            </w:pPr>
            <w:r w:rsidRPr="00327FD1">
              <w:rPr>
                <w:rFonts w:ascii="TH SarabunPSK" w:hint="cs"/>
                <w:b w:val="0"/>
                <w:bCs/>
                <w:sz w:val="24"/>
                <w:szCs w:val="24"/>
              </w:rPr>
              <w:t>Other income</w:t>
            </w:r>
            <w:r w:rsidRPr="00327FD1">
              <w:rPr>
                <w:rFonts w:ascii="TH SarabunPSK" w:hint="cs"/>
                <w:b w:val="0"/>
                <w:bCs/>
                <w:sz w:val="24"/>
                <w:szCs w:val="24"/>
                <w:lang w:val="en-US"/>
              </w:rPr>
              <w:t xml:space="preserve"> (expenses)</w:t>
            </w:r>
            <w:r w:rsidRPr="00327FD1">
              <w:rPr>
                <w:rFonts w:ascii="TH SarabunPSK" w:hint="cs"/>
                <w:b w:val="0"/>
                <w:bCs/>
                <w:sz w:val="24"/>
                <w:szCs w:val="24"/>
              </w:rPr>
              <w:t xml:space="preserve"> </w:t>
            </w:r>
            <w:r w:rsidRPr="00327FD1">
              <w:rPr>
                <w:rFonts w:ascii="TH SarabunPSK" w:hint="cs"/>
                <w:sz w:val="24"/>
                <w:szCs w:val="24"/>
                <w:cs/>
              </w:rPr>
              <w:t>-</w:t>
            </w:r>
            <w:r w:rsidRPr="00327FD1">
              <w:rPr>
                <w:rFonts w:ascii="TH SarabunPSK" w:hint="cs"/>
                <w:sz w:val="24"/>
                <w:szCs w:val="24"/>
              </w:rPr>
              <w:t xml:space="preserve"> </w:t>
            </w:r>
            <w:r w:rsidRPr="00327FD1">
              <w:rPr>
                <w:rFonts w:ascii="TH SarabunPSK" w:hint="cs"/>
                <w:b w:val="0"/>
                <w:bCs/>
                <w:sz w:val="24"/>
                <w:szCs w:val="24"/>
              </w:rPr>
              <w:t>net</w:t>
            </w:r>
          </w:p>
        </w:tc>
        <w:tc>
          <w:tcPr>
            <w:tcW w:w="990" w:type="dxa"/>
            <w:tcBorders>
              <w:top w:val="nil"/>
              <w:left w:val="nil"/>
              <w:bottom w:val="nil"/>
              <w:right w:val="nil"/>
            </w:tcBorders>
          </w:tcPr>
          <w:p w14:paraId="4B291B20" w14:textId="32D6DB6F" w:rsidR="00301410" w:rsidRPr="00327FD1" w:rsidRDefault="00301410" w:rsidP="00243E51">
            <w:pPr>
              <w:pStyle w:val="BodyText"/>
              <w:pBdr>
                <w:bottom w:val="single" w:sz="4" w:space="1" w:color="auto"/>
              </w:pBdr>
              <w:tabs>
                <w:tab w:val="decimal" w:pos="569"/>
              </w:tabs>
              <w:rPr>
                <w:rFonts w:ascii="TH SarabunPSK"/>
                <w:b w:val="0"/>
                <w:sz w:val="24"/>
                <w:szCs w:val="24"/>
              </w:rPr>
            </w:pPr>
            <w:r w:rsidRPr="00327FD1">
              <w:rPr>
                <w:rFonts w:ascii="TH SarabunPSK" w:hint="cs"/>
                <w:b w:val="0"/>
                <w:sz w:val="24"/>
                <w:szCs w:val="24"/>
                <w:lang w:val="en-US"/>
              </w:rPr>
              <w:t xml:space="preserve">45.27 </w:t>
            </w:r>
          </w:p>
        </w:tc>
        <w:tc>
          <w:tcPr>
            <w:tcW w:w="1080" w:type="dxa"/>
            <w:tcBorders>
              <w:top w:val="nil"/>
              <w:left w:val="nil"/>
              <w:bottom w:val="nil"/>
              <w:right w:val="nil"/>
            </w:tcBorders>
          </w:tcPr>
          <w:p w14:paraId="03028062" w14:textId="2EBD8EC3" w:rsidR="00301410" w:rsidRPr="00327FD1" w:rsidRDefault="00301410" w:rsidP="00243E51">
            <w:pPr>
              <w:pStyle w:val="BodyText"/>
              <w:pBdr>
                <w:bottom w:val="single" w:sz="4" w:space="1" w:color="auto"/>
              </w:pBdr>
              <w:tabs>
                <w:tab w:val="decimal" w:pos="658"/>
              </w:tabs>
              <w:rPr>
                <w:rFonts w:ascii="TH SarabunPSK"/>
                <w:b w:val="0"/>
                <w:sz w:val="24"/>
                <w:szCs w:val="24"/>
                <w:cs/>
              </w:rPr>
            </w:pPr>
            <w:r w:rsidRPr="00327FD1">
              <w:rPr>
                <w:rFonts w:ascii="TH SarabunPSK" w:hint="cs"/>
                <w:b w:val="0"/>
                <w:sz w:val="24"/>
                <w:szCs w:val="24"/>
                <w:lang w:val="en-US"/>
              </w:rPr>
              <w:t xml:space="preserve">310.69 </w:t>
            </w:r>
          </w:p>
        </w:tc>
        <w:tc>
          <w:tcPr>
            <w:tcW w:w="990" w:type="dxa"/>
            <w:tcBorders>
              <w:top w:val="nil"/>
              <w:left w:val="nil"/>
              <w:bottom w:val="nil"/>
              <w:right w:val="nil"/>
            </w:tcBorders>
          </w:tcPr>
          <w:p w14:paraId="1203D658" w14:textId="77777777" w:rsidR="00301410" w:rsidRPr="00327FD1" w:rsidRDefault="00301410" w:rsidP="00243E51">
            <w:pPr>
              <w:pStyle w:val="BodyText"/>
              <w:pBdr>
                <w:bottom w:val="single" w:sz="4" w:space="1" w:color="auto"/>
              </w:pBdr>
              <w:tabs>
                <w:tab w:val="decimal" w:pos="573"/>
              </w:tabs>
              <w:ind w:right="-156"/>
              <w:rPr>
                <w:rFonts w:ascii="TH SarabunPSK"/>
                <w:b w:val="0"/>
                <w:sz w:val="24"/>
                <w:szCs w:val="24"/>
              </w:rPr>
            </w:pPr>
            <w:r w:rsidRPr="00327FD1">
              <w:rPr>
                <w:rFonts w:ascii="TH SarabunPSK" w:hint="cs"/>
                <w:b w:val="0"/>
                <w:sz w:val="24"/>
                <w:szCs w:val="24"/>
                <w:lang w:val="en-US"/>
              </w:rPr>
              <w:t xml:space="preserve"> 6.21 </w:t>
            </w:r>
          </w:p>
        </w:tc>
        <w:tc>
          <w:tcPr>
            <w:tcW w:w="1039" w:type="dxa"/>
            <w:tcBorders>
              <w:top w:val="nil"/>
              <w:left w:val="nil"/>
              <w:bottom w:val="nil"/>
              <w:right w:val="nil"/>
            </w:tcBorders>
          </w:tcPr>
          <w:p w14:paraId="38429DED" w14:textId="77777777" w:rsidR="00301410" w:rsidRPr="00327FD1" w:rsidRDefault="00301410" w:rsidP="00243E51">
            <w:pPr>
              <w:pStyle w:val="BodyText"/>
              <w:pBdr>
                <w:bottom w:val="single" w:sz="4" w:space="1" w:color="auto"/>
              </w:pBdr>
              <w:tabs>
                <w:tab w:val="decimal" w:pos="661"/>
              </w:tabs>
              <w:ind w:right="-18"/>
              <w:rPr>
                <w:rFonts w:ascii="TH SarabunPSK"/>
                <w:b w:val="0"/>
                <w:sz w:val="24"/>
                <w:szCs w:val="24"/>
              </w:rPr>
            </w:pPr>
            <w:r w:rsidRPr="00327FD1">
              <w:rPr>
                <w:rFonts w:ascii="TH SarabunPSK" w:hint="cs"/>
                <w:b w:val="0"/>
                <w:sz w:val="24"/>
                <w:szCs w:val="24"/>
                <w:lang w:val="en-US"/>
              </w:rPr>
              <w:t xml:space="preserve"> 2.14 </w:t>
            </w:r>
          </w:p>
        </w:tc>
        <w:tc>
          <w:tcPr>
            <w:tcW w:w="900" w:type="dxa"/>
            <w:tcBorders>
              <w:top w:val="nil"/>
              <w:left w:val="nil"/>
              <w:bottom w:val="nil"/>
              <w:right w:val="nil"/>
            </w:tcBorders>
          </w:tcPr>
          <w:p w14:paraId="6EB1612A" w14:textId="77777777" w:rsidR="00301410" w:rsidRPr="00327FD1" w:rsidRDefault="00301410" w:rsidP="00243E51">
            <w:pPr>
              <w:pStyle w:val="BodyText"/>
              <w:pBdr>
                <w:bottom w:val="single" w:sz="4" w:space="1" w:color="auto"/>
              </w:pBdr>
              <w:tabs>
                <w:tab w:val="decimal" w:pos="523"/>
              </w:tabs>
              <w:ind w:right="-21"/>
              <w:rPr>
                <w:rFonts w:ascii="TH SarabunPSK"/>
                <w:b w:val="0"/>
                <w:sz w:val="24"/>
                <w:szCs w:val="24"/>
              </w:rPr>
            </w:pPr>
            <w:r w:rsidRPr="00327FD1">
              <w:rPr>
                <w:rFonts w:ascii="TH SarabunPSK" w:hint="cs"/>
                <w:b w:val="0"/>
                <w:sz w:val="24"/>
                <w:szCs w:val="24"/>
                <w:lang w:val="en-US"/>
              </w:rPr>
              <w:t xml:space="preserve"> 26.71 </w:t>
            </w:r>
          </w:p>
        </w:tc>
        <w:tc>
          <w:tcPr>
            <w:tcW w:w="900" w:type="dxa"/>
            <w:tcBorders>
              <w:top w:val="nil"/>
              <w:left w:val="nil"/>
              <w:bottom w:val="nil"/>
              <w:right w:val="nil"/>
            </w:tcBorders>
          </w:tcPr>
          <w:p w14:paraId="25E980D2" w14:textId="77777777" w:rsidR="00301410" w:rsidRPr="003B647A" w:rsidRDefault="00301410" w:rsidP="00B1599C">
            <w:pPr>
              <w:pStyle w:val="BodyText"/>
              <w:pBdr>
                <w:bottom w:val="single" w:sz="4" w:space="1" w:color="auto"/>
              </w:pBdr>
              <w:jc w:val="right"/>
              <w:rPr>
                <w:rFonts w:ascii="TH SarabunPSK"/>
                <w:b w:val="0"/>
                <w:sz w:val="24"/>
                <w:szCs w:val="24"/>
                <w:lang w:val="en-US"/>
              </w:rPr>
            </w:pPr>
            <w:r w:rsidRPr="00327FD1">
              <w:rPr>
                <w:rFonts w:ascii="TH SarabunPSK" w:hint="cs"/>
                <w:b w:val="0"/>
                <w:sz w:val="24"/>
                <w:szCs w:val="24"/>
                <w:lang w:val="en-US"/>
              </w:rPr>
              <w:t xml:space="preserve"> 2.82 </w:t>
            </w:r>
          </w:p>
        </w:tc>
        <w:tc>
          <w:tcPr>
            <w:tcW w:w="990" w:type="dxa"/>
            <w:tcBorders>
              <w:top w:val="nil"/>
              <w:left w:val="nil"/>
              <w:bottom w:val="nil"/>
              <w:right w:val="nil"/>
            </w:tcBorders>
          </w:tcPr>
          <w:p w14:paraId="09FFB5CF" w14:textId="77777777" w:rsidR="00301410" w:rsidRPr="00327FD1" w:rsidRDefault="00301410" w:rsidP="00B1599C">
            <w:pPr>
              <w:pStyle w:val="BodyText"/>
              <w:pBdr>
                <w:bottom w:val="single" w:sz="4" w:space="1" w:color="auto"/>
              </w:pBdr>
              <w:jc w:val="right"/>
              <w:rPr>
                <w:rFonts w:ascii="TH SarabunPSK"/>
                <w:b w:val="0"/>
                <w:sz w:val="24"/>
                <w:szCs w:val="24"/>
              </w:rPr>
            </w:pPr>
            <w:r w:rsidRPr="00327FD1">
              <w:rPr>
                <w:rFonts w:ascii="TH SarabunPSK" w:hint="cs"/>
                <w:b w:val="0"/>
                <w:sz w:val="24"/>
                <w:szCs w:val="24"/>
                <w:lang w:val="en-US"/>
              </w:rPr>
              <w:t xml:space="preserve"> 53.36 </w:t>
            </w:r>
          </w:p>
        </w:tc>
        <w:tc>
          <w:tcPr>
            <w:tcW w:w="900" w:type="dxa"/>
            <w:tcBorders>
              <w:top w:val="nil"/>
              <w:left w:val="nil"/>
              <w:bottom w:val="nil"/>
              <w:right w:val="nil"/>
            </w:tcBorders>
          </w:tcPr>
          <w:p w14:paraId="31EE7E8C" w14:textId="77777777" w:rsidR="00301410" w:rsidRPr="00327FD1" w:rsidRDefault="00301410" w:rsidP="00B1599C">
            <w:pPr>
              <w:pStyle w:val="BodyText"/>
              <w:pBdr>
                <w:bottom w:val="single" w:sz="4" w:space="1" w:color="auto"/>
              </w:pBdr>
              <w:jc w:val="right"/>
              <w:rPr>
                <w:rFonts w:ascii="TH SarabunPSK"/>
                <w:b w:val="0"/>
                <w:sz w:val="24"/>
                <w:szCs w:val="24"/>
              </w:rPr>
            </w:pPr>
            <w:r w:rsidRPr="00327FD1">
              <w:rPr>
                <w:rFonts w:ascii="TH SarabunPSK" w:hint="cs"/>
                <w:b w:val="0"/>
                <w:sz w:val="24"/>
                <w:szCs w:val="24"/>
                <w:lang w:val="en-US"/>
              </w:rPr>
              <w:t xml:space="preserve"> 7.27 </w:t>
            </w:r>
          </w:p>
        </w:tc>
        <w:tc>
          <w:tcPr>
            <w:tcW w:w="1170" w:type="dxa"/>
            <w:tcBorders>
              <w:top w:val="nil"/>
              <w:left w:val="nil"/>
              <w:bottom w:val="nil"/>
              <w:right w:val="nil"/>
            </w:tcBorders>
          </w:tcPr>
          <w:p w14:paraId="25798B1E" w14:textId="77777777" w:rsidR="00301410" w:rsidRPr="00327FD1" w:rsidRDefault="00301410" w:rsidP="003436C5">
            <w:pPr>
              <w:pStyle w:val="BodyText"/>
              <w:pBdr>
                <w:bottom w:val="single" w:sz="4" w:space="1" w:color="auto"/>
              </w:pBdr>
              <w:tabs>
                <w:tab w:val="decimal" w:pos="795"/>
              </w:tabs>
              <w:ind w:right="-15"/>
              <w:rPr>
                <w:rFonts w:ascii="TH SarabunPSK"/>
                <w:b w:val="0"/>
                <w:sz w:val="24"/>
                <w:szCs w:val="24"/>
                <w:cs/>
              </w:rPr>
            </w:pPr>
            <w:r w:rsidRPr="00327FD1">
              <w:rPr>
                <w:rFonts w:ascii="TH SarabunPSK" w:hint="cs"/>
                <w:b w:val="0"/>
                <w:sz w:val="24"/>
                <w:szCs w:val="24"/>
                <w:lang w:val="en-US"/>
              </w:rPr>
              <w:t xml:space="preserve"> 0.07 </w:t>
            </w:r>
          </w:p>
        </w:tc>
        <w:tc>
          <w:tcPr>
            <w:tcW w:w="1170" w:type="dxa"/>
            <w:tcBorders>
              <w:top w:val="nil"/>
              <w:left w:val="nil"/>
              <w:bottom w:val="nil"/>
              <w:right w:val="nil"/>
            </w:tcBorders>
          </w:tcPr>
          <w:p w14:paraId="42DAB199" w14:textId="77777777" w:rsidR="00301410" w:rsidRPr="00327FD1" w:rsidRDefault="00301410" w:rsidP="00B1599C">
            <w:pPr>
              <w:pStyle w:val="BodyText"/>
              <w:pBdr>
                <w:bottom w:val="single" w:sz="4" w:space="1" w:color="auto"/>
              </w:pBdr>
              <w:jc w:val="right"/>
              <w:rPr>
                <w:rFonts w:ascii="TH SarabunPSK"/>
                <w:b w:val="0"/>
                <w:sz w:val="24"/>
                <w:szCs w:val="24"/>
                <w:cs/>
              </w:rPr>
            </w:pPr>
            <w:r w:rsidRPr="00327FD1">
              <w:rPr>
                <w:rFonts w:ascii="TH SarabunPSK" w:hint="cs"/>
                <w:b w:val="0"/>
                <w:sz w:val="24"/>
                <w:szCs w:val="24"/>
                <w:lang w:val="en-US"/>
              </w:rPr>
              <w:t xml:space="preserve"> -   </w:t>
            </w:r>
          </w:p>
        </w:tc>
        <w:tc>
          <w:tcPr>
            <w:tcW w:w="1080" w:type="dxa"/>
            <w:tcBorders>
              <w:top w:val="nil"/>
              <w:left w:val="nil"/>
              <w:bottom w:val="nil"/>
              <w:right w:val="nil"/>
            </w:tcBorders>
          </w:tcPr>
          <w:p w14:paraId="5ADC2128" w14:textId="77777777" w:rsidR="00301410" w:rsidRPr="003B647A" w:rsidRDefault="00301410" w:rsidP="00B1599C">
            <w:pPr>
              <w:pStyle w:val="BodyText"/>
              <w:pBdr>
                <w:bottom w:val="single" w:sz="4" w:space="1" w:color="auto"/>
              </w:pBdr>
              <w:jc w:val="right"/>
              <w:rPr>
                <w:rFonts w:ascii="TH SarabunPSK"/>
                <w:b w:val="0"/>
                <w:sz w:val="24"/>
                <w:szCs w:val="24"/>
                <w:cs/>
                <w:lang w:val="en-US"/>
              </w:rPr>
            </w:pPr>
            <w:r w:rsidRPr="00327FD1">
              <w:rPr>
                <w:rFonts w:ascii="TH SarabunPSK" w:hint="cs"/>
                <w:b w:val="0"/>
                <w:sz w:val="24"/>
                <w:szCs w:val="24"/>
                <w:lang w:val="en-US"/>
              </w:rPr>
              <w:t xml:space="preserve"> 454.54 </w:t>
            </w:r>
          </w:p>
        </w:tc>
      </w:tr>
      <w:tr w:rsidR="00301410" w:rsidRPr="00327FD1" w14:paraId="2883A8AE" w14:textId="77777777" w:rsidTr="00B1599C">
        <w:trPr>
          <w:jc w:val="center"/>
        </w:trPr>
        <w:tc>
          <w:tcPr>
            <w:tcW w:w="3911" w:type="dxa"/>
            <w:tcBorders>
              <w:top w:val="nil"/>
              <w:left w:val="nil"/>
              <w:bottom w:val="nil"/>
              <w:right w:val="nil"/>
            </w:tcBorders>
            <w:shd w:val="clear" w:color="auto" w:fill="auto"/>
          </w:tcPr>
          <w:p w14:paraId="3B0AA316" w14:textId="77777777" w:rsidR="00301410" w:rsidRPr="00327FD1" w:rsidRDefault="00301410" w:rsidP="00B1599C">
            <w:pPr>
              <w:pStyle w:val="BodyText"/>
              <w:rPr>
                <w:rFonts w:ascii="TH SarabunPSK"/>
                <w:sz w:val="24"/>
                <w:szCs w:val="24"/>
              </w:rPr>
            </w:pPr>
            <w:r w:rsidRPr="00327FD1">
              <w:rPr>
                <w:rFonts w:ascii="TH SarabunPSK" w:hint="cs"/>
                <w:sz w:val="24"/>
                <w:szCs w:val="24"/>
              </w:rPr>
              <w:t xml:space="preserve">Profit (loss) before income tax </w:t>
            </w:r>
          </w:p>
        </w:tc>
        <w:tc>
          <w:tcPr>
            <w:tcW w:w="990" w:type="dxa"/>
            <w:tcBorders>
              <w:top w:val="nil"/>
              <w:left w:val="nil"/>
              <w:bottom w:val="nil"/>
              <w:right w:val="nil"/>
            </w:tcBorders>
          </w:tcPr>
          <w:p w14:paraId="221F442F" w14:textId="77ACF8E1" w:rsidR="00301410" w:rsidRPr="00327FD1" w:rsidRDefault="00301410" w:rsidP="00243E51">
            <w:pPr>
              <w:pStyle w:val="BodyText"/>
              <w:tabs>
                <w:tab w:val="decimal" w:pos="569"/>
              </w:tabs>
              <w:ind w:left="-107" w:firstLine="107"/>
              <w:rPr>
                <w:rFonts w:ascii="TH SarabunPSK"/>
                <w:b w:val="0"/>
                <w:sz w:val="24"/>
                <w:szCs w:val="24"/>
              </w:rPr>
            </w:pPr>
            <w:r w:rsidRPr="00327FD1">
              <w:rPr>
                <w:rFonts w:ascii="TH SarabunPSK" w:hint="cs"/>
                <w:b w:val="0"/>
                <w:sz w:val="24"/>
                <w:szCs w:val="24"/>
              </w:rPr>
              <w:t xml:space="preserve">2,934.29 </w:t>
            </w:r>
          </w:p>
        </w:tc>
        <w:tc>
          <w:tcPr>
            <w:tcW w:w="1080" w:type="dxa"/>
            <w:tcBorders>
              <w:top w:val="nil"/>
              <w:left w:val="nil"/>
              <w:bottom w:val="nil"/>
              <w:right w:val="nil"/>
            </w:tcBorders>
          </w:tcPr>
          <w:p w14:paraId="2487739A" w14:textId="73580C10" w:rsidR="00301410" w:rsidRPr="00327FD1" w:rsidRDefault="00301410" w:rsidP="00243E51">
            <w:pPr>
              <w:pStyle w:val="BodyText"/>
              <w:tabs>
                <w:tab w:val="decimal" w:pos="658"/>
              </w:tabs>
              <w:rPr>
                <w:rFonts w:ascii="TH SarabunPSK"/>
                <w:b w:val="0"/>
                <w:sz w:val="24"/>
                <w:szCs w:val="24"/>
              </w:rPr>
            </w:pPr>
            <w:r w:rsidRPr="00327FD1">
              <w:rPr>
                <w:rFonts w:ascii="TH SarabunPSK" w:hint="cs"/>
                <w:b w:val="0"/>
                <w:sz w:val="24"/>
                <w:szCs w:val="24"/>
              </w:rPr>
              <w:t xml:space="preserve">2,927.20 </w:t>
            </w:r>
          </w:p>
        </w:tc>
        <w:tc>
          <w:tcPr>
            <w:tcW w:w="990" w:type="dxa"/>
            <w:tcBorders>
              <w:top w:val="nil"/>
              <w:left w:val="nil"/>
              <w:bottom w:val="nil"/>
              <w:right w:val="nil"/>
            </w:tcBorders>
          </w:tcPr>
          <w:p w14:paraId="7B6A9B15" w14:textId="77777777" w:rsidR="00301410" w:rsidRPr="00327FD1" w:rsidRDefault="00301410" w:rsidP="00243E51">
            <w:pPr>
              <w:pStyle w:val="BodyText"/>
              <w:tabs>
                <w:tab w:val="decimal" w:pos="573"/>
              </w:tabs>
              <w:ind w:right="-156"/>
              <w:rPr>
                <w:rFonts w:ascii="TH SarabunPSK"/>
                <w:b w:val="0"/>
                <w:sz w:val="24"/>
                <w:szCs w:val="24"/>
              </w:rPr>
            </w:pPr>
            <w:r w:rsidRPr="00327FD1">
              <w:rPr>
                <w:rFonts w:ascii="TH SarabunPSK" w:hint="cs"/>
                <w:b w:val="0"/>
                <w:sz w:val="24"/>
                <w:szCs w:val="24"/>
              </w:rPr>
              <w:t xml:space="preserve"> 430.99 </w:t>
            </w:r>
          </w:p>
        </w:tc>
        <w:tc>
          <w:tcPr>
            <w:tcW w:w="1039" w:type="dxa"/>
            <w:tcBorders>
              <w:top w:val="nil"/>
              <w:left w:val="nil"/>
              <w:bottom w:val="nil"/>
              <w:right w:val="nil"/>
            </w:tcBorders>
          </w:tcPr>
          <w:p w14:paraId="43CC610D" w14:textId="77777777" w:rsidR="00301410" w:rsidRPr="00327FD1" w:rsidRDefault="00301410" w:rsidP="00243E51">
            <w:pPr>
              <w:pStyle w:val="BodyText"/>
              <w:tabs>
                <w:tab w:val="decimal" w:pos="661"/>
              </w:tabs>
              <w:ind w:right="-18"/>
              <w:rPr>
                <w:rFonts w:ascii="TH SarabunPSK"/>
                <w:b w:val="0"/>
                <w:sz w:val="24"/>
                <w:szCs w:val="24"/>
              </w:rPr>
            </w:pPr>
            <w:r w:rsidRPr="00327FD1">
              <w:rPr>
                <w:rFonts w:ascii="TH SarabunPSK" w:hint="cs"/>
                <w:b w:val="0"/>
                <w:sz w:val="24"/>
                <w:szCs w:val="24"/>
              </w:rPr>
              <w:t>(1,520.95)</w:t>
            </w:r>
          </w:p>
        </w:tc>
        <w:tc>
          <w:tcPr>
            <w:tcW w:w="900" w:type="dxa"/>
            <w:tcBorders>
              <w:top w:val="nil"/>
              <w:left w:val="nil"/>
              <w:bottom w:val="nil"/>
              <w:right w:val="nil"/>
            </w:tcBorders>
          </w:tcPr>
          <w:p w14:paraId="12B40345" w14:textId="77777777" w:rsidR="00301410" w:rsidRPr="00327FD1" w:rsidRDefault="00301410" w:rsidP="00243E51">
            <w:pPr>
              <w:pStyle w:val="BodyText"/>
              <w:tabs>
                <w:tab w:val="decimal" w:pos="523"/>
              </w:tabs>
              <w:ind w:right="-21"/>
              <w:rPr>
                <w:rFonts w:ascii="TH SarabunPSK"/>
                <w:b w:val="0"/>
                <w:sz w:val="24"/>
                <w:szCs w:val="24"/>
              </w:rPr>
            </w:pPr>
            <w:r w:rsidRPr="00327FD1">
              <w:rPr>
                <w:rFonts w:ascii="TH SarabunPSK" w:hint="cs"/>
                <w:b w:val="0"/>
                <w:sz w:val="24"/>
                <w:szCs w:val="24"/>
                <w:lang w:val="en-US"/>
              </w:rPr>
              <w:t>1</w:t>
            </w:r>
            <w:r w:rsidRPr="00327FD1">
              <w:rPr>
                <w:rFonts w:ascii="TH SarabunPSK" w:hint="cs"/>
                <w:b w:val="0"/>
                <w:sz w:val="24"/>
                <w:szCs w:val="24"/>
              </w:rPr>
              <w:t>,142.4</w:t>
            </w:r>
            <w:r w:rsidRPr="00327FD1">
              <w:rPr>
                <w:rFonts w:ascii="TH SarabunPSK" w:hint="cs"/>
                <w:b w:val="0"/>
                <w:sz w:val="24"/>
                <w:szCs w:val="24"/>
                <w:lang w:val="en-US"/>
              </w:rPr>
              <w:t>8</w:t>
            </w:r>
            <w:r w:rsidRPr="00327FD1">
              <w:rPr>
                <w:rFonts w:ascii="TH SarabunPSK" w:hint="cs"/>
                <w:b w:val="0"/>
                <w:sz w:val="24"/>
                <w:szCs w:val="24"/>
              </w:rPr>
              <w:t xml:space="preserve"> </w:t>
            </w:r>
          </w:p>
        </w:tc>
        <w:tc>
          <w:tcPr>
            <w:tcW w:w="900" w:type="dxa"/>
            <w:tcBorders>
              <w:top w:val="nil"/>
              <w:left w:val="nil"/>
              <w:bottom w:val="nil"/>
              <w:right w:val="nil"/>
            </w:tcBorders>
          </w:tcPr>
          <w:p w14:paraId="1EEE35DA" w14:textId="77777777" w:rsidR="00301410" w:rsidRPr="003B647A" w:rsidRDefault="00301410" w:rsidP="00B1599C">
            <w:pPr>
              <w:pStyle w:val="BodyText"/>
              <w:jc w:val="right"/>
              <w:rPr>
                <w:rFonts w:ascii="TH SarabunPSK"/>
                <w:b w:val="0"/>
                <w:sz w:val="24"/>
                <w:szCs w:val="24"/>
                <w:lang w:val="en-US"/>
              </w:rPr>
            </w:pPr>
            <w:r w:rsidRPr="003B647A">
              <w:rPr>
                <w:rFonts w:ascii="TH SarabunPSK" w:hint="cs"/>
                <w:b w:val="0"/>
                <w:sz w:val="24"/>
                <w:szCs w:val="24"/>
                <w:lang w:val="en-US"/>
              </w:rPr>
              <w:t xml:space="preserve"> (198.99)</w:t>
            </w:r>
          </w:p>
        </w:tc>
        <w:tc>
          <w:tcPr>
            <w:tcW w:w="990" w:type="dxa"/>
            <w:tcBorders>
              <w:top w:val="nil"/>
              <w:left w:val="nil"/>
              <w:bottom w:val="nil"/>
              <w:right w:val="nil"/>
            </w:tcBorders>
          </w:tcPr>
          <w:p w14:paraId="3394A01F"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rPr>
              <w:t xml:space="preserve"> 9.96 </w:t>
            </w:r>
          </w:p>
        </w:tc>
        <w:tc>
          <w:tcPr>
            <w:tcW w:w="900" w:type="dxa"/>
            <w:tcBorders>
              <w:top w:val="nil"/>
              <w:left w:val="nil"/>
              <w:bottom w:val="nil"/>
              <w:right w:val="nil"/>
            </w:tcBorders>
          </w:tcPr>
          <w:p w14:paraId="67CF9A61"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rPr>
              <w:t xml:space="preserve"> (</w:t>
            </w:r>
            <w:r w:rsidRPr="00327FD1">
              <w:rPr>
                <w:rFonts w:ascii="TH SarabunPSK" w:hint="cs"/>
                <w:b w:val="0"/>
                <w:sz w:val="24"/>
                <w:szCs w:val="24"/>
                <w:lang w:val="en-US"/>
              </w:rPr>
              <w:t>62.90</w:t>
            </w:r>
            <w:r w:rsidRPr="00327FD1">
              <w:rPr>
                <w:rFonts w:ascii="TH SarabunPSK" w:hint="cs"/>
                <w:b w:val="0"/>
                <w:sz w:val="24"/>
                <w:szCs w:val="24"/>
              </w:rPr>
              <w:t>)</w:t>
            </w:r>
          </w:p>
        </w:tc>
        <w:tc>
          <w:tcPr>
            <w:tcW w:w="1170" w:type="dxa"/>
            <w:tcBorders>
              <w:top w:val="nil"/>
              <w:left w:val="nil"/>
              <w:bottom w:val="nil"/>
              <w:right w:val="nil"/>
            </w:tcBorders>
          </w:tcPr>
          <w:p w14:paraId="22626244" w14:textId="77777777" w:rsidR="00301410" w:rsidRPr="00327FD1" w:rsidRDefault="00301410" w:rsidP="003436C5">
            <w:pPr>
              <w:pStyle w:val="BodyText"/>
              <w:tabs>
                <w:tab w:val="decimal" w:pos="795"/>
              </w:tabs>
              <w:ind w:right="-15"/>
              <w:rPr>
                <w:rFonts w:ascii="TH SarabunPSK"/>
                <w:b w:val="0"/>
                <w:sz w:val="24"/>
                <w:szCs w:val="24"/>
                <w:cs/>
              </w:rPr>
            </w:pPr>
            <w:r w:rsidRPr="00327FD1">
              <w:rPr>
                <w:rFonts w:ascii="TH SarabunPSK" w:hint="cs"/>
                <w:b w:val="0"/>
                <w:sz w:val="24"/>
                <w:szCs w:val="24"/>
                <w:lang w:val="en-US" w:eastAsia="en-US"/>
              </w:rPr>
              <w:t xml:space="preserve"> 12.69 </w:t>
            </w:r>
          </w:p>
        </w:tc>
        <w:tc>
          <w:tcPr>
            <w:tcW w:w="1170" w:type="dxa"/>
            <w:tcBorders>
              <w:top w:val="nil"/>
              <w:left w:val="nil"/>
              <w:bottom w:val="nil"/>
              <w:right w:val="nil"/>
            </w:tcBorders>
          </w:tcPr>
          <w:p w14:paraId="33609B2D" w14:textId="77777777" w:rsidR="00301410" w:rsidRPr="00327FD1" w:rsidRDefault="00301410" w:rsidP="00B1599C">
            <w:pPr>
              <w:pStyle w:val="BodyText"/>
              <w:jc w:val="right"/>
              <w:rPr>
                <w:rFonts w:ascii="TH SarabunPSK"/>
                <w:b w:val="0"/>
                <w:sz w:val="24"/>
                <w:szCs w:val="24"/>
                <w:cs/>
              </w:rPr>
            </w:pPr>
            <w:r w:rsidRPr="00327FD1">
              <w:rPr>
                <w:rFonts w:ascii="TH SarabunPSK" w:hint="cs"/>
                <w:b w:val="0"/>
                <w:sz w:val="24"/>
                <w:szCs w:val="24"/>
                <w:lang w:val="en-US" w:eastAsia="en-US"/>
              </w:rPr>
              <w:t xml:space="preserve"> -   </w:t>
            </w:r>
          </w:p>
        </w:tc>
        <w:tc>
          <w:tcPr>
            <w:tcW w:w="1080" w:type="dxa"/>
            <w:tcBorders>
              <w:top w:val="nil"/>
              <w:left w:val="nil"/>
              <w:bottom w:val="nil"/>
              <w:right w:val="nil"/>
            </w:tcBorders>
          </w:tcPr>
          <w:p w14:paraId="1C2DEA56" w14:textId="77777777" w:rsidR="00301410" w:rsidRPr="003B647A" w:rsidRDefault="00301410" w:rsidP="00B1599C">
            <w:pPr>
              <w:pStyle w:val="BodyText"/>
              <w:jc w:val="right"/>
              <w:rPr>
                <w:rFonts w:ascii="TH SarabunPSK"/>
                <w:b w:val="0"/>
                <w:sz w:val="24"/>
                <w:szCs w:val="24"/>
                <w:cs/>
                <w:lang w:val="en-US"/>
              </w:rPr>
            </w:pPr>
            <w:r w:rsidRPr="00327FD1">
              <w:rPr>
                <w:rFonts w:ascii="TH SarabunPSK" w:hint="cs"/>
                <w:b w:val="0"/>
                <w:sz w:val="24"/>
                <w:szCs w:val="24"/>
                <w:lang w:val="en-US"/>
              </w:rPr>
              <w:t xml:space="preserve"> 5,674.77 </w:t>
            </w:r>
          </w:p>
        </w:tc>
      </w:tr>
      <w:tr w:rsidR="00301410" w:rsidRPr="00327FD1" w14:paraId="0E15C967" w14:textId="77777777" w:rsidTr="00B1599C">
        <w:trPr>
          <w:jc w:val="center"/>
        </w:trPr>
        <w:tc>
          <w:tcPr>
            <w:tcW w:w="3911" w:type="dxa"/>
            <w:tcBorders>
              <w:top w:val="nil"/>
              <w:left w:val="nil"/>
              <w:bottom w:val="nil"/>
              <w:right w:val="nil"/>
            </w:tcBorders>
            <w:shd w:val="clear" w:color="auto" w:fill="auto"/>
          </w:tcPr>
          <w:p w14:paraId="5DEAE0F8" w14:textId="6EFFEA42" w:rsidR="00301410" w:rsidRPr="000534C8" w:rsidRDefault="00301410" w:rsidP="00B1599C">
            <w:pPr>
              <w:pStyle w:val="BodyText"/>
              <w:rPr>
                <w:rFonts w:ascii="TH SarabunPSK"/>
                <w:b w:val="0"/>
                <w:bCs/>
                <w:sz w:val="24"/>
                <w:szCs w:val="24"/>
                <w:lang w:val="en-US"/>
              </w:rPr>
            </w:pPr>
            <w:r w:rsidRPr="00327FD1">
              <w:rPr>
                <w:rFonts w:ascii="TH SarabunPSK" w:hint="cs"/>
                <w:b w:val="0"/>
                <w:bCs/>
                <w:sz w:val="24"/>
                <w:szCs w:val="24"/>
              </w:rPr>
              <w:t>Income tax</w:t>
            </w:r>
            <w:r w:rsidR="000534C8">
              <w:rPr>
                <w:rFonts w:ascii="TH SarabunPSK"/>
                <w:b w:val="0"/>
                <w:bCs/>
                <w:sz w:val="24"/>
                <w:szCs w:val="24"/>
                <w:lang w:val="en-US"/>
              </w:rPr>
              <w:t xml:space="preserve"> expenses (revenues)</w:t>
            </w:r>
          </w:p>
        </w:tc>
        <w:tc>
          <w:tcPr>
            <w:tcW w:w="990" w:type="dxa"/>
            <w:tcBorders>
              <w:top w:val="nil"/>
              <w:left w:val="nil"/>
              <w:bottom w:val="nil"/>
              <w:right w:val="nil"/>
            </w:tcBorders>
          </w:tcPr>
          <w:p w14:paraId="16C5680F" w14:textId="41D4BB7C" w:rsidR="00301410" w:rsidRPr="00327FD1" w:rsidRDefault="00301410" w:rsidP="00243E51">
            <w:pPr>
              <w:pStyle w:val="BodyText"/>
              <w:tabs>
                <w:tab w:val="decimal" w:pos="569"/>
              </w:tabs>
              <w:ind w:left="-107" w:firstLine="107"/>
              <w:rPr>
                <w:rFonts w:ascii="TH SarabunPSK"/>
                <w:b w:val="0"/>
                <w:sz w:val="24"/>
                <w:szCs w:val="24"/>
              </w:rPr>
            </w:pPr>
            <w:r w:rsidRPr="00327FD1">
              <w:rPr>
                <w:rFonts w:ascii="TH SarabunPSK" w:hint="cs"/>
                <w:b w:val="0"/>
                <w:sz w:val="24"/>
                <w:szCs w:val="24"/>
              </w:rPr>
              <w:t>(577.23)</w:t>
            </w:r>
          </w:p>
        </w:tc>
        <w:tc>
          <w:tcPr>
            <w:tcW w:w="1080" w:type="dxa"/>
            <w:tcBorders>
              <w:top w:val="nil"/>
              <w:left w:val="nil"/>
              <w:bottom w:val="nil"/>
              <w:right w:val="nil"/>
            </w:tcBorders>
          </w:tcPr>
          <w:p w14:paraId="2E35B262" w14:textId="77777777" w:rsidR="00301410" w:rsidRPr="00327FD1" w:rsidRDefault="00301410" w:rsidP="00243E51">
            <w:pPr>
              <w:pStyle w:val="BodyText"/>
              <w:tabs>
                <w:tab w:val="decimal" w:pos="658"/>
              </w:tabs>
              <w:rPr>
                <w:rFonts w:ascii="TH SarabunPSK"/>
                <w:b w:val="0"/>
                <w:sz w:val="24"/>
                <w:szCs w:val="24"/>
              </w:rPr>
            </w:pPr>
            <w:r w:rsidRPr="00327FD1">
              <w:rPr>
                <w:rFonts w:ascii="TH SarabunPSK" w:hint="cs"/>
                <w:b w:val="0"/>
                <w:sz w:val="24"/>
                <w:szCs w:val="24"/>
              </w:rPr>
              <w:t xml:space="preserve"> (575.04)</w:t>
            </w:r>
          </w:p>
        </w:tc>
        <w:tc>
          <w:tcPr>
            <w:tcW w:w="990" w:type="dxa"/>
            <w:tcBorders>
              <w:top w:val="nil"/>
              <w:left w:val="nil"/>
              <w:bottom w:val="nil"/>
              <w:right w:val="nil"/>
            </w:tcBorders>
          </w:tcPr>
          <w:p w14:paraId="5D093683" w14:textId="77777777" w:rsidR="00301410" w:rsidRPr="00327FD1" w:rsidRDefault="00301410" w:rsidP="00243E51">
            <w:pPr>
              <w:pStyle w:val="BodyText"/>
              <w:tabs>
                <w:tab w:val="decimal" w:pos="573"/>
              </w:tabs>
              <w:ind w:right="-156"/>
              <w:rPr>
                <w:rFonts w:ascii="TH SarabunPSK"/>
                <w:b w:val="0"/>
                <w:sz w:val="24"/>
                <w:szCs w:val="24"/>
              </w:rPr>
            </w:pPr>
            <w:r w:rsidRPr="00327FD1">
              <w:rPr>
                <w:rFonts w:ascii="TH SarabunPSK" w:hint="cs"/>
                <w:b w:val="0"/>
                <w:sz w:val="24"/>
                <w:szCs w:val="24"/>
              </w:rPr>
              <w:t xml:space="preserve"> (91.46)</w:t>
            </w:r>
          </w:p>
        </w:tc>
        <w:tc>
          <w:tcPr>
            <w:tcW w:w="1039" w:type="dxa"/>
            <w:tcBorders>
              <w:top w:val="nil"/>
              <w:left w:val="nil"/>
              <w:bottom w:val="nil"/>
              <w:right w:val="nil"/>
            </w:tcBorders>
          </w:tcPr>
          <w:p w14:paraId="457D226C" w14:textId="77777777" w:rsidR="00301410" w:rsidRPr="00327FD1" w:rsidRDefault="00301410" w:rsidP="00243E51">
            <w:pPr>
              <w:pStyle w:val="BodyText"/>
              <w:tabs>
                <w:tab w:val="decimal" w:pos="661"/>
              </w:tabs>
              <w:ind w:right="-18"/>
              <w:rPr>
                <w:rFonts w:ascii="TH SarabunPSK"/>
                <w:b w:val="0"/>
                <w:sz w:val="24"/>
                <w:szCs w:val="24"/>
              </w:rPr>
            </w:pPr>
            <w:r w:rsidRPr="00327FD1">
              <w:rPr>
                <w:rFonts w:ascii="TH SarabunPSK" w:hint="cs"/>
                <w:b w:val="0"/>
                <w:sz w:val="24"/>
                <w:szCs w:val="24"/>
              </w:rPr>
              <w:t xml:space="preserve"> 304.89 </w:t>
            </w:r>
          </w:p>
        </w:tc>
        <w:tc>
          <w:tcPr>
            <w:tcW w:w="900" w:type="dxa"/>
            <w:tcBorders>
              <w:top w:val="nil"/>
              <w:left w:val="nil"/>
              <w:bottom w:val="nil"/>
              <w:right w:val="nil"/>
            </w:tcBorders>
          </w:tcPr>
          <w:p w14:paraId="6C9E531C" w14:textId="77777777" w:rsidR="00301410" w:rsidRPr="00327FD1" w:rsidRDefault="00301410" w:rsidP="00243E51">
            <w:pPr>
              <w:pStyle w:val="BodyText"/>
              <w:tabs>
                <w:tab w:val="decimal" w:pos="523"/>
              </w:tabs>
              <w:ind w:right="-21"/>
              <w:rPr>
                <w:rFonts w:ascii="TH SarabunPSK"/>
                <w:b w:val="0"/>
                <w:sz w:val="24"/>
                <w:szCs w:val="24"/>
              </w:rPr>
            </w:pPr>
            <w:r w:rsidRPr="00327FD1">
              <w:rPr>
                <w:rFonts w:ascii="TH SarabunPSK" w:hint="cs"/>
                <w:b w:val="0"/>
                <w:sz w:val="24"/>
                <w:szCs w:val="24"/>
              </w:rPr>
              <w:t>(227.80)</w:t>
            </w:r>
          </w:p>
        </w:tc>
        <w:tc>
          <w:tcPr>
            <w:tcW w:w="900" w:type="dxa"/>
            <w:tcBorders>
              <w:top w:val="nil"/>
              <w:left w:val="nil"/>
              <w:bottom w:val="nil"/>
              <w:right w:val="nil"/>
            </w:tcBorders>
          </w:tcPr>
          <w:p w14:paraId="10E75D20" w14:textId="77777777" w:rsidR="00301410" w:rsidRPr="003B647A" w:rsidRDefault="00301410" w:rsidP="00B1599C">
            <w:pPr>
              <w:pStyle w:val="BodyText"/>
              <w:jc w:val="right"/>
              <w:rPr>
                <w:rFonts w:ascii="TH SarabunPSK"/>
                <w:b w:val="0"/>
                <w:sz w:val="24"/>
                <w:szCs w:val="24"/>
                <w:lang w:val="en-US"/>
              </w:rPr>
            </w:pPr>
            <w:r w:rsidRPr="003B647A">
              <w:rPr>
                <w:rFonts w:ascii="TH SarabunPSK" w:hint="cs"/>
                <w:b w:val="0"/>
                <w:sz w:val="24"/>
                <w:szCs w:val="24"/>
                <w:lang w:val="en-US"/>
              </w:rPr>
              <w:t xml:space="preserve"> 41.19 </w:t>
            </w:r>
          </w:p>
        </w:tc>
        <w:tc>
          <w:tcPr>
            <w:tcW w:w="990" w:type="dxa"/>
            <w:tcBorders>
              <w:top w:val="nil"/>
              <w:left w:val="nil"/>
              <w:bottom w:val="nil"/>
              <w:right w:val="nil"/>
            </w:tcBorders>
          </w:tcPr>
          <w:p w14:paraId="16EC4329" w14:textId="77777777" w:rsidR="00301410" w:rsidRPr="00327FD1" w:rsidRDefault="00301410" w:rsidP="003436C5">
            <w:pPr>
              <w:pStyle w:val="BodyText"/>
              <w:tabs>
                <w:tab w:val="decimal" w:pos="615"/>
              </w:tabs>
              <w:jc w:val="right"/>
              <w:rPr>
                <w:rFonts w:ascii="TH SarabunPSK"/>
                <w:b w:val="0"/>
                <w:sz w:val="24"/>
                <w:szCs w:val="24"/>
              </w:rPr>
            </w:pPr>
            <w:r w:rsidRPr="00327FD1">
              <w:rPr>
                <w:rFonts w:ascii="TH SarabunPSK" w:hint="cs"/>
                <w:b w:val="0"/>
                <w:sz w:val="24"/>
                <w:szCs w:val="24"/>
              </w:rPr>
              <w:t xml:space="preserve"> (1.84)</w:t>
            </w:r>
          </w:p>
        </w:tc>
        <w:tc>
          <w:tcPr>
            <w:tcW w:w="900" w:type="dxa"/>
            <w:tcBorders>
              <w:top w:val="nil"/>
              <w:left w:val="nil"/>
              <w:bottom w:val="nil"/>
              <w:right w:val="nil"/>
            </w:tcBorders>
          </w:tcPr>
          <w:p w14:paraId="00D927A8"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rPr>
              <w:t xml:space="preserve"> </w:t>
            </w:r>
            <w:r w:rsidRPr="00327FD1">
              <w:rPr>
                <w:rFonts w:ascii="TH SarabunPSK" w:hint="cs"/>
                <w:b w:val="0"/>
                <w:sz w:val="24"/>
                <w:szCs w:val="24"/>
                <w:lang w:val="en-US"/>
              </w:rPr>
              <w:t>2.68</w:t>
            </w:r>
            <w:r w:rsidRPr="00327FD1">
              <w:rPr>
                <w:rFonts w:ascii="TH SarabunPSK" w:hint="cs"/>
                <w:b w:val="0"/>
                <w:sz w:val="24"/>
                <w:szCs w:val="24"/>
              </w:rPr>
              <w:t xml:space="preserve"> </w:t>
            </w:r>
          </w:p>
        </w:tc>
        <w:tc>
          <w:tcPr>
            <w:tcW w:w="1170" w:type="dxa"/>
            <w:tcBorders>
              <w:top w:val="nil"/>
              <w:left w:val="nil"/>
              <w:bottom w:val="nil"/>
              <w:right w:val="nil"/>
            </w:tcBorders>
          </w:tcPr>
          <w:p w14:paraId="25D30E82" w14:textId="77777777" w:rsidR="00301410" w:rsidRPr="00327FD1" w:rsidRDefault="00301410" w:rsidP="003436C5">
            <w:pPr>
              <w:pStyle w:val="BodyText"/>
              <w:tabs>
                <w:tab w:val="decimal" w:pos="795"/>
              </w:tabs>
              <w:ind w:right="-15"/>
              <w:rPr>
                <w:rFonts w:ascii="TH SarabunPSK"/>
                <w:b w:val="0"/>
                <w:sz w:val="24"/>
                <w:szCs w:val="24"/>
              </w:rPr>
            </w:pPr>
            <w:r w:rsidRPr="00327FD1">
              <w:rPr>
                <w:rFonts w:ascii="TH SarabunPSK" w:hint="cs"/>
                <w:b w:val="0"/>
                <w:sz w:val="24"/>
                <w:szCs w:val="24"/>
                <w:lang w:val="en-US" w:eastAsia="en-US"/>
              </w:rPr>
              <w:t xml:space="preserve"> (2.25)</w:t>
            </w:r>
          </w:p>
        </w:tc>
        <w:tc>
          <w:tcPr>
            <w:tcW w:w="1170" w:type="dxa"/>
            <w:tcBorders>
              <w:top w:val="nil"/>
              <w:left w:val="nil"/>
              <w:bottom w:val="nil"/>
              <w:right w:val="nil"/>
            </w:tcBorders>
          </w:tcPr>
          <w:p w14:paraId="2CE046BA" w14:textId="77777777" w:rsidR="00301410" w:rsidRPr="00327FD1" w:rsidRDefault="00301410" w:rsidP="00B1599C">
            <w:pPr>
              <w:pStyle w:val="BodyText"/>
              <w:jc w:val="right"/>
              <w:rPr>
                <w:rFonts w:ascii="TH SarabunPSK"/>
                <w:b w:val="0"/>
                <w:sz w:val="24"/>
                <w:szCs w:val="24"/>
              </w:rPr>
            </w:pPr>
            <w:r w:rsidRPr="00327FD1">
              <w:rPr>
                <w:rFonts w:ascii="TH SarabunPSK" w:hint="cs"/>
                <w:b w:val="0"/>
                <w:sz w:val="24"/>
                <w:szCs w:val="24"/>
                <w:lang w:val="en-US" w:eastAsia="en-US"/>
              </w:rPr>
              <w:t xml:space="preserve"> -   </w:t>
            </w:r>
          </w:p>
        </w:tc>
        <w:tc>
          <w:tcPr>
            <w:tcW w:w="1080" w:type="dxa"/>
            <w:tcBorders>
              <w:top w:val="nil"/>
              <w:left w:val="nil"/>
              <w:bottom w:val="nil"/>
              <w:right w:val="nil"/>
            </w:tcBorders>
          </w:tcPr>
          <w:p w14:paraId="33062713" w14:textId="77777777" w:rsidR="00301410" w:rsidRPr="003B647A" w:rsidRDefault="00301410" w:rsidP="00B1599C">
            <w:pPr>
              <w:pStyle w:val="BodyText"/>
              <w:jc w:val="right"/>
              <w:rPr>
                <w:rFonts w:ascii="TH SarabunPSK"/>
                <w:b w:val="0"/>
                <w:sz w:val="24"/>
                <w:szCs w:val="24"/>
                <w:lang w:val="en-US"/>
              </w:rPr>
            </w:pPr>
            <w:r w:rsidRPr="00327FD1">
              <w:rPr>
                <w:rFonts w:ascii="TH SarabunPSK" w:hint="cs"/>
                <w:b w:val="0"/>
                <w:sz w:val="24"/>
                <w:szCs w:val="24"/>
                <w:lang w:val="en-US"/>
              </w:rPr>
              <w:t xml:space="preserve"> (1,126.86)</w:t>
            </w:r>
          </w:p>
        </w:tc>
      </w:tr>
      <w:tr w:rsidR="00301410" w:rsidRPr="00327FD1" w14:paraId="62955EA2" w14:textId="77777777" w:rsidTr="00B1599C">
        <w:trPr>
          <w:trHeight w:val="279"/>
          <w:jc w:val="center"/>
        </w:trPr>
        <w:tc>
          <w:tcPr>
            <w:tcW w:w="3911" w:type="dxa"/>
            <w:tcBorders>
              <w:top w:val="nil"/>
              <w:left w:val="nil"/>
              <w:bottom w:val="nil"/>
              <w:right w:val="nil"/>
            </w:tcBorders>
            <w:shd w:val="clear" w:color="auto" w:fill="auto"/>
          </w:tcPr>
          <w:p w14:paraId="74DC26CE" w14:textId="77777777" w:rsidR="00301410" w:rsidRPr="00327FD1" w:rsidRDefault="00301410" w:rsidP="00B1599C">
            <w:pPr>
              <w:pStyle w:val="BodyText"/>
              <w:rPr>
                <w:rFonts w:ascii="TH SarabunPSK"/>
                <w:b w:val="0"/>
                <w:bCs/>
                <w:sz w:val="24"/>
                <w:szCs w:val="24"/>
              </w:rPr>
            </w:pPr>
            <w:r w:rsidRPr="00327FD1">
              <w:rPr>
                <w:rFonts w:ascii="TH SarabunPSK" w:hint="cs"/>
                <w:b w:val="0"/>
                <w:bCs/>
                <w:sz w:val="24"/>
                <w:szCs w:val="24"/>
              </w:rPr>
              <w:t xml:space="preserve">Allocated net </w:t>
            </w:r>
            <w:r w:rsidRPr="00327FD1">
              <w:rPr>
                <w:rFonts w:ascii="TH SarabunPSK" w:hint="cs"/>
                <w:b w:val="0"/>
                <w:bCs/>
                <w:sz w:val="24"/>
                <w:szCs w:val="24"/>
                <w:lang w:val="en-US"/>
              </w:rPr>
              <w:t>loss</w:t>
            </w:r>
            <w:r w:rsidRPr="00327FD1">
              <w:rPr>
                <w:rFonts w:ascii="TH SarabunPSK" w:hint="cs"/>
                <w:b w:val="0"/>
                <w:bCs/>
                <w:sz w:val="24"/>
                <w:szCs w:val="24"/>
              </w:rPr>
              <w:t xml:space="preserve"> of head office</w:t>
            </w:r>
          </w:p>
        </w:tc>
        <w:tc>
          <w:tcPr>
            <w:tcW w:w="990" w:type="dxa"/>
            <w:tcBorders>
              <w:top w:val="nil"/>
              <w:left w:val="nil"/>
              <w:bottom w:val="nil"/>
              <w:right w:val="nil"/>
            </w:tcBorders>
          </w:tcPr>
          <w:p w14:paraId="3CC99FBD" w14:textId="192965AE" w:rsidR="00301410" w:rsidRPr="00327FD1" w:rsidRDefault="00301410" w:rsidP="00243E51">
            <w:pPr>
              <w:pStyle w:val="BodyText"/>
              <w:pBdr>
                <w:bottom w:val="single" w:sz="4" w:space="1" w:color="auto"/>
              </w:pBdr>
              <w:tabs>
                <w:tab w:val="decimal" w:pos="569"/>
              </w:tabs>
              <w:ind w:left="-107" w:firstLine="107"/>
              <w:rPr>
                <w:rFonts w:ascii="TH SarabunPSK"/>
                <w:b w:val="0"/>
                <w:sz w:val="24"/>
                <w:szCs w:val="24"/>
              </w:rPr>
            </w:pPr>
            <w:r w:rsidRPr="00327FD1">
              <w:rPr>
                <w:rFonts w:ascii="TH SarabunPSK" w:hint="cs"/>
                <w:b w:val="0"/>
                <w:sz w:val="24"/>
                <w:szCs w:val="24"/>
              </w:rPr>
              <w:t>(53.81)</w:t>
            </w:r>
          </w:p>
        </w:tc>
        <w:tc>
          <w:tcPr>
            <w:tcW w:w="1080" w:type="dxa"/>
            <w:tcBorders>
              <w:top w:val="nil"/>
              <w:left w:val="nil"/>
              <w:bottom w:val="nil"/>
              <w:right w:val="nil"/>
            </w:tcBorders>
          </w:tcPr>
          <w:p w14:paraId="1E01F14D" w14:textId="77777777" w:rsidR="00301410" w:rsidRPr="00327FD1" w:rsidRDefault="00301410" w:rsidP="00243E51">
            <w:pPr>
              <w:pStyle w:val="BodyText"/>
              <w:pBdr>
                <w:bottom w:val="single" w:sz="4" w:space="1" w:color="auto"/>
              </w:pBdr>
              <w:tabs>
                <w:tab w:val="decimal" w:pos="658"/>
              </w:tabs>
              <w:rPr>
                <w:rFonts w:ascii="TH SarabunPSK"/>
                <w:b w:val="0"/>
                <w:sz w:val="24"/>
                <w:szCs w:val="24"/>
              </w:rPr>
            </w:pPr>
            <w:r w:rsidRPr="00327FD1">
              <w:rPr>
                <w:rFonts w:ascii="TH SarabunPSK" w:hint="cs"/>
                <w:b w:val="0"/>
                <w:sz w:val="24"/>
                <w:szCs w:val="24"/>
              </w:rPr>
              <w:t xml:space="preserve"> (149.94)</w:t>
            </w:r>
          </w:p>
        </w:tc>
        <w:tc>
          <w:tcPr>
            <w:tcW w:w="990" w:type="dxa"/>
            <w:tcBorders>
              <w:top w:val="nil"/>
              <w:left w:val="nil"/>
              <w:bottom w:val="nil"/>
              <w:right w:val="nil"/>
            </w:tcBorders>
          </w:tcPr>
          <w:p w14:paraId="4B92D011" w14:textId="77777777" w:rsidR="00301410" w:rsidRPr="00327FD1" w:rsidRDefault="00301410" w:rsidP="00243E51">
            <w:pPr>
              <w:pStyle w:val="BodyText"/>
              <w:pBdr>
                <w:bottom w:val="single" w:sz="4" w:space="1" w:color="auto"/>
              </w:pBdr>
              <w:tabs>
                <w:tab w:val="decimal" w:pos="573"/>
              </w:tabs>
              <w:ind w:right="-156"/>
              <w:rPr>
                <w:rFonts w:ascii="TH SarabunPSK"/>
                <w:b w:val="0"/>
                <w:sz w:val="24"/>
                <w:szCs w:val="24"/>
              </w:rPr>
            </w:pPr>
            <w:r w:rsidRPr="00327FD1">
              <w:rPr>
                <w:rFonts w:ascii="TH SarabunPSK" w:hint="cs"/>
                <w:b w:val="0"/>
                <w:sz w:val="24"/>
                <w:szCs w:val="24"/>
              </w:rPr>
              <w:t xml:space="preserve"> (10.89)</w:t>
            </w:r>
          </w:p>
        </w:tc>
        <w:tc>
          <w:tcPr>
            <w:tcW w:w="1039" w:type="dxa"/>
            <w:tcBorders>
              <w:top w:val="nil"/>
              <w:left w:val="nil"/>
              <w:bottom w:val="nil"/>
              <w:right w:val="nil"/>
            </w:tcBorders>
          </w:tcPr>
          <w:p w14:paraId="5A4505C0" w14:textId="77777777" w:rsidR="00301410" w:rsidRPr="00327FD1" w:rsidRDefault="00301410" w:rsidP="00243E51">
            <w:pPr>
              <w:pStyle w:val="BodyText"/>
              <w:pBdr>
                <w:bottom w:val="single" w:sz="4" w:space="1" w:color="auto"/>
              </w:pBdr>
              <w:tabs>
                <w:tab w:val="decimal" w:pos="661"/>
              </w:tabs>
              <w:ind w:right="-18"/>
              <w:rPr>
                <w:rFonts w:ascii="TH SarabunPSK"/>
                <w:b w:val="0"/>
                <w:sz w:val="24"/>
                <w:szCs w:val="24"/>
              </w:rPr>
            </w:pPr>
            <w:r w:rsidRPr="00327FD1">
              <w:rPr>
                <w:rFonts w:ascii="TH SarabunPSK" w:hint="cs"/>
                <w:b w:val="0"/>
                <w:sz w:val="24"/>
                <w:szCs w:val="24"/>
              </w:rPr>
              <w:t xml:space="preserve"> (2.19)</w:t>
            </w:r>
          </w:p>
        </w:tc>
        <w:tc>
          <w:tcPr>
            <w:tcW w:w="900" w:type="dxa"/>
            <w:tcBorders>
              <w:top w:val="nil"/>
              <w:left w:val="nil"/>
              <w:bottom w:val="nil"/>
              <w:right w:val="nil"/>
            </w:tcBorders>
          </w:tcPr>
          <w:p w14:paraId="24FA6DF8" w14:textId="77777777" w:rsidR="00301410" w:rsidRPr="00327FD1" w:rsidRDefault="00301410" w:rsidP="00243E51">
            <w:pPr>
              <w:pStyle w:val="BodyText"/>
              <w:pBdr>
                <w:bottom w:val="single" w:sz="4" w:space="1" w:color="auto"/>
              </w:pBdr>
              <w:tabs>
                <w:tab w:val="decimal" w:pos="523"/>
              </w:tabs>
              <w:ind w:right="-21"/>
              <w:rPr>
                <w:rFonts w:ascii="TH SarabunPSK"/>
                <w:b w:val="0"/>
                <w:sz w:val="24"/>
                <w:szCs w:val="24"/>
              </w:rPr>
            </w:pPr>
            <w:r w:rsidRPr="00327FD1">
              <w:rPr>
                <w:rFonts w:ascii="TH SarabunPSK" w:hint="cs"/>
                <w:b w:val="0"/>
                <w:sz w:val="24"/>
                <w:szCs w:val="24"/>
              </w:rPr>
              <w:t xml:space="preserve"> (30.94)</w:t>
            </w:r>
          </w:p>
        </w:tc>
        <w:tc>
          <w:tcPr>
            <w:tcW w:w="900" w:type="dxa"/>
            <w:tcBorders>
              <w:top w:val="nil"/>
              <w:left w:val="nil"/>
              <w:bottom w:val="nil"/>
              <w:right w:val="nil"/>
            </w:tcBorders>
          </w:tcPr>
          <w:p w14:paraId="3659870E" w14:textId="77777777" w:rsidR="00301410" w:rsidRPr="003B647A" w:rsidRDefault="00301410" w:rsidP="00B1599C">
            <w:pPr>
              <w:pStyle w:val="BodyText"/>
              <w:pBdr>
                <w:bottom w:val="single" w:sz="4" w:space="1" w:color="auto"/>
              </w:pBdr>
              <w:jc w:val="right"/>
              <w:rPr>
                <w:rFonts w:ascii="TH SarabunPSK"/>
                <w:b w:val="0"/>
                <w:sz w:val="24"/>
                <w:szCs w:val="24"/>
                <w:lang w:val="en-US"/>
              </w:rPr>
            </w:pPr>
            <w:r w:rsidRPr="003B647A">
              <w:rPr>
                <w:rFonts w:ascii="TH SarabunPSK" w:hint="cs"/>
                <w:b w:val="0"/>
                <w:sz w:val="24"/>
                <w:szCs w:val="24"/>
                <w:lang w:val="en-US"/>
              </w:rPr>
              <w:t xml:space="preserve"> (1.60)</w:t>
            </w:r>
          </w:p>
        </w:tc>
        <w:tc>
          <w:tcPr>
            <w:tcW w:w="990" w:type="dxa"/>
            <w:tcBorders>
              <w:top w:val="nil"/>
              <w:left w:val="nil"/>
              <w:bottom w:val="nil"/>
              <w:right w:val="nil"/>
            </w:tcBorders>
          </w:tcPr>
          <w:p w14:paraId="239EF443" w14:textId="7E3AAD19" w:rsidR="00301410" w:rsidRPr="00327FD1" w:rsidRDefault="00301410" w:rsidP="000A7734">
            <w:pPr>
              <w:pStyle w:val="BodyText"/>
              <w:pBdr>
                <w:bottom w:val="single" w:sz="4" w:space="1" w:color="auto"/>
              </w:pBdr>
              <w:tabs>
                <w:tab w:val="decimal" w:pos="690"/>
              </w:tabs>
              <w:jc w:val="right"/>
              <w:rPr>
                <w:rFonts w:ascii="TH SarabunPSK"/>
                <w:b w:val="0"/>
                <w:sz w:val="24"/>
                <w:szCs w:val="24"/>
              </w:rPr>
            </w:pPr>
            <w:r w:rsidRPr="00327FD1">
              <w:rPr>
                <w:rFonts w:ascii="TH SarabunPSK" w:hint="cs"/>
                <w:b w:val="0"/>
                <w:sz w:val="24"/>
                <w:szCs w:val="24"/>
              </w:rPr>
              <w:t xml:space="preserve">-  </w:t>
            </w:r>
          </w:p>
        </w:tc>
        <w:tc>
          <w:tcPr>
            <w:tcW w:w="900" w:type="dxa"/>
            <w:tcBorders>
              <w:top w:val="nil"/>
              <w:left w:val="nil"/>
              <w:bottom w:val="nil"/>
              <w:right w:val="nil"/>
            </w:tcBorders>
          </w:tcPr>
          <w:p w14:paraId="240D6F74" w14:textId="77777777" w:rsidR="00301410" w:rsidRPr="00327FD1" w:rsidRDefault="00301410" w:rsidP="00B1599C">
            <w:pPr>
              <w:pStyle w:val="BodyText"/>
              <w:pBdr>
                <w:bottom w:val="single" w:sz="4" w:space="1" w:color="auto"/>
              </w:pBdr>
              <w:jc w:val="right"/>
              <w:rPr>
                <w:rFonts w:ascii="TH SarabunPSK"/>
                <w:b w:val="0"/>
                <w:sz w:val="24"/>
                <w:szCs w:val="24"/>
              </w:rPr>
            </w:pPr>
            <w:r w:rsidRPr="00327FD1">
              <w:rPr>
                <w:rFonts w:ascii="TH SarabunPSK" w:hint="cs"/>
                <w:b w:val="0"/>
                <w:sz w:val="24"/>
                <w:szCs w:val="24"/>
              </w:rPr>
              <w:t xml:space="preserve"> -   </w:t>
            </w:r>
          </w:p>
        </w:tc>
        <w:tc>
          <w:tcPr>
            <w:tcW w:w="1170" w:type="dxa"/>
            <w:tcBorders>
              <w:top w:val="nil"/>
              <w:left w:val="nil"/>
              <w:bottom w:val="nil"/>
              <w:right w:val="nil"/>
            </w:tcBorders>
          </w:tcPr>
          <w:p w14:paraId="32798910" w14:textId="77777777" w:rsidR="00301410" w:rsidRPr="00327FD1" w:rsidRDefault="00301410" w:rsidP="00B1599C">
            <w:pPr>
              <w:pStyle w:val="BodyText"/>
              <w:pBdr>
                <w:bottom w:val="single" w:sz="4" w:space="1" w:color="auto"/>
              </w:pBdr>
              <w:jc w:val="right"/>
              <w:rPr>
                <w:rFonts w:ascii="TH SarabunPSK"/>
                <w:b w:val="0"/>
                <w:sz w:val="24"/>
                <w:szCs w:val="24"/>
              </w:rPr>
            </w:pPr>
            <w:r w:rsidRPr="00327FD1">
              <w:rPr>
                <w:rFonts w:ascii="TH SarabunPSK" w:hint="cs"/>
                <w:b w:val="0"/>
                <w:sz w:val="24"/>
                <w:szCs w:val="24"/>
              </w:rPr>
              <w:t xml:space="preserve"> -   </w:t>
            </w:r>
          </w:p>
        </w:tc>
        <w:tc>
          <w:tcPr>
            <w:tcW w:w="1170" w:type="dxa"/>
            <w:tcBorders>
              <w:top w:val="nil"/>
              <w:left w:val="nil"/>
              <w:bottom w:val="nil"/>
              <w:right w:val="nil"/>
            </w:tcBorders>
          </w:tcPr>
          <w:p w14:paraId="7B8BEF12" w14:textId="77777777" w:rsidR="00301410" w:rsidRPr="00327FD1" w:rsidRDefault="00301410" w:rsidP="00B1599C">
            <w:pPr>
              <w:pStyle w:val="BodyText"/>
              <w:pBdr>
                <w:bottom w:val="single" w:sz="4" w:space="1" w:color="auto"/>
              </w:pBdr>
              <w:jc w:val="right"/>
              <w:rPr>
                <w:rFonts w:ascii="TH SarabunPSK"/>
                <w:b w:val="0"/>
                <w:sz w:val="24"/>
                <w:szCs w:val="24"/>
              </w:rPr>
            </w:pPr>
            <w:r w:rsidRPr="00327FD1">
              <w:rPr>
                <w:rFonts w:ascii="TH SarabunPSK" w:hint="cs"/>
                <w:b w:val="0"/>
                <w:sz w:val="24"/>
                <w:szCs w:val="24"/>
              </w:rPr>
              <w:t xml:space="preserve"> -   </w:t>
            </w:r>
          </w:p>
        </w:tc>
        <w:tc>
          <w:tcPr>
            <w:tcW w:w="1080" w:type="dxa"/>
            <w:tcBorders>
              <w:top w:val="nil"/>
              <w:left w:val="nil"/>
              <w:bottom w:val="nil"/>
              <w:right w:val="nil"/>
            </w:tcBorders>
          </w:tcPr>
          <w:p w14:paraId="425F7196" w14:textId="77777777" w:rsidR="00301410" w:rsidRPr="003B647A" w:rsidRDefault="00301410" w:rsidP="00B1599C">
            <w:pPr>
              <w:pStyle w:val="BodyText"/>
              <w:pBdr>
                <w:bottom w:val="single" w:sz="4" w:space="1" w:color="auto"/>
              </w:pBdr>
              <w:jc w:val="right"/>
              <w:rPr>
                <w:rFonts w:ascii="TH SarabunPSK"/>
                <w:b w:val="0"/>
                <w:sz w:val="24"/>
                <w:szCs w:val="24"/>
                <w:lang w:val="en-US"/>
              </w:rPr>
            </w:pPr>
            <w:r w:rsidRPr="003B647A">
              <w:rPr>
                <w:rFonts w:ascii="TH SarabunPSK" w:hint="cs"/>
                <w:b w:val="0"/>
                <w:sz w:val="24"/>
                <w:szCs w:val="24"/>
                <w:lang w:val="en-US"/>
              </w:rPr>
              <w:t xml:space="preserve"> (249.37)</w:t>
            </w:r>
          </w:p>
        </w:tc>
      </w:tr>
      <w:tr w:rsidR="00301410" w:rsidRPr="00327FD1" w14:paraId="70E0C46A" w14:textId="77777777" w:rsidTr="00B1599C">
        <w:trPr>
          <w:trHeight w:val="288"/>
          <w:jc w:val="center"/>
        </w:trPr>
        <w:tc>
          <w:tcPr>
            <w:tcW w:w="3911" w:type="dxa"/>
            <w:tcBorders>
              <w:top w:val="nil"/>
              <w:left w:val="nil"/>
              <w:bottom w:val="nil"/>
              <w:right w:val="nil"/>
            </w:tcBorders>
          </w:tcPr>
          <w:p w14:paraId="175C5036" w14:textId="77777777" w:rsidR="00301410" w:rsidRPr="00327FD1" w:rsidRDefault="00301410" w:rsidP="00B1599C">
            <w:pPr>
              <w:pStyle w:val="BodyText"/>
              <w:rPr>
                <w:rFonts w:ascii="TH SarabunPSK"/>
                <w:sz w:val="24"/>
                <w:szCs w:val="24"/>
                <w:lang w:val="en-US"/>
              </w:rPr>
            </w:pPr>
            <w:r w:rsidRPr="00327FD1">
              <w:rPr>
                <w:rFonts w:ascii="TH SarabunPSK" w:hint="cs"/>
                <w:sz w:val="24"/>
                <w:szCs w:val="24"/>
              </w:rPr>
              <w:t xml:space="preserve">Profit (loss) for the </w:t>
            </w:r>
            <w:r w:rsidRPr="00327FD1">
              <w:rPr>
                <w:rFonts w:ascii="TH SarabunPSK" w:hint="cs"/>
                <w:sz w:val="24"/>
                <w:szCs w:val="24"/>
                <w:lang w:val="en-US"/>
              </w:rPr>
              <w:t>year</w:t>
            </w:r>
          </w:p>
        </w:tc>
        <w:tc>
          <w:tcPr>
            <w:tcW w:w="990" w:type="dxa"/>
            <w:tcBorders>
              <w:top w:val="nil"/>
              <w:left w:val="nil"/>
              <w:bottom w:val="nil"/>
              <w:right w:val="nil"/>
            </w:tcBorders>
          </w:tcPr>
          <w:p w14:paraId="4B7DD58C" w14:textId="642E91AF" w:rsidR="00301410" w:rsidRPr="00327FD1" w:rsidRDefault="00301410" w:rsidP="00243E51">
            <w:pPr>
              <w:pStyle w:val="BodyText"/>
              <w:pBdr>
                <w:bottom w:val="double" w:sz="4" w:space="1" w:color="auto"/>
              </w:pBdr>
              <w:tabs>
                <w:tab w:val="decimal" w:pos="569"/>
              </w:tabs>
              <w:ind w:left="-107" w:firstLine="107"/>
              <w:rPr>
                <w:rFonts w:ascii="TH SarabunPSK"/>
                <w:b w:val="0"/>
                <w:sz w:val="24"/>
                <w:szCs w:val="24"/>
              </w:rPr>
            </w:pPr>
            <w:r w:rsidRPr="00327FD1">
              <w:rPr>
                <w:rFonts w:ascii="TH SarabunPSK" w:hint="cs"/>
                <w:b w:val="0"/>
                <w:sz w:val="24"/>
                <w:szCs w:val="24"/>
                <w:lang w:val="en-US"/>
              </w:rPr>
              <w:t xml:space="preserve">2,303.25 </w:t>
            </w:r>
          </w:p>
        </w:tc>
        <w:tc>
          <w:tcPr>
            <w:tcW w:w="1080" w:type="dxa"/>
            <w:tcBorders>
              <w:top w:val="nil"/>
              <w:left w:val="nil"/>
              <w:bottom w:val="nil"/>
              <w:right w:val="nil"/>
            </w:tcBorders>
          </w:tcPr>
          <w:p w14:paraId="357642F6" w14:textId="25841656" w:rsidR="00301410" w:rsidRPr="00327FD1" w:rsidRDefault="00301410" w:rsidP="00243E51">
            <w:pPr>
              <w:pStyle w:val="BodyText"/>
              <w:pBdr>
                <w:bottom w:val="double" w:sz="4" w:space="1" w:color="auto"/>
              </w:pBdr>
              <w:tabs>
                <w:tab w:val="decimal" w:pos="658"/>
              </w:tabs>
              <w:rPr>
                <w:rFonts w:ascii="TH SarabunPSK"/>
                <w:b w:val="0"/>
                <w:sz w:val="24"/>
                <w:szCs w:val="24"/>
              </w:rPr>
            </w:pPr>
            <w:r w:rsidRPr="00327FD1">
              <w:rPr>
                <w:rFonts w:ascii="TH SarabunPSK" w:hint="cs"/>
                <w:b w:val="0"/>
                <w:sz w:val="24"/>
                <w:szCs w:val="24"/>
                <w:lang w:val="en-US"/>
              </w:rPr>
              <w:t xml:space="preserve">2,202.22 </w:t>
            </w:r>
          </w:p>
        </w:tc>
        <w:tc>
          <w:tcPr>
            <w:tcW w:w="990" w:type="dxa"/>
            <w:tcBorders>
              <w:top w:val="nil"/>
              <w:left w:val="nil"/>
              <w:bottom w:val="nil"/>
              <w:right w:val="nil"/>
            </w:tcBorders>
          </w:tcPr>
          <w:p w14:paraId="14F3AED0" w14:textId="23EA0723" w:rsidR="00301410" w:rsidRPr="00327FD1" w:rsidRDefault="00301410" w:rsidP="00243E51">
            <w:pPr>
              <w:pStyle w:val="BodyText"/>
              <w:pBdr>
                <w:bottom w:val="double" w:sz="4" w:space="1" w:color="auto"/>
              </w:pBdr>
              <w:tabs>
                <w:tab w:val="decimal" w:pos="573"/>
              </w:tabs>
              <w:ind w:right="-156"/>
              <w:rPr>
                <w:rFonts w:ascii="TH SarabunPSK"/>
                <w:b w:val="0"/>
                <w:sz w:val="24"/>
                <w:szCs w:val="24"/>
              </w:rPr>
            </w:pPr>
            <w:r w:rsidRPr="00327FD1">
              <w:rPr>
                <w:rFonts w:ascii="TH SarabunPSK" w:hint="cs"/>
                <w:b w:val="0"/>
                <w:sz w:val="24"/>
                <w:szCs w:val="24"/>
                <w:lang w:val="en-US"/>
              </w:rPr>
              <w:t xml:space="preserve">328.64 </w:t>
            </w:r>
          </w:p>
        </w:tc>
        <w:tc>
          <w:tcPr>
            <w:tcW w:w="1039" w:type="dxa"/>
            <w:tcBorders>
              <w:top w:val="nil"/>
              <w:left w:val="nil"/>
              <w:bottom w:val="nil"/>
              <w:right w:val="nil"/>
            </w:tcBorders>
          </w:tcPr>
          <w:p w14:paraId="63861410" w14:textId="77777777" w:rsidR="00301410" w:rsidRPr="00327FD1" w:rsidRDefault="00301410" w:rsidP="00243E51">
            <w:pPr>
              <w:pStyle w:val="BodyText"/>
              <w:pBdr>
                <w:bottom w:val="double" w:sz="4" w:space="1" w:color="auto"/>
              </w:pBdr>
              <w:tabs>
                <w:tab w:val="decimal" w:pos="661"/>
              </w:tabs>
              <w:ind w:right="-18"/>
              <w:rPr>
                <w:rFonts w:ascii="TH SarabunPSK"/>
                <w:b w:val="0"/>
                <w:sz w:val="24"/>
                <w:szCs w:val="24"/>
              </w:rPr>
            </w:pPr>
            <w:r w:rsidRPr="00327FD1">
              <w:rPr>
                <w:rFonts w:ascii="TH SarabunPSK" w:hint="cs"/>
                <w:b w:val="0"/>
                <w:sz w:val="24"/>
                <w:szCs w:val="24"/>
                <w:lang w:val="en-US"/>
              </w:rPr>
              <w:t>(1,218.25)</w:t>
            </w:r>
          </w:p>
        </w:tc>
        <w:tc>
          <w:tcPr>
            <w:tcW w:w="900" w:type="dxa"/>
            <w:tcBorders>
              <w:top w:val="nil"/>
              <w:left w:val="nil"/>
              <w:bottom w:val="nil"/>
              <w:right w:val="nil"/>
            </w:tcBorders>
          </w:tcPr>
          <w:p w14:paraId="29BC93FD" w14:textId="77777777" w:rsidR="00301410" w:rsidRPr="00327FD1" w:rsidRDefault="00301410" w:rsidP="00243E51">
            <w:pPr>
              <w:pStyle w:val="BodyText"/>
              <w:pBdr>
                <w:bottom w:val="double" w:sz="4" w:space="1" w:color="auto"/>
              </w:pBdr>
              <w:tabs>
                <w:tab w:val="decimal" w:pos="523"/>
              </w:tabs>
              <w:ind w:right="-21"/>
              <w:rPr>
                <w:rFonts w:ascii="TH SarabunPSK"/>
                <w:b w:val="0"/>
                <w:sz w:val="24"/>
                <w:szCs w:val="24"/>
              </w:rPr>
            </w:pPr>
            <w:r w:rsidRPr="00327FD1">
              <w:rPr>
                <w:rFonts w:ascii="TH SarabunPSK" w:hint="cs"/>
                <w:b w:val="0"/>
                <w:sz w:val="24"/>
                <w:szCs w:val="24"/>
                <w:lang w:val="en-US"/>
              </w:rPr>
              <w:t xml:space="preserve"> 883.74 </w:t>
            </w:r>
          </w:p>
        </w:tc>
        <w:tc>
          <w:tcPr>
            <w:tcW w:w="900" w:type="dxa"/>
            <w:tcBorders>
              <w:top w:val="nil"/>
              <w:left w:val="nil"/>
              <w:bottom w:val="nil"/>
              <w:right w:val="nil"/>
            </w:tcBorders>
          </w:tcPr>
          <w:p w14:paraId="42861326" w14:textId="77777777" w:rsidR="00301410" w:rsidRPr="003B647A" w:rsidRDefault="00301410" w:rsidP="00B1599C">
            <w:pPr>
              <w:pStyle w:val="BodyText"/>
              <w:pBdr>
                <w:bottom w:val="double" w:sz="4" w:space="1" w:color="auto"/>
              </w:pBdr>
              <w:jc w:val="right"/>
              <w:rPr>
                <w:rFonts w:ascii="TH SarabunPSK"/>
                <w:b w:val="0"/>
                <w:sz w:val="24"/>
                <w:szCs w:val="24"/>
                <w:lang w:val="en-US"/>
              </w:rPr>
            </w:pPr>
            <w:r w:rsidRPr="00327FD1">
              <w:rPr>
                <w:rFonts w:ascii="TH SarabunPSK" w:hint="cs"/>
                <w:b w:val="0"/>
                <w:sz w:val="24"/>
                <w:szCs w:val="24"/>
                <w:lang w:val="en-US"/>
              </w:rPr>
              <w:t xml:space="preserve"> (159.40)</w:t>
            </w:r>
          </w:p>
        </w:tc>
        <w:tc>
          <w:tcPr>
            <w:tcW w:w="990" w:type="dxa"/>
            <w:tcBorders>
              <w:top w:val="nil"/>
              <w:left w:val="nil"/>
              <w:bottom w:val="nil"/>
              <w:right w:val="nil"/>
            </w:tcBorders>
          </w:tcPr>
          <w:p w14:paraId="2C996229" w14:textId="77777777" w:rsidR="00301410" w:rsidRPr="00327FD1" w:rsidRDefault="00301410" w:rsidP="00B1599C">
            <w:pPr>
              <w:pStyle w:val="BodyText"/>
              <w:pBdr>
                <w:bottom w:val="double" w:sz="4" w:space="1" w:color="auto"/>
              </w:pBdr>
              <w:tabs>
                <w:tab w:val="left" w:pos="315"/>
              </w:tabs>
              <w:jc w:val="right"/>
              <w:rPr>
                <w:rFonts w:ascii="TH SarabunPSK"/>
                <w:b w:val="0"/>
                <w:sz w:val="24"/>
                <w:szCs w:val="24"/>
              </w:rPr>
            </w:pPr>
            <w:r w:rsidRPr="00327FD1">
              <w:rPr>
                <w:rFonts w:ascii="TH SarabunPSK" w:hint="cs"/>
                <w:b w:val="0"/>
                <w:sz w:val="24"/>
                <w:szCs w:val="24"/>
                <w:lang w:val="en-US"/>
              </w:rPr>
              <w:t xml:space="preserve"> 8.12 </w:t>
            </w:r>
          </w:p>
        </w:tc>
        <w:tc>
          <w:tcPr>
            <w:tcW w:w="900" w:type="dxa"/>
            <w:tcBorders>
              <w:top w:val="nil"/>
              <w:left w:val="nil"/>
              <w:bottom w:val="nil"/>
              <w:right w:val="nil"/>
            </w:tcBorders>
          </w:tcPr>
          <w:p w14:paraId="13579211" w14:textId="77777777" w:rsidR="00301410" w:rsidRPr="00327FD1" w:rsidRDefault="00301410" w:rsidP="00B1599C">
            <w:pPr>
              <w:pStyle w:val="BodyText"/>
              <w:pBdr>
                <w:bottom w:val="double" w:sz="4" w:space="1" w:color="auto"/>
              </w:pBdr>
              <w:jc w:val="right"/>
              <w:rPr>
                <w:rFonts w:ascii="TH SarabunPSK"/>
                <w:b w:val="0"/>
                <w:sz w:val="24"/>
                <w:szCs w:val="24"/>
              </w:rPr>
            </w:pPr>
            <w:r w:rsidRPr="00327FD1">
              <w:rPr>
                <w:rFonts w:ascii="TH SarabunPSK" w:hint="cs"/>
                <w:b w:val="0"/>
                <w:sz w:val="24"/>
                <w:szCs w:val="24"/>
                <w:lang w:val="en-US"/>
              </w:rPr>
              <w:t xml:space="preserve"> (60.22)</w:t>
            </w:r>
          </w:p>
        </w:tc>
        <w:tc>
          <w:tcPr>
            <w:tcW w:w="1170" w:type="dxa"/>
            <w:tcBorders>
              <w:top w:val="nil"/>
              <w:left w:val="nil"/>
              <w:bottom w:val="nil"/>
              <w:right w:val="nil"/>
            </w:tcBorders>
          </w:tcPr>
          <w:p w14:paraId="218B617B" w14:textId="77777777" w:rsidR="00301410" w:rsidRPr="00327FD1" w:rsidRDefault="00301410" w:rsidP="003436C5">
            <w:pPr>
              <w:pStyle w:val="BodyText"/>
              <w:pBdr>
                <w:bottom w:val="double" w:sz="4" w:space="1" w:color="auto"/>
              </w:pBdr>
              <w:tabs>
                <w:tab w:val="decimal" w:pos="795"/>
              </w:tabs>
              <w:ind w:right="-15"/>
              <w:rPr>
                <w:rFonts w:ascii="TH SarabunPSK"/>
                <w:b w:val="0"/>
                <w:sz w:val="24"/>
                <w:szCs w:val="24"/>
              </w:rPr>
            </w:pPr>
            <w:r w:rsidRPr="00327FD1">
              <w:rPr>
                <w:rFonts w:ascii="TH SarabunPSK" w:hint="cs"/>
                <w:b w:val="0"/>
                <w:sz w:val="24"/>
                <w:szCs w:val="24"/>
                <w:lang w:val="en-US"/>
              </w:rPr>
              <w:t xml:space="preserve"> 10.44 </w:t>
            </w:r>
          </w:p>
        </w:tc>
        <w:tc>
          <w:tcPr>
            <w:tcW w:w="1170" w:type="dxa"/>
            <w:tcBorders>
              <w:top w:val="nil"/>
              <w:left w:val="nil"/>
              <w:bottom w:val="nil"/>
              <w:right w:val="nil"/>
            </w:tcBorders>
          </w:tcPr>
          <w:p w14:paraId="7B277436" w14:textId="77777777" w:rsidR="00301410" w:rsidRPr="00327FD1" w:rsidRDefault="00301410" w:rsidP="00B1599C">
            <w:pPr>
              <w:pStyle w:val="BodyText"/>
              <w:pBdr>
                <w:bottom w:val="double" w:sz="4" w:space="1" w:color="auto"/>
              </w:pBdr>
              <w:jc w:val="right"/>
              <w:rPr>
                <w:rFonts w:ascii="TH SarabunPSK"/>
                <w:b w:val="0"/>
                <w:sz w:val="24"/>
                <w:szCs w:val="24"/>
              </w:rPr>
            </w:pPr>
            <w:r w:rsidRPr="00327FD1">
              <w:rPr>
                <w:rFonts w:ascii="TH SarabunPSK" w:hint="cs"/>
                <w:b w:val="0"/>
                <w:sz w:val="24"/>
                <w:szCs w:val="24"/>
                <w:lang w:val="en-US"/>
              </w:rPr>
              <w:t xml:space="preserve"> -   </w:t>
            </w:r>
          </w:p>
        </w:tc>
        <w:tc>
          <w:tcPr>
            <w:tcW w:w="1080" w:type="dxa"/>
            <w:tcBorders>
              <w:top w:val="nil"/>
              <w:left w:val="nil"/>
              <w:bottom w:val="nil"/>
              <w:right w:val="nil"/>
            </w:tcBorders>
          </w:tcPr>
          <w:p w14:paraId="33A2353A" w14:textId="77777777" w:rsidR="00301410" w:rsidRPr="00327FD1" w:rsidRDefault="00301410" w:rsidP="00B1599C">
            <w:pPr>
              <w:pStyle w:val="BodyText"/>
              <w:pBdr>
                <w:bottom w:val="double" w:sz="4" w:space="1" w:color="auto"/>
              </w:pBdr>
              <w:jc w:val="right"/>
              <w:rPr>
                <w:rFonts w:ascii="TH SarabunPSK"/>
                <w:b w:val="0"/>
                <w:sz w:val="24"/>
                <w:szCs w:val="24"/>
                <w:lang w:val="en-US"/>
              </w:rPr>
            </w:pPr>
            <w:r w:rsidRPr="00327FD1">
              <w:rPr>
                <w:rFonts w:ascii="TH SarabunPSK" w:hint="cs"/>
                <w:b w:val="0"/>
                <w:sz w:val="24"/>
                <w:szCs w:val="24"/>
                <w:lang w:val="en-US"/>
              </w:rPr>
              <w:t xml:space="preserve"> 4,298.54 </w:t>
            </w:r>
          </w:p>
        </w:tc>
      </w:tr>
    </w:tbl>
    <w:p w14:paraId="79DC083F" w14:textId="77777777" w:rsidR="00301410" w:rsidRPr="00327FD1" w:rsidRDefault="00301410" w:rsidP="00301410">
      <w:pPr>
        <w:tabs>
          <w:tab w:val="left" w:pos="360"/>
        </w:tabs>
        <w:ind w:left="540" w:hanging="900"/>
        <w:rPr>
          <w:b/>
          <w:bCs/>
          <w:caps/>
          <w:sz w:val="24"/>
          <w:szCs w:val="24"/>
          <w:lang w:val="en-GB"/>
        </w:rPr>
      </w:pPr>
    </w:p>
    <w:p w14:paraId="09354EE7" w14:textId="77777777" w:rsidR="00301410" w:rsidRPr="00327FD1" w:rsidRDefault="00301410" w:rsidP="00F06249">
      <w:pPr>
        <w:tabs>
          <w:tab w:val="left" w:pos="360"/>
        </w:tabs>
        <w:ind w:left="540" w:right="-568" w:hanging="900"/>
        <w:jc w:val="right"/>
        <w:rPr>
          <w:b/>
          <w:bCs/>
          <w:caps/>
          <w:sz w:val="24"/>
          <w:szCs w:val="24"/>
        </w:rPr>
      </w:pPr>
      <w:r>
        <w:rPr>
          <w:b/>
          <w:bCs/>
          <w:caps/>
          <w:sz w:val="24"/>
          <w:szCs w:val="24"/>
          <w:lang w:val="en-GB"/>
        </w:rPr>
        <w:br w:type="page"/>
      </w:r>
      <w:r w:rsidRPr="009C2D5A">
        <w:rPr>
          <w:caps/>
          <w:sz w:val="24"/>
          <w:szCs w:val="24"/>
          <w:lang w:val="en-GB"/>
        </w:rPr>
        <w:lastRenderedPageBreak/>
        <w:t>(</w:t>
      </w:r>
      <w:r w:rsidRPr="00327FD1">
        <w:rPr>
          <w:rFonts w:hint="cs"/>
          <w:sz w:val="24"/>
          <w:szCs w:val="24"/>
        </w:rPr>
        <w:t>Unit</w:t>
      </w:r>
      <w:r w:rsidRPr="00327FD1">
        <w:rPr>
          <w:rFonts w:hint="cs"/>
          <w:sz w:val="24"/>
          <w:szCs w:val="24"/>
          <w:cs/>
        </w:rPr>
        <w:t xml:space="preserve">: </w:t>
      </w:r>
      <w:r w:rsidRPr="00327FD1">
        <w:rPr>
          <w:rFonts w:hint="cs"/>
          <w:sz w:val="24"/>
          <w:szCs w:val="24"/>
        </w:rPr>
        <w:t>Million Baht</w:t>
      </w:r>
      <w:r>
        <w:rPr>
          <w:sz w:val="24"/>
          <w:szCs w:val="24"/>
        </w:rPr>
        <w:t>)</w:t>
      </w:r>
    </w:p>
    <w:p w14:paraId="5D20AAB0" w14:textId="77777777" w:rsidR="00301410" w:rsidRPr="00FE37BB" w:rsidRDefault="00301410" w:rsidP="00301410">
      <w:pPr>
        <w:tabs>
          <w:tab w:val="left" w:pos="540"/>
          <w:tab w:val="left" w:pos="4410"/>
          <w:tab w:val="left" w:pos="5490"/>
        </w:tabs>
        <w:ind w:left="547" w:right="-900" w:firstLine="1163"/>
        <w:jc w:val="center"/>
        <w:rPr>
          <w:caps/>
          <w:sz w:val="24"/>
          <w:szCs w:val="24"/>
          <w:lang w:val="en-GB"/>
        </w:rPr>
      </w:pPr>
      <w:r w:rsidRPr="00FE37BB">
        <w:rPr>
          <w:rFonts w:hint="cs"/>
          <w:sz w:val="24"/>
          <w:szCs w:val="24"/>
        </w:rPr>
        <w:t>Consolidated</w:t>
      </w:r>
      <w:r w:rsidRPr="00FE37BB">
        <w:rPr>
          <w:rFonts w:hint="cs"/>
          <w:sz w:val="24"/>
          <w:szCs w:val="24"/>
          <w:cs/>
        </w:rPr>
        <w:t xml:space="preserve"> </w:t>
      </w:r>
      <w:r w:rsidRPr="00FE37BB">
        <w:rPr>
          <w:rFonts w:hint="cs"/>
          <w:sz w:val="24"/>
          <w:szCs w:val="24"/>
        </w:rPr>
        <w:t xml:space="preserve">financial statements </w:t>
      </w:r>
    </w:p>
    <w:tbl>
      <w:tblPr>
        <w:tblW w:w="15138" w:type="dxa"/>
        <w:tblInd w:w="-72" w:type="dxa"/>
        <w:tblBorders>
          <w:insideH w:val="dotted" w:sz="4" w:space="0" w:color="1F497D"/>
        </w:tblBorders>
        <w:tblLayout w:type="fixed"/>
        <w:tblLook w:val="04A0" w:firstRow="1" w:lastRow="0" w:firstColumn="1" w:lastColumn="0" w:noHBand="0" w:noVBand="1"/>
      </w:tblPr>
      <w:tblGrid>
        <w:gridCol w:w="3168"/>
        <w:gridCol w:w="990"/>
        <w:gridCol w:w="1080"/>
        <w:gridCol w:w="900"/>
        <w:gridCol w:w="796"/>
        <w:gridCol w:w="55"/>
        <w:gridCol w:w="949"/>
        <w:gridCol w:w="787"/>
        <w:gridCol w:w="31"/>
        <w:gridCol w:w="982"/>
        <w:gridCol w:w="990"/>
        <w:gridCol w:w="990"/>
        <w:gridCol w:w="1080"/>
        <w:gridCol w:w="1080"/>
        <w:gridCol w:w="1202"/>
        <w:gridCol w:w="58"/>
      </w:tblGrid>
      <w:tr w:rsidR="00FE37BB" w:rsidRPr="00FE37BB" w14:paraId="517FD90F" w14:textId="77777777" w:rsidTr="009C2D5A">
        <w:tc>
          <w:tcPr>
            <w:tcW w:w="3168" w:type="dxa"/>
            <w:tcBorders>
              <w:top w:val="nil"/>
              <w:left w:val="nil"/>
              <w:bottom w:val="nil"/>
              <w:right w:val="nil"/>
            </w:tcBorders>
          </w:tcPr>
          <w:p w14:paraId="494119AC" w14:textId="77777777" w:rsidR="00FE37BB" w:rsidRPr="00FE37BB" w:rsidRDefault="00FE37BB" w:rsidP="00B1599C">
            <w:pPr>
              <w:pStyle w:val="BodyText"/>
              <w:spacing w:line="360" w:lineRule="exact"/>
              <w:rPr>
                <w:rFonts w:ascii="TH SarabunPSK"/>
                <w:b w:val="0"/>
                <w:sz w:val="24"/>
                <w:szCs w:val="24"/>
              </w:rPr>
            </w:pPr>
          </w:p>
        </w:tc>
        <w:tc>
          <w:tcPr>
            <w:tcW w:w="5588" w:type="dxa"/>
            <w:gridSpan w:val="8"/>
            <w:tcBorders>
              <w:top w:val="single" w:sz="4" w:space="0" w:color="auto"/>
              <w:left w:val="nil"/>
              <w:bottom w:val="single" w:sz="4" w:space="0" w:color="auto"/>
              <w:right w:val="nil"/>
            </w:tcBorders>
          </w:tcPr>
          <w:p w14:paraId="6182BF5D" w14:textId="77777777" w:rsidR="00FE37BB" w:rsidRPr="00FE37BB" w:rsidRDefault="00FE37BB" w:rsidP="00B1599C">
            <w:pPr>
              <w:pStyle w:val="BodyText"/>
              <w:spacing w:line="360" w:lineRule="exact"/>
              <w:ind w:left="-108"/>
              <w:jc w:val="center"/>
              <w:rPr>
                <w:rFonts w:ascii="TH SarabunPSK"/>
                <w:b w:val="0"/>
                <w:sz w:val="24"/>
                <w:szCs w:val="24"/>
                <w:cs/>
              </w:rPr>
            </w:pPr>
            <w:r w:rsidRPr="00FE37BB">
              <w:rPr>
                <w:rFonts w:ascii="TH SarabunPSK" w:hint="cs"/>
                <w:b w:val="0"/>
                <w:sz w:val="24"/>
                <w:szCs w:val="24"/>
              </w:rPr>
              <w:t>Airport business</w:t>
            </w:r>
          </w:p>
        </w:tc>
        <w:tc>
          <w:tcPr>
            <w:tcW w:w="982" w:type="dxa"/>
            <w:tcBorders>
              <w:top w:val="single" w:sz="4" w:space="0" w:color="auto"/>
              <w:left w:val="nil"/>
              <w:bottom w:val="nil"/>
              <w:right w:val="nil"/>
            </w:tcBorders>
          </w:tcPr>
          <w:p w14:paraId="6FF4317E" w14:textId="77777777" w:rsidR="00FE37BB" w:rsidRPr="00FE37BB" w:rsidRDefault="00FE37BB" w:rsidP="00B1599C">
            <w:pPr>
              <w:pStyle w:val="BodyText"/>
              <w:spacing w:line="360" w:lineRule="exact"/>
              <w:jc w:val="center"/>
              <w:rPr>
                <w:rFonts w:ascii="TH SarabunPSK"/>
                <w:b w:val="0"/>
                <w:sz w:val="24"/>
                <w:szCs w:val="24"/>
              </w:rPr>
            </w:pPr>
          </w:p>
        </w:tc>
        <w:tc>
          <w:tcPr>
            <w:tcW w:w="990" w:type="dxa"/>
            <w:tcBorders>
              <w:top w:val="single" w:sz="4" w:space="0" w:color="auto"/>
              <w:left w:val="nil"/>
              <w:bottom w:val="nil"/>
              <w:right w:val="nil"/>
            </w:tcBorders>
          </w:tcPr>
          <w:p w14:paraId="061B9F65" w14:textId="77777777" w:rsidR="00FE37BB" w:rsidRPr="00FE37BB" w:rsidRDefault="00FE37BB" w:rsidP="00B1599C">
            <w:pPr>
              <w:pStyle w:val="BodyText"/>
              <w:spacing w:line="360" w:lineRule="exact"/>
              <w:ind w:left="-111" w:right="-108"/>
              <w:jc w:val="center"/>
              <w:rPr>
                <w:rFonts w:ascii="TH SarabunPSK"/>
                <w:b w:val="0"/>
                <w:sz w:val="24"/>
                <w:szCs w:val="24"/>
                <w:cs/>
              </w:rPr>
            </w:pPr>
            <w:r w:rsidRPr="00FE37BB">
              <w:rPr>
                <w:rFonts w:ascii="TH SarabunPSK" w:hint="cs"/>
                <w:b w:val="0"/>
                <w:sz w:val="24"/>
                <w:szCs w:val="24"/>
              </w:rPr>
              <w:t>Ground</w:t>
            </w:r>
          </w:p>
        </w:tc>
        <w:tc>
          <w:tcPr>
            <w:tcW w:w="990" w:type="dxa"/>
            <w:tcBorders>
              <w:top w:val="single" w:sz="4" w:space="0" w:color="auto"/>
              <w:left w:val="nil"/>
              <w:bottom w:val="nil"/>
              <w:right w:val="nil"/>
            </w:tcBorders>
          </w:tcPr>
          <w:p w14:paraId="6CBE9977" w14:textId="77777777" w:rsidR="00FE37BB" w:rsidRPr="00FE37BB" w:rsidRDefault="00FE37BB" w:rsidP="00B1599C">
            <w:pPr>
              <w:pStyle w:val="BodyText"/>
              <w:spacing w:line="360" w:lineRule="exact"/>
              <w:ind w:left="-107" w:right="-108"/>
              <w:jc w:val="center"/>
              <w:rPr>
                <w:rFonts w:ascii="TH SarabunPSK"/>
                <w:b w:val="0"/>
                <w:sz w:val="24"/>
                <w:szCs w:val="24"/>
                <w:cs/>
              </w:rPr>
            </w:pPr>
          </w:p>
        </w:tc>
        <w:tc>
          <w:tcPr>
            <w:tcW w:w="1080" w:type="dxa"/>
            <w:tcBorders>
              <w:top w:val="single" w:sz="4" w:space="0" w:color="auto"/>
              <w:left w:val="nil"/>
              <w:bottom w:val="nil"/>
              <w:right w:val="nil"/>
            </w:tcBorders>
          </w:tcPr>
          <w:p w14:paraId="671257C6" w14:textId="77777777" w:rsidR="00FE37BB" w:rsidRPr="00FE37BB" w:rsidRDefault="00FE37BB" w:rsidP="00B1599C">
            <w:pPr>
              <w:pStyle w:val="BodyText"/>
              <w:spacing w:line="360" w:lineRule="exact"/>
              <w:ind w:left="-107" w:right="-108"/>
              <w:jc w:val="center"/>
              <w:rPr>
                <w:rFonts w:ascii="TH SarabunPSK"/>
                <w:b w:val="0"/>
                <w:sz w:val="24"/>
                <w:szCs w:val="24"/>
                <w:cs/>
                <w:lang w:val="en-US"/>
              </w:rPr>
            </w:pPr>
            <w:r>
              <w:rPr>
                <w:rFonts w:ascii="TH SarabunPSK"/>
                <w:b w:val="0"/>
                <w:sz w:val="24"/>
                <w:szCs w:val="24"/>
                <w:lang w:val="en-US"/>
              </w:rPr>
              <w:t>Project</w:t>
            </w:r>
          </w:p>
        </w:tc>
        <w:tc>
          <w:tcPr>
            <w:tcW w:w="1080" w:type="dxa"/>
            <w:tcBorders>
              <w:top w:val="single" w:sz="4" w:space="0" w:color="auto"/>
              <w:left w:val="nil"/>
              <w:bottom w:val="nil"/>
              <w:right w:val="nil"/>
            </w:tcBorders>
          </w:tcPr>
          <w:p w14:paraId="45BE3659" w14:textId="77777777" w:rsidR="00FE37BB" w:rsidRPr="00FE37BB" w:rsidRDefault="00FE37BB" w:rsidP="00B1599C">
            <w:pPr>
              <w:pStyle w:val="BodyText"/>
              <w:spacing w:line="360" w:lineRule="exact"/>
              <w:ind w:left="-107" w:right="-108"/>
              <w:jc w:val="center"/>
              <w:rPr>
                <w:rFonts w:ascii="TH SarabunPSK"/>
                <w:b w:val="0"/>
                <w:sz w:val="24"/>
                <w:szCs w:val="24"/>
                <w:cs/>
              </w:rPr>
            </w:pPr>
          </w:p>
        </w:tc>
        <w:tc>
          <w:tcPr>
            <w:tcW w:w="1260" w:type="dxa"/>
            <w:gridSpan w:val="2"/>
            <w:tcBorders>
              <w:top w:val="single" w:sz="4" w:space="0" w:color="auto"/>
              <w:left w:val="nil"/>
              <w:bottom w:val="nil"/>
              <w:right w:val="nil"/>
            </w:tcBorders>
          </w:tcPr>
          <w:p w14:paraId="2D37D1FE" w14:textId="77777777" w:rsidR="00FE37BB" w:rsidRPr="00FE37BB" w:rsidRDefault="00FE37BB" w:rsidP="00B1599C">
            <w:pPr>
              <w:pStyle w:val="BodyText"/>
              <w:spacing w:line="360" w:lineRule="exact"/>
              <w:jc w:val="center"/>
              <w:rPr>
                <w:rFonts w:ascii="TH SarabunPSK"/>
                <w:b w:val="0"/>
                <w:sz w:val="24"/>
                <w:szCs w:val="24"/>
                <w:cs/>
              </w:rPr>
            </w:pPr>
          </w:p>
        </w:tc>
      </w:tr>
      <w:tr w:rsidR="00FE37BB" w:rsidRPr="00FE37BB" w14:paraId="5188F176" w14:textId="77777777" w:rsidTr="009C2D5A">
        <w:trPr>
          <w:gridAfter w:val="1"/>
          <w:wAfter w:w="58" w:type="dxa"/>
        </w:trPr>
        <w:tc>
          <w:tcPr>
            <w:tcW w:w="3168" w:type="dxa"/>
            <w:tcBorders>
              <w:top w:val="nil"/>
              <w:left w:val="nil"/>
              <w:bottom w:val="nil"/>
              <w:right w:val="nil"/>
            </w:tcBorders>
          </w:tcPr>
          <w:p w14:paraId="30B701D9" w14:textId="77777777" w:rsidR="00FE37BB" w:rsidRPr="00FE37BB" w:rsidRDefault="00FE37BB" w:rsidP="00B1599C">
            <w:pPr>
              <w:pStyle w:val="BodyText"/>
              <w:spacing w:line="360" w:lineRule="exact"/>
              <w:rPr>
                <w:rFonts w:ascii="TH SarabunPSK"/>
                <w:b w:val="0"/>
                <w:sz w:val="24"/>
                <w:szCs w:val="24"/>
                <w:cs/>
              </w:rPr>
            </w:pPr>
          </w:p>
        </w:tc>
        <w:tc>
          <w:tcPr>
            <w:tcW w:w="990" w:type="dxa"/>
            <w:tcBorders>
              <w:top w:val="nil"/>
              <w:left w:val="nil"/>
              <w:bottom w:val="nil"/>
              <w:right w:val="nil"/>
            </w:tcBorders>
          </w:tcPr>
          <w:p w14:paraId="77CE9CCC" w14:textId="77777777" w:rsidR="00FE37BB" w:rsidRPr="00FE37BB" w:rsidRDefault="00FE37BB" w:rsidP="00B1599C">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4C623C70" w14:textId="77777777" w:rsidR="00FE37BB" w:rsidRPr="00FE37BB" w:rsidRDefault="00FE37BB" w:rsidP="00B1599C">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6FB5781D" w14:textId="77777777" w:rsidR="00FE37BB" w:rsidRPr="00FE37BB" w:rsidRDefault="00FE37BB" w:rsidP="00B1599C">
            <w:pPr>
              <w:pStyle w:val="BodyText"/>
              <w:spacing w:line="360" w:lineRule="exact"/>
              <w:ind w:left="-108"/>
              <w:jc w:val="right"/>
              <w:rPr>
                <w:rFonts w:ascii="TH SarabunPSK"/>
                <w:b w:val="0"/>
                <w:sz w:val="24"/>
                <w:szCs w:val="24"/>
              </w:rPr>
            </w:pPr>
          </w:p>
        </w:tc>
        <w:tc>
          <w:tcPr>
            <w:tcW w:w="796" w:type="dxa"/>
            <w:tcBorders>
              <w:top w:val="nil"/>
              <w:left w:val="nil"/>
              <w:bottom w:val="nil"/>
              <w:right w:val="nil"/>
            </w:tcBorders>
          </w:tcPr>
          <w:p w14:paraId="1FCDF22A" w14:textId="77777777" w:rsidR="00FE37BB" w:rsidRPr="00FE37BB" w:rsidRDefault="00FE37BB" w:rsidP="00B1599C">
            <w:pPr>
              <w:pStyle w:val="BodyText"/>
              <w:spacing w:line="360" w:lineRule="exact"/>
              <w:ind w:left="-108"/>
              <w:jc w:val="right"/>
              <w:rPr>
                <w:rFonts w:ascii="TH SarabunPSK"/>
                <w:b w:val="0"/>
                <w:sz w:val="24"/>
                <w:szCs w:val="24"/>
              </w:rPr>
            </w:pPr>
          </w:p>
        </w:tc>
        <w:tc>
          <w:tcPr>
            <w:tcW w:w="1004" w:type="dxa"/>
            <w:gridSpan w:val="2"/>
            <w:tcBorders>
              <w:top w:val="nil"/>
              <w:left w:val="nil"/>
              <w:bottom w:val="nil"/>
              <w:right w:val="nil"/>
            </w:tcBorders>
          </w:tcPr>
          <w:p w14:paraId="3ACFF206" w14:textId="77777777" w:rsidR="00FE37BB" w:rsidRPr="00FE37BB" w:rsidRDefault="00FE37BB" w:rsidP="00B1599C">
            <w:pPr>
              <w:pStyle w:val="BodyText"/>
              <w:spacing w:line="360" w:lineRule="exact"/>
              <w:ind w:left="-108"/>
              <w:jc w:val="right"/>
              <w:rPr>
                <w:rFonts w:ascii="TH SarabunPSK"/>
                <w:b w:val="0"/>
                <w:sz w:val="24"/>
                <w:szCs w:val="24"/>
              </w:rPr>
            </w:pPr>
          </w:p>
        </w:tc>
        <w:tc>
          <w:tcPr>
            <w:tcW w:w="787" w:type="dxa"/>
            <w:tcBorders>
              <w:top w:val="nil"/>
              <w:left w:val="nil"/>
              <w:bottom w:val="nil"/>
              <w:right w:val="nil"/>
            </w:tcBorders>
          </w:tcPr>
          <w:p w14:paraId="5684B5EE" w14:textId="77777777" w:rsidR="00FE37BB" w:rsidRPr="00FE37BB" w:rsidRDefault="00FE37BB" w:rsidP="00B1599C">
            <w:pPr>
              <w:pStyle w:val="BodyText"/>
              <w:spacing w:line="360" w:lineRule="exact"/>
              <w:ind w:left="-108"/>
              <w:jc w:val="right"/>
              <w:rPr>
                <w:rFonts w:ascii="TH SarabunPSK"/>
                <w:b w:val="0"/>
                <w:sz w:val="24"/>
                <w:szCs w:val="24"/>
              </w:rPr>
            </w:pPr>
          </w:p>
        </w:tc>
        <w:tc>
          <w:tcPr>
            <w:tcW w:w="1013" w:type="dxa"/>
            <w:gridSpan w:val="2"/>
            <w:tcBorders>
              <w:top w:val="nil"/>
              <w:left w:val="nil"/>
              <w:bottom w:val="nil"/>
              <w:right w:val="nil"/>
            </w:tcBorders>
          </w:tcPr>
          <w:p w14:paraId="3C445EED" w14:textId="77777777" w:rsidR="00FE37BB" w:rsidRPr="00FE37BB" w:rsidRDefault="00FE37BB" w:rsidP="00B1599C">
            <w:pPr>
              <w:pStyle w:val="BodyText"/>
              <w:spacing w:line="360" w:lineRule="exact"/>
              <w:jc w:val="center"/>
              <w:rPr>
                <w:rFonts w:ascii="TH SarabunPSK"/>
                <w:b w:val="0"/>
                <w:sz w:val="24"/>
                <w:szCs w:val="24"/>
              </w:rPr>
            </w:pPr>
            <w:r w:rsidRPr="00FE37BB">
              <w:rPr>
                <w:rFonts w:ascii="TH SarabunPSK" w:hint="cs"/>
                <w:b w:val="0"/>
                <w:sz w:val="24"/>
                <w:szCs w:val="24"/>
              </w:rPr>
              <w:t>Hotel</w:t>
            </w:r>
          </w:p>
        </w:tc>
        <w:tc>
          <w:tcPr>
            <w:tcW w:w="990" w:type="dxa"/>
            <w:tcBorders>
              <w:top w:val="nil"/>
              <w:left w:val="nil"/>
              <w:bottom w:val="nil"/>
              <w:right w:val="nil"/>
            </w:tcBorders>
          </w:tcPr>
          <w:p w14:paraId="25FA806B" w14:textId="77777777" w:rsidR="00FE37BB" w:rsidRPr="00FE37BB" w:rsidRDefault="00FE37BB" w:rsidP="00B1599C">
            <w:pPr>
              <w:pStyle w:val="BodyText"/>
              <w:spacing w:line="360" w:lineRule="exact"/>
              <w:jc w:val="center"/>
              <w:rPr>
                <w:rFonts w:ascii="TH SarabunPSK"/>
                <w:b w:val="0"/>
                <w:sz w:val="24"/>
                <w:szCs w:val="24"/>
              </w:rPr>
            </w:pPr>
            <w:r w:rsidRPr="00FE37BB">
              <w:rPr>
                <w:rFonts w:ascii="TH SarabunPSK"/>
                <w:b w:val="0"/>
                <w:sz w:val="24"/>
                <w:szCs w:val="24"/>
                <w:lang w:val="en-US"/>
              </w:rPr>
              <w:t>a</w:t>
            </w:r>
            <w:proofErr w:type="spellStart"/>
            <w:r w:rsidRPr="00FE37BB">
              <w:rPr>
                <w:rFonts w:ascii="TH SarabunPSK" w:hint="cs"/>
                <w:b w:val="0"/>
                <w:sz w:val="24"/>
                <w:szCs w:val="24"/>
              </w:rPr>
              <w:t>viation</w:t>
            </w:r>
            <w:proofErr w:type="spellEnd"/>
          </w:p>
        </w:tc>
        <w:tc>
          <w:tcPr>
            <w:tcW w:w="990" w:type="dxa"/>
            <w:tcBorders>
              <w:top w:val="nil"/>
              <w:left w:val="nil"/>
              <w:bottom w:val="nil"/>
              <w:right w:val="nil"/>
            </w:tcBorders>
          </w:tcPr>
          <w:p w14:paraId="161D45F1" w14:textId="77777777" w:rsidR="00FE37BB" w:rsidRPr="00FE37BB" w:rsidRDefault="00FE37BB" w:rsidP="00B1599C">
            <w:pPr>
              <w:pStyle w:val="BodyText"/>
              <w:spacing w:line="360" w:lineRule="exact"/>
              <w:ind w:left="-107" w:right="-108"/>
              <w:jc w:val="center"/>
              <w:rPr>
                <w:rFonts w:ascii="TH SarabunPSK"/>
                <w:b w:val="0"/>
                <w:sz w:val="24"/>
                <w:szCs w:val="24"/>
                <w:cs/>
              </w:rPr>
            </w:pPr>
            <w:r w:rsidRPr="00FE37BB">
              <w:rPr>
                <w:rFonts w:ascii="TH SarabunPSK" w:hint="cs"/>
                <w:b w:val="0"/>
                <w:sz w:val="24"/>
                <w:szCs w:val="24"/>
              </w:rPr>
              <w:t>Security</w:t>
            </w:r>
          </w:p>
        </w:tc>
        <w:tc>
          <w:tcPr>
            <w:tcW w:w="1080" w:type="dxa"/>
            <w:tcBorders>
              <w:top w:val="nil"/>
              <w:left w:val="nil"/>
              <w:bottom w:val="nil"/>
              <w:right w:val="nil"/>
            </w:tcBorders>
          </w:tcPr>
          <w:p w14:paraId="7C10E372" w14:textId="77777777" w:rsidR="00FE37BB" w:rsidRPr="00FE37BB" w:rsidRDefault="00FE37BB" w:rsidP="00B1599C">
            <w:pPr>
              <w:pStyle w:val="BodyText"/>
              <w:spacing w:line="360" w:lineRule="exact"/>
              <w:ind w:left="-107" w:right="-108"/>
              <w:jc w:val="center"/>
              <w:rPr>
                <w:rFonts w:ascii="TH SarabunPSK"/>
                <w:b w:val="0"/>
                <w:sz w:val="24"/>
                <w:szCs w:val="24"/>
                <w:cs/>
                <w:lang w:val="en-US"/>
              </w:rPr>
            </w:pPr>
            <w:r>
              <w:rPr>
                <w:rFonts w:ascii="TH SarabunPSK"/>
                <w:b w:val="0"/>
                <w:sz w:val="24"/>
                <w:szCs w:val="24"/>
                <w:lang w:val="en-US"/>
              </w:rPr>
              <w:t>on perishable</w:t>
            </w:r>
          </w:p>
        </w:tc>
        <w:tc>
          <w:tcPr>
            <w:tcW w:w="1080" w:type="dxa"/>
            <w:tcBorders>
              <w:top w:val="nil"/>
              <w:left w:val="nil"/>
              <w:bottom w:val="nil"/>
              <w:right w:val="nil"/>
            </w:tcBorders>
          </w:tcPr>
          <w:p w14:paraId="2EF295C2" w14:textId="77777777" w:rsidR="00FE37BB" w:rsidRPr="00FE37BB" w:rsidRDefault="00FE37BB" w:rsidP="00B1599C">
            <w:pPr>
              <w:pStyle w:val="BodyText"/>
              <w:spacing w:line="360" w:lineRule="exact"/>
              <w:ind w:left="-107" w:right="-108"/>
              <w:jc w:val="center"/>
              <w:rPr>
                <w:rFonts w:ascii="TH SarabunPSK"/>
                <w:b w:val="0"/>
                <w:sz w:val="24"/>
                <w:szCs w:val="24"/>
                <w:cs/>
              </w:rPr>
            </w:pPr>
          </w:p>
        </w:tc>
        <w:tc>
          <w:tcPr>
            <w:tcW w:w="1202" w:type="dxa"/>
            <w:tcBorders>
              <w:top w:val="nil"/>
              <w:left w:val="nil"/>
              <w:bottom w:val="nil"/>
              <w:right w:val="nil"/>
            </w:tcBorders>
          </w:tcPr>
          <w:p w14:paraId="2B680B5E" w14:textId="77777777" w:rsidR="00FE37BB" w:rsidRPr="00FE37BB" w:rsidRDefault="00FE37BB" w:rsidP="00B1599C">
            <w:pPr>
              <w:pStyle w:val="BodyText"/>
              <w:spacing w:line="360" w:lineRule="exact"/>
              <w:jc w:val="right"/>
              <w:rPr>
                <w:rFonts w:ascii="TH SarabunPSK"/>
                <w:b w:val="0"/>
                <w:sz w:val="24"/>
                <w:szCs w:val="24"/>
              </w:rPr>
            </w:pPr>
          </w:p>
        </w:tc>
      </w:tr>
      <w:tr w:rsidR="00FE37BB" w:rsidRPr="00FE37BB" w14:paraId="2D30DA1B" w14:textId="77777777" w:rsidTr="009C2D5A">
        <w:trPr>
          <w:trHeight w:val="378"/>
        </w:trPr>
        <w:tc>
          <w:tcPr>
            <w:tcW w:w="3168" w:type="dxa"/>
            <w:tcBorders>
              <w:top w:val="nil"/>
              <w:left w:val="nil"/>
              <w:bottom w:val="nil"/>
              <w:right w:val="nil"/>
            </w:tcBorders>
          </w:tcPr>
          <w:p w14:paraId="0DA40D51" w14:textId="77777777" w:rsidR="00FE37BB" w:rsidRPr="00FE37BB" w:rsidRDefault="00FE37BB" w:rsidP="00B1599C">
            <w:pPr>
              <w:pStyle w:val="BodyText"/>
              <w:spacing w:line="360" w:lineRule="exact"/>
              <w:rPr>
                <w:rFonts w:ascii="TH SarabunPSK"/>
                <w:b w:val="0"/>
                <w:sz w:val="24"/>
                <w:szCs w:val="24"/>
                <w:cs/>
              </w:rPr>
            </w:pPr>
          </w:p>
        </w:tc>
        <w:tc>
          <w:tcPr>
            <w:tcW w:w="990" w:type="dxa"/>
            <w:tcBorders>
              <w:top w:val="nil"/>
              <w:left w:val="nil"/>
              <w:bottom w:val="nil"/>
              <w:right w:val="nil"/>
            </w:tcBorders>
          </w:tcPr>
          <w:p w14:paraId="699FA0E8" w14:textId="77777777" w:rsidR="00FE37BB" w:rsidRPr="00FE37BB" w:rsidRDefault="00FE37BB" w:rsidP="00B1599C">
            <w:pPr>
              <w:pStyle w:val="BodyText"/>
              <w:pBdr>
                <w:bottom w:val="single" w:sz="4" w:space="1" w:color="auto"/>
              </w:pBdr>
              <w:spacing w:line="360" w:lineRule="exact"/>
              <w:ind w:left="-108"/>
              <w:jc w:val="center"/>
              <w:rPr>
                <w:rFonts w:ascii="TH SarabunPSK"/>
                <w:b w:val="0"/>
                <w:sz w:val="24"/>
                <w:szCs w:val="24"/>
              </w:rPr>
            </w:pPr>
            <w:r w:rsidRPr="00FE37BB">
              <w:rPr>
                <w:rFonts w:ascii="TH SarabunPSK" w:hint="cs"/>
                <w:b w:val="0"/>
                <w:sz w:val="24"/>
                <w:szCs w:val="24"/>
              </w:rPr>
              <w:t>DMK</w:t>
            </w:r>
          </w:p>
        </w:tc>
        <w:tc>
          <w:tcPr>
            <w:tcW w:w="1080" w:type="dxa"/>
            <w:tcBorders>
              <w:top w:val="nil"/>
              <w:left w:val="nil"/>
              <w:bottom w:val="nil"/>
              <w:right w:val="nil"/>
            </w:tcBorders>
          </w:tcPr>
          <w:p w14:paraId="2BECE53C" w14:textId="77777777" w:rsidR="00FE37BB" w:rsidRPr="00FE37BB" w:rsidRDefault="00FE37BB" w:rsidP="00B1599C">
            <w:pPr>
              <w:pStyle w:val="BodyText"/>
              <w:pBdr>
                <w:bottom w:val="single" w:sz="4" w:space="1" w:color="auto"/>
              </w:pBdr>
              <w:spacing w:line="360" w:lineRule="exact"/>
              <w:ind w:left="-108"/>
              <w:jc w:val="center"/>
              <w:rPr>
                <w:rFonts w:ascii="TH SarabunPSK"/>
                <w:b w:val="0"/>
                <w:sz w:val="24"/>
                <w:szCs w:val="24"/>
              </w:rPr>
            </w:pPr>
            <w:r w:rsidRPr="00FE37BB">
              <w:rPr>
                <w:rFonts w:ascii="TH SarabunPSK" w:hint="cs"/>
                <w:b w:val="0"/>
                <w:sz w:val="24"/>
                <w:szCs w:val="24"/>
              </w:rPr>
              <w:t>BKK</w:t>
            </w:r>
          </w:p>
        </w:tc>
        <w:tc>
          <w:tcPr>
            <w:tcW w:w="900" w:type="dxa"/>
            <w:tcBorders>
              <w:top w:val="nil"/>
              <w:left w:val="nil"/>
              <w:bottom w:val="nil"/>
              <w:right w:val="nil"/>
            </w:tcBorders>
          </w:tcPr>
          <w:p w14:paraId="3A22F96D" w14:textId="77777777" w:rsidR="00FE37BB" w:rsidRPr="00FE37BB" w:rsidRDefault="00FE37BB" w:rsidP="00B1599C">
            <w:pPr>
              <w:pStyle w:val="BodyText"/>
              <w:pBdr>
                <w:bottom w:val="single" w:sz="4" w:space="1" w:color="auto"/>
              </w:pBdr>
              <w:spacing w:line="360" w:lineRule="exact"/>
              <w:ind w:left="-108"/>
              <w:jc w:val="center"/>
              <w:rPr>
                <w:rFonts w:ascii="TH SarabunPSK"/>
                <w:b w:val="0"/>
                <w:sz w:val="24"/>
                <w:szCs w:val="24"/>
              </w:rPr>
            </w:pPr>
            <w:r w:rsidRPr="00FE37BB">
              <w:rPr>
                <w:rFonts w:ascii="TH SarabunPSK" w:hint="cs"/>
                <w:b w:val="0"/>
                <w:sz w:val="24"/>
                <w:szCs w:val="24"/>
              </w:rPr>
              <w:t>CNX</w:t>
            </w:r>
          </w:p>
        </w:tc>
        <w:tc>
          <w:tcPr>
            <w:tcW w:w="851" w:type="dxa"/>
            <w:gridSpan w:val="2"/>
            <w:tcBorders>
              <w:top w:val="nil"/>
              <w:left w:val="nil"/>
              <w:bottom w:val="nil"/>
              <w:right w:val="nil"/>
            </w:tcBorders>
          </w:tcPr>
          <w:p w14:paraId="6AC7A123" w14:textId="77777777" w:rsidR="00FE37BB" w:rsidRPr="00FE37BB" w:rsidRDefault="00FE37BB" w:rsidP="00B1599C">
            <w:pPr>
              <w:pStyle w:val="BodyText"/>
              <w:pBdr>
                <w:bottom w:val="single" w:sz="4" w:space="1" w:color="auto"/>
              </w:pBdr>
              <w:spacing w:line="360" w:lineRule="exact"/>
              <w:ind w:left="-108"/>
              <w:jc w:val="center"/>
              <w:rPr>
                <w:rFonts w:ascii="TH SarabunPSK"/>
                <w:b w:val="0"/>
                <w:sz w:val="24"/>
                <w:szCs w:val="24"/>
              </w:rPr>
            </w:pPr>
            <w:r w:rsidRPr="00FE37BB">
              <w:rPr>
                <w:rFonts w:ascii="TH SarabunPSK" w:hint="cs"/>
                <w:b w:val="0"/>
                <w:sz w:val="24"/>
                <w:szCs w:val="24"/>
              </w:rPr>
              <w:t>HDY</w:t>
            </w:r>
          </w:p>
        </w:tc>
        <w:tc>
          <w:tcPr>
            <w:tcW w:w="949" w:type="dxa"/>
            <w:tcBorders>
              <w:top w:val="nil"/>
              <w:left w:val="nil"/>
              <w:bottom w:val="nil"/>
              <w:right w:val="nil"/>
            </w:tcBorders>
          </w:tcPr>
          <w:p w14:paraId="077DB40E" w14:textId="77777777" w:rsidR="00FE37BB" w:rsidRPr="00FE37BB" w:rsidRDefault="00FE37BB" w:rsidP="00B1599C">
            <w:pPr>
              <w:pStyle w:val="BodyText"/>
              <w:pBdr>
                <w:bottom w:val="single" w:sz="4" w:space="1" w:color="auto"/>
              </w:pBdr>
              <w:spacing w:line="360" w:lineRule="exact"/>
              <w:ind w:left="-108"/>
              <w:jc w:val="center"/>
              <w:rPr>
                <w:rFonts w:ascii="TH SarabunPSK"/>
                <w:b w:val="0"/>
                <w:sz w:val="24"/>
                <w:szCs w:val="24"/>
              </w:rPr>
            </w:pPr>
            <w:r w:rsidRPr="00FE37BB">
              <w:rPr>
                <w:rFonts w:ascii="TH SarabunPSK" w:hint="cs"/>
                <w:b w:val="0"/>
                <w:sz w:val="24"/>
                <w:szCs w:val="24"/>
              </w:rPr>
              <w:t>HKT</w:t>
            </w:r>
          </w:p>
        </w:tc>
        <w:tc>
          <w:tcPr>
            <w:tcW w:w="818" w:type="dxa"/>
            <w:gridSpan w:val="2"/>
            <w:tcBorders>
              <w:top w:val="nil"/>
              <w:left w:val="nil"/>
              <w:bottom w:val="nil"/>
              <w:right w:val="nil"/>
            </w:tcBorders>
          </w:tcPr>
          <w:p w14:paraId="7C7125C5" w14:textId="77777777" w:rsidR="00FE37BB" w:rsidRPr="00FE37BB" w:rsidRDefault="00FE37BB" w:rsidP="00B1599C">
            <w:pPr>
              <w:pStyle w:val="BodyText"/>
              <w:pBdr>
                <w:bottom w:val="single" w:sz="4" w:space="1" w:color="auto"/>
              </w:pBdr>
              <w:spacing w:line="360" w:lineRule="exact"/>
              <w:ind w:left="-108" w:right="-57"/>
              <w:jc w:val="center"/>
              <w:rPr>
                <w:rFonts w:ascii="TH SarabunPSK"/>
                <w:b w:val="0"/>
                <w:sz w:val="24"/>
                <w:szCs w:val="24"/>
              </w:rPr>
            </w:pPr>
            <w:r w:rsidRPr="00FE37BB">
              <w:rPr>
                <w:rFonts w:ascii="TH SarabunPSK" w:hint="cs"/>
                <w:b w:val="0"/>
                <w:sz w:val="24"/>
                <w:szCs w:val="24"/>
              </w:rPr>
              <w:t>CEI</w:t>
            </w:r>
          </w:p>
        </w:tc>
        <w:tc>
          <w:tcPr>
            <w:tcW w:w="982" w:type="dxa"/>
            <w:tcBorders>
              <w:top w:val="nil"/>
              <w:left w:val="nil"/>
              <w:bottom w:val="nil"/>
              <w:right w:val="nil"/>
            </w:tcBorders>
          </w:tcPr>
          <w:p w14:paraId="1BC2E89C" w14:textId="77777777" w:rsidR="00FE37BB" w:rsidRPr="00FE37BB" w:rsidRDefault="00FE37BB" w:rsidP="00B1599C">
            <w:pPr>
              <w:pStyle w:val="BodyText"/>
              <w:pBdr>
                <w:bottom w:val="single" w:sz="4" w:space="1" w:color="auto"/>
              </w:pBdr>
              <w:spacing w:line="360" w:lineRule="exact"/>
              <w:jc w:val="center"/>
              <w:rPr>
                <w:rFonts w:ascii="TH SarabunPSK"/>
                <w:b w:val="0"/>
                <w:sz w:val="24"/>
                <w:szCs w:val="24"/>
                <w:cs/>
              </w:rPr>
            </w:pPr>
            <w:r w:rsidRPr="00FE37BB">
              <w:rPr>
                <w:rFonts w:ascii="TH SarabunPSK" w:hint="cs"/>
                <w:b w:val="0"/>
                <w:sz w:val="24"/>
                <w:szCs w:val="24"/>
              </w:rPr>
              <w:t>business</w:t>
            </w:r>
          </w:p>
        </w:tc>
        <w:tc>
          <w:tcPr>
            <w:tcW w:w="990" w:type="dxa"/>
            <w:tcBorders>
              <w:top w:val="nil"/>
              <w:left w:val="nil"/>
              <w:bottom w:val="nil"/>
              <w:right w:val="nil"/>
            </w:tcBorders>
          </w:tcPr>
          <w:p w14:paraId="1F626DD5" w14:textId="77777777" w:rsidR="00FE37BB" w:rsidRPr="00FE37BB" w:rsidRDefault="00FE37BB" w:rsidP="00B1599C">
            <w:pPr>
              <w:pStyle w:val="BodyText"/>
              <w:pBdr>
                <w:bottom w:val="single" w:sz="4" w:space="1" w:color="auto"/>
              </w:pBdr>
              <w:spacing w:line="360" w:lineRule="exact"/>
              <w:jc w:val="center"/>
              <w:rPr>
                <w:rFonts w:ascii="TH SarabunPSK"/>
                <w:b w:val="0"/>
                <w:sz w:val="24"/>
                <w:szCs w:val="24"/>
                <w:cs/>
              </w:rPr>
            </w:pPr>
            <w:r w:rsidRPr="00FE37BB">
              <w:rPr>
                <w:rFonts w:ascii="TH SarabunPSK" w:hint="cs"/>
                <w:b w:val="0"/>
                <w:sz w:val="24"/>
                <w:szCs w:val="24"/>
              </w:rPr>
              <w:t>services</w:t>
            </w:r>
          </w:p>
        </w:tc>
        <w:tc>
          <w:tcPr>
            <w:tcW w:w="990" w:type="dxa"/>
            <w:tcBorders>
              <w:top w:val="nil"/>
              <w:left w:val="nil"/>
              <w:bottom w:val="nil"/>
              <w:right w:val="nil"/>
            </w:tcBorders>
          </w:tcPr>
          <w:p w14:paraId="1E1C50F5" w14:textId="77777777" w:rsidR="00FE37BB" w:rsidRPr="00FE37BB" w:rsidRDefault="00FE37BB" w:rsidP="00B1599C">
            <w:pPr>
              <w:pStyle w:val="BodyText"/>
              <w:pBdr>
                <w:bottom w:val="single" w:sz="4" w:space="1" w:color="auto"/>
              </w:pBdr>
              <w:spacing w:line="360" w:lineRule="exact"/>
              <w:jc w:val="center"/>
              <w:rPr>
                <w:rFonts w:ascii="TH SarabunPSK"/>
                <w:b w:val="0"/>
                <w:sz w:val="24"/>
                <w:szCs w:val="24"/>
              </w:rPr>
            </w:pPr>
            <w:r w:rsidRPr="00FE37BB">
              <w:rPr>
                <w:rFonts w:ascii="TH SarabunPSK" w:hint="cs"/>
                <w:b w:val="0"/>
                <w:sz w:val="24"/>
                <w:szCs w:val="24"/>
              </w:rPr>
              <w:t>business</w:t>
            </w:r>
          </w:p>
        </w:tc>
        <w:tc>
          <w:tcPr>
            <w:tcW w:w="1080" w:type="dxa"/>
            <w:tcBorders>
              <w:top w:val="nil"/>
              <w:left w:val="nil"/>
              <w:bottom w:val="nil"/>
              <w:right w:val="nil"/>
            </w:tcBorders>
          </w:tcPr>
          <w:p w14:paraId="3F5A92E8" w14:textId="77777777" w:rsidR="00FE37BB" w:rsidRPr="00FE37BB" w:rsidRDefault="00FE37BB" w:rsidP="00B1599C">
            <w:pPr>
              <w:pStyle w:val="BodyText"/>
              <w:pBdr>
                <w:bottom w:val="single" w:sz="4" w:space="1" w:color="auto"/>
              </w:pBdr>
              <w:spacing w:line="360" w:lineRule="exact"/>
              <w:jc w:val="center"/>
              <w:rPr>
                <w:rFonts w:ascii="TH SarabunPSK"/>
                <w:b w:val="0"/>
                <w:sz w:val="24"/>
                <w:szCs w:val="24"/>
                <w:lang w:val="en-US"/>
              </w:rPr>
            </w:pPr>
            <w:r>
              <w:rPr>
                <w:rFonts w:ascii="TH SarabunPSK"/>
                <w:b w:val="0"/>
                <w:sz w:val="24"/>
                <w:szCs w:val="24"/>
                <w:lang w:val="en-US"/>
              </w:rPr>
              <w:t>goods</w:t>
            </w:r>
          </w:p>
        </w:tc>
        <w:tc>
          <w:tcPr>
            <w:tcW w:w="1080" w:type="dxa"/>
            <w:tcBorders>
              <w:top w:val="nil"/>
              <w:left w:val="nil"/>
              <w:bottom w:val="nil"/>
              <w:right w:val="nil"/>
            </w:tcBorders>
          </w:tcPr>
          <w:p w14:paraId="10C2A833" w14:textId="77777777" w:rsidR="00FE37BB" w:rsidRPr="00FE37BB" w:rsidRDefault="00FE37BB" w:rsidP="00B1599C">
            <w:pPr>
              <w:pStyle w:val="BodyText"/>
              <w:pBdr>
                <w:bottom w:val="single" w:sz="4" w:space="1" w:color="auto"/>
              </w:pBdr>
              <w:spacing w:line="360" w:lineRule="exact"/>
              <w:jc w:val="center"/>
              <w:rPr>
                <w:rFonts w:ascii="TH SarabunPSK"/>
                <w:b w:val="0"/>
                <w:sz w:val="24"/>
                <w:szCs w:val="24"/>
                <w:cs/>
              </w:rPr>
            </w:pPr>
            <w:r w:rsidRPr="00FE37BB">
              <w:rPr>
                <w:rFonts w:ascii="TH SarabunPSK" w:hint="cs"/>
                <w:b w:val="0"/>
                <w:sz w:val="24"/>
                <w:szCs w:val="24"/>
              </w:rPr>
              <w:t>Elimination</w:t>
            </w:r>
          </w:p>
        </w:tc>
        <w:tc>
          <w:tcPr>
            <w:tcW w:w="1260" w:type="dxa"/>
            <w:gridSpan w:val="2"/>
            <w:tcBorders>
              <w:top w:val="nil"/>
              <w:left w:val="nil"/>
              <w:bottom w:val="nil"/>
              <w:right w:val="nil"/>
            </w:tcBorders>
          </w:tcPr>
          <w:p w14:paraId="16BB5ECF" w14:textId="77777777" w:rsidR="00FE37BB" w:rsidRPr="00FE37BB" w:rsidRDefault="00FE37BB" w:rsidP="00B1599C">
            <w:pPr>
              <w:pStyle w:val="BodyText"/>
              <w:pBdr>
                <w:bottom w:val="single" w:sz="4" w:space="1" w:color="auto"/>
              </w:pBdr>
              <w:spacing w:line="360" w:lineRule="exact"/>
              <w:ind w:right="-168"/>
              <w:jc w:val="center"/>
              <w:rPr>
                <w:rFonts w:ascii="TH SarabunPSK"/>
                <w:b w:val="0"/>
                <w:sz w:val="24"/>
                <w:szCs w:val="24"/>
                <w:cs/>
              </w:rPr>
            </w:pPr>
            <w:r w:rsidRPr="00FE37BB">
              <w:rPr>
                <w:rFonts w:ascii="TH SarabunPSK" w:hint="cs"/>
                <w:b w:val="0"/>
                <w:sz w:val="24"/>
                <w:szCs w:val="24"/>
              </w:rPr>
              <w:t>Total</w:t>
            </w:r>
          </w:p>
        </w:tc>
      </w:tr>
      <w:tr w:rsidR="00FE37BB" w:rsidRPr="00327FD1" w14:paraId="7F3D2532" w14:textId="77777777" w:rsidTr="009C2D5A">
        <w:tc>
          <w:tcPr>
            <w:tcW w:w="3168" w:type="dxa"/>
            <w:tcBorders>
              <w:top w:val="nil"/>
              <w:left w:val="nil"/>
              <w:bottom w:val="nil"/>
              <w:right w:val="nil"/>
            </w:tcBorders>
            <w:shd w:val="clear" w:color="auto" w:fill="auto"/>
          </w:tcPr>
          <w:p w14:paraId="314039EF" w14:textId="77777777" w:rsidR="00FE37BB" w:rsidRPr="00FE37BB" w:rsidRDefault="00FE37BB" w:rsidP="00B1599C">
            <w:pPr>
              <w:pStyle w:val="BodyText"/>
              <w:spacing w:line="360" w:lineRule="exact"/>
              <w:rPr>
                <w:rFonts w:ascii="TH SarabunPSK"/>
                <w:sz w:val="24"/>
                <w:szCs w:val="24"/>
                <w:lang w:val="en-US"/>
              </w:rPr>
            </w:pPr>
            <w:r w:rsidRPr="00327FD1">
              <w:rPr>
                <w:rFonts w:ascii="TH SarabunPSK" w:hint="cs"/>
                <w:sz w:val="24"/>
                <w:szCs w:val="24"/>
              </w:rPr>
              <w:t xml:space="preserve">Assets as at </w:t>
            </w:r>
            <w:r>
              <w:rPr>
                <w:rFonts w:ascii="TH SarabunPSK"/>
                <w:sz w:val="24"/>
                <w:szCs w:val="24"/>
                <w:lang w:val="en-US"/>
              </w:rPr>
              <w:t xml:space="preserve">30 </w:t>
            </w:r>
            <w:r w:rsidRPr="00327FD1">
              <w:rPr>
                <w:rFonts w:ascii="TH SarabunPSK" w:hint="cs"/>
                <w:sz w:val="24"/>
                <w:szCs w:val="24"/>
                <w:lang w:val="en-US"/>
              </w:rPr>
              <w:t>September</w:t>
            </w:r>
            <w:r w:rsidRPr="00327FD1">
              <w:rPr>
                <w:rFonts w:ascii="TH SarabunPSK" w:hint="cs"/>
                <w:sz w:val="24"/>
                <w:szCs w:val="24"/>
              </w:rPr>
              <w:t xml:space="preserve"> 202</w:t>
            </w:r>
            <w:r>
              <w:rPr>
                <w:rFonts w:ascii="TH SarabunPSK"/>
                <w:sz w:val="24"/>
                <w:szCs w:val="24"/>
                <w:lang w:val="en-US"/>
              </w:rPr>
              <w:t>1</w:t>
            </w:r>
          </w:p>
        </w:tc>
        <w:tc>
          <w:tcPr>
            <w:tcW w:w="990" w:type="dxa"/>
            <w:tcBorders>
              <w:top w:val="nil"/>
              <w:left w:val="nil"/>
              <w:bottom w:val="nil"/>
              <w:right w:val="nil"/>
            </w:tcBorders>
            <w:shd w:val="clear" w:color="auto" w:fill="auto"/>
          </w:tcPr>
          <w:p w14:paraId="07FB594C" w14:textId="77777777" w:rsidR="00FE37BB" w:rsidRPr="00327FD1" w:rsidRDefault="00FE37BB" w:rsidP="00B1599C">
            <w:pPr>
              <w:pStyle w:val="BodyText"/>
              <w:spacing w:line="360" w:lineRule="exact"/>
              <w:ind w:left="-108"/>
              <w:jc w:val="right"/>
              <w:rPr>
                <w:rFonts w:ascii="TH SarabunPSK"/>
                <w:b w:val="0"/>
                <w:bCs/>
                <w:sz w:val="24"/>
                <w:szCs w:val="24"/>
              </w:rPr>
            </w:pPr>
          </w:p>
        </w:tc>
        <w:tc>
          <w:tcPr>
            <w:tcW w:w="1080" w:type="dxa"/>
            <w:tcBorders>
              <w:top w:val="nil"/>
              <w:left w:val="nil"/>
              <w:bottom w:val="nil"/>
              <w:right w:val="nil"/>
            </w:tcBorders>
            <w:shd w:val="clear" w:color="auto" w:fill="auto"/>
          </w:tcPr>
          <w:p w14:paraId="509D796C" w14:textId="77777777" w:rsidR="00FE37BB" w:rsidRPr="00327FD1" w:rsidRDefault="00FE37BB" w:rsidP="00B1599C">
            <w:pPr>
              <w:pStyle w:val="BodyText"/>
              <w:spacing w:line="360" w:lineRule="exact"/>
              <w:ind w:left="-108"/>
              <w:jc w:val="right"/>
              <w:rPr>
                <w:rFonts w:ascii="TH SarabunPSK"/>
                <w:b w:val="0"/>
                <w:bCs/>
                <w:sz w:val="24"/>
                <w:szCs w:val="24"/>
              </w:rPr>
            </w:pPr>
          </w:p>
        </w:tc>
        <w:tc>
          <w:tcPr>
            <w:tcW w:w="900" w:type="dxa"/>
            <w:tcBorders>
              <w:top w:val="nil"/>
              <w:left w:val="nil"/>
              <w:bottom w:val="nil"/>
              <w:right w:val="nil"/>
            </w:tcBorders>
            <w:shd w:val="clear" w:color="auto" w:fill="auto"/>
          </w:tcPr>
          <w:p w14:paraId="444802A5" w14:textId="77777777" w:rsidR="00FE37BB" w:rsidRPr="00327FD1" w:rsidRDefault="00FE37BB" w:rsidP="00B1599C">
            <w:pPr>
              <w:pStyle w:val="BodyText"/>
              <w:spacing w:line="360" w:lineRule="exact"/>
              <w:ind w:left="-108"/>
              <w:jc w:val="right"/>
              <w:rPr>
                <w:rFonts w:ascii="TH SarabunPSK"/>
                <w:b w:val="0"/>
                <w:bCs/>
                <w:sz w:val="24"/>
                <w:szCs w:val="24"/>
              </w:rPr>
            </w:pPr>
          </w:p>
        </w:tc>
        <w:tc>
          <w:tcPr>
            <w:tcW w:w="851" w:type="dxa"/>
            <w:gridSpan w:val="2"/>
            <w:tcBorders>
              <w:top w:val="nil"/>
              <w:left w:val="nil"/>
              <w:bottom w:val="nil"/>
              <w:right w:val="nil"/>
            </w:tcBorders>
            <w:shd w:val="clear" w:color="auto" w:fill="auto"/>
          </w:tcPr>
          <w:p w14:paraId="199A48B0" w14:textId="77777777" w:rsidR="00FE37BB" w:rsidRPr="00327FD1" w:rsidRDefault="00FE37BB" w:rsidP="00B1599C">
            <w:pPr>
              <w:pStyle w:val="BodyText"/>
              <w:spacing w:line="360" w:lineRule="exact"/>
              <w:ind w:left="-108"/>
              <w:jc w:val="right"/>
              <w:rPr>
                <w:rFonts w:ascii="TH SarabunPSK"/>
                <w:b w:val="0"/>
                <w:bCs/>
                <w:sz w:val="24"/>
                <w:szCs w:val="24"/>
              </w:rPr>
            </w:pPr>
          </w:p>
        </w:tc>
        <w:tc>
          <w:tcPr>
            <w:tcW w:w="949" w:type="dxa"/>
            <w:tcBorders>
              <w:top w:val="nil"/>
              <w:left w:val="nil"/>
              <w:bottom w:val="nil"/>
              <w:right w:val="nil"/>
            </w:tcBorders>
            <w:shd w:val="clear" w:color="auto" w:fill="auto"/>
          </w:tcPr>
          <w:p w14:paraId="4EE34C1F" w14:textId="77777777" w:rsidR="00FE37BB" w:rsidRPr="00327FD1" w:rsidRDefault="00FE37BB" w:rsidP="00B1599C">
            <w:pPr>
              <w:pStyle w:val="BodyText"/>
              <w:spacing w:line="360" w:lineRule="exact"/>
              <w:ind w:left="-108"/>
              <w:jc w:val="right"/>
              <w:rPr>
                <w:rFonts w:ascii="TH SarabunPSK"/>
                <w:b w:val="0"/>
                <w:bCs/>
                <w:sz w:val="24"/>
                <w:szCs w:val="24"/>
              </w:rPr>
            </w:pPr>
          </w:p>
        </w:tc>
        <w:tc>
          <w:tcPr>
            <w:tcW w:w="818" w:type="dxa"/>
            <w:gridSpan w:val="2"/>
            <w:tcBorders>
              <w:top w:val="nil"/>
              <w:left w:val="nil"/>
              <w:bottom w:val="nil"/>
              <w:right w:val="nil"/>
            </w:tcBorders>
            <w:shd w:val="clear" w:color="auto" w:fill="auto"/>
          </w:tcPr>
          <w:p w14:paraId="00EC2658" w14:textId="77777777" w:rsidR="00FE37BB" w:rsidRPr="00327FD1" w:rsidRDefault="00FE37BB" w:rsidP="00B1599C">
            <w:pPr>
              <w:pStyle w:val="BodyText"/>
              <w:spacing w:line="360" w:lineRule="exact"/>
              <w:ind w:left="-108" w:right="-57"/>
              <w:jc w:val="right"/>
              <w:rPr>
                <w:rFonts w:ascii="TH SarabunPSK"/>
                <w:b w:val="0"/>
                <w:bCs/>
                <w:sz w:val="24"/>
                <w:szCs w:val="24"/>
              </w:rPr>
            </w:pPr>
          </w:p>
        </w:tc>
        <w:tc>
          <w:tcPr>
            <w:tcW w:w="982" w:type="dxa"/>
            <w:tcBorders>
              <w:top w:val="nil"/>
              <w:left w:val="nil"/>
              <w:bottom w:val="nil"/>
              <w:right w:val="nil"/>
            </w:tcBorders>
            <w:shd w:val="clear" w:color="auto" w:fill="auto"/>
          </w:tcPr>
          <w:p w14:paraId="7E87B2B7" w14:textId="77777777" w:rsidR="00FE37BB" w:rsidRPr="00327FD1" w:rsidRDefault="00FE37BB" w:rsidP="00B1599C">
            <w:pPr>
              <w:pStyle w:val="BodyText"/>
              <w:spacing w:line="360" w:lineRule="exact"/>
              <w:jc w:val="right"/>
              <w:rPr>
                <w:rFonts w:ascii="TH SarabunPSK"/>
                <w:b w:val="0"/>
                <w:bCs/>
                <w:sz w:val="24"/>
                <w:szCs w:val="24"/>
              </w:rPr>
            </w:pPr>
          </w:p>
        </w:tc>
        <w:tc>
          <w:tcPr>
            <w:tcW w:w="990" w:type="dxa"/>
            <w:tcBorders>
              <w:top w:val="nil"/>
              <w:left w:val="nil"/>
              <w:bottom w:val="nil"/>
              <w:right w:val="nil"/>
            </w:tcBorders>
          </w:tcPr>
          <w:p w14:paraId="36E011E4" w14:textId="77777777" w:rsidR="00FE37BB" w:rsidRPr="00327FD1" w:rsidRDefault="00FE37BB" w:rsidP="00B1599C">
            <w:pPr>
              <w:pStyle w:val="BodyText"/>
              <w:spacing w:line="360" w:lineRule="exact"/>
              <w:jc w:val="right"/>
              <w:rPr>
                <w:rFonts w:ascii="TH SarabunPSK"/>
                <w:b w:val="0"/>
                <w:bCs/>
                <w:sz w:val="24"/>
                <w:szCs w:val="24"/>
              </w:rPr>
            </w:pPr>
          </w:p>
        </w:tc>
        <w:tc>
          <w:tcPr>
            <w:tcW w:w="990" w:type="dxa"/>
            <w:tcBorders>
              <w:top w:val="nil"/>
              <w:left w:val="nil"/>
              <w:bottom w:val="nil"/>
              <w:right w:val="nil"/>
            </w:tcBorders>
          </w:tcPr>
          <w:p w14:paraId="4D1B1D23" w14:textId="77777777" w:rsidR="00FE37BB" w:rsidRPr="00327FD1" w:rsidRDefault="00FE37BB" w:rsidP="00B1599C">
            <w:pPr>
              <w:pStyle w:val="BodyText"/>
              <w:spacing w:line="360" w:lineRule="exact"/>
              <w:jc w:val="right"/>
              <w:rPr>
                <w:rFonts w:ascii="TH SarabunPSK"/>
                <w:b w:val="0"/>
                <w:bCs/>
                <w:sz w:val="24"/>
                <w:szCs w:val="24"/>
              </w:rPr>
            </w:pPr>
          </w:p>
        </w:tc>
        <w:tc>
          <w:tcPr>
            <w:tcW w:w="1080" w:type="dxa"/>
            <w:tcBorders>
              <w:top w:val="nil"/>
              <w:left w:val="nil"/>
              <w:bottom w:val="nil"/>
              <w:right w:val="nil"/>
            </w:tcBorders>
          </w:tcPr>
          <w:p w14:paraId="2439A23B" w14:textId="77777777" w:rsidR="00FE37BB" w:rsidRPr="00327FD1" w:rsidRDefault="00FE37BB" w:rsidP="00B1599C">
            <w:pPr>
              <w:pStyle w:val="BodyText"/>
              <w:spacing w:line="360" w:lineRule="exact"/>
              <w:jc w:val="right"/>
              <w:rPr>
                <w:rFonts w:ascii="TH SarabunPSK"/>
                <w:b w:val="0"/>
                <w:bCs/>
                <w:sz w:val="24"/>
                <w:szCs w:val="24"/>
              </w:rPr>
            </w:pPr>
          </w:p>
        </w:tc>
        <w:tc>
          <w:tcPr>
            <w:tcW w:w="1080" w:type="dxa"/>
            <w:tcBorders>
              <w:top w:val="nil"/>
              <w:left w:val="nil"/>
              <w:bottom w:val="nil"/>
              <w:right w:val="nil"/>
            </w:tcBorders>
            <w:shd w:val="clear" w:color="auto" w:fill="auto"/>
          </w:tcPr>
          <w:p w14:paraId="52117518" w14:textId="77777777" w:rsidR="00FE37BB" w:rsidRPr="00327FD1" w:rsidRDefault="00FE37BB" w:rsidP="00B1599C">
            <w:pPr>
              <w:pStyle w:val="BodyText"/>
              <w:spacing w:line="360" w:lineRule="exact"/>
              <w:jc w:val="right"/>
              <w:rPr>
                <w:rFonts w:ascii="TH SarabunPSK"/>
                <w:b w:val="0"/>
                <w:bCs/>
                <w:sz w:val="24"/>
                <w:szCs w:val="24"/>
              </w:rPr>
            </w:pPr>
          </w:p>
        </w:tc>
        <w:tc>
          <w:tcPr>
            <w:tcW w:w="1260" w:type="dxa"/>
            <w:gridSpan w:val="2"/>
            <w:tcBorders>
              <w:top w:val="nil"/>
              <w:left w:val="nil"/>
              <w:bottom w:val="nil"/>
              <w:right w:val="nil"/>
            </w:tcBorders>
            <w:shd w:val="clear" w:color="auto" w:fill="auto"/>
          </w:tcPr>
          <w:p w14:paraId="02C5F463" w14:textId="77777777" w:rsidR="00FE37BB" w:rsidRPr="00327FD1" w:rsidRDefault="00FE37BB" w:rsidP="00B1599C">
            <w:pPr>
              <w:pStyle w:val="BodyText"/>
              <w:spacing w:line="360" w:lineRule="exact"/>
              <w:jc w:val="right"/>
              <w:rPr>
                <w:rFonts w:ascii="TH SarabunPSK"/>
                <w:b w:val="0"/>
                <w:bCs/>
                <w:sz w:val="24"/>
                <w:szCs w:val="24"/>
              </w:rPr>
            </w:pPr>
          </w:p>
        </w:tc>
      </w:tr>
      <w:tr w:rsidR="00FE37BB" w:rsidRPr="00327FD1" w14:paraId="4C8CA909" w14:textId="77777777" w:rsidTr="009C2D5A">
        <w:tc>
          <w:tcPr>
            <w:tcW w:w="3168" w:type="dxa"/>
            <w:tcBorders>
              <w:top w:val="nil"/>
              <w:left w:val="nil"/>
              <w:bottom w:val="nil"/>
              <w:right w:val="nil"/>
            </w:tcBorders>
            <w:shd w:val="clear" w:color="auto" w:fill="auto"/>
          </w:tcPr>
          <w:p w14:paraId="67C8E7F3" w14:textId="77777777" w:rsidR="00FE37BB" w:rsidRPr="00327FD1" w:rsidRDefault="00FE37BB" w:rsidP="00B1599C">
            <w:pPr>
              <w:pStyle w:val="BodyText"/>
              <w:spacing w:line="360" w:lineRule="exact"/>
              <w:rPr>
                <w:rFonts w:ascii="TH SarabunPSK"/>
                <w:b w:val="0"/>
                <w:bCs/>
                <w:sz w:val="24"/>
                <w:szCs w:val="24"/>
              </w:rPr>
            </w:pPr>
            <w:r w:rsidRPr="00327FD1">
              <w:rPr>
                <w:rFonts w:ascii="TH SarabunPSK" w:hint="cs"/>
                <w:b w:val="0"/>
                <w:bCs/>
                <w:sz w:val="24"/>
                <w:szCs w:val="24"/>
              </w:rPr>
              <w:t>Segment assets</w:t>
            </w:r>
          </w:p>
        </w:tc>
        <w:tc>
          <w:tcPr>
            <w:tcW w:w="990" w:type="dxa"/>
            <w:tcBorders>
              <w:top w:val="nil"/>
              <w:left w:val="nil"/>
              <w:bottom w:val="nil"/>
              <w:right w:val="nil"/>
            </w:tcBorders>
          </w:tcPr>
          <w:p w14:paraId="21773EB4" w14:textId="0B19D6C8" w:rsidR="00FE37BB" w:rsidRPr="00327FD1" w:rsidRDefault="000D1F27" w:rsidP="003436C5">
            <w:pPr>
              <w:pStyle w:val="BodyText"/>
              <w:tabs>
                <w:tab w:val="decimal" w:pos="573"/>
              </w:tabs>
              <w:spacing w:line="360" w:lineRule="exact"/>
              <w:ind w:left="-108"/>
              <w:jc w:val="right"/>
              <w:rPr>
                <w:rFonts w:ascii="TH SarabunPSK"/>
                <w:b w:val="0"/>
                <w:sz w:val="24"/>
                <w:szCs w:val="24"/>
              </w:rPr>
            </w:pPr>
            <w:r>
              <w:rPr>
                <w:rFonts w:ascii="TH SarabunPSK"/>
                <w:b w:val="0"/>
                <w:sz w:val="24"/>
                <w:szCs w:val="24"/>
                <w:lang w:val="en-US"/>
              </w:rPr>
              <w:t>40,</w:t>
            </w:r>
            <w:r w:rsidR="00EA3F58">
              <w:rPr>
                <w:rFonts w:ascii="TH SarabunPSK"/>
                <w:b w:val="0"/>
                <w:sz w:val="24"/>
                <w:szCs w:val="24"/>
                <w:lang w:val="en-US"/>
              </w:rPr>
              <w:t>290.31</w:t>
            </w:r>
          </w:p>
        </w:tc>
        <w:tc>
          <w:tcPr>
            <w:tcW w:w="1080" w:type="dxa"/>
            <w:tcBorders>
              <w:top w:val="nil"/>
              <w:left w:val="nil"/>
              <w:bottom w:val="nil"/>
              <w:right w:val="nil"/>
            </w:tcBorders>
          </w:tcPr>
          <w:p w14:paraId="76AD48AB" w14:textId="42FCD08D" w:rsidR="00FE37BB" w:rsidRPr="00327FD1" w:rsidRDefault="00EA3F58" w:rsidP="00F06249">
            <w:pPr>
              <w:pStyle w:val="BodyText"/>
              <w:tabs>
                <w:tab w:val="decimal" w:pos="662"/>
              </w:tabs>
              <w:spacing w:line="360" w:lineRule="exact"/>
              <w:ind w:left="-108"/>
              <w:jc w:val="right"/>
              <w:rPr>
                <w:rFonts w:ascii="TH SarabunPSK"/>
                <w:b w:val="0"/>
                <w:sz w:val="24"/>
                <w:szCs w:val="24"/>
              </w:rPr>
            </w:pPr>
            <w:r>
              <w:rPr>
                <w:rFonts w:ascii="TH SarabunPSK"/>
                <w:b w:val="0"/>
                <w:sz w:val="24"/>
                <w:szCs w:val="24"/>
                <w:lang w:val="en-US"/>
              </w:rPr>
              <w:t>140,640.72</w:t>
            </w:r>
          </w:p>
        </w:tc>
        <w:tc>
          <w:tcPr>
            <w:tcW w:w="900" w:type="dxa"/>
            <w:tcBorders>
              <w:top w:val="nil"/>
              <w:left w:val="nil"/>
              <w:bottom w:val="nil"/>
              <w:right w:val="nil"/>
            </w:tcBorders>
          </w:tcPr>
          <w:p w14:paraId="70C9BAAF" w14:textId="6E48C709" w:rsidR="00FE37BB" w:rsidRPr="00A40F8B" w:rsidRDefault="000D1F27" w:rsidP="00B1599C">
            <w:pPr>
              <w:pStyle w:val="BodyText"/>
              <w:spacing w:line="360" w:lineRule="exact"/>
              <w:ind w:left="-108"/>
              <w:jc w:val="right"/>
              <w:rPr>
                <w:rFonts w:ascii="TH SarabunPSK"/>
                <w:b w:val="0"/>
                <w:bCs/>
                <w:sz w:val="24"/>
                <w:szCs w:val="24"/>
              </w:rPr>
            </w:pPr>
            <w:r>
              <w:rPr>
                <w:rFonts w:ascii="TH SarabunPSK"/>
                <w:b w:val="0"/>
                <w:sz w:val="24"/>
                <w:szCs w:val="24"/>
                <w:lang w:val="en-US"/>
              </w:rPr>
              <w:t>9,441.</w:t>
            </w:r>
            <w:r w:rsidR="00EA3F58">
              <w:rPr>
                <w:rFonts w:ascii="TH SarabunPSK"/>
                <w:b w:val="0"/>
                <w:sz w:val="24"/>
                <w:szCs w:val="24"/>
                <w:lang w:val="en-US"/>
              </w:rPr>
              <w:t>05</w:t>
            </w:r>
          </w:p>
        </w:tc>
        <w:tc>
          <w:tcPr>
            <w:tcW w:w="851" w:type="dxa"/>
            <w:gridSpan w:val="2"/>
            <w:tcBorders>
              <w:top w:val="nil"/>
              <w:left w:val="nil"/>
              <w:bottom w:val="nil"/>
              <w:right w:val="nil"/>
            </w:tcBorders>
          </w:tcPr>
          <w:p w14:paraId="060BC171" w14:textId="5A1F18C6" w:rsidR="00FE37BB" w:rsidRPr="00A40F8B" w:rsidRDefault="000D1F27" w:rsidP="00B1599C">
            <w:pPr>
              <w:spacing w:line="360" w:lineRule="exact"/>
              <w:ind w:left="-108"/>
              <w:jc w:val="right"/>
              <w:rPr>
                <w:bCs/>
                <w:sz w:val="24"/>
                <w:szCs w:val="24"/>
              </w:rPr>
            </w:pPr>
            <w:r w:rsidRPr="0008495E">
              <w:rPr>
                <w:sz w:val="24"/>
                <w:szCs w:val="24"/>
              </w:rPr>
              <w:t>593.62</w:t>
            </w:r>
          </w:p>
        </w:tc>
        <w:tc>
          <w:tcPr>
            <w:tcW w:w="949" w:type="dxa"/>
            <w:tcBorders>
              <w:top w:val="nil"/>
              <w:left w:val="nil"/>
              <w:bottom w:val="nil"/>
              <w:right w:val="nil"/>
            </w:tcBorders>
          </w:tcPr>
          <w:p w14:paraId="0C08B4E4" w14:textId="6A81E8F5" w:rsidR="00FE37BB" w:rsidRPr="00A40F8B" w:rsidRDefault="000D1F27" w:rsidP="00B1599C">
            <w:pPr>
              <w:spacing w:line="360" w:lineRule="exact"/>
              <w:ind w:left="-108"/>
              <w:jc w:val="right"/>
              <w:rPr>
                <w:bCs/>
                <w:sz w:val="24"/>
                <w:szCs w:val="24"/>
              </w:rPr>
            </w:pPr>
            <w:r>
              <w:rPr>
                <w:sz w:val="24"/>
                <w:szCs w:val="24"/>
              </w:rPr>
              <w:t>40,589.</w:t>
            </w:r>
            <w:r w:rsidR="00EA3F58">
              <w:rPr>
                <w:sz w:val="24"/>
                <w:szCs w:val="24"/>
              </w:rPr>
              <w:t>79</w:t>
            </w:r>
          </w:p>
        </w:tc>
        <w:tc>
          <w:tcPr>
            <w:tcW w:w="818" w:type="dxa"/>
            <w:gridSpan w:val="2"/>
            <w:tcBorders>
              <w:top w:val="nil"/>
              <w:left w:val="nil"/>
              <w:bottom w:val="nil"/>
              <w:right w:val="nil"/>
            </w:tcBorders>
          </w:tcPr>
          <w:p w14:paraId="45104214" w14:textId="7B9B7CAF" w:rsidR="00FE37BB" w:rsidRPr="00A40F8B" w:rsidRDefault="000D1F27" w:rsidP="00B1599C">
            <w:pPr>
              <w:spacing w:line="360" w:lineRule="exact"/>
              <w:ind w:left="-108" w:right="-57"/>
              <w:jc w:val="right"/>
              <w:rPr>
                <w:bCs/>
                <w:sz w:val="24"/>
                <w:szCs w:val="24"/>
              </w:rPr>
            </w:pPr>
            <w:r w:rsidRPr="0008495E">
              <w:rPr>
                <w:sz w:val="24"/>
                <w:szCs w:val="24"/>
              </w:rPr>
              <w:t>421.30</w:t>
            </w:r>
          </w:p>
        </w:tc>
        <w:tc>
          <w:tcPr>
            <w:tcW w:w="982" w:type="dxa"/>
            <w:tcBorders>
              <w:top w:val="nil"/>
              <w:left w:val="nil"/>
              <w:bottom w:val="nil"/>
              <w:right w:val="nil"/>
            </w:tcBorders>
          </w:tcPr>
          <w:p w14:paraId="1BC3DC66" w14:textId="25E57C06" w:rsidR="00FE37BB" w:rsidRPr="00A40F8B" w:rsidRDefault="00EA3F58" w:rsidP="00B1599C">
            <w:pPr>
              <w:spacing w:line="360" w:lineRule="exact"/>
              <w:jc w:val="right"/>
              <w:rPr>
                <w:bCs/>
                <w:sz w:val="24"/>
                <w:szCs w:val="24"/>
              </w:rPr>
            </w:pPr>
            <w:r>
              <w:rPr>
                <w:sz w:val="24"/>
                <w:szCs w:val="24"/>
              </w:rPr>
              <w:t>1,471.33</w:t>
            </w:r>
          </w:p>
        </w:tc>
        <w:tc>
          <w:tcPr>
            <w:tcW w:w="990" w:type="dxa"/>
            <w:tcBorders>
              <w:top w:val="nil"/>
              <w:left w:val="nil"/>
              <w:bottom w:val="nil"/>
              <w:right w:val="nil"/>
            </w:tcBorders>
          </w:tcPr>
          <w:p w14:paraId="43EAF472" w14:textId="2B1B8F6E" w:rsidR="00FE37BB" w:rsidRPr="00A40F8B" w:rsidRDefault="000D1F27" w:rsidP="00B1599C">
            <w:pPr>
              <w:pStyle w:val="BodyText"/>
              <w:spacing w:line="360" w:lineRule="exact"/>
              <w:jc w:val="right"/>
              <w:rPr>
                <w:rFonts w:ascii="TH SarabunPSK"/>
                <w:b w:val="0"/>
                <w:bCs/>
                <w:sz w:val="24"/>
                <w:szCs w:val="24"/>
                <w:cs/>
                <w:lang w:val="en-US"/>
              </w:rPr>
            </w:pPr>
            <w:r>
              <w:rPr>
                <w:rFonts w:ascii="TH SarabunPSK"/>
                <w:b w:val="0"/>
                <w:sz w:val="24"/>
                <w:szCs w:val="24"/>
                <w:lang w:val="en-US"/>
              </w:rPr>
              <w:t>1,012.</w:t>
            </w:r>
            <w:r w:rsidR="00EA3F58">
              <w:rPr>
                <w:rFonts w:ascii="TH SarabunPSK"/>
                <w:b w:val="0"/>
                <w:sz w:val="24"/>
                <w:szCs w:val="24"/>
                <w:lang w:val="en-US"/>
              </w:rPr>
              <w:t>78</w:t>
            </w:r>
          </w:p>
        </w:tc>
        <w:tc>
          <w:tcPr>
            <w:tcW w:w="990" w:type="dxa"/>
            <w:tcBorders>
              <w:top w:val="nil"/>
              <w:left w:val="nil"/>
              <w:bottom w:val="nil"/>
              <w:right w:val="nil"/>
            </w:tcBorders>
          </w:tcPr>
          <w:p w14:paraId="27B08684" w14:textId="2F5D4C87" w:rsidR="00FE37BB" w:rsidRPr="00327FD1" w:rsidRDefault="00EA3F58" w:rsidP="00B1599C">
            <w:pPr>
              <w:pStyle w:val="BodyText"/>
              <w:spacing w:line="360" w:lineRule="exact"/>
              <w:jc w:val="right"/>
              <w:rPr>
                <w:rFonts w:ascii="TH SarabunPSK"/>
                <w:b w:val="0"/>
                <w:sz w:val="24"/>
                <w:szCs w:val="24"/>
              </w:rPr>
            </w:pPr>
            <w:r>
              <w:rPr>
                <w:rFonts w:ascii="TH SarabunPSK"/>
                <w:b w:val="0"/>
                <w:sz w:val="24"/>
                <w:szCs w:val="24"/>
                <w:lang w:val="en-US"/>
              </w:rPr>
              <w:t>608.59</w:t>
            </w:r>
          </w:p>
        </w:tc>
        <w:tc>
          <w:tcPr>
            <w:tcW w:w="1080" w:type="dxa"/>
            <w:tcBorders>
              <w:top w:val="nil"/>
              <w:left w:val="nil"/>
              <w:bottom w:val="nil"/>
              <w:right w:val="nil"/>
            </w:tcBorders>
          </w:tcPr>
          <w:p w14:paraId="3A254C45" w14:textId="23F7E63E" w:rsidR="00FE37BB" w:rsidRPr="00327FD1" w:rsidRDefault="000D1F27" w:rsidP="00B1599C">
            <w:pPr>
              <w:pStyle w:val="BodyText"/>
              <w:spacing w:line="360" w:lineRule="exact"/>
              <w:jc w:val="right"/>
              <w:rPr>
                <w:rFonts w:ascii="TH SarabunPSK"/>
                <w:b w:val="0"/>
                <w:sz w:val="24"/>
                <w:szCs w:val="24"/>
                <w:lang w:val="en-US"/>
              </w:rPr>
            </w:pPr>
            <w:r w:rsidRPr="0008495E">
              <w:rPr>
                <w:rFonts w:ascii="TH SarabunPSK"/>
                <w:b w:val="0"/>
                <w:sz w:val="24"/>
                <w:szCs w:val="24"/>
              </w:rPr>
              <w:t>8.59</w:t>
            </w:r>
          </w:p>
        </w:tc>
        <w:tc>
          <w:tcPr>
            <w:tcW w:w="1080" w:type="dxa"/>
            <w:tcBorders>
              <w:top w:val="nil"/>
              <w:left w:val="nil"/>
              <w:bottom w:val="nil"/>
              <w:right w:val="nil"/>
            </w:tcBorders>
          </w:tcPr>
          <w:p w14:paraId="43EBD67F" w14:textId="144095E1" w:rsidR="00FE37BB" w:rsidRPr="00327FD1" w:rsidRDefault="000D1F27" w:rsidP="00B1599C">
            <w:pPr>
              <w:pStyle w:val="BodyText"/>
              <w:spacing w:line="360" w:lineRule="exact"/>
              <w:jc w:val="right"/>
              <w:rPr>
                <w:rFonts w:ascii="TH SarabunPSK"/>
                <w:b w:val="0"/>
                <w:sz w:val="24"/>
                <w:szCs w:val="24"/>
                <w:lang w:val="en-US"/>
              </w:rPr>
            </w:pPr>
            <w:r>
              <w:rPr>
                <w:rFonts w:ascii="TH SarabunPSK"/>
                <w:b w:val="0"/>
                <w:sz w:val="24"/>
                <w:szCs w:val="24"/>
                <w:lang w:val="en-US"/>
              </w:rPr>
              <w:t>(60</w:t>
            </w:r>
            <w:r w:rsidR="00EA3F58">
              <w:rPr>
                <w:rFonts w:ascii="TH SarabunPSK"/>
                <w:b w:val="0"/>
                <w:sz w:val="24"/>
                <w:szCs w:val="24"/>
                <w:lang w:val="en-US"/>
              </w:rPr>
              <w:t>,968.24</w:t>
            </w:r>
            <w:r>
              <w:rPr>
                <w:rFonts w:ascii="TH SarabunPSK"/>
                <w:b w:val="0"/>
                <w:sz w:val="24"/>
                <w:szCs w:val="24"/>
                <w:lang w:val="en-US"/>
              </w:rPr>
              <w:t>)</w:t>
            </w:r>
          </w:p>
        </w:tc>
        <w:tc>
          <w:tcPr>
            <w:tcW w:w="1260" w:type="dxa"/>
            <w:gridSpan w:val="2"/>
            <w:tcBorders>
              <w:top w:val="nil"/>
              <w:left w:val="nil"/>
              <w:bottom w:val="nil"/>
              <w:right w:val="nil"/>
            </w:tcBorders>
          </w:tcPr>
          <w:p w14:paraId="4990A166" w14:textId="1FD75CA7" w:rsidR="00FE37BB" w:rsidRPr="00327FD1" w:rsidRDefault="000D1F27" w:rsidP="00FE37BB">
            <w:pPr>
              <w:pStyle w:val="BodyText"/>
              <w:spacing w:line="360" w:lineRule="exact"/>
              <w:ind w:right="-103"/>
              <w:jc w:val="right"/>
              <w:rPr>
                <w:rFonts w:ascii="TH SarabunPSK"/>
                <w:b w:val="0"/>
                <w:sz w:val="24"/>
                <w:szCs w:val="24"/>
                <w:lang w:val="en-US"/>
              </w:rPr>
            </w:pPr>
            <w:r>
              <w:rPr>
                <w:rFonts w:ascii="TH SarabunPSK"/>
                <w:b w:val="0"/>
                <w:sz w:val="24"/>
                <w:szCs w:val="24"/>
                <w:lang w:val="en-US"/>
              </w:rPr>
              <w:t>174,</w:t>
            </w:r>
            <w:r w:rsidR="00EA3F58">
              <w:rPr>
                <w:rFonts w:ascii="TH SarabunPSK"/>
                <w:b w:val="0"/>
                <w:sz w:val="24"/>
                <w:szCs w:val="24"/>
                <w:lang w:val="en-US"/>
              </w:rPr>
              <w:t>109.84</w:t>
            </w:r>
          </w:p>
        </w:tc>
      </w:tr>
      <w:tr w:rsidR="00FE37BB" w:rsidRPr="00327FD1" w14:paraId="14FC7D36" w14:textId="77777777" w:rsidTr="009C2D5A">
        <w:tc>
          <w:tcPr>
            <w:tcW w:w="3168" w:type="dxa"/>
            <w:tcBorders>
              <w:top w:val="nil"/>
              <w:left w:val="nil"/>
              <w:bottom w:val="nil"/>
              <w:right w:val="nil"/>
            </w:tcBorders>
            <w:shd w:val="clear" w:color="auto" w:fill="auto"/>
          </w:tcPr>
          <w:p w14:paraId="4B3D9616" w14:textId="77777777" w:rsidR="00FE37BB" w:rsidRPr="00327FD1" w:rsidRDefault="00FE37BB" w:rsidP="00B1599C">
            <w:pPr>
              <w:pStyle w:val="BodyText"/>
              <w:spacing w:line="360" w:lineRule="exact"/>
              <w:rPr>
                <w:rFonts w:ascii="TH SarabunPSK"/>
                <w:b w:val="0"/>
                <w:bCs/>
                <w:sz w:val="24"/>
                <w:szCs w:val="24"/>
              </w:rPr>
            </w:pPr>
            <w:r w:rsidRPr="00327FD1">
              <w:rPr>
                <w:rFonts w:ascii="TH SarabunPSK" w:hint="cs"/>
                <w:b w:val="0"/>
                <w:bCs/>
                <w:sz w:val="24"/>
                <w:szCs w:val="24"/>
              </w:rPr>
              <w:t>Unallocated assets</w:t>
            </w:r>
          </w:p>
        </w:tc>
        <w:tc>
          <w:tcPr>
            <w:tcW w:w="990" w:type="dxa"/>
            <w:tcBorders>
              <w:top w:val="nil"/>
              <w:left w:val="nil"/>
              <w:bottom w:val="nil"/>
              <w:right w:val="nil"/>
            </w:tcBorders>
          </w:tcPr>
          <w:p w14:paraId="14B39F57" w14:textId="376E4832" w:rsidR="00FE37BB" w:rsidRPr="00327FD1" w:rsidRDefault="000D1F27" w:rsidP="003436C5">
            <w:pPr>
              <w:pStyle w:val="BodyText"/>
              <w:tabs>
                <w:tab w:val="decimal" w:pos="753"/>
              </w:tabs>
              <w:spacing w:line="360" w:lineRule="exact"/>
              <w:ind w:left="-108"/>
              <w:rPr>
                <w:rFonts w:ascii="TH SarabunPSK"/>
                <w:b w:val="0"/>
                <w:sz w:val="24"/>
                <w:szCs w:val="24"/>
              </w:rPr>
            </w:pPr>
            <w:r w:rsidRPr="0008495E">
              <w:rPr>
                <w:rFonts w:ascii="TH SarabunPSK"/>
                <w:b w:val="0"/>
                <w:sz w:val="24"/>
                <w:szCs w:val="24"/>
                <w:lang w:val="en-US"/>
              </w:rPr>
              <w:t>-</w:t>
            </w:r>
          </w:p>
        </w:tc>
        <w:tc>
          <w:tcPr>
            <w:tcW w:w="1080" w:type="dxa"/>
            <w:tcBorders>
              <w:top w:val="nil"/>
              <w:left w:val="nil"/>
              <w:bottom w:val="nil"/>
              <w:right w:val="nil"/>
            </w:tcBorders>
          </w:tcPr>
          <w:p w14:paraId="49F47BCF" w14:textId="1F287912" w:rsidR="00FE37BB" w:rsidRPr="00327FD1" w:rsidRDefault="000D1F27" w:rsidP="00F06249">
            <w:pPr>
              <w:pStyle w:val="BodyText"/>
              <w:tabs>
                <w:tab w:val="decimal" w:pos="842"/>
              </w:tabs>
              <w:spacing w:line="360" w:lineRule="exact"/>
              <w:ind w:left="-108"/>
              <w:rPr>
                <w:rFonts w:ascii="TH SarabunPSK"/>
                <w:b w:val="0"/>
                <w:sz w:val="24"/>
                <w:szCs w:val="24"/>
              </w:rPr>
            </w:pPr>
            <w:r w:rsidRPr="0008495E">
              <w:rPr>
                <w:rFonts w:ascii="TH SarabunPSK"/>
                <w:b w:val="0"/>
                <w:sz w:val="24"/>
                <w:szCs w:val="24"/>
                <w:lang w:val="en-US"/>
              </w:rPr>
              <w:t>-</w:t>
            </w:r>
          </w:p>
        </w:tc>
        <w:tc>
          <w:tcPr>
            <w:tcW w:w="900" w:type="dxa"/>
            <w:tcBorders>
              <w:top w:val="nil"/>
              <w:left w:val="nil"/>
              <w:bottom w:val="nil"/>
              <w:right w:val="nil"/>
            </w:tcBorders>
          </w:tcPr>
          <w:p w14:paraId="433E9EAC" w14:textId="5CC501FF" w:rsidR="00FE37BB" w:rsidRPr="00327FD1" w:rsidRDefault="000D1F27" w:rsidP="00B1599C">
            <w:pPr>
              <w:pStyle w:val="BodyText"/>
              <w:spacing w:line="360" w:lineRule="exact"/>
              <w:ind w:left="-108"/>
              <w:jc w:val="right"/>
              <w:rPr>
                <w:rFonts w:ascii="TH SarabunPSK"/>
                <w:b w:val="0"/>
                <w:sz w:val="24"/>
                <w:szCs w:val="24"/>
              </w:rPr>
            </w:pPr>
            <w:r w:rsidRPr="0008495E">
              <w:rPr>
                <w:rFonts w:ascii="TH SarabunPSK"/>
                <w:b w:val="0"/>
                <w:sz w:val="24"/>
                <w:szCs w:val="24"/>
                <w:lang w:val="en-US"/>
              </w:rPr>
              <w:t>-</w:t>
            </w:r>
          </w:p>
        </w:tc>
        <w:tc>
          <w:tcPr>
            <w:tcW w:w="851" w:type="dxa"/>
            <w:gridSpan w:val="2"/>
            <w:tcBorders>
              <w:top w:val="nil"/>
              <w:left w:val="nil"/>
              <w:bottom w:val="nil"/>
              <w:right w:val="nil"/>
            </w:tcBorders>
          </w:tcPr>
          <w:p w14:paraId="545A0A98" w14:textId="1A931AAE" w:rsidR="00FE37BB" w:rsidRPr="00327FD1" w:rsidRDefault="000D1F27" w:rsidP="00B1599C">
            <w:pPr>
              <w:spacing w:line="360" w:lineRule="exact"/>
              <w:ind w:left="-108"/>
              <w:jc w:val="right"/>
              <w:rPr>
                <w:sz w:val="24"/>
                <w:szCs w:val="24"/>
              </w:rPr>
            </w:pPr>
            <w:r w:rsidRPr="0008495E">
              <w:rPr>
                <w:sz w:val="24"/>
                <w:szCs w:val="24"/>
              </w:rPr>
              <w:t>-</w:t>
            </w:r>
          </w:p>
        </w:tc>
        <w:tc>
          <w:tcPr>
            <w:tcW w:w="949" w:type="dxa"/>
            <w:tcBorders>
              <w:top w:val="nil"/>
              <w:left w:val="nil"/>
              <w:bottom w:val="nil"/>
              <w:right w:val="nil"/>
            </w:tcBorders>
          </w:tcPr>
          <w:p w14:paraId="1D554874" w14:textId="1BE1951B" w:rsidR="00FE37BB" w:rsidRPr="00327FD1" w:rsidRDefault="000D1F27" w:rsidP="00B1599C">
            <w:pPr>
              <w:spacing w:line="360" w:lineRule="exact"/>
              <w:ind w:left="-108"/>
              <w:jc w:val="right"/>
              <w:rPr>
                <w:sz w:val="24"/>
                <w:szCs w:val="24"/>
              </w:rPr>
            </w:pPr>
            <w:r w:rsidRPr="0008495E">
              <w:rPr>
                <w:sz w:val="24"/>
                <w:szCs w:val="24"/>
              </w:rPr>
              <w:t>-</w:t>
            </w:r>
          </w:p>
        </w:tc>
        <w:tc>
          <w:tcPr>
            <w:tcW w:w="818" w:type="dxa"/>
            <w:gridSpan w:val="2"/>
            <w:tcBorders>
              <w:top w:val="nil"/>
              <w:left w:val="nil"/>
              <w:bottom w:val="nil"/>
              <w:right w:val="nil"/>
            </w:tcBorders>
          </w:tcPr>
          <w:p w14:paraId="6BC95ECF" w14:textId="08CE095D" w:rsidR="00FE37BB" w:rsidRPr="00327FD1" w:rsidRDefault="000D1F27" w:rsidP="00B1599C">
            <w:pPr>
              <w:spacing w:line="360" w:lineRule="exact"/>
              <w:ind w:left="-108" w:right="-57"/>
              <w:jc w:val="right"/>
              <w:rPr>
                <w:sz w:val="24"/>
                <w:szCs w:val="24"/>
              </w:rPr>
            </w:pPr>
            <w:r w:rsidRPr="0008495E">
              <w:rPr>
                <w:sz w:val="24"/>
                <w:szCs w:val="24"/>
              </w:rPr>
              <w:t>-</w:t>
            </w:r>
          </w:p>
        </w:tc>
        <w:tc>
          <w:tcPr>
            <w:tcW w:w="982" w:type="dxa"/>
            <w:tcBorders>
              <w:top w:val="nil"/>
              <w:left w:val="nil"/>
              <w:bottom w:val="nil"/>
              <w:right w:val="nil"/>
            </w:tcBorders>
          </w:tcPr>
          <w:p w14:paraId="27470EC8" w14:textId="2776CBF5" w:rsidR="00FE37BB" w:rsidRPr="00327FD1" w:rsidRDefault="000D1F27" w:rsidP="00B1599C">
            <w:pPr>
              <w:spacing w:line="360" w:lineRule="exact"/>
              <w:jc w:val="right"/>
              <w:rPr>
                <w:sz w:val="24"/>
                <w:szCs w:val="24"/>
              </w:rPr>
            </w:pPr>
            <w:r w:rsidRPr="0008495E">
              <w:rPr>
                <w:sz w:val="24"/>
                <w:szCs w:val="24"/>
              </w:rPr>
              <w:t>-</w:t>
            </w:r>
          </w:p>
        </w:tc>
        <w:tc>
          <w:tcPr>
            <w:tcW w:w="990" w:type="dxa"/>
            <w:tcBorders>
              <w:top w:val="nil"/>
              <w:left w:val="nil"/>
              <w:bottom w:val="nil"/>
              <w:right w:val="nil"/>
            </w:tcBorders>
          </w:tcPr>
          <w:p w14:paraId="6C0ED191" w14:textId="7CBE629F" w:rsidR="00FE37BB" w:rsidRPr="00327FD1" w:rsidRDefault="000D1F27" w:rsidP="00B1599C">
            <w:pPr>
              <w:pStyle w:val="BodyText"/>
              <w:spacing w:line="360" w:lineRule="exact"/>
              <w:jc w:val="right"/>
              <w:rPr>
                <w:rFonts w:ascii="TH SarabunPSK"/>
                <w:b w:val="0"/>
                <w:sz w:val="24"/>
                <w:szCs w:val="24"/>
              </w:rPr>
            </w:pPr>
            <w:r w:rsidRPr="0008495E">
              <w:rPr>
                <w:rFonts w:ascii="TH SarabunPSK"/>
                <w:b w:val="0"/>
                <w:sz w:val="24"/>
                <w:szCs w:val="24"/>
                <w:lang w:val="en-US"/>
              </w:rPr>
              <w:t>-</w:t>
            </w:r>
          </w:p>
        </w:tc>
        <w:tc>
          <w:tcPr>
            <w:tcW w:w="990" w:type="dxa"/>
            <w:tcBorders>
              <w:top w:val="nil"/>
              <w:left w:val="nil"/>
              <w:bottom w:val="nil"/>
              <w:right w:val="nil"/>
            </w:tcBorders>
          </w:tcPr>
          <w:p w14:paraId="0F8A8963" w14:textId="0A2FCBB5" w:rsidR="00FE37BB" w:rsidRPr="00327FD1" w:rsidRDefault="000D1F27" w:rsidP="00B1599C">
            <w:pPr>
              <w:pStyle w:val="BodyText"/>
              <w:spacing w:line="360" w:lineRule="exact"/>
              <w:jc w:val="right"/>
              <w:rPr>
                <w:rFonts w:ascii="TH SarabunPSK"/>
                <w:b w:val="0"/>
                <w:sz w:val="24"/>
                <w:szCs w:val="24"/>
                <w:cs/>
              </w:rPr>
            </w:pPr>
            <w:r w:rsidRPr="0008495E">
              <w:rPr>
                <w:rFonts w:ascii="TH SarabunPSK"/>
                <w:b w:val="0"/>
                <w:sz w:val="24"/>
                <w:szCs w:val="24"/>
                <w:lang w:val="en-US"/>
              </w:rPr>
              <w:t>-</w:t>
            </w:r>
          </w:p>
        </w:tc>
        <w:tc>
          <w:tcPr>
            <w:tcW w:w="1080" w:type="dxa"/>
            <w:tcBorders>
              <w:top w:val="nil"/>
              <w:left w:val="nil"/>
              <w:bottom w:val="nil"/>
              <w:right w:val="nil"/>
            </w:tcBorders>
          </w:tcPr>
          <w:p w14:paraId="50C5490C" w14:textId="21D6F57E" w:rsidR="00FE37BB" w:rsidRPr="00327FD1" w:rsidRDefault="000D1F27" w:rsidP="00B1599C">
            <w:pPr>
              <w:pStyle w:val="BodyText"/>
              <w:spacing w:line="360" w:lineRule="exact"/>
              <w:jc w:val="right"/>
              <w:rPr>
                <w:rFonts w:ascii="TH SarabunPSK"/>
                <w:b w:val="0"/>
                <w:sz w:val="24"/>
                <w:szCs w:val="24"/>
              </w:rPr>
            </w:pPr>
            <w:r w:rsidRPr="0008495E">
              <w:rPr>
                <w:rFonts w:ascii="TH SarabunPSK"/>
                <w:b w:val="0"/>
                <w:sz w:val="24"/>
                <w:szCs w:val="24"/>
                <w:lang w:val="en-US"/>
              </w:rPr>
              <w:t>-</w:t>
            </w:r>
          </w:p>
        </w:tc>
        <w:tc>
          <w:tcPr>
            <w:tcW w:w="1080" w:type="dxa"/>
            <w:tcBorders>
              <w:top w:val="nil"/>
              <w:left w:val="nil"/>
              <w:bottom w:val="nil"/>
              <w:right w:val="nil"/>
            </w:tcBorders>
          </w:tcPr>
          <w:p w14:paraId="3B902009" w14:textId="0D8918D0" w:rsidR="00FE37BB" w:rsidRPr="00327FD1" w:rsidRDefault="00EA3F58" w:rsidP="00B1599C">
            <w:pPr>
              <w:pStyle w:val="BodyText"/>
              <w:spacing w:line="360" w:lineRule="exact"/>
              <w:jc w:val="right"/>
              <w:rPr>
                <w:rFonts w:ascii="TH SarabunPSK"/>
                <w:b w:val="0"/>
                <w:sz w:val="24"/>
                <w:szCs w:val="24"/>
              </w:rPr>
            </w:pPr>
            <w:r>
              <w:rPr>
                <w:rFonts w:ascii="TH SarabunPSK" w:hint="cs"/>
                <w:b w:val="0"/>
                <w:sz w:val="24"/>
                <w:szCs w:val="24"/>
                <w:cs/>
                <w:lang w:val="en-US"/>
              </w:rPr>
              <w:t xml:space="preserve">              </w:t>
            </w:r>
            <w:r w:rsidRPr="0008495E">
              <w:rPr>
                <w:rFonts w:ascii="TH SarabunPSK"/>
                <w:b w:val="0"/>
                <w:sz w:val="24"/>
                <w:szCs w:val="24"/>
                <w:lang w:val="en-US"/>
              </w:rPr>
              <w:t>-</w:t>
            </w:r>
          </w:p>
        </w:tc>
        <w:tc>
          <w:tcPr>
            <w:tcW w:w="1260" w:type="dxa"/>
            <w:gridSpan w:val="2"/>
            <w:tcBorders>
              <w:top w:val="nil"/>
              <w:left w:val="nil"/>
              <w:bottom w:val="nil"/>
              <w:right w:val="nil"/>
            </w:tcBorders>
          </w:tcPr>
          <w:p w14:paraId="2329C879" w14:textId="5B888333" w:rsidR="00FE37BB" w:rsidRPr="00327FD1" w:rsidRDefault="000D1F27" w:rsidP="00FE37BB">
            <w:pPr>
              <w:pStyle w:val="BodyText"/>
              <w:pBdr>
                <w:bottom w:val="single" w:sz="4" w:space="1" w:color="auto"/>
              </w:pBdr>
              <w:spacing w:line="360" w:lineRule="exact"/>
              <w:ind w:right="-103"/>
              <w:jc w:val="right"/>
              <w:rPr>
                <w:rFonts w:ascii="TH SarabunPSK"/>
                <w:b w:val="0"/>
                <w:sz w:val="24"/>
                <w:szCs w:val="24"/>
              </w:rPr>
            </w:pPr>
            <w:r w:rsidRPr="0008495E">
              <w:rPr>
                <w:rFonts w:ascii="TH SarabunPSK"/>
                <w:b w:val="0"/>
                <w:sz w:val="24"/>
                <w:szCs w:val="24"/>
                <w:lang w:val="en-US"/>
              </w:rPr>
              <w:t>20,</w:t>
            </w:r>
            <w:r w:rsidR="00EA3F58" w:rsidRPr="0008495E">
              <w:rPr>
                <w:rFonts w:ascii="TH SarabunPSK"/>
                <w:b w:val="0"/>
                <w:sz w:val="24"/>
                <w:szCs w:val="24"/>
                <w:lang w:val="en-US"/>
              </w:rPr>
              <w:t>97</w:t>
            </w:r>
            <w:r w:rsidR="00EA3F58">
              <w:rPr>
                <w:rFonts w:ascii="TH SarabunPSK"/>
                <w:b w:val="0"/>
                <w:sz w:val="24"/>
                <w:szCs w:val="24"/>
                <w:lang w:val="en-US"/>
              </w:rPr>
              <w:t>5.93</w:t>
            </w:r>
          </w:p>
        </w:tc>
      </w:tr>
      <w:tr w:rsidR="00FE37BB" w:rsidRPr="00327FD1" w14:paraId="16F29451" w14:textId="77777777" w:rsidTr="009C2D5A">
        <w:tc>
          <w:tcPr>
            <w:tcW w:w="3168" w:type="dxa"/>
            <w:tcBorders>
              <w:top w:val="nil"/>
              <w:left w:val="nil"/>
              <w:bottom w:val="nil"/>
              <w:right w:val="nil"/>
            </w:tcBorders>
          </w:tcPr>
          <w:p w14:paraId="355C3D63" w14:textId="77777777" w:rsidR="00FE37BB" w:rsidRPr="00327FD1" w:rsidRDefault="00FE37BB" w:rsidP="00B1599C">
            <w:pPr>
              <w:pStyle w:val="BodyText"/>
              <w:spacing w:line="360" w:lineRule="exact"/>
              <w:rPr>
                <w:rFonts w:ascii="TH SarabunPSK"/>
                <w:sz w:val="24"/>
                <w:szCs w:val="24"/>
              </w:rPr>
            </w:pPr>
            <w:r w:rsidRPr="00327FD1">
              <w:rPr>
                <w:rFonts w:ascii="TH SarabunPSK" w:hint="cs"/>
                <w:sz w:val="24"/>
                <w:szCs w:val="24"/>
              </w:rPr>
              <w:t>Total Assets</w:t>
            </w:r>
          </w:p>
        </w:tc>
        <w:tc>
          <w:tcPr>
            <w:tcW w:w="990" w:type="dxa"/>
            <w:tcBorders>
              <w:top w:val="nil"/>
              <w:left w:val="nil"/>
              <w:bottom w:val="nil"/>
              <w:right w:val="nil"/>
            </w:tcBorders>
          </w:tcPr>
          <w:p w14:paraId="2EABBE5B" w14:textId="77777777" w:rsidR="00FE37BB" w:rsidRPr="00327FD1" w:rsidRDefault="00FE37BB" w:rsidP="00B1599C">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DB2762A" w14:textId="77777777" w:rsidR="00FE37BB" w:rsidRPr="00327FD1" w:rsidRDefault="00FE37BB" w:rsidP="00B1599C">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126BD937" w14:textId="77777777" w:rsidR="00FE37BB" w:rsidRPr="00327FD1" w:rsidRDefault="00FE37BB" w:rsidP="00B1599C">
            <w:pPr>
              <w:pStyle w:val="BodyText"/>
              <w:spacing w:line="360" w:lineRule="exact"/>
              <w:ind w:left="-108"/>
              <w:jc w:val="right"/>
              <w:rPr>
                <w:rFonts w:ascii="TH SarabunPSK"/>
                <w:b w:val="0"/>
                <w:sz w:val="24"/>
                <w:szCs w:val="24"/>
              </w:rPr>
            </w:pPr>
          </w:p>
        </w:tc>
        <w:tc>
          <w:tcPr>
            <w:tcW w:w="851" w:type="dxa"/>
            <w:gridSpan w:val="2"/>
            <w:tcBorders>
              <w:top w:val="nil"/>
              <w:left w:val="nil"/>
              <w:bottom w:val="nil"/>
              <w:right w:val="nil"/>
            </w:tcBorders>
          </w:tcPr>
          <w:p w14:paraId="4E78D00C" w14:textId="77777777" w:rsidR="00FE37BB" w:rsidRPr="00327FD1" w:rsidRDefault="00FE37BB" w:rsidP="00B1599C">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0BD237A0" w14:textId="77777777" w:rsidR="00FE37BB" w:rsidRPr="00327FD1" w:rsidRDefault="00FE37BB" w:rsidP="00B1599C">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1AACB1BF" w14:textId="77777777" w:rsidR="00FE37BB" w:rsidRPr="00327FD1" w:rsidRDefault="00FE37BB" w:rsidP="00B1599C">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6E2B9DD6" w14:textId="77777777" w:rsidR="00FE37BB" w:rsidRPr="00327FD1" w:rsidRDefault="00FE37BB" w:rsidP="00B1599C">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A531674" w14:textId="77777777" w:rsidR="00FE37BB" w:rsidRPr="00327FD1" w:rsidRDefault="00FE37BB" w:rsidP="00B1599C">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00910F6D" w14:textId="77777777" w:rsidR="00FE37BB" w:rsidRPr="00327FD1" w:rsidRDefault="00FE37BB" w:rsidP="00B1599C">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58096D50" w14:textId="77777777" w:rsidR="00FE37BB" w:rsidRPr="00327FD1" w:rsidRDefault="00FE37BB" w:rsidP="00B1599C">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7CB3700D" w14:textId="77777777" w:rsidR="00FE37BB" w:rsidRPr="00327FD1" w:rsidRDefault="00FE37BB" w:rsidP="00B1599C">
            <w:pPr>
              <w:pStyle w:val="BodyText"/>
              <w:spacing w:line="360" w:lineRule="exact"/>
              <w:jc w:val="right"/>
              <w:rPr>
                <w:rFonts w:ascii="TH SarabunPSK"/>
                <w:b w:val="0"/>
                <w:sz w:val="24"/>
                <w:szCs w:val="24"/>
              </w:rPr>
            </w:pPr>
          </w:p>
        </w:tc>
        <w:tc>
          <w:tcPr>
            <w:tcW w:w="1260" w:type="dxa"/>
            <w:gridSpan w:val="2"/>
            <w:tcBorders>
              <w:top w:val="nil"/>
              <w:left w:val="nil"/>
              <w:bottom w:val="nil"/>
              <w:right w:val="nil"/>
            </w:tcBorders>
          </w:tcPr>
          <w:p w14:paraId="0ADE8DCC" w14:textId="624010A2" w:rsidR="00FE37BB" w:rsidRPr="00327FD1" w:rsidRDefault="000D1F27" w:rsidP="00FE37BB">
            <w:pPr>
              <w:pStyle w:val="BodyText"/>
              <w:pBdr>
                <w:bottom w:val="double" w:sz="4" w:space="1" w:color="auto"/>
              </w:pBdr>
              <w:spacing w:line="360" w:lineRule="exact"/>
              <w:ind w:right="-103"/>
              <w:jc w:val="right"/>
              <w:rPr>
                <w:rFonts w:ascii="TH SarabunPSK"/>
                <w:b w:val="0"/>
                <w:sz w:val="24"/>
                <w:szCs w:val="24"/>
              </w:rPr>
            </w:pPr>
            <w:r w:rsidRPr="0008495E">
              <w:rPr>
                <w:rFonts w:ascii="TH SarabunPSK"/>
                <w:b w:val="0"/>
                <w:sz w:val="24"/>
                <w:szCs w:val="24"/>
                <w:lang w:val="en-US"/>
              </w:rPr>
              <w:t>195,</w:t>
            </w:r>
            <w:r w:rsidR="00EA3F58">
              <w:rPr>
                <w:rFonts w:ascii="TH SarabunPSK"/>
                <w:b w:val="0"/>
                <w:sz w:val="24"/>
                <w:szCs w:val="24"/>
                <w:lang w:val="en-US"/>
              </w:rPr>
              <w:t>085.77</w:t>
            </w:r>
          </w:p>
        </w:tc>
      </w:tr>
      <w:tr w:rsidR="00FE37BB" w:rsidRPr="00327FD1" w14:paraId="05788C7A" w14:textId="77777777" w:rsidTr="009C2D5A">
        <w:tc>
          <w:tcPr>
            <w:tcW w:w="3168" w:type="dxa"/>
            <w:tcBorders>
              <w:top w:val="nil"/>
              <w:left w:val="nil"/>
              <w:bottom w:val="nil"/>
              <w:right w:val="nil"/>
            </w:tcBorders>
          </w:tcPr>
          <w:p w14:paraId="7330ACA8" w14:textId="77777777" w:rsidR="00FE37BB" w:rsidRPr="00327FD1" w:rsidRDefault="00FE37BB" w:rsidP="00B1599C">
            <w:pPr>
              <w:pStyle w:val="BodyText"/>
              <w:spacing w:line="360" w:lineRule="exact"/>
              <w:rPr>
                <w:rFonts w:ascii="TH SarabunPSK"/>
                <w:sz w:val="24"/>
                <w:szCs w:val="24"/>
              </w:rPr>
            </w:pPr>
            <w:r w:rsidRPr="00327FD1">
              <w:rPr>
                <w:rFonts w:ascii="TH SarabunPSK" w:hint="cs"/>
                <w:sz w:val="24"/>
                <w:szCs w:val="24"/>
              </w:rPr>
              <w:t xml:space="preserve">Liabilities as at </w:t>
            </w:r>
            <w:r>
              <w:rPr>
                <w:rFonts w:ascii="TH SarabunPSK"/>
                <w:sz w:val="24"/>
                <w:szCs w:val="24"/>
                <w:lang w:val="en-US"/>
              </w:rPr>
              <w:t>30 September 2021</w:t>
            </w:r>
          </w:p>
        </w:tc>
        <w:tc>
          <w:tcPr>
            <w:tcW w:w="990" w:type="dxa"/>
            <w:tcBorders>
              <w:top w:val="nil"/>
              <w:left w:val="nil"/>
              <w:bottom w:val="nil"/>
              <w:right w:val="nil"/>
            </w:tcBorders>
          </w:tcPr>
          <w:p w14:paraId="2D5CA2F1" w14:textId="77777777" w:rsidR="00FE37BB" w:rsidRPr="00327FD1" w:rsidRDefault="00FE37BB" w:rsidP="00B1599C">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55E3BF68" w14:textId="77777777" w:rsidR="00FE37BB" w:rsidRPr="00327FD1" w:rsidRDefault="00FE37BB" w:rsidP="00B1599C">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1D32DA0A" w14:textId="77777777" w:rsidR="00FE37BB" w:rsidRPr="00327FD1" w:rsidRDefault="00FE37BB" w:rsidP="00B1599C">
            <w:pPr>
              <w:pStyle w:val="BodyText"/>
              <w:spacing w:line="360" w:lineRule="exact"/>
              <w:ind w:left="-108"/>
              <w:jc w:val="right"/>
              <w:rPr>
                <w:rFonts w:ascii="TH SarabunPSK"/>
                <w:b w:val="0"/>
                <w:sz w:val="24"/>
                <w:szCs w:val="24"/>
              </w:rPr>
            </w:pPr>
          </w:p>
        </w:tc>
        <w:tc>
          <w:tcPr>
            <w:tcW w:w="851" w:type="dxa"/>
            <w:gridSpan w:val="2"/>
            <w:tcBorders>
              <w:top w:val="nil"/>
              <w:left w:val="nil"/>
              <w:bottom w:val="nil"/>
              <w:right w:val="nil"/>
            </w:tcBorders>
          </w:tcPr>
          <w:p w14:paraId="42E382A1" w14:textId="77777777" w:rsidR="00FE37BB" w:rsidRPr="00327FD1" w:rsidRDefault="00FE37BB" w:rsidP="00B1599C">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2D1741E4" w14:textId="77777777" w:rsidR="00FE37BB" w:rsidRPr="00327FD1" w:rsidRDefault="00FE37BB" w:rsidP="00B1599C">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704794C7" w14:textId="77777777" w:rsidR="00FE37BB" w:rsidRPr="00327FD1" w:rsidRDefault="00FE37BB" w:rsidP="00B1599C">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0523850A" w14:textId="77777777" w:rsidR="00FE37BB" w:rsidRPr="00327FD1" w:rsidRDefault="00FE37BB" w:rsidP="00B1599C">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3EB39617" w14:textId="77777777" w:rsidR="00FE37BB" w:rsidRPr="00327FD1" w:rsidRDefault="00FE37BB" w:rsidP="00B1599C">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0A91D8CF" w14:textId="77777777" w:rsidR="00FE37BB" w:rsidRPr="00327FD1" w:rsidRDefault="00FE37BB" w:rsidP="00B1599C">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1837389F" w14:textId="77777777" w:rsidR="00FE37BB" w:rsidRPr="00327FD1" w:rsidRDefault="00FE37BB" w:rsidP="00B1599C">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1983E0D0" w14:textId="77777777" w:rsidR="00FE37BB" w:rsidRPr="00327FD1" w:rsidRDefault="00FE37BB" w:rsidP="00B1599C">
            <w:pPr>
              <w:pStyle w:val="BodyText"/>
              <w:spacing w:line="360" w:lineRule="exact"/>
              <w:jc w:val="right"/>
              <w:rPr>
                <w:rFonts w:ascii="TH SarabunPSK"/>
                <w:b w:val="0"/>
                <w:sz w:val="24"/>
                <w:szCs w:val="24"/>
              </w:rPr>
            </w:pPr>
          </w:p>
        </w:tc>
        <w:tc>
          <w:tcPr>
            <w:tcW w:w="1260" w:type="dxa"/>
            <w:gridSpan w:val="2"/>
            <w:tcBorders>
              <w:top w:val="nil"/>
              <w:left w:val="nil"/>
              <w:bottom w:val="nil"/>
              <w:right w:val="nil"/>
            </w:tcBorders>
          </w:tcPr>
          <w:p w14:paraId="7354561D" w14:textId="77777777" w:rsidR="00FE37BB" w:rsidRPr="00327FD1" w:rsidRDefault="00FE37BB" w:rsidP="00FE37BB">
            <w:pPr>
              <w:pStyle w:val="BodyText"/>
              <w:spacing w:line="360" w:lineRule="exact"/>
              <w:ind w:right="-103"/>
              <w:jc w:val="right"/>
              <w:rPr>
                <w:rFonts w:ascii="TH SarabunPSK"/>
                <w:b w:val="0"/>
                <w:sz w:val="24"/>
                <w:szCs w:val="24"/>
              </w:rPr>
            </w:pPr>
          </w:p>
        </w:tc>
      </w:tr>
      <w:tr w:rsidR="00FE37BB" w:rsidRPr="00327FD1" w14:paraId="39B84C07" w14:textId="77777777" w:rsidTr="009C2D5A">
        <w:tc>
          <w:tcPr>
            <w:tcW w:w="3168" w:type="dxa"/>
            <w:tcBorders>
              <w:top w:val="nil"/>
              <w:left w:val="nil"/>
              <w:bottom w:val="nil"/>
              <w:right w:val="nil"/>
            </w:tcBorders>
          </w:tcPr>
          <w:p w14:paraId="7CB1D432" w14:textId="77777777" w:rsidR="00FE37BB" w:rsidRPr="00327FD1" w:rsidRDefault="00FE37BB" w:rsidP="00B1599C">
            <w:pPr>
              <w:pStyle w:val="BodyText"/>
              <w:spacing w:line="360" w:lineRule="exact"/>
              <w:rPr>
                <w:rFonts w:ascii="TH SarabunPSK"/>
                <w:b w:val="0"/>
                <w:bCs/>
                <w:sz w:val="24"/>
                <w:szCs w:val="24"/>
              </w:rPr>
            </w:pPr>
            <w:r w:rsidRPr="00327FD1">
              <w:rPr>
                <w:rFonts w:ascii="TH SarabunPSK" w:hint="cs"/>
                <w:b w:val="0"/>
                <w:bCs/>
                <w:sz w:val="24"/>
                <w:szCs w:val="24"/>
              </w:rPr>
              <w:t>Segment liabilities</w:t>
            </w:r>
          </w:p>
        </w:tc>
        <w:tc>
          <w:tcPr>
            <w:tcW w:w="990" w:type="dxa"/>
            <w:tcBorders>
              <w:top w:val="nil"/>
              <w:left w:val="nil"/>
              <w:bottom w:val="nil"/>
              <w:right w:val="nil"/>
            </w:tcBorders>
          </w:tcPr>
          <w:p w14:paraId="4D2684FD" w14:textId="118C0E4A" w:rsidR="00FE37BB" w:rsidRPr="00327FD1" w:rsidRDefault="000D1F27" w:rsidP="003436C5">
            <w:pPr>
              <w:pStyle w:val="BodyText"/>
              <w:tabs>
                <w:tab w:val="decimal" w:pos="573"/>
              </w:tabs>
              <w:spacing w:line="360" w:lineRule="exact"/>
              <w:ind w:left="-108"/>
              <w:jc w:val="right"/>
              <w:rPr>
                <w:rFonts w:ascii="TH SarabunPSK"/>
                <w:b w:val="0"/>
                <w:sz w:val="24"/>
                <w:szCs w:val="24"/>
              </w:rPr>
            </w:pPr>
            <w:r w:rsidRPr="0008495E">
              <w:rPr>
                <w:rFonts w:ascii="TH SarabunPSK"/>
                <w:b w:val="0"/>
                <w:sz w:val="24"/>
                <w:szCs w:val="24"/>
              </w:rPr>
              <w:t>12,525.90</w:t>
            </w:r>
          </w:p>
        </w:tc>
        <w:tc>
          <w:tcPr>
            <w:tcW w:w="1080" w:type="dxa"/>
            <w:tcBorders>
              <w:top w:val="nil"/>
              <w:left w:val="nil"/>
              <w:bottom w:val="nil"/>
              <w:right w:val="nil"/>
            </w:tcBorders>
          </w:tcPr>
          <w:p w14:paraId="59C8BD71" w14:textId="1DBC906B" w:rsidR="00FE37BB" w:rsidRPr="00327FD1" w:rsidRDefault="00300F84" w:rsidP="00F06249">
            <w:pPr>
              <w:pStyle w:val="BodyText"/>
              <w:tabs>
                <w:tab w:val="decimal" w:pos="662"/>
              </w:tabs>
              <w:spacing w:line="360" w:lineRule="exact"/>
              <w:ind w:left="-108"/>
              <w:jc w:val="right"/>
              <w:rPr>
                <w:rFonts w:ascii="TH SarabunPSK"/>
                <w:b w:val="0"/>
                <w:sz w:val="24"/>
                <w:szCs w:val="24"/>
              </w:rPr>
            </w:pPr>
            <w:r>
              <w:rPr>
                <w:rFonts w:ascii="TH SarabunPSK"/>
                <w:b w:val="0"/>
                <w:sz w:val="24"/>
                <w:szCs w:val="24"/>
                <w:lang w:val="en-US"/>
              </w:rPr>
              <w:t>52,775.29</w:t>
            </w:r>
          </w:p>
        </w:tc>
        <w:tc>
          <w:tcPr>
            <w:tcW w:w="900" w:type="dxa"/>
            <w:tcBorders>
              <w:top w:val="nil"/>
              <w:left w:val="nil"/>
              <w:bottom w:val="nil"/>
              <w:right w:val="nil"/>
            </w:tcBorders>
          </w:tcPr>
          <w:p w14:paraId="05188899" w14:textId="3AE8E050" w:rsidR="00FE37BB" w:rsidRPr="00327FD1" w:rsidRDefault="000D1F27" w:rsidP="00B1599C">
            <w:pPr>
              <w:pStyle w:val="BodyText"/>
              <w:spacing w:line="360" w:lineRule="exact"/>
              <w:ind w:left="-108"/>
              <w:jc w:val="right"/>
              <w:rPr>
                <w:rFonts w:ascii="TH SarabunPSK"/>
                <w:b w:val="0"/>
                <w:sz w:val="24"/>
                <w:szCs w:val="24"/>
              </w:rPr>
            </w:pPr>
            <w:r w:rsidRPr="0008495E">
              <w:rPr>
                <w:rFonts w:ascii="TH SarabunPSK"/>
                <w:b w:val="0"/>
                <w:sz w:val="24"/>
                <w:szCs w:val="24"/>
              </w:rPr>
              <w:t>2,985.70</w:t>
            </w:r>
          </w:p>
        </w:tc>
        <w:tc>
          <w:tcPr>
            <w:tcW w:w="851" w:type="dxa"/>
            <w:gridSpan w:val="2"/>
            <w:tcBorders>
              <w:top w:val="nil"/>
              <w:left w:val="nil"/>
              <w:bottom w:val="nil"/>
              <w:right w:val="nil"/>
            </w:tcBorders>
          </w:tcPr>
          <w:p w14:paraId="193D0251" w14:textId="6D65794D" w:rsidR="00FE37BB" w:rsidRPr="00327FD1" w:rsidRDefault="000D1F27" w:rsidP="00B1599C">
            <w:pPr>
              <w:pStyle w:val="BodyText"/>
              <w:spacing w:line="360" w:lineRule="exact"/>
              <w:ind w:left="-108"/>
              <w:jc w:val="right"/>
              <w:rPr>
                <w:rFonts w:ascii="TH SarabunPSK"/>
                <w:b w:val="0"/>
                <w:sz w:val="24"/>
                <w:szCs w:val="24"/>
              </w:rPr>
            </w:pPr>
            <w:r w:rsidRPr="0008495E">
              <w:rPr>
                <w:rFonts w:ascii="TH SarabunPSK"/>
                <w:b w:val="0"/>
                <w:sz w:val="24"/>
                <w:szCs w:val="24"/>
              </w:rPr>
              <w:t>3,118.72</w:t>
            </w:r>
          </w:p>
        </w:tc>
        <w:tc>
          <w:tcPr>
            <w:tcW w:w="949" w:type="dxa"/>
            <w:tcBorders>
              <w:top w:val="nil"/>
              <w:left w:val="nil"/>
              <w:bottom w:val="nil"/>
              <w:right w:val="nil"/>
            </w:tcBorders>
          </w:tcPr>
          <w:p w14:paraId="548EA1C2" w14:textId="296FE1A7" w:rsidR="00FE37BB" w:rsidRPr="00327FD1" w:rsidRDefault="00300F84" w:rsidP="00B1599C">
            <w:pPr>
              <w:pStyle w:val="BodyText"/>
              <w:spacing w:line="360" w:lineRule="exact"/>
              <w:ind w:left="-108" w:right="-25"/>
              <w:jc w:val="right"/>
              <w:rPr>
                <w:rFonts w:ascii="TH SarabunPSK"/>
                <w:b w:val="0"/>
                <w:sz w:val="24"/>
                <w:szCs w:val="24"/>
                <w:lang w:val="en-US"/>
              </w:rPr>
            </w:pPr>
            <w:r>
              <w:rPr>
                <w:rFonts w:ascii="TH SarabunPSK"/>
                <w:b w:val="0"/>
                <w:sz w:val="24"/>
                <w:szCs w:val="24"/>
                <w:lang w:val="en-US"/>
              </w:rPr>
              <w:t>8,533.96</w:t>
            </w:r>
          </w:p>
        </w:tc>
        <w:tc>
          <w:tcPr>
            <w:tcW w:w="818" w:type="dxa"/>
            <w:gridSpan w:val="2"/>
            <w:tcBorders>
              <w:top w:val="nil"/>
              <w:left w:val="nil"/>
              <w:bottom w:val="nil"/>
              <w:right w:val="nil"/>
            </w:tcBorders>
          </w:tcPr>
          <w:p w14:paraId="7EE0827D" w14:textId="172E8060" w:rsidR="00FE37BB" w:rsidRPr="00327FD1" w:rsidRDefault="000D1F27" w:rsidP="00B1599C">
            <w:pPr>
              <w:pStyle w:val="BodyText"/>
              <w:spacing w:line="360" w:lineRule="exact"/>
              <w:ind w:left="-108" w:right="-57"/>
              <w:jc w:val="right"/>
              <w:rPr>
                <w:rFonts w:ascii="TH SarabunPSK"/>
                <w:b w:val="0"/>
                <w:sz w:val="24"/>
                <w:szCs w:val="24"/>
                <w:lang w:val="en-US"/>
              </w:rPr>
            </w:pPr>
            <w:r w:rsidRPr="0008495E">
              <w:rPr>
                <w:rFonts w:ascii="TH SarabunPSK"/>
                <w:b w:val="0"/>
                <w:sz w:val="24"/>
                <w:szCs w:val="24"/>
              </w:rPr>
              <w:t>2,650.75</w:t>
            </w:r>
          </w:p>
        </w:tc>
        <w:tc>
          <w:tcPr>
            <w:tcW w:w="982" w:type="dxa"/>
            <w:tcBorders>
              <w:top w:val="nil"/>
              <w:left w:val="nil"/>
              <w:bottom w:val="nil"/>
              <w:right w:val="nil"/>
            </w:tcBorders>
          </w:tcPr>
          <w:p w14:paraId="05FAEEA6" w14:textId="052E7EB8" w:rsidR="00FE37BB" w:rsidRPr="00327FD1" w:rsidRDefault="00300F84" w:rsidP="00B1599C">
            <w:pPr>
              <w:pStyle w:val="BodyText"/>
              <w:spacing w:line="360" w:lineRule="exact"/>
              <w:jc w:val="right"/>
              <w:rPr>
                <w:rFonts w:ascii="TH SarabunPSK"/>
                <w:b w:val="0"/>
                <w:sz w:val="24"/>
                <w:szCs w:val="24"/>
              </w:rPr>
            </w:pPr>
            <w:r>
              <w:rPr>
                <w:rFonts w:ascii="TH SarabunPSK"/>
                <w:b w:val="0"/>
                <w:sz w:val="24"/>
                <w:szCs w:val="24"/>
                <w:lang w:val="en-US"/>
              </w:rPr>
              <w:t>470.30</w:t>
            </w:r>
          </w:p>
        </w:tc>
        <w:tc>
          <w:tcPr>
            <w:tcW w:w="990" w:type="dxa"/>
            <w:tcBorders>
              <w:top w:val="nil"/>
              <w:left w:val="nil"/>
              <w:bottom w:val="nil"/>
              <w:right w:val="nil"/>
            </w:tcBorders>
          </w:tcPr>
          <w:p w14:paraId="06A205E3" w14:textId="5A0CF2CE" w:rsidR="00FE37BB" w:rsidRPr="00327FD1" w:rsidRDefault="000D1F27" w:rsidP="00B1599C">
            <w:pPr>
              <w:pStyle w:val="BodyText"/>
              <w:spacing w:line="360" w:lineRule="exact"/>
              <w:jc w:val="right"/>
              <w:rPr>
                <w:rFonts w:ascii="TH SarabunPSK"/>
                <w:b w:val="0"/>
                <w:sz w:val="24"/>
                <w:szCs w:val="24"/>
              </w:rPr>
            </w:pPr>
            <w:r>
              <w:rPr>
                <w:rFonts w:ascii="TH SarabunPSK"/>
                <w:b w:val="0"/>
                <w:sz w:val="24"/>
                <w:szCs w:val="24"/>
                <w:lang w:val="en-US"/>
              </w:rPr>
              <w:t>132.</w:t>
            </w:r>
            <w:r w:rsidR="00300F84">
              <w:rPr>
                <w:rFonts w:ascii="TH SarabunPSK"/>
                <w:b w:val="0"/>
                <w:sz w:val="24"/>
                <w:szCs w:val="24"/>
                <w:lang w:val="en-US"/>
              </w:rPr>
              <w:t>88</w:t>
            </w:r>
          </w:p>
        </w:tc>
        <w:tc>
          <w:tcPr>
            <w:tcW w:w="990" w:type="dxa"/>
            <w:tcBorders>
              <w:top w:val="nil"/>
              <w:left w:val="nil"/>
              <w:bottom w:val="nil"/>
              <w:right w:val="nil"/>
            </w:tcBorders>
          </w:tcPr>
          <w:p w14:paraId="10C8960E" w14:textId="48DED080" w:rsidR="00FE37BB" w:rsidRPr="00327FD1" w:rsidRDefault="00300F84" w:rsidP="00B1599C">
            <w:pPr>
              <w:pStyle w:val="BodyText"/>
              <w:spacing w:line="360" w:lineRule="exact"/>
              <w:jc w:val="right"/>
              <w:rPr>
                <w:rFonts w:ascii="TH SarabunPSK"/>
                <w:b w:val="0"/>
                <w:sz w:val="24"/>
                <w:szCs w:val="24"/>
              </w:rPr>
            </w:pPr>
            <w:r>
              <w:rPr>
                <w:rFonts w:ascii="TH SarabunPSK"/>
                <w:b w:val="0"/>
                <w:sz w:val="24"/>
                <w:szCs w:val="24"/>
                <w:lang w:val="en-US"/>
              </w:rPr>
              <w:t>213.46</w:t>
            </w:r>
          </w:p>
        </w:tc>
        <w:tc>
          <w:tcPr>
            <w:tcW w:w="1080" w:type="dxa"/>
            <w:tcBorders>
              <w:top w:val="nil"/>
              <w:left w:val="nil"/>
              <w:bottom w:val="nil"/>
              <w:right w:val="nil"/>
            </w:tcBorders>
          </w:tcPr>
          <w:p w14:paraId="7A316096" w14:textId="1F50FD8E" w:rsidR="00FE37BB" w:rsidRPr="00327FD1" w:rsidRDefault="000D1F27" w:rsidP="00B1599C">
            <w:pPr>
              <w:pStyle w:val="BodyText"/>
              <w:spacing w:line="360" w:lineRule="exact"/>
              <w:jc w:val="right"/>
              <w:rPr>
                <w:rFonts w:ascii="TH SarabunPSK"/>
                <w:b w:val="0"/>
                <w:sz w:val="24"/>
                <w:szCs w:val="24"/>
                <w:lang w:val="en-US"/>
              </w:rPr>
            </w:pPr>
            <w:r w:rsidRPr="0008495E">
              <w:rPr>
                <w:rFonts w:ascii="TH SarabunPSK"/>
                <w:b w:val="0"/>
                <w:sz w:val="24"/>
                <w:szCs w:val="24"/>
              </w:rPr>
              <w:t>0.05</w:t>
            </w:r>
          </w:p>
        </w:tc>
        <w:tc>
          <w:tcPr>
            <w:tcW w:w="1080" w:type="dxa"/>
            <w:tcBorders>
              <w:top w:val="nil"/>
              <w:left w:val="nil"/>
              <w:bottom w:val="nil"/>
              <w:right w:val="nil"/>
            </w:tcBorders>
          </w:tcPr>
          <w:p w14:paraId="535361F6" w14:textId="25B2CF5E" w:rsidR="00FE37BB" w:rsidRPr="00327FD1" w:rsidRDefault="00300F84" w:rsidP="00B1599C">
            <w:pPr>
              <w:pStyle w:val="BodyText"/>
              <w:spacing w:line="360" w:lineRule="exact"/>
              <w:jc w:val="right"/>
              <w:rPr>
                <w:rFonts w:ascii="TH SarabunPSK"/>
                <w:b w:val="0"/>
                <w:sz w:val="24"/>
                <w:szCs w:val="24"/>
                <w:lang w:val="en-US"/>
              </w:rPr>
            </w:pPr>
            <w:r>
              <w:rPr>
                <w:rFonts w:ascii="TH SarabunPSK"/>
                <w:b w:val="0"/>
                <w:sz w:val="24"/>
                <w:szCs w:val="24"/>
                <w:lang w:val="en-US"/>
              </w:rPr>
              <w:t>(13,593.27)</w:t>
            </w:r>
          </w:p>
        </w:tc>
        <w:tc>
          <w:tcPr>
            <w:tcW w:w="1260" w:type="dxa"/>
            <w:gridSpan w:val="2"/>
            <w:tcBorders>
              <w:top w:val="nil"/>
              <w:left w:val="nil"/>
              <w:bottom w:val="nil"/>
              <w:right w:val="nil"/>
            </w:tcBorders>
          </w:tcPr>
          <w:p w14:paraId="40E203CB" w14:textId="7C23D554" w:rsidR="00FE37BB" w:rsidRPr="00327FD1" w:rsidRDefault="000D1F27" w:rsidP="00FE37BB">
            <w:pPr>
              <w:pStyle w:val="BodyText"/>
              <w:spacing w:line="360" w:lineRule="exact"/>
              <w:ind w:right="-103"/>
              <w:jc w:val="right"/>
              <w:rPr>
                <w:rFonts w:ascii="TH SarabunPSK"/>
                <w:b w:val="0"/>
                <w:sz w:val="24"/>
                <w:szCs w:val="24"/>
              </w:rPr>
            </w:pPr>
            <w:r>
              <w:rPr>
                <w:rFonts w:ascii="TH SarabunPSK"/>
                <w:b w:val="0"/>
                <w:sz w:val="24"/>
                <w:szCs w:val="24"/>
                <w:lang w:val="en-US"/>
              </w:rPr>
              <w:t>69,</w:t>
            </w:r>
            <w:r w:rsidR="00300F84">
              <w:rPr>
                <w:rFonts w:ascii="TH SarabunPSK"/>
                <w:b w:val="0"/>
                <w:sz w:val="24"/>
                <w:szCs w:val="24"/>
                <w:lang w:val="en-US"/>
              </w:rPr>
              <w:t>813.74</w:t>
            </w:r>
          </w:p>
        </w:tc>
      </w:tr>
      <w:tr w:rsidR="00FE37BB" w:rsidRPr="00327FD1" w14:paraId="2DC78457" w14:textId="77777777" w:rsidTr="009C2D5A">
        <w:tc>
          <w:tcPr>
            <w:tcW w:w="3168" w:type="dxa"/>
            <w:tcBorders>
              <w:top w:val="nil"/>
              <w:left w:val="nil"/>
              <w:bottom w:val="nil"/>
              <w:right w:val="nil"/>
            </w:tcBorders>
          </w:tcPr>
          <w:p w14:paraId="6E4974BE" w14:textId="77777777" w:rsidR="00FE37BB" w:rsidRPr="00327FD1" w:rsidRDefault="00FE37BB" w:rsidP="00B1599C">
            <w:pPr>
              <w:pStyle w:val="BodyText"/>
              <w:spacing w:line="360" w:lineRule="exact"/>
              <w:rPr>
                <w:rFonts w:ascii="TH SarabunPSK"/>
                <w:b w:val="0"/>
                <w:bCs/>
                <w:sz w:val="24"/>
                <w:szCs w:val="24"/>
              </w:rPr>
            </w:pPr>
            <w:r w:rsidRPr="00327FD1">
              <w:rPr>
                <w:rFonts w:ascii="TH SarabunPSK" w:hint="cs"/>
                <w:b w:val="0"/>
                <w:bCs/>
                <w:sz w:val="24"/>
                <w:szCs w:val="24"/>
              </w:rPr>
              <w:t>Unallocated liabilities</w:t>
            </w:r>
          </w:p>
        </w:tc>
        <w:tc>
          <w:tcPr>
            <w:tcW w:w="990" w:type="dxa"/>
            <w:tcBorders>
              <w:top w:val="nil"/>
              <w:left w:val="nil"/>
              <w:bottom w:val="nil"/>
              <w:right w:val="nil"/>
            </w:tcBorders>
          </w:tcPr>
          <w:p w14:paraId="131092D0" w14:textId="15C50EE9" w:rsidR="00FE37BB" w:rsidRPr="00327FD1" w:rsidRDefault="000D1F27" w:rsidP="003436C5">
            <w:pPr>
              <w:pStyle w:val="BodyText"/>
              <w:tabs>
                <w:tab w:val="decimal" w:pos="753"/>
              </w:tabs>
              <w:spacing w:line="360" w:lineRule="exact"/>
              <w:ind w:left="-108"/>
              <w:rPr>
                <w:rFonts w:ascii="TH SarabunPSK"/>
                <w:b w:val="0"/>
                <w:sz w:val="24"/>
                <w:szCs w:val="24"/>
              </w:rPr>
            </w:pPr>
            <w:r w:rsidRPr="0008495E">
              <w:rPr>
                <w:rFonts w:ascii="TH SarabunPSK"/>
                <w:b w:val="0"/>
                <w:sz w:val="24"/>
                <w:szCs w:val="24"/>
                <w:lang w:val="en-US"/>
              </w:rPr>
              <w:t>-</w:t>
            </w:r>
          </w:p>
        </w:tc>
        <w:tc>
          <w:tcPr>
            <w:tcW w:w="1080" w:type="dxa"/>
            <w:tcBorders>
              <w:top w:val="nil"/>
              <w:left w:val="nil"/>
              <w:bottom w:val="nil"/>
              <w:right w:val="nil"/>
            </w:tcBorders>
          </w:tcPr>
          <w:p w14:paraId="7DDCFDB7" w14:textId="108F8A11" w:rsidR="00FE37BB" w:rsidRPr="00327FD1" w:rsidRDefault="000D1F27" w:rsidP="00F06249">
            <w:pPr>
              <w:pStyle w:val="BodyText"/>
              <w:tabs>
                <w:tab w:val="decimal" w:pos="842"/>
              </w:tabs>
              <w:spacing w:line="360" w:lineRule="exact"/>
              <w:ind w:left="-108"/>
              <w:rPr>
                <w:rFonts w:ascii="TH SarabunPSK"/>
                <w:b w:val="0"/>
                <w:sz w:val="24"/>
                <w:szCs w:val="24"/>
              </w:rPr>
            </w:pPr>
            <w:r w:rsidRPr="0008495E">
              <w:rPr>
                <w:rFonts w:ascii="TH SarabunPSK"/>
                <w:b w:val="0"/>
                <w:sz w:val="24"/>
                <w:szCs w:val="24"/>
                <w:lang w:val="en-US"/>
              </w:rPr>
              <w:t>-</w:t>
            </w:r>
          </w:p>
        </w:tc>
        <w:tc>
          <w:tcPr>
            <w:tcW w:w="900" w:type="dxa"/>
            <w:tcBorders>
              <w:top w:val="nil"/>
              <w:left w:val="nil"/>
              <w:bottom w:val="nil"/>
              <w:right w:val="nil"/>
            </w:tcBorders>
          </w:tcPr>
          <w:p w14:paraId="21FE529D" w14:textId="25D2507C" w:rsidR="00FE37BB" w:rsidRPr="00327FD1" w:rsidRDefault="000D1F27" w:rsidP="00B1599C">
            <w:pPr>
              <w:pStyle w:val="BodyText"/>
              <w:spacing w:line="360" w:lineRule="exact"/>
              <w:ind w:left="-108"/>
              <w:jc w:val="right"/>
              <w:rPr>
                <w:rFonts w:ascii="TH SarabunPSK"/>
                <w:b w:val="0"/>
                <w:sz w:val="24"/>
                <w:szCs w:val="24"/>
              </w:rPr>
            </w:pPr>
            <w:r w:rsidRPr="0008495E">
              <w:rPr>
                <w:rFonts w:ascii="TH SarabunPSK"/>
                <w:b w:val="0"/>
                <w:sz w:val="24"/>
                <w:szCs w:val="24"/>
                <w:lang w:val="en-US"/>
              </w:rPr>
              <w:t>-</w:t>
            </w:r>
          </w:p>
        </w:tc>
        <w:tc>
          <w:tcPr>
            <w:tcW w:w="851" w:type="dxa"/>
            <w:gridSpan w:val="2"/>
            <w:tcBorders>
              <w:top w:val="nil"/>
              <w:left w:val="nil"/>
              <w:bottom w:val="nil"/>
              <w:right w:val="nil"/>
            </w:tcBorders>
          </w:tcPr>
          <w:p w14:paraId="34B411B3" w14:textId="4386C585" w:rsidR="00FE37BB" w:rsidRPr="00327FD1" w:rsidRDefault="000D1F27" w:rsidP="00B1599C">
            <w:pPr>
              <w:spacing w:line="360" w:lineRule="exact"/>
              <w:ind w:left="-108"/>
              <w:jc w:val="right"/>
              <w:rPr>
                <w:sz w:val="24"/>
                <w:szCs w:val="24"/>
              </w:rPr>
            </w:pPr>
            <w:r w:rsidRPr="0008495E">
              <w:rPr>
                <w:sz w:val="24"/>
                <w:szCs w:val="24"/>
              </w:rPr>
              <w:t>-</w:t>
            </w:r>
          </w:p>
        </w:tc>
        <w:tc>
          <w:tcPr>
            <w:tcW w:w="949" w:type="dxa"/>
            <w:tcBorders>
              <w:top w:val="nil"/>
              <w:left w:val="nil"/>
              <w:bottom w:val="nil"/>
              <w:right w:val="nil"/>
            </w:tcBorders>
          </w:tcPr>
          <w:p w14:paraId="7B17D07F" w14:textId="5503CD26" w:rsidR="00FE37BB" w:rsidRPr="00327FD1" w:rsidRDefault="000D1F27" w:rsidP="00B1599C">
            <w:pPr>
              <w:spacing w:line="360" w:lineRule="exact"/>
              <w:ind w:left="-108"/>
              <w:jc w:val="right"/>
              <w:rPr>
                <w:sz w:val="24"/>
                <w:szCs w:val="24"/>
              </w:rPr>
            </w:pPr>
            <w:r w:rsidRPr="0008495E">
              <w:rPr>
                <w:sz w:val="24"/>
                <w:szCs w:val="24"/>
              </w:rPr>
              <w:t>-</w:t>
            </w:r>
          </w:p>
        </w:tc>
        <w:tc>
          <w:tcPr>
            <w:tcW w:w="818" w:type="dxa"/>
            <w:gridSpan w:val="2"/>
            <w:tcBorders>
              <w:top w:val="nil"/>
              <w:left w:val="nil"/>
              <w:bottom w:val="nil"/>
              <w:right w:val="nil"/>
            </w:tcBorders>
          </w:tcPr>
          <w:p w14:paraId="5BA69B7C" w14:textId="32E47F19" w:rsidR="00FE37BB" w:rsidRPr="00327FD1" w:rsidRDefault="000D1F27" w:rsidP="00B1599C">
            <w:pPr>
              <w:spacing w:line="360" w:lineRule="exact"/>
              <w:ind w:left="-108" w:right="-57"/>
              <w:jc w:val="right"/>
              <w:rPr>
                <w:sz w:val="24"/>
                <w:szCs w:val="24"/>
              </w:rPr>
            </w:pPr>
            <w:r w:rsidRPr="0008495E">
              <w:rPr>
                <w:sz w:val="24"/>
                <w:szCs w:val="24"/>
              </w:rPr>
              <w:t>-</w:t>
            </w:r>
          </w:p>
        </w:tc>
        <w:tc>
          <w:tcPr>
            <w:tcW w:w="982" w:type="dxa"/>
            <w:tcBorders>
              <w:top w:val="nil"/>
              <w:left w:val="nil"/>
              <w:bottom w:val="nil"/>
              <w:right w:val="nil"/>
            </w:tcBorders>
          </w:tcPr>
          <w:p w14:paraId="21A7CDEC" w14:textId="4C687BA2" w:rsidR="00FE37BB" w:rsidRPr="00327FD1" w:rsidRDefault="000D1F27" w:rsidP="00B1599C">
            <w:pPr>
              <w:spacing w:line="360" w:lineRule="exact"/>
              <w:jc w:val="right"/>
              <w:rPr>
                <w:sz w:val="24"/>
                <w:szCs w:val="24"/>
              </w:rPr>
            </w:pPr>
            <w:r w:rsidRPr="0008495E">
              <w:rPr>
                <w:sz w:val="24"/>
                <w:szCs w:val="24"/>
              </w:rPr>
              <w:t>-</w:t>
            </w:r>
          </w:p>
        </w:tc>
        <w:tc>
          <w:tcPr>
            <w:tcW w:w="990" w:type="dxa"/>
            <w:tcBorders>
              <w:top w:val="nil"/>
              <w:left w:val="nil"/>
              <w:bottom w:val="nil"/>
              <w:right w:val="nil"/>
            </w:tcBorders>
          </w:tcPr>
          <w:p w14:paraId="3D93A376" w14:textId="61C29063" w:rsidR="00FE37BB" w:rsidRPr="00327FD1" w:rsidRDefault="000D1F27" w:rsidP="00B1599C">
            <w:pPr>
              <w:pStyle w:val="BodyText"/>
              <w:spacing w:line="360" w:lineRule="exact"/>
              <w:jc w:val="right"/>
              <w:rPr>
                <w:rFonts w:ascii="TH SarabunPSK"/>
                <w:b w:val="0"/>
                <w:sz w:val="24"/>
                <w:szCs w:val="24"/>
              </w:rPr>
            </w:pPr>
            <w:r w:rsidRPr="0008495E">
              <w:rPr>
                <w:rFonts w:ascii="TH SarabunPSK"/>
                <w:b w:val="0"/>
                <w:sz w:val="24"/>
                <w:szCs w:val="24"/>
                <w:lang w:val="en-US"/>
              </w:rPr>
              <w:t>-</w:t>
            </w:r>
          </w:p>
        </w:tc>
        <w:tc>
          <w:tcPr>
            <w:tcW w:w="990" w:type="dxa"/>
            <w:tcBorders>
              <w:top w:val="nil"/>
              <w:left w:val="nil"/>
              <w:bottom w:val="nil"/>
              <w:right w:val="nil"/>
            </w:tcBorders>
          </w:tcPr>
          <w:p w14:paraId="63F2BFB4" w14:textId="67192A11" w:rsidR="00FE37BB" w:rsidRPr="00327FD1" w:rsidRDefault="000D1F27" w:rsidP="00B1599C">
            <w:pPr>
              <w:pStyle w:val="BodyText"/>
              <w:spacing w:line="360" w:lineRule="exact"/>
              <w:jc w:val="right"/>
              <w:rPr>
                <w:rFonts w:ascii="TH SarabunPSK"/>
                <w:b w:val="0"/>
                <w:sz w:val="24"/>
                <w:szCs w:val="24"/>
                <w:cs/>
              </w:rPr>
            </w:pPr>
            <w:r w:rsidRPr="0008495E">
              <w:rPr>
                <w:rFonts w:ascii="TH SarabunPSK"/>
                <w:b w:val="0"/>
                <w:sz w:val="24"/>
                <w:szCs w:val="24"/>
                <w:lang w:val="en-US"/>
              </w:rPr>
              <w:t>-</w:t>
            </w:r>
          </w:p>
        </w:tc>
        <w:tc>
          <w:tcPr>
            <w:tcW w:w="1080" w:type="dxa"/>
            <w:tcBorders>
              <w:top w:val="nil"/>
              <w:left w:val="nil"/>
              <w:bottom w:val="nil"/>
              <w:right w:val="nil"/>
            </w:tcBorders>
          </w:tcPr>
          <w:p w14:paraId="72B1546C" w14:textId="166517D1" w:rsidR="00FE37BB" w:rsidRPr="00327FD1" w:rsidRDefault="000D1F27" w:rsidP="00B1599C">
            <w:pPr>
              <w:pStyle w:val="BodyText"/>
              <w:spacing w:line="360" w:lineRule="exact"/>
              <w:jc w:val="right"/>
              <w:rPr>
                <w:rFonts w:ascii="TH SarabunPSK"/>
                <w:b w:val="0"/>
                <w:sz w:val="24"/>
                <w:szCs w:val="24"/>
              </w:rPr>
            </w:pPr>
            <w:r w:rsidRPr="0008495E">
              <w:rPr>
                <w:rFonts w:ascii="TH SarabunPSK"/>
                <w:b w:val="0"/>
                <w:sz w:val="24"/>
                <w:szCs w:val="24"/>
                <w:lang w:val="en-US"/>
              </w:rPr>
              <w:t>-</w:t>
            </w:r>
          </w:p>
        </w:tc>
        <w:tc>
          <w:tcPr>
            <w:tcW w:w="1080" w:type="dxa"/>
            <w:tcBorders>
              <w:top w:val="nil"/>
              <w:left w:val="nil"/>
              <w:bottom w:val="nil"/>
              <w:right w:val="nil"/>
            </w:tcBorders>
          </w:tcPr>
          <w:p w14:paraId="1800B2FD" w14:textId="56041FC4" w:rsidR="00FE37BB" w:rsidRPr="00327FD1" w:rsidRDefault="00300F84" w:rsidP="00B1599C">
            <w:pPr>
              <w:pStyle w:val="BodyText"/>
              <w:spacing w:line="360" w:lineRule="exact"/>
              <w:jc w:val="right"/>
              <w:rPr>
                <w:rFonts w:ascii="TH SarabunPSK"/>
                <w:b w:val="0"/>
                <w:sz w:val="24"/>
                <w:szCs w:val="24"/>
              </w:rPr>
            </w:pPr>
            <w:r>
              <w:rPr>
                <w:rFonts w:ascii="TH SarabunPSK" w:hint="cs"/>
                <w:b w:val="0"/>
                <w:sz w:val="24"/>
                <w:szCs w:val="24"/>
                <w:cs/>
                <w:lang w:val="en-US"/>
              </w:rPr>
              <w:t xml:space="preserve">              </w:t>
            </w:r>
            <w:r w:rsidRPr="0008495E">
              <w:rPr>
                <w:rFonts w:ascii="TH SarabunPSK"/>
                <w:b w:val="0"/>
                <w:sz w:val="24"/>
                <w:szCs w:val="24"/>
                <w:lang w:val="en-US"/>
              </w:rPr>
              <w:t>-</w:t>
            </w:r>
          </w:p>
        </w:tc>
        <w:tc>
          <w:tcPr>
            <w:tcW w:w="1260" w:type="dxa"/>
            <w:gridSpan w:val="2"/>
            <w:tcBorders>
              <w:top w:val="nil"/>
              <w:left w:val="nil"/>
              <w:bottom w:val="nil"/>
              <w:right w:val="nil"/>
            </w:tcBorders>
          </w:tcPr>
          <w:p w14:paraId="6DDF6235" w14:textId="186C918A" w:rsidR="00FE37BB" w:rsidRPr="00327FD1" w:rsidRDefault="000D1F27" w:rsidP="00FE37BB">
            <w:pPr>
              <w:pStyle w:val="BodyText"/>
              <w:pBdr>
                <w:bottom w:val="single" w:sz="4" w:space="1" w:color="auto"/>
              </w:pBdr>
              <w:spacing w:line="360" w:lineRule="exact"/>
              <w:ind w:right="-103"/>
              <w:jc w:val="right"/>
              <w:rPr>
                <w:rFonts w:ascii="TH SarabunPSK"/>
                <w:b w:val="0"/>
                <w:sz w:val="24"/>
                <w:szCs w:val="24"/>
              </w:rPr>
            </w:pPr>
            <w:r w:rsidRPr="0008495E">
              <w:rPr>
                <w:rFonts w:ascii="TH SarabunPSK"/>
                <w:b w:val="0"/>
                <w:sz w:val="24"/>
                <w:szCs w:val="24"/>
                <w:lang w:val="en-US"/>
              </w:rPr>
              <w:t>11,</w:t>
            </w:r>
            <w:r w:rsidR="00300F84" w:rsidRPr="0008495E">
              <w:rPr>
                <w:rFonts w:ascii="TH SarabunPSK"/>
                <w:b w:val="0"/>
                <w:sz w:val="24"/>
                <w:szCs w:val="24"/>
                <w:lang w:val="en-US"/>
              </w:rPr>
              <w:t>8</w:t>
            </w:r>
            <w:r w:rsidR="00300F84">
              <w:rPr>
                <w:rFonts w:ascii="TH SarabunPSK"/>
                <w:b w:val="0"/>
                <w:sz w:val="24"/>
                <w:szCs w:val="24"/>
                <w:lang w:val="en-US"/>
              </w:rPr>
              <w:t>50.65</w:t>
            </w:r>
          </w:p>
        </w:tc>
      </w:tr>
      <w:tr w:rsidR="00FE37BB" w:rsidRPr="00327FD1" w14:paraId="5775B9A8" w14:textId="77777777" w:rsidTr="009C2D5A">
        <w:tc>
          <w:tcPr>
            <w:tcW w:w="3168" w:type="dxa"/>
            <w:tcBorders>
              <w:top w:val="nil"/>
              <w:left w:val="nil"/>
              <w:bottom w:val="nil"/>
              <w:right w:val="nil"/>
            </w:tcBorders>
          </w:tcPr>
          <w:p w14:paraId="5A2CC576" w14:textId="77777777" w:rsidR="00FE37BB" w:rsidRPr="00327FD1" w:rsidRDefault="00FE37BB" w:rsidP="00B1599C">
            <w:pPr>
              <w:pStyle w:val="BodyText"/>
              <w:spacing w:line="360" w:lineRule="exact"/>
              <w:rPr>
                <w:rFonts w:ascii="TH SarabunPSK"/>
                <w:sz w:val="24"/>
                <w:szCs w:val="24"/>
              </w:rPr>
            </w:pPr>
            <w:r w:rsidRPr="00327FD1">
              <w:rPr>
                <w:rFonts w:ascii="TH SarabunPSK" w:hint="cs"/>
                <w:sz w:val="24"/>
                <w:szCs w:val="24"/>
              </w:rPr>
              <w:t>Total Liabilities</w:t>
            </w:r>
          </w:p>
        </w:tc>
        <w:tc>
          <w:tcPr>
            <w:tcW w:w="990" w:type="dxa"/>
            <w:tcBorders>
              <w:top w:val="nil"/>
              <w:left w:val="nil"/>
              <w:bottom w:val="nil"/>
              <w:right w:val="nil"/>
            </w:tcBorders>
          </w:tcPr>
          <w:p w14:paraId="02A02121" w14:textId="77777777" w:rsidR="00FE37BB" w:rsidRPr="00327FD1" w:rsidRDefault="00FE37BB" w:rsidP="00B1599C">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5423999F" w14:textId="77777777" w:rsidR="00FE37BB" w:rsidRPr="00327FD1" w:rsidRDefault="00FE37BB" w:rsidP="00B1599C">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74C9502A" w14:textId="77777777" w:rsidR="00FE37BB" w:rsidRPr="00327FD1" w:rsidRDefault="00FE37BB" w:rsidP="00B1599C">
            <w:pPr>
              <w:pStyle w:val="BodyText"/>
              <w:spacing w:line="360" w:lineRule="exact"/>
              <w:ind w:left="-108"/>
              <w:jc w:val="right"/>
              <w:rPr>
                <w:rFonts w:ascii="TH SarabunPSK"/>
                <w:b w:val="0"/>
                <w:sz w:val="24"/>
                <w:szCs w:val="24"/>
              </w:rPr>
            </w:pPr>
          </w:p>
        </w:tc>
        <w:tc>
          <w:tcPr>
            <w:tcW w:w="851" w:type="dxa"/>
            <w:gridSpan w:val="2"/>
            <w:tcBorders>
              <w:top w:val="nil"/>
              <w:left w:val="nil"/>
              <w:bottom w:val="nil"/>
              <w:right w:val="nil"/>
            </w:tcBorders>
          </w:tcPr>
          <w:p w14:paraId="6A153F36" w14:textId="77777777" w:rsidR="00FE37BB" w:rsidRPr="00327FD1" w:rsidRDefault="00FE37BB" w:rsidP="00B1599C">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4C26E072" w14:textId="77777777" w:rsidR="00FE37BB" w:rsidRPr="00327FD1" w:rsidRDefault="00FE37BB" w:rsidP="00B1599C">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0A7D497D" w14:textId="77777777" w:rsidR="00FE37BB" w:rsidRPr="00327FD1" w:rsidRDefault="00FE37BB" w:rsidP="00B1599C">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0378EC3F" w14:textId="77777777" w:rsidR="00FE37BB" w:rsidRPr="00327FD1" w:rsidRDefault="00FE37BB" w:rsidP="00B1599C">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10BEA54" w14:textId="77777777" w:rsidR="00FE37BB" w:rsidRPr="00327FD1" w:rsidRDefault="00FE37BB" w:rsidP="00B1599C">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1297042" w14:textId="77777777" w:rsidR="00FE37BB" w:rsidRPr="00327FD1" w:rsidRDefault="00FE37BB" w:rsidP="00B1599C">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DC4625A" w14:textId="77777777" w:rsidR="00FE37BB" w:rsidRPr="00327FD1" w:rsidRDefault="00FE37BB" w:rsidP="00B1599C">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1FDF063" w14:textId="77777777" w:rsidR="00FE37BB" w:rsidRPr="00327FD1" w:rsidRDefault="00FE37BB" w:rsidP="00B1599C">
            <w:pPr>
              <w:pStyle w:val="BodyText"/>
              <w:spacing w:line="360" w:lineRule="exact"/>
              <w:jc w:val="right"/>
              <w:rPr>
                <w:rFonts w:ascii="TH SarabunPSK"/>
                <w:b w:val="0"/>
                <w:sz w:val="24"/>
                <w:szCs w:val="24"/>
              </w:rPr>
            </w:pPr>
          </w:p>
        </w:tc>
        <w:tc>
          <w:tcPr>
            <w:tcW w:w="1260" w:type="dxa"/>
            <w:gridSpan w:val="2"/>
            <w:tcBorders>
              <w:top w:val="nil"/>
              <w:left w:val="nil"/>
              <w:bottom w:val="nil"/>
              <w:right w:val="nil"/>
            </w:tcBorders>
          </w:tcPr>
          <w:p w14:paraId="75FBC9B2" w14:textId="721CD87E" w:rsidR="00FE37BB" w:rsidRPr="00327FD1" w:rsidRDefault="000D1F27" w:rsidP="00FE37BB">
            <w:pPr>
              <w:pStyle w:val="BodyText"/>
              <w:pBdr>
                <w:bottom w:val="double" w:sz="4" w:space="1" w:color="auto"/>
              </w:pBdr>
              <w:spacing w:line="360" w:lineRule="exact"/>
              <w:ind w:right="-103"/>
              <w:jc w:val="right"/>
              <w:rPr>
                <w:rFonts w:ascii="TH SarabunPSK"/>
                <w:b w:val="0"/>
                <w:sz w:val="24"/>
                <w:szCs w:val="24"/>
              </w:rPr>
            </w:pPr>
            <w:r w:rsidRPr="0008495E">
              <w:rPr>
                <w:rFonts w:ascii="TH SarabunPSK"/>
                <w:b w:val="0"/>
                <w:sz w:val="24"/>
                <w:szCs w:val="24"/>
                <w:lang w:val="en-US"/>
              </w:rPr>
              <w:t>81,</w:t>
            </w:r>
            <w:r w:rsidR="00300F84" w:rsidRPr="0008495E">
              <w:rPr>
                <w:rFonts w:ascii="TH SarabunPSK"/>
                <w:b w:val="0"/>
                <w:sz w:val="24"/>
                <w:szCs w:val="24"/>
                <w:lang w:val="en-US"/>
              </w:rPr>
              <w:t>6</w:t>
            </w:r>
            <w:r w:rsidR="00300F84">
              <w:rPr>
                <w:rFonts w:ascii="TH SarabunPSK"/>
                <w:b w:val="0"/>
                <w:sz w:val="24"/>
                <w:szCs w:val="24"/>
                <w:lang w:val="en-US"/>
              </w:rPr>
              <w:t>64.39</w:t>
            </w:r>
          </w:p>
        </w:tc>
      </w:tr>
      <w:tr w:rsidR="00641F3E" w:rsidRPr="00327FD1" w14:paraId="2D5F709B" w14:textId="77777777" w:rsidTr="009C2D5A">
        <w:tc>
          <w:tcPr>
            <w:tcW w:w="3168" w:type="dxa"/>
            <w:tcBorders>
              <w:top w:val="nil"/>
              <w:left w:val="nil"/>
              <w:bottom w:val="nil"/>
              <w:right w:val="nil"/>
            </w:tcBorders>
          </w:tcPr>
          <w:p w14:paraId="4A215DB7" w14:textId="6F626243" w:rsidR="00641F3E" w:rsidRPr="00C07B7F" w:rsidRDefault="00641F3E" w:rsidP="000D1F27">
            <w:pPr>
              <w:pStyle w:val="BodyText"/>
              <w:spacing w:line="360" w:lineRule="exact"/>
              <w:rPr>
                <w:rFonts w:ascii="TH SarabunPSK"/>
                <w:sz w:val="24"/>
                <w:szCs w:val="24"/>
                <w:lang w:val="en-US"/>
              </w:rPr>
            </w:pPr>
            <w:r w:rsidRPr="00967A8B">
              <w:rPr>
                <w:rFonts w:ascii="TH SarabunPSK"/>
                <w:sz w:val="24"/>
                <w:szCs w:val="24"/>
              </w:rPr>
              <w:t>Assets as at 30 September 202</w:t>
            </w:r>
            <w:r w:rsidR="00C07B7F">
              <w:rPr>
                <w:rFonts w:ascii="TH SarabunPSK"/>
                <w:sz w:val="24"/>
                <w:szCs w:val="24"/>
                <w:lang w:val="en-US"/>
              </w:rPr>
              <w:t>0</w:t>
            </w:r>
          </w:p>
        </w:tc>
        <w:tc>
          <w:tcPr>
            <w:tcW w:w="990" w:type="dxa"/>
            <w:tcBorders>
              <w:top w:val="nil"/>
              <w:left w:val="nil"/>
              <w:bottom w:val="nil"/>
              <w:right w:val="nil"/>
            </w:tcBorders>
          </w:tcPr>
          <w:p w14:paraId="7D15195B" w14:textId="77777777" w:rsidR="00641F3E" w:rsidRPr="00327FD1" w:rsidRDefault="00641F3E" w:rsidP="000D1F27">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2D7ABD22" w14:textId="77777777" w:rsidR="00641F3E" w:rsidRPr="00327FD1" w:rsidRDefault="00641F3E" w:rsidP="000D1F27">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58B68B9B" w14:textId="77777777" w:rsidR="00641F3E" w:rsidRPr="00327FD1" w:rsidRDefault="00641F3E" w:rsidP="000D1F27">
            <w:pPr>
              <w:pStyle w:val="BodyText"/>
              <w:spacing w:line="360" w:lineRule="exact"/>
              <w:ind w:left="-108"/>
              <w:jc w:val="right"/>
              <w:rPr>
                <w:rFonts w:ascii="TH SarabunPSK"/>
                <w:b w:val="0"/>
                <w:sz w:val="24"/>
                <w:szCs w:val="24"/>
              </w:rPr>
            </w:pPr>
          </w:p>
        </w:tc>
        <w:tc>
          <w:tcPr>
            <w:tcW w:w="851" w:type="dxa"/>
            <w:gridSpan w:val="2"/>
            <w:tcBorders>
              <w:top w:val="nil"/>
              <w:left w:val="nil"/>
              <w:bottom w:val="nil"/>
              <w:right w:val="nil"/>
            </w:tcBorders>
          </w:tcPr>
          <w:p w14:paraId="6E16935F" w14:textId="77777777" w:rsidR="00641F3E" w:rsidRPr="00327FD1" w:rsidRDefault="00641F3E" w:rsidP="000D1F27">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73208A16" w14:textId="77777777" w:rsidR="00641F3E" w:rsidRPr="00327FD1" w:rsidRDefault="00641F3E" w:rsidP="000D1F27">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425E6175" w14:textId="77777777" w:rsidR="00641F3E" w:rsidRPr="00327FD1" w:rsidRDefault="00641F3E" w:rsidP="000D1F27">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39CD9BE6" w14:textId="77777777" w:rsidR="00641F3E" w:rsidRPr="00327FD1" w:rsidRDefault="00641F3E" w:rsidP="000D1F27">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FE28A98" w14:textId="77777777" w:rsidR="00641F3E" w:rsidRPr="00327FD1" w:rsidRDefault="00641F3E" w:rsidP="000D1F27">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0EB99FF" w14:textId="77777777" w:rsidR="00641F3E" w:rsidRPr="00327FD1" w:rsidRDefault="00641F3E" w:rsidP="000D1F27">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797FAEFD" w14:textId="77777777" w:rsidR="00641F3E" w:rsidRPr="00327FD1" w:rsidRDefault="00641F3E" w:rsidP="000D1F27">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2691A92" w14:textId="77777777" w:rsidR="00641F3E" w:rsidRPr="00327FD1" w:rsidRDefault="00641F3E" w:rsidP="000D1F27">
            <w:pPr>
              <w:pStyle w:val="BodyText"/>
              <w:spacing w:line="360" w:lineRule="exact"/>
              <w:jc w:val="right"/>
              <w:rPr>
                <w:rFonts w:ascii="TH SarabunPSK"/>
                <w:b w:val="0"/>
                <w:sz w:val="24"/>
                <w:szCs w:val="24"/>
              </w:rPr>
            </w:pPr>
          </w:p>
        </w:tc>
        <w:tc>
          <w:tcPr>
            <w:tcW w:w="1260" w:type="dxa"/>
            <w:gridSpan w:val="2"/>
            <w:tcBorders>
              <w:top w:val="nil"/>
              <w:left w:val="nil"/>
              <w:bottom w:val="nil"/>
              <w:right w:val="nil"/>
            </w:tcBorders>
          </w:tcPr>
          <w:p w14:paraId="052D13DB" w14:textId="77777777" w:rsidR="00641F3E" w:rsidRPr="0008495E" w:rsidRDefault="00641F3E" w:rsidP="005D2832">
            <w:pPr>
              <w:pStyle w:val="BodyText"/>
              <w:spacing w:line="360" w:lineRule="exact"/>
              <w:ind w:right="-103"/>
              <w:jc w:val="right"/>
              <w:rPr>
                <w:rFonts w:ascii="TH SarabunPSK"/>
                <w:b w:val="0"/>
                <w:bCs/>
                <w:sz w:val="24"/>
                <w:szCs w:val="24"/>
                <w:lang w:val="en-US"/>
              </w:rPr>
            </w:pPr>
          </w:p>
        </w:tc>
      </w:tr>
      <w:tr w:rsidR="00C07B7F" w:rsidRPr="00327FD1" w14:paraId="01400DC2" w14:textId="77777777" w:rsidTr="009C2D5A">
        <w:tc>
          <w:tcPr>
            <w:tcW w:w="3168" w:type="dxa"/>
            <w:tcBorders>
              <w:top w:val="nil"/>
              <w:left w:val="nil"/>
              <w:bottom w:val="nil"/>
              <w:right w:val="nil"/>
            </w:tcBorders>
          </w:tcPr>
          <w:p w14:paraId="66CA8C3B" w14:textId="05A964BA" w:rsidR="00C07B7F" w:rsidRPr="00327FD1" w:rsidRDefault="00C07B7F" w:rsidP="00C07B7F">
            <w:pPr>
              <w:pStyle w:val="BodyText"/>
              <w:spacing w:line="360" w:lineRule="exact"/>
              <w:rPr>
                <w:rFonts w:ascii="TH SarabunPSK"/>
                <w:sz w:val="24"/>
                <w:szCs w:val="24"/>
              </w:rPr>
            </w:pPr>
            <w:r w:rsidRPr="00967A8B">
              <w:rPr>
                <w:rFonts w:ascii="TH SarabunPSK"/>
                <w:b w:val="0"/>
                <w:bCs/>
                <w:sz w:val="24"/>
                <w:szCs w:val="24"/>
              </w:rPr>
              <w:t>Segment assets</w:t>
            </w:r>
          </w:p>
        </w:tc>
        <w:tc>
          <w:tcPr>
            <w:tcW w:w="990" w:type="dxa"/>
            <w:tcBorders>
              <w:top w:val="nil"/>
              <w:left w:val="nil"/>
              <w:bottom w:val="nil"/>
              <w:right w:val="nil"/>
            </w:tcBorders>
          </w:tcPr>
          <w:p w14:paraId="03729C30" w14:textId="38B1E9DB" w:rsidR="00C07B7F" w:rsidRPr="00327FD1" w:rsidRDefault="00C07B7F" w:rsidP="003436C5">
            <w:pPr>
              <w:pStyle w:val="BodyText"/>
              <w:tabs>
                <w:tab w:val="decimal" w:pos="573"/>
              </w:tabs>
              <w:spacing w:line="360" w:lineRule="exact"/>
              <w:ind w:left="-108"/>
              <w:jc w:val="right"/>
              <w:rPr>
                <w:rFonts w:ascii="TH SarabunPSK"/>
                <w:b w:val="0"/>
                <w:sz w:val="24"/>
                <w:szCs w:val="24"/>
              </w:rPr>
            </w:pPr>
            <w:r w:rsidRPr="0008495E">
              <w:rPr>
                <w:rFonts w:ascii="TH SarabunPSK"/>
                <w:b w:val="0"/>
                <w:bCs/>
                <w:sz w:val="24"/>
                <w:szCs w:val="24"/>
              </w:rPr>
              <w:t>34,146.85</w:t>
            </w:r>
          </w:p>
        </w:tc>
        <w:tc>
          <w:tcPr>
            <w:tcW w:w="1080" w:type="dxa"/>
            <w:tcBorders>
              <w:top w:val="nil"/>
              <w:left w:val="nil"/>
              <w:bottom w:val="nil"/>
              <w:right w:val="nil"/>
            </w:tcBorders>
          </w:tcPr>
          <w:p w14:paraId="5EDE8E5D" w14:textId="74F5744B" w:rsidR="00C07B7F" w:rsidRPr="00327FD1" w:rsidRDefault="00C07B7F" w:rsidP="00F06249">
            <w:pPr>
              <w:pStyle w:val="BodyText"/>
              <w:tabs>
                <w:tab w:val="decimal" w:pos="662"/>
              </w:tabs>
              <w:spacing w:line="360" w:lineRule="exact"/>
              <w:ind w:left="-108"/>
              <w:jc w:val="right"/>
              <w:rPr>
                <w:rFonts w:ascii="TH SarabunPSK"/>
                <w:b w:val="0"/>
                <w:sz w:val="24"/>
                <w:szCs w:val="24"/>
              </w:rPr>
            </w:pPr>
            <w:r w:rsidRPr="0008495E">
              <w:rPr>
                <w:rFonts w:ascii="TH SarabunPSK"/>
                <w:b w:val="0"/>
                <w:bCs/>
                <w:sz w:val="24"/>
                <w:szCs w:val="24"/>
              </w:rPr>
              <w:t>114,556.70</w:t>
            </w:r>
          </w:p>
        </w:tc>
        <w:tc>
          <w:tcPr>
            <w:tcW w:w="900" w:type="dxa"/>
            <w:tcBorders>
              <w:top w:val="nil"/>
              <w:left w:val="nil"/>
              <w:bottom w:val="nil"/>
              <w:right w:val="nil"/>
            </w:tcBorders>
          </w:tcPr>
          <w:p w14:paraId="1B087714" w14:textId="22FA4EAA" w:rsidR="00C07B7F" w:rsidRPr="00327FD1" w:rsidRDefault="00C07B7F" w:rsidP="00C07B7F">
            <w:pPr>
              <w:pStyle w:val="BodyText"/>
              <w:spacing w:line="360" w:lineRule="exact"/>
              <w:ind w:left="-108"/>
              <w:jc w:val="right"/>
              <w:rPr>
                <w:rFonts w:ascii="TH SarabunPSK"/>
                <w:b w:val="0"/>
                <w:sz w:val="24"/>
                <w:szCs w:val="24"/>
              </w:rPr>
            </w:pPr>
            <w:r w:rsidRPr="0008495E">
              <w:rPr>
                <w:rFonts w:ascii="TH SarabunPSK"/>
                <w:b w:val="0"/>
                <w:bCs/>
                <w:sz w:val="24"/>
                <w:szCs w:val="24"/>
              </w:rPr>
              <w:t>8,113.35</w:t>
            </w:r>
          </w:p>
        </w:tc>
        <w:tc>
          <w:tcPr>
            <w:tcW w:w="851" w:type="dxa"/>
            <w:gridSpan w:val="2"/>
            <w:tcBorders>
              <w:top w:val="nil"/>
              <w:left w:val="nil"/>
              <w:bottom w:val="nil"/>
              <w:right w:val="nil"/>
            </w:tcBorders>
          </w:tcPr>
          <w:p w14:paraId="2ECD0652" w14:textId="1A3D5E40" w:rsidR="00C07B7F" w:rsidRPr="00327FD1" w:rsidRDefault="00C07B7F" w:rsidP="00C07B7F">
            <w:pPr>
              <w:pStyle w:val="BodyText"/>
              <w:spacing w:line="360" w:lineRule="exact"/>
              <w:ind w:left="-108"/>
              <w:jc w:val="right"/>
              <w:rPr>
                <w:rFonts w:ascii="TH SarabunPSK"/>
                <w:b w:val="0"/>
                <w:sz w:val="24"/>
                <w:szCs w:val="24"/>
              </w:rPr>
            </w:pPr>
            <w:r w:rsidRPr="0008495E">
              <w:rPr>
                <w:rFonts w:ascii="TH SarabunPSK"/>
                <w:b w:val="0"/>
                <w:bCs/>
                <w:sz w:val="24"/>
                <w:szCs w:val="24"/>
              </w:rPr>
              <w:t>358.2</w:t>
            </w:r>
            <w:r w:rsidRPr="0008495E">
              <w:rPr>
                <w:rFonts w:ascii="TH SarabunPSK"/>
                <w:b w:val="0"/>
                <w:bCs/>
                <w:sz w:val="24"/>
                <w:szCs w:val="24"/>
                <w:lang w:val="en-US"/>
              </w:rPr>
              <w:t>4</w:t>
            </w:r>
          </w:p>
        </w:tc>
        <w:tc>
          <w:tcPr>
            <w:tcW w:w="949" w:type="dxa"/>
            <w:tcBorders>
              <w:top w:val="nil"/>
              <w:left w:val="nil"/>
              <w:bottom w:val="nil"/>
              <w:right w:val="nil"/>
            </w:tcBorders>
          </w:tcPr>
          <w:p w14:paraId="0A783948" w14:textId="4F2AFAB4" w:rsidR="00C07B7F" w:rsidRPr="00327FD1" w:rsidRDefault="00C07B7F" w:rsidP="00C07B7F">
            <w:pPr>
              <w:pStyle w:val="BodyText"/>
              <w:spacing w:line="360" w:lineRule="exact"/>
              <w:ind w:left="-108"/>
              <w:jc w:val="right"/>
              <w:rPr>
                <w:rFonts w:ascii="TH SarabunPSK"/>
                <w:b w:val="0"/>
                <w:sz w:val="24"/>
                <w:szCs w:val="24"/>
              </w:rPr>
            </w:pPr>
            <w:r w:rsidRPr="0008495E">
              <w:rPr>
                <w:rFonts w:ascii="TH SarabunPSK"/>
                <w:b w:val="0"/>
                <w:bCs/>
                <w:sz w:val="24"/>
                <w:szCs w:val="24"/>
              </w:rPr>
              <w:t>36,712.9</w:t>
            </w:r>
            <w:r w:rsidRPr="0008495E">
              <w:rPr>
                <w:rFonts w:ascii="TH SarabunPSK"/>
                <w:b w:val="0"/>
                <w:bCs/>
                <w:sz w:val="24"/>
                <w:szCs w:val="24"/>
                <w:lang w:val="en-US"/>
              </w:rPr>
              <w:t>1</w:t>
            </w:r>
          </w:p>
        </w:tc>
        <w:tc>
          <w:tcPr>
            <w:tcW w:w="818" w:type="dxa"/>
            <w:gridSpan w:val="2"/>
            <w:tcBorders>
              <w:top w:val="nil"/>
              <w:left w:val="nil"/>
              <w:bottom w:val="nil"/>
              <w:right w:val="nil"/>
            </w:tcBorders>
          </w:tcPr>
          <w:p w14:paraId="413A2931" w14:textId="4B0D1BA8" w:rsidR="00C07B7F" w:rsidRPr="00327FD1" w:rsidRDefault="00C07B7F" w:rsidP="00C07B7F">
            <w:pPr>
              <w:pStyle w:val="BodyText"/>
              <w:spacing w:line="360" w:lineRule="exact"/>
              <w:ind w:left="-108" w:right="-57"/>
              <w:jc w:val="right"/>
              <w:rPr>
                <w:rFonts w:ascii="TH SarabunPSK"/>
                <w:b w:val="0"/>
                <w:sz w:val="24"/>
                <w:szCs w:val="24"/>
              </w:rPr>
            </w:pPr>
            <w:r w:rsidRPr="0008495E">
              <w:rPr>
                <w:rFonts w:ascii="TH SarabunPSK"/>
                <w:b w:val="0"/>
                <w:bCs/>
                <w:sz w:val="24"/>
                <w:szCs w:val="24"/>
              </w:rPr>
              <w:t>706.16</w:t>
            </w:r>
          </w:p>
        </w:tc>
        <w:tc>
          <w:tcPr>
            <w:tcW w:w="982" w:type="dxa"/>
            <w:tcBorders>
              <w:top w:val="nil"/>
              <w:left w:val="nil"/>
              <w:bottom w:val="nil"/>
              <w:right w:val="nil"/>
            </w:tcBorders>
          </w:tcPr>
          <w:p w14:paraId="6F4B12D1" w14:textId="5DB3CB51" w:rsidR="00C07B7F" w:rsidRPr="00327FD1" w:rsidRDefault="00C07B7F" w:rsidP="00C07B7F">
            <w:pPr>
              <w:pStyle w:val="BodyText"/>
              <w:spacing w:line="360" w:lineRule="exact"/>
              <w:jc w:val="right"/>
              <w:rPr>
                <w:rFonts w:ascii="TH SarabunPSK"/>
                <w:b w:val="0"/>
                <w:sz w:val="24"/>
                <w:szCs w:val="24"/>
              </w:rPr>
            </w:pPr>
            <w:r w:rsidRPr="0008495E">
              <w:rPr>
                <w:rFonts w:ascii="TH SarabunPSK"/>
                <w:b w:val="0"/>
                <w:bCs/>
                <w:sz w:val="24"/>
                <w:szCs w:val="24"/>
              </w:rPr>
              <w:t>1,295.72</w:t>
            </w:r>
          </w:p>
        </w:tc>
        <w:tc>
          <w:tcPr>
            <w:tcW w:w="990" w:type="dxa"/>
            <w:tcBorders>
              <w:top w:val="nil"/>
              <w:left w:val="nil"/>
              <w:bottom w:val="nil"/>
              <w:right w:val="nil"/>
            </w:tcBorders>
          </w:tcPr>
          <w:p w14:paraId="2E1DC9D9" w14:textId="70FB1DBF" w:rsidR="00C07B7F" w:rsidRPr="00327FD1" w:rsidRDefault="00C07B7F" w:rsidP="00C07B7F">
            <w:pPr>
              <w:pStyle w:val="BodyText"/>
              <w:spacing w:line="360" w:lineRule="exact"/>
              <w:jc w:val="right"/>
              <w:rPr>
                <w:rFonts w:ascii="TH SarabunPSK"/>
                <w:b w:val="0"/>
                <w:sz w:val="24"/>
                <w:szCs w:val="24"/>
              </w:rPr>
            </w:pPr>
            <w:r w:rsidRPr="0008495E">
              <w:rPr>
                <w:rFonts w:ascii="TH SarabunPSK"/>
                <w:b w:val="0"/>
                <w:bCs/>
                <w:sz w:val="24"/>
                <w:szCs w:val="24"/>
                <w:lang w:val="en-US"/>
              </w:rPr>
              <w:t>506</w:t>
            </w:r>
            <w:r w:rsidRPr="0008495E">
              <w:rPr>
                <w:rFonts w:ascii="TH SarabunPSK"/>
                <w:b w:val="0"/>
                <w:bCs/>
                <w:sz w:val="24"/>
                <w:szCs w:val="24"/>
              </w:rPr>
              <w:t>.56</w:t>
            </w:r>
          </w:p>
        </w:tc>
        <w:tc>
          <w:tcPr>
            <w:tcW w:w="990" w:type="dxa"/>
            <w:tcBorders>
              <w:top w:val="nil"/>
              <w:left w:val="nil"/>
              <w:bottom w:val="nil"/>
              <w:right w:val="nil"/>
            </w:tcBorders>
          </w:tcPr>
          <w:p w14:paraId="47D54F4A" w14:textId="611ED53E" w:rsidR="00C07B7F" w:rsidRPr="00327FD1" w:rsidRDefault="00C07B7F" w:rsidP="00C07B7F">
            <w:pPr>
              <w:pStyle w:val="BodyText"/>
              <w:spacing w:line="360" w:lineRule="exact"/>
              <w:jc w:val="right"/>
              <w:rPr>
                <w:rFonts w:ascii="TH SarabunPSK"/>
                <w:b w:val="0"/>
                <w:sz w:val="24"/>
                <w:szCs w:val="24"/>
              </w:rPr>
            </w:pPr>
            <w:r w:rsidRPr="0008495E">
              <w:rPr>
                <w:rFonts w:ascii="TH SarabunPSK"/>
                <w:b w:val="0"/>
                <w:bCs/>
                <w:sz w:val="24"/>
                <w:szCs w:val="24"/>
              </w:rPr>
              <w:t>449.52</w:t>
            </w:r>
          </w:p>
        </w:tc>
        <w:tc>
          <w:tcPr>
            <w:tcW w:w="1080" w:type="dxa"/>
            <w:tcBorders>
              <w:top w:val="nil"/>
              <w:left w:val="nil"/>
              <w:bottom w:val="nil"/>
              <w:right w:val="nil"/>
            </w:tcBorders>
          </w:tcPr>
          <w:p w14:paraId="5D4FB255" w14:textId="2CAEBE8B" w:rsidR="00C07B7F" w:rsidRPr="00327FD1" w:rsidRDefault="00C07B7F" w:rsidP="00C07B7F">
            <w:pPr>
              <w:pStyle w:val="BodyText"/>
              <w:spacing w:line="360" w:lineRule="exact"/>
              <w:jc w:val="right"/>
              <w:rPr>
                <w:rFonts w:ascii="TH SarabunPSK"/>
                <w:b w:val="0"/>
                <w:sz w:val="24"/>
                <w:szCs w:val="24"/>
              </w:rPr>
            </w:pPr>
            <w:r w:rsidRPr="0008495E">
              <w:rPr>
                <w:rFonts w:ascii="TH SarabunPSK"/>
                <w:b w:val="0"/>
                <w:bCs/>
                <w:sz w:val="24"/>
                <w:szCs w:val="24"/>
                <w:lang w:val="en-US"/>
              </w:rPr>
              <w:t>-</w:t>
            </w:r>
          </w:p>
        </w:tc>
        <w:tc>
          <w:tcPr>
            <w:tcW w:w="1080" w:type="dxa"/>
            <w:tcBorders>
              <w:top w:val="nil"/>
              <w:left w:val="nil"/>
              <w:bottom w:val="nil"/>
              <w:right w:val="nil"/>
            </w:tcBorders>
          </w:tcPr>
          <w:p w14:paraId="557948A9" w14:textId="4C72BDA4" w:rsidR="00C07B7F" w:rsidRPr="00327FD1" w:rsidRDefault="00C07B7F" w:rsidP="00C07B7F">
            <w:pPr>
              <w:pStyle w:val="BodyText"/>
              <w:spacing w:line="360" w:lineRule="exact"/>
              <w:jc w:val="right"/>
              <w:rPr>
                <w:rFonts w:ascii="TH SarabunPSK"/>
                <w:b w:val="0"/>
                <w:sz w:val="24"/>
                <w:szCs w:val="24"/>
              </w:rPr>
            </w:pPr>
            <w:r w:rsidRPr="0008495E">
              <w:rPr>
                <w:rFonts w:ascii="TH SarabunPSK"/>
                <w:b w:val="0"/>
                <w:bCs/>
                <w:sz w:val="24"/>
                <w:szCs w:val="24"/>
                <w:lang w:val="en-US"/>
              </w:rPr>
              <w:t>(</w:t>
            </w:r>
            <w:r w:rsidRPr="0008495E">
              <w:rPr>
                <w:rFonts w:ascii="TH SarabunPSK"/>
                <w:b w:val="0"/>
                <w:bCs/>
                <w:sz w:val="24"/>
                <w:szCs w:val="24"/>
              </w:rPr>
              <w:t>68,050.14</w:t>
            </w:r>
            <w:r w:rsidRPr="0008495E">
              <w:rPr>
                <w:rFonts w:ascii="TH SarabunPSK"/>
                <w:b w:val="0"/>
                <w:bCs/>
                <w:sz w:val="24"/>
                <w:szCs w:val="24"/>
                <w:lang w:val="en-US"/>
              </w:rPr>
              <w:t>)</w:t>
            </w:r>
          </w:p>
        </w:tc>
        <w:tc>
          <w:tcPr>
            <w:tcW w:w="1260" w:type="dxa"/>
            <w:gridSpan w:val="2"/>
            <w:tcBorders>
              <w:top w:val="nil"/>
              <w:left w:val="nil"/>
              <w:bottom w:val="nil"/>
              <w:right w:val="nil"/>
            </w:tcBorders>
          </w:tcPr>
          <w:p w14:paraId="28E556CF" w14:textId="475CF7B2" w:rsidR="00C07B7F" w:rsidRPr="0008495E" w:rsidRDefault="00C07B7F" w:rsidP="005D2832">
            <w:pPr>
              <w:pStyle w:val="BodyText"/>
              <w:spacing w:line="360" w:lineRule="exact"/>
              <w:ind w:right="-103"/>
              <w:jc w:val="right"/>
              <w:rPr>
                <w:rFonts w:ascii="TH SarabunPSK"/>
                <w:b w:val="0"/>
                <w:bCs/>
                <w:sz w:val="24"/>
                <w:szCs w:val="24"/>
                <w:lang w:val="en-US"/>
              </w:rPr>
            </w:pPr>
            <w:r w:rsidRPr="0008495E">
              <w:rPr>
                <w:rFonts w:ascii="TH SarabunPSK"/>
                <w:b w:val="0"/>
                <w:bCs/>
                <w:sz w:val="24"/>
                <w:szCs w:val="24"/>
              </w:rPr>
              <w:t>128,795.87</w:t>
            </w:r>
          </w:p>
        </w:tc>
      </w:tr>
      <w:tr w:rsidR="00C07B7F" w:rsidRPr="00327FD1" w14:paraId="15B9BA81" w14:textId="77777777" w:rsidTr="009C2D5A">
        <w:tc>
          <w:tcPr>
            <w:tcW w:w="3168" w:type="dxa"/>
            <w:tcBorders>
              <w:top w:val="nil"/>
              <w:left w:val="nil"/>
              <w:bottom w:val="nil"/>
              <w:right w:val="nil"/>
            </w:tcBorders>
          </w:tcPr>
          <w:p w14:paraId="3511F755" w14:textId="400EA2F2" w:rsidR="00C07B7F" w:rsidRPr="00967A8B" w:rsidRDefault="00C07B7F" w:rsidP="00C07B7F">
            <w:pPr>
              <w:pStyle w:val="BodyText"/>
              <w:spacing w:line="360" w:lineRule="exact"/>
              <w:rPr>
                <w:rFonts w:ascii="TH SarabunPSK"/>
                <w:b w:val="0"/>
                <w:bCs/>
                <w:sz w:val="24"/>
                <w:szCs w:val="24"/>
              </w:rPr>
            </w:pPr>
            <w:r w:rsidRPr="00327FD1">
              <w:rPr>
                <w:rFonts w:ascii="TH SarabunPSK" w:hint="cs"/>
                <w:b w:val="0"/>
                <w:bCs/>
                <w:sz w:val="24"/>
                <w:szCs w:val="24"/>
              </w:rPr>
              <w:t>Unallocated assets</w:t>
            </w:r>
          </w:p>
        </w:tc>
        <w:tc>
          <w:tcPr>
            <w:tcW w:w="990" w:type="dxa"/>
            <w:tcBorders>
              <w:top w:val="nil"/>
              <w:left w:val="nil"/>
              <w:bottom w:val="nil"/>
              <w:right w:val="nil"/>
            </w:tcBorders>
          </w:tcPr>
          <w:p w14:paraId="0D4A41C3" w14:textId="4803D731" w:rsidR="00C07B7F" w:rsidRPr="00327FD1" w:rsidRDefault="00C07B7F" w:rsidP="003436C5">
            <w:pPr>
              <w:pStyle w:val="BodyText"/>
              <w:tabs>
                <w:tab w:val="decimal" w:pos="753"/>
              </w:tabs>
              <w:spacing w:line="360" w:lineRule="exact"/>
              <w:ind w:left="-108"/>
              <w:rPr>
                <w:rFonts w:ascii="TH SarabunPSK"/>
                <w:b w:val="0"/>
                <w:sz w:val="24"/>
                <w:szCs w:val="24"/>
              </w:rPr>
            </w:pPr>
            <w:r w:rsidRPr="0008495E">
              <w:rPr>
                <w:rFonts w:ascii="TH SarabunPSK"/>
                <w:b w:val="0"/>
                <w:bCs/>
                <w:sz w:val="24"/>
                <w:szCs w:val="24"/>
                <w:lang w:val="en-US"/>
              </w:rPr>
              <w:t>-</w:t>
            </w:r>
          </w:p>
        </w:tc>
        <w:tc>
          <w:tcPr>
            <w:tcW w:w="1080" w:type="dxa"/>
            <w:tcBorders>
              <w:top w:val="nil"/>
              <w:left w:val="nil"/>
              <w:bottom w:val="nil"/>
              <w:right w:val="nil"/>
            </w:tcBorders>
          </w:tcPr>
          <w:p w14:paraId="74C98D0F" w14:textId="3C51AC4D" w:rsidR="00C07B7F" w:rsidRPr="00327FD1" w:rsidRDefault="00C07B7F" w:rsidP="00F06249">
            <w:pPr>
              <w:pStyle w:val="BodyText"/>
              <w:tabs>
                <w:tab w:val="decimal" w:pos="842"/>
              </w:tabs>
              <w:spacing w:line="360" w:lineRule="exact"/>
              <w:ind w:left="-108"/>
              <w:rPr>
                <w:rFonts w:ascii="TH SarabunPSK"/>
                <w:b w:val="0"/>
                <w:sz w:val="24"/>
                <w:szCs w:val="24"/>
              </w:rPr>
            </w:pPr>
            <w:r w:rsidRPr="0008495E">
              <w:rPr>
                <w:rFonts w:ascii="TH SarabunPSK"/>
                <w:b w:val="0"/>
                <w:bCs/>
                <w:sz w:val="24"/>
                <w:szCs w:val="24"/>
                <w:lang w:val="en-US"/>
              </w:rPr>
              <w:t>-</w:t>
            </w:r>
          </w:p>
        </w:tc>
        <w:tc>
          <w:tcPr>
            <w:tcW w:w="900" w:type="dxa"/>
            <w:tcBorders>
              <w:top w:val="nil"/>
              <w:left w:val="nil"/>
              <w:bottom w:val="nil"/>
              <w:right w:val="nil"/>
            </w:tcBorders>
          </w:tcPr>
          <w:p w14:paraId="733573A1" w14:textId="0B749BA8" w:rsidR="00C07B7F" w:rsidRPr="00327FD1" w:rsidRDefault="00C07B7F" w:rsidP="00C07B7F">
            <w:pPr>
              <w:pStyle w:val="BodyText"/>
              <w:spacing w:line="360" w:lineRule="exact"/>
              <w:ind w:left="-108"/>
              <w:jc w:val="right"/>
              <w:rPr>
                <w:rFonts w:ascii="TH SarabunPSK"/>
                <w:b w:val="0"/>
                <w:sz w:val="24"/>
                <w:szCs w:val="24"/>
              </w:rPr>
            </w:pPr>
            <w:r w:rsidRPr="0008495E">
              <w:rPr>
                <w:rFonts w:ascii="TH SarabunPSK"/>
                <w:b w:val="0"/>
                <w:bCs/>
                <w:sz w:val="24"/>
                <w:szCs w:val="24"/>
                <w:lang w:val="en-US"/>
              </w:rPr>
              <w:t>-</w:t>
            </w:r>
          </w:p>
        </w:tc>
        <w:tc>
          <w:tcPr>
            <w:tcW w:w="851" w:type="dxa"/>
            <w:gridSpan w:val="2"/>
            <w:tcBorders>
              <w:top w:val="nil"/>
              <w:left w:val="nil"/>
              <w:bottom w:val="nil"/>
              <w:right w:val="nil"/>
            </w:tcBorders>
          </w:tcPr>
          <w:p w14:paraId="64A1D901" w14:textId="4FC0AFAD" w:rsidR="00C07B7F" w:rsidRPr="005A6AEE" w:rsidRDefault="00C07B7F" w:rsidP="00C07B7F">
            <w:pPr>
              <w:pStyle w:val="BodyText"/>
              <w:spacing w:line="360" w:lineRule="exact"/>
              <w:ind w:left="-108"/>
              <w:jc w:val="right"/>
              <w:rPr>
                <w:rFonts w:ascii="TH SarabunPSK"/>
                <w:b w:val="0"/>
                <w:bCs/>
                <w:sz w:val="24"/>
                <w:szCs w:val="24"/>
              </w:rPr>
            </w:pPr>
            <w:r w:rsidRPr="005A6AEE">
              <w:rPr>
                <w:rFonts w:ascii="TH SarabunPSK"/>
                <w:b w:val="0"/>
                <w:bCs/>
              </w:rPr>
              <w:t>-</w:t>
            </w:r>
          </w:p>
        </w:tc>
        <w:tc>
          <w:tcPr>
            <w:tcW w:w="949" w:type="dxa"/>
            <w:tcBorders>
              <w:top w:val="nil"/>
              <w:left w:val="nil"/>
              <w:bottom w:val="nil"/>
              <w:right w:val="nil"/>
            </w:tcBorders>
          </w:tcPr>
          <w:p w14:paraId="300EDC66" w14:textId="2AA78067" w:rsidR="00C07B7F" w:rsidRPr="005A6AEE" w:rsidRDefault="00C07B7F" w:rsidP="00C07B7F">
            <w:pPr>
              <w:pStyle w:val="BodyText"/>
              <w:spacing w:line="360" w:lineRule="exact"/>
              <w:ind w:left="-108"/>
              <w:jc w:val="right"/>
              <w:rPr>
                <w:rFonts w:ascii="TH SarabunPSK"/>
                <w:b w:val="0"/>
                <w:bCs/>
                <w:sz w:val="24"/>
                <w:szCs w:val="24"/>
              </w:rPr>
            </w:pPr>
            <w:r w:rsidRPr="005A6AEE">
              <w:rPr>
                <w:rFonts w:ascii="TH SarabunPSK"/>
                <w:b w:val="0"/>
                <w:bCs/>
              </w:rPr>
              <w:t>-</w:t>
            </w:r>
          </w:p>
        </w:tc>
        <w:tc>
          <w:tcPr>
            <w:tcW w:w="818" w:type="dxa"/>
            <w:gridSpan w:val="2"/>
            <w:tcBorders>
              <w:top w:val="nil"/>
              <w:left w:val="nil"/>
              <w:bottom w:val="nil"/>
              <w:right w:val="nil"/>
            </w:tcBorders>
          </w:tcPr>
          <w:p w14:paraId="4529F126" w14:textId="4D3F85C5" w:rsidR="00C07B7F" w:rsidRPr="005A6AEE" w:rsidRDefault="00C07B7F" w:rsidP="00C07B7F">
            <w:pPr>
              <w:pStyle w:val="BodyText"/>
              <w:spacing w:line="360" w:lineRule="exact"/>
              <w:ind w:left="-108" w:right="-57"/>
              <w:jc w:val="right"/>
              <w:rPr>
                <w:rFonts w:ascii="TH SarabunPSK"/>
                <w:b w:val="0"/>
                <w:bCs/>
                <w:sz w:val="24"/>
                <w:szCs w:val="24"/>
              </w:rPr>
            </w:pPr>
            <w:r w:rsidRPr="005A6AEE">
              <w:rPr>
                <w:rFonts w:ascii="TH SarabunPSK"/>
                <w:b w:val="0"/>
                <w:bCs/>
              </w:rPr>
              <w:t>-</w:t>
            </w:r>
          </w:p>
        </w:tc>
        <w:tc>
          <w:tcPr>
            <w:tcW w:w="982" w:type="dxa"/>
            <w:tcBorders>
              <w:top w:val="nil"/>
              <w:left w:val="nil"/>
              <w:bottom w:val="nil"/>
              <w:right w:val="nil"/>
            </w:tcBorders>
          </w:tcPr>
          <w:p w14:paraId="75150C34" w14:textId="0BF8C874" w:rsidR="00C07B7F" w:rsidRPr="005A6AEE" w:rsidRDefault="00C07B7F" w:rsidP="00C07B7F">
            <w:pPr>
              <w:pStyle w:val="BodyText"/>
              <w:spacing w:line="360" w:lineRule="exact"/>
              <w:jc w:val="right"/>
              <w:rPr>
                <w:rFonts w:ascii="TH SarabunPSK"/>
                <w:b w:val="0"/>
                <w:bCs/>
                <w:sz w:val="24"/>
                <w:szCs w:val="24"/>
              </w:rPr>
            </w:pPr>
            <w:r w:rsidRPr="005A6AEE">
              <w:rPr>
                <w:rFonts w:ascii="TH SarabunPSK"/>
                <w:b w:val="0"/>
                <w:bCs/>
              </w:rPr>
              <w:t>-</w:t>
            </w:r>
          </w:p>
        </w:tc>
        <w:tc>
          <w:tcPr>
            <w:tcW w:w="990" w:type="dxa"/>
            <w:tcBorders>
              <w:top w:val="nil"/>
              <w:left w:val="nil"/>
              <w:bottom w:val="nil"/>
              <w:right w:val="nil"/>
            </w:tcBorders>
          </w:tcPr>
          <w:p w14:paraId="43821915" w14:textId="39354527" w:rsidR="00C07B7F" w:rsidRPr="00327FD1" w:rsidRDefault="00C07B7F" w:rsidP="00C07B7F">
            <w:pPr>
              <w:pStyle w:val="BodyText"/>
              <w:spacing w:line="360" w:lineRule="exact"/>
              <w:jc w:val="right"/>
              <w:rPr>
                <w:rFonts w:ascii="TH SarabunPSK"/>
                <w:b w:val="0"/>
                <w:sz w:val="24"/>
                <w:szCs w:val="24"/>
              </w:rPr>
            </w:pPr>
            <w:r w:rsidRPr="0008495E">
              <w:rPr>
                <w:rFonts w:ascii="TH SarabunPSK"/>
                <w:b w:val="0"/>
                <w:bCs/>
                <w:sz w:val="24"/>
                <w:szCs w:val="24"/>
                <w:lang w:val="en-US"/>
              </w:rPr>
              <w:t>-</w:t>
            </w:r>
          </w:p>
        </w:tc>
        <w:tc>
          <w:tcPr>
            <w:tcW w:w="990" w:type="dxa"/>
            <w:tcBorders>
              <w:top w:val="nil"/>
              <w:left w:val="nil"/>
              <w:bottom w:val="nil"/>
              <w:right w:val="nil"/>
            </w:tcBorders>
          </w:tcPr>
          <w:p w14:paraId="71090D92" w14:textId="70F0F66E" w:rsidR="00C07B7F" w:rsidRPr="00327FD1" w:rsidRDefault="00C07B7F" w:rsidP="00C07B7F">
            <w:pPr>
              <w:pStyle w:val="BodyText"/>
              <w:spacing w:line="360" w:lineRule="exact"/>
              <w:jc w:val="right"/>
              <w:rPr>
                <w:rFonts w:ascii="TH SarabunPSK"/>
                <w:b w:val="0"/>
                <w:sz w:val="24"/>
                <w:szCs w:val="24"/>
              </w:rPr>
            </w:pPr>
            <w:r w:rsidRPr="0008495E">
              <w:rPr>
                <w:rFonts w:ascii="TH SarabunPSK"/>
                <w:b w:val="0"/>
                <w:bCs/>
                <w:sz w:val="24"/>
                <w:szCs w:val="24"/>
                <w:lang w:val="en-US"/>
              </w:rPr>
              <w:t>-</w:t>
            </w:r>
          </w:p>
        </w:tc>
        <w:tc>
          <w:tcPr>
            <w:tcW w:w="1080" w:type="dxa"/>
            <w:tcBorders>
              <w:top w:val="nil"/>
              <w:left w:val="nil"/>
              <w:bottom w:val="nil"/>
              <w:right w:val="nil"/>
            </w:tcBorders>
          </w:tcPr>
          <w:p w14:paraId="035A9D2B" w14:textId="71201917" w:rsidR="00C07B7F" w:rsidRPr="00327FD1" w:rsidRDefault="00C07B7F" w:rsidP="00C07B7F">
            <w:pPr>
              <w:pStyle w:val="BodyText"/>
              <w:spacing w:line="360" w:lineRule="exact"/>
              <w:jc w:val="right"/>
              <w:rPr>
                <w:rFonts w:ascii="TH SarabunPSK"/>
                <w:b w:val="0"/>
                <w:sz w:val="24"/>
                <w:szCs w:val="24"/>
              </w:rPr>
            </w:pPr>
            <w:r w:rsidRPr="0008495E">
              <w:rPr>
                <w:rFonts w:ascii="TH SarabunPSK"/>
                <w:b w:val="0"/>
                <w:bCs/>
                <w:sz w:val="24"/>
                <w:szCs w:val="24"/>
                <w:lang w:val="en-US"/>
              </w:rPr>
              <w:t>-</w:t>
            </w:r>
          </w:p>
        </w:tc>
        <w:tc>
          <w:tcPr>
            <w:tcW w:w="1080" w:type="dxa"/>
            <w:tcBorders>
              <w:top w:val="nil"/>
              <w:left w:val="nil"/>
              <w:bottom w:val="nil"/>
              <w:right w:val="nil"/>
            </w:tcBorders>
          </w:tcPr>
          <w:p w14:paraId="464C294D" w14:textId="0A184880" w:rsidR="00C07B7F" w:rsidRPr="00327FD1" w:rsidRDefault="00C07B7F" w:rsidP="00C07B7F">
            <w:pPr>
              <w:pStyle w:val="BodyText"/>
              <w:spacing w:line="360" w:lineRule="exact"/>
              <w:jc w:val="right"/>
              <w:rPr>
                <w:rFonts w:ascii="TH SarabunPSK"/>
                <w:b w:val="0"/>
                <w:sz w:val="24"/>
                <w:szCs w:val="24"/>
              </w:rPr>
            </w:pPr>
            <w:r w:rsidRPr="0008495E">
              <w:rPr>
                <w:rFonts w:ascii="TH SarabunPSK"/>
                <w:b w:val="0"/>
                <w:bCs/>
                <w:sz w:val="24"/>
                <w:szCs w:val="24"/>
                <w:lang w:val="en-US"/>
              </w:rPr>
              <w:t>-</w:t>
            </w:r>
          </w:p>
        </w:tc>
        <w:tc>
          <w:tcPr>
            <w:tcW w:w="1260" w:type="dxa"/>
            <w:gridSpan w:val="2"/>
            <w:tcBorders>
              <w:top w:val="nil"/>
              <w:left w:val="nil"/>
              <w:bottom w:val="nil"/>
              <w:right w:val="nil"/>
            </w:tcBorders>
          </w:tcPr>
          <w:p w14:paraId="72D94F07" w14:textId="42461A6D" w:rsidR="00C07B7F" w:rsidRPr="0008495E" w:rsidRDefault="00C07B7F" w:rsidP="005D2832">
            <w:pPr>
              <w:pStyle w:val="BodyText"/>
              <w:pBdr>
                <w:bottom w:val="single" w:sz="4" w:space="1" w:color="auto"/>
              </w:pBdr>
              <w:spacing w:line="360" w:lineRule="exact"/>
              <w:ind w:right="-103"/>
              <w:jc w:val="right"/>
              <w:rPr>
                <w:rFonts w:ascii="TH SarabunPSK"/>
                <w:b w:val="0"/>
                <w:bCs/>
                <w:sz w:val="24"/>
                <w:szCs w:val="24"/>
                <w:lang w:val="en-US"/>
              </w:rPr>
            </w:pPr>
            <w:r w:rsidRPr="0008495E">
              <w:rPr>
                <w:rFonts w:ascii="TH SarabunPSK"/>
                <w:b w:val="0"/>
                <w:bCs/>
                <w:sz w:val="24"/>
                <w:szCs w:val="24"/>
                <w:lang w:val="en-US"/>
              </w:rPr>
              <w:t>44,762.70</w:t>
            </w:r>
          </w:p>
        </w:tc>
      </w:tr>
      <w:tr w:rsidR="00C07B7F" w:rsidRPr="00327FD1" w14:paraId="351BD07E" w14:textId="77777777" w:rsidTr="009C2D5A">
        <w:tc>
          <w:tcPr>
            <w:tcW w:w="3168" w:type="dxa"/>
            <w:tcBorders>
              <w:top w:val="nil"/>
              <w:left w:val="nil"/>
              <w:bottom w:val="nil"/>
              <w:right w:val="nil"/>
            </w:tcBorders>
          </w:tcPr>
          <w:p w14:paraId="36A38F52" w14:textId="0C8E040B" w:rsidR="00C07B7F" w:rsidRPr="00967A8B" w:rsidRDefault="00C07B7F" w:rsidP="00C07B7F">
            <w:pPr>
              <w:pStyle w:val="BodyText"/>
              <w:spacing w:line="360" w:lineRule="exact"/>
              <w:rPr>
                <w:rFonts w:ascii="TH SarabunPSK"/>
                <w:b w:val="0"/>
                <w:bCs/>
                <w:sz w:val="24"/>
                <w:szCs w:val="24"/>
              </w:rPr>
            </w:pPr>
            <w:r w:rsidRPr="00327FD1">
              <w:rPr>
                <w:rFonts w:ascii="TH SarabunPSK" w:hint="cs"/>
                <w:sz w:val="24"/>
                <w:szCs w:val="24"/>
              </w:rPr>
              <w:t>Total Assets</w:t>
            </w:r>
          </w:p>
        </w:tc>
        <w:tc>
          <w:tcPr>
            <w:tcW w:w="990" w:type="dxa"/>
            <w:tcBorders>
              <w:top w:val="nil"/>
              <w:left w:val="nil"/>
              <w:bottom w:val="nil"/>
              <w:right w:val="nil"/>
            </w:tcBorders>
          </w:tcPr>
          <w:p w14:paraId="3BBDFB94" w14:textId="77777777" w:rsidR="00C07B7F" w:rsidRPr="00327FD1" w:rsidRDefault="00C07B7F" w:rsidP="00C07B7F">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2693EDA" w14:textId="77777777" w:rsidR="00C07B7F" w:rsidRPr="00327FD1" w:rsidRDefault="00C07B7F" w:rsidP="00C07B7F">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1A9CDBC2" w14:textId="77777777" w:rsidR="00C07B7F" w:rsidRPr="00327FD1" w:rsidRDefault="00C07B7F" w:rsidP="00C07B7F">
            <w:pPr>
              <w:pStyle w:val="BodyText"/>
              <w:spacing w:line="360" w:lineRule="exact"/>
              <w:ind w:left="-108"/>
              <w:jc w:val="right"/>
              <w:rPr>
                <w:rFonts w:ascii="TH SarabunPSK"/>
                <w:b w:val="0"/>
                <w:sz w:val="24"/>
                <w:szCs w:val="24"/>
              </w:rPr>
            </w:pPr>
          </w:p>
        </w:tc>
        <w:tc>
          <w:tcPr>
            <w:tcW w:w="851" w:type="dxa"/>
            <w:gridSpan w:val="2"/>
            <w:tcBorders>
              <w:top w:val="nil"/>
              <w:left w:val="nil"/>
              <w:bottom w:val="nil"/>
              <w:right w:val="nil"/>
            </w:tcBorders>
          </w:tcPr>
          <w:p w14:paraId="0EA75B8D" w14:textId="77777777" w:rsidR="00C07B7F" w:rsidRPr="00327FD1" w:rsidRDefault="00C07B7F" w:rsidP="00C07B7F">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456FF1EF" w14:textId="77777777" w:rsidR="00C07B7F" w:rsidRPr="00327FD1" w:rsidRDefault="00C07B7F" w:rsidP="00C07B7F">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72A14320" w14:textId="77777777" w:rsidR="00C07B7F" w:rsidRPr="00327FD1" w:rsidRDefault="00C07B7F" w:rsidP="00C07B7F">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2F9912A5" w14:textId="77777777" w:rsidR="00C07B7F" w:rsidRPr="00327FD1" w:rsidRDefault="00C07B7F" w:rsidP="00C07B7F">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E6D0CB3" w14:textId="77777777" w:rsidR="00C07B7F" w:rsidRPr="00327FD1" w:rsidRDefault="00C07B7F" w:rsidP="00C07B7F">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88CF0D0" w14:textId="77777777" w:rsidR="00C07B7F" w:rsidRPr="00327FD1" w:rsidRDefault="00C07B7F" w:rsidP="00C07B7F">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1FF47D6" w14:textId="77777777" w:rsidR="00C07B7F" w:rsidRPr="00327FD1" w:rsidRDefault="00C07B7F" w:rsidP="00C07B7F">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2973A247" w14:textId="77777777" w:rsidR="00C07B7F" w:rsidRPr="00327FD1" w:rsidRDefault="00C07B7F" w:rsidP="00C07B7F">
            <w:pPr>
              <w:pStyle w:val="BodyText"/>
              <w:spacing w:line="360" w:lineRule="exact"/>
              <w:jc w:val="right"/>
              <w:rPr>
                <w:rFonts w:ascii="TH SarabunPSK"/>
                <w:b w:val="0"/>
                <w:sz w:val="24"/>
                <w:szCs w:val="24"/>
              </w:rPr>
            </w:pPr>
          </w:p>
        </w:tc>
        <w:tc>
          <w:tcPr>
            <w:tcW w:w="1260" w:type="dxa"/>
            <w:gridSpan w:val="2"/>
            <w:tcBorders>
              <w:top w:val="nil"/>
              <w:left w:val="nil"/>
              <w:bottom w:val="nil"/>
              <w:right w:val="nil"/>
            </w:tcBorders>
          </w:tcPr>
          <w:p w14:paraId="542546D9" w14:textId="78616934" w:rsidR="00C07B7F" w:rsidRPr="0008495E" w:rsidRDefault="00C07B7F" w:rsidP="00C07B7F">
            <w:pPr>
              <w:pStyle w:val="BodyText"/>
              <w:pBdr>
                <w:bottom w:val="double" w:sz="4" w:space="1" w:color="auto"/>
              </w:pBdr>
              <w:spacing w:line="360" w:lineRule="exact"/>
              <w:ind w:right="-103"/>
              <w:jc w:val="right"/>
              <w:rPr>
                <w:rFonts w:ascii="TH SarabunPSK"/>
                <w:b w:val="0"/>
                <w:bCs/>
                <w:sz w:val="24"/>
                <w:szCs w:val="24"/>
                <w:lang w:val="en-US"/>
              </w:rPr>
            </w:pPr>
            <w:r w:rsidRPr="0008495E">
              <w:rPr>
                <w:rFonts w:ascii="TH SarabunPSK"/>
                <w:b w:val="0"/>
                <w:bCs/>
                <w:sz w:val="24"/>
                <w:szCs w:val="24"/>
                <w:lang w:val="en-US"/>
              </w:rPr>
              <w:t>173,558.57</w:t>
            </w:r>
          </w:p>
        </w:tc>
      </w:tr>
      <w:tr w:rsidR="00C07B7F" w:rsidRPr="00327FD1" w14:paraId="19C24227" w14:textId="77777777" w:rsidTr="009C2D5A">
        <w:tc>
          <w:tcPr>
            <w:tcW w:w="3168" w:type="dxa"/>
            <w:tcBorders>
              <w:top w:val="nil"/>
              <w:left w:val="nil"/>
              <w:bottom w:val="nil"/>
              <w:right w:val="nil"/>
            </w:tcBorders>
          </w:tcPr>
          <w:p w14:paraId="20698DCA" w14:textId="1E1A8C62" w:rsidR="00C07B7F" w:rsidRPr="00967A8B" w:rsidRDefault="00C07B7F" w:rsidP="00C07B7F">
            <w:pPr>
              <w:pStyle w:val="BodyText"/>
              <w:spacing w:line="360" w:lineRule="exact"/>
              <w:rPr>
                <w:rFonts w:ascii="TH SarabunPSK"/>
                <w:b w:val="0"/>
                <w:bCs/>
                <w:sz w:val="24"/>
                <w:szCs w:val="24"/>
              </w:rPr>
            </w:pPr>
            <w:r w:rsidRPr="00327FD1">
              <w:rPr>
                <w:rFonts w:ascii="TH SarabunPSK" w:hint="cs"/>
                <w:sz w:val="24"/>
                <w:szCs w:val="24"/>
              </w:rPr>
              <w:t xml:space="preserve">Liabilities as at </w:t>
            </w:r>
            <w:r>
              <w:rPr>
                <w:rFonts w:ascii="TH SarabunPSK"/>
                <w:sz w:val="24"/>
                <w:szCs w:val="24"/>
                <w:lang w:val="en-US"/>
              </w:rPr>
              <w:t>30 September 2020</w:t>
            </w:r>
          </w:p>
        </w:tc>
        <w:tc>
          <w:tcPr>
            <w:tcW w:w="990" w:type="dxa"/>
            <w:tcBorders>
              <w:top w:val="nil"/>
              <w:left w:val="nil"/>
              <w:bottom w:val="nil"/>
              <w:right w:val="nil"/>
            </w:tcBorders>
          </w:tcPr>
          <w:p w14:paraId="0C713250" w14:textId="77777777" w:rsidR="00C07B7F" w:rsidRPr="00327FD1" w:rsidRDefault="00C07B7F" w:rsidP="00C07B7F">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6DA3D5D1" w14:textId="77777777" w:rsidR="00C07B7F" w:rsidRPr="00327FD1" w:rsidRDefault="00C07B7F" w:rsidP="00C07B7F">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414E99F4" w14:textId="77777777" w:rsidR="00C07B7F" w:rsidRPr="00327FD1" w:rsidRDefault="00C07B7F" w:rsidP="00C07B7F">
            <w:pPr>
              <w:pStyle w:val="BodyText"/>
              <w:spacing w:line="360" w:lineRule="exact"/>
              <w:ind w:left="-108"/>
              <w:jc w:val="right"/>
              <w:rPr>
                <w:rFonts w:ascii="TH SarabunPSK"/>
                <w:b w:val="0"/>
                <w:sz w:val="24"/>
                <w:szCs w:val="24"/>
              </w:rPr>
            </w:pPr>
          </w:p>
        </w:tc>
        <w:tc>
          <w:tcPr>
            <w:tcW w:w="851" w:type="dxa"/>
            <w:gridSpan w:val="2"/>
            <w:tcBorders>
              <w:top w:val="nil"/>
              <w:left w:val="nil"/>
              <w:bottom w:val="nil"/>
              <w:right w:val="nil"/>
            </w:tcBorders>
          </w:tcPr>
          <w:p w14:paraId="7F74F62F" w14:textId="77777777" w:rsidR="00C07B7F" w:rsidRPr="00327FD1" w:rsidRDefault="00C07B7F" w:rsidP="00C07B7F">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45157364" w14:textId="77777777" w:rsidR="00C07B7F" w:rsidRPr="00327FD1" w:rsidRDefault="00C07B7F" w:rsidP="00C07B7F">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62F8A927" w14:textId="77777777" w:rsidR="00C07B7F" w:rsidRPr="00327FD1" w:rsidRDefault="00C07B7F" w:rsidP="00C07B7F">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787E3799" w14:textId="77777777" w:rsidR="00C07B7F" w:rsidRPr="00327FD1" w:rsidRDefault="00C07B7F" w:rsidP="00C07B7F">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D27E125" w14:textId="77777777" w:rsidR="00C07B7F" w:rsidRPr="00327FD1" w:rsidRDefault="00C07B7F" w:rsidP="00C07B7F">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DF505F6" w14:textId="77777777" w:rsidR="00C07B7F" w:rsidRPr="00327FD1" w:rsidRDefault="00C07B7F" w:rsidP="00C07B7F">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5BF266B6" w14:textId="77777777" w:rsidR="00C07B7F" w:rsidRPr="00327FD1" w:rsidRDefault="00C07B7F" w:rsidP="00C07B7F">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7D5B44BB" w14:textId="77777777" w:rsidR="00C07B7F" w:rsidRPr="00327FD1" w:rsidRDefault="00C07B7F" w:rsidP="00C07B7F">
            <w:pPr>
              <w:pStyle w:val="BodyText"/>
              <w:spacing w:line="360" w:lineRule="exact"/>
              <w:jc w:val="right"/>
              <w:rPr>
                <w:rFonts w:ascii="TH SarabunPSK"/>
                <w:b w:val="0"/>
                <w:sz w:val="24"/>
                <w:szCs w:val="24"/>
              </w:rPr>
            </w:pPr>
          </w:p>
        </w:tc>
        <w:tc>
          <w:tcPr>
            <w:tcW w:w="1260" w:type="dxa"/>
            <w:gridSpan w:val="2"/>
            <w:tcBorders>
              <w:top w:val="nil"/>
              <w:left w:val="nil"/>
              <w:bottom w:val="nil"/>
              <w:right w:val="nil"/>
            </w:tcBorders>
          </w:tcPr>
          <w:p w14:paraId="3168BA5D" w14:textId="77777777" w:rsidR="00C07B7F" w:rsidRPr="0008495E" w:rsidRDefault="00C07B7F" w:rsidP="005D2832">
            <w:pPr>
              <w:pStyle w:val="BodyText"/>
              <w:spacing w:line="360" w:lineRule="exact"/>
              <w:ind w:right="-103"/>
              <w:jc w:val="right"/>
              <w:rPr>
                <w:rFonts w:ascii="TH SarabunPSK"/>
                <w:b w:val="0"/>
                <w:bCs/>
                <w:sz w:val="24"/>
                <w:szCs w:val="24"/>
                <w:lang w:val="en-US"/>
              </w:rPr>
            </w:pPr>
          </w:p>
        </w:tc>
      </w:tr>
      <w:tr w:rsidR="00C07B7F" w:rsidRPr="00327FD1" w14:paraId="536820B1" w14:textId="77777777" w:rsidTr="009C2D5A">
        <w:tc>
          <w:tcPr>
            <w:tcW w:w="3168" w:type="dxa"/>
            <w:tcBorders>
              <w:top w:val="nil"/>
              <w:left w:val="nil"/>
              <w:bottom w:val="nil"/>
              <w:right w:val="nil"/>
            </w:tcBorders>
          </w:tcPr>
          <w:p w14:paraId="660964D7" w14:textId="4450667A" w:rsidR="00C07B7F" w:rsidRPr="00967A8B" w:rsidRDefault="00C07B7F" w:rsidP="00C07B7F">
            <w:pPr>
              <w:pStyle w:val="BodyText"/>
              <w:spacing w:line="360" w:lineRule="exact"/>
              <w:rPr>
                <w:rFonts w:ascii="TH SarabunPSK"/>
                <w:b w:val="0"/>
                <w:bCs/>
                <w:sz w:val="24"/>
                <w:szCs w:val="24"/>
              </w:rPr>
            </w:pPr>
            <w:r w:rsidRPr="00327FD1">
              <w:rPr>
                <w:rFonts w:ascii="TH SarabunPSK" w:hint="cs"/>
                <w:b w:val="0"/>
                <w:bCs/>
                <w:sz w:val="24"/>
                <w:szCs w:val="24"/>
              </w:rPr>
              <w:t>Segment liabilities</w:t>
            </w:r>
          </w:p>
        </w:tc>
        <w:tc>
          <w:tcPr>
            <w:tcW w:w="990" w:type="dxa"/>
            <w:tcBorders>
              <w:top w:val="nil"/>
              <w:left w:val="nil"/>
              <w:bottom w:val="nil"/>
              <w:right w:val="nil"/>
            </w:tcBorders>
          </w:tcPr>
          <w:p w14:paraId="116E7815" w14:textId="1578A153" w:rsidR="00C07B7F" w:rsidRPr="00327FD1" w:rsidRDefault="005D2832" w:rsidP="003436C5">
            <w:pPr>
              <w:pStyle w:val="BodyText"/>
              <w:tabs>
                <w:tab w:val="decimal" w:pos="573"/>
              </w:tabs>
              <w:spacing w:line="360" w:lineRule="exact"/>
              <w:ind w:left="-108"/>
              <w:jc w:val="right"/>
              <w:rPr>
                <w:rFonts w:ascii="TH SarabunPSK"/>
                <w:b w:val="0"/>
                <w:sz w:val="24"/>
                <w:szCs w:val="24"/>
              </w:rPr>
            </w:pPr>
            <w:r w:rsidRPr="0008495E">
              <w:rPr>
                <w:rFonts w:ascii="TH SarabunPSK"/>
                <w:b w:val="0"/>
                <w:bCs/>
                <w:sz w:val="24"/>
                <w:szCs w:val="24"/>
              </w:rPr>
              <w:t>2,182.11</w:t>
            </w:r>
          </w:p>
        </w:tc>
        <w:tc>
          <w:tcPr>
            <w:tcW w:w="1080" w:type="dxa"/>
            <w:tcBorders>
              <w:top w:val="nil"/>
              <w:left w:val="nil"/>
              <w:bottom w:val="nil"/>
              <w:right w:val="nil"/>
            </w:tcBorders>
          </w:tcPr>
          <w:p w14:paraId="5601674A" w14:textId="4FD1A340" w:rsidR="00C07B7F" w:rsidRPr="00327FD1" w:rsidRDefault="005D2832" w:rsidP="00F06249">
            <w:pPr>
              <w:pStyle w:val="BodyText"/>
              <w:tabs>
                <w:tab w:val="decimal" w:pos="662"/>
              </w:tabs>
              <w:spacing w:line="360" w:lineRule="exact"/>
              <w:ind w:left="-108"/>
              <w:jc w:val="right"/>
              <w:rPr>
                <w:rFonts w:ascii="TH SarabunPSK"/>
                <w:b w:val="0"/>
                <w:sz w:val="24"/>
                <w:szCs w:val="24"/>
              </w:rPr>
            </w:pPr>
            <w:r w:rsidRPr="0008495E">
              <w:rPr>
                <w:rFonts w:ascii="TH SarabunPSK"/>
                <w:b w:val="0"/>
                <w:bCs/>
                <w:sz w:val="24"/>
                <w:szCs w:val="24"/>
              </w:rPr>
              <w:t>11,309.80</w:t>
            </w:r>
          </w:p>
        </w:tc>
        <w:tc>
          <w:tcPr>
            <w:tcW w:w="900" w:type="dxa"/>
            <w:tcBorders>
              <w:top w:val="nil"/>
              <w:left w:val="nil"/>
              <w:bottom w:val="nil"/>
              <w:right w:val="nil"/>
            </w:tcBorders>
          </w:tcPr>
          <w:p w14:paraId="0EE45B6D" w14:textId="3870ADA2" w:rsidR="00C07B7F" w:rsidRPr="00327FD1" w:rsidRDefault="005D2832" w:rsidP="00C07B7F">
            <w:pPr>
              <w:pStyle w:val="BodyText"/>
              <w:spacing w:line="360" w:lineRule="exact"/>
              <w:ind w:left="-108"/>
              <w:jc w:val="right"/>
              <w:rPr>
                <w:rFonts w:ascii="TH SarabunPSK"/>
                <w:b w:val="0"/>
                <w:sz w:val="24"/>
                <w:szCs w:val="24"/>
              </w:rPr>
            </w:pPr>
            <w:r w:rsidRPr="0008495E">
              <w:rPr>
                <w:rFonts w:ascii="TH SarabunPSK"/>
                <w:b w:val="0"/>
                <w:bCs/>
                <w:sz w:val="24"/>
                <w:szCs w:val="24"/>
              </w:rPr>
              <w:t>530.01</w:t>
            </w:r>
          </w:p>
        </w:tc>
        <w:tc>
          <w:tcPr>
            <w:tcW w:w="851" w:type="dxa"/>
            <w:gridSpan w:val="2"/>
            <w:tcBorders>
              <w:top w:val="nil"/>
              <w:left w:val="nil"/>
              <w:bottom w:val="nil"/>
              <w:right w:val="nil"/>
            </w:tcBorders>
          </w:tcPr>
          <w:p w14:paraId="69941A65" w14:textId="55C20275" w:rsidR="00C07B7F" w:rsidRPr="00327FD1" w:rsidRDefault="005D2832" w:rsidP="00C07B7F">
            <w:pPr>
              <w:pStyle w:val="BodyText"/>
              <w:spacing w:line="360" w:lineRule="exact"/>
              <w:ind w:left="-108"/>
              <w:jc w:val="right"/>
              <w:rPr>
                <w:rFonts w:ascii="TH SarabunPSK"/>
                <w:b w:val="0"/>
                <w:sz w:val="24"/>
                <w:szCs w:val="24"/>
              </w:rPr>
            </w:pPr>
            <w:r w:rsidRPr="0008495E">
              <w:rPr>
                <w:rFonts w:ascii="TH SarabunPSK"/>
                <w:b w:val="0"/>
                <w:bCs/>
                <w:sz w:val="24"/>
                <w:szCs w:val="24"/>
              </w:rPr>
              <w:t>2,036.64</w:t>
            </w:r>
          </w:p>
        </w:tc>
        <w:tc>
          <w:tcPr>
            <w:tcW w:w="949" w:type="dxa"/>
            <w:tcBorders>
              <w:top w:val="nil"/>
              <w:left w:val="nil"/>
              <w:bottom w:val="nil"/>
              <w:right w:val="nil"/>
            </w:tcBorders>
          </w:tcPr>
          <w:p w14:paraId="71C57E90" w14:textId="0EE51DD8" w:rsidR="00C07B7F" w:rsidRPr="00327FD1" w:rsidRDefault="005D2832" w:rsidP="00C07B7F">
            <w:pPr>
              <w:pStyle w:val="BodyText"/>
              <w:spacing w:line="360" w:lineRule="exact"/>
              <w:ind w:left="-108"/>
              <w:jc w:val="right"/>
              <w:rPr>
                <w:rFonts w:ascii="TH SarabunPSK"/>
                <w:b w:val="0"/>
                <w:sz w:val="24"/>
                <w:szCs w:val="24"/>
              </w:rPr>
            </w:pPr>
            <w:r w:rsidRPr="0008495E">
              <w:rPr>
                <w:rFonts w:ascii="TH SarabunPSK"/>
                <w:b w:val="0"/>
                <w:bCs/>
                <w:sz w:val="24"/>
                <w:szCs w:val="24"/>
              </w:rPr>
              <w:t>1,433.6</w:t>
            </w:r>
            <w:r w:rsidRPr="005A6AEE">
              <w:rPr>
                <w:rFonts w:ascii="TH SarabunPSK" w:hint="cs"/>
                <w:sz w:val="24"/>
                <w:szCs w:val="24"/>
                <w:cs/>
              </w:rPr>
              <w:t>5</w:t>
            </w:r>
          </w:p>
        </w:tc>
        <w:tc>
          <w:tcPr>
            <w:tcW w:w="818" w:type="dxa"/>
            <w:gridSpan w:val="2"/>
            <w:tcBorders>
              <w:top w:val="nil"/>
              <w:left w:val="nil"/>
              <w:bottom w:val="nil"/>
              <w:right w:val="nil"/>
            </w:tcBorders>
          </w:tcPr>
          <w:p w14:paraId="40954D67" w14:textId="06B6AB0F" w:rsidR="00C07B7F" w:rsidRPr="00327FD1" w:rsidRDefault="005D2832" w:rsidP="00C07B7F">
            <w:pPr>
              <w:pStyle w:val="BodyText"/>
              <w:spacing w:line="360" w:lineRule="exact"/>
              <w:ind w:left="-108" w:right="-57"/>
              <w:jc w:val="right"/>
              <w:rPr>
                <w:rFonts w:ascii="TH SarabunPSK"/>
                <w:b w:val="0"/>
                <w:sz w:val="24"/>
                <w:szCs w:val="24"/>
              </w:rPr>
            </w:pPr>
            <w:r w:rsidRPr="0008495E">
              <w:rPr>
                <w:rFonts w:ascii="TH SarabunPSK"/>
                <w:b w:val="0"/>
                <w:bCs/>
                <w:sz w:val="24"/>
                <w:szCs w:val="24"/>
              </w:rPr>
              <w:t>1,876.1</w:t>
            </w:r>
            <w:r w:rsidRPr="005A6AEE">
              <w:rPr>
                <w:rFonts w:ascii="TH SarabunPSK" w:hint="cs"/>
                <w:sz w:val="24"/>
                <w:szCs w:val="24"/>
                <w:cs/>
              </w:rPr>
              <w:t>5</w:t>
            </w:r>
          </w:p>
        </w:tc>
        <w:tc>
          <w:tcPr>
            <w:tcW w:w="982" w:type="dxa"/>
            <w:tcBorders>
              <w:top w:val="nil"/>
              <w:left w:val="nil"/>
              <w:bottom w:val="nil"/>
              <w:right w:val="nil"/>
            </w:tcBorders>
          </w:tcPr>
          <w:p w14:paraId="3AC74242" w14:textId="28CD0BC8" w:rsidR="00C07B7F" w:rsidRPr="00327FD1" w:rsidRDefault="005D2832" w:rsidP="00C07B7F">
            <w:pPr>
              <w:pStyle w:val="BodyText"/>
              <w:spacing w:line="360" w:lineRule="exact"/>
              <w:jc w:val="right"/>
              <w:rPr>
                <w:rFonts w:ascii="TH SarabunPSK"/>
                <w:b w:val="0"/>
                <w:sz w:val="24"/>
                <w:szCs w:val="24"/>
              </w:rPr>
            </w:pPr>
            <w:r w:rsidRPr="0008495E">
              <w:rPr>
                <w:rFonts w:ascii="TH SarabunPSK"/>
                <w:b w:val="0"/>
                <w:bCs/>
                <w:sz w:val="24"/>
                <w:szCs w:val="24"/>
              </w:rPr>
              <w:t>249.05</w:t>
            </w:r>
          </w:p>
        </w:tc>
        <w:tc>
          <w:tcPr>
            <w:tcW w:w="990" w:type="dxa"/>
            <w:tcBorders>
              <w:top w:val="nil"/>
              <w:left w:val="nil"/>
              <w:bottom w:val="nil"/>
              <w:right w:val="nil"/>
            </w:tcBorders>
          </w:tcPr>
          <w:p w14:paraId="0945AFA7" w14:textId="5D49CD5F" w:rsidR="00C07B7F" w:rsidRPr="00327FD1" w:rsidRDefault="005D2832" w:rsidP="00C07B7F">
            <w:pPr>
              <w:pStyle w:val="BodyText"/>
              <w:spacing w:line="360" w:lineRule="exact"/>
              <w:jc w:val="right"/>
              <w:rPr>
                <w:rFonts w:ascii="TH SarabunPSK"/>
                <w:b w:val="0"/>
                <w:sz w:val="24"/>
                <w:szCs w:val="24"/>
              </w:rPr>
            </w:pPr>
            <w:r w:rsidRPr="0008495E">
              <w:rPr>
                <w:rFonts w:ascii="TH SarabunPSK"/>
                <w:b w:val="0"/>
                <w:bCs/>
                <w:sz w:val="24"/>
                <w:szCs w:val="24"/>
              </w:rPr>
              <w:t>48.07</w:t>
            </w:r>
          </w:p>
        </w:tc>
        <w:tc>
          <w:tcPr>
            <w:tcW w:w="990" w:type="dxa"/>
            <w:tcBorders>
              <w:top w:val="nil"/>
              <w:left w:val="nil"/>
              <w:bottom w:val="nil"/>
              <w:right w:val="nil"/>
            </w:tcBorders>
          </w:tcPr>
          <w:p w14:paraId="51704CB2" w14:textId="7358ADEB" w:rsidR="00C07B7F" w:rsidRPr="00327FD1" w:rsidRDefault="005D2832" w:rsidP="00C07B7F">
            <w:pPr>
              <w:pStyle w:val="BodyText"/>
              <w:spacing w:line="360" w:lineRule="exact"/>
              <w:jc w:val="right"/>
              <w:rPr>
                <w:rFonts w:ascii="TH SarabunPSK"/>
                <w:b w:val="0"/>
                <w:sz w:val="24"/>
                <w:szCs w:val="24"/>
              </w:rPr>
            </w:pPr>
            <w:r w:rsidRPr="0008495E">
              <w:rPr>
                <w:rFonts w:ascii="TH SarabunPSK"/>
                <w:b w:val="0"/>
                <w:bCs/>
                <w:sz w:val="24"/>
                <w:szCs w:val="24"/>
              </w:rPr>
              <w:t>89.07</w:t>
            </w:r>
          </w:p>
        </w:tc>
        <w:tc>
          <w:tcPr>
            <w:tcW w:w="1080" w:type="dxa"/>
            <w:tcBorders>
              <w:top w:val="nil"/>
              <w:left w:val="nil"/>
              <w:bottom w:val="nil"/>
              <w:right w:val="nil"/>
            </w:tcBorders>
          </w:tcPr>
          <w:p w14:paraId="5C3B16E3" w14:textId="2C150C9B" w:rsidR="00C07B7F" w:rsidRPr="00327FD1" w:rsidRDefault="005D2832" w:rsidP="00C07B7F">
            <w:pPr>
              <w:pStyle w:val="BodyText"/>
              <w:spacing w:line="360" w:lineRule="exact"/>
              <w:jc w:val="right"/>
              <w:rPr>
                <w:rFonts w:ascii="TH SarabunPSK"/>
                <w:b w:val="0"/>
                <w:sz w:val="24"/>
                <w:szCs w:val="24"/>
              </w:rPr>
            </w:pPr>
            <w:r w:rsidRPr="0008495E">
              <w:rPr>
                <w:rFonts w:ascii="TH SarabunPSK"/>
                <w:b w:val="0"/>
                <w:bCs/>
                <w:sz w:val="24"/>
                <w:szCs w:val="24"/>
                <w:lang w:val="en-US"/>
              </w:rPr>
              <w:t>-</w:t>
            </w:r>
          </w:p>
        </w:tc>
        <w:tc>
          <w:tcPr>
            <w:tcW w:w="1080" w:type="dxa"/>
            <w:tcBorders>
              <w:top w:val="nil"/>
              <w:left w:val="nil"/>
              <w:bottom w:val="nil"/>
              <w:right w:val="nil"/>
            </w:tcBorders>
          </w:tcPr>
          <w:p w14:paraId="61E9F494" w14:textId="3E915014" w:rsidR="00C07B7F" w:rsidRPr="00327FD1" w:rsidRDefault="005D2832" w:rsidP="00C07B7F">
            <w:pPr>
              <w:pStyle w:val="BodyText"/>
              <w:spacing w:line="360" w:lineRule="exact"/>
              <w:jc w:val="right"/>
              <w:rPr>
                <w:rFonts w:ascii="TH SarabunPSK"/>
                <w:b w:val="0"/>
                <w:sz w:val="24"/>
                <w:szCs w:val="24"/>
              </w:rPr>
            </w:pPr>
            <w:r w:rsidRPr="0008495E">
              <w:rPr>
                <w:rFonts w:ascii="TH SarabunPSK"/>
                <w:b w:val="0"/>
                <w:bCs/>
                <w:sz w:val="24"/>
                <w:szCs w:val="24"/>
                <w:lang w:val="en-US"/>
              </w:rPr>
              <w:t>(</w:t>
            </w:r>
            <w:r w:rsidRPr="0008495E">
              <w:rPr>
                <w:rFonts w:ascii="TH SarabunPSK"/>
                <w:b w:val="0"/>
                <w:bCs/>
                <w:sz w:val="24"/>
                <w:szCs w:val="24"/>
              </w:rPr>
              <w:t>3,711.44</w:t>
            </w:r>
            <w:r w:rsidRPr="0008495E">
              <w:rPr>
                <w:rFonts w:ascii="TH SarabunPSK"/>
                <w:b w:val="0"/>
                <w:bCs/>
                <w:sz w:val="24"/>
                <w:szCs w:val="24"/>
                <w:lang w:val="en-US"/>
              </w:rPr>
              <w:t>)</w:t>
            </w:r>
          </w:p>
        </w:tc>
        <w:tc>
          <w:tcPr>
            <w:tcW w:w="1260" w:type="dxa"/>
            <w:gridSpan w:val="2"/>
            <w:tcBorders>
              <w:top w:val="nil"/>
              <w:left w:val="nil"/>
              <w:bottom w:val="nil"/>
              <w:right w:val="nil"/>
            </w:tcBorders>
          </w:tcPr>
          <w:p w14:paraId="6758C41B" w14:textId="67B9EAD3" w:rsidR="00C07B7F" w:rsidRPr="0008495E" w:rsidRDefault="005D2832" w:rsidP="005D2832">
            <w:pPr>
              <w:pStyle w:val="BodyText"/>
              <w:spacing w:line="360" w:lineRule="exact"/>
              <w:ind w:right="-103"/>
              <w:jc w:val="right"/>
              <w:rPr>
                <w:rFonts w:ascii="TH SarabunPSK"/>
                <w:b w:val="0"/>
                <w:bCs/>
                <w:sz w:val="24"/>
                <w:szCs w:val="24"/>
                <w:lang w:val="en-US"/>
              </w:rPr>
            </w:pPr>
            <w:r w:rsidRPr="0008495E">
              <w:rPr>
                <w:rFonts w:ascii="TH SarabunPSK"/>
                <w:b w:val="0"/>
                <w:bCs/>
                <w:sz w:val="24"/>
                <w:szCs w:val="24"/>
              </w:rPr>
              <w:t>16,043.11</w:t>
            </w:r>
          </w:p>
        </w:tc>
      </w:tr>
      <w:tr w:rsidR="00C07B7F" w:rsidRPr="00327FD1" w14:paraId="23411DFA" w14:textId="77777777" w:rsidTr="009C2D5A">
        <w:tc>
          <w:tcPr>
            <w:tcW w:w="3168" w:type="dxa"/>
            <w:tcBorders>
              <w:top w:val="nil"/>
              <w:left w:val="nil"/>
              <w:bottom w:val="nil"/>
              <w:right w:val="nil"/>
            </w:tcBorders>
          </w:tcPr>
          <w:p w14:paraId="28D2535C" w14:textId="5B783B9F" w:rsidR="00C07B7F" w:rsidRPr="00327FD1" w:rsidRDefault="00C07B7F" w:rsidP="00C07B7F">
            <w:pPr>
              <w:pStyle w:val="BodyText"/>
              <w:spacing w:line="360" w:lineRule="exact"/>
              <w:rPr>
                <w:rFonts w:ascii="TH SarabunPSK"/>
                <w:sz w:val="24"/>
                <w:szCs w:val="24"/>
              </w:rPr>
            </w:pPr>
            <w:r w:rsidRPr="00327FD1">
              <w:rPr>
                <w:rFonts w:ascii="TH SarabunPSK" w:hint="cs"/>
                <w:b w:val="0"/>
                <w:bCs/>
                <w:sz w:val="24"/>
                <w:szCs w:val="24"/>
              </w:rPr>
              <w:t>Unallocated liabilities</w:t>
            </w:r>
          </w:p>
        </w:tc>
        <w:tc>
          <w:tcPr>
            <w:tcW w:w="990" w:type="dxa"/>
            <w:tcBorders>
              <w:top w:val="nil"/>
              <w:left w:val="nil"/>
              <w:bottom w:val="nil"/>
              <w:right w:val="nil"/>
            </w:tcBorders>
          </w:tcPr>
          <w:p w14:paraId="27D4B9C7" w14:textId="62729F81" w:rsidR="00C07B7F" w:rsidRPr="00327FD1" w:rsidRDefault="005D2832" w:rsidP="003436C5">
            <w:pPr>
              <w:pStyle w:val="BodyText"/>
              <w:tabs>
                <w:tab w:val="decimal" w:pos="753"/>
              </w:tabs>
              <w:spacing w:line="360" w:lineRule="exact"/>
              <w:ind w:left="-108"/>
              <w:rPr>
                <w:rFonts w:ascii="TH SarabunPSK"/>
                <w:b w:val="0"/>
                <w:sz w:val="24"/>
                <w:szCs w:val="24"/>
              </w:rPr>
            </w:pPr>
            <w:r w:rsidRPr="0008495E">
              <w:rPr>
                <w:rFonts w:ascii="TH SarabunPSK"/>
                <w:b w:val="0"/>
                <w:bCs/>
                <w:sz w:val="24"/>
                <w:szCs w:val="24"/>
                <w:lang w:val="en-US"/>
              </w:rPr>
              <w:t>-</w:t>
            </w:r>
          </w:p>
        </w:tc>
        <w:tc>
          <w:tcPr>
            <w:tcW w:w="1080" w:type="dxa"/>
            <w:tcBorders>
              <w:top w:val="nil"/>
              <w:left w:val="nil"/>
              <w:bottom w:val="nil"/>
              <w:right w:val="nil"/>
            </w:tcBorders>
          </w:tcPr>
          <w:p w14:paraId="26E7DA77" w14:textId="625E058E" w:rsidR="00C07B7F" w:rsidRPr="00327FD1" w:rsidRDefault="005D2832" w:rsidP="00F06249">
            <w:pPr>
              <w:pStyle w:val="BodyText"/>
              <w:tabs>
                <w:tab w:val="decimal" w:pos="842"/>
              </w:tabs>
              <w:spacing w:line="360" w:lineRule="exact"/>
              <w:ind w:left="-108"/>
              <w:rPr>
                <w:rFonts w:ascii="TH SarabunPSK"/>
                <w:b w:val="0"/>
                <w:sz w:val="24"/>
                <w:szCs w:val="24"/>
              </w:rPr>
            </w:pPr>
            <w:r w:rsidRPr="0008495E">
              <w:rPr>
                <w:rFonts w:ascii="TH SarabunPSK"/>
                <w:b w:val="0"/>
                <w:bCs/>
                <w:sz w:val="24"/>
                <w:szCs w:val="24"/>
                <w:lang w:val="en-US"/>
              </w:rPr>
              <w:t>-</w:t>
            </w:r>
          </w:p>
        </w:tc>
        <w:tc>
          <w:tcPr>
            <w:tcW w:w="900" w:type="dxa"/>
            <w:tcBorders>
              <w:top w:val="nil"/>
              <w:left w:val="nil"/>
              <w:bottom w:val="nil"/>
              <w:right w:val="nil"/>
            </w:tcBorders>
          </w:tcPr>
          <w:p w14:paraId="27B4D289" w14:textId="4C0815CA" w:rsidR="00C07B7F" w:rsidRPr="00327FD1" w:rsidRDefault="005D2832" w:rsidP="00C07B7F">
            <w:pPr>
              <w:pStyle w:val="BodyText"/>
              <w:spacing w:line="360" w:lineRule="exact"/>
              <w:ind w:left="-108"/>
              <w:jc w:val="right"/>
              <w:rPr>
                <w:rFonts w:ascii="TH SarabunPSK"/>
                <w:b w:val="0"/>
                <w:sz w:val="24"/>
                <w:szCs w:val="24"/>
              </w:rPr>
            </w:pPr>
            <w:r w:rsidRPr="0008495E">
              <w:rPr>
                <w:rFonts w:ascii="TH SarabunPSK"/>
                <w:b w:val="0"/>
                <w:bCs/>
                <w:sz w:val="24"/>
                <w:szCs w:val="24"/>
                <w:lang w:val="en-US"/>
              </w:rPr>
              <w:t>-</w:t>
            </w:r>
          </w:p>
        </w:tc>
        <w:tc>
          <w:tcPr>
            <w:tcW w:w="851" w:type="dxa"/>
            <w:gridSpan w:val="2"/>
            <w:tcBorders>
              <w:top w:val="nil"/>
              <w:left w:val="nil"/>
              <w:bottom w:val="nil"/>
              <w:right w:val="nil"/>
            </w:tcBorders>
          </w:tcPr>
          <w:p w14:paraId="5EFD9A4C" w14:textId="6D38D43A" w:rsidR="00C07B7F" w:rsidRPr="00327FD1" w:rsidRDefault="005D2832" w:rsidP="00C07B7F">
            <w:pPr>
              <w:pStyle w:val="BodyText"/>
              <w:spacing w:line="360" w:lineRule="exact"/>
              <w:ind w:left="-108"/>
              <w:jc w:val="right"/>
              <w:rPr>
                <w:rFonts w:ascii="TH SarabunPSK"/>
                <w:b w:val="0"/>
                <w:sz w:val="24"/>
                <w:szCs w:val="24"/>
              </w:rPr>
            </w:pPr>
            <w:r w:rsidRPr="0008495E">
              <w:rPr>
                <w:rFonts w:ascii="TH SarabunPSK"/>
                <w:b w:val="0"/>
                <w:bCs/>
                <w:sz w:val="24"/>
                <w:szCs w:val="24"/>
              </w:rPr>
              <w:t>-</w:t>
            </w:r>
          </w:p>
        </w:tc>
        <w:tc>
          <w:tcPr>
            <w:tcW w:w="949" w:type="dxa"/>
            <w:tcBorders>
              <w:top w:val="nil"/>
              <w:left w:val="nil"/>
              <w:bottom w:val="nil"/>
              <w:right w:val="nil"/>
            </w:tcBorders>
          </w:tcPr>
          <w:p w14:paraId="42154F38" w14:textId="383299DA" w:rsidR="00C07B7F" w:rsidRPr="00327FD1" w:rsidRDefault="005D2832" w:rsidP="00C07B7F">
            <w:pPr>
              <w:pStyle w:val="BodyText"/>
              <w:spacing w:line="360" w:lineRule="exact"/>
              <w:ind w:left="-108"/>
              <w:jc w:val="right"/>
              <w:rPr>
                <w:rFonts w:ascii="TH SarabunPSK"/>
                <w:b w:val="0"/>
                <w:sz w:val="24"/>
                <w:szCs w:val="24"/>
              </w:rPr>
            </w:pPr>
            <w:r w:rsidRPr="0008495E">
              <w:rPr>
                <w:rFonts w:ascii="TH SarabunPSK"/>
                <w:b w:val="0"/>
                <w:bCs/>
                <w:sz w:val="24"/>
                <w:szCs w:val="24"/>
              </w:rPr>
              <w:t>-</w:t>
            </w:r>
          </w:p>
        </w:tc>
        <w:tc>
          <w:tcPr>
            <w:tcW w:w="818" w:type="dxa"/>
            <w:gridSpan w:val="2"/>
            <w:tcBorders>
              <w:top w:val="nil"/>
              <w:left w:val="nil"/>
              <w:bottom w:val="nil"/>
              <w:right w:val="nil"/>
            </w:tcBorders>
          </w:tcPr>
          <w:p w14:paraId="468CE99D" w14:textId="0844FF83" w:rsidR="00C07B7F" w:rsidRPr="00327FD1" w:rsidRDefault="005D2832" w:rsidP="00C07B7F">
            <w:pPr>
              <w:pStyle w:val="BodyText"/>
              <w:spacing w:line="360" w:lineRule="exact"/>
              <w:ind w:left="-108" w:right="-57"/>
              <w:jc w:val="right"/>
              <w:rPr>
                <w:rFonts w:ascii="TH SarabunPSK"/>
                <w:b w:val="0"/>
                <w:sz w:val="24"/>
                <w:szCs w:val="24"/>
              </w:rPr>
            </w:pPr>
            <w:r w:rsidRPr="0008495E">
              <w:rPr>
                <w:rFonts w:ascii="TH SarabunPSK"/>
                <w:b w:val="0"/>
                <w:bCs/>
                <w:sz w:val="24"/>
                <w:szCs w:val="24"/>
              </w:rPr>
              <w:t>-</w:t>
            </w:r>
          </w:p>
        </w:tc>
        <w:tc>
          <w:tcPr>
            <w:tcW w:w="982" w:type="dxa"/>
            <w:tcBorders>
              <w:top w:val="nil"/>
              <w:left w:val="nil"/>
              <w:bottom w:val="nil"/>
              <w:right w:val="nil"/>
            </w:tcBorders>
          </w:tcPr>
          <w:p w14:paraId="26EB16CF" w14:textId="5A0B0AB9" w:rsidR="00C07B7F" w:rsidRPr="00327FD1" w:rsidRDefault="005D2832" w:rsidP="00C07B7F">
            <w:pPr>
              <w:pStyle w:val="BodyText"/>
              <w:spacing w:line="360" w:lineRule="exact"/>
              <w:jc w:val="right"/>
              <w:rPr>
                <w:rFonts w:ascii="TH SarabunPSK"/>
                <w:b w:val="0"/>
                <w:sz w:val="24"/>
                <w:szCs w:val="24"/>
              </w:rPr>
            </w:pPr>
            <w:r w:rsidRPr="0008495E">
              <w:rPr>
                <w:rFonts w:ascii="TH SarabunPSK"/>
                <w:b w:val="0"/>
                <w:bCs/>
                <w:sz w:val="24"/>
                <w:szCs w:val="24"/>
              </w:rPr>
              <w:t>-</w:t>
            </w:r>
          </w:p>
        </w:tc>
        <w:tc>
          <w:tcPr>
            <w:tcW w:w="990" w:type="dxa"/>
            <w:tcBorders>
              <w:top w:val="nil"/>
              <w:left w:val="nil"/>
              <w:bottom w:val="nil"/>
              <w:right w:val="nil"/>
            </w:tcBorders>
          </w:tcPr>
          <w:p w14:paraId="23D6D6D2" w14:textId="74A735A5" w:rsidR="00C07B7F" w:rsidRPr="00327FD1" w:rsidRDefault="005D2832" w:rsidP="00C07B7F">
            <w:pPr>
              <w:pStyle w:val="BodyText"/>
              <w:spacing w:line="360" w:lineRule="exact"/>
              <w:jc w:val="right"/>
              <w:rPr>
                <w:rFonts w:ascii="TH SarabunPSK"/>
                <w:b w:val="0"/>
                <w:sz w:val="24"/>
                <w:szCs w:val="24"/>
              </w:rPr>
            </w:pPr>
            <w:r w:rsidRPr="0008495E">
              <w:rPr>
                <w:rFonts w:ascii="TH SarabunPSK"/>
                <w:b w:val="0"/>
                <w:bCs/>
                <w:sz w:val="24"/>
                <w:szCs w:val="24"/>
                <w:lang w:val="en-US"/>
              </w:rPr>
              <w:t>-</w:t>
            </w:r>
          </w:p>
        </w:tc>
        <w:tc>
          <w:tcPr>
            <w:tcW w:w="990" w:type="dxa"/>
            <w:tcBorders>
              <w:top w:val="nil"/>
              <w:left w:val="nil"/>
              <w:bottom w:val="nil"/>
              <w:right w:val="nil"/>
            </w:tcBorders>
          </w:tcPr>
          <w:p w14:paraId="03FC050B" w14:textId="4DC1DDFF" w:rsidR="00C07B7F" w:rsidRPr="00327FD1" w:rsidRDefault="005D2832" w:rsidP="00C07B7F">
            <w:pPr>
              <w:pStyle w:val="BodyText"/>
              <w:spacing w:line="360" w:lineRule="exact"/>
              <w:jc w:val="right"/>
              <w:rPr>
                <w:rFonts w:ascii="TH SarabunPSK"/>
                <w:b w:val="0"/>
                <w:sz w:val="24"/>
                <w:szCs w:val="24"/>
              </w:rPr>
            </w:pPr>
            <w:r w:rsidRPr="0008495E">
              <w:rPr>
                <w:rFonts w:ascii="TH SarabunPSK"/>
                <w:b w:val="0"/>
                <w:bCs/>
                <w:sz w:val="24"/>
                <w:szCs w:val="24"/>
                <w:lang w:val="en-US"/>
              </w:rPr>
              <w:t>-</w:t>
            </w:r>
          </w:p>
        </w:tc>
        <w:tc>
          <w:tcPr>
            <w:tcW w:w="1080" w:type="dxa"/>
            <w:tcBorders>
              <w:top w:val="nil"/>
              <w:left w:val="nil"/>
              <w:bottom w:val="nil"/>
              <w:right w:val="nil"/>
            </w:tcBorders>
          </w:tcPr>
          <w:p w14:paraId="765A26CC" w14:textId="216E5E93" w:rsidR="00C07B7F" w:rsidRPr="00327FD1" w:rsidRDefault="005D2832" w:rsidP="00C07B7F">
            <w:pPr>
              <w:pStyle w:val="BodyText"/>
              <w:spacing w:line="360" w:lineRule="exact"/>
              <w:jc w:val="right"/>
              <w:rPr>
                <w:rFonts w:ascii="TH SarabunPSK"/>
                <w:b w:val="0"/>
                <w:sz w:val="24"/>
                <w:szCs w:val="24"/>
              </w:rPr>
            </w:pPr>
            <w:r w:rsidRPr="0008495E">
              <w:rPr>
                <w:rFonts w:ascii="TH SarabunPSK"/>
                <w:b w:val="0"/>
                <w:bCs/>
                <w:sz w:val="24"/>
                <w:szCs w:val="24"/>
                <w:lang w:val="en-US"/>
              </w:rPr>
              <w:t>-</w:t>
            </w:r>
          </w:p>
        </w:tc>
        <w:tc>
          <w:tcPr>
            <w:tcW w:w="1080" w:type="dxa"/>
            <w:tcBorders>
              <w:top w:val="nil"/>
              <w:left w:val="nil"/>
              <w:bottom w:val="nil"/>
              <w:right w:val="nil"/>
            </w:tcBorders>
          </w:tcPr>
          <w:p w14:paraId="7B8F5BF6" w14:textId="222EE633" w:rsidR="00C07B7F" w:rsidRPr="00327FD1" w:rsidRDefault="005D2832" w:rsidP="00C07B7F">
            <w:pPr>
              <w:pStyle w:val="BodyText"/>
              <w:spacing w:line="360" w:lineRule="exact"/>
              <w:jc w:val="right"/>
              <w:rPr>
                <w:rFonts w:ascii="TH SarabunPSK"/>
                <w:b w:val="0"/>
                <w:sz w:val="24"/>
                <w:szCs w:val="24"/>
              </w:rPr>
            </w:pPr>
            <w:r w:rsidRPr="0008495E">
              <w:rPr>
                <w:rFonts w:ascii="TH SarabunPSK"/>
                <w:b w:val="0"/>
                <w:bCs/>
                <w:sz w:val="24"/>
                <w:szCs w:val="24"/>
                <w:lang w:val="en-US"/>
              </w:rPr>
              <w:t>-</w:t>
            </w:r>
          </w:p>
        </w:tc>
        <w:tc>
          <w:tcPr>
            <w:tcW w:w="1260" w:type="dxa"/>
            <w:gridSpan w:val="2"/>
            <w:tcBorders>
              <w:top w:val="nil"/>
              <w:left w:val="nil"/>
              <w:bottom w:val="nil"/>
              <w:right w:val="nil"/>
            </w:tcBorders>
          </w:tcPr>
          <w:p w14:paraId="45C7F64F" w14:textId="7C42003A" w:rsidR="00C07B7F" w:rsidRPr="0008495E" w:rsidRDefault="005D2832" w:rsidP="005D2832">
            <w:pPr>
              <w:pStyle w:val="BodyText"/>
              <w:pBdr>
                <w:bottom w:val="single" w:sz="4" w:space="1" w:color="auto"/>
              </w:pBdr>
              <w:spacing w:line="360" w:lineRule="exact"/>
              <w:ind w:right="-103"/>
              <w:jc w:val="right"/>
              <w:rPr>
                <w:rFonts w:ascii="TH SarabunPSK"/>
                <w:b w:val="0"/>
                <w:bCs/>
                <w:sz w:val="24"/>
                <w:szCs w:val="24"/>
                <w:lang w:val="en-US"/>
              </w:rPr>
            </w:pPr>
            <w:r w:rsidRPr="0008495E">
              <w:rPr>
                <w:rFonts w:ascii="TH SarabunPSK"/>
                <w:b w:val="0"/>
                <w:bCs/>
                <w:sz w:val="24"/>
                <w:szCs w:val="24"/>
                <w:lang w:val="en-US"/>
              </w:rPr>
              <w:t>14,483.79</w:t>
            </w:r>
          </w:p>
        </w:tc>
      </w:tr>
      <w:tr w:rsidR="00C07B7F" w:rsidRPr="00327FD1" w14:paraId="24F025BE" w14:textId="77777777" w:rsidTr="009C2D5A">
        <w:tc>
          <w:tcPr>
            <w:tcW w:w="3168" w:type="dxa"/>
            <w:tcBorders>
              <w:top w:val="nil"/>
              <w:left w:val="nil"/>
              <w:bottom w:val="nil"/>
              <w:right w:val="nil"/>
            </w:tcBorders>
          </w:tcPr>
          <w:p w14:paraId="3540E212" w14:textId="2BE4B94D" w:rsidR="00C07B7F" w:rsidRPr="00327FD1" w:rsidRDefault="00C07B7F" w:rsidP="00C07B7F">
            <w:pPr>
              <w:pStyle w:val="BodyText"/>
              <w:spacing w:line="360" w:lineRule="exact"/>
              <w:rPr>
                <w:rFonts w:ascii="TH SarabunPSK"/>
                <w:b w:val="0"/>
                <w:bCs/>
                <w:sz w:val="24"/>
                <w:szCs w:val="24"/>
              </w:rPr>
            </w:pPr>
            <w:r w:rsidRPr="00327FD1">
              <w:rPr>
                <w:rFonts w:ascii="TH SarabunPSK" w:hint="cs"/>
                <w:sz w:val="24"/>
                <w:szCs w:val="24"/>
              </w:rPr>
              <w:t>Total Liabilities</w:t>
            </w:r>
          </w:p>
        </w:tc>
        <w:tc>
          <w:tcPr>
            <w:tcW w:w="990" w:type="dxa"/>
            <w:tcBorders>
              <w:top w:val="nil"/>
              <w:left w:val="nil"/>
              <w:bottom w:val="nil"/>
              <w:right w:val="nil"/>
            </w:tcBorders>
          </w:tcPr>
          <w:p w14:paraId="152D89E9" w14:textId="77777777" w:rsidR="00C07B7F" w:rsidRPr="00327FD1" w:rsidRDefault="00C07B7F" w:rsidP="00C07B7F">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F105A0F" w14:textId="77777777" w:rsidR="00C07B7F" w:rsidRPr="00327FD1" w:rsidRDefault="00C07B7F" w:rsidP="00C07B7F">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015B9D96" w14:textId="77777777" w:rsidR="00C07B7F" w:rsidRPr="00327FD1" w:rsidRDefault="00C07B7F" w:rsidP="00C07B7F">
            <w:pPr>
              <w:pStyle w:val="BodyText"/>
              <w:spacing w:line="360" w:lineRule="exact"/>
              <w:ind w:left="-108"/>
              <w:jc w:val="right"/>
              <w:rPr>
                <w:rFonts w:ascii="TH SarabunPSK"/>
                <w:b w:val="0"/>
                <w:sz w:val="24"/>
                <w:szCs w:val="24"/>
              </w:rPr>
            </w:pPr>
          </w:p>
        </w:tc>
        <w:tc>
          <w:tcPr>
            <w:tcW w:w="851" w:type="dxa"/>
            <w:gridSpan w:val="2"/>
            <w:tcBorders>
              <w:top w:val="nil"/>
              <w:left w:val="nil"/>
              <w:bottom w:val="nil"/>
              <w:right w:val="nil"/>
            </w:tcBorders>
          </w:tcPr>
          <w:p w14:paraId="32B93672" w14:textId="77777777" w:rsidR="00C07B7F" w:rsidRPr="00327FD1" w:rsidRDefault="00C07B7F" w:rsidP="00C07B7F">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066A7AAD" w14:textId="77777777" w:rsidR="00C07B7F" w:rsidRPr="00327FD1" w:rsidRDefault="00C07B7F" w:rsidP="00C07B7F">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3DF0F3DC" w14:textId="77777777" w:rsidR="00C07B7F" w:rsidRPr="00327FD1" w:rsidRDefault="00C07B7F" w:rsidP="00C07B7F">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5FC8192C" w14:textId="77777777" w:rsidR="00C07B7F" w:rsidRPr="00327FD1" w:rsidRDefault="00C07B7F" w:rsidP="00C07B7F">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A7A91D7" w14:textId="77777777" w:rsidR="00C07B7F" w:rsidRPr="00327FD1" w:rsidRDefault="00C07B7F" w:rsidP="00C07B7F">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6B39AB50" w14:textId="77777777" w:rsidR="00C07B7F" w:rsidRPr="00327FD1" w:rsidRDefault="00C07B7F" w:rsidP="00C07B7F">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1E6DFD79" w14:textId="77777777" w:rsidR="00C07B7F" w:rsidRPr="00327FD1" w:rsidRDefault="00C07B7F" w:rsidP="00C07B7F">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7CA1C386" w14:textId="77777777" w:rsidR="00C07B7F" w:rsidRPr="00327FD1" w:rsidRDefault="00C07B7F" w:rsidP="00C07B7F">
            <w:pPr>
              <w:pStyle w:val="BodyText"/>
              <w:spacing w:line="360" w:lineRule="exact"/>
              <w:jc w:val="right"/>
              <w:rPr>
                <w:rFonts w:ascii="TH SarabunPSK"/>
                <w:b w:val="0"/>
                <w:sz w:val="24"/>
                <w:szCs w:val="24"/>
              </w:rPr>
            </w:pPr>
          </w:p>
        </w:tc>
        <w:tc>
          <w:tcPr>
            <w:tcW w:w="1260" w:type="dxa"/>
            <w:gridSpan w:val="2"/>
            <w:tcBorders>
              <w:top w:val="nil"/>
              <w:left w:val="nil"/>
              <w:bottom w:val="nil"/>
              <w:right w:val="nil"/>
            </w:tcBorders>
          </w:tcPr>
          <w:p w14:paraId="64D6F133" w14:textId="0B0F98C6" w:rsidR="00C07B7F" w:rsidRPr="0008495E" w:rsidRDefault="005D2832" w:rsidP="00C07B7F">
            <w:pPr>
              <w:pStyle w:val="BodyText"/>
              <w:pBdr>
                <w:bottom w:val="double" w:sz="4" w:space="1" w:color="auto"/>
              </w:pBdr>
              <w:spacing w:line="360" w:lineRule="exact"/>
              <w:ind w:right="-103"/>
              <w:jc w:val="right"/>
              <w:rPr>
                <w:rFonts w:ascii="TH SarabunPSK"/>
                <w:b w:val="0"/>
                <w:bCs/>
                <w:sz w:val="24"/>
                <w:szCs w:val="24"/>
                <w:lang w:val="en-US"/>
              </w:rPr>
            </w:pPr>
            <w:r w:rsidRPr="0008495E">
              <w:rPr>
                <w:rFonts w:ascii="TH SarabunPSK"/>
                <w:b w:val="0"/>
                <w:bCs/>
                <w:sz w:val="24"/>
                <w:szCs w:val="24"/>
                <w:lang w:val="en-US"/>
              </w:rPr>
              <w:t>30,526.90</w:t>
            </w:r>
          </w:p>
        </w:tc>
      </w:tr>
    </w:tbl>
    <w:p w14:paraId="5A6055F2" w14:textId="76527BC4" w:rsidR="00FE37BB" w:rsidRDefault="00967A8B" w:rsidP="00967A8B">
      <w:pPr>
        <w:pStyle w:val="BodyText"/>
        <w:spacing w:line="360" w:lineRule="exact"/>
        <w:rPr>
          <w:sz w:val="32"/>
          <w:szCs w:val="32"/>
          <w:lang w:val="en-GB"/>
        </w:rPr>
      </w:pPr>
      <w:r w:rsidRPr="00967A8B">
        <w:rPr>
          <w:sz w:val="32"/>
          <w:szCs w:val="32"/>
          <w:lang w:val="en-GB"/>
        </w:rPr>
        <w:tab/>
      </w:r>
      <w:r w:rsidRPr="00967A8B">
        <w:rPr>
          <w:sz w:val="32"/>
          <w:szCs w:val="32"/>
          <w:lang w:val="en-GB"/>
        </w:rPr>
        <w:tab/>
      </w:r>
      <w:r w:rsidRPr="00967A8B">
        <w:rPr>
          <w:sz w:val="32"/>
          <w:szCs w:val="32"/>
          <w:lang w:val="en-GB"/>
        </w:rPr>
        <w:tab/>
      </w:r>
      <w:r w:rsidRPr="00967A8B">
        <w:rPr>
          <w:sz w:val="32"/>
          <w:szCs w:val="32"/>
          <w:lang w:val="en-GB"/>
        </w:rPr>
        <w:tab/>
      </w:r>
      <w:r w:rsidRPr="00967A8B">
        <w:rPr>
          <w:sz w:val="32"/>
          <w:szCs w:val="32"/>
          <w:lang w:val="en-GB"/>
        </w:rPr>
        <w:tab/>
      </w:r>
      <w:r w:rsidRPr="00967A8B">
        <w:rPr>
          <w:sz w:val="32"/>
          <w:szCs w:val="32"/>
          <w:lang w:val="en-GB"/>
        </w:rPr>
        <w:tab/>
      </w:r>
      <w:r w:rsidRPr="00967A8B">
        <w:rPr>
          <w:sz w:val="32"/>
          <w:szCs w:val="32"/>
          <w:lang w:val="en-GB"/>
        </w:rPr>
        <w:tab/>
      </w:r>
    </w:p>
    <w:p w14:paraId="63B4EEC0" w14:textId="25E2E760" w:rsidR="00301410" w:rsidRPr="00304372" w:rsidRDefault="00FE37BB" w:rsidP="00641F3E">
      <w:pPr>
        <w:tabs>
          <w:tab w:val="left" w:pos="540"/>
          <w:tab w:val="left" w:pos="4410"/>
          <w:tab w:val="left" w:pos="5490"/>
        </w:tabs>
        <w:ind w:left="547" w:right="-298" w:firstLine="1163"/>
        <w:jc w:val="right"/>
        <w:rPr>
          <w:sz w:val="32"/>
          <w:szCs w:val="32"/>
          <w:lang w:val="en-GB"/>
        </w:rPr>
      </w:pPr>
      <w:r>
        <w:rPr>
          <w:sz w:val="32"/>
          <w:szCs w:val="32"/>
          <w:lang w:val="en-GB"/>
        </w:rPr>
        <w:br w:type="page"/>
      </w:r>
    </w:p>
    <w:p w14:paraId="2F381B36" w14:textId="1C3CB87E" w:rsidR="00301410" w:rsidRPr="00304372" w:rsidRDefault="00301410" w:rsidP="00301410">
      <w:pPr>
        <w:tabs>
          <w:tab w:val="left" w:pos="1134"/>
          <w:tab w:val="left" w:pos="1276"/>
          <w:tab w:val="center" w:pos="3402"/>
          <w:tab w:val="center" w:pos="4536"/>
          <w:tab w:val="center" w:pos="5670"/>
          <w:tab w:val="center" w:pos="6804"/>
          <w:tab w:val="right" w:pos="7655"/>
        </w:tabs>
        <w:spacing w:before="120" w:after="120" w:line="380" w:lineRule="exact"/>
        <w:ind w:left="540"/>
        <w:jc w:val="both"/>
        <w:rPr>
          <w:rFonts w:eastAsia="SimSun"/>
          <w:sz w:val="32"/>
          <w:szCs w:val="32"/>
          <w:lang w:eastAsia="zh-CN"/>
        </w:rPr>
      </w:pPr>
      <w:r w:rsidRPr="00304372">
        <w:rPr>
          <w:rFonts w:eastAsia="SimSun" w:hint="cs"/>
          <w:sz w:val="32"/>
          <w:szCs w:val="32"/>
          <w:lang w:eastAsia="zh-CN"/>
        </w:rPr>
        <w:lastRenderedPageBreak/>
        <w:t xml:space="preserve">For the year ended </w:t>
      </w:r>
      <w:r w:rsidR="009C2D5A">
        <w:rPr>
          <w:rFonts w:eastAsia="SimSun"/>
          <w:sz w:val="32"/>
          <w:szCs w:val="32"/>
          <w:lang w:eastAsia="zh-CN"/>
        </w:rPr>
        <w:t>30 September 2021</w:t>
      </w:r>
      <w:r w:rsidRPr="00304372">
        <w:rPr>
          <w:rFonts w:eastAsia="SimSun" w:hint="cs"/>
          <w:sz w:val="32"/>
          <w:szCs w:val="32"/>
          <w:lang w:eastAsia="zh-CN"/>
        </w:rPr>
        <w:t>, the Group</w:t>
      </w:r>
      <w:r w:rsidRPr="00304372">
        <w:rPr>
          <w:rFonts w:eastAsia="SimSun" w:hint="cs"/>
          <w:sz w:val="32"/>
          <w:szCs w:val="32"/>
          <w:cs/>
          <w:lang w:eastAsia="zh-CN"/>
        </w:rPr>
        <w:t>’</w:t>
      </w:r>
      <w:r w:rsidRPr="00304372">
        <w:rPr>
          <w:rFonts w:eastAsia="SimSun" w:hint="cs"/>
          <w:sz w:val="32"/>
          <w:szCs w:val="32"/>
          <w:lang w:eastAsia="zh-CN"/>
        </w:rPr>
        <w:t>s revenues</w:t>
      </w:r>
      <w:r w:rsidR="00433CC0">
        <w:rPr>
          <w:rFonts w:eastAsia="SimSun" w:hint="cs"/>
          <w:sz w:val="32"/>
          <w:szCs w:val="32"/>
          <w:cs/>
          <w:lang w:eastAsia="zh-CN"/>
        </w:rPr>
        <w:t xml:space="preserve"> </w:t>
      </w:r>
      <w:r w:rsidR="00433CC0">
        <w:rPr>
          <w:rFonts w:eastAsia="SimSun"/>
          <w:sz w:val="32"/>
          <w:szCs w:val="32"/>
          <w:lang w:eastAsia="zh-CN"/>
        </w:rPr>
        <w:t>were</w:t>
      </w:r>
      <w:r w:rsidRPr="00304372">
        <w:rPr>
          <w:rFonts w:eastAsia="SimSun" w:hint="cs"/>
          <w:sz w:val="32"/>
          <w:szCs w:val="32"/>
          <w:lang w:eastAsia="zh-CN"/>
        </w:rPr>
        <w:t xml:space="preserve"> from only</w:t>
      </w:r>
      <w:r w:rsidRPr="00304372">
        <w:rPr>
          <w:rFonts w:eastAsia="SimSun" w:hint="cs"/>
          <w:sz w:val="32"/>
          <w:szCs w:val="32"/>
          <w:cs/>
          <w:lang w:eastAsia="zh-CN"/>
        </w:rPr>
        <w:t xml:space="preserve"> </w:t>
      </w:r>
      <w:r w:rsidRPr="00304372">
        <w:rPr>
          <w:rFonts w:eastAsia="SimSun" w:hint="cs"/>
          <w:sz w:val="32"/>
          <w:szCs w:val="32"/>
          <w:lang w:eastAsia="zh-CN"/>
        </w:rPr>
        <w:t xml:space="preserve">one major customer amounting to Baht </w:t>
      </w:r>
      <w:r w:rsidR="002A0621">
        <w:rPr>
          <w:rFonts w:eastAsia="SimSun"/>
          <w:sz w:val="32"/>
          <w:szCs w:val="32"/>
          <w:lang w:eastAsia="zh-CN"/>
        </w:rPr>
        <w:t xml:space="preserve">1,063.78 </w:t>
      </w:r>
      <w:r w:rsidRPr="00304372">
        <w:rPr>
          <w:rFonts w:eastAsia="SimSun" w:hint="cs"/>
          <w:sz w:val="32"/>
          <w:szCs w:val="32"/>
          <w:lang w:eastAsia="zh-CN"/>
        </w:rPr>
        <w:t xml:space="preserve">million, generated from </w:t>
      </w:r>
      <w:r w:rsidRPr="00304372">
        <w:rPr>
          <w:rFonts w:hint="cs"/>
          <w:sz w:val="32"/>
          <w:szCs w:val="32"/>
        </w:rPr>
        <w:t>DMK</w:t>
      </w:r>
      <w:r w:rsidRPr="00304372">
        <w:rPr>
          <w:rFonts w:eastAsia="SimSun" w:hint="cs"/>
          <w:sz w:val="32"/>
          <w:szCs w:val="32"/>
          <w:lang w:eastAsia="zh-CN"/>
        </w:rPr>
        <w:t xml:space="preserve"> by Baht </w:t>
      </w:r>
      <w:r w:rsidR="00F70E9C">
        <w:rPr>
          <w:rFonts w:eastAsia="SimSun"/>
          <w:sz w:val="32"/>
          <w:szCs w:val="32"/>
          <w:lang w:eastAsia="zh-CN"/>
        </w:rPr>
        <w:t>57.93</w:t>
      </w:r>
      <w:r w:rsidRPr="00304372">
        <w:rPr>
          <w:rFonts w:eastAsia="SimSun" w:hint="cs"/>
          <w:sz w:val="32"/>
          <w:szCs w:val="32"/>
          <w:lang w:eastAsia="zh-CN"/>
        </w:rPr>
        <w:t xml:space="preserve"> million,</w:t>
      </w:r>
      <w:r w:rsidRPr="00304372">
        <w:rPr>
          <w:rFonts w:eastAsia="SimSun" w:hint="cs"/>
          <w:sz w:val="32"/>
          <w:szCs w:val="32"/>
          <w:cs/>
          <w:lang w:eastAsia="zh-CN"/>
        </w:rPr>
        <w:t xml:space="preserve"> </w:t>
      </w:r>
      <w:r w:rsidRPr="00304372">
        <w:rPr>
          <w:rFonts w:eastAsia="SimSun" w:hint="cs"/>
          <w:sz w:val="32"/>
          <w:szCs w:val="32"/>
          <w:lang w:eastAsia="zh-CN"/>
        </w:rPr>
        <w:t>BKK</w:t>
      </w:r>
      <w:r w:rsidRPr="00304372">
        <w:rPr>
          <w:rFonts w:eastAsia="SimSun" w:hint="cs"/>
          <w:sz w:val="32"/>
          <w:szCs w:val="32"/>
          <w:cs/>
          <w:lang w:eastAsia="zh-CN"/>
        </w:rPr>
        <w:t xml:space="preserve"> </w:t>
      </w:r>
      <w:r w:rsidRPr="00304372">
        <w:rPr>
          <w:rFonts w:eastAsia="SimSun" w:hint="cs"/>
          <w:sz w:val="32"/>
          <w:szCs w:val="32"/>
          <w:lang w:eastAsia="zh-CN"/>
        </w:rPr>
        <w:t xml:space="preserve">by Baht </w:t>
      </w:r>
      <w:r w:rsidR="00F70E9C">
        <w:rPr>
          <w:rFonts w:eastAsia="SimSun"/>
          <w:sz w:val="32"/>
          <w:szCs w:val="32"/>
          <w:lang w:eastAsia="zh-CN"/>
        </w:rPr>
        <w:t>977.67</w:t>
      </w:r>
      <w:r w:rsidRPr="00304372">
        <w:rPr>
          <w:rFonts w:eastAsia="SimSun" w:hint="cs"/>
          <w:sz w:val="32"/>
          <w:szCs w:val="32"/>
          <w:lang w:eastAsia="zh-CN"/>
        </w:rPr>
        <w:t xml:space="preserve"> million,</w:t>
      </w:r>
      <w:r w:rsidRPr="00304372">
        <w:rPr>
          <w:rFonts w:eastAsia="SimSun" w:hint="cs"/>
          <w:sz w:val="32"/>
          <w:szCs w:val="32"/>
          <w:cs/>
          <w:lang w:eastAsia="zh-CN"/>
        </w:rPr>
        <w:t xml:space="preserve"> </w:t>
      </w:r>
      <w:r w:rsidRPr="00304372">
        <w:rPr>
          <w:rFonts w:hint="cs"/>
          <w:sz w:val="32"/>
          <w:szCs w:val="32"/>
        </w:rPr>
        <w:t>CNX</w:t>
      </w:r>
      <w:r w:rsidRPr="00304372">
        <w:rPr>
          <w:rFonts w:hint="cs"/>
          <w:sz w:val="32"/>
          <w:szCs w:val="32"/>
          <w:cs/>
        </w:rPr>
        <w:t xml:space="preserve"> </w:t>
      </w:r>
      <w:r w:rsidRPr="00304372">
        <w:rPr>
          <w:rFonts w:eastAsia="SimSun" w:hint="cs"/>
          <w:sz w:val="32"/>
          <w:szCs w:val="32"/>
          <w:lang w:eastAsia="zh-CN"/>
        </w:rPr>
        <w:t xml:space="preserve">by Baht </w:t>
      </w:r>
      <w:r w:rsidR="00F70E9C">
        <w:rPr>
          <w:rFonts w:eastAsia="SimSun"/>
          <w:sz w:val="32"/>
          <w:szCs w:val="32"/>
          <w:lang w:eastAsia="zh-CN"/>
        </w:rPr>
        <w:t>10.87</w:t>
      </w:r>
      <w:r w:rsidRPr="00304372">
        <w:rPr>
          <w:rFonts w:eastAsia="SimSun" w:hint="cs"/>
          <w:sz w:val="32"/>
          <w:szCs w:val="32"/>
          <w:lang w:eastAsia="zh-CN"/>
        </w:rPr>
        <w:t xml:space="preserve"> million, HDY</w:t>
      </w:r>
      <w:r w:rsidRPr="00304372">
        <w:rPr>
          <w:rFonts w:eastAsia="SimSun" w:hint="cs"/>
          <w:sz w:val="32"/>
          <w:szCs w:val="32"/>
          <w:cs/>
          <w:lang w:eastAsia="zh-CN"/>
        </w:rPr>
        <w:t xml:space="preserve"> </w:t>
      </w:r>
      <w:r w:rsidRPr="00304372">
        <w:rPr>
          <w:rFonts w:eastAsia="SimSun" w:hint="cs"/>
          <w:sz w:val="32"/>
          <w:szCs w:val="32"/>
          <w:lang w:eastAsia="zh-CN"/>
        </w:rPr>
        <w:t xml:space="preserve">by Baht </w:t>
      </w:r>
      <w:r w:rsidR="00F70E9C">
        <w:rPr>
          <w:rFonts w:eastAsia="SimSun"/>
          <w:sz w:val="32"/>
          <w:szCs w:val="32"/>
          <w:lang w:eastAsia="zh-CN"/>
        </w:rPr>
        <w:t>5.22</w:t>
      </w:r>
      <w:r w:rsidRPr="00304372">
        <w:rPr>
          <w:rFonts w:eastAsia="SimSun" w:hint="cs"/>
          <w:sz w:val="32"/>
          <w:szCs w:val="32"/>
          <w:lang w:eastAsia="zh-CN"/>
        </w:rPr>
        <w:t xml:space="preserve"> million</w:t>
      </w:r>
      <w:r w:rsidR="00685EA9">
        <w:rPr>
          <w:rFonts w:eastAsia="SimSun"/>
          <w:sz w:val="32"/>
          <w:szCs w:val="32"/>
          <w:lang w:eastAsia="zh-CN"/>
        </w:rPr>
        <w:t>,</w:t>
      </w:r>
      <w:r w:rsidRPr="00304372">
        <w:rPr>
          <w:rFonts w:eastAsia="SimSun" w:hint="cs"/>
          <w:sz w:val="32"/>
          <w:szCs w:val="32"/>
          <w:lang w:eastAsia="zh-CN"/>
        </w:rPr>
        <w:t xml:space="preserve"> </w:t>
      </w:r>
      <w:r w:rsidRPr="00304372">
        <w:rPr>
          <w:rFonts w:hint="cs"/>
          <w:sz w:val="32"/>
          <w:szCs w:val="32"/>
        </w:rPr>
        <w:t>HKT</w:t>
      </w:r>
      <w:r w:rsidRPr="00304372">
        <w:rPr>
          <w:rFonts w:eastAsia="SimSun" w:hint="cs"/>
          <w:sz w:val="32"/>
          <w:szCs w:val="32"/>
          <w:lang w:eastAsia="zh-CN"/>
        </w:rPr>
        <w:t xml:space="preserve"> by Baht </w:t>
      </w:r>
      <w:r w:rsidR="00F70E9C">
        <w:rPr>
          <w:rFonts w:eastAsia="SimSun"/>
          <w:sz w:val="32"/>
          <w:szCs w:val="32"/>
          <w:lang w:eastAsia="zh-CN"/>
        </w:rPr>
        <w:t>9.74</w:t>
      </w:r>
      <w:r w:rsidRPr="00304372">
        <w:rPr>
          <w:rFonts w:eastAsia="SimSun" w:hint="cs"/>
          <w:sz w:val="32"/>
          <w:szCs w:val="32"/>
          <w:lang w:eastAsia="zh-CN"/>
        </w:rPr>
        <w:t xml:space="preserve"> million</w:t>
      </w:r>
      <w:r w:rsidR="000A1111">
        <w:rPr>
          <w:rFonts w:eastAsia="SimSun"/>
          <w:sz w:val="32"/>
          <w:szCs w:val="32"/>
          <w:lang w:eastAsia="zh-CN"/>
        </w:rPr>
        <w:t xml:space="preserve"> and CEI by Baht 2.35</w:t>
      </w:r>
      <w:r w:rsidR="00685EA9">
        <w:rPr>
          <w:rFonts w:eastAsia="SimSun"/>
          <w:sz w:val="32"/>
          <w:szCs w:val="32"/>
          <w:lang w:eastAsia="zh-CN"/>
        </w:rPr>
        <w:t xml:space="preserve"> million</w:t>
      </w:r>
      <w:r w:rsidRPr="00304372">
        <w:rPr>
          <w:rFonts w:eastAsia="SimSun" w:hint="cs"/>
          <w:sz w:val="32"/>
          <w:szCs w:val="32"/>
          <w:lang w:eastAsia="zh-CN"/>
        </w:rPr>
        <w:t xml:space="preserve"> and accounted for </w:t>
      </w:r>
      <w:r w:rsidR="00685EA9">
        <w:rPr>
          <w:rFonts w:eastAsia="SimSun"/>
          <w:sz w:val="32"/>
          <w:szCs w:val="32"/>
          <w:lang w:eastAsia="zh-CN"/>
        </w:rPr>
        <w:t>15.0</w:t>
      </w:r>
      <w:r w:rsidR="00752F88">
        <w:rPr>
          <w:rFonts w:eastAsia="SimSun"/>
          <w:sz w:val="32"/>
          <w:szCs w:val="32"/>
          <w:lang w:eastAsia="zh-CN"/>
        </w:rPr>
        <w:t>1</w:t>
      </w:r>
      <w:r w:rsidRPr="00304372">
        <w:rPr>
          <w:rFonts w:eastAsia="SimSun" w:hint="cs"/>
          <w:sz w:val="32"/>
          <w:szCs w:val="32"/>
          <w:cs/>
          <w:lang w:eastAsia="zh-CN"/>
        </w:rPr>
        <w:t xml:space="preserve">% </w:t>
      </w:r>
      <w:r w:rsidRPr="00304372">
        <w:rPr>
          <w:rFonts w:eastAsia="SimSun" w:hint="cs"/>
          <w:sz w:val="32"/>
          <w:szCs w:val="32"/>
          <w:lang w:eastAsia="zh-CN"/>
        </w:rPr>
        <w:t>of the total revenues from sales and services</w:t>
      </w:r>
      <w:r w:rsidRPr="00304372">
        <w:rPr>
          <w:rFonts w:eastAsia="SimSun" w:hint="cs"/>
          <w:sz w:val="32"/>
          <w:szCs w:val="32"/>
          <w:cs/>
          <w:lang w:eastAsia="zh-CN"/>
        </w:rPr>
        <w:t>.</w:t>
      </w:r>
    </w:p>
    <w:p w14:paraId="1678A9D5" w14:textId="14FD34C3" w:rsidR="009C2D5A" w:rsidRDefault="00301410" w:rsidP="00301410">
      <w:pPr>
        <w:tabs>
          <w:tab w:val="left" w:pos="1134"/>
          <w:tab w:val="left" w:pos="1276"/>
          <w:tab w:val="center" w:pos="3402"/>
          <w:tab w:val="center" w:pos="4536"/>
          <w:tab w:val="center" w:pos="5670"/>
          <w:tab w:val="center" w:pos="6804"/>
          <w:tab w:val="right" w:pos="7655"/>
        </w:tabs>
        <w:spacing w:before="120" w:after="120" w:line="380" w:lineRule="exact"/>
        <w:ind w:left="540"/>
        <w:jc w:val="both"/>
        <w:rPr>
          <w:rFonts w:eastAsia="SimSun"/>
          <w:sz w:val="32"/>
          <w:szCs w:val="32"/>
          <w:lang w:eastAsia="zh-CN"/>
        </w:rPr>
      </w:pPr>
      <w:r w:rsidRPr="00304372">
        <w:rPr>
          <w:rFonts w:eastAsia="SimSun" w:hint="cs"/>
          <w:sz w:val="32"/>
          <w:szCs w:val="32"/>
          <w:lang w:eastAsia="zh-CN"/>
        </w:rPr>
        <w:t xml:space="preserve">For the year ended </w:t>
      </w:r>
      <w:r w:rsidR="00120000">
        <w:rPr>
          <w:rFonts w:eastAsia="SimSun"/>
          <w:sz w:val="32"/>
          <w:szCs w:val="32"/>
          <w:lang w:eastAsia="zh-CN"/>
        </w:rPr>
        <w:t>30 September</w:t>
      </w:r>
      <w:r w:rsidRPr="00304372">
        <w:rPr>
          <w:rFonts w:eastAsia="SimSun" w:hint="cs"/>
          <w:sz w:val="32"/>
          <w:szCs w:val="32"/>
          <w:lang w:eastAsia="zh-CN"/>
        </w:rPr>
        <w:t xml:space="preserve"> 20</w:t>
      </w:r>
      <w:r w:rsidR="009C2D5A">
        <w:rPr>
          <w:rFonts w:eastAsia="SimSun"/>
          <w:sz w:val="32"/>
          <w:szCs w:val="32"/>
          <w:lang w:eastAsia="zh-CN"/>
        </w:rPr>
        <w:t>20</w:t>
      </w:r>
      <w:r w:rsidRPr="00304372">
        <w:rPr>
          <w:rFonts w:eastAsia="SimSun" w:hint="cs"/>
          <w:sz w:val="32"/>
          <w:szCs w:val="32"/>
          <w:lang w:eastAsia="zh-CN"/>
        </w:rPr>
        <w:t>, the Group</w:t>
      </w:r>
      <w:r w:rsidRPr="00304372">
        <w:rPr>
          <w:rFonts w:eastAsia="SimSun" w:hint="cs"/>
          <w:sz w:val="32"/>
          <w:szCs w:val="32"/>
          <w:cs/>
          <w:lang w:eastAsia="zh-CN"/>
        </w:rPr>
        <w:t>’</w:t>
      </w:r>
      <w:r w:rsidRPr="00304372">
        <w:rPr>
          <w:rFonts w:eastAsia="SimSun" w:hint="cs"/>
          <w:sz w:val="32"/>
          <w:szCs w:val="32"/>
          <w:lang w:eastAsia="zh-CN"/>
        </w:rPr>
        <w:t>s revenues</w:t>
      </w:r>
      <w:r w:rsidR="00433CC0">
        <w:rPr>
          <w:rFonts w:eastAsia="SimSun"/>
          <w:sz w:val="32"/>
          <w:szCs w:val="32"/>
          <w:lang w:eastAsia="zh-CN"/>
        </w:rPr>
        <w:t xml:space="preserve"> were</w:t>
      </w:r>
      <w:r w:rsidRPr="00304372">
        <w:rPr>
          <w:rFonts w:eastAsia="SimSun" w:hint="cs"/>
          <w:sz w:val="32"/>
          <w:szCs w:val="32"/>
          <w:lang w:eastAsia="zh-CN"/>
        </w:rPr>
        <w:t xml:space="preserve"> from only</w:t>
      </w:r>
      <w:r w:rsidRPr="00304372">
        <w:rPr>
          <w:rFonts w:eastAsia="SimSun" w:hint="cs"/>
          <w:sz w:val="32"/>
          <w:szCs w:val="32"/>
          <w:cs/>
          <w:lang w:eastAsia="zh-CN"/>
        </w:rPr>
        <w:t xml:space="preserve"> </w:t>
      </w:r>
      <w:r w:rsidRPr="00304372">
        <w:rPr>
          <w:rFonts w:eastAsia="SimSun" w:hint="cs"/>
          <w:sz w:val="32"/>
          <w:szCs w:val="32"/>
          <w:lang w:eastAsia="zh-CN"/>
        </w:rPr>
        <w:t xml:space="preserve">one major customer amounting to Baht </w:t>
      </w:r>
      <w:r w:rsidR="009C2D5A">
        <w:rPr>
          <w:rFonts w:eastAsia="SimSun"/>
          <w:sz w:val="32"/>
          <w:szCs w:val="32"/>
          <w:lang w:eastAsia="zh-CN"/>
        </w:rPr>
        <w:t>4,079.71</w:t>
      </w:r>
      <w:r w:rsidRPr="00304372">
        <w:rPr>
          <w:rFonts w:eastAsia="SimSun" w:hint="cs"/>
          <w:sz w:val="32"/>
          <w:szCs w:val="32"/>
          <w:lang w:eastAsia="zh-CN"/>
        </w:rPr>
        <w:t xml:space="preserve"> million, generated from </w:t>
      </w:r>
      <w:r w:rsidRPr="00304372">
        <w:rPr>
          <w:rFonts w:hint="cs"/>
          <w:sz w:val="32"/>
          <w:szCs w:val="32"/>
        </w:rPr>
        <w:t>DMK</w:t>
      </w:r>
      <w:r w:rsidRPr="00304372">
        <w:rPr>
          <w:rFonts w:eastAsia="SimSun" w:hint="cs"/>
          <w:sz w:val="32"/>
          <w:szCs w:val="32"/>
          <w:lang w:eastAsia="zh-CN"/>
        </w:rPr>
        <w:t xml:space="preserve"> by Baht </w:t>
      </w:r>
      <w:r w:rsidR="009C2D5A">
        <w:rPr>
          <w:rFonts w:eastAsia="SimSun"/>
          <w:sz w:val="32"/>
          <w:szCs w:val="32"/>
          <w:lang w:eastAsia="zh-CN"/>
        </w:rPr>
        <w:t>1,047.80</w:t>
      </w:r>
      <w:r w:rsidRPr="00304372">
        <w:rPr>
          <w:rFonts w:eastAsia="SimSun" w:hint="cs"/>
          <w:sz w:val="32"/>
          <w:szCs w:val="32"/>
          <w:lang w:eastAsia="zh-CN"/>
        </w:rPr>
        <w:t xml:space="preserve"> million,</w:t>
      </w:r>
      <w:r w:rsidRPr="00304372">
        <w:rPr>
          <w:rFonts w:eastAsia="SimSun" w:hint="cs"/>
          <w:sz w:val="32"/>
          <w:szCs w:val="32"/>
          <w:cs/>
          <w:lang w:eastAsia="zh-CN"/>
        </w:rPr>
        <w:t xml:space="preserve"> </w:t>
      </w:r>
      <w:r w:rsidRPr="00304372">
        <w:rPr>
          <w:rFonts w:eastAsia="SimSun" w:hint="cs"/>
          <w:sz w:val="32"/>
          <w:szCs w:val="32"/>
          <w:lang w:eastAsia="zh-CN"/>
        </w:rPr>
        <w:t>BKK</w:t>
      </w:r>
      <w:r w:rsidRPr="00304372">
        <w:rPr>
          <w:rFonts w:eastAsia="SimSun" w:hint="cs"/>
          <w:sz w:val="32"/>
          <w:szCs w:val="32"/>
          <w:cs/>
          <w:lang w:eastAsia="zh-CN"/>
        </w:rPr>
        <w:t xml:space="preserve"> </w:t>
      </w:r>
      <w:r w:rsidRPr="00304372">
        <w:rPr>
          <w:rFonts w:eastAsia="SimSun" w:hint="cs"/>
          <w:sz w:val="32"/>
          <w:szCs w:val="32"/>
          <w:lang w:eastAsia="zh-CN"/>
        </w:rPr>
        <w:t xml:space="preserve">by Baht </w:t>
      </w:r>
      <w:r w:rsidR="009C2D5A">
        <w:rPr>
          <w:rFonts w:eastAsia="SimSun"/>
          <w:sz w:val="32"/>
          <w:szCs w:val="32"/>
          <w:lang w:eastAsia="zh-CN"/>
        </w:rPr>
        <w:t>2,586.15</w:t>
      </w:r>
      <w:r w:rsidRPr="00304372">
        <w:rPr>
          <w:rFonts w:eastAsia="SimSun" w:hint="cs"/>
          <w:sz w:val="32"/>
          <w:szCs w:val="32"/>
          <w:lang w:eastAsia="zh-CN"/>
        </w:rPr>
        <w:t xml:space="preserve"> million,</w:t>
      </w:r>
      <w:r w:rsidRPr="00304372">
        <w:rPr>
          <w:rFonts w:eastAsia="SimSun" w:hint="cs"/>
          <w:sz w:val="32"/>
          <w:szCs w:val="32"/>
          <w:cs/>
          <w:lang w:eastAsia="zh-CN"/>
        </w:rPr>
        <w:t xml:space="preserve"> </w:t>
      </w:r>
      <w:r w:rsidRPr="00304372">
        <w:rPr>
          <w:rFonts w:hint="cs"/>
          <w:sz w:val="32"/>
          <w:szCs w:val="32"/>
        </w:rPr>
        <w:t>CNX</w:t>
      </w:r>
      <w:r w:rsidRPr="00304372">
        <w:rPr>
          <w:rFonts w:hint="cs"/>
          <w:sz w:val="32"/>
          <w:szCs w:val="32"/>
          <w:cs/>
        </w:rPr>
        <w:t xml:space="preserve"> </w:t>
      </w:r>
      <w:r w:rsidRPr="00304372">
        <w:rPr>
          <w:rFonts w:eastAsia="SimSun" w:hint="cs"/>
          <w:sz w:val="32"/>
          <w:szCs w:val="32"/>
          <w:lang w:eastAsia="zh-CN"/>
        </w:rPr>
        <w:t xml:space="preserve">by Baht </w:t>
      </w:r>
      <w:r w:rsidR="009C2D5A">
        <w:rPr>
          <w:rFonts w:eastAsia="SimSun"/>
          <w:sz w:val="32"/>
          <w:szCs w:val="32"/>
          <w:lang w:eastAsia="zh-CN"/>
        </w:rPr>
        <w:t>105.44</w:t>
      </w:r>
      <w:r w:rsidRPr="00304372">
        <w:rPr>
          <w:rFonts w:eastAsia="SimSun" w:hint="cs"/>
          <w:sz w:val="32"/>
          <w:szCs w:val="32"/>
          <w:lang w:eastAsia="zh-CN"/>
        </w:rPr>
        <w:t xml:space="preserve"> million,</w:t>
      </w:r>
      <w:r w:rsidRPr="00304372">
        <w:rPr>
          <w:rFonts w:eastAsia="SimSun" w:hint="cs"/>
          <w:sz w:val="32"/>
          <w:szCs w:val="32"/>
          <w:cs/>
          <w:lang w:eastAsia="zh-CN"/>
        </w:rPr>
        <w:t xml:space="preserve"> </w:t>
      </w:r>
      <w:r w:rsidRPr="00304372">
        <w:rPr>
          <w:rFonts w:eastAsia="SimSun" w:hint="cs"/>
          <w:sz w:val="32"/>
          <w:szCs w:val="32"/>
          <w:lang w:eastAsia="zh-CN"/>
        </w:rPr>
        <w:t xml:space="preserve">HDY by Baht </w:t>
      </w:r>
      <w:r w:rsidR="009C2D5A">
        <w:rPr>
          <w:rFonts w:eastAsia="SimSun"/>
          <w:sz w:val="32"/>
          <w:szCs w:val="32"/>
          <w:lang w:eastAsia="zh-CN"/>
        </w:rPr>
        <w:t>1.08</w:t>
      </w:r>
      <w:r w:rsidRPr="00304372">
        <w:rPr>
          <w:rFonts w:eastAsia="SimSun" w:hint="cs"/>
          <w:sz w:val="32"/>
          <w:szCs w:val="32"/>
          <w:lang w:eastAsia="zh-CN"/>
        </w:rPr>
        <w:t xml:space="preserve"> million and </w:t>
      </w:r>
      <w:r w:rsidRPr="00304372">
        <w:rPr>
          <w:rFonts w:hint="cs"/>
          <w:sz w:val="32"/>
          <w:szCs w:val="32"/>
        </w:rPr>
        <w:t>HKT</w:t>
      </w:r>
      <w:r w:rsidRPr="00304372">
        <w:rPr>
          <w:rFonts w:eastAsia="SimSun" w:hint="cs"/>
          <w:sz w:val="32"/>
          <w:szCs w:val="32"/>
          <w:lang w:eastAsia="zh-CN"/>
        </w:rPr>
        <w:t xml:space="preserve"> by Baht </w:t>
      </w:r>
      <w:r w:rsidR="009C2D5A">
        <w:rPr>
          <w:rFonts w:eastAsia="SimSun"/>
          <w:sz w:val="32"/>
          <w:szCs w:val="32"/>
          <w:lang w:eastAsia="zh-CN"/>
        </w:rPr>
        <w:t>339.24</w:t>
      </w:r>
      <w:r w:rsidRPr="00304372">
        <w:rPr>
          <w:rFonts w:eastAsia="SimSun" w:hint="cs"/>
          <w:sz w:val="32"/>
          <w:szCs w:val="32"/>
          <w:lang w:eastAsia="zh-CN"/>
        </w:rPr>
        <w:t xml:space="preserve"> million and accounted for </w:t>
      </w:r>
      <w:r w:rsidR="009C2D5A">
        <w:rPr>
          <w:rFonts w:eastAsia="SimSun"/>
          <w:sz w:val="32"/>
          <w:szCs w:val="32"/>
          <w:lang w:eastAsia="zh-CN"/>
        </w:rPr>
        <w:t>12.55</w:t>
      </w:r>
      <w:r w:rsidRPr="00304372">
        <w:rPr>
          <w:rFonts w:eastAsia="SimSun" w:hint="cs"/>
          <w:sz w:val="32"/>
          <w:szCs w:val="32"/>
          <w:cs/>
          <w:lang w:eastAsia="zh-CN"/>
        </w:rPr>
        <w:t xml:space="preserve">% </w:t>
      </w:r>
      <w:r w:rsidRPr="00304372">
        <w:rPr>
          <w:rFonts w:eastAsia="SimSun" w:hint="cs"/>
          <w:sz w:val="32"/>
          <w:szCs w:val="32"/>
          <w:lang w:eastAsia="zh-CN"/>
        </w:rPr>
        <w:t>of the total revenues from sales and services</w:t>
      </w:r>
      <w:r w:rsidRPr="00304372">
        <w:rPr>
          <w:rFonts w:eastAsia="SimSun" w:hint="cs"/>
          <w:sz w:val="32"/>
          <w:szCs w:val="32"/>
          <w:cs/>
          <w:lang w:eastAsia="zh-CN"/>
        </w:rPr>
        <w:t>.</w:t>
      </w:r>
    </w:p>
    <w:p w14:paraId="2E18013C" w14:textId="77777777" w:rsidR="009C2D5A" w:rsidRDefault="009C2D5A" w:rsidP="00301410">
      <w:pPr>
        <w:tabs>
          <w:tab w:val="left" w:pos="1134"/>
          <w:tab w:val="left" w:pos="1276"/>
          <w:tab w:val="center" w:pos="3402"/>
          <w:tab w:val="center" w:pos="4536"/>
          <w:tab w:val="center" w:pos="5670"/>
          <w:tab w:val="center" w:pos="6804"/>
          <w:tab w:val="right" w:pos="7655"/>
        </w:tabs>
        <w:spacing w:before="120" w:after="120" w:line="380" w:lineRule="exact"/>
        <w:ind w:left="540"/>
        <w:jc w:val="both"/>
        <w:rPr>
          <w:rFonts w:eastAsia="SimSun"/>
          <w:sz w:val="32"/>
          <w:szCs w:val="32"/>
          <w:cs/>
          <w:lang w:eastAsia="zh-CN"/>
        </w:rPr>
        <w:sectPr w:rsidR="009C2D5A" w:rsidSect="00D0562A">
          <w:footerReference w:type="default" r:id="rId20"/>
          <w:headerReference w:type="first" r:id="rId21"/>
          <w:pgSz w:w="16838" w:h="11906" w:orient="landscape"/>
          <w:pgMar w:top="1296" w:right="1296" w:bottom="1080" w:left="1080" w:header="706" w:footer="706" w:gutter="0"/>
          <w:cols w:space="708"/>
          <w:titlePg/>
          <w:docGrid w:linePitch="381"/>
        </w:sectPr>
      </w:pPr>
    </w:p>
    <w:p w14:paraId="69F41EC1" w14:textId="77777777" w:rsidR="00206FC4" w:rsidRPr="002417F1" w:rsidRDefault="009C2D5A" w:rsidP="00621B1C">
      <w:pPr>
        <w:spacing w:before="240" w:after="120" w:line="380" w:lineRule="exact"/>
        <w:ind w:left="540" w:hanging="540"/>
        <w:jc w:val="both"/>
        <w:rPr>
          <w:b/>
          <w:bCs/>
          <w:spacing w:val="-4"/>
          <w:sz w:val="32"/>
          <w:szCs w:val="32"/>
        </w:rPr>
      </w:pPr>
      <w:r w:rsidRPr="002417F1">
        <w:rPr>
          <w:b/>
          <w:bCs/>
          <w:spacing w:val="-4"/>
          <w:sz w:val="32"/>
          <w:szCs w:val="32"/>
        </w:rPr>
        <w:lastRenderedPageBreak/>
        <w:t>40</w:t>
      </w:r>
      <w:r w:rsidR="009A393B" w:rsidRPr="002417F1">
        <w:rPr>
          <w:rFonts w:hint="cs"/>
          <w:b/>
          <w:bCs/>
          <w:spacing w:val="-4"/>
          <w:sz w:val="32"/>
          <w:szCs w:val="32"/>
          <w:cs/>
        </w:rPr>
        <w:t>.</w:t>
      </w:r>
      <w:r w:rsidR="00206FC4" w:rsidRPr="002417F1">
        <w:rPr>
          <w:rFonts w:hint="cs"/>
          <w:b/>
          <w:bCs/>
          <w:spacing w:val="-4"/>
          <w:sz w:val="32"/>
          <w:szCs w:val="32"/>
        </w:rPr>
        <w:tab/>
        <w:t>Dividends</w:t>
      </w:r>
      <w:r w:rsidR="00206FC4" w:rsidRPr="002417F1">
        <w:rPr>
          <w:rFonts w:hint="cs"/>
          <w:b/>
          <w:bCs/>
          <w:spacing w:val="-4"/>
          <w:sz w:val="32"/>
          <w:szCs w:val="32"/>
          <w:cs/>
        </w:rPr>
        <w:t xml:space="preserve"> </w:t>
      </w:r>
    </w:p>
    <w:p w14:paraId="554CC8A6" w14:textId="345355E9" w:rsidR="00FF3C15" w:rsidRPr="009C2D5A" w:rsidRDefault="00621B1C" w:rsidP="00621B1C">
      <w:pPr>
        <w:spacing w:before="120" w:after="120" w:line="380" w:lineRule="exact"/>
        <w:ind w:left="540" w:hanging="540"/>
        <w:jc w:val="thaiDistribute"/>
        <w:rPr>
          <w:sz w:val="32"/>
          <w:szCs w:val="32"/>
          <w:cs/>
        </w:rPr>
      </w:pPr>
      <w:r>
        <w:rPr>
          <w:spacing w:val="-2"/>
          <w:sz w:val="32"/>
          <w:szCs w:val="32"/>
          <w:cs/>
        </w:rPr>
        <w:tab/>
      </w:r>
      <w:r w:rsidR="00FF3C15" w:rsidRPr="009C2D5A">
        <w:rPr>
          <w:rFonts w:hint="cs"/>
          <w:spacing w:val="-2"/>
          <w:sz w:val="32"/>
          <w:szCs w:val="32"/>
        </w:rPr>
        <w:t xml:space="preserve">On </w:t>
      </w:r>
      <w:r w:rsidR="00E900B0">
        <w:rPr>
          <w:spacing w:val="-2"/>
          <w:sz w:val="32"/>
          <w:szCs w:val="32"/>
        </w:rPr>
        <w:t xml:space="preserve">22 </w:t>
      </w:r>
      <w:r w:rsidR="00FF3C15" w:rsidRPr="009C2D5A">
        <w:rPr>
          <w:rFonts w:hint="cs"/>
          <w:spacing w:val="-2"/>
          <w:sz w:val="32"/>
          <w:szCs w:val="32"/>
        </w:rPr>
        <w:t xml:space="preserve">January </w:t>
      </w:r>
      <w:r w:rsidR="0045203D" w:rsidRPr="009C2D5A">
        <w:rPr>
          <w:rFonts w:hint="cs"/>
          <w:spacing w:val="-2"/>
          <w:sz w:val="32"/>
          <w:szCs w:val="32"/>
        </w:rPr>
        <w:t>202</w:t>
      </w:r>
      <w:r w:rsidR="009C2D5A" w:rsidRPr="009C2D5A">
        <w:rPr>
          <w:spacing w:val="-2"/>
          <w:sz w:val="32"/>
          <w:szCs w:val="32"/>
        </w:rPr>
        <w:t>1</w:t>
      </w:r>
      <w:r w:rsidR="00E50030" w:rsidRPr="009C2D5A">
        <w:rPr>
          <w:rFonts w:hint="cs"/>
          <w:spacing w:val="-2"/>
          <w:sz w:val="32"/>
          <w:szCs w:val="32"/>
        </w:rPr>
        <w:t>,</w:t>
      </w:r>
      <w:r w:rsidR="00FF3C15" w:rsidRPr="009C2D5A">
        <w:rPr>
          <w:rFonts w:hint="cs"/>
          <w:spacing w:val="-2"/>
          <w:sz w:val="32"/>
          <w:szCs w:val="32"/>
        </w:rPr>
        <w:t xml:space="preserve"> the Annual Shareholders</w:t>
      </w:r>
      <w:r w:rsidR="00FF3C15" w:rsidRPr="009C2D5A">
        <w:rPr>
          <w:rFonts w:hint="cs"/>
          <w:spacing w:val="-2"/>
          <w:sz w:val="32"/>
          <w:szCs w:val="32"/>
          <w:cs/>
        </w:rPr>
        <w:t>’</w:t>
      </w:r>
      <w:r w:rsidR="00FF3C15" w:rsidRPr="009C2D5A">
        <w:rPr>
          <w:rFonts w:hint="cs"/>
          <w:spacing w:val="-2"/>
          <w:sz w:val="32"/>
          <w:szCs w:val="32"/>
        </w:rPr>
        <w:t xml:space="preserve">meeting of AOT approved the dividend payment for the year </w:t>
      </w:r>
      <w:r w:rsidR="0045203D" w:rsidRPr="009C2D5A">
        <w:rPr>
          <w:rFonts w:hint="cs"/>
          <w:spacing w:val="-2"/>
          <w:sz w:val="32"/>
          <w:szCs w:val="32"/>
        </w:rPr>
        <w:t>20</w:t>
      </w:r>
      <w:r w:rsidR="009C2D5A" w:rsidRPr="009C2D5A">
        <w:rPr>
          <w:spacing w:val="-2"/>
          <w:sz w:val="32"/>
          <w:szCs w:val="32"/>
        </w:rPr>
        <w:t>20</w:t>
      </w:r>
      <w:r w:rsidR="00FF3C15" w:rsidRPr="009C2D5A">
        <w:rPr>
          <w:rFonts w:hint="cs"/>
          <w:spacing w:val="-2"/>
          <w:sz w:val="32"/>
          <w:szCs w:val="32"/>
        </w:rPr>
        <w:t xml:space="preserve"> of Baht </w:t>
      </w:r>
      <w:r w:rsidR="00E46949">
        <w:rPr>
          <w:spacing w:val="-2"/>
          <w:sz w:val="32"/>
          <w:szCs w:val="32"/>
        </w:rPr>
        <w:t>0.19</w:t>
      </w:r>
      <w:r w:rsidR="00FF3C15" w:rsidRPr="009C2D5A">
        <w:rPr>
          <w:rFonts w:hint="cs"/>
          <w:spacing w:val="-2"/>
          <w:sz w:val="32"/>
          <w:szCs w:val="32"/>
        </w:rPr>
        <w:t xml:space="preserve"> per share to shareholders who are entitled to dividends</w:t>
      </w:r>
      <w:r w:rsidR="00E50030" w:rsidRPr="009C2D5A">
        <w:rPr>
          <w:rFonts w:hint="cs"/>
          <w:spacing w:val="-2"/>
          <w:sz w:val="32"/>
          <w:szCs w:val="32"/>
        </w:rPr>
        <w:t>,</w:t>
      </w:r>
      <w:r w:rsidR="00FF3C15" w:rsidRPr="009C2D5A">
        <w:rPr>
          <w:rFonts w:hint="cs"/>
          <w:spacing w:val="-2"/>
          <w:sz w:val="32"/>
          <w:szCs w:val="32"/>
        </w:rPr>
        <w:t xml:space="preserve"> amounting to Baht </w:t>
      </w:r>
      <w:r w:rsidR="008021CA" w:rsidRPr="0008495E">
        <w:rPr>
          <w:rFonts w:eastAsia="Times New Roman"/>
          <w:spacing w:val="-6"/>
          <w:sz w:val="32"/>
          <w:szCs w:val="32"/>
        </w:rPr>
        <w:t>2,714.11</w:t>
      </w:r>
      <w:r w:rsidR="00FF3C15" w:rsidRPr="009C2D5A">
        <w:rPr>
          <w:rFonts w:hint="cs"/>
          <w:spacing w:val="-2"/>
          <w:sz w:val="32"/>
          <w:szCs w:val="32"/>
        </w:rPr>
        <w:t xml:space="preserve"> million</w:t>
      </w:r>
      <w:r w:rsidR="009A393B" w:rsidRPr="009C2D5A">
        <w:rPr>
          <w:rFonts w:hint="cs"/>
          <w:spacing w:val="-2"/>
          <w:sz w:val="32"/>
          <w:szCs w:val="32"/>
          <w:cs/>
        </w:rPr>
        <w:t>.</w:t>
      </w:r>
      <w:r w:rsidR="00FF3C15" w:rsidRPr="009C2D5A">
        <w:rPr>
          <w:rFonts w:hint="cs"/>
          <w:spacing w:val="-2"/>
          <w:sz w:val="32"/>
          <w:szCs w:val="32"/>
          <w:cs/>
        </w:rPr>
        <w:t xml:space="preserve"> </w:t>
      </w:r>
      <w:r w:rsidR="00FF3C15" w:rsidRPr="009C2D5A">
        <w:rPr>
          <w:rFonts w:hint="cs"/>
          <w:spacing w:val="-2"/>
          <w:sz w:val="32"/>
          <w:szCs w:val="32"/>
        </w:rPr>
        <w:t xml:space="preserve">AOT paid the dividends on </w:t>
      </w:r>
      <w:r w:rsidR="007F19F0">
        <w:rPr>
          <w:rFonts w:hint="cs"/>
          <w:spacing w:val="-2"/>
          <w:sz w:val="32"/>
          <w:szCs w:val="32"/>
          <w:cs/>
        </w:rPr>
        <w:t>4</w:t>
      </w:r>
      <w:r w:rsidR="009C2D5A" w:rsidRPr="009C2D5A">
        <w:rPr>
          <w:spacing w:val="-2"/>
          <w:sz w:val="32"/>
          <w:szCs w:val="32"/>
        </w:rPr>
        <w:t xml:space="preserve"> February </w:t>
      </w:r>
      <w:r w:rsidR="0045203D" w:rsidRPr="009C2D5A">
        <w:rPr>
          <w:rFonts w:hint="cs"/>
          <w:spacing w:val="-2"/>
          <w:sz w:val="32"/>
          <w:szCs w:val="32"/>
        </w:rPr>
        <w:t>202</w:t>
      </w:r>
      <w:r w:rsidR="009C2D5A" w:rsidRPr="009C2D5A">
        <w:rPr>
          <w:spacing w:val="-2"/>
          <w:sz w:val="32"/>
          <w:szCs w:val="32"/>
        </w:rPr>
        <w:t>1</w:t>
      </w:r>
      <w:r w:rsidR="009A393B" w:rsidRPr="009C2D5A">
        <w:rPr>
          <w:rFonts w:hint="cs"/>
          <w:spacing w:val="-2"/>
          <w:sz w:val="32"/>
          <w:szCs w:val="32"/>
          <w:cs/>
        </w:rPr>
        <w:t>.</w:t>
      </w:r>
      <w:r w:rsidR="00FF3C15" w:rsidRPr="009C2D5A">
        <w:rPr>
          <w:rFonts w:hint="cs"/>
          <w:sz w:val="32"/>
          <w:szCs w:val="32"/>
        </w:rPr>
        <w:t xml:space="preserve"> </w:t>
      </w:r>
    </w:p>
    <w:p w14:paraId="7DBA6FC7" w14:textId="7C13A482" w:rsidR="009C2D5A" w:rsidRDefault="00621B1C" w:rsidP="00621B1C">
      <w:pPr>
        <w:spacing w:before="120" w:after="120" w:line="380" w:lineRule="exact"/>
        <w:ind w:left="540" w:hanging="540"/>
        <w:jc w:val="thaiDistribute"/>
        <w:rPr>
          <w:sz w:val="32"/>
          <w:szCs w:val="32"/>
        </w:rPr>
      </w:pPr>
      <w:r>
        <w:rPr>
          <w:spacing w:val="-2"/>
          <w:sz w:val="32"/>
          <w:szCs w:val="32"/>
          <w:cs/>
        </w:rPr>
        <w:tab/>
      </w:r>
      <w:r w:rsidR="009C2D5A" w:rsidRPr="009C2D5A">
        <w:rPr>
          <w:rFonts w:hint="cs"/>
          <w:spacing w:val="-2"/>
          <w:sz w:val="32"/>
          <w:szCs w:val="32"/>
        </w:rPr>
        <w:t xml:space="preserve">On </w:t>
      </w:r>
      <w:r w:rsidR="009C2D5A" w:rsidRPr="009C2D5A">
        <w:rPr>
          <w:spacing w:val="-2"/>
          <w:sz w:val="32"/>
          <w:szCs w:val="32"/>
        </w:rPr>
        <w:t xml:space="preserve">24 </w:t>
      </w:r>
      <w:r w:rsidR="009C2D5A" w:rsidRPr="009C2D5A">
        <w:rPr>
          <w:rFonts w:hint="cs"/>
          <w:spacing w:val="-2"/>
          <w:sz w:val="32"/>
          <w:szCs w:val="32"/>
        </w:rPr>
        <w:t>January 2020, the Annual Shareholders</w:t>
      </w:r>
      <w:r w:rsidR="009C2D5A" w:rsidRPr="009C2D5A">
        <w:rPr>
          <w:rFonts w:hint="cs"/>
          <w:spacing w:val="-2"/>
          <w:sz w:val="32"/>
          <w:szCs w:val="32"/>
          <w:cs/>
        </w:rPr>
        <w:t>’</w:t>
      </w:r>
      <w:r w:rsidR="009C2D5A" w:rsidRPr="009C2D5A">
        <w:rPr>
          <w:rFonts w:hint="cs"/>
          <w:spacing w:val="-2"/>
          <w:sz w:val="32"/>
          <w:szCs w:val="32"/>
        </w:rPr>
        <w:t>meeting of AOT approved the dividend payment for the year 2019 of Baht 1.05 per share to shareholders who are entitled to dividends, amounting to Baht 14,998.78 million</w:t>
      </w:r>
      <w:r w:rsidR="009C2D5A" w:rsidRPr="009C2D5A">
        <w:rPr>
          <w:rFonts w:hint="cs"/>
          <w:spacing w:val="-2"/>
          <w:sz w:val="32"/>
          <w:szCs w:val="32"/>
          <w:cs/>
        </w:rPr>
        <w:t xml:space="preserve">. </w:t>
      </w:r>
      <w:r w:rsidR="009C2D5A" w:rsidRPr="009C2D5A">
        <w:rPr>
          <w:rFonts w:hint="cs"/>
          <w:spacing w:val="-2"/>
          <w:sz w:val="32"/>
          <w:szCs w:val="32"/>
        </w:rPr>
        <w:t xml:space="preserve">AOT paid the dividends on </w:t>
      </w:r>
      <w:r w:rsidR="009C2D5A" w:rsidRPr="009C2D5A">
        <w:rPr>
          <w:spacing w:val="-2"/>
          <w:sz w:val="32"/>
          <w:szCs w:val="32"/>
        </w:rPr>
        <w:t xml:space="preserve">6 </w:t>
      </w:r>
      <w:r w:rsidR="009C2D5A" w:rsidRPr="009C2D5A">
        <w:rPr>
          <w:rFonts w:hint="cs"/>
          <w:spacing w:val="-2"/>
          <w:sz w:val="32"/>
          <w:szCs w:val="32"/>
        </w:rPr>
        <w:t>February 2020</w:t>
      </w:r>
      <w:r w:rsidR="009C2D5A" w:rsidRPr="009C2D5A">
        <w:rPr>
          <w:rFonts w:hint="cs"/>
          <w:spacing w:val="-2"/>
          <w:sz w:val="32"/>
          <w:szCs w:val="32"/>
          <w:cs/>
        </w:rPr>
        <w:t>.</w:t>
      </w:r>
      <w:r w:rsidR="009C2D5A" w:rsidRPr="009C2D5A">
        <w:rPr>
          <w:rFonts w:hint="cs"/>
          <w:sz w:val="32"/>
          <w:szCs w:val="32"/>
        </w:rPr>
        <w:t xml:space="preserve"> </w:t>
      </w:r>
    </w:p>
    <w:p w14:paraId="745F1F93" w14:textId="77777777" w:rsidR="002F4DA8" w:rsidRPr="002417F1" w:rsidRDefault="00F46D5A" w:rsidP="00621B1C">
      <w:pPr>
        <w:spacing w:before="240" w:after="120" w:line="380" w:lineRule="exact"/>
        <w:ind w:left="540" w:hanging="540"/>
        <w:jc w:val="both"/>
        <w:rPr>
          <w:b/>
          <w:bCs/>
          <w:spacing w:val="-4"/>
          <w:sz w:val="32"/>
          <w:szCs w:val="32"/>
        </w:rPr>
      </w:pPr>
      <w:r w:rsidRPr="002417F1">
        <w:rPr>
          <w:rFonts w:hint="cs"/>
          <w:b/>
          <w:bCs/>
          <w:spacing w:val="-4"/>
          <w:sz w:val="32"/>
          <w:szCs w:val="32"/>
        </w:rPr>
        <w:t>4</w:t>
      </w:r>
      <w:r w:rsidR="009C2D5A" w:rsidRPr="002417F1">
        <w:rPr>
          <w:b/>
          <w:bCs/>
          <w:spacing w:val="-4"/>
          <w:sz w:val="32"/>
          <w:szCs w:val="32"/>
        </w:rPr>
        <w:t>1</w:t>
      </w:r>
      <w:r w:rsidR="009A393B" w:rsidRPr="002417F1">
        <w:rPr>
          <w:rFonts w:hint="cs"/>
          <w:b/>
          <w:bCs/>
          <w:spacing w:val="-4"/>
          <w:sz w:val="32"/>
          <w:szCs w:val="32"/>
          <w:cs/>
        </w:rPr>
        <w:t>.</w:t>
      </w:r>
      <w:r w:rsidR="002F4DA8" w:rsidRPr="002417F1">
        <w:rPr>
          <w:rFonts w:hint="cs"/>
          <w:b/>
          <w:bCs/>
          <w:spacing w:val="-4"/>
          <w:sz w:val="32"/>
          <w:szCs w:val="32"/>
          <w:cs/>
        </w:rPr>
        <w:tab/>
      </w:r>
      <w:r w:rsidR="002F4DA8" w:rsidRPr="002417F1">
        <w:rPr>
          <w:rFonts w:hint="cs"/>
          <w:b/>
          <w:bCs/>
          <w:spacing w:val="-4"/>
          <w:sz w:val="32"/>
          <w:szCs w:val="32"/>
        </w:rPr>
        <w:t>Fair value hierarchy</w:t>
      </w:r>
    </w:p>
    <w:p w14:paraId="004B3508" w14:textId="77777777" w:rsidR="00BB06D0" w:rsidRPr="009C2D5A" w:rsidRDefault="00437CBC" w:rsidP="00621B1C">
      <w:pPr>
        <w:pStyle w:val="BodyText"/>
        <w:tabs>
          <w:tab w:val="left" w:pos="1080"/>
        </w:tabs>
        <w:spacing w:before="120" w:after="120" w:line="380" w:lineRule="exact"/>
        <w:ind w:left="540" w:hanging="540"/>
        <w:jc w:val="both"/>
        <w:rPr>
          <w:rFonts w:ascii="TH SarabunPSK"/>
          <w:b w:val="0"/>
          <w:bCs/>
          <w:spacing w:val="4"/>
          <w:sz w:val="32"/>
          <w:szCs w:val="32"/>
        </w:rPr>
      </w:pPr>
      <w:r w:rsidRPr="009C2D5A">
        <w:rPr>
          <w:rFonts w:ascii="TH SarabunPSK" w:hint="cs"/>
          <w:b w:val="0"/>
          <w:bCs/>
          <w:spacing w:val="4"/>
          <w:sz w:val="32"/>
          <w:szCs w:val="32"/>
        </w:rPr>
        <w:tab/>
      </w:r>
      <w:proofErr w:type="spellStart"/>
      <w:r w:rsidR="0091037E" w:rsidRPr="009C2D5A">
        <w:rPr>
          <w:rFonts w:ascii="TH SarabunPSK" w:hint="cs"/>
          <w:b w:val="0"/>
          <w:bCs/>
          <w:sz w:val="32"/>
          <w:szCs w:val="32"/>
          <w:lang w:val="en-US"/>
        </w:rPr>
        <w:t>T</w:t>
      </w:r>
      <w:r w:rsidR="002F4DA8" w:rsidRPr="009C2D5A">
        <w:rPr>
          <w:rFonts w:ascii="TH SarabunPSK" w:hint="cs"/>
          <w:b w:val="0"/>
          <w:bCs/>
          <w:sz w:val="32"/>
          <w:szCs w:val="32"/>
        </w:rPr>
        <w:t>he</w:t>
      </w:r>
      <w:proofErr w:type="spellEnd"/>
      <w:r w:rsidR="002F4DA8" w:rsidRPr="009C2D5A">
        <w:rPr>
          <w:rFonts w:ascii="TH SarabunPSK" w:hint="cs"/>
          <w:b w:val="0"/>
          <w:bCs/>
          <w:sz w:val="32"/>
          <w:szCs w:val="32"/>
        </w:rPr>
        <w:t xml:space="preserve"> Group</w:t>
      </w:r>
      <w:r w:rsidR="00BE4E40" w:rsidRPr="009C2D5A">
        <w:rPr>
          <w:rFonts w:ascii="TH SarabunPSK" w:hint="cs"/>
          <w:b w:val="0"/>
          <w:bCs/>
          <w:sz w:val="32"/>
          <w:szCs w:val="32"/>
        </w:rPr>
        <w:t xml:space="preserve"> had the following financial assets that were</w:t>
      </w:r>
      <w:r w:rsidR="002F4DA8" w:rsidRPr="009C2D5A">
        <w:rPr>
          <w:rFonts w:ascii="TH SarabunPSK" w:hint="cs"/>
          <w:b w:val="0"/>
          <w:bCs/>
          <w:sz w:val="32"/>
          <w:szCs w:val="32"/>
        </w:rPr>
        <w:t xml:space="preserve"> measured at fair value </w:t>
      </w:r>
      <w:r w:rsidR="00BE4E40" w:rsidRPr="009C2D5A">
        <w:rPr>
          <w:rFonts w:ascii="TH SarabunPSK" w:hint="cs"/>
          <w:b w:val="0"/>
          <w:bCs/>
          <w:sz w:val="32"/>
          <w:szCs w:val="32"/>
        </w:rPr>
        <w:t>using</w:t>
      </w:r>
      <w:r w:rsidR="0091037E" w:rsidRPr="009C2D5A">
        <w:rPr>
          <w:rFonts w:ascii="TH SarabunPSK" w:hint="cs"/>
          <w:b w:val="0"/>
          <w:bCs/>
          <w:sz w:val="32"/>
          <w:szCs w:val="32"/>
          <w:lang w:val="en-US"/>
        </w:rPr>
        <w:t xml:space="preserve"> </w:t>
      </w:r>
      <w:r w:rsidR="00BE4E40" w:rsidRPr="009C2D5A">
        <w:rPr>
          <w:rFonts w:ascii="TH SarabunPSK" w:hint="cs"/>
          <w:b w:val="0"/>
          <w:bCs/>
          <w:sz w:val="32"/>
          <w:szCs w:val="32"/>
        </w:rPr>
        <w:t>different levels of inputs</w:t>
      </w:r>
      <w:r w:rsidR="00BE4E40" w:rsidRPr="009C2D5A">
        <w:rPr>
          <w:rFonts w:ascii="TH SarabunPSK" w:hint="cs"/>
          <w:sz w:val="32"/>
          <w:szCs w:val="32"/>
          <w:cs/>
        </w:rPr>
        <w:t>:</w:t>
      </w:r>
      <w:r w:rsidR="002F4DA8" w:rsidRPr="009C2D5A">
        <w:rPr>
          <w:rFonts w:ascii="TH SarabunPSK" w:hint="cs"/>
          <w:sz w:val="32"/>
          <w:szCs w:val="32"/>
          <w:cs/>
        </w:rPr>
        <w:t xml:space="preserve"> </w:t>
      </w:r>
      <w:r w:rsidR="002F4DA8" w:rsidRPr="009C2D5A">
        <w:rPr>
          <w:rFonts w:ascii="TH SarabunPSK" w:hint="cs"/>
          <w:spacing w:val="4"/>
          <w:sz w:val="32"/>
          <w:szCs w:val="32"/>
          <w:cs/>
        </w:rPr>
        <w:t xml:space="preserve"> </w:t>
      </w:r>
      <w:r w:rsidR="002F4DA8" w:rsidRPr="009C2D5A">
        <w:rPr>
          <w:rFonts w:ascii="TH SarabunPSK" w:hint="cs"/>
          <w:b w:val="0"/>
          <w:bCs/>
          <w:spacing w:val="4"/>
          <w:sz w:val="32"/>
          <w:szCs w:val="32"/>
          <w:cs/>
        </w:rPr>
        <w:t xml:space="preserve"> </w:t>
      </w:r>
    </w:p>
    <w:p w14:paraId="603E134D" w14:textId="77777777" w:rsidR="00FF3C15" w:rsidRPr="009C2D5A" w:rsidRDefault="00230168" w:rsidP="00230168">
      <w:pPr>
        <w:tabs>
          <w:tab w:val="left" w:pos="9000"/>
        </w:tabs>
        <w:ind w:right="-10"/>
        <w:jc w:val="right"/>
        <w:rPr>
          <w:sz w:val="32"/>
          <w:szCs w:val="32"/>
          <w:lang w:val="x-none" w:eastAsia="th-TH"/>
        </w:rPr>
      </w:pPr>
      <w:r w:rsidRPr="009C2D5A">
        <w:rPr>
          <w:sz w:val="32"/>
          <w:szCs w:val="32"/>
          <w:lang w:eastAsia="th-TH"/>
        </w:rPr>
        <w:t>(</w:t>
      </w:r>
      <w:r w:rsidR="00FF3C15" w:rsidRPr="009C2D5A">
        <w:rPr>
          <w:rFonts w:hint="cs"/>
          <w:sz w:val="32"/>
          <w:szCs w:val="32"/>
          <w:lang w:eastAsia="th-TH"/>
        </w:rPr>
        <w:t>Unit: Million Baht</w:t>
      </w:r>
      <w:r w:rsidRPr="009C2D5A">
        <w:rPr>
          <w:sz w:val="32"/>
          <w:szCs w:val="32"/>
          <w:lang w:eastAsia="th-TH"/>
        </w:rPr>
        <w:t>)</w:t>
      </w:r>
    </w:p>
    <w:tbl>
      <w:tblPr>
        <w:tblW w:w="9720" w:type="dxa"/>
        <w:tblInd w:w="108" w:type="dxa"/>
        <w:tblLook w:val="04A0" w:firstRow="1" w:lastRow="0" w:firstColumn="1" w:lastColumn="0" w:noHBand="0" w:noVBand="1"/>
      </w:tblPr>
      <w:tblGrid>
        <w:gridCol w:w="5040"/>
        <w:gridCol w:w="1530"/>
        <w:gridCol w:w="1530"/>
        <w:gridCol w:w="1530"/>
        <w:gridCol w:w="90"/>
      </w:tblGrid>
      <w:tr w:rsidR="00BB06D0" w:rsidRPr="009C2D5A" w14:paraId="62328157" w14:textId="77777777" w:rsidTr="00C84F84">
        <w:trPr>
          <w:gridAfter w:val="1"/>
          <w:wAfter w:w="90" w:type="dxa"/>
        </w:trPr>
        <w:tc>
          <w:tcPr>
            <w:tcW w:w="5040" w:type="dxa"/>
          </w:tcPr>
          <w:p w14:paraId="48774EEF" w14:textId="77777777" w:rsidR="00BB06D0" w:rsidRPr="009C2D5A" w:rsidRDefault="00BB06D0" w:rsidP="00D41720">
            <w:pPr>
              <w:rPr>
                <w:sz w:val="32"/>
                <w:szCs w:val="32"/>
                <w:lang w:eastAsia="th-TH"/>
              </w:rPr>
            </w:pPr>
          </w:p>
        </w:tc>
        <w:tc>
          <w:tcPr>
            <w:tcW w:w="4590" w:type="dxa"/>
            <w:gridSpan w:val="3"/>
          </w:tcPr>
          <w:p w14:paraId="241C0682" w14:textId="77777777" w:rsidR="00BB06D0" w:rsidRPr="009C2D5A" w:rsidRDefault="00C4558F" w:rsidP="00D41720">
            <w:pPr>
              <w:pBdr>
                <w:bottom w:val="single" w:sz="4" w:space="1" w:color="auto"/>
              </w:pBdr>
              <w:jc w:val="center"/>
              <w:rPr>
                <w:sz w:val="32"/>
                <w:szCs w:val="32"/>
              </w:rPr>
            </w:pPr>
            <w:r w:rsidRPr="009C2D5A">
              <w:rPr>
                <w:rFonts w:hint="cs"/>
                <w:sz w:val="32"/>
                <w:szCs w:val="32"/>
              </w:rPr>
              <w:t xml:space="preserve">Consolidated and Separate </w:t>
            </w:r>
            <w:r w:rsidR="009C2D5A" w:rsidRPr="009C2D5A">
              <w:rPr>
                <w:sz w:val="32"/>
                <w:szCs w:val="32"/>
              </w:rPr>
              <w:br/>
            </w:r>
            <w:r w:rsidR="00932C71" w:rsidRPr="009C2D5A">
              <w:rPr>
                <w:rFonts w:hint="cs"/>
                <w:sz w:val="32"/>
                <w:szCs w:val="32"/>
              </w:rPr>
              <w:t>financial statements</w:t>
            </w:r>
            <w:r w:rsidR="008C6394" w:rsidRPr="009C2D5A">
              <w:rPr>
                <w:rFonts w:hint="cs"/>
                <w:sz w:val="32"/>
                <w:szCs w:val="32"/>
                <w:cs/>
              </w:rPr>
              <w:t xml:space="preserve">                      </w:t>
            </w:r>
          </w:p>
        </w:tc>
      </w:tr>
      <w:tr w:rsidR="00BB06D0" w:rsidRPr="009C2D5A" w14:paraId="43C0A4C4" w14:textId="77777777" w:rsidTr="00C84F84">
        <w:trPr>
          <w:gridAfter w:val="1"/>
          <w:wAfter w:w="90" w:type="dxa"/>
          <w:trHeight w:val="477"/>
        </w:trPr>
        <w:tc>
          <w:tcPr>
            <w:tcW w:w="5040" w:type="dxa"/>
          </w:tcPr>
          <w:p w14:paraId="4698D7D2" w14:textId="77777777" w:rsidR="00BB06D0" w:rsidRPr="009C2D5A" w:rsidRDefault="00BB06D0" w:rsidP="00D41720">
            <w:pPr>
              <w:pStyle w:val="BodyTextIndent"/>
              <w:ind w:left="432"/>
              <w:rPr>
                <w:rFonts w:ascii="TH SarabunPSK" w:eastAsia="Calibri" w:hAnsi="TH SarabunPSK"/>
                <w:snapToGrid/>
                <w:sz w:val="32"/>
                <w:szCs w:val="32"/>
                <w:lang w:val="en-US"/>
              </w:rPr>
            </w:pPr>
          </w:p>
        </w:tc>
        <w:tc>
          <w:tcPr>
            <w:tcW w:w="1530" w:type="dxa"/>
            <w:vAlign w:val="bottom"/>
          </w:tcPr>
          <w:p w14:paraId="709C7EBC" w14:textId="77777777" w:rsidR="00BB06D0" w:rsidRPr="009C2D5A" w:rsidRDefault="00FF3C15" w:rsidP="00FF3C15">
            <w:pPr>
              <w:pStyle w:val="BodyTextIndent"/>
              <w:pBdr>
                <w:bottom w:val="single" w:sz="4" w:space="1" w:color="auto"/>
              </w:pBdr>
              <w:ind w:right="-72"/>
              <w:jc w:val="center"/>
              <w:rPr>
                <w:rFonts w:ascii="TH SarabunPSK" w:eastAsia="Calibri" w:hAnsi="TH SarabunPSK"/>
                <w:snapToGrid/>
                <w:sz w:val="32"/>
                <w:szCs w:val="32"/>
                <w:lang w:val="en-US"/>
              </w:rPr>
            </w:pPr>
            <w:r w:rsidRPr="009C2D5A">
              <w:rPr>
                <w:rFonts w:ascii="TH SarabunPSK" w:eastAsia="Calibri" w:hAnsi="TH SarabunPSK" w:hint="cs"/>
                <w:snapToGrid/>
                <w:sz w:val="32"/>
                <w:szCs w:val="32"/>
                <w:lang w:val="en-US"/>
              </w:rPr>
              <w:t>Level 1</w:t>
            </w:r>
          </w:p>
        </w:tc>
        <w:tc>
          <w:tcPr>
            <w:tcW w:w="1530" w:type="dxa"/>
          </w:tcPr>
          <w:p w14:paraId="3EB6DE45" w14:textId="77777777" w:rsidR="00BB06D0" w:rsidRPr="009C2D5A" w:rsidRDefault="00FF3C15" w:rsidP="00932C71">
            <w:pPr>
              <w:pBdr>
                <w:bottom w:val="single" w:sz="4" w:space="1" w:color="auto"/>
              </w:pBdr>
              <w:tabs>
                <w:tab w:val="left" w:pos="-72"/>
              </w:tabs>
              <w:spacing w:before="80"/>
              <w:ind w:right="-72"/>
              <w:jc w:val="center"/>
              <w:rPr>
                <w:sz w:val="32"/>
                <w:szCs w:val="32"/>
              </w:rPr>
            </w:pPr>
            <w:r w:rsidRPr="009C2D5A">
              <w:rPr>
                <w:rFonts w:hint="cs"/>
                <w:sz w:val="32"/>
                <w:szCs w:val="32"/>
              </w:rPr>
              <w:t>Level 2</w:t>
            </w:r>
          </w:p>
        </w:tc>
        <w:tc>
          <w:tcPr>
            <w:tcW w:w="1530" w:type="dxa"/>
            <w:vAlign w:val="bottom"/>
          </w:tcPr>
          <w:p w14:paraId="0879CD2B" w14:textId="77777777" w:rsidR="00BB06D0" w:rsidRPr="009C2D5A" w:rsidRDefault="00FF3C15" w:rsidP="00FF3C15">
            <w:pPr>
              <w:pStyle w:val="BodyTextIndent"/>
              <w:pBdr>
                <w:bottom w:val="single" w:sz="4" w:space="1" w:color="auto"/>
              </w:pBdr>
              <w:ind w:right="-14"/>
              <w:jc w:val="center"/>
              <w:rPr>
                <w:rFonts w:ascii="TH SarabunPSK" w:eastAsia="Calibri" w:hAnsi="TH SarabunPSK"/>
                <w:snapToGrid/>
                <w:sz w:val="32"/>
                <w:szCs w:val="32"/>
                <w:lang w:val="en-US"/>
              </w:rPr>
            </w:pPr>
            <w:r w:rsidRPr="009C2D5A">
              <w:rPr>
                <w:rFonts w:ascii="TH SarabunPSK" w:eastAsia="Calibri" w:hAnsi="TH SarabunPSK" w:hint="cs"/>
                <w:snapToGrid/>
                <w:sz w:val="32"/>
                <w:szCs w:val="32"/>
                <w:lang w:val="en-US"/>
              </w:rPr>
              <w:t>Level</w:t>
            </w:r>
            <w:r w:rsidR="005633A8" w:rsidRPr="009C2D5A">
              <w:rPr>
                <w:rFonts w:ascii="TH SarabunPSK" w:eastAsia="Calibri" w:hAnsi="TH SarabunPSK" w:hint="cs"/>
                <w:snapToGrid/>
                <w:sz w:val="32"/>
                <w:szCs w:val="32"/>
                <w:lang w:val="en-US"/>
              </w:rPr>
              <w:t xml:space="preserve"> </w:t>
            </w:r>
            <w:r w:rsidRPr="009C2D5A">
              <w:rPr>
                <w:rFonts w:ascii="TH SarabunPSK" w:eastAsia="Calibri" w:hAnsi="TH SarabunPSK" w:hint="cs"/>
                <w:snapToGrid/>
                <w:sz w:val="32"/>
                <w:szCs w:val="32"/>
                <w:lang w:val="en-US"/>
              </w:rPr>
              <w:t>3</w:t>
            </w:r>
          </w:p>
        </w:tc>
      </w:tr>
      <w:tr w:rsidR="009C2D5A" w:rsidRPr="00197095" w14:paraId="04EAF3C7" w14:textId="77777777" w:rsidTr="00E2731D">
        <w:tc>
          <w:tcPr>
            <w:tcW w:w="9720" w:type="dxa"/>
            <w:gridSpan w:val="5"/>
          </w:tcPr>
          <w:p w14:paraId="507DCB3E" w14:textId="77777777" w:rsidR="009C2D5A" w:rsidRPr="00A515D0" w:rsidRDefault="00B64496" w:rsidP="009F781B">
            <w:pPr>
              <w:pStyle w:val="BodyText"/>
              <w:ind w:right="-72" w:firstLine="343"/>
              <w:outlineLvl w:val="0"/>
              <w:rPr>
                <w:rFonts w:ascii="TH SarabunPSK"/>
                <w:bCs/>
                <w:sz w:val="32"/>
                <w:szCs w:val="32"/>
                <w:lang w:val="en-US" w:eastAsia="en-US"/>
              </w:rPr>
            </w:pPr>
            <w:r w:rsidRPr="00A515D0">
              <w:rPr>
                <w:rFonts w:ascii="TH SarabunPSK"/>
                <w:bCs/>
                <w:sz w:val="32"/>
                <w:szCs w:val="32"/>
                <w:lang w:val="en-US" w:eastAsia="en-US"/>
              </w:rPr>
              <w:t>A</w:t>
            </w:r>
            <w:r w:rsidR="009C2D5A" w:rsidRPr="00A515D0">
              <w:rPr>
                <w:rFonts w:ascii="TH SarabunPSK" w:hint="cs"/>
                <w:bCs/>
                <w:sz w:val="32"/>
                <w:szCs w:val="32"/>
                <w:lang w:val="en-US" w:eastAsia="en-US"/>
              </w:rPr>
              <w:t xml:space="preserve">ssets measured </w:t>
            </w:r>
            <w:r w:rsidRPr="00A515D0">
              <w:rPr>
                <w:rFonts w:ascii="TH SarabunPSK"/>
                <w:bCs/>
                <w:sz w:val="32"/>
                <w:szCs w:val="32"/>
                <w:lang w:val="en-US" w:eastAsia="en-US"/>
              </w:rPr>
              <w:t>at</w:t>
            </w:r>
            <w:r w:rsidR="009C2D5A" w:rsidRPr="00A515D0">
              <w:rPr>
                <w:rFonts w:ascii="TH SarabunPSK" w:hint="cs"/>
                <w:bCs/>
                <w:sz w:val="32"/>
                <w:szCs w:val="32"/>
                <w:lang w:val="en-US" w:eastAsia="en-US"/>
              </w:rPr>
              <w:t xml:space="preserve"> fair value</w:t>
            </w:r>
            <w:r w:rsidRPr="00A515D0">
              <w:rPr>
                <w:rFonts w:ascii="TH SarabunPSK"/>
                <w:bCs/>
                <w:sz w:val="32"/>
                <w:szCs w:val="32"/>
                <w:lang w:val="en-US" w:eastAsia="en-US"/>
              </w:rPr>
              <w:t xml:space="preserve"> as at 30 September 2021</w:t>
            </w:r>
          </w:p>
        </w:tc>
      </w:tr>
      <w:tr w:rsidR="00BE4E40" w:rsidRPr="00197095" w14:paraId="7F79FA9C" w14:textId="77777777" w:rsidTr="00932C71">
        <w:tc>
          <w:tcPr>
            <w:tcW w:w="5040" w:type="dxa"/>
          </w:tcPr>
          <w:p w14:paraId="4496BC22" w14:textId="77777777" w:rsidR="00BE4E40" w:rsidRPr="00A515D0" w:rsidRDefault="00B64496" w:rsidP="009F781B">
            <w:pPr>
              <w:pStyle w:val="BodyTextIndent"/>
              <w:ind w:left="432" w:hanging="89"/>
              <w:rPr>
                <w:rFonts w:ascii="TH SarabunPSK" w:eastAsia="Calibri" w:hAnsi="TH SarabunPSK"/>
                <w:snapToGrid/>
                <w:sz w:val="32"/>
                <w:szCs w:val="32"/>
                <w:lang w:val="en-US"/>
              </w:rPr>
            </w:pPr>
            <w:r w:rsidRPr="00A515D0">
              <w:rPr>
                <w:rFonts w:ascii="TH SarabunPSK" w:eastAsia="Arial Unicode MS" w:hAnsi="TH SarabunPSK"/>
                <w:sz w:val="32"/>
                <w:szCs w:val="32"/>
              </w:rPr>
              <w:t>Financial assets designated at fair value</w:t>
            </w:r>
          </w:p>
        </w:tc>
        <w:tc>
          <w:tcPr>
            <w:tcW w:w="1530" w:type="dxa"/>
          </w:tcPr>
          <w:p w14:paraId="65BC4FF2" w14:textId="77777777" w:rsidR="00BE4E40" w:rsidRPr="00A515D0" w:rsidRDefault="00BE4E40" w:rsidP="00D41720">
            <w:pPr>
              <w:pStyle w:val="BodyText"/>
              <w:ind w:right="-72"/>
              <w:jc w:val="right"/>
              <w:outlineLvl w:val="0"/>
              <w:rPr>
                <w:rFonts w:ascii="TH SarabunPSK"/>
                <w:b w:val="0"/>
                <w:sz w:val="32"/>
                <w:szCs w:val="32"/>
                <w:lang w:val="en-US" w:eastAsia="en-US"/>
              </w:rPr>
            </w:pPr>
          </w:p>
        </w:tc>
        <w:tc>
          <w:tcPr>
            <w:tcW w:w="1530" w:type="dxa"/>
          </w:tcPr>
          <w:p w14:paraId="0453F0D4" w14:textId="77777777" w:rsidR="00BE4E40" w:rsidRPr="00685EA9" w:rsidRDefault="00BE4E40" w:rsidP="00D41720">
            <w:pPr>
              <w:pStyle w:val="BodyText"/>
              <w:ind w:right="-72"/>
              <w:jc w:val="right"/>
              <w:outlineLvl w:val="0"/>
              <w:rPr>
                <w:rFonts w:ascii="TH SarabunPSK"/>
                <w:b w:val="0"/>
                <w:sz w:val="32"/>
                <w:szCs w:val="32"/>
                <w:lang w:val="en-US" w:eastAsia="en-US"/>
              </w:rPr>
            </w:pPr>
          </w:p>
        </w:tc>
        <w:tc>
          <w:tcPr>
            <w:tcW w:w="1620" w:type="dxa"/>
            <w:gridSpan w:val="2"/>
          </w:tcPr>
          <w:p w14:paraId="234A9670" w14:textId="77777777" w:rsidR="00BE4E40" w:rsidRPr="00685EA9" w:rsidRDefault="00BE4E40" w:rsidP="00D41720">
            <w:pPr>
              <w:pStyle w:val="BodyText"/>
              <w:ind w:right="-72"/>
              <w:jc w:val="right"/>
              <w:outlineLvl w:val="0"/>
              <w:rPr>
                <w:rFonts w:ascii="TH SarabunPSK"/>
                <w:b w:val="0"/>
                <w:sz w:val="32"/>
                <w:szCs w:val="32"/>
                <w:lang w:val="en-US" w:eastAsia="en-US"/>
              </w:rPr>
            </w:pPr>
          </w:p>
        </w:tc>
      </w:tr>
      <w:tr w:rsidR="00BB06D0" w:rsidRPr="00197095" w14:paraId="59F0F753" w14:textId="77777777" w:rsidTr="00932C71">
        <w:tc>
          <w:tcPr>
            <w:tcW w:w="5040" w:type="dxa"/>
          </w:tcPr>
          <w:p w14:paraId="05902E28" w14:textId="77777777" w:rsidR="00BB06D0" w:rsidRPr="00A515D0" w:rsidRDefault="00B64496" w:rsidP="009F781B">
            <w:pPr>
              <w:pStyle w:val="BodyTextIndent"/>
              <w:ind w:left="432" w:hanging="89"/>
              <w:rPr>
                <w:rFonts w:ascii="TH SarabunPSK" w:eastAsia="Calibri" w:hAnsi="TH SarabunPSK"/>
                <w:snapToGrid/>
                <w:sz w:val="32"/>
                <w:szCs w:val="32"/>
                <w:lang w:val="en-US"/>
              </w:rPr>
            </w:pPr>
            <w:r w:rsidRPr="00A515D0">
              <w:rPr>
                <w:rFonts w:ascii="TH SarabunPSK" w:eastAsia="Arial Unicode MS" w:hAnsi="TH SarabunPSK"/>
                <w:sz w:val="32"/>
                <w:szCs w:val="32"/>
                <w:lang w:val="en-US"/>
              </w:rPr>
              <w:t xml:space="preserve">  </w:t>
            </w:r>
            <w:r w:rsidRPr="00A515D0">
              <w:rPr>
                <w:rFonts w:ascii="TH SarabunPSK" w:eastAsia="Arial Unicode MS" w:hAnsi="TH SarabunPSK"/>
                <w:sz w:val="32"/>
                <w:szCs w:val="32"/>
              </w:rPr>
              <w:t>through other comprehensive income</w:t>
            </w:r>
          </w:p>
        </w:tc>
        <w:tc>
          <w:tcPr>
            <w:tcW w:w="1530" w:type="dxa"/>
          </w:tcPr>
          <w:p w14:paraId="07477533" w14:textId="77777777" w:rsidR="00BB06D0" w:rsidRPr="00A515D0" w:rsidRDefault="00BB06D0" w:rsidP="00D41720">
            <w:pPr>
              <w:pStyle w:val="BodyText"/>
              <w:ind w:right="-72"/>
              <w:jc w:val="right"/>
              <w:outlineLvl w:val="0"/>
              <w:rPr>
                <w:rFonts w:ascii="TH SarabunPSK"/>
                <w:b w:val="0"/>
                <w:sz w:val="32"/>
                <w:szCs w:val="32"/>
                <w:lang w:val="en-US" w:eastAsia="en-US"/>
              </w:rPr>
            </w:pPr>
          </w:p>
        </w:tc>
        <w:tc>
          <w:tcPr>
            <w:tcW w:w="1530" w:type="dxa"/>
          </w:tcPr>
          <w:p w14:paraId="5B67CFA3" w14:textId="77777777" w:rsidR="00BB06D0" w:rsidRPr="00685EA9" w:rsidRDefault="00BB06D0" w:rsidP="00D41720">
            <w:pPr>
              <w:pStyle w:val="BodyText"/>
              <w:ind w:right="-72"/>
              <w:jc w:val="right"/>
              <w:outlineLvl w:val="0"/>
              <w:rPr>
                <w:rFonts w:ascii="TH SarabunPSK"/>
                <w:b w:val="0"/>
                <w:sz w:val="32"/>
                <w:szCs w:val="32"/>
                <w:lang w:val="en-US" w:eastAsia="en-US"/>
              </w:rPr>
            </w:pPr>
          </w:p>
        </w:tc>
        <w:tc>
          <w:tcPr>
            <w:tcW w:w="1620" w:type="dxa"/>
            <w:gridSpan w:val="2"/>
          </w:tcPr>
          <w:p w14:paraId="38957D34" w14:textId="77777777" w:rsidR="00BB06D0" w:rsidRPr="00685EA9" w:rsidRDefault="00BB06D0" w:rsidP="00D41720">
            <w:pPr>
              <w:pStyle w:val="BodyText"/>
              <w:ind w:right="-72"/>
              <w:jc w:val="right"/>
              <w:outlineLvl w:val="0"/>
              <w:rPr>
                <w:rFonts w:ascii="TH SarabunPSK"/>
                <w:b w:val="0"/>
                <w:sz w:val="32"/>
                <w:szCs w:val="32"/>
                <w:lang w:val="en-US" w:eastAsia="en-US"/>
              </w:rPr>
            </w:pPr>
          </w:p>
        </w:tc>
      </w:tr>
      <w:tr w:rsidR="006714E0" w:rsidRPr="00197095" w14:paraId="6844DA19" w14:textId="77777777" w:rsidTr="00C84F84">
        <w:trPr>
          <w:gridAfter w:val="1"/>
          <w:wAfter w:w="90" w:type="dxa"/>
        </w:trPr>
        <w:tc>
          <w:tcPr>
            <w:tcW w:w="5040" w:type="dxa"/>
          </w:tcPr>
          <w:p w14:paraId="0C4D1747" w14:textId="77777777" w:rsidR="006714E0" w:rsidRPr="00A515D0" w:rsidRDefault="00B64496" w:rsidP="009F781B">
            <w:pPr>
              <w:pStyle w:val="BodyTextIndent"/>
              <w:tabs>
                <w:tab w:val="left" w:pos="482"/>
                <w:tab w:val="left" w:pos="602"/>
                <w:tab w:val="left" w:pos="702"/>
              </w:tabs>
              <w:ind w:hanging="89"/>
              <w:rPr>
                <w:rFonts w:ascii="TH SarabunPSK" w:eastAsia="Calibri" w:hAnsi="TH SarabunPSK"/>
                <w:snapToGrid/>
                <w:sz w:val="32"/>
                <w:szCs w:val="32"/>
                <w:lang w:val="en-US"/>
              </w:rPr>
            </w:pPr>
            <w:r w:rsidRPr="00A515D0">
              <w:rPr>
                <w:rFonts w:ascii="TH SarabunPSK" w:eastAsia="Arial Unicode MS" w:hAnsi="TH SarabunPSK"/>
                <w:sz w:val="32"/>
                <w:szCs w:val="32"/>
              </w:rPr>
              <w:t xml:space="preserve">     </w:t>
            </w:r>
            <w:r w:rsidRPr="00A515D0">
              <w:rPr>
                <w:rFonts w:ascii="TH SarabunPSK" w:eastAsia="Arial Unicode MS" w:hAnsi="TH SarabunPSK"/>
                <w:sz w:val="32"/>
                <w:szCs w:val="32"/>
                <w:lang w:val="en-US"/>
              </w:rPr>
              <w:t xml:space="preserve">       </w:t>
            </w:r>
            <w:r w:rsidRPr="00A515D0">
              <w:rPr>
                <w:rFonts w:ascii="TH SarabunPSK" w:eastAsia="Arial Unicode MS" w:hAnsi="TH SarabunPSK"/>
                <w:sz w:val="32"/>
                <w:szCs w:val="32"/>
              </w:rPr>
              <w:t>Equity instruments</w:t>
            </w:r>
          </w:p>
        </w:tc>
        <w:tc>
          <w:tcPr>
            <w:tcW w:w="1530" w:type="dxa"/>
          </w:tcPr>
          <w:p w14:paraId="0482B665" w14:textId="6A62E746" w:rsidR="006714E0" w:rsidRPr="00A515D0" w:rsidRDefault="00685EA9" w:rsidP="00697A1C">
            <w:pPr>
              <w:pStyle w:val="BodyText"/>
              <w:ind w:right="-72"/>
              <w:jc w:val="right"/>
              <w:outlineLvl w:val="0"/>
              <w:rPr>
                <w:rFonts w:ascii="TH SarabunPSK"/>
                <w:b w:val="0"/>
                <w:bCs/>
                <w:sz w:val="32"/>
                <w:szCs w:val="32"/>
                <w:lang w:val="en-US"/>
              </w:rPr>
            </w:pPr>
            <w:r>
              <w:rPr>
                <w:rFonts w:ascii="TH SarabunPSK"/>
                <w:b w:val="0"/>
                <w:bCs/>
                <w:sz w:val="32"/>
                <w:szCs w:val="32"/>
                <w:lang w:val="en-US"/>
              </w:rPr>
              <w:t>906.86</w:t>
            </w:r>
          </w:p>
        </w:tc>
        <w:tc>
          <w:tcPr>
            <w:tcW w:w="1530" w:type="dxa"/>
          </w:tcPr>
          <w:p w14:paraId="259BEBA1" w14:textId="53A1C9B4" w:rsidR="006714E0" w:rsidRPr="00685EA9" w:rsidRDefault="00685EA9" w:rsidP="00932C71">
            <w:pPr>
              <w:pStyle w:val="BodyText"/>
              <w:ind w:right="75"/>
              <w:jc w:val="right"/>
              <w:outlineLvl w:val="0"/>
              <w:rPr>
                <w:rFonts w:ascii="TH SarabunPSK"/>
                <w:b w:val="0"/>
                <w:bCs/>
                <w:sz w:val="32"/>
                <w:szCs w:val="32"/>
                <w:lang w:val="en-US"/>
              </w:rPr>
            </w:pPr>
            <w:r w:rsidRPr="00685EA9">
              <w:rPr>
                <w:rFonts w:ascii="TH SarabunPSK"/>
                <w:b w:val="0"/>
                <w:bCs/>
                <w:sz w:val="32"/>
                <w:szCs w:val="32"/>
                <w:lang w:val="en-US"/>
              </w:rPr>
              <w:t>-</w:t>
            </w:r>
          </w:p>
        </w:tc>
        <w:tc>
          <w:tcPr>
            <w:tcW w:w="1530" w:type="dxa"/>
          </w:tcPr>
          <w:p w14:paraId="69AB3609" w14:textId="241647CD" w:rsidR="006714E0" w:rsidRPr="00685EA9" w:rsidRDefault="00685EA9" w:rsidP="00932C71">
            <w:pPr>
              <w:pStyle w:val="BodyText"/>
              <w:jc w:val="right"/>
              <w:outlineLvl w:val="0"/>
              <w:rPr>
                <w:rFonts w:ascii="TH SarabunPSK"/>
                <w:b w:val="0"/>
                <w:bCs/>
                <w:sz w:val="32"/>
                <w:szCs w:val="32"/>
                <w:lang w:val="en-US"/>
              </w:rPr>
            </w:pPr>
            <w:r w:rsidRPr="00685EA9">
              <w:rPr>
                <w:rFonts w:ascii="TH SarabunPSK"/>
                <w:b w:val="0"/>
                <w:bCs/>
                <w:sz w:val="32"/>
                <w:szCs w:val="32"/>
                <w:lang w:val="en-US"/>
              </w:rPr>
              <w:t>236.12</w:t>
            </w:r>
          </w:p>
        </w:tc>
      </w:tr>
      <w:tr w:rsidR="00B64496" w:rsidRPr="00197095" w14:paraId="501CE865" w14:textId="77777777" w:rsidTr="00C84F84">
        <w:trPr>
          <w:gridAfter w:val="1"/>
          <w:wAfter w:w="90" w:type="dxa"/>
        </w:trPr>
        <w:tc>
          <w:tcPr>
            <w:tcW w:w="5040" w:type="dxa"/>
          </w:tcPr>
          <w:p w14:paraId="346FE153" w14:textId="77777777" w:rsidR="00B64496" w:rsidRPr="00A515D0" w:rsidRDefault="00B64496" w:rsidP="009F781B">
            <w:pPr>
              <w:pStyle w:val="BodyTextIndent"/>
              <w:ind w:left="432" w:hanging="89"/>
              <w:rPr>
                <w:rFonts w:ascii="TH SarabunPSK" w:eastAsia="Arial Unicode MS" w:hAnsi="TH SarabunPSK"/>
                <w:sz w:val="32"/>
                <w:szCs w:val="32"/>
              </w:rPr>
            </w:pPr>
            <w:r w:rsidRPr="00A515D0">
              <w:rPr>
                <w:rFonts w:ascii="TH SarabunPSK" w:eastAsia="Arial Unicode MS" w:hAnsi="TH SarabunPSK"/>
                <w:sz w:val="32"/>
                <w:szCs w:val="32"/>
              </w:rPr>
              <w:t xml:space="preserve">Derivatives - Cross currency and interest rate </w:t>
            </w:r>
          </w:p>
          <w:p w14:paraId="43240ABD" w14:textId="77777777" w:rsidR="00B64496" w:rsidRPr="00A515D0" w:rsidRDefault="00B64496" w:rsidP="009F781B">
            <w:pPr>
              <w:pStyle w:val="BodyTextIndent"/>
              <w:ind w:left="432" w:hanging="89"/>
              <w:rPr>
                <w:rFonts w:ascii="TH SarabunPSK" w:eastAsia="Arial Unicode MS" w:hAnsi="TH SarabunPSK"/>
                <w:sz w:val="32"/>
                <w:szCs w:val="32"/>
              </w:rPr>
            </w:pPr>
            <w:r w:rsidRPr="00A515D0">
              <w:rPr>
                <w:rFonts w:ascii="TH SarabunPSK" w:eastAsia="Arial Unicode MS" w:hAnsi="TH SarabunPSK"/>
                <w:sz w:val="32"/>
                <w:szCs w:val="32"/>
              </w:rPr>
              <w:t xml:space="preserve">   swap contracts</w:t>
            </w:r>
          </w:p>
        </w:tc>
        <w:tc>
          <w:tcPr>
            <w:tcW w:w="1530" w:type="dxa"/>
          </w:tcPr>
          <w:p w14:paraId="58BCC97A" w14:textId="77777777" w:rsidR="00B64496" w:rsidRPr="00A515D0" w:rsidRDefault="00B64496" w:rsidP="00697A1C">
            <w:pPr>
              <w:pStyle w:val="BodyText"/>
              <w:ind w:right="-72"/>
              <w:jc w:val="right"/>
              <w:outlineLvl w:val="0"/>
              <w:rPr>
                <w:rFonts w:ascii="TH SarabunPSK"/>
                <w:b w:val="0"/>
                <w:bCs/>
                <w:sz w:val="32"/>
                <w:szCs w:val="32"/>
                <w:lang w:val="en-US"/>
              </w:rPr>
            </w:pPr>
          </w:p>
          <w:p w14:paraId="5D8A3ED6" w14:textId="6F4F634F" w:rsidR="00B64496" w:rsidRPr="00A515D0" w:rsidRDefault="00685EA9" w:rsidP="00697A1C">
            <w:pPr>
              <w:pStyle w:val="BodyText"/>
              <w:ind w:right="-72"/>
              <w:jc w:val="right"/>
              <w:outlineLvl w:val="0"/>
              <w:rPr>
                <w:rFonts w:ascii="TH SarabunPSK"/>
                <w:b w:val="0"/>
                <w:bCs/>
                <w:sz w:val="32"/>
                <w:szCs w:val="32"/>
                <w:lang w:val="en-US"/>
              </w:rPr>
            </w:pPr>
            <w:r>
              <w:rPr>
                <w:rFonts w:ascii="TH SarabunPSK"/>
                <w:b w:val="0"/>
                <w:bCs/>
                <w:sz w:val="32"/>
                <w:szCs w:val="32"/>
                <w:lang w:val="en-US"/>
              </w:rPr>
              <w:t>-</w:t>
            </w:r>
          </w:p>
        </w:tc>
        <w:tc>
          <w:tcPr>
            <w:tcW w:w="1530" w:type="dxa"/>
          </w:tcPr>
          <w:p w14:paraId="1B9978B4" w14:textId="77777777" w:rsidR="00B64496" w:rsidRPr="00685EA9" w:rsidRDefault="00B64496" w:rsidP="00932C71">
            <w:pPr>
              <w:pStyle w:val="BodyText"/>
              <w:ind w:right="75"/>
              <w:jc w:val="right"/>
              <w:outlineLvl w:val="0"/>
              <w:rPr>
                <w:rFonts w:ascii="TH SarabunPSK"/>
                <w:b w:val="0"/>
                <w:sz w:val="32"/>
                <w:szCs w:val="32"/>
                <w:lang w:val="en-US"/>
              </w:rPr>
            </w:pPr>
          </w:p>
          <w:p w14:paraId="69B84683" w14:textId="7B6D2B1C" w:rsidR="00B64496" w:rsidRPr="00685EA9" w:rsidRDefault="00685EA9" w:rsidP="00932C71">
            <w:pPr>
              <w:pStyle w:val="BodyText"/>
              <w:ind w:right="75"/>
              <w:jc w:val="right"/>
              <w:outlineLvl w:val="0"/>
              <w:rPr>
                <w:rFonts w:ascii="TH SarabunPSK"/>
                <w:b w:val="0"/>
                <w:sz w:val="32"/>
                <w:szCs w:val="32"/>
                <w:lang w:val="en-US"/>
              </w:rPr>
            </w:pPr>
            <w:r w:rsidRPr="00685EA9">
              <w:rPr>
                <w:rFonts w:ascii="TH SarabunPSK"/>
                <w:b w:val="0"/>
                <w:sz w:val="32"/>
                <w:szCs w:val="32"/>
                <w:lang w:val="en-US"/>
              </w:rPr>
              <w:t>161.03</w:t>
            </w:r>
          </w:p>
        </w:tc>
        <w:tc>
          <w:tcPr>
            <w:tcW w:w="1530" w:type="dxa"/>
          </w:tcPr>
          <w:p w14:paraId="5D760779" w14:textId="77777777" w:rsidR="00B64496" w:rsidRPr="00685EA9" w:rsidRDefault="00B64496" w:rsidP="00932C71">
            <w:pPr>
              <w:pStyle w:val="BodyText"/>
              <w:jc w:val="right"/>
              <w:outlineLvl w:val="0"/>
              <w:rPr>
                <w:rFonts w:ascii="TH SarabunPSK"/>
                <w:b w:val="0"/>
                <w:sz w:val="32"/>
                <w:szCs w:val="32"/>
                <w:lang w:val="en-US"/>
              </w:rPr>
            </w:pPr>
          </w:p>
          <w:p w14:paraId="14099EC7" w14:textId="05CD44BD" w:rsidR="00B64496" w:rsidRPr="00685EA9" w:rsidRDefault="00685EA9" w:rsidP="00932C71">
            <w:pPr>
              <w:pStyle w:val="BodyText"/>
              <w:jc w:val="right"/>
              <w:outlineLvl w:val="0"/>
              <w:rPr>
                <w:rFonts w:ascii="TH SarabunPSK"/>
                <w:b w:val="0"/>
                <w:sz w:val="32"/>
                <w:szCs w:val="32"/>
                <w:lang w:val="en-US"/>
              </w:rPr>
            </w:pPr>
            <w:r w:rsidRPr="00685EA9">
              <w:rPr>
                <w:rFonts w:ascii="TH SarabunPSK"/>
                <w:b w:val="0"/>
                <w:sz w:val="32"/>
                <w:szCs w:val="32"/>
                <w:lang w:val="en-US"/>
              </w:rPr>
              <w:t>-</w:t>
            </w:r>
          </w:p>
        </w:tc>
      </w:tr>
      <w:tr w:rsidR="005639BF" w:rsidRPr="00197095" w14:paraId="52412C00" w14:textId="77777777" w:rsidTr="00C84F84">
        <w:trPr>
          <w:gridAfter w:val="1"/>
          <w:wAfter w:w="90" w:type="dxa"/>
        </w:trPr>
        <w:tc>
          <w:tcPr>
            <w:tcW w:w="5040" w:type="dxa"/>
          </w:tcPr>
          <w:p w14:paraId="000C5C10" w14:textId="77777777" w:rsidR="005639BF" w:rsidRPr="00A515D0" w:rsidRDefault="005639BF" w:rsidP="005639BF">
            <w:pPr>
              <w:pStyle w:val="BodyTextIndent"/>
              <w:ind w:left="432"/>
              <w:rPr>
                <w:rFonts w:ascii="TH SarabunPSK" w:eastAsia="Calibri" w:hAnsi="TH SarabunPSK"/>
                <w:snapToGrid/>
                <w:sz w:val="32"/>
                <w:szCs w:val="32"/>
                <w:cs/>
                <w:lang w:val="en-US"/>
              </w:rPr>
            </w:pPr>
          </w:p>
        </w:tc>
        <w:tc>
          <w:tcPr>
            <w:tcW w:w="1530" w:type="dxa"/>
          </w:tcPr>
          <w:p w14:paraId="75347E78" w14:textId="77777777" w:rsidR="005639BF" w:rsidRPr="00A515D0" w:rsidRDefault="005639BF" w:rsidP="005639BF">
            <w:pPr>
              <w:pStyle w:val="BodyText"/>
              <w:ind w:right="-72"/>
              <w:jc w:val="right"/>
              <w:outlineLvl w:val="0"/>
              <w:rPr>
                <w:rFonts w:ascii="TH SarabunPSK"/>
                <w:b w:val="0"/>
                <w:sz w:val="32"/>
                <w:szCs w:val="32"/>
                <w:lang w:val="en-US" w:eastAsia="en-US"/>
              </w:rPr>
            </w:pPr>
          </w:p>
        </w:tc>
        <w:tc>
          <w:tcPr>
            <w:tcW w:w="1530" w:type="dxa"/>
          </w:tcPr>
          <w:p w14:paraId="79E4A552" w14:textId="77777777" w:rsidR="005639BF" w:rsidRPr="00197095" w:rsidRDefault="005639BF" w:rsidP="00932C71">
            <w:pPr>
              <w:pStyle w:val="BodyText"/>
              <w:ind w:right="75"/>
              <w:jc w:val="right"/>
              <w:outlineLvl w:val="0"/>
              <w:rPr>
                <w:rFonts w:ascii="TH SarabunPSK"/>
                <w:b w:val="0"/>
                <w:sz w:val="32"/>
                <w:szCs w:val="32"/>
                <w:highlight w:val="yellow"/>
                <w:lang w:val="en-US" w:eastAsia="en-US"/>
              </w:rPr>
            </w:pPr>
          </w:p>
        </w:tc>
        <w:tc>
          <w:tcPr>
            <w:tcW w:w="1530" w:type="dxa"/>
          </w:tcPr>
          <w:p w14:paraId="53A73FA3" w14:textId="77777777" w:rsidR="005639BF" w:rsidRPr="00197095" w:rsidRDefault="005639BF" w:rsidP="00932C71">
            <w:pPr>
              <w:pStyle w:val="BodyText"/>
              <w:jc w:val="right"/>
              <w:outlineLvl w:val="0"/>
              <w:rPr>
                <w:rFonts w:ascii="TH SarabunPSK"/>
                <w:b w:val="0"/>
                <w:sz w:val="32"/>
                <w:szCs w:val="32"/>
                <w:highlight w:val="yellow"/>
                <w:lang w:val="en-US" w:eastAsia="en-US"/>
              </w:rPr>
            </w:pPr>
          </w:p>
        </w:tc>
      </w:tr>
      <w:tr w:rsidR="00B64496" w:rsidRPr="00197095" w14:paraId="60A3A906" w14:textId="77777777" w:rsidTr="00E2731D">
        <w:trPr>
          <w:gridAfter w:val="1"/>
          <w:wAfter w:w="90" w:type="dxa"/>
        </w:trPr>
        <w:tc>
          <w:tcPr>
            <w:tcW w:w="9630" w:type="dxa"/>
            <w:gridSpan w:val="4"/>
          </w:tcPr>
          <w:p w14:paraId="2941E966" w14:textId="77777777" w:rsidR="00B64496" w:rsidRPr="00A515D0" w:rsidRDefault="00B64496" w:rsidP="009F781B">
            <w:pPr>
              <w:pStyle w:val="BodyText"/>
              <w:ind w:right="-72" w:firstLine="343"/>
              <w:outlineLvl w:val="0"/>
              <w:rPr>
                <w:rFonts w:ascii="TH SarabunPSK"/>
                <w:bCs/>
                <w:sz w:val="32"/>
                <w:szCs w:val="32"/>
                <w:lang w:val="en-US" w:eastAsia="en-US"/>
              </w:rPr>
            </w:pPr>
            <w:r w:rsidRPr="00A515D0">
              <w:rPr>
                <w:rFonts w:ascii="TH SarabunPSK" w:hint="cs"/>
                <w:bCs/>
                <w:sz w:val="32"/>
                <w:szCs w:val="32"/>
                <w:lang w:val="en-US" w:eastAsia="en-US"/>
              </w:rPr>
              <w:t xml:space="preserve">Assets </w:t>
            </w:r>
            <w:r w:rsidRPr="00A515D0">
              <w:rPr>
                <w:rFonts w:ascii="TH SarabunPSK"/>
                <w:bCs/>
                <w:sz w:val="32"/>
                <w:szCs w:val="32"/>
                <w:lang w:val="en-US" w:eastAsia="en-US"/>
              </w:rPr>
              <w:t xml:space="preserve">for which </w:t>
            </w:r>
            <w:r w:rsidRPr="00A515D0">
              <w:rPr>
                <w:rFonts w:ascii="TH SarabunPSK" w:hint="cs"/>
                <w:bCs/>
                <w:sz w:val="32"/>
                <w:szCs w:val="32"/>
                <w:lang w:val="en-US" w:eastAsia="en-US"/>
              </w:rPr>
              <w:t>fair value</w:t>
            </w:r>
            <w:r w:rsidRPr="00A515D0">
              <w:rPr>
                <w:rFonts w:ascii="TH SarabunPSK"/>
                <w:bCs/>
                <w:sz w:val="32"/>
                <w:szCs w:val="32"/>
                <w:lang w:val="en-US" w:eastAsia="en-US"/>
              </w:rPr>
              <w:t xml:space="preserve"> are disclosed as at 30 September 2021</w:t>
            </w:r>
          </w:p>
        </w:tc>
      </w:tr>
      <w:tr w:rsidR="005639BF" w:rsidRPr="00197095" w14:paraId="1B924EC5" w14:textId="77777777" w:rsidTr="00C84F84">
        <w:trPr>
          <w:gridAfter w:val="1"/>
          <w:wAfter w:w="90" w:type="dxa"/>
        </w:trPr>
        <w:tc>
          <w:tcPr>
            <w:tcW w:w="5040" w:type="dxa"/>
          </w:tcPr>
          <w:p w14:paraId="01982326" w14:textId="77777777" w:rsidR="005639BF" w:rsidRPr="00A515D0" w:rsidRDefault="00B64496" w:rsidP="009F781B">
            <w:pPr>
              <w:pStyle w:val="BodyTextIndent"/>
              <w:ind w:left="432" w:hanging="89"/>
              <w:rPr>
                <w:rFonts w:ascii="TH SarabunPSK" w:eastAsia="Calibri" w:hAnsi="TH SarabunPSK"/>
                <w:snapToGrid/>
                <w:sz w:val="32"/>
                <w:szCs w:val="32"/>
                <w:lang w:val="en-US"/>
              </w:rPr>
            </w:pPr>
            <w:r w:rsidRPr="00A515D0">
              <w:rPr>
                <w:rFonts w:ascii="TH SarabunPSK" w:eastAsia="Calibri" w:hAnsi="TH SarabunPSK" w:hint="cs"/>
                <w:snapToGrid/>
                <w:sz w:val="32"/>
                <w:szCs w:val="32"/>
                <w:lang w:val="en-US"/>
              </w:rPr>
              <w:t>Investment properties</w:t>
            </w:r>
          </w:p>
        </w:tc>
        <w:tc>
          <w:tcPr>
            <w:tcW w:w="1530" w:type="dxa"/>
          </w:tcPr>
          <w:p w14:paraId="448925B9" w14:textId="77777777" w:rsidR="005639BF" w:rsidRPr="00A515D0" w:rsidRDefault="005639BF" w:rsidP="005639BF">
            <w:pPr>
              <w:pStyle w:val="BodyText"/>
              <w:ind w:right="-72"/>
              <w:jc w:val="right"/>
              <w:outlineLvl w:val="0"/>
              <w:rPr>
                <w:rFonts w:ascii="TH SarabunPSK"/>
                <w:b w:val="0"/>
                <w:sz w:val="32"/>
                <w:szCs w:val="32"/>
                <w:lang w:val="en-US" w:eastAsia="en-US"/>
              </w:rPr>
            </w:pPr>
          </w:p>
        </w:tc>
        <w:tc>
          <w:tcPr>
            <w:tcW w:w="1530" w:type="dxa"/>
          </w:tcPr>
          <w:p w14:paraId="5C78F788" w14:textId="77777777" w:rsidR="005639BF" w:rsidRPr="00E66002" w:rsidRDefault="005639BF" w:rsidP="00932C71">
            <w:pPr>
              <w:pStyle w:val="BodyText"/>
              <w:ind w:right="75"/>
              <w:jc w:val="right"/>
              <w:outlineLvl w:val="0"/>
              <w:rPr>
                <w:rFonts w:ascii="TH SarabunPSK"/>
                <w:b w:val="0"/>
                <w:sz w:val="32"/>
                <w:szCs w:val="32"/>
                <w:lang w:val="en-US" w:eastAsia="en-US"/>
              </w:rPr>
            </w:pPr>
          </w:p>
        </w:tc>
        <w:tc>
          <w:tcPr>
            <w:tcW w:w="1530" w:type="dxa"/>
          </w:tcPr>
          <w:p w14:paraId="27BD1318" w14:textId="77777777" w:rsidR="005639BF" w:rsidRPr="00E66002" w:rsidRDefault="005639BF" w:rsidP="00932C71">
            <w:pPr>
              <w:pStyle w:val="BodyText"/>
              <w:jc w:val="right"/>
              <w:outlineLvl w:val="0"/>
              <w:rPr>
                <w:rFonts w:ascii="TH SarabunPSK"/>
                <w:b w:val="0"/>
                <w:sz w:val="32"/>
                <w:szCs w:val="32"/>
                <w:lang w:val="en-US" w:eastAsia="en-US"/>
              </w:rPr>
            </w:pPr>
          </w:p>
        </w:tc>
      </w:tr>
      <w:tr w:rsidR="00D227DA" w:rsidRPr="00197095" w14:paraId="4DB7365E" w14:textId="77777777" w:rsidTr="00C84F84">
        <w:trPr>
          <w:gridAfter w:val="1"/>
          <w:wAfter w:w="90" w:type="dxa"/>
        </w:trPr>
        <w:tc>
          <w:tcPr>
            <w:tcW w:w="5040" w:type="dxa"/>
          </w:tcPr>
          <w:p w14:paraId="7EA0E983" w14:textId="6B935919" w:rsidR="00D227DA" w:rsidRPr="00E75FB4" w:rsidRDefault="00D227DA" w:rsidP="00D227DA">
            <w:pPr>
              <w:pStyle w:val="BodyTextIndent"/>
              <w:ind w:left="432" w:hanging="89"/>
              <w:rPr>
                <w:rFonts w:ascii="TH SarabunPSK" w:eastAsia="Calibri" w:hAnsi="TH SarabunPSK"/>
                <w:snapToGrid/>
                <w:sz w:val="32"/>
                <w:szCs w:val="32"/>
                <w:lang w:val="en-US"/>
              </w:rPr>
            </w:pPr>
            <w:r w:rsidRPr="00E75FB4">
              <w:rPr>
                <w:rFonts w:ascii="TH SarabunPSK" w:hAnsi="TH SarabunPSK" w:hint="cs"/>
                <w:sz w:val="32"/>
                <w:szCs w:val="32"/>
                <w:cs/>
              </w:rPr>
              <w:t xml:space="preserve">   </w:t>
            </w:r>
            <w:r w:rsidR="00AF5020" w:rsidRPr="00E75FB4">
              <w:rPr>
                <w:rFonts w:ascii="TH SarabunPSK" w:hAnsi="TH SarabunPSK"/>
                <w:sz w:val="32"/>
                <w:szCs w:val="32"/>
                <w:lang w:val="en-US"/>
              </w:rPr>
              <w:t>Land</w:t>
            </w:r>
          </w:p>
        </w:tc>
        <w:tc>
          <w:tcPr>
            <w:tcW w:w="1530" w:type="dxa"/>
          </w:tcPr>
          <w:p w14:paraId="7E2B37A7" w14:textId="708D62C6" w:rsidR="00D227DA" w:rsidRPr="00A515D0" w:rsidRDefault="00E66002" w:rsidP="00D227DA">
            <w:pPr>
              <w:pStyle w:val="BodyText"/>
              <w:ind w:right="-72"/>
              <w:jc w:val="right"/>
              <w:outlineLvl w:val="0"/>
              <w:rPr>
                <w:rFonts w:ascii="TH SarabunPSK"/>
                <w:b w:val="0"/>
                <w:sz w:val="32"/>
                <w:szCs w:val="32"/>
                <w:lang w:val="en-US" w:eastAsia="en-US"/>
              </w:rPr>
            </w:pPr>
            <w:r>
              <w:rPr>
                <w:rFonts w:ascii="TH SarabunPSK"/>
                <w:b w:val="0"/>
                <w:sz w:val="32"/>
                <w:szCs w:val="32"/>
                <w:lang w:val="en-US" w:eastAsia="en-US"/>
              </w:rPr>
              <w:t>-</w:t>
            </w:r>
          </w:p>
        </w:tc>
        <w:tc>
          <w:tcPr>
            <w:tcW w:w="1530" w:type="dxa"/>
          </w:tcPr>
          <w:p w14:paraId="5B03059E" w14:textId="67D5F005" w:rsidR="00D227DA" w:rsidRPr="00E66002" w:rsidRDefault="00E66002" w:rsidP="00D227DA">
            <w:pPr>
              <w:pStyle w:val="BodyText"/>
              <w:ind w:right="75"/>
              <w:jc w:val="right"/>
              <w:outlineLvl w:val="0"/>
              <w:rPr>
                <w:rFonts w:ascii="TH SarabunPSK"/>
                <w:b w:val="0"/>
                <w:sz w:val="32"/>
                <w:szCs w:val="32"/>
                <w:lang w:val="en-US" w:eastAsia="en-US"/>
              </w:rPr>
            </w:pPr>
            <w:r w:rsidRPr="00E66002">
              <w:rPr>
                <w:rFonts w:ascii="TH SarabunPSK"/>
                <w:b w:val="0"/>
                <w:sz w:val="32"/>
                <w:szCs w:val="32"/>
                <w:lang w:val="en-US" w:eastAsia="en-US"/>
              </w:rPr>
              <w:t>3,168.73</w:t>
            </w:r>
          </w:p>
        </w:tc>
        <w:tc>
          <w:tcPr>
            <w:tcW w:w="1530" w:type="dxa"/>
          </w:tcPr>
          <w:p w14:paraId="1DFB534B" w14:textId="0031DE76" w:rsidR="00D227DA" w:rsidRPr="00E66002" w:rsidRDefault="00E66002" w:rsidP="00D227DA">
            <w:pPr>
              <w:pStyle w:val="BodyText"/>
              <w:jc w:val="right"/>
              <w:outlineLvl w:val="0"/>
              <w:rPr>
                <w:rFonts w:ascii="TH SarabunPSK"/>
                <w:b w:val="0"/>
                <w:sz w:val="32"/>
                <w:szCs w:val="32"/>
                <w:lang w:val="en-US" w:eastAsia="en-US"/>
              </w:rPr>
            </w:pPr>
            <w:r w:rsidRPr="00E66002">
              <w:rPr>
                <w:rFonts w:ascii="TH SarabunPSK"/>
                <w:b w:val="0"/>
                <w:sz w:val="32"/>
                <w:szCs w:val="32"/>
                <w:lang w:val="en-US" w:eastAsia="en-US"/>
              </w:rPr>
              <w:t>-</w:t>
            </w:r>
          </w:p>
        </w:tc>
      </w:tr>
      <w:tr w:rsidR="00D227DA" w:rsidRPr="00197095" w14:paraId="24C3C0A8" w14:textId="77777777" w:rsidTr="00C84F84">
        <w:trPr>
          <w:gridAfter w:val="1"/>
          <w:wAfter w:w="90" w:type="dxa"/>
        </w:trPr>
        <w:tc>
          <w:tcPr>
            <w:tcW w:w="5040" w:type="dxa"/>
          </w:tcPr>
          <w:p w14:paraId="0967AC03" w14:textId="2D143253" w:rsidR="00D227DA" w:rsidRPr="00E75FB4" w:rsidRDefault="00D227DA" w:rsidP="00D227DA">
            <w:pPr>
              <w:pStyle w:val="BodyTextIndent"/>
              <w:ind w:left="432" w:hanging="89"/>
              <w:rPr>
                <w:rFonts w:ascii="TH SarabunPSK" w:eastAsia="Calibri" w:hAnsi="TH SarabunPSK"/>
                <w:snapToGrid/>
                <w:sz w:val="32"/>
                <w:szCs w:val="32"/>
                <w:lang w:val="en-US"/>
              </w:rPr>
            </w:pPr>
            <w:r w:rsidRPr="00E75FB4">
              <w:rPr>
                <w:rFonts w:ascii="TH SarabunPSK" w:hAnsi="TH SarabunPSK" w:hint="cs"/>
                <w:sz w:val="32"/>
                <w:szCs w:val="32"/>
                <w:cs/>
              </w:rPr>
              <w:t xml:space="preserve">   </w:t>
            </w:r>
            <w:r w:rsidR="008430E4" w:rsidRPr="00E75FB4">
              <w:rPr>
                <w:rFonts w:ascii="TH SarabunPSK" w:hAnsi="TH SarabunPSK"/>
                <w:sz w:val="32"/>
                <w:szCs w:val="32"/>
                <w:lang w:val="en-US"/>
              </w:rPr>
              <w:t>Building and building improvement</w:t>
            </w:r>
          </w:p>
        </w:tc>
        <w:tc>
          <w:tcPr>
            <w:tcW w:w="1530" w:type="dxa"/>
          </w:tcPr>
          <w:p w14:paraId="693EA88F" w14:textId="7B134202" w:rsidR="00D227DA" w:rsidRPr="00A515D0" w:rsidRDefault="00E66002" w:rsidP="00D227DA">
            <w:pPr>
              <w:pStyle w:val="BodyText"/>
              <w:ind w:right="-72"/>
              <w:jc w:val="right"/>
              <w:outlineLvl w:val="0"/>
              <w:rPr>
                <w:rFonts w:ascii="TH SarabunPSK"/>
                <w:b w:val="0"/>
                <w:sz w:val="32"/>
                <w:szCs w:val="32"/>
                <w:lang w:val="en-US" w:eastAsia="en-US"/>
              </w:rPr>
            </w:pPr>
            <w:r>
              <w:rPr>
                <w:rFonts w:ascii="TH SarabunPSK"/>
                <w:b w:val="0"/>
                <w:sz w:val="32"/>
                <w:szCs w:val="32"/>
                <w:lang w:val="en-US" w:eastAsia="en-US"/>
              </w:rPr>
              <w:t>-</w:t>
            </w:r>
          </w:p>
        </w:tc>
        <w:tc>
          <w:tcPr>
            <w:tcW w:w="1530" w:type="dxa"/>
          </w:tcPr>
          <w:p w14:paraId="23D55C01" w14:textId="1565DF3D" w:rsidR="00D227DA" w:rsidRPr="00E66002" w:rsidRDefault="00E66002" w:rsidP="00D227DA">
            <w:pPr>
              <w:pStyle w:val="BodyText"/>
              <w:ind w:right="75"/>
              <w:jc w:val="right"/>
              <w:outlineLvl w:val="0"/>
              <w:rPr>
                <w:rFonts w:ascii="TH SarabunPSK"/>
                <w:b w:val="0"/>
                <w:sz w:val="32"/>
                <w:szCs w:val="32"/>
                <w:lang w:val="en-US" w:eastAsia="en-US"/>
              </w:rPr>
            </w:pPr>
            <w:r w:rsidRPr="00E66002">
              <w:rPr>
                <w:rFonts w:ascii="TH SarabunPSK"/>
                <w:b w:val="0"/>
                <w:sz w:val="32"/>
                <w:szCs w:val="32"/>
                <w:lang w:val="en-US" w:eastAsia="en-US"/>
              </w:rPr>
              <w:t>-</w:t>
            </w:r>
          </w:p>
        </w:tc>
        <w:tc>
          <w:tcPr>
            <w:tcW w:w="1530" w:type="dxa"/>
          </w:tcPr>
          <w:p w14:paraId="4B3754F9" w14:textId="4E2C8DCA" w:rsidR="00D227DA" w:rsidRPr="00E66002" w:rsidRDefault="00E66002" w:rsidP="00D227DA">
            <w:pPr>
              <w:pStyle w:val="BodyText"/>
              <w:jc w:val="right"/>
              <w:outlineLvl w:val="0"/>
              <w:rPr>
                <w:rFonts w:ascii="TH SarabunPSK"/>
                <w:b w:val="0"/>
                <w:sz w:val="32"/>
                <w:szCs w:val="32"/>
                <w:lang w:val="en-US" w:eastAsia="en-US"/>
              </w:rPr>
            </w:pPr>
            <w:r w:rsidRPr="00E66002">
              <w:rPr>
                <w:rFonts w:ascii="TH SarabunPSK"/>
                <w:b w:val="0"/>
                <w:sz w:val="32"/>
                <w:szCs w:val="32"/>
                <w:lang w:val="en-US" w:eastAsia="en-US"/>
              </w:rPr>
              <w:t>170,4</w:t>
            </w:r>
            <w:r w:rsidR="006006BA">
              <w:rPr>
                <w:rFonts w:ascii="TH SarabunPSK"/>
                <w:b w:val="0"/>
                <w:sz w:val="32"/>
                <w:szCs w:val="32"/>
                <w:lang w:val="en-US" w:eastAsia="en-US"/>
              </w:rPr>
              <w:t>92</w:t>
            </w:r>
            <w:r w:rsidRPr="00E66002">
              <w:rPr>
                <w:rFonts w:ascii="TH SarabunPSK"/>
                <w:b w:val="0"/>
                <w:sz w:val="32"/>
                <w:szCs w:val="32"/>
                <w:lang w:val="en-US" w:eastAsia="en-US"/>
              </w:rPr>
              <w:t>.</w:t>
            </w:r>
            <w:r w:rsidR="006006BA">
              <w:rPr>
                <w:rFonts w:ascii="TH SarabunPSK"/>
                <w:b w:val="0"/>
                <w:sz w:val="32"/>
                <w:szCs w:val="32"/>
                <w:lang w:val="en-US" w:eastAsia="en-US"/>
              </w:rPr>
              <w:t>22</w:t>
            </w:r>
          </w:p>
        </w:tc>
      </w:tr>
      <w:tr w:rsidR="00D227DA" w:rsidRPr="00197095" w14:paraId="524A3FDD" w14:textId="77777777" w:rsidTr="00C84F84">
        <w:trPr>
          <w:gridAfter w:val="1"/>
          <w:wAfter w:w="90" w:type="dxa"/>
        </w:trPr>
        <w:tc>
          <w:tcPr>
            <w:tcW w:w="5040" w:type="dxa"/>
          </w:tcPr>
          <w:p w14:paraId="56E4A73E" w14:textId="77777777" w:rsidR="00D227DA" w:rsidRPr="00A515D0" w:rsidRDefault="00D227DA" w:rsidP="00D227DA">
            <w:pPr>
              <w:pStyle w:val="BodyTextIndent"/>
              <w:ind w:left="432"/>
              <w:rPr>
                <w:rFonts w:ascii="TH SarabunPSK" w:eastAsia="Calibri" w:hAnsi="TH SarabunPSK"/>
                <w:snapToGrid/>
                <w:sz w:val="32"/>
                <w:szCs w:val="32"/>
                <w:lang w:val="en-US"/>
              </w:rPr>
            </w:pPr>
          </w:p>
        </w:tc>
        <w:tc>
          <w:tcPr>
            <w:tcW w:w="1530" w:type="dxa"/>
          </w:tcPr>
          <w:p w14:paraId="1CF0E0E6" w14:textId="77777777" w:rsidR="00D227DA" w:rsidRPr="00A515D0" w:rsidRDefault="00D227DA" w:rsidP="00D227DA">
            <w:pPr>
              <w:pStyle w:val="BodyText"/>
              <w:ind w:right="-72"/>
              <w:jc w:val="right"/>
              <w:outlineLvl w:val="0"/>
              <w:rPr>
                <w:rFonts w:ascii="TH SarabunPSK"/>
                <w:b w:val="0"/>
                <w:sz w:val="32"/>
                <w:szCs w:val="32"/>
                <w:lang w:val="en-US" w:eastAsia="en-US"/>
              </w:rPr>
            </w:pPr>
          </w:p>
        </w:tc>
        <w:tc>
          <w:tcPr>
            <w:tcW w:w="1530" w:type="dxa"/>
          </w:tcPr>
          <w:p w14:paraId="5FF09631" w14:textId="77777777" w:rsidR="00D227DA" w:rsidRPr="00197095" w:rsidRDefault="00D227DA" w:rsidP="00D227DA">
            <w:pPr>
              <w:pStyle w:val="BodyText"/>
              <w:ind w:right="75"/>
              <w:jc w:val="right"/>
              <w:outlineLvl w:val="0"/>
              <w:rPr>
                <w:rFonts w:ascii="TH SarabunPSK"/>
                <w:b w:val="0"/>
                <w:sz w:val="32"/>
                <w:szCs w:val="32"/>
                <w:highlight w:val="yellow"/>
                <w:lang w:val="en-US" w:eastAsia="en-US"/>
              </w:rPr>
            </w:pPr>
          </w:p>
        </w:tc>
        <w:tc>
          <w:tcPr>
            <w:tcW w:w="1530" w:type="dxa"/>
          </w:tcPr>
          <w:p w14:paraId="2BBED04F" w14:textId="77777777" w:rsidR="00D227DA" w:rsidRPr="00197095" w:rsidRDefault="00D227DA" w:rsidP="00D227DA">
            <w:pPr>
              <w:pStyle w:val="BodyText"/>
              <w:jc w:val="right"/>
              <w:outlineLvl w:val="0"/>
              <w:rPr>
                <w:rFonts w:ascii="TH SarabunPSK"/>
                <w:b w:val="0"/>
                <w:sz w:val="32"/>
                <w:szCs w:val="32"/>
                <w:highlight w:val="yellow"/>
                <w:lang w:val="en-US" w:eastAsia="en-US"/>
              </w:rPr>
            </w:pPr>
          </w:p>
        </w:tc>
      </w:tr>
      <w:tr w:rsidR="00D227DA" w:rsidRPr="00197095" w14:paraId="3C436236" w14:textId="77777777" w:rsidTr="00E2731D">
        <w:trPr>
          <w:gridAfter w:val="1"/>
          <w:wAfter w:w="90" w:type="dxa"/>
        </w:trPr>
        <w:tc>
          <w:tcPr>
            <w:tcW w:w="9630" w:type="dxa"/>
            <w:gridSpan w:val="4"/>
          </w:tcPr>
          <w:p w14:paraId="0580E0F9" w14:textId="77777777" w:rsidR="00D227DA" w:rsidRPr="00A515D0" w:rsidRDefault="00D227DA" w:rsidP="00D227DA">
            <w:pPr>
              <w:pStyle w:val="BodyText"/>
              <w:ind w:right="-72" w:firstLine="343"/>
              <w:outlineLvl w:val="0"/>
              <w:rPr>
                <w:rFonts w:ascii="TH SarabunPSK"/>
                <w:bCs/>
                <w:sz w:val="32"/>
                <w:szCs w:val="32"/>
                <w:lang w:val="en-US" w:eastAsia="en-US"/>
              </w:rPr>
            </w:pPr>
            <w:r w:rsidRPr="00A515D0">
              <w:rPr>
                <w:rFonts w:ascii="TH SarabunPSK"/>
                <w:bCs/>
                <w:sz w:val="32"/>
                <w:szCs w:val="32"/>
                <w:lang w:val="en-US" w:eastAsia="en-US"/>
              </w:rPr>
              <w:t>Liabilities</w:t>
            </w:r>
            <w:r w:rsidRPr="00A515D0">
              <w:rPr>
                <w:rFonts w:ascii="TH SarabunPSK" w:hint="cs"/>
                <w:bCs/>
                <w:sz w:val="32"/>
                <w:szCs w:val="32"/>
                <w:lang w:val="en-US" w:eastAsia="en-US"/>
              </w:rPr>
              <w:t xml:space="preserve"> measured </w:t>
            </w:r>
            <w:r w:rsidRPr="00A515D0">
              <w:rPr>
                <w:rFonts w:ascii="TH SarabunPSK"/>
                <w:bCs/>
                <w:sz w:val="32"/>
                <w:szCs w:val="32"/>
                <w:lang w:val="en-US" w:eastAsia="en-US"/>
              </w:rPr>
              <w:t>at</w:t>
            </w:r>
            <w:r w:rsidRPr="00A515D0">
              <w:rPr>
                <w:rFonts w:ascii="TH SarabunPSK" w:hint="cs"/>
                <w:bCs/>
                <w:sz w:val="32"/>
                <w:szCs w:val="32"/>
                <w:lang w:val="en-US" w:eastAsia="en-US"/>
              </w:rPr>
              <w:t xml:space="preserve"> fair value</w:t>
            </w:r>
            <w:r w:rsidRPr="00A515D0">
              <w:rPr>
                <w:rFonts w:ascii="TH SarabunPSK"/>
                <w:bCs/>
                <w:sz w:val="32"/>
                <w:szCs w:val="32"/>
                <w:lang w:val="en-US" w:eastAsia="en-US"/>
              </w:rPr>
              <w:t xml:space="preserve"> as at 30 September 2021</w:t>
            </w:r>
          </w:p>
        </w:tc>
      </w:tr>
      <w:tr w:rsidR="00D227DA" w:rsidRPr="00197095" w14:paraId="27D3D77B" w14:textId="77777777" w:rsidTr="00C84F84">
        <w:trPr>
          <w:gridAfter w:val="1"/>
          <w:wAfter w:w="90" w:type="dxa"/>
          <w:trHeight w:val="423"/>
        </w:trPr>
        <w:tc>
          <w:tcPr>
            <w:tcW w:w="5040" w:type="dxa"/>
          </w:tcPr>
          <w:p w14:paraId="001B7C7A" w14:textId="77777777" w:rsidR="00D227DA" w:rsidRPr="00A515D0" w:rsidRDefault="00D227DA" w:rsidP="00D227DA">
            <w:pPr>
              <w:pStyle w:val="BodyTextIndent"/>
              <w:ind w:left="432" w:hanging="89"/>
              <w:rPr>
                <w:rFonts w:ascii="TH SarabunPSK" w:eastAsia="Arial Unicode MS" w:hAnsi="TH SarabunPSK"/>
                <w:sz w:val="32"/>
                <w:szCs w:val="32"/>
              </w:rPr>
            </w:pPr>
            <w:r w:rsidRPr="00A515D0">
              <w:rPr>
                <w:rFonts w:ascii="TH SarabunPSK" w:eastAsia="Arial Unicode MS" w:hAnsi="TH SarabunPSK"/>
                <w:sz w:val="32"/>
                <w:szCs w:val="32"/>
              </w:rPr>
              <w:t xml:space="preserve">Derivatives - Cross currency and interest rate </w:t>
            </w:r>
          </w:p>
          <w:p w14:paraId="3982F30B" w14:textId="77777777" w:rsidR="00D227DA" w:rsidRPr="00A515D0" w:rsidRDefault="00D227DA" w:rsidP="00D227DA">
            <w:pPr>
              <w:pStyle w:val="BodyTextIndent"/>
              <w:ind w:left="436" w:hanging="89"/>
              <w:rPr>
                <w:rFonts w:ascii="TH SarabunPSK" w:eastAsia="Calibri" w:hAnsi="TH SarabunPSK"/>
                <w:snapToGrid/>
                <w:sz w:val="32"/>
                <w:szCs w:val="32"/>
                <w:lang w:val="en-US"/>
              </w:rPr>
            </w:pPr>
            <w:r w:rsidRPr="00A515D0">
              <w:rPr>
                <w:rFonts w:ascii="TH SarabunPSK" w:eastAsia="Arial Unicode MS" w:hAnsi="TH SarabunPSK"/>
                <w:sz w:val="32"/>
                <w:szCs w:val="32"/>
              </w:rPr>
              <w:t xml:space="preserve">   swap contracts</w:t>
            </w:r>
          </w:p>
        </w:tc>
        <w:tc>
          <w:tcPr>
            <w:tcW w:w="1530" w:type="dxa"/>
          </w:tcPr>
          <w:p w14:paraId="6FB2B29A" w14:textId="77777777" w:rsidR="00D227DA" w:rsidRPr="00A515D0" w:rsidRDefault="00D227DA" w:rsidP="00D227DA">
            <w:pPr>
              <w:pStyle w:val="BodyText"/>
              <w:ind w:right="-72"/>
              <w:jc w:val="right"/>
              <w:outlineLvl w:val="0"/>
              <w:rPr>
                <w:rFonts w:ascii="TH SarabunPSK"/>
                <w:b w:val="0"/>
                <w:sz w:val="32"/>
                <w:szCs w:val="32"/>
                <w:lang w:val="en-US" w:eastAsia="en-US"/>
              </w:rPr>
            </w:pPr>
          </w:p>
          <w:p w14:paraId="357AC2B8" w14:textId="321398DD" w:rsidR="00D227DA" w:rsidRPr="00A515D0" w:rsidRDefault="00E66002" w:rsidP="00D227DA">
            <w:pPr>
              <w:pStyle w:val="BodyText"/>
              <w:ind w:right="-72"/>
              <w:jc w:val="right"/>
              <w:outlineLvl w:val="0"/>
              <w:rPr>
                <w:rFonts w:ascii="TH SarabunPSK"/>
                <w:b w:val="0"/>
                <w:sz w:val="32"/>
                <w:szCs w:val="32"/>
                <w:lang w:val="en-US" w:eastAsia="en-US"/>
              </w:rPr>
            </w:pPr>
            <w:r>
              <w:rPr>
                <w:rFonts w:ascii="TH SarabunPSK"/>
                <w:b w:val="0"/>
                <w:sz w:val="32"/>
                <w:szCs w:val="32"/>
                <w:lang w:val="en-US" w:eastAsia="en-US"/>
              </w:rPr>
              <w:t>-</w:t>
            </w:r>
          </w:p>
        </w:tc>
        <w:tc>
          <w:tcPr>
            <w:tcW w:w="1530" w:type="dxa"/>
          </w:tcPr>
          <w:p w14:paraId="418CE196" w14:textId="77777777" w:rsidR="00D227DA" w:rsidRPr="0008736B" w:rsidRDefault="00D227DA" w:rsidP="00D227DA">
            <w:pPr>
              <w:pStyle w:val="BodyText"/>
              <w:ind w:right="75"/>
              <w:jc w:val="right"/>
              <w:outlineLvl w:val="0"/>
              <w:rPr>
                <w:rFonts w:ascii="TH SarabunPSK"/>
                <w:b w:val="0"/>
                <w:sz w:val="32"/>
                <w:szCs w:val="32"/>
                <w:lang w:val="en-US" w:eastAsia="en-US"/>
              </w:rPr>
            </w:pPr>
          </w:p>
          <w:p w14:paraId="54B7220A" w14:textId="3433BE18" w:rsidR="00D227DA" w:rsidRPr="0008736B" w:rsidRDefault="0008736B" w:rsidP="00D227DA">
            <w:pPr>
              <w:pStyle w:val="BodyText"/>
              <w:ind w:right="75"/>
              <w:jc w:val="right"/>
              <w:outlineLvl w:val="0"/>
              <w:rPr>
                <w:rFonts w:ascii="TH SarabunPSK"/>
                <w:b w:val="0"/>
                <w:sz w:val="32"/>
                <w:szCs w:val="32"/>
                <w:lang w:val="en-US" w:eastAsia="en-US"/>
              </w:rPr>
            </w:pPr>
            <w:r w:rsidRPr="0008736B">
              <w:rPr>
                <w:rFonts w:ascii="TH SarabunPSK"/>
                <w:b w:val="0"/>
                <w:sz w:val="32"/>
                <w:szCs w:val="32"/>
                <w:lang w:val="en-US" w:eastAsia="en-US"/>
              </w:rPr>
              <w:t>851.44</w:t>
            </w:r>
          </w:p>
        </w:tc>
        <w:tc>
          <w:tcPr>
            <w:tcW w:w="1530" w:type="dxa"/>
          </w:tcPr>
          <w:p w14:paraId="10A1BEB7" w14:textId="77777777" w:rsidR="00D227DA" w:rsidRPr="0008736B" w:rsidRDefault="00D227DA" w:rsidP="00D227DA">
            <w:pPr>
              <w:pStyle w:val="BodyText"/>
              <w:jc w:val="right"/>
              <w:outlineLvl w:val="0"/>
              <w:rPr>
                <w:rFonts w:ascii="TH SarabunPSK"/>
                <w:b w:val="0"/>
                <w:sz w:val="32"/>
                <w:szCs w:val="32"/>
                <w:lang w:val="en-US" w:eastAsia="en-US"/>
              </w:rPr>
            </w:pPr>
          </w:p>
          <w:p w14:paraId="281E273B" w14:textId="4010738A" w:rsidR="00D227DA" w:rsidRPr="0008736B" w:rsidRDefault="0008736B" w:rsidP="00D227DA">
            <w:pPr>
              <w:pStyle w:val="BodyText"/>
              <w:jc w:val="right"/>
              <w:outlineLvl w:val="0"/>
              <w:rPr>
                <w:rFonts w:ascii="TH SarabunPSK"/>
                <w:b w:val="0"/>
                <w:sz w:val="32"/>
                <w:szCs w:val="32"/>
                <w:lang w:val="en-US" w:eastAsia="en-US"/>
              </w:rPr>
            </w:pPr>
            <w:r w:rsidRPr="0008736B">
              <w:rPr>
                <w:rFonts w:ascii="TH SarabunPSK"/>
                <w:b w:val="0"/>
                <w:sz w:val="32"/>
                <w:szCs w:val="32"/>
                <w:lang w:val="en-US" w:eastAsia="en-US"/>
              </w:rPr>
              <w:t>-</w:t>
            </w:r>
          </w:p>
        </w:tc>
      </w:tr>
    </w:tbl>
    <w:p w14:paraId="04FE4362" w14:textId="77777777" w:rsidR="0066458D" w:rsidRDefault="0066458D" w:rsidP="00FF3C15">
      <w:pPr>
        <w:tabs>
          <w:tab w:val="left" w:pos="9000"/>
        </w:tabs>
        <w:ind w:right="180"/>
        <w:jc w:val="right"/>
        <w:rPr>
          <w:sz w:val="32"/>
          <w:szCs w:val="32"/>
          <w:highlight w:val="yellow"/>
          <w:lang w:eastAsia="th-TH"/>
        </w:rPr>
      </w:pPr>
    </w:p>
    <w:p w14:paraId="296BB4D6" w14:textId="77777777" w:rsidR="00B64496" w:rsidRDefault="00B64496" w:rsidP="00B64496">
      <w:pPr>
        <w:tabs>
          <w:tab w:val="left" w:pos="9000"/>
        </w:tabs>
        <w:ind w:right="180"/>
        <w:rPr>
          <w:sz w:val="32"/>
          <w:szCs w:val="32"/>
          <w:highlight w:val="yellow"/>
          <w:lang w:eastAsia="th-TH"/>
        </w:rPr>
      </w:pPr>
    </w:p>
    <w:p w14:paraId="36458FCC" w14:textId="77777777" w:rsidR="00B64496" w:rsidRDefault="00B64496" w:rsidP="00B64496">
      <w:pPr>
        <w:tabs>
          <w:tab w:val="left" w:pos="9000"/>
        </w:tabs>
        <w:ind w:right="180"/>
        <w:rPr>
          <w:sz w:val="32"/>
          <w:szCs w:val="32"/>
          <w:highlight w:val="yellow"/>
          <w:lang w:eastAsia="th-TH"/>
        </w:rPr>
      </w:pPr>
    </w:p>
    <w:p w14:paraId="25AA6159" w14:textId="77777777" w:rsidR="00FF3C15" w:rsidRPr="00A515D0" w:rsidRDefault="00230168" w:rsidP="00230168">
      <w:pPr>
        <w:tabs>
          <w:tab w:val="left" w:pos="8730"/>
          <w:tab w:val="left" w:pos="8910"/>
          <w:tab w:val="left" w:pos="9000"/>
        </w:tabs>
        <w:ind w:right="-10"/>
        <w:jc w:val="right"/>
        <w:rPr>
          <w:sz w:val="32"/>
          <w:szCs w:val="32"/>
          <w:lang w:val="x-none" w:eastAsia="th-TH"/>
        </w:rPr>
      </w:pPr>
      <w:r w:rsidRPr="00A515D0">
        <w:rPr>
          <w:sz w:val="32"/>
          <w:szCs w:val="32"/>
          <w:lang w:eastAsia="th-TH"/>
        </w:rPr>
        <w:lastRenderedPageBreak/>
        <w:t>(</w:t>
      </w:r>
      <w:r w:rsidR="00FF3C15" w:rsidRPr="00A515D0">
        <w:rPr>
          <w:rFonts w:hint="cs"/>
          <w:sz w:val="32"/>
          <w:szCs w:val="32"/>
          <w:lang w:eastAsia="th-TH"/>
        </w:rPr>
        <w:t>Unit: Million Baht</w:t>
      </w:r>
      <w:r w:rsidRPr="00A515D0">
        <w:rPr>
          <w:sz w:val="32"/>
          <w:szCs w:val="32"/>
          <w:lang w:eastAsia="th-TH"/>
        </w:rPr>
        <w:t>)</w:t>
      </w:r>
    </w:p>
    <w:tbl>
      <w:tblPr>
        <w:tblW w:w="9720" w:type="dxa"/>
        <w:tblInd w:w="108" w:type="dxa"/>
        <w:tblLook w:val="04A0" w:firstRow="1" w:lastRow="0" w:firstColumn="1" w:lastColumn="0" w:noHBand="0" w:noVBand="1"/>
      </w:tblPr>
      <w:tblGrid>
        <w:gridCol w:w="5040"/>
        <w:gridCol w:w="1530"/>
        <w:gridCol w:w="1530"/>
        <w:gridCol w:w="1530"/>
        <w:gridCol w:w="90"/>
      </w:tblGrid>
      <w:tr w:rsidR="00B64496" w:rsidRPr="00A515D0" w14:paraId="3C81F4D6" w14:textId="77777777" w:rsidTr="00E2731D">
        <w:trPr>
          <w:gridAfter w:val="1"/>
          <w:wAfter w:w="90" w:type="dxa"/>
        </w:trPr>
        <w:tc>
          <w:tcPr>
            <w:tcW w:w="5040" w:type="dxa"/>
          </w:tcPr>
          <w:p w14:paraId="14655DD0" w14:textId="77777777" w:rsidR="00B64496" w:rsidRPr="00A515D0" w:rsidRDefault="00B64496" w:rsidP="00E2731D">
            <w:pPr>
              <w:rPr>
                <w:sz w:val="32"/>
                <w:szCs w:val="32"/>
                <w:lang w:eastAsia="th-TH"/>
              </w:rPr>
            </w:pPr>
          </w:p>
        </w:tc>
        <w:tc>
          <w:tcPr>
            <w:tcW w:w="4590" w:type="dxa"/>
            <w:gridSpan w:val="3"/>
          </w:tcPr>
          <w:p w14:paraId="0FCCBD2C" w14:textId="77777777" w:rsidR="00B64496" w:rsidRPr="00A515D0" w:rsidRDefault="00B64496" w:rsidP="00E2731D">
            <w:pPr>
              <w:pBdr>
                <w:bottom w:val="single" w:sz="4" w:space="1" w:color="auto"/>
              </w:pBdr>
              <w:jc w:val="center"/>
              <w:rPr>
                <w:sz w:val="32"/>
                <w:szCs w:val="32"/>
              </w:rPr>
            </w:pPr>
            <w:r w:rsidRPr="00A515D0">
              <w:rPr>
                <w:rFonts w:hint="cs"/>
                <w:sz w:val="32"/>
                <w:szCs w:val="32"/>
              </w:rPr>
              <w:t xml:space="preserve">Consolidated and Separate </w:t>
            </w:r>
            <w:r w:rsidRPr="00A515D0">
              <w:rPr>
                <w:sz w:val="32"/>
                <w:szCs w:val="32"/>
              </w:rPr>
              <w:br/>
            </w:r>
            <w:r w:rsidRPr="00A515D0">
              <w:rPr>
                <w:rFonts w:hint="cs"/>
                <w:sz w:val="32"/>
                <w:szCs w:val="32"/>
              </w:rPr>
              <w:t>financial statements</w:t>
            </w:r>
            <w:r w:rsidRPr="00A515D0">
              <w:rPr>
                <w:rFonts w:hint="cs"/>
                <w:sz w:val="32"/>
                <w:szCs w:val="32"/>
                <w:cs/>
              </w:rPr>
              <w:t xml:space="preserve">                      </w:t>
            </w:r>
          </w:p>
        </w:tc>
      </w:tr>
      <w:tr w:rsidR="00B64496" w:rsidRPr="00A515D0" w14:paraId="59653CC7" w14:textId="77777777" w:rsidTr="00E2731D">
        <w:trPr>
          <w:gridAfter w:val="1"/>
          <w:wAfter w:w="90" w:type="dxa"/>
          <w:trHeight w:val="477"/>
        </w:trPr>
        <w:tc>
          <w:tcPr>
            <w:tcW w:w="5040" w:type="dxa"/>
          </w:tcPr>
          <w:p w14:paraId="609A83E4" w14:textId="77777777" w:rsidR="00B64496" w:rsidRPr="00A515D0" w:rsidRDefault="00B64496" w:rsidP="00E2731D">
            <w:pPr>
              <w:pStyle w:val="BodyTextIndent"/>
              <w:ind w:left="432"/>
              <w:rPr>
                <w:rFonts w:ascii="TH SarabunPSK" w:eastAsia="Calibri" w:hAnsi="TH SarabunPSK"/>
                <w:snapToGrid/>
                <w:sz w:val="32"/>
                <w:szCs w:val="32"/>
                <w:lang w:val="en-US"/>
              </w:rPr>
            </w:pPr>
          </w:p>
        </w:tc>
        <w:tc>
          <w:tcPr>
            <w:tcW w:w="1530" w:type="dxa"/>
            <w:vAlign w:val="bottom"/>
          </w:tcPr>
          <w:p w14:paraId="22C2ACFA" w14:textId="77777777" w:rsidR="00B64496" w:rsidRPr="00A515D0" w:rsidRDefault="00B64496" w:rsidP="00E2731D">
            <w:pPr>
              <w:pStyle w:val="BodyTextIndent"/>
              <w:pBdr>
                <w:bottom w:val="single" w:sz="4" w:space="1" w:color="auto"/>
              </w:pBdr>
              <w:ind w:right="-72"/>
              <w:jc w:val="center"/>
              <w:rPr>
                <w:rFonts w:ascii="TH SarabunPSK" w:eastAsia="Calibri" w:hAnsi="TH SarabunPSK"/>
                <w:snapToGrid/>
                <w:sz w:val="32"/>
                <w:szCs w:val="32"/>
                <w:lang w:val="en-US"/>
              </w:rPr>
            </w:pPr>
            <w:r w:rsidRPr="00A515D0">
              <w:rPr>
                <w:rFonts w:ascii="TH SarabunPSK" w:eastAsia="Calibri" w:hAnsi="TH SarabunPSK" w:hint="cs"/>
                <w:snapToGrid/>
                <w:sz w:val="32"/>
                <w:szCs w:val="32"/>
                <w:lang w:val="en-US"/>
              </w:rPr>
              <w:t>Level 1</w:t>
            </w:r>
          </w:p>
        </w:tc>
        <w:tc>
          <w:tcPr>
            <w:tcW w:w="1530" w:type="dxa"/>
          </w:tcPr>
          <w:p w14:paraId="2172C2EC" w14:textId="77777777" w:rsidR="00B64496" w:rsidRPr="00A515D0" w:rsidRDefault="00B64496" w:rsidP="00E2731D">
            <w:pPr>
              <w:pBdr>
                <w:bottom w:val="single" w:sz="4" w:space="1" w:color="auto"/>
              </w:pBdr>
              <w:tabs>
                <w:tab w:val="left" w:pos="-72"/>
              </w:tabs>
              <w:spacing w:before="80"/>
              <w:ind w:right="-72"/>
              <w:jc w:val="center"/>
              <w:rPr>
                <w:sz w:val="32"/>
                <w:szCs w:val="32"/>
              </w:rPr>
            </w:pPr>
            <w:r w:rsidRPr="00A515D0">
              <w:rPr>
                <w:rFonts w:hint="cs"/>
                <w:sz w:val="32"/>
                <w:szCs w:val="32"/>
              </w:rPr>
              <w:t>Level 2</w:t>
            </w:r>
          </w:p>
        </w:tc>
        <w:tc>
          <w:tcPr>
            <w:tcW w:w="1530" w:type="dxa"/>
            <w:vAlign w:val="bottom"/>
          </w:tcPr>
          <w:p w14:paraId="4AAC91E1" w14:textId="77777777" w:rsidR="00B64496" w:rsidRPr="00A515D0" w:rsidRDefault="00B64496" w:rsidP="00E2731D">
            <w:pPr>
              <w:pStyle w:val="BodyTextIndent"/>
              <w:pBdr>
                <w:bottom w:val="single" w:sz="4" w:space="1" w:color="auto"/>
              </w:pBdr>
              <w:ind w:right="-14"/>
              <w:jc w:val="center"/>
              <w:rPr>
                <w:rFonts w:ascii="TH SarabunPSK" w:eastAsia="Calibri" w:hAnsi="TH SarabunPSK"/>
                <w:snapToGrid/>
                <w:sz w:val="32"/>
                <w:szCs w:val="32"/>
                <w:lang w:val="en-US"/>
              </w:rPr>
            </w:pPr>
            <w:r w:rsidRPr="00A515D0">
              <w:rPr>
                <w:rFonts w:ascii="TH SarabunPSK" w:eastAsia="Calibri" w:hAnsi="TH SarabunPSK" w:hint="cs"/>
                <w:snapToGrid/>
                <w:sz w:val="32"/>
                <w:szCs w:val="32"/>
                <w:lang w:val="en-US"/>
              </w:rPr>
              <w:t>Level 3</w:t>
            </w:r>
          </w:p>
        </w:tc>
      </w:tr>
      <w:tr w:rsidR="00B64496" w:rsidRPr="00A515D0" w14:paraId="035805B4" w14:textId="77777777" w:rsidTr="00E2731D">
        <w:tc>
          <w:tcPr>
            <w:tcW w:w="9720" w:type="dxa"/>
            <w:gridSpan w:val="5"/>
          </w:tcPr>
          <w:p w14:paraId="1BD9888B" w14:textId="77777777" w:rsidR="00B64496" w:rsidRPr="00A515D0" w:rsidRDefault="00B64496" w:rsidP="009F781B">
            <w:pPr>
              <w:pStyle w:val="BodyText"/>
              <w:ind w:right="-72" w:firstLine="343"/>
              <w:outlineLvl w:val="0"/>
              <w:rPr>
                <w:rFonts w:ascii="TH SarabunPSK"/>
                <w:bCs/>
                <w:sz w:val="32"/>
                <w:szCs w:val="32"/>
                <w:lang w:val="en-US" w:eastAsia="en-US"/>
              </w:rPr>
            </w:pPr>
            <w:r w:rsidRPr="00A515D0">
              <w:rPr>
                <w:rFonts w:ascii="TH SarabunPSK"/>
                <w:bCs/>
                <w:sz w:val="32"/>
                <w:szCs w:val="32"/>
                <w:lang w:val="en-US" w:eastAsia="en-US"/>
              </w:rPr>
              <w:t>A</w:t>
            </w:r>
            <w:r w:rsidRPr="00A515D0">
              <w:rPr>
                <w:rFonts w:ascii="TH SarabunPSK" w:hint="cs"/>
                <w:bCs/>
                <w:sz w:val="32"/>
                <w:szCs w:val="32"/>
                <w:lang w:val="en-US" w:eastAsia="en-US"/>
              </w:rPr>
              <w:t xml:space="preserve">ssets measured </w:t>
            </w:r>
            <w:r w:rsidRPr="00A515D0">
              <w:rPr>
                <w:rFonts w:ascii="TH SarabunPSK"/>
                <w:bCs/>
                <w:sz w:val="32"/>
                <w:szCs w:val="32"/>
                <w:lang w:val="en-US" w:eastAsia="en-US"/>
              </w:rPr>
              <w:t>at</w:t>
            </w:r>
            <w:r w:rsidRPr="00A515D0">
              <w:rPr>
                <w:rFonts w:ascii="TH SarabunPSK" w:hint="cs"/>
                <w:bCs/>
                <w:sz w:val="32"/>
                <w:szCs w:val="32"/>
                <w:lang w:val="en-US" w:eastAsia="en-US"/>
              </w:rPr>
              <w:t xml:space="preserve"> fair value</w:t>
            </w:r>
            <w:r w:rsidRPr="00A515D0">
              <w:rPr>
                <w:rFonts w:ascii="TH SarabunPSK"/>
                <w:bCs/>
                <w:sz w:val="32"/>
                <w:szCs w:val="32"/>
                <w:lang w:val="en-US" w:eastAsia="en-US"/>
              </w:rPr>
              <w:t xml:space="preserve"> as at 30 September 20</w:t>
            </w:r>
            <w:r w:rsidR="00A515D0" w:rsidRPr="00A515D0">
              <w:rPr>
                <w:rFonts w:ascii="TH SarabunPSK"/>
                <w:bCs/>
                <w:sz w:val="32"/>
                <w:szCs w:val="32"/>
                <w:lang w:val="en-US" w:eastAsia="en-US"/>
              </w:rPr>
              <w:t>20</w:t>
            </w:r>
          </w:p>
        </w:tc>
      </w:tr>
      <w:tr w:rsidR="00B64496" w:rsidRPr="00A515D0" w14:paraId="6215C564" w14:textId="77777777" w:rsidTr="00E2731D">
        <w:tc>
          <w:tcPr>
            <w:tcW w:w="5040" w:type="dxa"/>
          </w:tcPr>
          <w:p w14:paraId="62DF8F9F" w14:textId="77777777" w:rsidR="00B64496" w:rsidRPr="00A515D0" w:rsidRDefault="00A515D0" w:rsidP="009F781B">
            <w:pPr>
              <w:pStyle w:val="BodyTextIndent"/>
              <w:ind w:left="432" w:hanging="89"/>
              <w:rPr>
                <w:rFonts w:ascii="TH SarabunPSK" w:eastAsia="Calibri" w:hAnsi="TH SarabunPSK"/>
                <w:snapToGrid/>
                <w:sz w:val="32"/>
                <w:szCs w:val="32"/>
                <w:lang w:val="en-US"/>
              </w:rPr>
            </w:pPr>
            <w:r w:rsidRPr="00A515D0">
              <w:rPr>
                <w:rFonts w:ascii="TH SarabunPSK" w:eastAsia="Calibri" w:hAnsi="TH SarabunPSK"/>
                <w:sz w:val="32"/>
                <w:szCs w:val="32"/>
                <w:lang w:val="en-US"/>
              </w:rPr>
              <w:t>Available-for-sale investments</w:t>
            </w:r>
          </w:p>
        </w:tc>
        <w:tc>
          <w:tcPr>
            <w:tcW w:w="1530" w:type="dxa"/>
          </w:tcPr>
          <w:p w14:paraId="3595C0AC" w14:textId="77777777" w:rsidR="00B64496" w:rsidRPr="00A515D0" w:rsidRDefault="00B64496" w:rsidP="00E2731D">
            <w:pPr>
              <w:pStyle w:val="BodyText"/>
              <w:ind w:right="-72"/>
              <w:jc w:val="right"/>
              <w:outlineLvl w:val="0"/>
              <w:rPr>
                <w:rFonts w:ascii="TH SarabunPSK"/>
                <w:b w:val="0"/>
                <w:sz w:val="32"/>
                <w:szCs w:val="32"/>
                <w:lang w:val="en-US" w:eastAsia="en-US"/>
              </w:rPr>
            </w:pPr>
          </w:p>
        </w:tc>
        <w:tc>
          <w:tcPr>
            <w:tcW w:w="1530" w:type="dxa"/>
          </w:tcPr>
          <w:p w14:paraId="4D0D4E44" w14:textId="77777777" w:rsidR="00B64496" w:rsidRPr="00A515D0" w:rsidRDefault="00B64496" w:rsidP="00E2731D">
            <w:pPr>
              <w:pStyle w:val="BodyText"/>
              <w:ind w:right="-72"/>
              <w:jc w:val="right"/>
              <w:outlineLvl w:val="0"/>
              <w:rPr>
                <w:rFonts w:ascii="TH SarabunPSK"/>
                <w:b w:val="0"/>
                <w:sz w:val="32"/>
                <w:szCs w:val="32"/>
                <w:lang w:val="en-US" w:eastAsia="en-US"/>
              </w:rPr>
            </w:pPr>
          </w:p>
        </w:tc>
        <w:tc>
          <w:tcPr>
            <w:tcW w:w="1620" w:type="dxa"/>
            <w:gridSpan w:val="2"/>
          </w:tcPr>
          <w:p w14:paraId="128060FF" w14:textId="77777777" w:rsidR="00B64496" w:rsidRPr="00A515D0" w:rsidRDefault="00B64496" w:rsidP="00E2731D">
            <w:pPr>
              <w:pStyle w:val="BodyText"/>
              <w:ind w:right="-72"/>
              <w:jc w:val="right"/>
              <w:outlineLvl w:val="0"/>
              <w:rPr>
                <w:rFonts w:ascii="TH SarabunPSK"/>
                <w:b w:val="0"/>
                <w:sz w:val="32"/>
                <w:szCs w:val="32"/>
                <w:lang w:val="en-US" w:eastAsia="en-US"/>
              </w:rPr>
            </w:pPr>
          </w:p>
        </w:tc>
      </w:tr>
      <w:tr w:rsidR="00B64496" w:rsidRPr="00A515D0" w14:paraId="740DBA86" w14:textId="77777777" w:rsidTr="00E2731D">
        <w:trPr>
          <w:gridAfter w:val="1"/>
          <w:wAfter w:w="90" w:type="dxa"/>
        </w:trPr>
        <w:tc>
          <w:tcPr>
            <w:tcW w:w="5040" w:type="dxa"/>
          </w:tcPr>
          <w:p w14:paraId="7842745A" w14:textId="77777777" w:rsidR="00B64496" w:rsidRPr="00A515D0" w:rsidRDefault="00B64496" w:rsidP="009F781B">
            <w:pPr>
              <w:pStyle w:val="BodyTextIndent"/>
              <w:tabs>
                <w:tab w:val="left" w:pos="482"/>
                <w:tab w:val="left" w:pos="602"/>
                <w:tab w:val="left" w:pos="702"/>
              </w:tabs>
              <w:ind w:hanging="89"/>
              <w:rPr>
                <w:rFonts w:ascii="TH SarabunPSK" w:eastAsia="Calibri" w:hAnsi="TH SarabunPSK"/>
                <w:snapToGrid/>
                <w:sz w:val="32"/>
                <w:szCs w:val="32"/>
                <w:lang w:val="en-US"/>
              </w:rPr>
            </w:pPr>
            <w:r w:rsidRPr="00A515D0">
              <w:rPr>
                <w:rFonts w:ascii="TH SarabunPSK" w:eastAsia="Arial Unicode MS" w:hAnsi="TH SarabunPSK"/>
                <w:sz w:val="32"/>
                <w:szCs w:val="32"/>
              </w:rPr>
              <w:t xml:space="preserve">     </w:t>
            </w:r>
            <w:r w:rsidRPr="00A515D0">
              <w:rPr>
                <w:rFonts w:ascii="TH SarabunPSK" w:eastAsia="Arial Unicode MS" w:hAnsi="TH SarabunPSK"/>
                <w:sz w:val="32"/>
                <w:szCs w:val="32"/>
                <w:lang w:val="en-US"/>
              </w:rPr>
              <w:t xml:space="preserve">       </w:t>
            </w:r>
            <w:r w:rsidRPr="00A515D0">
              <w:rPr>
                <w:rFonts w:ascii="TH SarabunPSK" w:eastAsia="Arial Unicode MS" w:hAnsi="TH SarabunPSK"/>
                <w:sz w:val="32"/>
                <w:szCs w:val="32"/>
              </w:rPr>
              <w:t>Equity instruments</w:t>
            </w:r>
          </w:p>
        </w:tc>
        <w:tc>
          <w:tcPr>
            <w:tcW w:w="1530" w:type="dxa"/>
          </w:tcPr>
          <w:p w14:paraId="28769789" w14:textId="77777777" w:rsidR="00B64496" w:rsidRPr="00A515D0" w:rsidRDefault="00A515D0" w:rsidP="00E2731D">
            <w:pPr>
              <w:pStyle w:val="BodyText"/>
              <w:ind w:right="-72"/>
              <w:jc w:val="right"/>
              <w:outlineLvl w:val="0"/>
              <w:rPr>
                <w:rFonts w:ascii="TH SarabunPSK"/>
                <w:b w:val="0"/>
                <w:bCs/>
                <w:sz w:val="32"/>
                <w:szCs w:val="32"/>
                <w:lang w:val="en-US"/>
              </w:rPr>
            </w:pPr>
            <w:r w:rsidRPr="00A515D0">
              <w:rPr>
                <w:rFonts w:ascii="TH SarabunPSK"/>
                <w:b w:val="0"/>
                <w:bCs/>
                <w:sz w:val="32"/>
                <w:szCs w:val="32"/>
                <w:lang w:val="en-US"/>
              </w:rPr>
              <w:t>646.67</w:t>
            </w:r>
          </w:p>
        </w:tc>
        <w:tc>
          <w:tcPr>
            <w:tcW w:w="1530" w:type="dxa"/>
          </w:tcPr>
          <w:p w14:paraId="68A0198A" w14:textId="77777777" w:rsidR="00B64496" w:rsidRPr="00A515D0" w:rsidRDefault="00A515D0" w:rsidP="00E2731D">
            <w:pPr>
              <w:pStyle w:val="BodyText"/>
              <w:ind w:right="75"/>
              <w:jc w:val="right"/>
              <w:outlineLvl w:val="0"/>
              <w:rPr>
                <w:rFonts w:ascii="TH SarabunPSK"/>
                <w:b w:val="0"/>
                <w:bCs/>
                <w:sz w:val="32"/>
                <w:szCs w:val="32"/>
                <w:lang w:val="en-US"/>
              </w:rPr>
            </w:pPr>
            <w:r w:rsidRPr="00A515D0">
              <w:rPr>
                <w:rFonts w:ascii="TH SarabunPSK"/>
                <w:b w:val="0"/>
                <w:bCs/>
                <w:sz w:val="32"/>
                <w:szCs w:val="32"/>
                <w:lang w:val="en-US"/>
              </w:rPr>
              <w:t>-</w:t>
            </w:r>
          </w:p>
        </w:tc>
        <w:tc>
          <w:tcPr>
            <w:tcW w:w="1530" w:type="dxa"/>
          </w:tcPr>
          <w:p w14:paraId="6100BADE" w14:textId="77777777" w:rsidR="00B64496" w:rsidRPr="00A515D0" w:rsidRDefault="00A515D0" w:rsidP="00E2731D">
            <w:pPr>
              <w:pStyle w:val="BodyText"/>
              <w:jc w:val="right"/>
              <w:outlineLvl w:val="0"/>
              <w:rPr>
                <w:rFonts w:ascii="TH SarabunPSK"/>
                <w:b w:val="0"/>
                <w:bCs/>
                <w:sz w:val="32"/>
                <w:szCs w:val="32"/>
                <w:lang w:val="en-US"/>
              </w:rPr>
            </w:pPr>
            <w:r w:rsidRPr="00A515D0">
              <w:rPr>
                <w:rFonts w:ascii="TH SarabunPSK"/>
                <w:b w:val="0"/>
                <w:bCs/>
                <w:sz w:val="32"/>
                <w:szCs w:val="32"/>
                <w:lang w:val="en-US"/>
              </w:rPr>
              <w:t>-</w:t>
            </w:r>
          </w:p>
        </w:tc>
      </w:tr>
      <w:tr w:rsidR="00B64496" w:rsidRPr="00A515D0" w14:paraId="73212A30" w14:textId="77777777" w:rsidTr="00E2731D">
        <w:trPr>
          <w:gridAfter w:val="1"/>
          <w:wAfter w:w="90" w:type="dxa"/>
        </w:trPr>
        <w:tc>
          <w:tcPr>
            <w:tcW w:w="5040" w:type="dxa"/>
          </w:tcPr>
          <w:p w14:paraId="4DB9ABC0" w14:textId="77777777" w:rsidR="00B64496" w:rsidRPr="00A515D0" w:rsidRDefault="00B64496" w:rsidP="00E2731D">
            <w:pPr>
              <w:pStyle w:val="BodyTextIndent"/>
              <w:ind w:left="432"/>
              <w:rPr>
                <w:rFonts w:ascii="TH SarabunPSK" w:eastAsia="Calibri" w:hAnsi="TH SarabunPSK"/>
                <w:snapToGrid/>
                <w:sz w:val="32"/>
                <w:szCs w:val="32"/>
                <w:cs/>
                <w:lang w:val="en-US"/>
              </w:rPr>
            </w:pPr>
          </w:p>
        </w:tc>
        <w:tc>
          <w:tcPr>
            <w:tcW w:w="1530" w:type="dxa"/>
          </w:tcPr>
          <w:p w14:paraId="66FED55D" w14:textId="77777777" w:rsidR="00B64496" w:rsidRPr="00A515D0" w:rsidRDefault="00B64496" w:rsidP="00E2731D">
            <w:pPr>
              <w:pStyle w:val="BodyText"/>
              <w:ind w:right="-72"/>
              <w:jc w:val="right"/>
              <w:outlineLvl w:val="0"/>
              <w:rPr>
                <w:rFonts w:ascii="TH SarabunPSK"/>
                <w:b w:val="0"/>
                <w:sz w:val="32"/>
                <w:szCs w:val="32"/>
                <w:lang w:val="en-US" w:eastAsia="en-US"/>
              </w:rPr>
            </w:pPr>
          </w:p>
        </w:tc>
        <w:tc>
          <w:tcPr>
            <w:tcW w:w="1530" w:type="dxa"/>
          </w:tcPr>
          <w:p w14:paraId="594C5136" w14:textId="77777777" w:rsidR="00B64496" w:rsidRPr="00A515D0" w:rsidRDefault="00B64496" w:rsidP="00E2731D">
            <w:pPr>
              <w:pStyle w:val="BodyText"/>
              <w:ind w:right="75"/>
              <w:jc w:val="right"/>
              <w:outlineLvl w:val="0"/>
              <w:rPr>
                <w:rFonts w:ascii="TH SarabunPSK"/>
                <w:b w:val="0"/>
                <w:sz w:val="32"/>
                <w:szCs w:val="32"/>
                <w:lang w:val="en-US" w:eastAsia="en-US"/>
              </w:rPr>
            </w:pPr>
          </w:p>
        </w:tc>
        <w:tc>
          <w:tcPr>
            <w:tcW w:w="1530" w:type="dxa"/>
          </w:tcPr>
          <w:p w14:paraId="5FD46B31" w14:textId="77777777" w:rsidR="00B64496" w:rsidRPr="00A515D0" w:rsidRDefault="00B64496" w:rsidP="00E2731D">
            <w:pPr>
              <w:pStyle w:val="BodyText"/>
              <w:jc w:val="right"/>
              <w:outlineLvl w:val="0"/>
              <w:rPr>
                <w:rFonts w:ascii="TH SarabunPSK"/>
                <w:b w:val="0"/>
                <w:sz w:val="32"/>
                <w:szCs w:val="32"/>
                <w:lang w:val="en-US" w:eastAsia="en-US"/>
              </w:rPr>
            </w:pPr>
          </w:p>
        </w:tc>
      </w:tr>
      <w:tr w:rsidR="00B64496" w:rsidRPr="00A515D0" w14:paraId="263ABE6F" w14:textId="77777777" w:rsidTr="00E2731D">
        <w:trPr>
          <w:gridAfter w:val="1"/>
          <w:wAfter w:w="90" w:type="dxa"/>
        </w:trPr>
        <w:tc>
          <w:tcPr>
            <w:tcW w:w="9630" w:type="dxa"/>
            <w:gridSpan w:val="4"/>
          </w:tcPr>
          <w:p w14:paraId="5A5C6926" w14:textId="77777777" w:rsidR="00B64496" w:rsidRPr="00A515D0" w:rsidRDefault="00B64496" w:rsidP="009F781B">
            <w:pPr>
              <w:pStyle w:val="BodyText"/>
              <w:ind w:right="-72" w:firstLine="343"/>
              <w:outlineLvl w:val="0"/>
              <w:rPr>
                <w:rFonts w:ascii="TH SarabunPSK"/>
                <w:bCs/>
                <w:sz w:val="32"/>
                <w:szCs w:val="32"/>
                <w:lang w:val="en-US" w:eastAsia="en-US"/>
              </w:rPr>
            </w:pPr>
            <w:r w:rsidRPr="00A515D0">
              <w:rPr>
                <w:rFonts w:ascii="TH SarabunPSK" w:hint="cs"/>
                <w:bCs/>
                <w:sz w:val="32"/>
                <w:szCs w:val="32"/>
                <w:lang w:val="en-US" w:eastAsia="en-US"/>
              </w:rPr>
              <w:t xml:space="preserve">Assets </w:t>
            </w:r>
            <w:r w:rsidRPr="00A515D0">
              <w:rPr>
                <w:rFonts w:ascii="TH SarabunPSK"/>
                <w:bCs/>
                <w:sz w:val="32"/>
                <w:szCs w:val="32"/>
                <w:lang w:val="en-US" w:eastAsia="en-US"/>
              </w:rPr>
              <w:t xml:space="preserve">for which </w:t>
            </w:r>
            <w:r w:rsidRPr="00A515D0">
              <w:rPr>
                <w:rFonts w:ascii="TH SarabunPSK" w:hint="cs"/>
                <w:bCs/>
                <w:sz w:val="32"/>
                <w:szCs w:val="32"/>
                <w:lang w:val="en-US" w:eastAsia="en-US"/>
              </w:rPr>
              <w:t>fair value</w:t>
            </w:r>
            <w:r w:rsidRPr="00A515D0">
              <w:rPr>
                <w:rFonts w:ascii="TH SarabunPSK"/>
                <w:bCs/>
                <w:sz w:val="32"/>
                <w:szCs w:val="32"/>
                <w:lang w:val="en-US" w:eastAsia="en-US"/>
              </w:rPr>
              <w:t xml:space="preserve"> are disclosed as at 30 September 202</w:t>
            </w:r>
            <w:r w:rsidR="00A515D0" w:rsidRPr="00A515D0">
              <w:rPr>
                <w:rFonts w:ascii="TH SarabunPSK"/>
                <w:bCs/>
                <w:sz w:val="32"/>
                <w:szCs w:val="32"/>
                <w:lang w:val="en-US" w:eastAsia="en-US"/>
              </w:rPr>
              <w:t>0</w:t>
            </w:r>
          </w:p>
        </w:tc>
      </w:tr>
      <w:tr w:rsidR="00B64496" w:rsidRPr="00A515D0" w14:paraId="5A10C08B" w14:textId="77777777" w:rsidTr="00E2731D">
        <w:trPr>
          <w:gridAfter w:val="1"/>
          <w:wAfter w:w="90" w:type="dxa"/>
        </w:trPr>
        <w:tc>
          <w:tcPr>
            <w:tcW w:w="5040" w:type="dxa"/>
          </w:tcPr>
          <w:p w14:paraId="36A863D1" w14:textId="77777777" w:rsidR="00B64496" w:rsidRPr="00A515D0" w:rsidRDefault="00B64496" w:rsidP="009F781B">
            <w:pPr>
              <w:pStyle w:val="BodyTextIndent"/>
              <w:ind w:left="343"/>
              <w:rPr>
                <w:rFonts w:ascii="TH SarabunPSK" w:eastAsia="Calibri" w:hAnsi="TH SarabunPSK"/>
                <w:snapToGrid/>
                <w:sz w:val="32"/>
                <w:szCs w:val="32"/>
                <w:lang w:val="en-US"/>
              </w:rPr>
            </w:pPr>
            <w:r w:rsidRPr="00A515D0">
              <w:rPr>
                <w:rFonts w:ascii="TH SarabunPSK" w:eastAsia="Calibri" w:hAnsi="TH SarabunPSK" w:hint="cs"/>
                <w:snapToGrid/>
                <w:sz w:val="32"/>
                <w:szCs w:val="32"/>
                <w:lang w:val="en-US"/>
              </w:rPr>
              <w:t>Investment properties</w:t>
            </w:r>
          </w:p>
        </w:tc>
        <w:tc>
          <w:tcPr>
            <w:tcW w:w="1530" w:type="dxa"/>
          </w:tcPr>
          <w:p w14:paraId="750A2B4E" w14:textId="77777777" w:rsidR="00B64496" w:rsidRPr="00A515D0" w:rsidRDefault="00B64496" w:rsidP="00E2731D">
            <w:pPr>
              <w:pStyle w:val="BodyText"/>
              <w:ind w:right="-72"/>
              <w:jc w:val="right"/>
              <w:outlineLvl w:val="0"/>
              <w:rPr>
                <w:rFonts w:ascii="TH SarabunPSK"/>
                <w:b w:val="0"/>
                <w:sz w:val="32"/>
                <w:szCs w:val="32"/>
                <w:lang w:val="en-US" w:eastAsia="en-US"/>
              </w:rPr>
            </w:pPr>
          </w:p>
        </w:tc>
        <w:tc>
          <w:tcPr>
            <w:tcW w:w="1530" w:type="dxa"/>
          </w:tcPr>
          <w:p w14:paraId="222C3C22" w14:textId="77777777" w:rsidR="00B64496" w:rsidRPr="00A515D0" w:rsidRDefault="00B64496" w:rsidP="00E2731D">
            <w:pPr>
              <w:pStyle w:val="BodyText"/>
              <w:ind w:right="75"/>
              <w:jc w:val="right"/>
              <w:outlineLvl w:val="0"/>
              <w:rPr>
                <w:rFonts w:ascii="TH SarabunPSK"/>
                <w:b w:val="0"/>
                <w:sz w:val="32"/>
                <w:szCs w:val="32"/>
                <w:lang w:val="en-US" w:eastAsia="en-US"/>
              </w:rPr>
            </w:pPr>
          </w:p>
        </w:tc>
        <w:tc>
          <w:tcPr>
            <w:tcW w:w="1530" w:type="dxa"/>
          </w:tcPr>
          <w:p w14:paraId="160BB44E" w14:textId="77777777" w:rsidR="00B64496" w:rsidRPr="00A515D0" w:rsidRDefault="00B64496" w:rsidP="00E2731D">
            <w:pPr>
              <w:pStyle w:val="BodyText"/>
              <w:jc w:val="right"/>
              <w:outlineLvl w:val="0"/>
              <w:rPr>
                <w:rFonts w:ascii="TH SarabunPSK"/>
                <w:b w:val="0"/>
                <w:sz w:val="32"/>
                <w:szCs w:val="32"/>
                <w:lang w:val="en-US" w:eastAsia="en-US"/>
              </w:rPr>
            </w:pPr>
          </w:p>
        </w:tc>
      </w:tr>
      <w:tr w:rsidR="00FA2AF5" w:rsidRPr="00A515D0" w14:paraId="61BD23CD" w14:textId="77777777" w:rsidTr="00E2731D">
        <w:trPr>
          <w:gridAfter w:val="1"/>
          <w:wAfter w:w="90" w:type="dxa"/>
        </w:trPr>
        <w:tc>
          <w:tcPr>
            <w:tcW w:w="5040" w:type="dxa"/>
          </w:tcPr>
          <w:p w14:paraId="3AE83C19" w14:textId="777D1F6E" w:rsidR="00FA2AF5" w:rsidRPr="00E75FB4" w:rsidRDefault="00FA2AF5" w:rsidP="00FA2AF5">
            <w:pPr>
              <w:pStyle w:val="BodyTextIndent"/>
              <w:ind w:left="343"/>
              <w:rPr>
                <w:rFonts w:ascii="TH SarabunPSK" w:eastAsia="Calibri" w:hAnsi="TH SarabunPSK"/>
                <w:snapToGrid/>
                <w:sz w:val="32"/>
                <w:szCs w:val="32"/>
                <w:lang w:val="en-US"/>
              </w:rPr>
            </w:pPr>
            <w:r w:rsidRPr="00E75FB4">
              <w:rPr>
                <w:rFonts w:ascii="TH SarabunPSK" w:hAnsi="TH SarabunPSK" w:hint="cs"/>
                <w:sz w:val="32"/>
                <w:szCs w:val="32"/>
                <w:cs/>
              </w:rPr>
              <w:t xml:space="preserve">   </w:t>
            </w:r>
            <w:r w:rsidR="0065157A" w:rsidRPr="00E75FB4">
              <w:rPr>
                <w:rFonts w:ascii="TH SarabunPSK" w:hAnsi="TH SarabunPSK"/>
                <w:sz w:val="32"/>
                <w:szCs w:val="32"/>
                <w:lang w:val="en-US"/>
              </w:rPr>
              <w:t>Land</w:t>
            </w:r>
          </w:p>
        </w:tc>
        <w:tc>
          <w:tcPr>
            <w:tcW w:w="1530" w:type="dxa"/>
          </w:tcPr>
          <w:p w14:paraId="7A564D2A" w14:textId="522D4049" w:rsidR="00FA2AF5" w:rsidRPr="0049560B" w:rsidRDefault="0008736B" w:rsidP="00FA2AF5">
            <w:pPr>
              <w:pStyle w:val="BodyText"/>
              <w:ind w:right="-72"/>
              <w:jc w:val="right"/>
              <w:outlineLvl w:val="0"/>
              <w:rPr>
                <w:rFonts w:ascii="TH SarabunPSK"/>
                <w:b w:val="0"/>
                <w:sz w:val="32"/>
                <w:szCs w:val="32"/>
                <w:lang w:val="en-US" w:eastAsia="en-US"/>
              </w:rPr>
            </w:pPr>
            <w:r w:rsidRPr="0049560B">
              <w:rPr>
                <w:rFonts w:ascii="TH SarabunPSK"/>
                <w:b w:val="0"/>
                <w:sz w:val="32"/>
                <w:szCs w:val="32"/>
                <w:lang w:val="en-US" w:eastAsia="en-US"/>
              </w:rPr>
              <w:t>-</w:t>
            </w:r>
          </w:p>
        </w:tc>
        <w:tc>
          <w:tcPr>
            <w:tcW w:w="1530" w:type="dxa"/>
          </w:tcPr>
          <w:p w14:paraId="5BDB4C67" w14:textId="7F839961" w:rsidR="00FA2AF5" w:rsidRPr="0049560B" w:rsidRDefault="00BF609B" w:rsidP="00FA2AF5">
            <w:pPr>
              <w:pStyle w:val="BodyText"/>
              <w:ind w:right="75"/>
              <w:jc w:val="right"/>
              <w:outlineLvl w:val="0"/>
              <w:rPr>
                <w:rFonts w:ascii="TH SarabunPSK"/>
                <w:b w:val="0"/>
                <w:sz w:val="32"/>
                <w:szCs w:val="32"/>
                <w:lang w:val="en-US" w:eastAsia="en-US"/>
              </w:rPr>
            </w:pPr>
            <w:r w:rsidRPr="0049560B">
              <w:rPr>
                <w:rFonts w:ascii="TH SarabunPSK"/>
                <w:b w:val="0"/>
                <w:sz w:val="32"/>
                <w:szCs w:val="32"/>
                <w:lang w:val="en-US" w:eastAsia="en-US"/>
              </w:rPr>
              <w:t>3,036.53</w:t>
            </w:r>
          </w:p>
        </w:tc>
        <w:tc>
          <w:tcPr>
            <w:tcW w:w="1530" w:type="dxa"/>
          </w:tcPr>
          <w:p w14:paraId="070EE6E9" w14:textId="2F3C251F" w:rsidR="00FA2AF5" w:rsidRPr="0049560B" w:rsidRDefault="0049560B" w:rsidP="00FA2AF5">
            <w:pPr>
              <w:pStyle w:val="BodyText"/>
              <w:jc w:val="right"/>
              <w:outlineLvl w:val="0"/>
              <w:rPr>
                <w:rFonts w:ascii="TH SarabunPSK"/>
                <w:b w:val="0"/>
                <w:bCs/>
                <w:sz w:val="32"/>
                <w:szCs w:val="32"/>
                <w:lang w:val="en-US" w:eastAsia="en-US"/>
              </w:rPr>
            </w:pPr>
            <w:r w:rsidRPr="0049560B">
              <w:rPr>
                <w:rFonts w:ascii="TH SarabunPSK"/>
                <w:b w:val="0"/>
                <w:bCs/>
                <w:sz w:val="32"/>
                <w:szCs w:val="32"/>
                <w:lang w:val="en-US" w:eastAsia="en-US"/>
              </w:rPr>
              <w:t>-</w:t>
            </w:r>
          </w:p>
        </w:tc>
      </w:tr>
      <w:tr w:rsidR="00FA2AF5" w:rsidRPr="00A515D0" w14:paraId="6900BC44" w14:textId="77777777" w:rsidTr="00E2731D">
        <w:trPr>
          <w:gridAfter w:val="1"/>
          <w:wAfter w:w="90" w:type="dxa"/>
        </w:trPr>
        <w:tc>
          <w:tcPr>
            <w:tcW w:w="5040" w:type="dxa"/>
          </w:tcPr>
          <w:p w14:paraId="0F9AC117" w14:textId="3D2BDB0A" w:rsidR="00FA2AF5" w:rsidRPr="00E75FB4" w:rsidRDefault="00FA2AF5" w:rsidP="00FA2AF5">
            <w:pPr>
              <w:pStyle w:val="BodyTextIndent"/>
              <w:ind w:left="343"/>
              <w:rPr>
                <w:rFonts w:ascii="TH SarabunPSK" w:hAnsi="TH SarabunPSK"/>
                <w:sz w:val="32"/>
                <w:szCs w:val="32"/>
                <w:cs/>
              </w:rPr>
            </w:pPr>
            <w:r w:rsidRPr="00E75FB4">
              <w:rPr>
                <w:rFonts w:ascii="TH SarabunPSK" w:hAnsi="TH SarabunPSK" w:hint="cs"/>
                <w:sz w:val="32"/>
                <w:szCs w:val="32"/>
                <w:cs/>
              </w:rPr>
              <w:t xml:space="preserve">   </w:t>
            </w:r>
            <w:r w:rsidR="0065157A" w:rsidRPr="00E75FB4">
              <w:rPr>
                <w:rFonts w:ascii="TH SarabunPSK" w:hAnsi="TH SarabunPSK"/>
                <w:sz w:val="32"/>
                <w:szCs w:val="32"/>
                <w:lang w:val="en-US"/>
              </w:rPr>
              <w:t>Building and building improvement</w:t>
            </w:r>
          </w:p>
        </w:tc>
        <w:tc>
          <w:tcPr>
            <w:tcW w:w="1530" w:type="dxa"/>
          </w:tcPr>
          <w:p w14:paraId="3EEE3AE4" w14:textId="2D08117A" w:rsidR="00FA2AF5" w:rsidRPr="0049560B" w:rsidRDefault="0008736B" w:rsidP="00FA2AF5">
            <w:pPr>
              <w:pStyle w:val="BodyText"/>
              <w:ind w:right="-72"/>
              <w:jc w:val="right"/>
              <w:outlineLvl w:val="0"/>
              <w:rPr>
                <w:rFonts w:ascii="TH SarabunPSK"/>
                <w:b w:val="0"/>
                <w:bCs/>
                <w:sz w:val="32"/>
                <w:szCs w:val="32"/>
                <w:cs/>
                <w:lang w:val="en-US"/>
              </w:rPr>
            </w:pPr>
            <w:r w:rsidRPr="0049560B">
              <w:rPr>
                <w:rFonts w:ascii="TH SarabunPSK"/>
                <w:b w:val="0"/>
                <w:bCs/>
                <w:sz w:val="32"/>
                <w:szCs w:val="32"/>
                <w:lang w:val="en-US"/>
              </w:rPr>
              <w:t>-</w:t>
            </w:r>
          </w:p>
        </w:tc>
        <w:tc>
          <w:tcPr>
            <w:tcW w:w="1530" w:type="dxa"/>
          </w:tcPr>
          <w:p w14:paraId="545604C2" w14:textId="76A02807" w:rsidR="00FA2AF5" w:rsidRPr="0049560B" w:rsidRDefault="00BF609B" w:rsidP="00FA2AF5">
            <w:pPr>
              <w:pStyle w:val="BodyText"/>
              <w:ind w:right="75"/>
              <w:jc w:val="right"/>
              <w:outlineLvl w:val="0"/>
              <w:rPr>
                <w:rFonts w:ascii="TH SarabunPSK"/>
                <w:b w:val="0"/>
                <w:sz w:val="32"/>
                <w:szCs w:val="32"/>
                <w:cs/>
                <w:lang w:val="en-US"/>
              </w:rPr>
            </w:pPr>
            <w:r w:rsidRPr="0049560B">
              <w:rPr>
                <w:rFonts w:ascii="TH SarabunPSK"/>
                <w:b w:val="0"/>
                <w:sz w:val="32"/>
                <w:szCs w:val="32"/>
                <w:lang w:val="en-US"/>
              </w:rPr>
              <w:t>-</w:t>
            </w:r>
          </w:p>
        </w:tc>
        <w:tc>
          <w:tcPr>
            <w:tcW w:w="1530" w:type="dxa"/>
          </w:tcPr>
          <w:p w14:paraId="03016EB5" w14:textId="61B23D6B" w:rsidR="00FA2AF5" w:rsidRPr="0049560B" w:rsidRDefault="0049560B" w:rsidP="00FA2AF5">
            <w:pPr>
              <w:pStyle w:val="BodyText"/>
              <w:jc w:val="right"/>
              <w:outlineLvl w:val="0"/>
              <w:rPr>
                <w:rFonts w:ascii="TH SarabunPSK"/>
                <w:b w:val="0"/>
                <w:bCs/>
                <w:sz w:val="32"/>
                <w:szCs w:val="32"/>
                <w:cs/>
                <w:lang w:val="en-US"/>
              </w:rPr>
            </w:pPr>
            <w:r w:rsidRPr="0049560B">
              <w:rPr>
                <w:rFonts w:ascii="TH SarabunPSK"/>
                <w:b w:val="0"/>
                <w:bCs/>
                <w:sz w:val="32"/>
                <w:szCs w:val="32"/>
                <w:lang w:val="en-US"/>
              </w:rPr>
              <w:t>209,774.03</w:t>
            </w:r>
          </w:p>
        </w:tc>
      </w:tr>
      <w:tr w:rsidR="00FA2AF5" w:rsidRPr="0049560B" w14:paraId="284BB8CB" w14:textId="77777777" w:rsidTr="00E2731D">
        <w:trPr>
          <w:gridAfter w:val="1"/>
          <w:wAfter w:w="90" w:type="dxa"/>
        </w:trPr>
        <w:tc>
          <w:tcPr>
            <w:tcW w:w="5040" w:type="dxa"/>
          </w:tcPr>
          <w:p w14:paraId="0EB3D38C" w14:textId="77777777" w:rsidR="00FF064E" w:rsidRPr="00A515D0" w:rsidRDefault="00FF064E" w:rsidP="00FF064E">
            <w:pPr>
              <w:pStyle w:val="BodyTextIndent"/>
              <w:ind w:left="432" w:hanging="89"/>
              <w:rPr>
                <w:rFonts w:ascii="TH SarabunPSK" w:eastAsia="Arial Unicode MS" w:hAnsi="TH SarabunPSK"/>
                <w:sz w:val="32"/>
                <w:szCs w:val="32"/>
              </w:rPr>
            </w:pPr>
            <w:r w:rsidRPr="00A515D0">
              <w:rPr>
                <w:rFonts w:ascii="TH SarabunPSK" w:eastAsia="Arial Unicode MS" w:hAnsi="TH SarabunPSK"/>
                <w:sz w:val="32"/>
                <w:szCs w:val="32"/>
              </w:rPr>
              <w:t xml:space="preserve">Derivatives - Cross currency and interest rate </w:t>
            </w:r>
          </w:p>
          <w:p w14:paraId="564E3985" w14:textId="23C7690B" w:rsidR="00FA2AF5" w:rsidRPr="00E75FB4" w:rsidRDefault="00FF064E" w:rsidP="00FF064E">
            <w:pPr>
              <w:pStyle w:val="BodyTextIndent"/>
              <w:ind w:left="343"/>
              <w:rPr>
                <w:rFonts w:ascii="TH SarabunPSK" w:hAnsi="TH SarabunPSK"/>
                <w:sz w:val="32"/>
                <w:szCs w:val="32"/>
                <w:cs/>
              </w:rPr>
            </w:pPr>
            <w:r w:rsidRPr="00A515D0">
              <w:rPr>
                <w:rFonts w:ascii="TH SarabunPSK" w:eastAsia="Arial Unicode MS" w:hAnsi="TH SarabunPSK"/>
                <w:sz w:val="32"/>
                <w:szCs w:val="32"/>
              </w:rPr>
              <w:t xml:space="preserve">   swap contracts</w:t>
            </w:r>
          </w:p>
        </w:tc>
        <w:tc>
          <w:tcPr>
            <w:tcW w:w="1530" w:type="dxa"/>
          </w:tcPr>
          <w:p w14:paraId="138FE6B9" w14:textId="77777777" w:rsidR="00FA2AF5" w:rsidRPr="0049560B" w:rsidRDefault="00FA2AF5" w:rsidP="00FA2AF5">
            <w:pPr>
              <w:pStyle w:val="BodyText"/>
              <w:ind w:right="-72"/>
              <w:jc w:val="right"/>
              <w:outlineLvl w:val="0"/>
              <w:rPr>
                <w:rFonts w:ascii="TH SarabunPSK"/>
                <w:b w:val="0"/>
                <w:bCs/>
                <w:sz w:val="32"/>
                <w:szCs w:val="32"/>
              </w:rPr>
            </w:pPr>
          </w:p>
          <w:p w14:paraId="1201931D" w14:textId="129312AA" w:rsidR="0008736B" w:rsidRPr="0049560B" w:rsidRDefault="0008736B" w:rsidP="00FA2AF5">
            <w:pPr>
              <w:pStyle w:val="BodyText"/>
              <w:ind w:right="-72"/>
              <w:jc w:val="right"/>
              <w:outlineLvl w:val="0"/>
              <w:rPr>
                <w:rFonts w:ascii="TH SarabunPSK"/>
                <w:b w:val="0"/>
                <w:bCs/>
                <w:sz w:val="32"/>
                <w:szCs w:val="32"/>
                <w:cs/>
                <w:lang w:val="en-US"/>
              </w:rPr>
            </w:pPr>
            <w:r w:rsidRPr="0049560B">
              <w:rPr>
                <w:rFonts w:ascii="TH SarabunPSK"/>
                <w:b w:val="0"/>
                <w:bCs/>
                <w:sz w:val="32"/>
                <w:szCs w:val="32"/>
                <w:lang w:val="en-US"/>
              </w:rPr>
              <w:t>-</w:t>
            </w:r>
          </w:p>
        </w:tc>
        <w:tc>
          <w:tcPr>
            <w:tcW w:w="1530" w:type="dxa"/>
          </w:tcPr>
          <w:p w14:paraId="3E8CB28C" w14:textId="77777777" w:rsidR="00FA2AF5" w:rsidRPr="0049560B" w:rsidRDefault="00FA2AF5" w:rsidP="00FA2AF5">
            <w:pPr>
              <w:pStyle w:val="BodyText"/>
              <w:ind w:right="75"/>
              <w:jc w:val="right"/>
              <w:outlineLvl w:val="0"/>
              <w:rPr>
                <w:rFonts w:ascii="TH SarabunPSK"/>
                <w:b w:val="0"/>
                <w:sz w:val="32"/>
                <w:szCs w:val="32"/>
              </w:rPr>
            </w:pPr>
          </w:p>
          <w:p w14:paraId="6175734F" w14:textId="23B3D799" w:rsidR="00BF609B" w:rsidRPr="0049560B" w:rsidRDefault="00BF609B" w:rsidP="00FA2AF5">
            <w:pPr>
              <w:pStyle w:val="BodyText"/>
              <w:ind w:right="75"/>
              <w:jc w:val="right"/>
              <w:outlineLvl w:val="0"/>
              <w:rPr>
                <w:rFonts w:ascii="TH SarabunPSK"/>
                <w:b w:val="0"/>
                <w:sz w:val="32"/>
                <w:szCs w:val="32"/>
                <w:cs/>
                <w:lang w:val="en-US"/>
              </w:rPr>
            </w:pPr>
            <w:r w:rsidRPr="0049560B">
              <w:rPr>
                <w:rFonts w:ascii="TH SarabunPSK"/>
                <w:b w:val="0"/>
                <w:sz w:val="32"/>
                <w:szCs w:val="32"/>
                <w:lang w:val="en-US"/>
              </w:rPr>
              <w:t>172.28</w:t>
            </w:r>
          </w:p>
        </w:tc>
        <w:tc>
          <w:tcPr>
            <w:tcW w:w="1530" w:type="dxa"/>
          </w:tcPr>
          <w:p w14:paraId="106BD16B" w14:textId="77777777" w:rsidR="00FA2AF5" w:rsidRPr="0049560B" w:rsidRDefault="00FA2AF5" w:rsidP="00FA2AF5">
            <w:pPr>
              <w:pStyle w:val="BodyText"/>
              <w:jc w:val="right"/>
              <w:outlineLvl w:val="0"/>
              <w:rPr>
                <w:rFonts w:ascii="TH SarabunPSK"/>
                <w:b w:val="0"/>
                <w:bCs/>
                <w:sz w:val="32"/>
                <w:szCs w:val="32"/>
              </w:rPr>
            </w:pPr>
          </w:p>
          <w:p w14:paraId="71D58B3E" w14:textId="134DA72D" w:rsidR="0049560B" w:rsidRPr="0049560B" w:rsidRDefault="0049560B" w:rsidP="00FA2AF5">
            <w:pPr>
              <w:pStyle w:val="BodyText"/>
              <w:jc w:val="right"/>
              <w:outlineLvl w:val="0"/>
              <w:rPr>
                <w:rFonts w:ascii="TH SarabunPSK"/>
                <w:b w:val="0"/>
                <w:bCs/>
                <w:sz w:val="32"/>
                <w:szCs w:val="32"/>
                <w:cs/>
                <w:lang w:val="en-US"/>
              </w:rPr>
            </w:pPr>
            <w:r w:rsidRPr="0049560B">
              <w:rPr>
                <w:rFonts w:ascii="TH SarabunPSK"/>
                <w:b w:val="0"/>
                <w:bCs/>
                <w:sz w:val="32"/>
                <w:szCs w:val="32"/>
                <w:lang w:val="en-US"/>
              </w:rPr>
              <w:t>-</w:t>
            </w:r>
          </w:p>
        </w:tc>
      </w:tr>
      <w:tr w:rsidR="00B847E3" w:rsidRPr="00A515D0" w14:paraId="451E686F" w14:textId="77777777" w:rsidTr="006560EF">
        <w:trPr>
          <w:gridAfter w:val="1"/>
          <w:wAfter w:w="90" w:type="dxa"/>
        </w:trPr>
        <w:tc>
          <w:tcPr>
            <w:tcW w:w="9630" w:type="dxa"/>
            <w:gridSpan w:val="4"/>
          </w:tcPr>
          <w:p w14:paraId="1CBACB85" w14:textId="04AB17BC" w:rsidR="00B847E3" w:rsidRPr="00E75FB4" w:rsidRDefault="00B847E3" w:rsidP="00B847E3">
            <w:pPr>
              <w:pStyle w:val="BodyText"/>
              <w:outlineLvl w:val="0"/>
              <w:rPr>
                <w:rFonts w:ascii="TH SarabunPSK"/>
                <w:sz w:val="32"/>
                <w:szCs w:val="32"/>
                <w:cs/>
              </w:rPr>
            </w:pPr>
            <w:r w:rsidRPr="00E75FB4">
              <w:rPr>
                <w:rFonts w:ascii="TH SarabunPSK"/>
                <w:sz w:val="32"/>
                <w:szCs w:val="32"/>
                <w:lang w:val="en-US"/>
              </w:rPr>
              <w:t xml:space="preserve">    </w:t>
            </w:r>
            <w:r w:rsidR="00EF3F8B" w:rsidRPr="00E75FB4">
              <w:rPr>
                <w:rFonts w:ascii="TH SarabunPSK"/>
                <w:sz w:val="32"/>
                <w:szCs w:val="32"/>
                <w:lang w:val="en-US"/>
              </w:rPr>
              <w:t xml:space="preserve"> </w:t>
            </w:r>
            <w:r w:rsidRPr="00E75FB4">
              <w:rPr>
                <w:rFonts w:ascii="TH SarabunPSK"/>
                <w:sz w:val="32"/>
                <w:szCs w:val="32"/>
                <w:lang w:val="en-US"/>
              </w:rPr>
              <w:t>Liabilities for which fair value are disclosed as at 30 September 2020</w:t>
            </w:r>
          </w:p>
        </w:tc>
      </w:tr>
      <w:tr w:rsidR="00FA2AF5" w:rsidRPr="0049560B" w14:paraId="3FF725BA" w14:textId="77777777" w:rsidTr="00E2731D">
        <w:trPr>
          <w:gridAfter w:val="1"/>
          <w:wAfter w:w="90" w:type="dxa"/>
        </w:trPr>
        <w:tc>
          <w:tcPr>
            <w:tcW w:w="5040" w:type="dxa"/>
          </w:tcPr>
          <w:p w14:paraId="3E63D5F4" w14:textId="77777777" w:rsidR="00FF064E" w:rsidRPr="00A515D0" w:rsidRDefault="00FF064E" w:rsidP="00FF064E">
            <w:pPr>
              <w:pStyle w:val="BodyTextIndent"/>
              <w:ind w:left="432" w:hanging="89"/>
              <w:rPr>
                <w:rFonts w:ascii="TH SarabunPSK" w:eastAsia="Arial Unicode MS" w:hAnsi="TH SarabunPSK"/>
                <w:sz w:val="32"/>
                <w:szCs w:val="32"/>
              </w:rPr>
            </w:pPr>
            <w:r w:rsidRPr="00A515D0">
              <w:rPr>
                <w:rFonts w:ascii="TH SarabunPSK" w:eastAsia="Arial Unicode MS" w:hAnsi="TH SarabunPSK"/>
                <w:sz w:val="32"/>
                <w:szCs w:val="32"/>
              </w:rPr>
              <w:t xml:space="preserve">Derivatives - Cross currency and interest rate </w:t>
            </w:r>
          </w:p>
          <w:p w14:paraId="322AFBD3" w14:textId="1713DA05" w:rsidR="00FA2AF5" w:rsidRPr="00E75FB4" w:rsidRDefault="00FF064E" w:rsidP="00FF064E">
            <w:pPr>
              <w:pStyle w:val="BodyTextIndent"/>
              <w:ind w:left="343"/>
              <w:rPr>
                <w:rFonts w:ascii="TH SarabunPSK" w:hAnsi="TH SarabunPSK"/>
                <w:b/>
                <w:bCs/>
                <w:sz w:val="32"/>
                <w:szCs w:val="32"/>
                <w:cs/>
              </w:rPr>
            </w:pPr>
            <w:r w:rsidRPr="00A515D0">
              <w:rPr>
                <w:rFonts w:ascii="TH SarabunPSK" w:eastAsia="Arial Unicode MS" w:hAnsi="TH SarabunPSK"/>
                <w:sz w:val="32"/>
                <w:szCs w:val="32"/>
              </w:rPr>
              <w:t xml:space="preserve">   swap contracts</w:t>
            </w:r>
          </w:p>
        </w:tc>
        <w:tc>
          <w:tcPr>
            <w:tcW w:w="1530" w:type="dxa"/>
          </w:tcPr>
          <w:p w14:paraId="38666236" w14:textId="77777777" w:rsidR="00FA2AF5" w:rsidRPr="0049560B" w:rsidRDefault="00FA2AF5" w:rsidP="00FA2AF5">
            <w:pPr>
              <w:pStyle w:val="BodyText"/>
              <w:ind w:right="-72"/>
              <w:jc w:val="right"/>
              <w:outlineLvl w:val="0"/>
              <w:rPr>
                <w:rFonts w:ascii="TH SarabunPSK"/>
                <w:sz w:val="32"/>
                <w:szCs w:val="32"/>
              </w:rPr>
            </w:pPr>
          </w:p>
          <w:p w14:paraId="360BA937" w14:textId="4AD275E0" w:rsidR="00BF609B" w:rsidRPr="0049560B" w:rsidRDefault="00BF609B" w:rsidP="00FA2AF5">
            <w:pPr>
              <w:pStyle w:val="BodyText"/>
              <w:ind w:right="-72"/>
              <w:jc w:val="right"/>
              <w:outlineLvl w:val="0"/>
              <w:rPr>
                <w:rFonts w:ascii="TH SarabunPSK"/>
                <w:b w:val="0"/>
                <w:bCs/>
                <w:sz w:val="32"/>
                <w:szCs w:val="32"/>
                <w:cs/>
                <w:lang w:val="en-US"/>
              </w:rPr>
            </w:pPr>
            <w:r w:rsidRPr="0049560B">
              <w:rPr>
                <w:rFonts w:ascii="TH SarabunPSK"/>
                <w:b w:val="0"/>
                <w:bCs/>
                <w:sz w:val="32"/>
                <w:szCs w:val="32"/>
                <w:lang w:val="en-US"/>
              </w:rPr>
              <w:t>-</w:t>
            </w:r>
          </w:p>
        </w:tc>
        <w:tc>
          <w:tcPr>
            <w:tcW w:w="1530" w:type="dxa"/>
          </w:tcPr>
          <w:p w14:paraId="7C41EA2A" w14:textId="77777777" w:rsidR="00FA2AF5" w:rsidRPr="0049560B" w:rsidRDefault="00FA2AF5" w:rsidP="00FA2AF5">
            <w:pPr>
              <w:pStyle w:val="BodyText"/>
              <w:ind w:right="75"/>
              <w:jc w:val="right"/>
              <w:outlineLvl w:val="0"/>
              <w:rPr>
                <w:rFonts w:ascii="TH SarabunPSK"/>
                <w:b w:val="0"/>
                <w:bCs/>
                <w:sz w:val="32"/>
                <w:szCs w:val="32"/>
              </w:rPr>
            </w:pPr>
          </w:p>
          <w:p w14:paraId="78677B78" w14:textId="513F839E" w:rsidR="00BF609B" w:rsidRPr="0049560B" w:rsidRDefault="00BF609B" w:rsidP="00FA2AF5">
            <w:pPr>
              <w:pStyle w:val="BodyText"/>
              <w:ind w:right="75"/>
              <w:jc w:val="right"/>
              <w:outlineLvl w:val="0"/>
              <w:rPr>
                <w:rFonts w:ascii="TH SarabunPSK"/>
                <w:sz w:val="32"/>
                <w:szCs w:val="32"/>
                <w:cs/>
                <w:lang w:val="en-US"/>
              </w:rPr>
            </w:pPr>
            <w:r w:rsidRPr="0049560B">
              <w:rPr>
                <w:rFonts w:ascii="TH SarabunPSK"/>
                <w:b w:val="0"/>
                <w:bCs/>
                <w:sz w:val="32"/>
                <w:szCs w:val="32"/>
                <w:lang w:val="en-US"/>
              </w:rPr>
              <w:t>1,299.80</w:t>
            </w:r>
          </w:p>
        </w:tc>
        <w:tc>
          <w:tcPr>
            <w:tcW w:w="1530" w:type="dxa"/>
          </w:tcPr>
          <w:p w14:paraId="6C4239EC" w14:textId="77777777" w:rsidR="00FA2AF5" w:rsidRPr="0049560B" w:rsidRDefault="00FA2AF5" w:rsidP="00FA2AF5">
            <w:pPr>
              <w:pStyle w:val="BodyText"/>
              <w:jc w:val="right"/>
              <w:outlineLvl w:val="0"/>
              <w:rPr>
                <w:rFonts w:ascii="TH SarabunPSK"/>
                <w:sz w:val="32"/>
                <w:szCs w:val="32"/>
              </w:rPr>
            </w:pPr>
          </w:p>
          <w:p w14:paraId="34F8984A" w14:textId="43B4FC75" w:rsidR="0049560B" w:rsidRPr="0049560B" w:rsidRDefault="0049560B" w:rsidP="00FA2AF5">
            <w:pPr>
              <w:pStyle w:val="BodyText"/>
              <w:jc w:val="right"/>
              <w:outlineLvl w:val="0"/>
              <w:rPr>
                <w:rFonts w:ascii="TH SarabunPSK"/>
                <w:b w:val="0"/>
                <w:bCs/>
                <w:sz w:val="32"/>
                <w:szCs w:val="32"/>
                <w:cs/>
                <w:lang w:val="en-US"/>
              </w:rPr>
            </w:pPr>
            <w:r w:rsidRPr="0049560B">
              <w:rPr>
                <w:rFonts w:ascii="TH SarabunPSK"/>
                <w:b w:val="0"/>
                <w:bCs/>
                <w:sz w:val="32"/>
                <w:szCs w:val="32"/>
                <w:lang w:val="en-US"/>
              </w:rPr>
              <w:t>-</w:t>
            </w:r>
          </w:p>
        </w:tc>
      </w:tr>
    </w:tbl>
    <w:p w14:paraId="4FB774C7" w14:textId="77777777" w:rsidR="00A515D0" w:rsidRPr="002417F1" w:rsidRDefault="00A515D0" w:rsidP="00621B1C">
      <w:pPr>
        <w:spacing w:before="240" w:after="120" w:line="380" w:lineRule="exact"/>
        <w:ind w:left="540" w:hanging="540"/>
        <w:jc w:val="both"/>
        <w:rPr>
          <w:b/>
          <w:bCs/>
          <w:spacing w:val="-4"/>
          <w:sz w:val="32"/>
          <w:szCs w:val="32"/>
        </w:rPr>
      </w:pPr>
      <w:r w:rsidRPr="002417F1">
        <w:rPr>
          <w:b/>
          <w:bCs/>
          <w:spacing w:val="-4"/>
          <w:sz w:val="32"/>
          <w:szCs w:val="32"/>
        </w:rPr>
        <w:t>42.</w:t>
      </w:r>
      <w:r w:rsidRPr="002417F1">
        <w:rPr>
          <w:b/>
          <w:bCs/>
          <w:spacing w:val="-4"/>
          <w:sz w:val="32"/>
          <w:szCs w:val="32"/>
        </w:rPr>
        <w:tab/>
        <w:t>Financial instruments</w:t>
      </w:r>
    </w:p>
    <w:p w14:paraId="4C07DFCB" w14:textId="77777777" w:rsidR="00A515D0" w:rsidRPr="00A515D0" w:rsidRDefault="00A515D0" w:rsidP="00621B1C">
      <w:pPr>
        <w:tabs>
          <w:tab w:val="left" w:pos="540"/>
        </w:tabs>
        <w:spacing w:before="120" w:after="120" w:line="380" w:lineRule="exact"/>
        <w:ind w:left="540" w:hanging="540"/>
        <w:jc w:val="both"/>
        <w:rPr>
          <w:b/>
          <w:bCs/>
          <w:sz w:val="32"/>
          <w:szCs w:val="32"/>
          <w:lang w:val="en-GB"/>
        </w:rPr>
      </w:pPr>
      <w:r w:rsidRPr="00A515D0">
        <w:rPr>
          <w:b/>
          <w:bCs/>
          <w:sz w:val="32"/>
          <w:szCs w:val="32"/>
          <w:lang w:val="en-GB"/>
        </w:rPr>
        <w:t>4</w:t>
      </w:r>
      <w:r>
        <w:rPr>
          <w:b/>
          <w:bCs/>
          <w:sz w:val="32"/>
          <w:szCs w:val="32"/>
          <w:lang w:val="en-GB"/>
        </w:rPr>
        <w:t>2</w:t>
      </w:r>
      <w:r w:rsidRPr="00A515D0">
        <w:rPr>
          <w:b/>
          <w:bCs/>
          <w:sz w:val="32"/>
          <w:szCs w:val="32"/>
          <w:lang w:val="en-GB"/>
        </w:rPr>
        <w:t>.1</w:t>
      </w:r>
      <w:r w:rsidRPr="00A515D0">
        <w:rPr>
          <w:b/>
          <w:bCs/>
          <w:sz w:val="32"/>
          <w:szCs w:val="32"/>
          <w:lang w:val="en-GB"/>
        </w:rPr>
        <w:tab/>
        <w:t xml:space="preserve">Derivatives </w:t>
      </w:r>
    </w:p>
    <w:p w14:paraId="20B3D518" w14:textId="43276E80" w:rsidR="00C56F96" w:rsidRPr="00C56F96" w:rsidRDefault="00C56F96" w:rsidP="00621B1C">
      <w:pPr>
        <w:tabs>
          <w:tab w:val="left" w:pos="540"/>
        </w:tabs>
        <w:spacing w:before="120" w:after="120" w:line="380" w:lineRule="exact"/>
        <w:ind w:left="540" w:hanging="540"/>
        <w:jc w:val="both"/>
        <w:rPr>
          <w:b/>
          <w:bCs/>
          <w:sz w:val="32"/>
          <w:szCs w:val="32"/>
        </w:rPr>
      </w:pPr>
      <w:r>
        <w:rPr>
          <w:b/>
          <w:bCs/>
          <w:sz w:val="32"/>
          <w:szCs w:val="32"/>
          <w:lang w:val="en-GB"/>
        </w:rPr>
        <w:tab/>
      </w:r>
      <w:r w:rsidRPr="00E1433F">
        <w:rPr>
          <w:rFonts w:eastAsia="Arial Unicode MS"/>
          <w:sz w:val="32"/>
          <w:szCs w:val="32"/>
        </w:rPr>
        <w:t xml:space="preserve">The </w:t>
      </w:r>
      <w:r>
        <w:rPr>
          <w:rFonts w:eastAsia="Arial Unicode MS"/>
          <w:sz w:val="32"/>
          <w:szCs w:val="32"/>
        </w:rPr>
        <w:t>balance</w:t>
      </w:r>
      <w:r w:rsidR="00A2537B">
        <w:rPr>
          <w:rFonts w:eastAsia="Arial Unicode MS"/>
          <w:sz w:val="32"/>
          <w:szCs w:val="32"/>
        </w:rPr>
        <w:t xml:space="preserve"> of</w:t>
      </w:r>
      <w:r w:rsidR="00A220F2">
        <w:rPr>
          <w:rFonts w:eastAsia="Arial Unicode MS"/>
          <w:sz w:val="32"/>
          <w:szCs w:val="32"/>
        </w:rPr>
        <w:t xml:space="preserve"> derivatives</w:t>
      </w:r>
      <w:r w:rsidR="004A38C8">
        <w:rPr>
          <w:rFonts w:eastAsia="Arial Unicode MS"/>
          <w:sz w:val="32"/>
          <w:szCs w:val="32"/>
        </w:rPr>
        <w:t xml:space="preserve"> as at</w:t>
      </w:r>
      <w:r w:rsidRPr="00E1433F">
        <w:rPr>
          <w:rFonts w:eastAsia="Arial Unicode MS"/>
          <w:sz w:val="32"/>
          <w:szCs w:val="32"/>
        </w:rPr>
        <w:t xml:space="preserve"> </w:t>
      </w:r>
      <w:r>
        <w:rPr>
          <w:rFonts w:eastAsia="Arial Unicode MS"/>
          <w:sz w:val="32"/>
          <w:szCs w:val="32"/>
        </w:rPr>
        <w:t>30 September</w:t>
      </w:r>
      <w:r w:rsidRPr="00E1433F">
        <w:rPr>
          <w:rFonts w:eastAsia="Arial Unicode MS"/>
          <w:sz w:val="32"/>
          <w:szCs w:val="32"/>
        </w:rPr>
        <w:t xml:space="preserve"> 2021</w:t>
      </w:r>
      <w:r>
        <w:rPr>
          <w:rFonts w:eastAsia="Arial Unicode MS"/>
          <w:sz w:val="32"/>
          <w:szCs w:val="32"/>
        </w:rPr>
        <w:t xml:space="preserve"> </w:t>
      </w:r>
      <w:r w:rsidR="00C45290">
        <w:rPr>
          <w:rFonts w:eastAsia="Arial Unicode MS"/>
          <w:sz w:val="32"/>
          <w:szCs w:val="32"/>
        </w:rPr>
        <w:t xml:space="preserve">and 2020 are </w:t>
      </w:r>
      <w:r w:rsidRPr="00E1433F">
        <w:rPr>
          <w:rFonts w:eastAsia="Arial Unicode MS"/>
          <w:sz w:val="32"/>
          <w:szCs w:val="32"/>
        </w:rPr>
        <w:t>as follows:</w:t>
      </w:r>
    </w:p>
    <w:tbl>
      <w:tblPr>
        <w:tblW w:w="9300" w:type="dxa"/>
        <w:tblInd w:w="450" w:type="dxa"/>
        <w:tblLayout w:type="fixed"/>
        <w:tblLook w:val="0000" w:firstRow="0" w:lastRow="0" w:firstColumn="0" w:lastColumn="0" w:noHBand="0" w:noVBand="0"/>
      </w:tblPr>
      <w:tblGrid>
        <w:gridCol w:w="4140"/>
        <w:gridCol w:w="1290"/>
        <w:gridCol w:w="990"/>
        <w:gridCol w:w="300"/>
        <w:gridCol w:w="1290"/>
        <w:gridCol w:w="1290"/>
      </w:tblGrid>
      <w:tr w:rsidR="00A515D0" w:rsidRPr="00A515D0" w14:paraId="0602BC94" w14:textId="77777777" w:rsidTr="00E2731D">
        <w:trPr>
          <w:tblHeader/>
        </w:trPr>
        <w:tc>
          <w:tcPr>
            <w:tcW w:w="4140" w:type="dxa"/>
          </w:tcPr>
          <w:p w14:paraId="65213EFE" w14:textId="77777777" w:rsidR="00A515D0" w:rsidRPr="00A515D0" w:rsidRDefault="00A515D0" w:rsidP="00E2731D">
            <w:pPr>
              <w:spacing w:line="380" w:lineRule="exact"/>
              <w:ind w:right="-18"/>
              <w:jc w:val="thaiDistribute"/>
              <w:rPr>
                <w:b/>
                <w:bCs/>
                <w:sz w:val="32"/>
                <w:szCs w:val="32"/>
              </w:rPr>
            </w:pPr>
            <w:r w:rsidRPr="00A515D0">
              <w:rPr>
                <w:rFonts w:hint="cs"/>
                <w:b/>
                <w:bCs/>
                <w:sz w:val="32"/>
                <w:szCs w:val="32"/>
                <w:cs/>
              </w:rPr>
              <w:tab/>
            </w:r>
            <w:r w:rsidRPr="00A515D0">
              <w:rPr>
                <w:rFonts w:hint="cs"/>
                <w:b/>
                <w:bCs/>
                <w:sz w:val="32"/>
                <w:szCs w:val="32"/>
              </w:rPr>
              <w:tab/>
            </w:r>
            <w:r w:rsidRPr="00A515D0">
              <w:rPr>
                <w:rFonts w:hint="cs"/>
                <w:b/>
                <w:bCs/>
                <w:sz w:val="32"/>
                <w:szCs w:val="32"/>
              </w:rPr>
              <w:tab/>
            </w:r>
          </w:p>
        </w:tc>
        <w:tc>
          <w:tcPr>
            <w:tcW w:w="2280" w:type="dxa"/>
            <w:gridSpan w:val="2"/>
          </w:tcPr>
          <w:p w14:paraId="477A84B8" w14:textId="77777777" w:rsidR="00A515D0" w:rsidRPr="00A515D0" w:rsidRDefault="00A515D0" w:rsidP="00E2731D">
            <w:pPr>
              <w:tabs>
                <w:tab w:val="left" w:pos="600"/>
                <w:tab w:val="left" w:pos="900"/>
                <w:tab w:val="right" w:pos="7280"/>
                <w:tab w:val="right" w:pos="8540"/>
              </w:tabs>
              <w:spacing w:line="380" w:lineRule="exact"/>
              <w:ind w:right="-45"/>
              <w:jc w:val="right"/>
              <w:rPr>
                <w:sz w:val="32"/>
                <w:szCs w:val="32"/>
                <w:cs/>
              </w:rPr>
            </w:pPr>
          </w:p>
        </w:tc>
        <w:tc>
          <w:tcPr>
            <w:tcW w:w="2880" w:type="dxa"/>
            <w:gridSpan w:val="3"/>
          </w:tcPr>
          <w:p w14:paraId="424256A4" w14:textId="5663FDA0" w:rsidR="00A515D0" w:rsidRPr="00A515D0" w:rsidRDefault="00A515D0" w:rsidP="00E2731D">
            <w:pPr>
              <w:tabs>
                <w:tab w:val="left" w:pos="600"/>
                <w:tab w:val="left" w:pos="900"/>
                <w:tab w:val="right" w:pos="7280"/>
                <w:tab w:val="right" w:pos="8540"/>
              </w:tabs>
              <w:spacing w:line="380" w:lineRule="exact"/>
              <w:ind w:right="-45"/>
              <w:jc w:val="right"/>
              <w:rPr>
                <w:sz w:val="32"/>
                <w:szCs w:val="32"/>
                <w:cs/>
              </w:rPr>
            </w:pPr>
            <w:r w:rsidRPr="00A515D0">
              <w:rPr>
                <w:rFonts w:hint="cs"/>
                <w:sz w:val="32"/>
                <w:szCs w:val="32"/>
              </w:rPr>
              <w:t xml:space="preserve">(Unit: </w:t>
            </w:r>
            <w:r w:rsidR="009C0D43">
              <w:rPr>
                <w:sz w:val="32"/>
                <w:szCs w:val="32"/>
              </w:rPr>
              <w:t>Million</w:t>
            </w:r>
            <w:r w:rsidRPr="00A515D0">
              <w:rPr>
                <w:rFonts w:hint="cs"/>
                <w:sz w:val="32"/>
                <w:szCs w:val="32"/>
              </w:rPr>
              <w:t xml:space="preserve"> Baht)</w:t>
            </w:r>
          </w:p>
        </w:tc>
      </w:tr>
      <w:tr w:rsidR="00A515D0" w:rsidRPr="00A515D0" w14:paraId="59839910" w14:textId="77777777" w:rsidTr="00E2731D">
        <w:trPr>
          <w:tblHeader/>
        </w:trPr>
        <w:tc>
          <w:tcPr>
            <w:tcW w:w="4140" w:type="dxa"/>
          </w:tcPr>
          <w:p w14:paraId="32093BEE" w14:textId="77777777" w:rsidR="00A515D0" w:rsidRPr="00A515D0" w:rsidRDefault="00A515D0" w:rsidP="00E2731D">
            <w:pPr>
              <w:spacing w:line="380" w:lineRule="exact"/>
              <w:ind w:right="-18"/>
              <w:jc w:val="thaiDistribute"/>
              <w:rPr>
                <w:sz w:val="32"/>
                <w:szCs w:val="32"/>
              </w:rPr>
            </w:pPr>
          </w:p>
        </w:tc>
        <w:tc>
          <w:tcPr>
            <w:tcW w:w="2580" w:type="dxa"/>
            <w:gridSpan w:val="3"/>
            <w:vAlign w:val="bottom"/>
          </w:tcPr>
          <w:p w14:paraId="4A9AEB20" w14:textId="7AB05E90" w:rsidR="00A515D0" w:rsidRPr="00A515D0" w:rsidRDefault="00A515D0" w:rsidP="00752F88">
            <w:pPr>
              <w:tabs>
                <w:tab w:val="left" w:pos="600"/>
                <w:tab w:val="left" w:pos="900"/>
                <w:tab w:val="right" w:pos="7280"/>
                <w:tab w:val="right" w:pos="8540"/>
              </w:tabs>
              <w:spacing w:line="380" w:lineRule="exact"/>
              <w:ind w:right="-45"/>
              <w:jc w:val="center"/>
              <w:rPr>
                <w:sz w:val="32"/>
                <w:szCs w:val="32"/>
              </w:rPr>
            </w:pPr>
          </w:p>
        </w:tc>
        <w:tc>
          <w:tcPr>
            <w:tcW w:w="2580" w:type="dxa"/>
            <w:gridSpan w:val="2"/>
            <w:vAlign w:val="bottom"/>
          </w:tcPr>
          <w:p w14:paraId="57F039A1" w14:textId="77777777" w:rsidR="00752F88" w:rsidRPr="00A515D0" w:rsidRDefault="00752F88" w:rsidP="00752F88">
            <w:pPr>
              <w:pBdr>
                <w:bottom w:val="single" w:sz="4" w:space="1" w:color="auto"/>
              </w:pBdr>
              <w:tabs>
                <w:tab w:val="left" w:pos="600"/>
                <w:tab w:val="left" w:pos="900"/>
                <w:tab w:val="right" w:pos="7280"/>
                <w:tab w:val="right" w:pos="8540"/>
              </w:tabs>
              <w:spacing w:line="380" w:lineRule="exact"/>
              <w:ind w:right="-45"/>
              <w:jc w:val="center"/>
              <w:rPr>
                <w:sz w:val="32"/>
                <w:szCs w:val="32"/>
              </w:rPr>
            </w:pPr>
            <w:r w:rsidRPr="00A515D0">
              <w:rPr>
                <w:rFonts w:hint="cs"/>
                <w:sz w:val="32"/>
                <w:szCs w:val="32"/>
              </w:rPr>
              <w:t xml:space="preserve">Consolidated </w:t>
            </w:r>
          </w:p>
          <w:p w14:paraId="343AF58E" w14:textId="131E86B7" w:rsidR="00A515D0" w:rsidRPr="00A515D0" w:rsidRDefault="00752F88" w:rsidP="00E2731D">
            <w:pPr>
              <w:pBdr>
                <w:bottom w:val="single" w:sz="4" w:space="1" w:color="auto"/>
              </w:pBdr>
              <w:tabs>
                <w:tab w:val="left" w:pos="600"/>
                <w:tab w:val="left" w:pos="900"/>
                <w:tab w:val="right" w:pos="7280"/>
                <w:tab w:val="right" w:pos="8540"/>
              </w:tabs>
              <w:spacing w:line="380" w:lineRule="exact"/>
              <w:ind w:right="-45"/>
              <w:jc w:val="center"/>
              <w:rPr>
                <w:sz w:val="32"/>
                <w:szCs w:val="32"/>
              </w:rPr>
            </w:pPr>
            <w:r>
              <w:rPr>
                <w:sz w:val="32"/>
                <w:szCs w:val="32"/>
              </w:rPr>
              <w:t xml:space="preserve">and </w:t>
            </w:r>
            <w:r w:rsidR="00A515D0" w:rsidRPr="00A515D0">
              <w:rPr>
                <w:rFonts w:hint="cs"/>
                <w:sz w:val="32"/>
                <w:szCs w:val="32"/>
              </w:rPr>
              <w:t xml:space="preserve">Separate </w:t>
            </w:r>
          </w:p>
          <w:p w14:paraId="54EB14A3" w14:textId="77777777" w:rsidR="00A515D0" w:rsidRPr="00A515D0" w:rsidRDefault="00A515D0" w:rsidP="00E2731D">
            <w:pPr>
              <w:pBdr>
                <w:bottom w:val="single" w:sz="4" w:space="1" w:color="auto"/>
              </w:pBdr>
              <w:tabs>
                <w:tab w:val="left" w:pos="600"/>
                <w:tab w:val="left" w:pos="900"/>
                <w:tab w:val="right" w:pos="7280"/>
                <w:tab w:val="right" w:pos="8540"/>
              </w:tabs>
              <w:spacing w:line="380" w:lineRule="exact"/>
              <w:ind w:right="-45"/>
              <w:jc w:val="center"/>
              <w:rPr>
                <w:sz w:val="32"/>
                <w:szCs w:val="32"/>
              </w:rPr>
            </w:pPr>
            <w:r w:rsidRPr="00A515D0">
              <w:rPr>
                <w:rFonts w:hint="cs"/>
                <w:sz w:val="32"/>
                <w:szCs w:val="32"/>
              </w:rPr>
              <w:t>financial statements</w:t>
            </w:r>
          </w:p>
        </w:tc>
      </w:tr>
      <w:tr w:rsidR="00752F88" w:rsidRPr="00A515D0" w14:paraId="19155980" w14:textId="77777777" w:rsidTr="00E2731D">
        <w:trPr>
          <w:tblHeader/>
        </w:trPr>
        <w:tc>
          <w:tcPr>
            <w:tcW w:w="4140" w:type="dxa"/>
          </w:tcPr>
          <w:p w14:paraId="2893F193" w14:textId="77777777" w:rsidR="00752F88" w:rsidRPr="00A515D0" w:rsidRDefault="00752F88" w:rsidP="00752F88">
            <w:pPr>
              <w:spacing w:line="380" w:lineRule="exact"/>
              <w:ind w:right="-18"/>
              <w:jc w:val="thaiDistribute"/>
              <w:rPr>
                <w:b/>
                <w:bCs/>
                <w:sz w:val="32"/>
                <w:szCs w:val="32"/>
                <w:u w:val="single"/>
              </w:rPr>
            </w:pPr>
          </w:p>
        </w:tc>
        <w:tc>
          <w:tcPr>
            <w:tcW w:w="1290" w:type="dxa"/>
          </w:tcPr>
          <w:p w14:paraId="4EA76A6B" w14:textId="0B33063C" w:rsidR="00752F88" w:rsidRPr="00CC464B" w:rsidRDefault="00752F88" w:rsidP="00752F88">
            <w:pPr>
              <w:tabs>
                <w:tab w:val="left" w:pos="600"/>
                <w:tab w:val="left" w:pos="900"/>
                <w:tab w:val="right" w:pos="7280"/>
                <w:tab w:val="right" w:pos="8540"/>
              </w:tabs>
              <w:spacing w:line="380" w:lineRule="exact"/>
              <w:ind w:right="-45"/>
              <w:jc w:val="center"/>
              <w:rPr>
                <w:sz w:val="32"/>
                <w:szCs w:val="32"/>
              </w:rPr>
            </w:pPr>
          </w:p>
        </w:tc>
        <w:tc>
          <w:tcPr>
            <w:tcW w:w="1290" w:type="dxa"/>
            <w:gridSpan w:val="2"/>
          </w:tcPr>
          <w:p w14:paraId="07AA78CB" w14:textId="7F4C88C0" w:rsidR="00752F88" w:rsidRPr="00CC464B" w:rsidRDefault="00752F88" w:rsidP="00752F88">
            <w:pPr>
              <w:tabs>
                <w:tab w:val="left" w:pos="600"/>
                <w:tab w:val="left" w:pos="900"/>
                <w:tab w:val="right" w:pos="7280"/>
                <w:tab w:val="right" w:pos="8540"/>
              </w:tabs>
              <w:spacing w:line="380" w:lineRule="exact"/>
              <w:ind w:right="-45"/>
              <w:jc w:val="center"/>
              <w:rPr>
                <w:sz w:val="32"/>
                <w:szCs w:val="32"/>
              </w:rPr>
            </w:pPr>
          </w:p>
        </w:tc>
        <w:tc>
          <w:tcPr>
            <w:tcW w:w="1290" w:type="dxa"/>
          </w:tcPr>
          <w:p w14:paraId="31E8C922" w14:textId="77777777" w:rsidR="00752F88" w:rsidRPr="00CC464B" w:rsidRDefault="00752F88" w:rsidP="00752F88">
            <w:pPr>
              <w:pBdr>
                <w:bottom w:val="single" w:sz="4" w:space="1" w:color="auto"/>
              </w:pBdr>
              <w:tabs>
                <w:tab w:val="left" w:pos="600"/>
                <w:tab w:val="left" w:pos="900"/>
                <w:tab w:val="right" w:pos="7280"/>
                <w:tab w:val="right" w:pos="8540"/>
              </w:tabs>
              <w:spacing w:line="380" w:lineRule="exact"/>
              <w:ind w:right="-45"/>
              <w:jc w:val="center"/>
              <w:rPr>
                <w:sz w:val="32"/>
                <w:szCs w:val="32"/>
              </w:rPr>
            </w:pPr>
            <w:r w:rsidRPr="00CC464B">
              <w:rPr>
                <w:rFonts w:hint="cs"/>
                <w:sz w:val="32"/>
                <w:szCs w:val="32"/>
              </w:rPr>
              <w:t>2021</w:t>
            </w:r>
          </w:p>
        </w:tc>
        <w:tc>
          <w:tcPr>
            <w:tcW w:w="1290" w:type="dxa"/>
          </w:tcPr>
          <w:p w14:paraId="4A78D878" w14:textId="77777777" w:rsidR="00752F88" w:rsidRPr="00CC464B" w:rsidRDefault="00752F88" w:rsidP="00752F88">
            <w:pPr>
              <w:pBdr>
                <w:bottom w:val="single" w:sz="4" w:space="1" w:color="auto"/>
              </w:pBdr>
              <w:tabs>
                <w:tab w:val="left" w:pos="600"/>
                <w:tab w:val="left" w:pos="900"/>
                <w:tab w:val="right" w:pos="7280"/>
                <w:tab w:val="right" w:pos="8540"/>
              </w:tabs>
              <w:spacing w:line="380" w:lineRule="exact"/>
              <w:ind w:right="-45"/>
              <w:jc w:val="center"/>
              <w:rPr>
                <w:sz w:val="32"/>
                <w:szCs w:val="32"/>
              </w:rPr>
            </w:pPr>
            <w:r w:rsidRPr="00CC464B">
              <w:rPr>
                <w:rFonts w:hint="cs"/>
                <w:sz w:val="32"/>
                <w:szCs w:val="32"/>
              </w:rPr>
              <w:t>2020</w:t>
            </w:r>
          </w:p>
        </w:tc>
      </w:tr>
      <w:tr w:rsidR="00752F88" w:rsidRPr="00A515D0" w14:paraId="0489A0F5" w14:textId="77777777" w:rsidTr="00E2731D">
        <w:tc>
          <w:tcPr>
            <w:tcW w:w="4140" w:type="dxa"/>
            <w:vAlign w:val="bottom"/>
          </w:tcPr>
          <w:p w14:paraId="6317382C" w14:textId="77777777" w:rsidR="00752F88" w:rsidRPr="00A515D0" w:rsidRDefault="00752F88" w:rsidP="00752F88">
            <w:pPr>
              <w:spacing w:line="380" w:lineRule="exact"/>
              <w:ind w:right="-18"/>
              <w:jc w:val="thaiDistribute"/>
              <w:rPr>
                <w:sz w:val="32"/>
                <w:szCs w:val="32"/>
                <w:u w:val="single"/>
                <w:cs/>
              </w:rPr>
            </w:pPr>
            <w:r w:rsidRPr="00A515D0">
              <w:rPr>
                <w:rFonts w:hint="cs"/>
                <w:b/>
                <w:bCs/>
                <w:kern w:val="28"/>
                <w:sz w:val="32"/>
                <w:szCs w:val="32"/>
              </w:rPr>
              <w:t>Derivative assets</w:t>
            </w:r>
          </w:p>
        </w:tc>
        <w:tc>
          <w:tcPr>
            <w:tcW w:w="1290" w:type="dxa"/>
          </w:tcPr>
          <w:p w14:paraId="0CD2E46D" w14:textId="77777777" w:rsidR="00752F88" w:rsidRPr="00A515D0" w:rsidRDefault="00752F88" w:rsidP="00752F88">
            <w:pPr>
              <w:tabs>
                <w:tab w:val="decimal" w:pos="1002"/>
              </w:tabs>
              <w:spacing w:line="380" w:lineRule="exact"/>
              <w:ind w:right="-18"/>
              <w:rPr>
                <w:sz w:val="32"/>
                <w:szCs w:val="32"/>
                <w:cs/>
              </w:rPr>
            </w:pPr>
          </w:p>
        </w:tc>
        <w:tc>
          <w:tcPr>
            <w:tcW w:w="1290" w:type="dxa"/>
            <w:gridSpan w:val="2"/>
          </w:tcPr>
          <w:p w14:paraId="1191E76B" w14:textId="77777777" w:rsidR="00752F88" w:rsidRPr="00A515D0" w:rsidRDefault="00752F88" w:rsidP="00752F88">
            <w:pPr>
              <w:tabs>
                <w:tab w:val="decimal" w:pos="1002"/>
              </w:tabs>
              <w:spacing w:line="380" w:lineRule="exact"/>
              <w:ind w:right="-18"/>
              <w:rPr>
                <w:sz w:val="32"/>
                <w:szCs w:val="32"/>
                <w:cs/>
              </w:rPr>
            </w:pPr>
          </w:p>
        </w:tc>
        <w:tc>
          <w:tcPr>
            <w:tcW w:w="1290" w:type="dxa"/>
          </w:tcPr>
          <w:p w14:paraId="2567A1BB" w14:textId="77777777" w:rsidR="00752F88" w:rsidRPr="00A515D0" w:rsidRDefault="00752F88" w:rsidP="00752F88">
            <w:pPr>
              <w:tabs>
                <w:tab w:val="decimal" w:pos="1002"/>
              </w:tabs>
              <w:spacing w:line="380" w:lineRule="exact"/>
              <w:ind w:right="-18"/>
              <w:rPr>
                <w:sz w:val="32"/>
                <w:szCs w:val="32"/>
                <w:cs/>
              </w:rPr>
            </w:pPr>
          </w:p>
        </w:tc>
        <w:tc>
          <w:tcPr>
            <w:tcW w:w="1290" w:type="dxa"/>
          </w:tcPr>
          <w:p w14:paraId="13B43CB5" w14:textId="77777777" w:rsidR="00752F88" w:rsidRPr="00A515D0" w:rsidRDefault="00752F88" w:rsidP="00752F88">
            <w:pPr>
              <w:tabs>
                <w:tab w:val="decimal" w:pos="1002"/>
              </w:tabs>
              <w:spacing w:line="380" w:lineRule="exact"/>
              <w:ind w:right="-18"/>
              <w:rPr>
                <w:sz w:val="32"/>
                <w:szCs w:val="32"/>
                <w:cs/>
              </w:rPr>
            </w:pPr>
          </w:p>
        </w:tc>
      </w:tr>
      <w:tr w:rsidR="00752F88" w:rsidRPr="00A515D0" w14:paraId="770E98EB" w14:textId="77777777" w:rsidTr="00E2731D">
        <w:tc>
          <w:tcPr>
            <w:tcW w:w="4140" w:type="dxa"/>
            <w:vAlign w:val="bottom"/>
          </w:tcPr>
          <w:p w14:paraId="0045FB7B" w14:textId="77777777" w:rsidR="00752F88" w:rsidRPr="00A515D0" w:rsidRDefault="00752F88" w:rsidP="00752F88">
            <w:pPr>
              <w:tabs>
                <w:tab w:val="left" w:pos="162"/>
              </w:tabs>
              <w:spacing w:line="380" w:lineRule="exact"/>
              <w:ind w:left="162" w:right="-45"/>
              <w:jc w:val="thaiDistribute"/>
              <w:rPr>
                <w:sz w:val="32"/>
                <w:szCs w:val="32"/>
                <w:cs/>
              </w:rPr>
            </w:pPr>
            <w:r w:rsidRPr="00A515D0">
              <w:rPr>
                <w:rFonts w:hint="cs"/>
                <w:kern w:val="28"/>
                <w:sz w:val="32"/>
                <w:szCs w:val="32"/>
              </w:rPr>
              <w:t>Cross currency and interest rate swaps</w:t>
            </w:r>
          </w:p>
        </w:tc>
        <w:tc>
          <w:tcPr>
            <w:tcW w:w="1290" w:type="dxa"/>
          </w:tcPr>
          <w:p w14:paraId="17CD55E2" w14:textId="3F82EE7C" w:rsidR="00752F88" w:rsidRPr="00A113CB" w:rsidRDefault="00752F88" w:rsidP="00752F88">
            <w:pPr>
              <w:tabs>
                <w:tab w:val="decimal" w:pos="1002"/>
              </w:tabs>
              <w:spacing w:line="380" w:lineRule="exact"/>
              <w:ind w:right="-18"/>
              <w:rPr>
                <w:sz w:val="32"/>
                <w:szCs w:val="32"/>
              </w:rPr>
            </w:pPr>
          </w:p>
        </w:tc>
        <w:tc>
          <w:tcPr>
            <w:tcW w:w="1290" w:type="dxa"/>
            <w:gridSpan w:val="2"/>
          </w:tcPr>
          <w:p w14:paraId="3B647B6C" w14:textId="36271ED1" w:rsidR="00752F88" w:rsidRPr="00A113CB" w:rsidRDefault="00752F88" w:rsidP="00752F88">
            <w:pPr>
              <w:tabs>
                <w:tab w:val="decimal" w:pos="1002"/>
              </w:tabs>
              <w:spacing w:line="380" w:lineRule="exact"/>
              <w:ind w:right="-18"/>
              <w:rPr>
                <w:sz w:val="32"/>
                <w:szCs w:val="32"/>
              </w:rPr>
            </w:pPr>
          </w:p>
        </w:tc>
        <w:tc>
          <w:tcPr>
            <w:tcW w:w="1290" w:type="dxa"/>
          </w:tcPr>
          <w:p w14:paraId="18DFA88C" w14:textId="20AFD6F1" w:rsidR="00752F88" w:rsidRPr="00A113CB" w:rsidRDefault="00752F88" w:rsidP="00752F88">
            <w:pPr>
              <w:tabs>
                <w:tab w:val="decimal" w:pos="1002"/>
              </w:tabs>
              <w:spacing w:line="380" w:lineRule="exact"/>
              <w:ind w:right="-18"/>
              <w:rPr>
                <w:sz w:val="32"/>
                <w:szCs w:val="32"/>
              </w:rPr>
            </w:pPr>
            <w:r w:rsidRPr="00A113CB">
              <w:rPr>
                <w:sz w:val="32"/>
                <w:szCs w:val="32"/>
              </w:rPr>
              <w:t>161.03</w:t>
            </w:r>
          </w:p>
        </w:tc>
        <w:tc>
          <w:tcPr>
            <w:tcW w:w="1290" w:type="dxa"/>
          </w:tcPr>
          <w:p w14:paraId="5751C565" w14:textId="06D651A5" w:rsidR="00752F88" w:rsidRPr="00A113CB" w:rsidRDefault="00752F88" w:rsidP="00752F88">
            <w:pPr>
              <w:tabs>
                <w:tab w:val="decimal" w:pos="1002"/>
              </w:tabs>
              <w:spacing w:line="380" w:lineRule="exact"/>
              <w:ind w:right="-18"/>
              <w:rPr>
                <w:sz w:val="32"/>
                <w:szCs w:val="32"/>
              </w:rPr>
            </w:pPr>
            <w:r w:rsidRPr="00A113CB">
              <w:rPr>
                <w:sz w:val="32"/>
                <w:szCs w:val="32"/>
              </w:rPr>
              <w:t>307.26</w:t>
            </w:r>
          </w:p>
        </w:tc>
      </w:tr>
      <w:tr w:rsidR="00752F88" w:rsidRPr="00A515D0" w14:paraId="287920BE" w14:textId="77777777" w:rsidTr="00E2731D">
        <w:tc>
          <w:tcPr>
            <w:tcW w:w="4140" w:type="dxa"/>
            <w:vAlign w:val="bottom"/>
          </w:tcPr>
          <w:p w14:paraId="060D586D" w14:textId="77777777" w:rsidR="00752F88" w:rsidRPr="00A515D0" w:rsidRDefault="00752F88" w:rsidP="00752F88">
            <w:pPr>
              <w:tabs>
                <w:tab w:val="left" w:pos="492"/>
              </w:tabs>
              <w:spacing w:line="380" w:lineRule="exact"/>
              <w:ind w:right="-45"/>
              <w:jc w:val="thaiDistribute"/>
              <w:rPr>
                <w:sz w:val="32"/>
                <w:szCs w:val="32"/>
              </w:rPr>
            </w:pPr>
            <w:r w:rsidRPr="00A515D0">
              <w:rPr>
                <w:rFonts w:hint="cs"/>
                <w:b/>
                <w:bCs/>
                <w:kern w:val="28"/>
                <w:sz w:val="32"/>
                <w:szCs w:val="32"/>
              </w:rPr>
              <w:t xml:space="preserve">Total derivative assets </w:t>
            </w:r>
          </w:p>
        </w:tc>
        <w:tc>
          <w:tcPr>
            <w:tcW w:w="1290" w:type="dxa"/>
          </w:tcPr>
          <w:p w14:paraId="4905F42F" w14:textId="1D03D7DA" w:rsidR="00752F88" w:rsidRPr="00A113CB" w:rsidRDefault="00752F88" w:rsidP="00752F88">
            <w:pPr>
              <w:tabs>
                <w:tab w:val="decimal" w:pos="1002"/>
              </w:tabs>
              <w:spacing w:line="380" w:lineRule="exact"/>
              <w:ind w:right="-18"/>
              <w:rPr>
                <w:sz w:val="32"/>
                <w:szCs w:val="32"/>
              </w:rPr>
            </w:pPr>
          </w:p>
        </w:tc>
        <w:tc>
          <w:tcPr>
            <w:tcW w:w="1290" w:type="dxa"/>
            <w:gridSpan w:val="2"/>
          </w:tcPr>
          <w:p w14:paraId="04759DD2" w14:textId="15D61584" w:rsidR="00752F88" w:rsidRPr="00A113CB" w:rsidRDefault="00752F88" w:rsidP="00752F88">
            <w:pPr>
              <w:tabs>
                <w:tab w:val="decimal" w:pos="1002"/>
              </w:tabs>
              <w:spacing w:line="380" w:lineRule="exact"/>
              <w:ind w:right="-18"/>
              <w:rPr>
                <w:sz w:val="32"/>
                <w:szCs w:val="32"/>
              </w:rPr>
            </w:pPr>
          </w:p>
        </w:tc>
        <w:tc>
          <w:tcPr>
            <w:tcW w:w="1290" w:type="dxa"/>
          </w:tcPr>
          <w:p w14:paraId="2F344699" w14:textId="5D7A8262" w:rsidR="00752F88" w:rsidRPr="00A113CB" w:rsidRDefault="00752F88" w:rsidP="00752F88">
            <w:pPr>
              <w:pBdr>
                <w:top w:val="single" w:sz="4" w:space="1" w:color="auto"/>
                <w:bottom w:val="double" w:sz="4" w:space="1" w:color="auto"/>
              </w:pBdr>
              <w:tabs>
                <w:tab w:val="decimal" w:pos="1002"/>
              </w:tabs>
              <w:spacing w:line="380" w:lineRule="exact"/>
              <w:ind w:right="-18"/>
              <w:rPr>
                <w:sz w:val="32"/>
                <w:szCs w:val="32"/>
              </w:rPr>
            </w:pPr>
            <w:r w:rsidRPr="00A113CB">
              <w:rPr>
                <w:sz w:val="32"/>
                <w:szCs w:val="32"/>
              </w:rPr>
              <w:t>161.03</w:t>
            </w:r>
          </w:p>
        </w:tc>
        <w:tc>
          <w:tcPr>
            <w:tcW w:w="1290" w:type="dxa"/>
          </w:tcPr>
          <w:p w14:paraId="03853619" w14:textId="248AE757" w:rsidR="00752F88" w:rsidRPr="00A113CB" w:rsidRDefault="00752F88" w:rsidP="00752F88">
            <w:pPr>
              <w:pBdr>
                <w:top w:val="single" w:sz="4" w:space="1" w:color="auto"/>
                <w:bottom w:val="double" w:sz="4" w:space="1" w:color="auto"/>
              </w:pBdr>
              <w:tabs>
                <w:tab w:val="decimal" w:pos="1002"/>
              </w:tabs>
              <w:spacing w:line="380" w:lineRule="exact"/>
              <w:ind w:right="-18"/>
              <w:rPr>
                <w:sz w:val="32"/>
                <w:szCs w:val="32"/>
              </w:rPr>
            </w:pPr>
            <w:r w:rsidRPr="00A113CB">
              <w:rPr>
                <w:sz w:val="32"/>
                <w:szCs w:val="32"/>
              </w:rPr>
              <w:t>307.26</w:t>
            </w:r>
          </w:p>
        </w:tc>
      </w:tr>
      <w:tr w:rsidR="00752F88" w:rsidRPr="00A515D0" w14:paraId="64E6F792" w14:textId="77777777" w:rsidTr="00E2731D">
        <w:tc>
          <w:tcPr>
            <w:tcW w:w="4140" w:type="dxa"/>
            <w:vAlign w:val="bottom"/>
          </w:tcPr>
          <w:p w14:paraId="49E9F3B0" w14:textId="77777777" w:rsidR="00752F88" w:rsidRPr="00A515D0" w:rsidRDefault="00752F88" w:rsidP="00752F88">
            <w:pPr>
              <w:tabs>
                <w:tab w:val="left" w:pos="492"/>
              </w:tabs>
              <w:spacing w:line="380" w:lineRule="exact"/>
              <w:ind w:right="-45"/>
              <w:jc w:val="thaiDistribute"/>
              <w:rPr>
                <w:sz w:val="32"/>
                <w:szCs w:val="32"/>
                <w:highlight w:val="cyan"/>
              </w:rPr>
            </w:pPr>
          </w:p>
        </w:tc>
        <w:tc>
          <w:tcPr>
            <w:tcW w:w="1290" w:type="dxa"/>
          </w:tcPr>
          <w:p w14:paraId="2F367889" w14:textId="77777777" w:rsidR="00752F88" w:rsidRPr="00A113CB" w:rsidRDefault="00752F88" w:rsidP="00752F88">
            <w:pPr>
              <w:tabs>
                <w:tab w:val="decimal" w:pos="1002"/>
              </w:tabs>
              <w:spacing w:line="380" w:lineRule="exact"/>
              <w:ind w:right="-18"/>
              <w:rPr>
                <w:sz w:val="32"/>
                <w:szCs w:val="32"/>
              </w:rPr>
            </w:pPr>
          </w:p>
        </w:tc>
        <w:tc>
          <w:tcPr>
            <w:tcW w:w="1290" w:type="dxa"/>
            <w:gridSpan w:val="2"/>
          </w:tcPr>
          <w:p w14:paraId="57BAF231" w14:textId="77777777" w:rsidR="00752F88" w:rsidRPr="00A113CB" w:rsidRDefault="00752F88" w:rsidP="00752F88">
            <w:pPr>
              <w:tabs>
                <w:tab w:val="decimal" w:pos="1002"/>
              </w:tabs>
              <w:spacing w:line="380" w:lineRule="exact"/>
              <w:ind w:right="-18"/>
              <w:rPr>
                <w:sz w:val="32"/>
                <w:szCs w:val="32"/>
              </w:rPr>
            </w:pPr>
          </w:p>
        </w:tc>
        <w:tc>
          <w:tcPr>
            <w:tcW w:w="1290" w:type="dxa"/>
          </w:tcPr>
          <w:p w14:paraId="39EA1426" w14:textId="77777777" w:rsidR="00752F88" w:rsidRPr="00A113CB" w:rsidRDefault="00752F88" w:rsidP="00752F88">
            <w:pPr>
              <w:tabs>
                <w:tab w:val="decimal" w:pos="1002"/>
              </w:tabs>
              <w:spacing w:line="380" w:lineRule="exact"/>
              <w:ind w:right="-18"/>
              <w:rPr>
                <w:sz w:val="32"/>
                <w:szCs w:val="32"/>
              </w:rPr>
            </w:pPr>
          </w:p>
        </w:tc>
        <w:tc>
          <w:tcPr>
            <w:tcW w:w="1290" w:type="dxa"/>
          </w:tcPr>
          <w:p w14:paraId="6413C12E" w14:textId="77777777" w:rsidR="00752F88" w:rsidRPr="00A113CB" w:rsidRDefault="00752F88" w:rsidP="00752F88">
            <w:pPr>
              <w:tabs>
                <w:tab w:val="decimal" w:pos="1002"/>
              </w:tabs>
              <w:spacing w:line="380" w:lineRule="exact"/>
              <w:ind w:right="-18"/>
              <w:rPr>
                <w:sz w:val="32"/>
                <w:szCs w:val="32"/>
              </w:rPr>
            </w:pPr>
          </w:p>
        </w:tc>
      </w:tr>
      <w:tr w:rsidR="00752F88" w:rsidRPr="00A515D0" w14:paraId="5552C2C9" w14:textId="77777777" w:rsidTr="00E2731D">
        <w:tc>
          <w:tcPr>
            <w:tcW w:w="4140" w:type="dxa"/>
            <w:vAlign w:val="bottom"/>
          </w:tcPr>
          <w:p w14:paraId="0BB49188" w14:textId="77777777" w:rsidR="00752F88" w:rsidRPr="00A515D0" w:rsidRDefault="00752F88" w:rsidP="00752F88">
            <w:pPr>
              <w:tabs>
                <w:tab w:val="left" w:pos="492"/>
              </w:tabs>
              <w:spacing w:line="380" w:lineRule="exact"/>
              <w:ind w:right="-45"/>
              <w:jc w:val="thaiDistribute"/>
              <w:rPr>
                <w:sz w:val="32"/>
                <w:szCs w:val="32"/>
              </w:rPr>
            </w:pPr>
            <w:r w:rsidRPr="00A515D0">
              <w:rPr>
                <w:rFonts w:hint="cs"/>
                <w:b/>
                <w:bCs/>
                <w:kern w:val="28"/>
                <w:sz w:val="32"/>
                <w:szCs w:val="32"/>
              </w:rPr>
              <w:t>Derivative liabilities</w:t>
            </w:r>
          </w:p>
        </w:tc>
        <w:tc>
          <w:tcPr>
            <w:tcW w:w="1290" w:type="dxa"/>
          </w:tcPr>
          <w:p w14:paraId="293FBAB1" w14:textId="77777777" w:rsidR="00752F88" w:rsidRPr="00A113CB" w:rsidRDefault="00752F88" w:rsidP="00752F88">
            <w:pPr>
              <w:tabs>
                <w:tab w:val="decimal" w:pos="1002"/>
              </w:tabs>
              <w:spacing w:line="380" w:lineRule="exact"/>
              <w:ind w:right="-18"/>
              <w:rPr>
                <w:sz w:val="32"/>
                <w:szCs w:val="32"/>
              </w:rPr>
            </w:pPr>
          </w:p>
        </w:tc>
        <w:tc>
          <w:tcPr>
            <w:tcW w:w="1290" w:type="dxa"/>
            <w:gridSpan w:val="2"/>
          </w:tcPr>
          <w:p w14:paraId="0CE9D931" w14:textId="77777777" w:rsidR="00752F88" w:rsidRPr="00A113CB" w:rsidRDefault="00752F88" w:rsidP="00752F88">
            <w:pPr>
              <w:tabs>
                <w:tab w:val="decimal" w:pos="1002"/>
              </w:tabs>
              <w:spacing w:line="380" w:lineRule="exact"/>
              <w:ind w:right="-18"/>
              <w:rPr>
                <w:sz w:val="32"/>
                <w:szCs w:val="32"/>
              </w:rPr>
            </w:pPr>
          </w:p>
        </w:tc>
        <w:tc>
          <w:tcPr>
            <w:tcW w:w="1290" w:type="dxa"/>
          </w:tcPr>
          <w:p w14:paraId="023DEBD2" w14:textId="77777777" w:rsidR="00752F88" w:rsidRPr="00A113CB" w:rsidRDefault="00752F88" w:rsidP="00752F88">
            <w:pPr>
              <w:tabs>
                <w:tab w:val="decimal" w:pos="1002"/>
              </w:tabs>
              <w:spacing w:line="380" w:lineRule="exact"/>
              <w:ind w:right="-18"/>
              <w:rPr>
                <w:sz w:val="32"/>
                <w:szCs w:val="32"/>
              </w:rPr>
            </w:pPr>
          </w:p>
        </w:tc>
        <w:tc>
          <w:tcPr>
            <w:tcW w:w="1290" w:type="dxa"/>
          </w:tcPr>
          <w:p w14:paraId="1C8C818D" w14:textId="77777777" w:rsidR="00752F88" w:rsidRPr="00A113CB" w:rsidRDefault="00752F88" w:rsidP="00752F88">
            <w:pPr>
              <w:tabs>
                <w:tab w:val="decimal" w:pos="1002"/>
              </w:tabs>
              <w:spacing w:line="380" w:lineRule="exact"/>
              <w:ind w:right="-18"/>
              <w:rPr>
                <w:sz w:val="32"/>
                <w:szCs w:val="32"/>
              </w:rPr>
            </w:pPr>
          </w:p>
        </w:tc>
      </w:tr>
      <w:tr w:rsidR="00752F88" w:rsidRPr="00A515D0" w14:paraId="6A971AC9" w14:textId="77777777" w:rsidTr="00E2731D">
        <w:tc>
          <w:tcPr>
            <w:tcW w:w="4140" w:type="dxa"/>
            <w:vAlign w:val="bottom"/>
          </w:tcPr>
          <w:p w14:paraId="56E76FF9" w14:textId="77777777" w:rsidR="00752F88" w:rsidRPr="00A515D0" w:rsidRDefault="00752F88" w:rsidP="00752F88">
            <w:pPr>
              <w:tabs>
                <w:tab w:val="left" w:pos="162"/>
              </w:tabs>
              <w:spacing w:line="380" w:lineRule="exact"/>
              <w:ind w:left="162" w:right="-17"/>
              <w:rPr>
                <w:sz w:val="32"/>
                <w:szCs w:val="32"/>
              </w:rPr>
            </w:pPr>
            <w:r w:rsidRPr="00A515D0">
              <w:rPr>
                <w:rFonts w:hint="cs"/>
                <w:kern w:val="28"/>
                <w:sz w:val="32"/>
                <w:szCs w:val="32"/>
              </w:rPr>
              <w:t>Cross currency and interest rate swaps</w:t>
            </w:r>
          </w:p>
        </w:tc>
        <w:tc>
          <w:tcPr>
            <w:tcW w:w="1290" w:type="dxa"/>
          </w:tcPr>
          <w:p w14:paraId="07BF974D" w14:textId="377C80A4" w:rsidR="00752F88" w:rsidRPr="00A113CB" w:rsidRDefault="00752F88" w:rsidP="00752F88">
            <w:pPr>
              <w:tabs>
                <w:tab w:val="decimal" w:pos="1002"/>
              </w:tabs>
              <w:spacing w:line="380" w:lineRule="exact"/>
              <w:ind w:right="-17"/>
              <w:rPr>
                <w:sz w:val="32"/>
                <w:szCs w:val="32"/>
              </w:rPr>
            </w:pPr>
          </w:p>
        </w:tc>
        <w:tc>
          <w:tcPr>
            <w:tcW w:w="1290" w:type="dxa"/>
            <w:gridSpan w:val="2"/>
          </w:tcPr>
          <w:p w14:paraId="5C1C1167" w14:textId="51041768" w:rsidR="00752F88" w:rsidRPr="00A113CB" w:rsidRDefault="00752F88" w:rsidP="00752F88">
            <w:pPr>
              <w:tabs>
                <w:tab w:val="decimal" w:pos="1002"/>
              </w:tabs>
              <w:spacing w:line="380" w:lineRule="exact"/>
              <w:ind w:right="-17"/>
              <w:rPr>
                <w:sz w:val="32"/>
                <w:szCs w:val="32"/>
              </w:rPr>
            </w:pPr>
          </w:p>
        </w:tc>
        <w:tc>
          <w:tcPr>
            <w:tcW w:w="1290" w:type="dxa"/>
          </w:tcPr>
          <w:p w14:paraId="3BD4919B" w14:textId="0D6E02CD" w:rsidR="00752F88" w:rsidRPr="00A113CB" w:rsidRDefault="00752F88" w:rsidP="00752F88">
            <w:pPr>
              <w:tabs>
                <w:tab w:val="decimal" w:pos="1002"/>
              </w:tabs>
              <w:spacing w:line="380" w:lineRule="exact"/>
              <w:ind w:right="-17"/>
              <w:rPr>
                <w:sz w:val="32"/>
                <w:szCs w:val="32"/>
              </w:rPr>
            </w:pPr>
            <w:r w:rsidRPr="00A113CB">
              <w:rPr>
                <w:sz w:val="32"/>
                <w:szCs w:val="32"/>
              </w:rPr>
              <w:t>851.44</w:t>
            </w:r>
          </w:p>
        </w:tc>
        <w:tc>
          <w:tcPr>
            <w:tcW w:w="1290" w:type="dxa"/>
          </w:tcPr>
          <w:p w14:paraId="64E2C471" w14:textId="3DE13305" w:rsidR="00752F88" w:rsidRPr="00A113CB" w:rsidRDefault="00752F88" w:rsidP="00752F88">
            <w:pPr>
              <w:tabs>
                <w:tab w:val="decimal" w:pos="1002"/>
              </w:tabs>
              <w:spacing w:line="380" w:lineRule="exact"/>
              <w:ind w:right="-17"/>
              <w:rPr>
                <w:sz w:val="32"/>
                <w:szCs w:val="32"/>
              </w:rPr>
            </w:pPr>
            <w:r w:rsidRPr="00A113CB">
              <w:rPr>
                <w:sz w:val="32"/>
                <w:szCs w:val="32"/>
              </w:rPr>
              <w:t>1,012.86</w:t>
            </w:r>
          </w:p>
        </w:tc>
      </w:tr>
      <w:tr w:rsidR="00752F88" w:rsidRPr="00A515D0" w14:paraId="2B8FB44A" w14:textId="77777777" w:rsidTr="00E2731D">
        <w:tc>
          <w:tcPr>
            <w:tcW w:w="4140" w:type="dxa"/>
            <w:vAlign w:val="bottom"/>
          </w:tcPr>
          <w:p w14:paraId="41EB74E6" w14:textId="77777777" w:rsidR="00752F88" w:rsidRPr="00A515D0" w:rsidRDefault="00752F88" w:rsidP="00752F88">
            <w:pPr>
              <w:tabs>
                <w:tab w:val="left" w:pos="162"/>
              </w:tabs>
              <w:spacing w:line="380" w:lineRule="exact"/>
              <w:ind w:right="-17"/>
              <w:rPr>
                <w:kern w:val="28"/>
                <w:sz w:val="32"/>
                <w:szCs w:val="32"/>
              </w:rPr>
            </w:pPr>
            <w:r w:rsidRPr="00A515D0">
              <w:rPr>
                <w:rFonts w:hint="cs"/>
                <w:b/>
                <w:bCs/>
                <w:kern w:val="28"/>
                <w:sz w:val="32"/>
                <w:szCs w:val="32"/>
              </w:rPr>
              <w:t>Total derivative liabilities</w:t>
            </w:r>
          </w:p>
        </w:tc>
        <w:tc>
          <w:tcPr>
            <w:tcW w:w="1290" w:type="dxa"/>
          </w:tcPr>
          <w:p w14:paraId="00F07A45" w14:textId="3E5FE121" w:rsidR="00752F88" w:rsidRPr="00A113CB" w:rsidRDefault="00752F88" w:rsidP="00752F88">
            <w:pPr>
              <w:tabs>
                <w:tab w:val="decimal" w:pos="1002"/>
              </w:tabs>
              <w:spacing w:line="380" w:lineRule="exact"/>
              <w:ind w:right="-17"/>
              <w:rPr>
                <w:sz w:val="32"/>
                <w:szCs w:val="32"/>
              </w:rPr>
            </w:pPr>
          </w:p>
        </w:tc>
        <w:tc>
          <w:tcPr>
            <w:tcW w:w="1290" w:type="dxa"/>
            <w:gridSpan w:val="2"/>
          </w:tcPr>
          <w:p w14:paraId="248F4CF6" w14:textId="2502E24D" w:rsidR="00752F88" w:rsidRPr="00A113CB" w:rsidRDefault="00752F88" w:rsidP="00752F88">
            <w:pPr>
              <w:tabs>
                <w:tab w:val="decimal" w:pos="1002"/>
              </w:tabs>
              <w:spacing w:line="380" w:lineRule="exact"/>
              <w:ind w:right="-17"/>
              <w:rPr>
                <w:sz w:val="32"/>
                <w:szCs w:val="32"/>
              </w:rPr>
            </w:pPr>
          </w:p>
        </w:tc>
        <w:tc>
          <w:tcPr>
            <w:tcW w:w="1290" w:type="dxa"/>
          </w:tcPr>
          <w:p w14:paraId="28882D12" w14:textId="7FDC113F" w:rsidR="00752F88" w:rsidRPr="00A113CB" w:rsidRDefault="00752F88" w:rsidP="00752F88">
            <w:pPr>
              <w:pBdr>
                <w:top w:val="single" w:sz="4" w:space="1" w:color="auto"/>
                <w:bottom w:val="double" w:sz="4" w:space="1" w:color="auto"/>
              </w:pBdr>
              <w:tabs>
                <w:tab w:val="decimal" w:pos="1002"/>
              </w:tabs>
              <w:spacing w:line="380" w:lineRule="exact"/>
              <w:ind w:right="-17"/>
              <w:rPr>
                <w:sz w:val="32"/>
                <w:szCs w:val="32"/>
              </w:rPr>
            </w:pPr>
            <w:r w:rsidRPr="00A113CB">
              <w:rPr>
                <w:sz w:val="32"/>
                <w:szCs w:val="32"/>
              </w:rPr>
              <w:t>851.44</w:t>
            </w:r>
          </w:p>
        </w:tc>
        <w:tc>
          <w:tcPr>
            <w:tcW w:w="1290" w:type="dxa"/>
          </w:tcPr>
          <w:p w14:paraId="0B35D742" w14:textId="2AAEE0BB" w:rsidR="00752F88" w:rsidRPr="00A113CB" w:rsidRDefault="00752F88" w:rsidP="00752F88">
            <w:pPr>
              <w:pBdr>
                <w:top w:val="single" w:sz="4" w:space="1" w:color="auto"/>
                <w:bottom w:val="double" w:sz="4" w:space="1" w:color="auto"/>
              </w:pBdr>
              <w:tabs>
                <w:tab w:val="decimal" w:pos="1002"/>
              </w:tabs>
              <w:spacing w:line="380" w:lineRule="exact"/>
              <w:ind w:right="-17"/>
              <w:rPr>
                <w:sz w:val="32"/>
                <w:szCs w:val="32"/>
              </w:rPr>
            </w:pPr>
            <w:r w:rsidRPr="00A113CB">
              <w:rPr>
                <w:sz w:val="32"/>
                <w:szCs w:val="32"/>
              </w:rPr>
              <w:t>1,012.86</w:t>
            </w:r>
          </w:p>
        </w:tc>
      </w:tr>
    </w:tbl>
    <w:p w14:paraId="09D004CD" w14:textId="77777777" w:rsidR="00FF4F35" w:rsidRPr="004D2C6F" w:rsidRDefault="00230168" w:rsidP="00621B1C">
      <w:pPr>
        <w:spacing w:before="120" w:after="120" w:line="380" w:lineRule="exact"/>
        <w:ind w:left="540" w:hanging="540"/>
        <w:rPr>
          <w:i/>
          <w:iCs/>
          <w:sz w:val="32"/>
          <w:szCs w:val="32"/>
          <w:cs/>
        </w:rPr>
      </w:pPr>
      <w:r w:rsidRPr="00197095">
        <w:rPr>
          <w:spacing w:val="4"/>
          <w:sz w:val="32"/>
          <w:szCs w:val="32"/>
          <w:highlight w:val="yellow"/>
        </w:rPr>
        <w:br w:type="page"/>
      </w:r>
      <w:r w:rsidR="00FF4F35" w:rsidRPr="004D2C6F">
        <w:rPr>
          <w:rFonts w:hint="cs"/>
          <w:b/>
          <w:bCs/>
          <w:sz w:val="32"/>
          <w:szCs w:val="32"/>
          <w:lang w:val="en-GB"/>
        </w:rPr>
        <w:lastRenderedPageBreak/>
        <w:t>4</w:t>
      </w:r>
      <w:r w:rsidR="004D2C6F">
        <w:rPr>
          <w:b/>
          <w:bCs/>
          <w:sz w:val="32"/>
          <w:szCs w:val="32"/>
          <w:lang w:val="en-GB"/>
        </w:rPr>
        <w:t>2</w:t>
      </w:r>
      <w:r w:rsidR="00FF4F35" w:rsidRPr="004D2C6F">
        <w:rPr>
          <w:rFonts w:hint="cs"/>
          <w:b/>
          <w:bCs/>
          <w:sz w:val="32"/>
          <w:szCs w:val="32"/>
          <w:lang w:val="en-GB"/>
        </w:rPr>
        <w:t>.2</w:t>
      </w:r>
      <w:r w:rsidR="00FF4F35" w:rsidRPr="004D2C6F">
        <w:rPr>
          <w:rFonts w:hint="cs"/>
          <w:b/>
          <w:bCs/>
          <w:sz w:val="32"/>
          <w:szCs w:val="32"/>
          <w:lang w:val="en-GB"/>
        </w:rPr>
        <w:tab/>
        <w:t>Financial risk management objectives and policies</w:t>
      </w:r>
    </w:p>
    <w:p w14:paraId="0C54D802" w14:textId="2C480F99" w:rsidR="00FF4F35" w:rsidRPr="00C4380B" w:rsidRDefault="00621B1C" w:rsidP="00621B1C">
      <w:pPr>
        <w:tabs>
          <w:tab w:val="left" w:pos="2880"/>
          <w:tab w:val="left" w:pos="5760"/>
          <w:tab w:val="decimal" w:pos="6660"/>
          <w:tab w:val="left" w:pos="7110"/>
          <w:tab w:val="decimal" w:pos="7920"/>
        </w:tabs>
        <w:spacing w:before="120" w:after="120" w:line="380" w:lineRule="exact"/>
        <w:ind w:left="540" w:right="-43" w:hanging="540"/>
        <w:jc w:val="both"/>
        <w:rPr>
          <w:strike/>
          <w:sz w:val="32"/>
          <w:szCs w:val="32"/>
        </w:rPr>
      </w:pPr>
      <w:r>
        <w:rPr>
          <w:sz w:val="32"/>
          <w:szCs w:val="32"/>
          <w:cs/>
        </w:rPr>
        <w:tab/>
      </w:r>
      <w:r w:rsidR="00FF4F35" w:rsidRPr="00C4380B">
        <w:rPr>
          <w:rFonts w:hint="cs"/>
          <w:sz w:val="32"/>
          <w:szCs w:val="32"/>
        </w:rPr>
        <w:t>The Group’s financial instruments principally comprise cash and cash equivalents, trade accounts receivable</w:t>
      </w:r>
      <w:r w:rsidR="00623CA9">
        <w:rPr>
          <w:sz w:val="32"/>
          <w:szCs w:val="32"/>
        </w:rPr>
        <w:t xml:space="preserve"> and other receivables</w:t>
      </w:r>
      <w:r w:rsidR="00FF4F35" w:rsidRPr="00C4380B">
        <w:rPr>
          <w:rFonts w:hint="cs"/>
          <w:sz w:val="32"/>
          <w:szCs w:val="32"/>
        </w:rPr>
        <w:t>, investments,</w:t>
      </w:r>
      <w:r w:rsidR="00623CA9">
        <w:rPr>
          <w:sz w:val="32"/>
          <w:szCs w:val="32"/>
        </w:rPr>
        <w:t xml:space="preserve"> </w:t>
      </w:r>
      <w:r w:rsidR="000534C8">
        <w:rPr>
          <w:sz w:val="32"/>
          <w:szCs w:val="32"/>
        </w:rPr>
        <w:t>t</w:t>
      </w:r>
      <w:r w:rsidR="00623CA9">
        <w:rPr>
          <w:sz w:val="32"/>
          <w:szCs w:val="32"/>
        </w:rPr>
        <w:t>rade account</w:t>
      </w:r>
      <w:r w:rsidR="009D5A51">
        <w:rPr>
          <w:sz w:val="32"/>
          <w:szCs w:val="32"/>
        </w:rPr>
        <w:t>s</w:t>
      </w:r>
      <w:r w:rsidR="00623CA9">
        <w:rPr>
          <w:sz w:val="32"/>
          <w:szCs w:val="32"/>
        </w:rPr>
        <w:t xml:space="preserve"> payable</w:t>
      </w:r>
      <w:r w:rsidR="00967FFA">
        <w:rPr>
          <w:sz w:val="32"/>
          <w:szCs w:val="32"/>
        </w:rPr>
        <w:t xml:space="preserve"> and other payables</w:t>
      </w:r>
      <w:r w:rsidR="004E7982">
        <w:rPr>
          <w:sz w:val="32"/>
          <w:szCs w:val="32"/>
        </w:rPr>
        <w:t>,</w:t>
      </w:r>
      <w:r w:rsidR="00FF4F35" w:rsidRPr="00C4380B">
        <w:rPr>
          <w:rFonts w:hint="cs"/>
          <w:sz w:val="32"/>
          <w:szCs w:val="32"/>
        </w:rPr>
        <w:t xml:space="preserve"> short-term and long-term loans. The financial risks associated with these financial instruments and how they are managed is described below.</w:t>
      </w:r>
      <w:r w:rsidR="00FF4F35" w:rsidRPr="00C4380B">
        <w:rPr>
          <w:rFonts w:hint="cs"/>
          <w:strike/>
          <w:sz w:val="32"/>
          <w:szCs w:val="32"/>
        </w:rPr>
        <w:t xml:space="preserve"> </w:t>
      </w:r>
    </w:p>
    <w:p w14:paraId="2DEF8CA9" w14:textId="42D6D161" w:rsidR="004D2C6F" w:rsidRPr="00C4380B" w:rsidRDefault="00621B1C" w:rsidP="00621B1C">
      <w:pPr>
        <w:pStyle w:val="BodyText"/>
        <w:keepNext/>
        <w:tabs>
          <w:tab w:val="left" w:pos="567"/>
          <w:tab w:val="left" w:pos="720"/>
          <w:tab w:val="left" w:pos="1134"/>
        </w:tabs>
        <w:spacing w:before="120" w:after="120" w:line="380" w:lineRule="exact"/>
        <w:ind w:left="540" w:hanging="540"/>
        <w:jc w:val="both"/>
        <w:rPr>
          <w:rFonts w:ascii="TH SarabunPSK"/>
          <w:b w:val="0"/>
          <w:bCs/>
          <w:sz w:val="32"/>
          <w:szCs w:val="32"/>
          <w:cs/>
          <w:lang w:eastAsia="th-TH"/>
        </w:rPr>
      </w:pPr>
      <w:r>
        <w:rPr>
          <w:rFonts w:ascii="TH SarabunPSK"/>
          <w:b w:val="0"/>
          <w:bCs/>
          <w:sz w:val="32"/>
          <w:szCs w:val="32"/>
          <w:cs/>
          <w:lang w:eastAsia="th-TH"/>
        </w:rPr>
        <w:tab/>
      </w:r>
      <w:proofErr w:type="spellStart"/>
      <w:r w:rsidR="004D2C6F" w:rsidRPr="00C4380B">
        <w:rPr>
          <w:rFonts w:ascii="TH SarabunPSK" w:hint="cs"/>
          <w:b w:val="0"/>
          <w:bCs/>
          <w:sz w:val="32"/>
          <w:szCs w:val="32"/>
          <w:cs/>
          <w:lang w:eastAsia="th-TH"/>
        </w:rPr>
        <w:t>Interest</w:t>
      </w:r>
      <w:proofErr w:type="spellEnd"/>
      <w:r w:rsidR="004D2C6F" w:rsidRPr="00C4380B">
        <w:rPr>
          <w:rFonts w:ascii="TH SarabunPSK" w:hint="cs"/>
          <w:b w:val="0"/>
          <w:bCs/>
          <w:sz w:val="32"/>
          <w:szCs w:val="32"/>
          <w:cs/>
          <w:lang w:eastAsia="th-TH"/>
        </w:rPr>
        <w:t xml:space="preserve"> </w:t>
      </w:r>
      <w:proofErr w:type="spellStart"/>
      <w:r w:rsidR="004D2C6F" w:rsidRPr="00C4380B">
        <w:rPr>
          <w:rFonts w:ascii="TH SarabunPSK" w:hint="cs"/>
          <w:b w:val="0"/>
          <w:bCs/>
          <w:sz w:val="32"/>
          <w:szCs w:val="32"/>
          <w:cs/>
          <w:lang w:eastAsia="th-TH"/>
        </w:rPr>
        <w:t>rate</w:t>
      </w:r>
      <w:proofErr w:type="spellEnd"/>
      <w:r w:rsidR="004D2C6F" w:rsidRPr="00C4380B">
        <w:rPr>
          <w:rFonts w:ascii="TH SarabunPSK" w:hint="cs"/>
          <w:b w:val="0"/>
          <w:bCs/>
          <w:sz w:val="32"/>
          <w:szCs w:val="32"/>
          <w:cs/>
          <w:lang w:eastAsia="th-TH"/>
        </w:rPr>
        <w:t xml:space="preserve"> </w:t>
      </w:r>
      <w:proofErr w:type="spellStart"/>
      <w:r w:rsidR="004D2C6F" w:rsidRPr="00C4380B">
        <w:rPr>
          <w:rFonts w:ascii="TH SarabunPSK" w:hint="cs"/>
          <w:b w:val="0"/>
          <w:bCs/>
          <w:sz w:val="32"/>
          <w:szCs w:val="32"/>
          <w:cs/>
          <w:lang w:eastAsia="th-TH"/>
        </w:rPr>
        <w:t>risk</w:t>
      </w:r>
      <w:proofErr w:type="spellEnd"/>
    </w:p>
    <w:p w14:paraId="59F3F141" w14:textId="1AB6B621" w:rsidR="004D2C6F" w:rsidRPr="00C4380B" w:rsidRDefault="00621B1C" w:rsidP="00621B1C">
      <w:pPr>
        <w:pStyle w:val="BodyText"/>
        <w:tabs>
          <w:tab w:val="left" w:pos="720"/>
          <w:tab w:val="left" w:pos="1134"/>
        </w:tabs>
        <w:spacing w:before="120" w:after="120" w:line="380" w:lineRule="exact"/>
        <w:ind w:left="540" w:hanging="540"/>
        <w:jc w:val="thaiDistribute"/>
        <w:rPr>
          <w:rFonts w:ascii="TH SarabunPSK"/>
          <w:b w:val="0"/>
          <w:bCs/>
          <w:sz w:val="32"/>
          <w:szCs w:val="32"/>
          <w:lang w:eastAsia="th-TH"/>
        </w:rPr>
      </w:pPr>
      <w:r>
        <w:rPr>
          <w:rFonts w:ascii="TH SarabunPSK"/>
          <w:b w:val="0"/>
          <w:bCs/>
          <w:sz w:val="32"/>
          <w:szCs w:val="32"/>
          <w:cs/>
          <w:lang w:eastAsia="th-TH"/>
        </w:rPr>
        <w:tab/>
      </w:r>
      <w:r w:rsidR="004D2C6F" w:rsidRPr="00C4380B">
        <w:rPr>
          <w:rFonts w:ascii="TH SarabunPSK" w:hint="cs"/>
          <w:b w:val="0"/>
          <w:bCs/>
          <w:sz w:val="32"/>
          <w:szCs w:val="32"/>
          <w:lang w:eastAsia="th-TH"/>
        </w:rPr>
        <w:t>I</w:t>
      </w:r>
      <w:r w:rsidR="004D2C6F" w:rsidRPr="00C4380B">
        <w:rPr>
          <w:rFonts w:ascii="TH SarabunPSK" w:hint="cs"/>
          <w:sz w:val="32"/>
          <w:szCs w:val="32"/>
          <w:cs/>
          <w:lang w:eastAsia="th-TH"/>
        </w:rPr>
        <w:t xml:space="preserve">nterest </w:t>
      </w:r>
      <w:proofErr w:type="spellStart"/>
      <w:r w:rsidR="004D2C6F" w:rsidRPr="00C4380B">
        <w:rPr>
          <w:rFonts w:ascii="TH SarabunPSK" w:hint="cs"/>
          <w:sz w:val="32"/>
          <w:szCs w:val="32"/>
          <w:cs/>
          <w:lang w:eastAsia="th-TH"/>
        </w:rPr>
        <w:t>rate</w:t>
      </w:r>
      <w:proofErr w:type="spellEnd"/>
      <w:r w:rsidR="004D2C6F" w:rsidRPr="00C4380B">
        <w:rPr>
          <w:rFonts w:ascii="TH SarabunPSK" w:hint="cs"/>
          <w:b w:val="0"/>
          <w:bCs/>
          <w:sz w:val="32"/>
          <w:szCs w:val="32"/>
          <w:cs/>
          <w:lang w:eastAsia="th-TH"/>
        </w:rPr>
        <w:t xml:space="preserve"> </w:t>
      </w:r>
      <w:r w:rsidR="004D2C6F" w:rsidRPr="00C4380B">
        <w:rPr>
          <w:rFonts w:ascii="TH SarabunPSK" w:hint="cs"/>
          <w:b w:val="0"/>
          <w:bCs/>
          <w:sz w:val="32"/>
          <w:szCs w:val="32"/>
          <w:lang w:eastAsia="th-TH"/>
        </w:rPr>
        <w:t xml:space="preserve">risk arises from changes in market interest rate which may have and effects on </w:t>
      </w:r>
      <w:r w:rsidR="004D2C6F" w:rsidRPr="00C4380B">
        <w:rPr>
          <w:rFonts w:ascii="TH SarabunPSK" w:hint="cs"/>
          <w:sz w:val="32"/>
          <w:szCs w:val="32"/>
          <w:cs/>
          <w:lang w:eastAsia="th-TH"/>
        </w:rPr>
        <w:t xml:space="preserve">AOT </w:t>
      </w:r>
      <w:r w:rsidR="004D2C6F" w:rsidRPr="00C4380B">
        <w:rPr>
          <w:rFonts w:ascii="TH SarabunPSK" w:hint="cs"/>
          <w:b w:val="0"/>
          <w:bCs/>
          <w:sz w:val="32"/>
          <w:szCs w:val="32"/>
          <w:lang w:eastAsia="th-TH"/>
        </w:rPr>
        <w:t>operating results</w:t>
      </w:r>
      <w:r w:rsidR="004D2C6F" w:rsidRPr="00C4380B">
        <w:rPr>
          <w:rFonts w:ascii="TH SarabunPSK" w:hint="cs"/>
          <w:b w:val="0"/>
          <w:bCs/>
          <w:sz w:val="32"/>
          <w:szCs w:val="32"/>
          <w:cs/>
          <w:lang w:eastAsia="th-TH"/>
        </w:rPr>
        <w:t xml:space="preserve"> </w:t>
      </w:r>
      <w:r w:rsidR="004D2C6F" w:rsidRPr="00C4380B">
        <w:rPr>
          <w:rFonts w:ascii="TH SarabunPSK" w:hint="cs"/>
          <w:sz w:val="32"/>
          <w:szCs w:val="32"/>
          <w:cs/>
          <w:lang w:eastAsia="th-TH"/>
        </w:rPr>
        <w:t xml:space="preserve">and </w:t>
      </w:r>
      <w:proofErr w:type="spellStart"/>
      <w:r w:rsidR="004D2C6F" w:rsidRPr="00C4380B">
        <w:rPr>
          <w:rFonts w:ascii="TH SarabunPSK" w:hint="cs"/>
          <w:sz w:val="32"/>
          <w:szCs w:val="32"/>
          <w:cs/>
          <w:lang w:eastAsia="th-TH"/>
        </w:rPr>
        <w:t>cash</w:t>
      </w:r>
      <w:proofErr w:type="spellEnd"/>
      <w:r w:rsidR="004D2C6F" w:rsidRPr="00C4380B">
        <w:rPr>
          <w:rFonts w:ascii="TH SarabunPSK" w:hint="cs"/>
          <w:sz w:val="32"/>
          <w:szCs w:val="32"/>
          <w:cs/>
          <w:lang w:eastAsia="th-TH"/>
        </w:rPr>
        <w:t xml:space="preserve"> </w:t>
      </w:r>
      <w:proofErr w:type="spellStart"/>
      <w:r w:rsidR="004D2C6F" w:rsidRPr="00C4380B">
        <w:rPr>
          <w:rFonts w:ascii="TH SarabunPSK" w:hint="cs"/>
          <w:sz w:val="32"/>
          <w:szCs w:val="32"/>
          <w:cs/>
          <w:lang w:eastAsia="th-TH"/>
        </w:rPr>
        <w:t>flow</w:t>
      </w:r>
      <w:proofErr w:type="spellEnd"/>
      <w:r w:rsidR="004D2C6F" w:rsidRPr="00C4380B">
        <w:rPr>
          <w:rFonts w:ascii="TH SarabunPSK" w:hint="cs"/>
          <w:b w:val="0"/>
          <w:bCs/>
          <w:sz w:val="32"/>
          <w:szCs w:val="32"/>
          <w:cs/>
          <w:lang w:eastAsia="th-TH"/>
        </w:rPr>
        <w:t xml:space="preserve"> </w:t>
      </w:r>
      <w:r w:rsidR="004D2C6F" w:rsidRPr="00C4380B">
        <w:rPr>
          <w:rFonts w:ascii="TH SarabunPSK" w:hint="cs"/>
          <w:b w:val="0"/>
          <w:bCs/>
          <w:sz w:val="32"/>
          <w:szCs w:val="32"/>
          <w:lang w:eastAsia="th-TH"/>
        </w:rPr>
        <w:t>in the present and the future</w:t>
      </w:r>
      <w:r w:rsidR="004D2C6F" w:rsidRPr="00C4380B">
        <w:rPr>
          <w:rFonts w:ascii="TH SarabunPSK" w:hint="cs"/>
          <w:b w:val="0"/>
          <w:sz w:val="32"/>
          <w:szCs w:val="32"/>
          <w:cs/>
          <w:lang w:eastAsia="th-TH"/>
        </w:rPr>
        <w:t>.</w:t>
      </w:r>
      <w:r w:rsidR="004D2C6F" w:rsidRPr="00C4380B">
        <w:rPr>
          <w:rFonts w:ascii="TH SarabunPSK" w:hint="cs"/>
          <w:sz w:val="32"/>
          <w:szCs w:val="32"/>
          <w:cs/>
          <w:lang w:eastAsia="th-TH"/>
        </w:rPr>
        <w:t xml:space="preserve"> AOT </w:t>
      </w:r>
      <w:proofErr w:type="spellStart"/>
      <w:r w:rsidR="004D2C6F" w:rsidRPr="00C4380B">
        <w:rPr>
          <w:rFonts w:ascii="TH SarabunPSK" w:hint="cs"/>
          <w:sz w:val="32"/>
          <w:szCs w:val="32"/>
          <w:cs/>
          <w:lang w:eastAsia="th-TH"/>
        </w:rPr>
        <w:t>has</w:t>
      </w:r>
      <w:proofErr w:type="spellEnd"/>
      <w:r w:rsidR="004D2C6F" w:rsidRPr="00C4380B">
        <w:rPr>
          <w:rFonts w:ascii="TH SarabunPSK" w:hint="cs"/>
          <w:sz w:val="32"/>
          <w:szCs w:val="32"/>
          <w:cs/>
          <w:lang w:eastAsia="th-TH"/>
        </w:rPr>
        <w:t xml:space="preserve"> </w:t>
      </w:r>
      <w:proofErr w:type="spellStart"/>
      <w:r w:rsidR="004D2C6F" w:rsidRPr="00C4380B">
        <w:rPr>
          <w:rFonts w:ascii="TH SarabunPSK" w:hint="cs"/>
          <w:sz w:val="32"/>
          <w:szCs w:val="32"/>
          <w:cs/>
          <w:lang w:eastAsia="th-TH"/>
        </w:rPr>
        <w:t>short</w:t>
      </w:r>
      <w:proofErr w:type="spellEnd"/>
      <w:r w:rsidR="004D2C6F" w:rsidRPr="00C4380B">
        <w:rPr>
          <w:rFonts w:ascii="TH SarabunPSK" w:hint="cs"/>
          <w:sz w:val="32"/>
          <w:szCs w:val="32"/>
          <w:cs/>
          <w:lang w:eastAsia="th-TH"/>
        </w:rPr>
        <w:t xml:space="preserve"> </w:t>
      </w:r>
      <w:proofErr w:type="spellStart"/>
      <w:r w:rsidR="004D2C6F" w:rsidRPr="00C4380B">
        <w:rPr>
          <w:rFonts w:ascii="TH SarabunPSK" w:hint="cs"/>
          <w:sz w:val="32"/>
          <w:szCs w:val="32"/>
          <w:cs/>
          <w:lang w:eastAsia="th-TH"/>
        </w:rPr>
        <w:t>term</w:t>
      </w:r>
      <w:proofErr w:type="spellEnd"/>
      <w:r w:rsidR="004D2C6F" w:rsidRPr="00C4380B">
        <w:rPr>
          <w:rFonts w:ascii="TH SarabunPSK" w:hint="cs"/>
          <w:sz w:val="32"/>
          <w:szCs w:val="32"/>
          <w:cs/>
          <w:lang w:eastAsia="th-TH"/>
        </w:rPr>
        <w:t xml:space="preserve"> and </w:t>
      </w:r>
      <w:proofErr w:type="spellStart"/>
      <w:r w:rsidR="004D2C6F" w:rsidRPr="00C4380B">
        <w:rPr>
          <w:rFonts w:ascii="TH SarabunPSK" w:hint="cs"/>
          <w:sz w:val="32"/>
          <w:szCs w:val="32"/>
          <w:cs/>
          <w:lang w:eastAsia="th-TH"/>
        </w:rPr>
        <w:t>long</w:t>
      </w:r>
      <w:proofErr w:type="spellEnd"/>
      <w:r w:rsidR="004D2C6F" w:rsidRPr="00C4380B">
        <w:rPr>
          <w:rFonts w:ascii="TH SarabunPSK" w:hint="cs"/>
          <w:sz w:val="32"/>
          <w:szCs w:val="32"/>
          <w:cs/>
          <w:lang w:eastAsia="th-TH"/>
        </w:rPr>
        <w:t xml:space="preserve"> </w:t>
      </w:r>
      <w:proofErr w:type="spellStart"/>
      <w:r w:rsidR="004D2C6F" w:rsidRPr="00C4380B">
        <w:rPr>
          <w:rFonts w:ascii="TH SarabunPSK" w:hint="cs"/>
          <w:sz w:val="32"/>
          <w:szCs w:val="32"/>
          <w:cs/>
          <w:lang w:eastAsia="th-TH"/>
        </w:rPr>
        <w:t>term</w:t>
      </w:r>
      <w:proofErr w:type="spellEnd"/>
      <w:r w:rsidR="00C4380B" w:rsidRPr="00C4380B">
        <w:rPr>
          <w:rFonts w:ascii="TH SarabunPSK"/>
          <w:sz w:val="32"/>
          <w:szCs w:val="32"/>
          <w:lang w:val="en-US" w:eastAsia="th-TH"/>
        </w:rPr>
        <w:t xml:space="preserve"> </w:t>
      </w:r>
      <w:proofErr w:type="spellStart"/>
      <w:r w:rsidR="004D2C6F" w:rsidRPr="00C4380B">
        <w:rPr>
          <w:rFonts w:ascii="TH SarabunPSK" w:hint="cs"/>
          <w:sz w:val="32"/>
          <w:szCs w:val="32"/>
          <w:cs/>
          <w:lang w:eastAsia="th-TH"/>
        </w:rPr>
        <w:t>deposits</w:t>
      </w:r>
      <w:proofErr w:type="spellEnd"/>
      <w:r w:rsidR="004D2C6F" w:rsidRPr="00C4380B">
        <w:rPr>
          <w:rFonts w:ascii="TH SarabunPSK" w:hint="cs"/>
          <w:sz w:val="32"/>
          <w:szCs w:val="32"/>
          <w:cs/>
          <w:lang w:eastAsia="th-TH"/>
        </w:rPr>
        <w:t xml:space="preserve"> in </w:t>
      </w:r>
      <w:proofErr w:type="spellStart"/>
      <w:r w:rsidR="004D2C6F" w:rsidRPr="00C4380B">
        <w:rPr>
          <w:rFonts w:ascii="TH SarabunPSK" w:hint="cs"/>
          <w:sz w:val="32"/>
          <w:szCs w:val="32"/>
          <w:cs/>
          <w:lang w:eastAsia="th-TH"/>
        </w:rPr>
        <w:t>the</w:t>
      </w:r>
      <w:proofErr w:type="spellEnd"/>
      <w:r w:rsidR="004D2C6F" w:rsidRPr="00C4380B">
        <w:rPr>
          <w:rFonts w:ascii="TH SarabunPSK" w:hint="cs"/>
          <w:sz w:val="32"/>
          <w:szCs w:val="32"/>
          <w:cs/>
          <w:lang w:eastAsia="th-TH"/>
        </w:rPr>
        <w:t xml:space="preserve"> </w:t>
      </w:r>
      <w:proofErr w:type="spellStart"/>
      <w:r w:rsidR="004D2C6F" w:rsidRPr="00C4380B">
        <w:rPr>
          <w:rFonts w:ascii="TH SarabunPSK" w:hint="cs"/>
          <w:sz w:val="32"/>
          <w:szCs w:val="32"/>
          <w:cs/>
          <w:lang w:eastAsia="th-TH"/>
        </w:rPr>
        <w:t>financial</w:t>
      </w:r>
      <w:proofErr w:type="spellEnd"/>
      <w:r w:rsidR="004D2C6F" w:rsidRPr="00C4380B">
        <w:rPr>
          <w:rFonts w:ascii="TH SarabunPSK" w:hint="cs"/>
          <w:sz w:val="32"/>
          <w:szCs w:val="32"/>
          <w:cs/>
          <w:lang w:eastAsia="th-TH"/>
        </w:rPr>
        <w:t xml:space="preserve"> </w:t>
      </w:r>
      <w:proofErr w:type="spellStart"/>
      <w:r w:rsidR="004D2C6F" w:rsidRPr="00C4380B">
        <w:rPr>
          <w:rFonts w:ascii="TH SarabunPSK" w:hint="cs"/>
          <w:sz w:val="32"/>
          <w:szCs w:val="32"/>
          <w:cs/>
          <w:lang w:eastAsia="th-TH"/>
        </w:rPr>
        <w:t>institutes</w:t>
      </w:r>
      <w:proofErr w:type="spellEnd"/>
      <w:r w:rsidR="004D2C6F" w:rsidRPr="00C4380B">
        <w:rPr>
          <w:rFonts w:ascii="TH SarabunPSK" w:hint="cs"/>
          <w:b w:val="0"/>
          <w:sz w:val="32"/>
          <w:szCs w:val="32"/>
          <w:cs/>
          <w:lang w:eastAsia="th-TH"/>
        </w:rPr>
        <w:t>.</w:t>
      </w:r>
      <w:r w:rsidR="004D2C6F" w:rsidRPr="00C4380B">
        <w:rPr>
          <w:rFonts w:ascii="TH SarabunPSK" w:hint="cs"/>
          <w:sz w:val="32"/>
          <w:szCs w:val="32"/>
          <w:cs/>
          <w:lang w:eastAsia="th-TH"/>
        </w:rPr>
        <w:t xml:space="preserve"> AOT</w:t>
      </w:r>
      <w:r w:rsidR="004D2C6F" w:rsidRPr="00C4380B">
        <w:rPr>
          <w:rFonts w:ascii="TH SarabunPSK" w:hint="cs"/>
          <w:b w:val="0"/>
          <w:bCs/>
          <w:sz w:val="32"/>
          <w:szCs w:val="32"/>
          <w:lang w:eastAsia="th-TH"/>
        </w:rPr>
        <w:t xml:space="preserve"> has liabilities from loans with fixed interest rate and AOT</w:t>
      </w:r>
      <w:r w:rsidR="004D2C6F" w:rsidRPr="00C4380B">
        <w:rPr>
          <w:rFonts w:ascii="TH SarabunPSK" w:hint="cs"/>
          <w:b w:val="0"/>
          <w:bCs/>
          <w:sz w:val="32"/>
          <w:szCs w:val="32"/>
          <w:cs/>
          <w:lang w:eastAsia="th-TH"/>
        </w:rPr>
        <w:t>’</w:t>
      </w:r>
      <w:r w:rsidR="004D2C6F" w:rsidRPr="00C4380B">
        <w:rPr>
          <w:rFonts w:ascii="TH SarabunPSK" w:hint="cs"/>
          <w:b w:val="0"/>
          <w:bCs/>
          <w:sz w:val="32"/>
          <w:szCs w:val="32"/>
          <w:lang w:eastAsia="th-TH"/>
        </w:rPr>
        <w:t>s</w:t>
      </w:r>
      <w:r w:rsidR="004D2C6F" w:rsidRPr="00C4380B">
        <w:rPr>
          <w:rFonts w:ascii="TH SarabunPSK" w:hint="cs"/>
          <w:b w:val="0"/>
          <w:bCs/>
          <w:sz w:val="32"/>
          <w:szCs w:val="32"/>
          <w:cs/>
          <w:lang w:eastAsia="th-TH"/>
        </w:rPr>
        <w:t xml:space="preserve"> </w:t>
      </w:r>
      <w:proofErr w:type="spellStart"/>
      <w:r w:rsidR="004D2C6F" w:rsidRPr="00C4380B">
        <w:rPr>
          <w:rFonts w:ascii="TH SarabunPSK" w:hint="cs"/>
          <w:sz w:val="32"/>
          <w:szCs w:val="32"/>
          <w:cs/>
          <w:lang w:eastAsia="th-TH"/>
        </w:rPr>
        <w:t>subsidiar</w:t>
      </w:r>
      <w:r w:rsidR="004D2C6F" w:rsidRPr="00C4380B">
        <w:rPr>
          <w:rFonts w:ascii="TH SarabunPSK" w:hint="cs"/>
          <w:b w:val="0"/>
          <w:bCs/>
          <w:sz w:val="32"/>
          <w:szCs w:val="32"/>
          <w:lang w:val="en-US" w:eastAsia="th-TH"/>
        </w:rPr>
        <w:t>ies</w:t>
      </w:r>
      <w:proofErr w:type="spellEnd"/>
      <w:r w:rsidR="004D2C6F" w:rsidRPr="00C4380B">
        <w:rPr>
          <w:rFonts w:ascii="TH SarabunPSK" w:hint="cs"/>
          <w:b w:val="0"/>
          <w:bCs/>
          <w:sz w:val="32"/>
          <w:szCs w:val="32"/>
          <w:cs/>
          <w:lang w:eastAsia="th-TH"/>
        </w:rPr>
        <w:t xml:space="preserve"> </w:t>
      </w:r>
      <w:r w:rsidR="004D2C6F" w:rsidRPr="00C4380B">
        <w:rPr>
          <w:rFonts w:ascii="TH SarabunPSK" w:hint="cs"/>
          <w:b w:val="0"/>
          <w:bCs/>
          <w:sz w:val="32"/>
          <w:szCs w:val="32"/>
          <w:lang w:eastAsia="th-TH"/>
        </w:rPr>
        <w:t>ha</w:t>
      </w:r>
      <w:r w:rsidR="004D2C6F" w:rsidRPr="00C4380B">
        <w:rPr>
          <w:rFonts w:ascii="TH SarabunPSK" w:hint="cs"/>
          <w:b w:val="0"/>
          <w:bCs/>
          <w:sz w:val="32"/>
          <w:szCs w:val="32"/>
          <w:lang w:val="en-US" w:eastAsia="th-TH"/>
        </w:rPr>
        <w:t>ve</w:t>
      </w:r>
      <w:r w:rsidR="004D2C6F" w:rsidRPr="00C4380B">
        <w:rPr>
          <w:rFonts w:ascii="TH SarabunPSK" w:hint="cs"/>
          <w:b w:val="0"/>
          <w:bCs/>
          <w:sz w:val="32"/>
          <w:szCs w:val="32"/>
          <w:cs/>
          <w:lang w:eastAsia="th-TH"/>
        </w:rPr>
        <w:t xml:space="preserve"> </w:t>
      </w:r>
      <w:proofErr w:type="spellStart"/>
      <w:r w:rsidR="004D2C6F" w:rsidRPr="00C4380B">
        <w:rPr>
          <w:rFonts w:ascii="TH SarabunPSK" w:hint="cs"/>
          <w:sz w:val="32"/>
          <w:szCs w:val="32"/>
          <w:cs/>
          <w:lang w:eastAsia="th-TH"/>
        </w:rPr>
        <w:t>liabilities</w:t>
      </w:r>
      <w:proofErr w:type="spellEnd"/>
      <w:r w:rsidR="004D2C6F" w:rsidRPr="00C4380B">
        <w:rPr>
          <w:rFonts w:ascii="TH SarabunPSK" w:hint="cs"/>
          <w:sz w:val="32"/>
          <w:szCs w:val="32"/>
          <w:cs/>
          <w:lang w:eastAsia="th-TH"/>
        </w:rPr>
        <w:t xml:space="preserve"> from</w:t>
      </w:r>
      <w:r w:rsidR="004D2C6F" w:rsidRPr="00C4380B">
        <w:rPr>
          <w:rFonts w:ascii="TH SarabunPSK" w:hint="cs"/>
          <w:b w:val="0"/>
          <w:bCs/>
          <w:sz w:val="32"/>
          <w:szCs w:val="32"/>
          <w:cs/>
          <w:lang w:eastAsia="th-TH"/>
        </w:rPr>
        <w:t xml:space="preserve"> </w:t>
      </w:r>
      <w:r w:rsidR="004D2C6F" w:rsidRPr="00C4380B">
        <w:rPr>
          <w:rFonts w:ascii="TH SarabunPSK" w:hint="cs"/>
          <w:b w:val="0"/>
          <w:bCs/>
          <w:sz w:val="32"/>
          <w:szCs w:val="32"/>
          <w:lang w:eastAsia="th-TH"/>
        </w:rPr>
        <w:t>loans with floating interest rate</w:t>
      </w:r>
      <w:r w:rsidR="004D2C6F" w:rsidRPr="00C4380B">
        <w:rPr>
          <w:rFonts w:ascii="TH SarabunPSK" w:hint="cs"/>
          <w:b w:val="0"/>
          <w:sz w:val="32"/>
          <w:szCs w:val="32"/>
          <w:cs/>
          <w:lang w:eastAsia="th-TH"/>
        </w:rPr>
        <w:t>.</w:t>
      </w:r>
      <w:r w:rsidR="004D2C6F" w:rsidRPr="00C4380B">
        <w:rPr>
          <w:rFonts w:ascii="TH SarabunPSK" w:hint="cs"/>
          <w:b w:val="0"/>
          <w:bCs/>
          <w:sz w:val="32"/>
          <w:szCs w:val="32"/>
          <w:cs/>
          <w:lang w:eastAsia="th-TH"/>
        </w:rPr>
        <w:t xml:space="preserve">  </w:t>
      </w:r>
    </w:p>
    <w:p w14:paraId="23FE16D7" w14:textId="6E75CACE" w:rsidR="007A26AF" w:rsidRPr="009D4C60" w:rsidRDefault="00621B1C" w:rsidP="00621B1C">
      <w:pPr>
        <w:pStyle w:val="BodyText"/>
        <w:tabs>
          <w:tab w:val="left" w:pos="720"/>
          <w:tab w:val="left" w:pos="1134"/>
        </w:tabs>
        <w:spacing w:before="120" w:after="120" w:line="380" w:lineRule="exact"/>
        <w:ind w:left="540" w:hanging="540"/>
        <w:jc w:val="both"/>
        <w:rPr>
          <w:rFonts w:ascii="TH SarabunPSK"/>
          <w:sz w:val="32"/>
          <w:szCs w:val="32"/>
          <w:lang w:eastAsia="th-TH"/>
        </w:rPr>
      </w:pPr>
      <w:r>
        <w:rPr>
          <w:rFonts w:ascii="TH SarabunPSK"/>
          <w:b w:val="0"/>
          <w:bCs/>
          <w:sz w:val="32"/>
          <w:szCs w:val="32"/>
          <w:cs/>
          <w:lang w:eastAsia="th-TH"/>
        </w:rPr>
        <w:tab/>
      </w:r>
      <w:r w:rsidR="004D2C6F" w:rsidRPr="00C4380B">
        <w:rPr>
          <w:rFonts w:ascii="TH SarabunPSK" w:hint="cs"/>
          <w:b w:val="0"/>
          <w:bCs/>
          <w:sz w:val="32"/>
          <w:szCs w:val="32"/>
          <w:lang w:eastAsia="th-TH"/>
        </w:rPr>
        <w:t>Average interest</w:t>
      </w:r>
      <w:r w:rsidR="004D2C6F">
        <w:rPr>
          <w:rFonts w:ascii="TH SarabunPSK" w:hint="cs"/>
          <w:b w:val="0"/>
          <w:bCs/>
          <w:sz w:val="32"/>
          <w:szCs w:val="32"/>
          <w:lang w:val="en-US" w:eastAsia="th-TH"/>
        </w:rPr>
        <w:t xml:space="preserve"> </w:t>
      </w:r>
      <w:r w:rsidR="004D2C6F" w:rsidRPr="00C4380B">
        <w:rPr>
          <w:rFonts w:ascii="TH SarabunPSK" w:hint="cs"/>
          <w:b w:val="0"/>
          <w:bCs/>
          <w:sz w:val="32"/>
          <w:szCs w:val="32"/>
          <w:lang w:eastAsia="th-TH"/>
        </w:rPr>
        <w:t xml:space="preserve">rates </w:t>
      </w:r>
      <w:r w:rsidR="004D2C6F" w:rsidRPr="00335CFB">
        <w:rPr>
          <w:rFonts w:ascii="TH SarabunPSK" w:hint="cs"/>
          <w:b w:val="0"/>
          <w:bCs/>
          <w:sz w:val="32"/>
          <w:szCs w:val="32"/>
          <w:lang w:eastAsia="th-TH"/>
        </w:rPr>
        <w:t xml:space="preserve">of the financial assets and liabilities with interest as at </w:t>
      </w:r>
      <w:r w:rsidR="004D2C6F" w:rsidRPr="00C4380B">
        <w:rPr>
          <w:rFonts w:ascii="TH SarabunPSK"/>
          <w:b w:val="0"/>
          <w:bCs/>
          <w:sz w:val="32"/>
          <w:szCs w:val="32"/>
          <w:lang w:val="en-US" w:eastAsia="th-TH"/>
        </w:rPr>
        <w:t>30</w:t>
      </w:r>
      <w:r w:rsidR="004D2C6F" w:rsidRPr="00335CFB">
        <w:rPr>
          <w:rFonts w:ascii="TH SarabunPSK"/>
          <w:b w:val="0"/>
          <w:bCs/>
          <w:sz w:val="32"/>
          <w:szCs w:val="32"/>
          <w:lang w:val="en-US" w:eastAsia="th-TH"/>
        </w:rPr>
        <w:t xml:space="preserve"> </w:t>
      </w:r>
      <w:proofErr w:type="spellStart"/>
      <w:r w:rsidR="004D2C6F" w:rsidRPr="009D4C60">
        <w:rPr>
          <w:rFonts w:ascii="TH SarabunPSK" w:hint="cs"/>
          <w:sz w:val="32"/>
          <w:szCs w:val="32"/>
          <w:cs/>
          <w:lang w:eastAsia="th-TH"/>
        </w:rPr>
        <w:t>September</w:t>
      </w:r>
      <w:proofErr w:type="spellEnd"/>
      <w:r w:rsidR="004D2C6F" w:rsidRPr="00335CFB">
        <w:rPr>
          <w:rFonts w:ascii="TH SarabunPSK" w:hint="cs"/>
          <w:b w:val="0"/>
          <w:bCs/>
          <w:sz w:val="32"/>
          <w:szCs w:val="32"/>
          <w:cs/>
          <w:lang w:val="en-US" w:eastAsia="th-TH"/>
        </w:rPr>
        <w:t xml:space="preserve"> </w:t>
      </w:r>
      <w:r w:rsidR="004D2C6F" w:rsidRPr="00C4380B">
        <w:rPr>
          <w:rFonts w:ascii="TH SarabunPSK"/>
          <w:b w:val="0"/>
          <w:bCs/>
          <w:sz w:val="32"/>
          <w:szCs w:val="32"/>
          <w:lang w:val="en-US" w:eastAsia="th-TH"/>
        </w:rPr>
        <w:t>2021 and 2020</w:t>
      </w:r>
      <w:r w:rsidR="004D2C6F" w:rsidRPr="00C4380B">
        <w:rPr>
          <w:rFonts w:ascii="TH SarabunPSK" w:hint="cs"/>
          <w:b w:val="0"/>
          <w:bCs/>
          <w:sz w:val="32"/>
          <w:szCs w:val="32"/>
          <w:lang w:eastAsia="th-TH"/>
        </w:rPr>
        <w:t xml:space="preserve"> </w:t>
      </w:r>
      <w:r w:rsidR="004D2C6F" w:rsidRPr="009D4C60">
        <w:rPr>
          <w:rFonts w:ascii="TH SarabunPSK" w:hint="cs"/>
          <w:b w:val="0"/>
          <w:bCs/>
          <w:sz w:val="32"/>
          <w:szCs w:val="32"/>
          <w:lang w:eastAsia="th-TH"/>
        </w:rPr>
        <w:t>a</w:t>
      </w:r>
      <w:r w:rsidR="004D2C6F" w:rsidRPr="009D4C60">
        <w:rPr>
          <w:rFonts w:ascii="TH SarabunPSK" w:hint="cs"/>
          <w:sz w:val="32"/>
          <w:szCs w:val="32"/>
          <w:cs/>
          <w:lang w:eastAsia="th-TH"/>
        </w:rPr>
        <w:t xml:space="preserve">re </w:t>
      </w:r>
      <w:proofErr w:type="spellStart"/>
      <w:r w:rsidR="004D2C6F" w:rsidRPr="009D4C60">
        <w:rPr>
          <w:rFonts w:ascii="TH SarabunPSK" w:hint="cs"/>
          <w:sz w:val="32"/>
          <w:szCs w:val="32"/>
          <w:cs/>
          <w:lang w:eastAsia="th-TH"/>
        </w:rPr>
        <w:t>as</w:t>
      </w:r>
      <w:proofErr w:type="spellEnd"/>
      <w:r w:rsidR="004D2C6F" w:rsidRPr="009D4C60">
        <w:rPr>
          <w:rFonts w:ascii="TH SarabunPSK" w:hint="cs"/>
          <w:sz w:val="32"/>
          <w:szCs w:val="32"/>
          <w:cs/>
          <w:lang w:eastAsia="th-TH"/>
        </w:rPr>
        <w:t xml:space="preserve"> </w:t>
      </w:r>
      <w:proofErr w:type="spellStart"/>
      <w:r w:rsidR="004D2C6F" w:rsidRPr="009D4C60">
        <w:rPr>
          <w:rFonts w:ascii="TH SarabunPSK" w:hint="cs"/>
          <w:sz w:val="32"/>
          <w:szCs w:val="32"/>
          <w:cs/>
          <w:lang w:eastAsia="th-TH"/>
        </w:rPr>
        <w:t>follows</w:t>
      </w:r>
      <w:proofErr w:type="spellEnd"/>
      <w:r w:rsidR="004D2C6F" w:rsidRPr="009D4C60">
        <w:rPr>
          <w:rFonts w:ascii="TH SarabunPSK" w:hint="cs"/>
          <w:sz w:val="32"/>
          <w:szCs w:val="32"/>
          <w:cs/>
          <w:lang w:eastAsia="th-TH"/>
        </w:rPr>
        <w:t>:</w:t>
      </w:r>
    </w:p>
    <w:p w14:paraId="5900BBF8" w14:textId="7B6AF336" w:rsidR="004D2C6F" w:rsidRPr="00C4380B" w:rsidRDefault="004D2C6F" w:rsidP="00E55E10">
      <w:pPr>
        <w:tabs>
          <w:tab w:val="left" w:pos="9000"/>
        </w:tabs>
        <w:ind w:right="-126"/>
        <w:jc w:val="right"/>
        <w:rPr>
          <w:lang w:val="x-none" w:eastAsia="th-TH"/>
        </w:rPr>
      </w:pPr>
      <w:r w:rsidRPr="00C4380B">
        <w:rPr>
          <w:lang w:eastAsia="th-TH"/>
        </w:rPr>
        <w:t>(</w:t>
      </w:r>
      <w:r w:rsidRPr="00C4380B">
        <w:rPr>
          <w:rFonts w:hint="cs"/>
          <w:lang w:eastAsia="th-TH"/>
        </w:rPr>
        <w:t>Unit: Million Baht</w:t>
      </w:r>
      <w:r w:rsidRPr="00C4380B">
        <w:rPr>
          <w:lang w:eastAsia="th-TH"/>
        </w:rPr>
        <w:t>)</w:t>
      </w:r>
    </w:p>
    <w:tbl>
      <w:tblPr>
        <w:tblW w:w="9900" w:type="dxa"/>
        <w:tblInd w:w="-162" w:type="dxa"/>
        <w:tblLayout w:type="fixed"/>
        <w:tblLook w:val="0000" w:firstRow="0" w:lastRow="0" w:firstColumn="0" w:lastColumn="0" w:noHBand="0" w:noVBand="0"/>
      </w:tblPr>
      <w:tblGrid>
        <w:gridCol w:w="2790"/>
        <w:gridCol w:w="1260"/>
        <w:gridCol w:w="1170"/>
        <w:gridCol w:w="1170"/>
        <w:gridCol w:w="1170"/>
        <w:gridCol w:w="1170"/>
        <w:gridCol w:w="1170"/>
      </w:tblGrid>
      <w:tr w:rsidR="000F19DC" w:rsidRPr="00C4380B" w14:paraId="14C81A67" w14:textId="77777777" w:rsidTr="006264A5">
        <w:trPr>
          <w:trHeight w:val="89"/>
        </w:trPr>
        <w:tc>
          <w:tcPr>
            <w:tcW w:w="2790" w:type="dxa"/>
          </w:tcPr>
          <w:p w14:paraId="2A5191D5" w14:textId="77777777" w:rsidR="000F19DC" w:rsidRPr="00C4380B" w:rsidRDefault="000F19DC" w:rsidP="000F19DC">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7110" w:type="dxa"/>
            <w:gridSpan w:val="6"/>
            <w:tcBorders>
              <w:bottom w:val="single" w:sz="4" w:space="0" w:color="auto"/>
            </w:tcBorders>
            <w:vAlign w:val="center"/>
          </w:tcPr>
          <w:p w14:paraId="605AC1C2" w14:textId="017883DE" w:rsidR="000F19DC" w:rsidRPr="00C4380B" w:rsidRDefault="000F19DC" w:rsidP="000F19DC">
            <w:pPr>
              <w:pStyle w:val="BodyTextIndent"/>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Consolidated financial statements</w:t>
            </w:r>
          </w:p>
        </w:tc>
      </w:tr>
      <w:tr w:rsidR="000F19DC" w:rsidRPr="00C4380B" w14:paraId="092FDEE6" w14:textId="77777777" w:rsidTr="006264A5">
        <w:trPr>
          <w:trHeight w:val="134"/>
        </w:trPr>
        <w:tc>
          <w:tcPr>
            <w:tcW w:w="2790" w:type="dxa"/>
          </w:tcPr>
          <w:p w14:paraId="3F3ECDED" w14:textId="77777777" w:rsidR="000F19DC" w:rsidRPr="00C4380B" w:rsidRDefault="000F19DC" w:rsidP="000F19DC">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7110" w:type="dxa"/>
            <w:gridSpan w:val="6"/>
            <w:tcBorders>
              <w:top w:val="single" w:sz="4" w:space="0" w:color="auto"/>
            </w:tcBorders>
            <w:vAlign w:val="center"/>
          </w:tcPr>
          <w:p w14:paraId="377E73DE" w14:textId="490C5444" w:rsidR="000F19DC" w:rsidRPr="00C4380B" w:rsidRDefault="000F19DC" w:rsidP="000F19DC">
            <w:pPr>
              <w:pStyle w:val="BodyTextIndent"/>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2021</w:t>
            </w:r>
          </w:p>
        </w:tc>
      </w:tr>
      <w:tr w:rsidR="004D2C6F" w:rsidRPr="00C4380B" w14:paraId="51151F5B" w14:textId="77777777" w:rsidTr="00AE4152">
        <w:trPr>
          <w:trHeight w:val="980"/>
        </w:trPr>
        <w:tc>
          <w:tcPr>
            <w:tcW w:w="2790" w:type="dxa"/>
          </w:tcPr>
          <w:p w14:paraId="4C4B5961" w14:textId="77777777" w:rsidR="004D2C6F" w:rsidRPr="00C4380B" w:rsidRDefault="004D2C6F" w:rsidP="0075364A">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1260" w:type="dxa"/>
            <w:tcBorders>
              <w:top w:val="single" w:sz="4" w:space="0" w:color="auto"/>
            </w:tcBorders>
            <w:vAlign w:val="center"/>
          </w:tcPr>
          <w:p w14:paraId="01B0CDE3" w14:textId="77777777" w:rsidR="004D2C6F" w:rsidRPr="00C4380B" w:rsidRDefault="004D2C6F" w:rsidP="0075364A">
            <w:pPr>
              <w:pStyle w:val="BodyTextIndent"/>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Interest rate</w:t>
            </w:r>
          </w:p>
          <w:p w14:paraId="76D7234D" w14:textId="77777777" w:rsidR="004D2C6F" w:rsidRPr="00C4380B" w:rsidRDefault="004D2C6F" w:rsidP="0075364A">
            <w:pPr>
              <w:pStyle w:val="BodyTextIndent"/>
              <w:pBdr>
                <w:bottom w:val="single" w:sz="4" w:space="1" w:color="auto"/>
              </w:pBdr>
              <w:tabs>
                <w:tab w:val="left" w:pos="720"/>
                <w:tab w:val="left" w:pos="1080"/>
                <w:tab w:val="left" w:pos="1134"/>
              </w:tabs>
              <w:ind w:left="-24" w:hanging="9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cs/>
                <w:lang w:val="en-US" w:eastAsia="en-US"/>
              </w:rPr>
              <w:t>(%)</w:t>
            </w:r>
          </w:p>
        </w:tc>
        <w:tc>
          <w:tcPr>
            <w:tcW w:w="1170" w:type="dxa"/>
            <w:tcBorders>
              <w:top w:val="single" w:sz="4" w:space="0" w:color="auto"/>
            </w:tcBorders>
            <w:vAlign w:val="center"/>
          </w:tcPr>
          <w:p w14:paraId="367236C3" w14:textId="77777777" w:rsidR="004D2C6F" w:rsidRPr="00C4380B"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Within</w:t>
            </w:r>
            <w:r w:rsidR="00C4380B" w:rsidRPr="00C4380B">
              <w:rPr>
                <w:rFonts w:ascii="TH SarabunPSK" w:eastAsia="Calibri" w:hAnsi="TH SarabunPSK"/>
                <w:snapToGrid/>
                <w:szCs w:val="28"/>
                <w:lang w:val="en-US" w:eastAsia="en-US"/>
              </w:rPr>
              <w:br/>
            </w:r>
            <w:r w:rsidRPr="00C4380B">
              <w:rPr>
                <w:rFonts w:ascii="TH SarabunPSK" w:eastAsia="Calibri" w:hAnsi="TH SarabunPSK" w:hint="cs"/>
                <w:snapToGrid/>
                <w:szCs w:val="28"/>
                <w:lang w:val="en-US" w:eastAsia="en-US"/>
              </w:rPr>
              <w:t>1 year</w:t>
            </w:r>
          </w:p>
        </w:tc>
        <w:tc>
          <w:tcPr>
            <w:tcW w:w="1170" w:type="dxa"/>
            <w:tcBorders>
              <w:top w:val="single" w:sz="4" w:space="0" w:color="auto"/>
            </w:tcBorders>
            <w:vAlign w:val="center"/>
          </w:tcPr>
          <w:p w14:paraId="56ABB613" w14:textId="77777777" w:rsidR="004D2C6F" w:rsidRPr="00C4380B"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More than   1 year</w:t>
            </w:r>
          </w:p>
        </w:tc>
        <w:tc>
          <w:tcPr>
            <w:tcW w:w="1170" w:type="dxa"/>
            <w:tcBorders>
              <w:top w:val="single" w:sz="4" w:space="0" w:color="auto"/>
            </w:tcBorders>
            <w:vAlign w:val="center"/>
          </w:tcPr>
          <w:p w14:paraId="1474CB93" w14:textId="77777777" w:rsidR="004D2C6F" w:rsidRPr="00C4380B"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 xml:space="preserve">More </w:t>
            </w:r>
            <w:proofErr w:type="gramStart"/>
            <w:r w:rsidRPr="00C4380B">
              <w:rPr>
                <w:rFonts w:ascii="TH SarabunPSK" w:eastAsia="Calibri" w:hAnsi="TH SarabunPSK" w:hint="cs"/>
                <w:snapToGrid/>
                <w:szCs w:val="28"/>
                <w:lang w:val="en-US" w:eastAsia="en-US"/>
              </w:rPr>
              <w:t>than  2</w:t>
            </w:r>
            <w:proofErr w:type="gramEnd"/>
            <w:r w:rsidRPr="00C4380B">
              <w:rPr>
                <w:rFonts w:ascii="TH SarabunPSK" w:eastAsia="Calibri" w:hAnsi="TH SarabunPSK" w:hint="cs"/>
                <w:snapToGrid/>
                <w:szCs w:val="28"/>
                <w:lang w:val="en-US" w:eastAsia="en-US"/>
              </w:rPr>
              <w:t xml:space="preserve"> years</w:t>
            </w:r>
          </w:p>
        </w:tc>
        <w:tc>
          <w:tcPr>
            <w:tcW w:w="1170" w:type="dxa"/>
            <w:tcBorders>
              <w:top w:val="single" w:sz="4" w:space="0" w:color="auto"/>
            </w:tcBorders>
            <w:vAlign w:val="center"/>
          </w:tcPr>
          <w:p w14:paraId="5FB2839E" w14:textId="77777777" w:rsidR="004D2C6F" w:rsidRPr="00C4380B"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 xml:space="preserve">More </w:t>
            </w:r>
            <w:proofErr w:type="gramStart"/>
            <w:r w:rsidRPr="00C4380B">
              <w:rPr>
                <w:rFonts w:ascii="TH SarabunPSK" w:eastAsia="Calibri" w:hAnsi="TH SarabunPSK" w:hint="cs"/>
                <w:snapToGrid/>
                <w:szCs w:val="28"/>
                <w:lang w:val="en-US" w:eastAsia="en-US"/>
              </w:rPr>
              <w:t>than  5</w:t>
            </w:r>
            <w:proofErr w:type="gramEnd"/>
            <w:r w:rsidRPr="00C4380B">
              <w:rPr>
                <w:rFonts w:ascii="TH SarabunPSK" w:eastAsia="Calibri" w:hAnsi="TH SarabunPSK" w:hint="cs"/>
                <w:snapToGrid/>
                <w:szCs w:val="28"/>
                <w:lang w:val="en-US" w:eastAsia="en-US"/>
              </w:rPr>
              <w:t xml:space="preserve"> years</w:t>
            </w:r>
          </w:p>
        </w:tc>
        <w:tc>
          <w:tcPr>
            <w:tcW w:w="1170" w:type="dxa"/>
            <w:tcBorders>
              <w:top w:val="single" w:sz="4" w:space="0" w:color="auto"/>
            </w:tcBorders>
            <w:vAlign w:val="center"/>
          </w:tcPr>
          <w:p w14:paraId="5E702D99" w14:textId="77777777" w:rsidR="004D2C6F" w:rsidRPr="00C4380B" w:rsidRDefault="004D2C6F" w:rsidP="0075364A">
            <w:pPr>
              <w:pStyle w:val="BodyTextIndent"/>
              <w:pBdr>
                <w:bottom w:val="single" w:sz="4" w:space="1" w:color="auto"/>
              </w:pBdr>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p>
          <w:p w14:paraId="10922153" w14:textId="77777777" w:rsidR="004D2C6F" w:rsidRPr="00C4380B" w:rsidRDefault="00C4380B" w:rsidP="0075364A">
            <w:pPr>
              <w:pStyle w:val="BodyTextIndent"/>
              <w:pBdr>
                <w:bottom w:val="single" w:sz="4" w:space="1" w:color="auto"/>
              </w:pBdr>
              <w:tabs>
                <w:tab w:val="left" w:pos="720"/>
                <w:tab w:val="left" w:pos="1080"/>
                <w:tab w:val="left" w:pos="1134"/>
              </w:tabs>
              <w:ind w:right="-110"/>
              <w:jc w:val="center"/>
              <w:outlineLvl w:val="0"/>
              <w:rPr>
                <w:rFonts w:ascii="TH SarabunPSK" w:eastAsia="Calibri" w:hAnsi="TH SarabunPSK"/>
                <w:snapToGrid/>
                <w:szCs w:val="28"/>
                <w:lang w:val="en-US" w:eastAsia="en-US"/>
              </w:rPr>
            </w:pPr>
            <w:r w:rsidRPr="00C4380B">
              <w:rPr>
                <w:rFonts w:ascii="TH SarabunPSK" w:eastAsia="Calibri" w:hAnsi="TH SarabunPSK"/>
                <w:snapToGrid/>
                <w:szCs w:val="28"/>
                <w:lang w:val="en-US" w:eastAsia="en-US"/>
              </w:rPr>
              <w:t>Total</w:t>
            </w:r>
          </w:p>
        </w:tc>
      </w:tr>
      <w:tr w:rsidR="004D2C6F" w:rsidRPr="00197095" w14:paraId="78A9DF1D" w14:textId="77777777" w:rsidTr="00AE4152">
        <w:tc>
          <w:tcPr>
            <w:tcW w:w="2790" w:type="dxa"/>
          </w:tcPr>
          <w:p w14:paraId="3260B45C" w14:textId="42A086A9" w:rsidR="004D2C6F" w:rsidRPr="00C4380B" w:rsidRDefault="004D2C6F" w:rsidP="0075364A">
            <w:pPr>
              <w:pStyle w:val="BodyTextIndent"/>
              <w:tabs>
                <w:tab w:val="left" w:pos="720"/>
                <w:tab w:val="left" w:pos="1080"/>
                <w:tab w:val="left" w:pos="1134"/>
              </w:tabs>
              <w:outlineLvl w:val="0"/>
              <w:rPr>
                <w:rFonts w:ascii="TH SarabunPSK" w:hAnsi="TH SarabunPSK"/>
                <w:szCs w:val="28"/>
                <w:lang w:eastAsia="en-US"/>
              </w:rPr>
            </w:pPr>
          </w:p>
        </w:tc>
        <w:tc>
          <w:tcPr>
            <w:tcW w:w="1260" w:type="dxa"/>
          </w:tcPr>
          <w:p w14:paraId="42F40025" w14:textId="77777777" w:rsidR="004D2C6F" w:rsidRPr="00C4380B" w:rsidRDefault="004D2C6F" w:rsidP="0075364A">
            <w:pPr>
              <w:pStyle w:val="BodyTextIndent"/>
              <w:ind w:left="-108" w:right="-104"/>
              <w:jc w:val="center"/>
              <w:outlineLvl w:val="0"/>
              <w:rPr>
                <w:rFonts w:ascii="TH SarabunPSK" w:hAnsi="TH SarabunPSK"/>
                <w:szCs w:val="28"/>
                <w:lang w:val="en-US" w:eastAsia="en-US"/>
              </w:rPr>
            </w:pPr>
          </w:p>
        </w:tc>
        <w:tc>
          <w:tcPr>
            <w:tcW w:w="1170" w:type="dxa"/>
          </w:tcPr>
          <w:p w14:paraId="25B6534D" w14:textId="77777777" w:rsidR="004D2C6F" w:rsidRPr="00C4380B" w:rsidRDefault="004D2C6F" w:rsidP="0075364A">
            <w:pPr>
              <w:jc w:val="right"/>
              <w:rPr>
                <w:cs/>
              </w:rPr>
            </w:pPr>
          </w:p>
        </w:tc>
        <w:tc>
          <w:tcPr>
            <w:tcW w:w="1170" w:type="dxa"/>
          </w:tcPr>
          <w:p w14:paraId="5EA66BDD" w14:textId="77777777" w:rsidR="004D2C6F" w:rsidRPr="00C4380B" w:rsidRDefault="004D2C6F" w:rsidP="0075364A">
            <w:pPr>
              <w:jc w:val="right"/>
            </w:pPr>
          </w:p>
        </w:tc>
        <w:tc>
          <w:tcPr>
            <w:tcW w:w="1170" w:type="dxa"/>
          </w:tcPr>
          <w:p w14:paraId="3184F4A6" w14:textId="77777777" w:rsidR="004D2C6F" w:rsidRPr="00C4380B" w:rsidRDefault="004D2C6F" w:rsidP="0075364A">
            <w:pPr>
              <w:jc w:val="right"/>
            </w:pPr>
          </w:p>
        </w:tc>
        <w:tc>
          <w:tcPr>
            <w:tcW w:w="1170" w:type="dxa"/>
          </w:tcPr>
          <w:p w14:paraId="54AA4557" w14:textId="77777777" w:rsidR="004D2C6F" w:rsidRPr="00C4380B" w:rsidRDefault="004D2C6F" w:rsidP="0075364A">
            <w:pPr>
              <w:jc w:val="right"/>
            </w:pPr>
          </w:p>
        </w:tc>
        <w:tc>
          <w:tcPr>
            <w:tcW w:w="1170" w:type="dxa"/>
          </w:tcPr>
          <w:p w14:paraId="23330DEC" w14:textId="77777777" w:rsidR="004D2C6F" w:rsidRPr="00C4380B" w:rsidRDefault="004D2C6F" w:rsidP="0075364A">
            <w:pPr>
              <w:ind w:right="-104"/>
              <w:jc w:val="right"/>
              <w:rPr>
                <w:cs/>
              </w:rPr>
            </w:pPr>
          </w:p>
        </w:tc>
      </w:tr>
      <w:tr w:rsidR="00856063" w:rsidRPr="00197095" w14:paraId="636473A2" w14:textId="77777777" w:rsidTr="00AE4152">
        <w:tc>
          <w:tcPr>
            <w:tcW w:w="2790" w:type="dxa"/>
          </w:tcPr>
          <w:p w14:paraId="0B8F4248" w14:textId="235ACA27" w:rsidR="00856063" w:rsidRPr="00C4380B" w:rsidRDefault="00856063" w:rsidP="0075364A">
            <w:pPr>
              <w:pStyle w:val="BodyTextIndent"/>
              <w:tabs>
                <w:tab w:val="left" w:pos="720"/>
                <w:tab w:val="left" w:pos="1080"/>
                <w:tab w:val="left" w:pos="1134"/>
              </w:tabs>
              <w:outlineLvl w:val="0"/>
              <w:rPr>
                <w:rFonts w:ascii="TH SarabunPSK" w:eastAsia="Calibri" w:hAnsi="TH SarabunPSK"/>
                <w:snapToGrid/>
                <w:szCs w:val="28"/>
                <w:cs/>
                <w:lang w:val="en-US"/>
              </w:rPr>
            </w:pPr>
            <w:proofErr w:type="spellStart"/>
            <w:r w:rsidRPr="00C4380B">
              <w:rPr>
                <w:rFonts w:ascii="TH SarabunPSK" w:eastAsia="Calibri" w:hAnsi="TH SarabunPSK" w:hint="cs"/>
                <w:snapToGrid/>
                <w:szCs w:val="28"/>
                <w:cs/>
                <w:lang w:val="en-US"/>
              </w:rPr>
              <w:t>Cash</w:t>
            </w:r>
            <w:proofErr w:type="spellEnd"/>
            <w:r w:rsidRPr="00C4380B">
              <w:rPr>
                <w:rFonts w:ascii="TH SarabunPSK" w:eastAsia="Calibri" w:hAnsi="TH SarabunPSK" w:hint="cs"/>
                <w:snapToGrid/>
                <w:szCs w:val="28"/>
                <w:cs/>
                <w:lang w:val="en-US"/>
              </w:rPr>
              <w:t xml:space="preserve"> and </w:t>
            </w:r>
            <w:r w:rsidRPr="00C4380B">
              <w:rPr>
                <w:rFonts w:ascii="TH SarabunPSK" w:eastAsia="Calibri" w:hAnsi="TH SarabunPSK" w:hint="cs"/>
                <w:snapToGrid/>
                <w:szCs w:val="28"/>
                <w:lang w:val="en-US"/>
              </w:rPr>
              <w:t>current account</w:t>
            </w:r>
          </w:p>
        </w:tc>
        <w:tc>
          <w:tcPr>
            <w:tcW w:w="1260" w:type="dxa"/>
          </w:tcPr>
          <w:p w14:paraId="11EE856C" w14:textId="7AEF7008" w:rsidR="00856063" w:rsidRPr="00C4380B" w:rsidRDefault="00A113CB" w:rsidP="0075364A">
            <w:pPr>
              <w:pStyle w:val="BodyTextIndent"/>
              <w:ind w:left="-108" w:right="-104"/>
              <w:jc w:val="center"/>
              <w:outlineLvl w:val="0"/>
              <w:rPr>
                <w:rFonts w:ascii="TH SarabunPSK" w:hAnsi="TH SarabunPSK"/>
                <w:szCs w:val="28"/>
                <w:lang w:val="en-US" w:eastAsia="en-US"/>
              </w:rPr>
            </w:pPr>
            <w:r>
              <w:rPr>
                <w:rFonts w:ascii="TH SarabunPSK" w:hAnsi="TH SarabunPSK"/>
                <w:szCs w:val="28"/>
                <w:lang w:val="en-US" w:eastAsia="en-US"/>
              </w:rPr>
              <w:t>-</w:t>
            </w:r>
          </w:p>
        </w:tc>
        <w:tc>
          <w:tcPr>
            <w:tcW w:w="1170" w:type="dxa"/>
          </w:tcPr>
          <w:p w14:paraId="06813BBB" w14:textId="7E29939F" w:rsidR="00856063" w:rsidRPr="00C4380B" w:rsidRDefault="00A113CB" w:rsidP="0075364A">
            <w:pPr>
              <w:jc w:val="right"/>
              <w:rPr>
                <w:cs/>
              </w:rPr>
            </w:pPr>
            <w:r>
              <w:t>20.79</w:t>
            </w:r>
          </w:p>
        </w:tc>
        <w:tc>
          <w:tcPr>
            <w:tcW w:w="1170" w:type="dxa"/>
          </w:tcPr>
          <w:p w14:paraId="26DD30F4" w14:textId="5195663C" w:rsidR="00856063" w:rsidRPr="00C4380B" w:rsidRDefault="00A113CB" w:rsidP="0075364A">
            <w:pPr>
              <w:jc w:val="right"/>
            </w:pPr>
            <w:r>
              <w:t>-</w:t>
            </w:r>
          </w:p>
        </w:tc>
        <w:tc>
          <w:tcPr>
            <w:tcW w:w="1170" w:type="dxa"/>
          </w:tcPr>
          <w:p w14:paraId="0EABC714" w14:textId="18F51E5D" w:rsidR="00856063" w:rsidRPr="00C4380B" w:rsidRDefault="00A113CB" w:rsidP="0075364A">
            <w:pPr>
              <w:jc w:val="right"/>
            </w:pPr>
            <w:r>
              <w:t>-</w:t>
            </w:r>
          </w:p>
        </w:tc>
        <w:tc>
          <w:tcPr>
            <w:tcW w:w="1170" w:type="dxa"/>
          </w:tcPr>
          <w:p w14:paraId="6F00F3D9" w14:textId="0E9A81D9" w:rsidR="00856063" w:rsidRPr="00C4380B" w:rsidRDefault="00A113CB" w:rsidP="0075364A">
            <w:pPr>
              <w:jc w:val="right"/>
            </w:pPr>
            <w:r>
              <w:t>-</w:t>
            </w:r>
          </w:p>
        </w:tc>
        <w:tc>
          <w:tcPr>
            <w:tcW w:w="1170" w:type="dxa"/>
          </w:tcPr>
          <w:p w14:paraId="1297C4C5" w14:textId="7D6ACD1A" w:rsidR="00856063" w:rsidRPr="00C4380B" w:rsidRDefault="00843818" w:rsidP="0075364A">
            <w:pPr>
              <w:ind w:right="-104"/>
              <w:jc w:val="right"/>
              <w:rPr>
                <w:cs/>
              </w:rPr>
            </w:pPr>
            <w:r>
              <w:t>20.79</w:t>
            </w:r>
          </w:p>
        </w:tc>
      </w:tr>
      <w:tr w:rsidR="004D2C6F" w:rsidRPr="00197095" w14:paraId="7289B222" w14:textId="77777777" w:rsidTr="00AE4152">
        <w:tc>
          <w:tcPr>
            <w:tcW w:w="2790" w:type="dxa"/>
          </w:tcPr>
          <w:p w14:paraId="27E14735" w14:textId="77777777" w:rsidR="004D2C6F" w:rsidRPr="00C4380B" w:rsidRDefault="004D2C6F" w:rsidP="0075364A">
            <w:pPr>
              <w:pStyle w:val="BodyTextIndent"/>
              <w:tabs>
                <w:tab w:val="left" w:pos="720"/>
                <w:tab w:val="left" w:pos="1080"/>
                <w:tab w:val="left" w:pos="1134"/>
              </w:tabs>
              <w:outlineLvl w:val="0"/>
              <w:rPr>
                <w:rFonts w:ascii="TH SarabunPSK" w:eastAsia="Calibri" w:hAnsi="TH SarabunPSK"/>
                <w:snapToGrid/>
                <w:szCs w:val="28"/>
                <w:lang w:val="en-US" w:eastAsia="en-US"/>
              </w:rPr>
            </w:pPr>
            <w:proofErr w:type="spellStart"/>
            <w:r w:rsidRPr="00C4380B">
              <w:rPr>
                <w:rFonts w:ascii="TH SarabunPSK" w:eastAsia="Calibri" w:hAnsi="TH SarabunPSK" w:hint="cs"/>
                <w:snapToGrid/>
                <w:szCs w:val="28"/>
                <w:cs/>
                <w:lang w:val="en-US"/>
              </w:rPr>
              <w:t>Cash</w:t>
            </w:r>
            <w:proofErr w:type="spellEnd"/>
            <w:r w:rsidRPr="00C4380B">
              <w:rPr>
                <w:rFonts w:ascii="TH SarabunPSK" w:eastAsia="Calibri" w:hAnsi="TH SarabunPSK" w:hint="cs"/>
                <w:snapToGrid/>
                <w:szCs w:val="28"/>
                <w:cs/>
                <w:lang w:val="en-US"/>
              </w:rPr>
              <w:t xml:space="preserve"> </w:t>
            </w:r>
            <w:proofErr w:type="spellStart"/>
            <w:r w:rsidRPr="00C4380B">
              <w:rPr>
                <w:rFonts w:ascii="TH SarabunPSK" w:eastAsia="Calibri" w:hAnsi="TH SarabunPSK" w:hint="cs"/>
                <w:snapToGrid/>
                <w:szCs w:val="28"/>
                <w:cs/>
                <w:lang w:val="en-US"/>
              </w:rPr>
              <w:t>equivalents</w:t>
            </w:r>
            <w:proofErr w:type="spellEnd"/>
          </w:p>
        </w:tc>
        <w:tc>
          <w:tcPr>
            <w:tcW w:w="1260" w:type="dxa"/>
          </w:tcPr>
          <w:p w14:paraId="087596D9" w14:textId="76FEC7B0" w:rsidR="004D2C6F" w:rsidRPr="00C4380B" w:rsidRDefault="00A113CB" w:rsidP="0075364A">
            <w:pPr>
              <w:pStyle w:val="BodyTextIndent"/>
              <w:ind w:left="-108" w:right="-104"/>
              <w:jc w:val="center"/>
              <w:outlineLvl w:val="0"/>
              <w:rPr>
                <w:rFonts w:ascii="TH SarabunPSK" w:hAnsi="TH SarabunPSK"/>
                <w:szCs w:val="28"/>
                <w:cs/>
                <w:lang w:val="en-US" w:eastAsia="en-US"/>
              </w:rPr>
            </w:pPr>
            <w:r>
              <w:rPr>
                <w:rFonts w:ascii="TH SarabunPSK" w:hAnsi="TH SarabunPSK"/>
                <w:szCs w:val="28"/>
                <w:lang w:val="en-US" w:eastAsia="en-US"/>
              </w:rPr>
              <w:t>0.4</w:t>
            </w:r>
            <w:r w:rsidR="00856D34">
              <w:rPr>
                <w:rFonts w:ascii="TH SarabunPSK" w:hAnsi="TH SarabunPSK"/>
                <w:szCs w:val="28"/>
                <w:lang w:val="en-US" w:eastAsia="en-US"/>
              </w:rPr>
              <w:t>5</w:t>
            </w:r>
          </w:p>
        </w:tc>
        <w:tc>
          <w:tcPr>
            <w:tcW w:w="1170" w:type="dxa"/>
          </w:tcPr>
          <w:p w14:paraId="2228A719" w14:textId="10ECA019" w:rsidR="004D2C6F" w:rsidRPr="00C4380B" w:rsidRDefault="0088796E" w:rsidP="0075364A">
            <w:pPr>
              <w:pStyle w:val="BodyTextIndent"/>
              <w:tabs>
                <w:tab w:val="decimal" w:pos="522"/>
              </w:tabs>
              <w:jc w:val="right"/>
              <w:outlineLvl w:val="0"/>
              <w:rPr>
                <w:rFonts w:ascii="TH SarabunPSK" w:hAnsi="TH SarabunPSK"/>
                <w:szCs w:val="28"/>
                <w:lang w:val="en-US" w:eastAsia="en-US"/>
              </w:rPr>
            </w:pPr>
            <w:r>
              <w:rPr>
                <w:rFonts w:ascii="TH SarabunPSK" w:hAnsi="TH SarabunPSK"/>
                <w:szCs w:val="28"/>
                <w:lang w:val="en-US" w:eastAsia="en-US"/>
              </w:rPr>
              <w:t>8</w:t>
            </w:r>
            <w:r w:rsidR="00A113CB">
              <w:rPr>
                <w:rFonts w:ascii="TH SarabunPSK" w:hAnsi="TH SarabunPSK"/>
                <w:szCs w:val="28"/>
                <w:lang w:val="en-US" w:eastAsia="en-US"/>
              </w:rPr>
              <w:t>,457.96</w:t>
            </w:r>
          </w:p>
        </w:tc>
        <w:tc>
          <w:tcPr>
            <w:tcW w:w="1170" w:type="dxa"/>
          </w:tcPr>
          <w:p w14:paraId="0C9F40A1" w14:textId="6B7FF60B" w:rsidR="004D2C6F" w:rsidRPr="00C4380B" w:rsidRDefault="00A113CB" w:rsidP="0075364A">
            <w:pPr>
              <w:jc w:val="right"/>
            </w:pPr>
            <w:r>
              <w:t>-</w:t>
            </w:r>
          </w:p>
        </w:tc>
        <w:tc>
          <w:tcPr>
            <w:tcW w:w="1170" w:type="dxa"/>
          </w:tcPr>
          <w:p w14:paraId="547F0C18" w14:textId="39F8CD9F" w:rsidR="004D2C6F" w:rsidRPr="00C4380B" w:rsidRDefault="00A113CB" w:rsidP="0075364A">
            <w:pPr>
              <w:jc w:val="right"/>
            </w:pPr>
            <w:r>
              <w:t>-</w:t>
            </w:r>
          </w:p>
        </w:tc>
        <w:tc>
          <w:tcPr>
            <w:tcW w:w="1170" w:type="dxa"/>
          </w:tcPr>
          <w:p w14:paraId="28FFE9FC" w14:textId="58740DD0" w:rsidR="004D2C6F" w:rsidRPr="00C4380B" w:rsidRDefault="00A113CB" w:rsidP="0075364A">
            <w:pPr>
              <w:jc w:val="right"/>
            </w:pPr>
            <w:r>
              <w:t>-</w:t>
            </w:r>
          </w:p>
        </w:tc>
        <w:tc>
          <w:tcPr>
            <w:tcW w:w="1170" w:type="dxa"/>
          </w:tcPr>
          <w:p w14:paraId="7CC02649" w14:textId="54471FB2" w:rsidR="004D2C6F" w:rsidRPr="00C4380B" w:rsidRDefault="008F4FC6" w:rsidP="0075364A">
            <w:pPr>
              <w:pStyle w:val="BodyTextIndent"/>
              <w:tabs>
                <w:tab w:val="decimal" w:pos="522"/>
              </w:tabs>
              <w:ind w:right="-104"/>
              <w:jc w:val="right"/>
              <w:outlineLvl w:val="0"/>
              <w:rPr>
                <w:rFonts w:ascii="TH SarabunPSK" w:hAnsi="TH SarabunPSK"/>
                <w:szCs w:val="28"/>
                <w:lang w:val="en-US" w:eastAsia="en-US"/>
              </w:rPr>
            </w:pPr>
            <w:r>
              <w:rPr>
                <w:rFonts w:ascii="TH SarabunPSK" w:hAnsi="TH SarabunPSK"/>
                <w:szCs w:val="28"/>
                <w:lang w:val="en-US" w:eastAsia="en-US"/>
              </w:rPr>
              <w:t>8</w:t>
            </w:r>
            <w:r w:rsidR="00843818">
              <w:rPr>
                <w:rFonts w:ascii="TH SarabunPSK" w:hAnsi="TH SarabunPSK"/>
                <w:szCs w:val="28"/>
                <w:lang w:val="en-US" w:eastAsia="en-US"/>
              </w:rPr>
              <w:t>,457.96</w:t>
            </w:r>
          </w:p>
        </w:tc>
      </w:tr>
      <w:tr w:rsidR="00752F88" w:rsidRPr="00197095" w14:paraId="7A3A766F" w14:textId="77777777" w:rsidTr="00AE4152">
        <w:tc>
          <w:tcPr>
            <w:tcW w:w="2790" w:type="dxa"/>
          </w:tcPr>
          <w:p w14:paraId="3A46B291" w14:textId="12F07207" w:rsidR="00752F88" w:rsidRPr="00C4380B" w:rsidRDefault="00752F88" w:rsidP="00752F88">
            <w:pPr>
              <w:pStyle w:val="BodyTextIndent"/>
              <w:tabs>
                <w:tab w:val="left" w:pos="720"/>
                <w:tab w:val="left" w:pos="1080"/>
                <w:tab w:val="left" w:pos="1134"/>
              </w:tabs>
              <w:outlineLvl w:val="0"/>
              <w:rPr>
                <w:rFonts w:ascii="TH SarabunPSK" w:eastAsia="Calibri" w:hAnsi="TH SarabunPSK"/>
                <w:snapToGrid/>
                <w:szCs w:val="28"/>
                <w:cs/>
                <w:lang w:val="en-US"/>
              </w:rPr>
            </w:pPr>
            <w:r w:rsidRPr="00C4380B">
              <w:rPr>
                <w:rFonts w:ascii="TH SarabunPSK" w:hAnsi="TH SarabunPSK"/>
                <w:szCs w:val="28"/>
                <w:lang w:val="en-US"/>
              </w:rPr>
              <w:t xml:space="preserve">Other current </w:t>
            </w:r>
            <w:r w:rsidRPr="00C4380B">
              <w:rPr>
                <w:rFonts w:ascii="TH SarabunPSK" w:hAnsi="TH SarabunPSK"/>
                <w:bCs/>
                <w:szCs w:val="28"/>
                <w:lang w:val="en-US"/>
              </w:rPr>
              <w:t>financial assets</w:t>
            </w:r>
            <w:r w:rsidRPr="00C4380B">
              <w:rPr>
                <w:rFonts w:ascii="TH SarabunPSK" w:hAnsi="TH SarabunPSK" w:hint="cs"/>
                <w:bCs/>
                <w:szCs w:val="28"/>
                <w:cs/>
                <w:lang w:val="en-US"/>
              </w:rPr>
              <w:t xml:space="preserve">    </w:t>
            </w:r>
          </w:p>
        </w:tc>
        <w:tc>
          <w:tcPr>
            <w:tcW w:w="1260" w:type="dxa"/>
          </w:tcPr>
          <w:p w14:paraId="453D47CE" w14:textId="2D533F86" w:rsidR="00752F88" w:rsidRDefault="00752F88" w:rsidP="00752F88">
            <w:pPr>
              <w:pStyle w:val="BodyTextIndent"/>
              <w:ind w:left="-108" w:right="-104"/>
              <w:jc w:val="center"/>
              <w:outlineLvl w:val="0"/>
              <w:rPr>
                <w:rFonts w:ascii="TH SarabunPSK" w:hAnsi="TH SarabunPSK"/>
                <w:szCs w:val="28"/>
                <w:lang w:val="en-US" w:eastAsia="en-US"/>
              </w:rPr>
            </w:pPr>
            <w:r>
              <w:rPr>
                <w:rFonts w:ascii="TH SarabunPSK" w:hAnsi="TH SarabunPSK"/>
                <w:szCs w:val="28"/>
                <w:lang w:val="en-US" w:eastAsia="en-US"/>
              </w:rPr>
              <w:t>0.70</w:t>
            </w:r>
          </w:p>
        </w:tc>
        <w:tc>
          <w:tcPr>
            <w:tcW w:w="1170" w:type="dxa"/>
          </w:tcPr>
          <w:p w14:paraId="5AF88F96" w14:textId="21AF099F" w:rsidR="00752F88" w:rsidRDefault="00752F88" w:rsidP="00752F88">
            <w:pPr>
              <w:pStyle w:val="BodyTextIndent"/>
              <w:tabs>
                <w:tab w:val="decimal" w:pos="522"/>
              </w:tabs>
              <w:jc w:val="right"/>
              <w:outlineLvl w:val="0"/>
              <w:rPr>
                <w:rFonts w:ascii="TH SarabunPSK" w:hAnsi="TH SarabunPSK"/>
                <w:szCs w:val="28"/>
                <w:lang w:val="en-US" w:eastAsia="en-US"/>
              </w:rPr>
            </w:pPr>
            <w:r>
              <w:rPr>
                <w:rFonts w:ascii="TH SarabunPSK" w:hAnsi="TH SarabunPSK"/>
                <w:szCs w:val="28"/>
                <w:lang w:val="en-US" w:eastAsia="en-US"/>
              </w:rPr>
              <w:t>8,624.67</w:t>
            </w:r>
          </w:p>
        </w:tc>
        <w:tc>
          <w:tcPr>
            <w:tcW w:w="1170" w:type="dxa"/>
          </w:tcPr>
          <w:p w14:paraId="0CA960F6" w14:textId="5310ED6E" w:rsidR="00752F88" w:rsidRDefault="00752F88" w:rsidP="00752F88">
            <w:pPr>
              <w:jc w:val="right"/>
            </w:pPr>
            <w:r>
              <w:t>-</w:t>
            </w:r>
          </w:p>
        </w:tc>
        <w:tc>
          <w:tcPr>
            <w:tcW w:w="1170" w:type="dxa"/>
          </w:tcPr>
          <w:p w14:paraId="58F96D52" w14:textId="4B71788A" w:rsidR="00752F88" w:rsidRDefault="00752F88" w:rsidP="00752F88">
            <w:pPr>
              <w:jc w:val="right"/>
            </w:pPr>
            <w:r>
              <w:t>-</w:t>
            </w:r>
          </w:p>
        </w:tc>
        <w:tc>
          <w:tcPr>
            <w:tcW w:w="1170" w:type="dxa"/>
          </w:tcPr>
          <w:p w14:paraId="73E3C637" w14:textId="5B2A2F55" w:rsidR="00752F88" w:rsidRDefault="00752F88" w:rsidP="00752F88">
            <w:pPr>
              <w:jc w:val="right"/>
            </w:pPr>
            <w:r>
              <w:t>-</w:t>
            </w:r>
          </w:p>
        </w:tc>
        <w:tc>
          <w:tcPr>
            <w:tcW w:w="1170" w:type="dxa"/>
          </w:tcPr>
          <w:p w14:paraId="04382D9C" w14:textId="26448277" w:rsidR="00752F88" w:rsidRDefault="00752F88" w:rsidP="00752F88">
            <w:pPr>
              <w:pStyle w:val="BodyTextIndent"/>
              <w:tabs>
                <w:tab w:val="decimal" w:pos="522"/>
              </w:tabs>
              <w:ind w:right="-104"/>
              <w:jc w:val="right"/>
              <w:outlineLvl w:val="0"/>
              <w:rPr>
                <w:rFonts w:ascii="TH SarabunPSK" w:hAnsi="TH SarabunPSK"/>
                <w:szCs w:val="28"/>
                <w:cs/>
                <w:lang w:val="en-US" w:eastAsia="en-US"/>
              </w:rPr>
            </w:pPr>
            <w:r>
              <w:rPr>
                <w:rFonts w:ascii="TH SarabunPSK" w:hAnsi="TH SarabunPSK"/>
                <w:szCs w:val="28"/>
                <w:lang w:val="en-US" w:eastAsia="en-US"/>
              </w:rPr>
              <w:t>8,624.67</w:t>
            </w:r>
          </w:p>
        </w:tc>
      </w:tr>
      <w:tr w:rsidR="00752F88" w:rsidRPr="00197095" w14:paraId="26B25CD7" w14:textId="77777777" w:rsidTr="00AE4152">
        <w:trPr>
          <w:trHeight w:val="306"/>
        </w:trPr>
        <w:tc>
          <w:tcPr>
            <w:tcW w:w="2790" w:type="dxa"/>
          </w:tcPr>
          <w:p w14:paraId="2783A6AF" w14:textId="76C67E5B" w:rsidR="00752F88" w:rsidRPr="00752F88" w:rsidRDefault="00752F88" w:rsidP="00752F88">
            <w:pPr>
              <w:pStyle w:val="BodyTextIndent"/>
              <w:tabs>
                <w:tab w:val="left" w:pos="720"/>
                <w:tab w:val="left" w:pos="1080"/>
                <w:tab w:val="left" w:pos="1134"/>
              </w:tabs>
              <w:outlineLvl w:val="0"/>
              <w:rPr>
                <w:rFonts w:ascii="TH SarabunPSK" w:hAnsi="TH SarabunPSK"/>
                <w:bCs/>
                <w:szCs w:val="28"/>
                <w:lang w:val="en-US" w:eastAsia="en-US"/>
              </w:rPr>
            </w:pPr>
            <w:r>
              <w:rPr>
                <w:rFonts w:ascii="TH SarabunPSK" w:hAnsi="TH SarabunPSK"/>
                <w:bCs/>
                <w:szCs w:val="28"/>
                <w:lang w:val="en-US" w:eastAsia="en-US"/>
              </w:rPr>
              <w:t>Restricted bank deposit</w:t>
            </w:r>
          </w:p>
        </w:tc>
        <w:tc>
          <w:tcPr>
            <w:tcW w:w="1260" w:type="dxa"/>
          </w:tcPr>
          <w:p w14:paraId="009E4372" w14:textId="079AE179" w:rsidR="00752F88" w:rsidRPr="00C4380B" w:rsidRDefault="00752F88" w:rsidP="00752F88">
            <w:pPr>
              <w:pStyle w:val="BodyTextIndent"/>
              <w:ind w:left="-108" w:right="-104"/>
              <w:jc w:val="center"/>
              <w:outlineLvl w:val="0"/>
              <w:rPr>
                <w:rFonts w:ascii="TH SarabunPSK" w:hAnsi="TH SarabunPSK"/>
                <w:szCs w:val="28"/>
                <w:lang w:val="en-US" w:eastAsia="en-US"/>
              </w:rPr>
            </w:pPr>
            <w:r>
              <w:rPr>
                <w:rFonts w:ascii="TH SarabunPSK" w:hAnsi="TH SarabunPSK"/>
                <w:szCs w:val="28"/>
                <w:lang w:val="en-US" w:eastAsia="en-US"/>
              </w:rPr>
              <w:t>0.</w:t>
            </w:r>
            <w:r w:rsidR="00B5371E">
              <w:rPr>
                <w:rFonts w:ascii="TH SarabunPSK" w:hAnsi="TH SarabunPSK"/>
                <w:szCs w:val="28"/>
                <w:lang w:val="en-US" w:eastAsia="en-US"/>
              </w:rPr>
              <w:t>15</w:t>
            </w:r>
          </w:p>
        </w:tc>
        <w:tc>
          <w:tcPr>
            <w:tcW w:w="1170" w:type="dxa"/>
          </w:tcPr>
          <w:p w14:paraId="528E24E9" w14:textId="4A4F0B01" w:rsidR="00752F88" w:rsidRPr="00C4380B" w:rsidRDefault="00752F88" w:rsidP="00752F88">
            <w:pPr>
              <w:pStyle w:val="BodyTextIndent"/>
              <w:pBdr>
                <w:bottom w:val="single" w:sz="4" w:space="1" w:color="auto"/>
              </w:pBdr>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w:t>
            </w:r>
          </w:p>
        </w:tc>
        <w:tc>
          <w:tcPr>
            <w:tcW w:w="1170" w:type="dxa"/>
          </w:tcPr>
          <w:p w14:paraId="322AD6D6" w14:textId="2A75229C" w:rsidR="00752F88" w:rsidRPr="00A113CB" w:rsidRDefault="00752F88" w:rsidP="00752F88">
            <w:pPr>
              <w:pStyle w:val="BodyTextIndent"/>
              <w:pBdr>
                <w:bottom w:val="single" w:sz="4" w:space="1" w:color="auto"/>
              </w:pBdr>
              <w:tabs>
                <w:tab w:val="decimal" w:pos="432"/>
              </w:tabs>
              <w:jc w:val="right"/>
              <w:outlineLvl w:val="0"/>
              <w:rPr>
                <w:rFonts w:ascii="TH SarabunPSK" w:hAnsi="TH SarabunPSK"/>
                <w:szCs w:val="28"/>
                <w:lang w:val="en-US" w:eastAsia="en-US"/>
              </w:rPr>
            </w:pPr>
            <w:r>
              <w:rPr>
                <w:rFonts w:ascii="TH SarabunPSK" w:hAnsi="TH SarabunPSK"/>
                <w:szCs w:val="28"/>
                <w:lang w:val="en-US" w:eastAsia="en-US"/>
              </w:rPr>
              <w:t>60.09</w:t>
            </w:r>
          </w:p>
        </w:tc>
        <w:tc>
          <w:tcPr>
            <w:tcW w:w="1170" w:type="dxa"/>
          </w:tcPr>
          <w:p w14:paraId="3080AD07" w14:textId="04C3A51A" w:rsidR="00752F88" w:rsidRPr="00A113CB" w:rsidRDefault="00752F88" w:rsidP="00752F88">
            <w:pPr>
              <w:pStyle w:val="BodyTextIndent"/>
              <w:pBdr>
                <w:bottom w:val="single" w:sz="4" w:space="1" w:color="auto"/>
              </w:pBdr>
              <w:tabs>
                <w:tab w:val="decimal" w:pos="432"/>
              </w:tabs>
              <w:jc w:val="right"/>
              <w:outlineLvl w:val="0"/>
              <w:rPr>
                <w:rFonts w:ascii="TH SarabunPSK" w:hAnsi="TH SarabunPSK"/>
                <w:szCs w:val="28"/>
                <w:lang w:val="en-US" w:eastAsia="en-US"/>
              </w:rPr>
            </w:pPr>
            <w:r>
              <w:rPr>
                <w:rFonts w:ascii="TH SarabunPSK" w:hAnsi="TH SarabunPSK"/>
                <w:szCs w:val="28"/>
                <w:lang w:val="en-US" w:eastAsia="en-US"/>
              </w:rPr>
              <w:t>-</w:t>
            </w:r>
          </w:p>
        </w:tc>
        <w:tc>
          <w:tcPr>
            <w:tcW w:w="1170" w:type="dxa"/>
          </w:tcPr>
          <w:p w14:paraId="537AC4DA" w14:textId="32FAF477" w:rsidR="00752F88" w:rsidRPr="00A113CB" w:rsidRDefault="00752F88" w:rsidP="00752F88">
            <w:pPr>
              <w:pStyle w:val="BodyTextIndent"/>
              <w:pBdr>
                <w:bottom w:val="single" w:sz="4" w:space="1" w:color="auto"/>
              </w:pBdr>
              <w:tabs>
                <w:tab w:val="decimal" w:pos="432"/>
              </w:tabs>
              <w:jc w:val="right"/>
              <w:outlineLvl w:val="0"/>
              <w:rPr>
                <w:rFonts w:ascii="TH SarabunPSK" w:hAnsi="TH SarabunPSK"/>
                <w:szCs w:val="28"/>
                <w:lang w:val="en-US" w:eastAsia="en-US"/>
              </w:rPr>
            </w:pPr>
            <w:r>
              <w:rPr>
                <w:rFonts w:ascii="TH SarabunPSK" w:hAnsi="TH SarabunPSK"/>
                <w:szCs w:val="28"/>
                <w:lang w:val="en-US" w:eastAsia="en-US"/>
              </w:rPr>
              <w:t>-</w:t>
            </w:r>
          </w:p>
        </w:tc>
        <w:tc>
          <w:tcPr>
            <w:tcW w:w="1170" w:type="dxa"/>
          </w:tcPr>
          <w:p w14:paraId="27DEBAD6" w14:textId="4EE029C5" w:rsidR="00752F88" w:rsidRPr="00C4380B" w:rsidRDefault="00752F88" w:rsidP="00752F88">
            <w:pPr>
              <w:pStyle w:val="BodyTextIndent"/>
              <w:pBdr>
                <w:bottom w:val="single" w:sz="4" w:space="1" w:color="auto"/>
              </w:pBdr>
              <w:tabs>
                <w:tab w:val="decimal" w:pos="522"/>
                <w:tab w:val="left" w:pos="705"/>
              </w:tabs>
              <w:ind w:right="-104"/>
              <w:jc w:val="right"/>
              <w:outlineLvl w:val="0"/>
              <w:rPr>
                <w:rFonts w:ascii="TH SarabunPSK" w:hAnsi="TH SarabunPSK"/>
                <w:szCs w:val="28"/>
                <w:cs/>
                <w:lang w:val="en-US" w:eastAsia="en-US"/>
              </w:rPr>
            </w:pPr>
            <w:r>
              <w:rPr>
                <w:rFonts w:ascii="TH SarabunPSK" w:hAnsi="TH SarabunPSK"/>
                <w:szCs w:val="28"/>
                <w:lang w:val="en-US" w:eastAsia="en-US"/>
              </w:rPr>
              <w:t>60.09</w:t>
            </w:r>
          </w:p>
        </w:tc>
      </w:tr>
      <w:tr w:rsidR="00752F88" w:rsidRPr="00197095" w14:paraId="7B7A317A" w14:textId="77777777" w:rsidTr="00AE4152">
        <w:tc>
          <w:tcPr>
            <w:tcW w:w="2790" w:type="dxa"/>
          </w:tcPr>
          <w:p w14:paraId="23A06751" w14:textId="77777777" w:rsidR="00752F88" w:rsidRPr="00C4380B" w:rsidRDefault="00752F88" w:rsidP="00752F88">
            <w:pPr>
              <w:pStyle w:val="BodyTextIndent"/>
              <w:tabs>
                <w:tab w:val="left" w:pos="720"/>
                <w:tab w:val="left" w:pos="1080"/>
                <w:tab w:val="left" w:pos="1134"/>
              </w:tabs>
              <w:outlineLvl w:val="0"/>
              <w:rPr>
                <w:rFonts w:ascii="TH SarabunPSK" w:hAnsi="TH SarabunPSK"/>
                <w:szCs w:val="28"/>
                <w:lang w:eastAsia="en-US"/>
              </w:rPr>
            </w:pPr>
            <w:r w:rsidRPr="00C4380B">
              <w:rPr>
                <w:rFonts w:ascii="TH SarabunPSK" w:hAnsi="TH SarabunPSK" w:hint="cs"/>
                <w:szCs w:val="28"/>
                <w:lang w:eastAsia="en-US"/>
              </w:rPr>
              <w:t xml:space="preserve"> </w:t>
            </w:r>
          </w:p>
        </w:tc>
        <w:tc>
          <w:tcPr>
            <w:tcW w:w="1260" w:type="dxa"/>
          </w:tcPr>
          <w:p w14:paraId="5BA865A4" w14:textId="77777777" w:rsidR="00752F88" w:rsidRPr="00C4380B" w:rsidRDefault="00752F88" w:rsidP="00752F88">
            <w:pPr>
              <w:pStyle w:val="BodyTextIndent"/>
              <w:tabs>
                <w:tab w:val="decimal" w:pos="252"/>
              </w:tabs>
              <w:ind w:left="-108" w:right="-104"/>
              <w:jc w:val="center"/>
              <w:outlineLvl w:val="0"/>
              <w:rPr>
                <w:rFonts w:ascii="TH SarabunPSK" w:hAnsi="TH SarabunPSK"/>
                <w:szCs w:val="28"/>
                <w:lang w:eastAsia="en-US"/>
              </w:rPr>
            </w:pPr>
          </w:p>
        </w:tc>
        <w:tc>
          <w:tcPr>
            <w:tcW w:w="1170" w:type="dxa"/>
          </w:tcPr>
          <w:p w14:paraId="66502EE6" w14:textId="01824661" w:rsidR="00752F88" w:rsidRPr="00C4380B" w:rsidRDefault="00752F88" w:rsidP="00752F88">
            <w:pPr>
              <w:pStyle w:val="BodyTextIndent"/>
              <w:pBdr>
                <w:bottom w:val="double" w:sz="4" w:space="1" w:color="auto"/>
              </w:pBdr>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17,103.42</w:t>
            </w:r>
          </w:p>
        </w:tc>
        <w:tc>
          <w:tcPr>
            <w:tcW w:w="1170" w:type="dxa"/>
          </w:tcPr>
          <w:p w14:paraId="2D242418" w14:textId="2F2FAB70" w:rsidR="00752F88" w:rsidRPr="00A113CB" w:rsidRDefault="00752F88" w:rsidP="00752F88">
            <w:pPr>
              <w:pStyle w:val="BodyTextIndent"/>
              <w:pBdr>
                <w:bottom w:val="double" w:sz="4" w:space="1" w:color="auto"/>
              </w:pBdr>
              <w:tabs>
                <w:tab w:val="decimal" w:pos="432"/>
              </w:tabs>
              <w:jc w:val="right"/>
              <w:outlineLvl w:val="0"/>
              <w:rPr>
                <w:rFonts w:ascii="TH SarabunPSK" w:hAnsi="TH SarabunPSK"/>
                <w:szCs w:val="28"/>
                <w:cs/>
                <w:lang w:val="en-US" w:eastAsia="en-US"/>
              </w:rPr>
            </w:pPr>
            <w:r>
              <w:rPr>
                <w:rFonts w:ascii="TH SarabunPSK" w:hAnsi="TH SarabunPSK"/>
                <w:szCs w:val="28"/>
                <w:lang w:val="en-US" w:eastAsia="en-US"/>
              </w:rPr>
              <w:t>60.09</w:t>
            </w:r>
          </w:p>
        </w:tc>
        <w:tc>
          <w:tcPr>
            <w:tcW w:w="1170" w:type="dxa"/>
          </w:tcPr>
          <w:p w14:paraId="5E896DD4" w14:textId="16B88C10" w:rsidR="00752F88" w:rsidRPr="00A113CB" w:rsidRDefault="00752F88" w:rsidP="00752F88">
            <w:pPr>
              <w:pStyle w:val="BodyTextIndent"/>
              <w:pBdr>
                <w:bottom w:val="double" w:sz="4" w:space="1" w:color="auto"/>
              </w:pBdr>
              <w:tabs>
                <w:tab w:val="decimal" w:pos="432"/>
              </w:tabs>
              <w:jc w:val="right"/>
              <w:outlineLvl w:val="0"/>
              <w:rPr>
                <w:rFonts w:ascii="TH SarabunPSK" w:hAnsi="TH SarabunPSK"/>
                <w:szCs w:val="28"/>
                <w:lang w:val="en-US" w:eastAsia="en-US"/>
              </w:rPr>
            </w:pPr>
            <w:r>
              <w:rPr>
                <w:rFonts w:ascii="TH SarabunPSK" w:hAnsi="TH SarabunPSK"/>
                <w:szCs w:val="28"/>
                <w:lang w:val="en-US" w:eastAsia="en-US"/>
              </w:rPr>
              <w:t>-</w:t>
            </w:r>
          </w:p>
        </w:tc>
        <w:tc>
          <w:tcPr>
            <w:tcW w:w="1170" w:type="dxa"/>
          </w:tcPr>
          <w:p w14:paraId="5947584C" w14:textId="5A243DD5" w:rsidR="00752F88" w:rsidRPr="00A113CB" w:rsidRDefault="00752F88" w:rsidP="00752F88">
            <w:pPr>
              <w:pStyle w:val="BodyTextIndent"/>
              <w:pBdr>
                <w:bottom w:val="double" w:sz="4" w:space="1" w:color="auto"/>
              </w:pBdr>
              <w:tabs>
                <w:tab w:val="decimal" w:pos="432"/>
              </w:tabs>
              <w:jc w:val="right"/>
              <w:outlineLvl w:val="0"/>
              <w:rPr>
                <w:rFonts w:ascii="TH SarabunPSK" w:hAnsi="TH SarabunPSK"/>
                <w:szCs w:val="28"/>
                <w:lang w:val="en-US" w:eastAsia="en-US"/>
              </w:rPr>
            </w:pPr>
            <w:r>
              <w:rPr>
                <w:rFonts w:ascii="TH SarabunPSK" w:hAnsi="TH SarabunPSK"/>
                <w:szCs w:val="28"/>
                <w:lang w:val="en-US" w:eastAsia="en-US"/>
              </w:rPr>
              <w:t>-</w:t>
            </w:r>
          </w:p>
        </w:tc>
        <w:tc>
          <w:tcPr>
            <w:tcW w:w="1170" w:type="dxa"/>
          </w:tcPr>
          <w:p w14:paraId="2113463C" w14:textId="3ACD6126" w:rsidR="00752F88" w:rsidRPr="00C4380B" w:rsidRDefault="00752F88" w:rsidP="00752F88">
            <w:pPr>
              <w:pStyle w:val="BodyTextIndent"/>
              <w:pBdr>
                <w:bottom w:val="double" w:sz="4" w:space="1" w:color="auto"/>
              </w:pBdr>
              <w:tabs>
                <w:tab w:val="decimal" w:pos="522"/>
                <w:tab w:val="left" w:pos="705"/>
              </w:tabs>
              <w:ind w:right="-104"/>
              <w:jc w:val="right"/>
              <w:outlineLvl w:val="0"/>
              <w:rPr>
                <w:rFonts w:ascii="TH SarabunPSK" w:hAnsi="TH SarabunPSK"/>
                <w:szCs w:val="28"/>
                <w:cs/>
                <w:lang w:val="en-US" w:eastAsia="en-US"/>
              </w:rPr>
            </w:pPr>
            <w:r>
              <w:rPr>
                <w:rFonts w:ascii="TH SarabunPSK" w:hAnsi="TH SarabunPSK"/>
                <w:szCs w:val="28"/>
                <w:lang w:val="en-US" w:eastAsia="en-US"/>
              </w:rPr>
              <w:t>17,163.51</w:t>
            </w:r>
          </w:p>
        </w:tc>
      </w:tr>
      <w:tr w:rsidR="00752F88" w:rsidRPr="00197095" w14:paraId="14D4607A" w14:textId="77777777" w:rsidTr="00AE4152">
        <w:tc>
          <w:tcPr>
            <w:tcW w:w="2790" w:type="dxa"/>
          </w:tcPr>
          <w:p w14:paraId="19C912AE" w14:textId="77777777" w:rsidR="00752F88" w:rsidRPr="00C4380B" w:rsidRDefault="00752F88" w:rsidP="00752F88">
            <w:pPr>
              <w:pStyle w:val="BodyTextIndent"/>
              <w:tabs>
                <w:tab w:val="left" w:pos="720"/>
                <w:tab w:val="left" w:pos="1080"/>
                <w:tab w:val="left" w:pos="1134"/>
              </w:tabs>
              <w:outlineLvl w:val="0"/>
              <w:rPr>
                <w:rFonts w:ascii="TH SarabunPSK" w:eastAsia="Calibri" w:hAnsi="TH SarabunPSK"/>
                <w:snapToGrid/>
                <w:szCs w:val="28"/>
                <w:lang w:val="en-US"/>
              </w:rPr>
            </w:pPr>
            <w:r w:rsidRPr="00C4380B">
              <w:rPr>
                <w:rFonts w:ascii="TH SarabunPSK" w:eastAsia="Calibri" w:hAnsi="TH SarabunPSK"/>
                <w:snapToGrid/>
                <w:szCs w:val="28"/>
                <w:lang w:val="en-US"/>
              </w:rPr>
              <w:t>Short-term loan from</w:t>
            </w:r>
            <w:r>
              <w:rPr>
                <w:rFonts w:ascii="TH SarabunPSK" w:eastAsia="Calibri" w:hAnsi="TH SarabunPSK"/>
                <w:snapToGrid/>
                <w:szCs w:val="28"/>
                <w:lang w:val="en-US"/>
              </w:rPr>
              <w:t xml:space="preserve"> </w:t>
            </w:r>
          </w:p>
        </w:tc>
        <w:tc>
          <w:tcPr>
            <w:tcW w:w="1260" w:type="dxa"/>
          </w:tcPr>
          <w:p w14:paraId="51DE4C57" w14:textId="77777777" w:rsidR="00752F88" w:rsidRPr="00C4380B" w:rsidRDefault="00752F88" w:rsidP="00752F88">
            <w:pPr>
              <w:pStyle w:val="BodyTextIndent"/>
              <w:ind w:left="-108" w:right="-104"/>
              <w:jc w:val="center"/>
              <w:outlineLvl w:val="0"/>
              <w:rPr>
                <w:rFonts w:ascii="TH SarabunPSK" w:hAnsi="TH SarabunPSK"/>
                <w:szCs w:val="28"/>
                <w:cs/>
                <w:lang w:val="en-US" w:eastAsia="en-US"/>
              </w:rPr>
            </w:pPr>
          </w:p>
        </w:tc>
        <w:tc>
          <w:tcPr>
            <w:tcW w:w="1170" w:type="dxa"/>
          </w:tcPr>
          <w:p w14:paraId="5823891C" w14:textId="77777777"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p>
        </w:tc>
        <w:tc>
          <w:tcPr>
            <w:tcW w:w="1170" w:type="dxa"/>
          </w:tcPr>
          <w:p w14:paraId="664FD967" w14:textId="77777777" w:rsidR="00752F88" w:rsidRPr="00C4380B" w:rsidRDefault="00752F88" w:rsidP="00752F88">
            <w:pPr>
              <w:pStyle w:val="BodyTextIndent"/>
              <w:tabs>
                <w:tab w:val="decimal" w:pos="432"/>
              </w:tabs>
              <w:jc w:val="right"/>
              <w:outlineLvl w:val="0"/>
              <w:rPr>
                <w:rFonts w:ascii="TH SarabunPSK" w:hAnsi="TH SarabunPSK"/>
                <w:szCs w:val="28"/>
                <w:cs/>
                <w:lang w:val="en-US" w:eastAsia="en-US"/>
              </w:rPr>
            </w:pPr>
          </w:p>
        </w:tc>
        <w:tc>
          <w:tcPr>
            <w:tcW w:w="1170" w:type="dxa"/>
          </w:tcPr>
          <w:p w14:paraId="20542348" w14:textId="77777777"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p>
        </w:tc>
        <w:tc>
          <w:tcPr>
            <w:tcW w:w="1170" w:type="dxa"/>
          </w:tcPr>
          <w:p w14:paraId="56DA32FC" w14:textId="77777777"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p>
        </w:tc>
        <w:tc>
          <w:tcPr>
            <w:tcW w:w="1170" w:type="dxa"/>
          </w:tcPr>
          <w:p w14:paraId="0BE2BF5F" w14:textId="24571731" w:rsidR="00752F88" w:rsidRPr="00843818" w:rsidRDefault="00752F88" w:rsidP="00752F88">
            <w:pPr>
              <w:pStyle w:val="BodyTextIndent"/>
              <w:tabs>
                <w:tab w:val="decimal" w:pos="522"/>
                <w:tab w:val="left" w:pos="705"/>
              </w:tabs>
              <w:ind w:right="-104"/>
              <w:jc w:val="right"/>
              <w:outlineLvl w:val="0"/>
              <w:rPr>
                <w:rFonts w:ascii="TH SarabunPSK" w:hAnsi="TH SarabunPSK"/>
                <w:szCs w:val="28"/>
                <w:cs/>
                <w:lang w:val="en-US" w:eastAsia="en-US"/>
              </w:rPr>
            </w:pPr>
          </w:p>
        </w:tc>
      </w:tr>
      <w:tr w:rsidR="00752F88" w:rsidRPr="00197095" w14:paraId="4BDF0125" w14:textId="77777777" w:rsidTr="00AE4152">
        <w:tc>
          <w:tcPr>
            <w:tcW w:w="2790" w:type="dxa"/>
          </w:tcPr>
          <w:p w14:paraId="3285EE4E" w14:textId="77777777" w:rsidR="00752F88" w:rsidRPr="00C4380B" w:rsidRDefault="00752F88" w:rsidP="00752F88">
            <w:pPr>
              <w:pStyle w:val="BodyTextIndent"/>
              <w:tabs>
                <w:tab w:val="left" w:pos="720"/>
                <w:tab w:val="left" w:pos="1080"/>
                <w:tab w:val="left" w:pos="1134"/>
              </w:tabs>
              <w:ind w:firstLine="162"/>
              <w:outlineLvl w:val="0"/>
              <w:rPr>
                <w:rFonts w:ascii="TH SarabunPSK" w:hAnsi="TH SarabunPSK"/>
                <w:bCs/>
                <w:szCs w:val="28"/>
                <w:lang w:val="en-US"/>
              </w:rPr>
            </w:pPr>
            <w:r>
              <w:rPr>
                <w:rFonts w:ascii="TH SarabunPSK" w:eastAsia="Calibri" w:hAnsi="TH SarabunPSK"/>
                <w:snapToGrid/>
                <w:szCs w:val="28"/>
                <w:lang w:val="en-US"/>
              </w:rPr>
              <w:t>financial</w:t>
            </w:r>
            <w:r w:rsidRPr="00C4380B">
              <w:rPr>
                <w:rFonts w:ascii="TH SarabunPSK" w:hAnsi="TH SarabunPSK"/>
                <w:bCs/>
                <w:szCs w:val="28"/>
                <w:lang w:val="en-US"/>
              </w:rPr>
              <w:t xml:space="preserve"> institution</w:t>
            </w:r>
          </w:p>
        </w:tc>
        <w:tc>
          <w:tcPr>
            <w:tcW w:w="1260" w:type="dxa"/>
          </w:tcPr>
          <w:p w14:paraId="5713F2D6" w14:textId="6C64F157" w:rsidR="00752F88" w:rsidRPr="00C4380B" w:rsidRDefault="00752F88" w:rsidP="00752F88">
            <w:pPr>
              <w:pStyle w:val="BodyTextIndent"/>
              <w:ind w:left="-108" w:right="-104"/>
              <w:jc w:val="center"/>
              <w:outlineLvl w:val="0"/>
              <w:rPr>
                <w:rFonts w:ascii="TH SarabunPSK" w:hAnsi="TH SarabunPSK"/>
                <w:szCs w:val="28"/>
                <w:cs/>
                <w:lang w:val="en-US" w:eastAsia="en-US"/>
              </w:rPr>
            </w:pPr>
            <w:r>
              <w:rPr>
                <w:rFonts w:ascii="TH SarabunPSK" w:hAnsi="TH SarabunPSK"/>
                <w:szCs w:val="28"/>
                <w:lang w:val="en-US" w:eastAsia="en-US"/>
              </w:rPr>
              <w:t>2.95</w:t>
            </w:r>
          </w:p>
        </w:tc>
        <w:tc>
          <w:tcPr>
            <w:tcW w:w="1170" w:type="dxa"/>
          </w:tcPr>
          <w:p w14:paraId="3357E70A" w14:textId="25D98CDB"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27.01</w:t>
            </w:r>
          </w:p>
        </w:tc>
        <w:tc>
          <w:tcPr>
            <w:tcW w:w="1170" w:type="dxa"/>
          </w:tcPr>
          <w:p w14:paraId="4E4748AB" w14:textId="69C39137" w:rsidR="00752F88" w:rsidRPr="00C4380B" w:rsidRDefault="00752F88" w:rsidP="00752F88">
            <w:pPr>
              <w:pStyle w:val="BodyTextIndent"/>
              <w:tabs>
                <w:tab w:val="decimal" w:pos="432"/>
              </w:tabs>
              <w:jc w:val="right"/>
              <w:outlineLvl w:val="0"/>
              <w:rPr>
                <w:rFonts w:ascii="TH SarabunPSK" w:hAnsi="TH SarabunPSK"/>
                <w:szCs w:val="28"/>
                <w:cs/>
                <w:lang w:val="en-US" w:eastAsia="en-US"/>
              </w:rPr>
            </w:pPr>
            <w:r>
              <w:rPr>
                <w:rFonts w:ascii="TH SarabunPSK" w:hAnsi="TH SarabunPSK"/>
                <w:szCs w:val="28"/>
                <w:lang w:val="en-US" w:eastAsia="en-US"/>
              </w:rPr>
              <w:t>-</w:t>
            </w:r>
          </w:p>
        </w:tc>
        <w:tc>
          <w:tcPr>
            <w:tcW w:w="1170" w:type="dxa"/>
          </w:tcPr>
          <w:p w14:paraId="1FBBA064" w14:textId="0EA6CB1E"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w:t>
            </w:r>
          </w:p>
        </w:tc>
        <w:tc>
          <w:tcPr>
            <w:tcW w:w="1170" w:type="dxa"/>
          </w:tcPr>
          <w:p w14:paraId="7C04CEC0" w14:textId="2FCAF319"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w:t>
            </w:r>
          </w:p>
        </w:tc>
        <w:tc>
          <w:tcPr>
            <w:tcW w:w="1170" w:type="dxa"/>
          </w:tcPr>
          <w:p w14:paraId="5F7CA551" w14:textId="6AAC1822" w:rsidR="00752F88" w:rsidRPr="00843818" w:rsidRDefault="00752F88" w:rsidP="00752F88">
            <w:pPr>
              <w:pStyle w:val="BodyTextIndent"/>
              <w:tabs>
                <w:tab w:val="decimal" w:pos="522"/>
                <w:tab w:val="left" w:pos="705"/>
              </w:tabs>
              <w:ind w:right="-104"/>
              <w:jc w:val="right"/>
              <w:outlineLvl w:val="0"/>
              <w:rPr>
                <w:rFonts w:ascii="TH SarabunPSK" w:hAnsi="TH SarabunPSK"/>
                <w:szCs w:val="28"/>
                <w:cs/>
                <w:lang w:val="en-US" w:eastAsia="en-US"/>
              </w:rPr>
            </w:pPr>
            <w:r>
              <w:rPr>
                <w:rFonts w:ascii="TH SarabunPSK" w:hAnsi="TH SarabunPSK"/>
                <w:szCs w:val="28"/>
                <w:lang w:val="en-US" w:eastAsia="en-US"/>
              </w:rPr>
              <w:t>27.01</w:t>
            </w:r>
          </w:p>
        </w:tc>
      </w:tr>
      <w:tr w:rsidR="00752F88" w:rsidRPr="00197095" w14:paraId="65B84EF9" w14:textId="77777777" w:rsidTr="00AE4152">
        <w:tc>
          <w:tcPr>
            <w:tcW w:w="2790" w:type="dxa"/>
          </w:tcPr>
          <w:p w14:paraId="1F7FDD0D" w14:textId="6C3F3615" w:rsidR="00752F88" w:rsidRPr="00C4380B" w:rsidRDefault="00752F88" w:rsidP="00752F88">
            <w:pPr>
              <w:pStyle w:val="BodyTextIndent"/>
              <w:tabs>
                <w:tab w:val="left" w:pos="720"/>
                <w:tab w:val="left" w:pos="1080"/>
                <w:tab w:val="left" w:pos="1134"/>
              </w:tabs>
              <w:outlineLvl w:val="0"/>
              <w:rPr>
                <w:rFonts w:ascii="TH SarabunPSK" w:eastAsia="Calibri" w:hAnsi="TH SarabunPSK"/>
                <w:snapToGrid/>
                <w:szCs w:val="28"/>
                <w:lang w:val="en-US"/>
              </w:rPr>
            </w:pPr>
            <w:r>
              <w:rPr>
                <w:rFonts w:ascii="TH SarabunPSK" w:eastAsia="Calibri" w:hAnsi="TH SarabunPSK"/>
                <w:snapToGrid/>
                <w:szCs w:val="28"/>
                <w:lang w:val="en-US"/>
              </w:rPr>
              <w:t xml:space="preserve">Lease </w:t>
            </w:r>
            <w:r w:rsidR="00967FFA">
              <w:rPr>
                <w:rFonts w:ascii="TH SarabunPSK" w:eastAsia="Calibri" w:hAnsi="TH SarabunPSK"/>
                <w:snapToGrid/>
                <w:szCs w:val="28"/>
                <w:lang w:val="en-US"/>
              </w:rPr>
              <w:t>l</w:t>
            </w:r>
            <w:r>
              <w:rPr>
                <w:rFonts w:ascii="TH SarabunPSK" w:eastAsia="Calibri" w:hAnsi="TH SarabunPSK"/>
                <w:snapToGrid/>
                <w:szCs w:val="28"/>
                <w:lang w:val="en-US"/>
              </w:rPr>
              <w:t>iabilities</w:t>
            </w:r>
          </w:p>
        </w:tc>
        <w:tc>
          <w:tcPr>
            <w:tcW w:w="1260" w:type="dxa"/>
          </w:tcPr>
          <w:p w14:paraId="074FECA8" w14:textId="27C400E5" w:rsidR="00752F88" w:rsidRPr="00C4380B" w:rsidRDefault="00752F88" w:rsidP="00752F88">
            <w:pPr>
              <w:pStyle w:val="BodyTextIndent"/>
              <w:ind w:left="-108" w:right="-104"/>
              <w:jc w:val="center"/>
              <w:outlineLvl w:val="0"/>
              <w:rPr>
                <w:rFonts w:ascii="TH SarabunPSK" w:hAnsi="TH SarabunPSK"/>
                <w:szCs w:val="28"/>
                <w:cs/>
                <w:lang w:val="en-US" w:eastAsia="en-US"/>
              </w:rPr>
            </w:pPr>
            <w:r>
              <w:rPr>
                <w:rFonts w:ascii="TH SarabunPSK" w:hAnsi="TH SarabunPSK"/>
                <w:szCs w:val="28"/>
                <w:lang w:val="en-US" w:eastAsia="en-US"/>
              </w:rPr>
              <w:t>5.29</w:t>
            </w:r>
          </w:p>
        </w:tc>
        <w:tc>
          <w:tcPr>
            <w:tcW w:w="1170" w:type="dxa"/>
          </w:tcPr>
          <w:p w14:paraId="20368D99" w14:textId="1DB18070"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869.24</w:t>
            </w:r>
          </w:p>
        </w:tc>
        <w:tc>
          <w:tcPr>
            <w:tcW w:w="1170" w:type="dxa"/>
          </w:tcPr>
          <w:p w14:paraId="67E2F2A2" w14:textId="52C1C8B6" w:rsidR="00752F88" w:rsidRPr="00C4380B" w:rsidRDefault="00752F88" w:rsidP="00752F88">
            <w:pPr>
              <w:pStyle w:val="BodyTextIndent"/>
              <w:tabs>
                <w:tab w:val="decimal" w:pos="432"/>
              </w:tabs>
              <w:jc w:val="right"/>
              <w:outlineLvl w:val="0"/>
              <w:rPr>
                <w:rFonts w:ascii="TH SarabunPSK" w:hAnsi="TH SarabunPSK"/>
                <w:szCs w:val="28"/>
                <w:cs/>
                <w:lang w:val="en-US" w:eastAsia="en-US"/>
              </w:rPr>
            </w:pPr>
            <w:r>
              <w:rPr>
                <w:rFonts w:ascii="TH SarabunPSK" w:hAnsi="TH SarabunPSK"/>
                <w:szCs w:val="28"/>
                <w:lang w:val="en-US" w:eastAsia="en-US"/>
              </w:rPr>
              <w:t>1,130.21</w:t>
            </w:r>
          </w:p>
        </w:tc>
        <w:tc>
          <w:tcPr>
            <w:tcW w:w="1170" w:type="dxa"/>
          </w:tcPr>
          <w:p w14:paraId="088318B5" w14:textId="19D24476"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8,650.21</w:t>
            </w:r>
          </w:p>
        </w:tc>
        <w:tc>
          <w:tcPr>
            <w:tcW w:w="1170" w:type="dxa"/>
          </w:tcPr>
          <w:p w14:paraId="285781CA" w14:textId="7BC42589"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44,987.97</w:t>
            </w:r>
          </w:p>
        </w:tc>
        <w:tc>
          <w:tcPr>
            <w:tcW w:w="1170" w:type="dxa"/>
          </w:tcPr>
          <w:p w14:paraId="401AF867" w14:textId="3FCC4A26" w:rsidR="00752F88" w:rsidRPr="00843818" w:rsidRDefault="00752F88" w:rsidP="00752F88">
            <w:pPr>
              <w:pStyle w:val="BodyTextIndent"/>
              <w:tabs>
                <w:tab w:val="decimal" w:pos="522"/>
                <w:tab w:val="left" w:pos="705"/>
              </w:tabs>
              <w:ind w:right="-104"/>
              <w:jc w:val="right"/>
              <w:outlineLvl w:val="0"/>
              <w:rPr>
                <w:rFonts w:ascii="TH SarabunPSK" w:hAnsi="TH SarabunPSK"/>
                <w:szCs w:val="28"/>
                <w:cs/>
                <w:lang w:val="en-US" w:eastAsia="en-US"/>
              </w:rPr>
            </w:pPr>
            <w:r>
              <w:rPr>
                <w:rFonts w:ascii="TH SarabunPSK" w:hAnsi="TH SarabunPSK"/>
                <w:szCs w:val="28"/>
                <w:lang w:val="en-US" w:eastAsia="en-US"/>
              </w:rPr>
              <w:t>55,637.63</w:t>
            </w:r>
          </w:p>
        </w:tc>
      </w:tr>
      <w:tr w:rsidR="00752F88" w:rsidRPr="00197095" w14:paraId="4B5E323E" w14:textId="77777777" w:rsidTr="00AE4152">
        <w:tc>
          <w:tcPr>
            <w:tcW w:w="2790" w:type="dxa"/>
          </w:tcPr>
          <w:p w14:paraId="453BD7C9" w14:textId="77777777" w:rsidR="00752F88" w:rsidRPr="00C4380B" w:rsidRDefault="00752F88" w:rsidP="00752F88">
            <w:pPr>
              <w:pStyle w:val="BodyTextIndent"/>
              <w:tabs>
                <w:tab w:val="left" w:pos="720"/>
                <w:tab w:val="left" w:pos="1080"/>
                <w:tab w:val="left" w:pos="1134"/>
              </w:tabs>
              <w:outlineLvl w:val="0"/>
              <w:rPr>
                <w:rFonts w:ascii="TH SarabunPSK" w:hAnsi="TH SarabunPSK"/>
                <w:szCs w:val="28"/>
                <w:cs/>
                <w:lang w:eastAsia="en-US"/>
              </w:rPr>
            </w:pPr>
            <w:r w:rsidRPr="00C4380B">
              <w:rPr>
                <w:rFonts w:ascii="TH SarabunPSK" w:eastAsia="Calibri" w:hAnsi="TH SarabunPSK" w:hint="cs"/>
                <w:snapToGrid/>
                <w:szCs w:val="28"/>
                <w:lang w:val="en-US"/>
              </w:rPr>
              <w:t>Domestic loans</w:t>
            </w:r>
          </w:p>
        </w:tc>
        <w:tc>
          <w:tcPr>
            <w:tcW w:w="1260" w:type="dxa"/>
          </w:tcPr>
          <w:p w14:paraId="23D210B7" w14:textId="3131110B" w:rsidR="00752F88" w:rsidRPr="00C4380B" w:rsidRDefault="00752F88" w:rsidP="00752F88">
            <w:pPr>
              <w:pStyle w:val="BodyTextIndent"/>
              <w:ind w:left="-108" w:right="-104"/>
              <w:jc w:val="center"/>
              <w:outlineLvl w:val="0"/>
              <w:rPr>
                <w:rFonts w:ascii="TH SarabunPSK" w:hAnsi="TH SarabunPSK"/>
                <w:szCs w:val="28"/>
                <w:cs/>
                <w:lang w:val="en-US" w:eastAsia="en-US"/>
              </w:rPr>
            </w:pPr>
            <w:r>
              <w:rPr>
                <w:rFonts w:ascii="TH SarabunPSK" w:hAnsi="TH SarabunPSK"/>
                <w:szCs w:val="28"/>
                <w:lang w:val="en-US" w:eastAsia="en-US"/>
              </w:rPr>
              <w:t>2.91</w:t>
            </w:r>
          </w:p>
        </w:tc>
        <w:tc>
          <w:tcPr>
            <w:tcW w:w="1170" w:type="dxa"/>
          </w:tcPr>
          <w:p w14:paraId="4CD7F606" w14:textId="403B69B8"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32.60</w:t>
            </w:r>
          </w:p>
        </w:tc>
        <w:tc>
          <w:tcPr>
            <w:tcW w:w="1170" w:type="dxa"/>
          </w:tcPr>
          <w:p w14:paraId="14063134" w14:textId="098E46CC" w:rsidR="00752F88" w:rsidRPr="00C4380B" w:rsidRDefault="00752F88" w:rsidP="00752F88">
            <w:pPr>
              <w:pStyle w:val="BodyTextIndent"/>
              <w:tabs>
                <w:tab w:val="decimal" w:pos="432"/>
              </w:tabs>
              <w:jc w:val="right"/>
              <w:outlineLvl w:val="0"/>
              <w:rPr>
                <w:rFonts w:ascii="TH SarabunPSK" w:hAnsi="TH SarabunPSK"/>
                <w:szCs w:val="28"/>
                <w:cs/>
                <w:lang w:val="en-US" w:eastAsia="en-US"/>
              </w:rPr>
            </w:pPr>
            <w:r>
              <w:rPr>
                <w:rFonts w:ascii="TH SarabunPSK" w:hAnsi="TH SarabunPSK"/>
                <w:szCs w:val="28"/>
                <w:lang w:val="en-US" w:eastAsia="en-US"/>
              </w:rPr>
              <w:t>25.55</w:t>
            </w:r>
          </w:p>
        </w:tc>
        <w:tc>
          <w:tcPr>
            <w:tcW w:w="1170" w:type="dxa"/>
          </w:tcPr>
          <w:p w14:paraId="4C9A5661" w14:textId="6286B932"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66.01</w:t>
            </w:r>
          </w:p>
        </w:tc>
        <w:tc>
          <w:tcPr>
            <w:tcW w:w="1170" w:type="dxa"/>
          </w:tcPr>
          <w:p w14:paraId="57F0B3CF" w14:textId="2EE103C3"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w:t>
            </w:r>
          </w:p>
        </w:tc>
        <w:tc>
          <w:tcPr>
            <w:tcW w:w="1170" w:type="dxa"/>
          </w:tcPr>
          <w:p w14:paraId="482EED9B" w14:textId="1CAC5487" w:rsidR="00752F88" w:rsidRPr="00843818" w:rsidRDefault="00752F88" w:rsidP="00752F88">
            <w:pPr>
              <w:pStyle w:val="BodyTextIndent"/>
              <w:tabs>
                <w:tab w:val="decimal" w:pos="522"/>
                <w:tab w:val="left" w:pos="705"/>
              </w:tabs>
              <w:ind w:right="-104"/>
              <w:jc w:val="right"/>
              <w:outlineLvl w:val="0"/>
              <w:rPr>
                <w:rFonts w:ascii="TH SarabunPSK" w:hAnsi="TH SarabunPSK"/>
                <w:szCs w:val="28"/>
                <w:cs/>
                <w:lang w:val="en-US" w:eastAsia="en-US"/>
              </w:rPr>
            </w:pPr>
            <w:r>
              <w:rPr>
                <w:rFonts w:ascii="TH SarabunPSK" w:hAnsi="TH SarabunPSK"/>
                <w:szCs w:val="28"/>
                <w:lang w:val="en-US" w:eastAsia="en-US"/>
              </w:rPr>
              <w:t>124.16</w:t>
            </w:r>
          </w:p>
        </w:tc>
      </w:tr>
      <w:tr w:rsidR="00752F88" w:rsidRPr="00197095" w14:paraId="57A6868E" w14:textId="77777777" w:rsidTr="00AE4152">
        <w:trPr>
          <w:trHeight w:val="306"/>
        </w:trPr>
        <w:tc>
          <w:tcPr>
            <w:tcW w:w="2790" w:type="dxa"/>
          </w:tcPr>
          <w:p w14:paraId="77BA53AE" w14:textId="77777777" w:rsidR="00752F88" w:rsidRPr="00C4380B" w:rsidRDefault="00752F88" w:rsidP="00752F88">
            <w:pPr>
              <w:pStyle w:val="BodyTextIndent"/>
              <w:tabs>
                <w:tab w:val="left" w:pos="720"/>
                <w:tab w:val="left" w:pos="1080"/>
                <w:tab w:val="left" w:pos="1134"/>
              </w:tabs>
              <w:outlineLvl w:val="0"/>
              <w:rPr>
                <w:rFonts w:ascii="TH SarabunPSK" w:hAnsi="TH SarabunPSK"/>
                <w:szCs w:val="28"/>
                <w:cs/>
                <w:lang w:eastAsia="en-US"/>
              </w:rPr>
            </w:pPr>
            <w:r w:rsidRPr="00C4380B">
              <w:rPr>
                <w:rFonts w:ascii="TH SarabunPSK" w:eastAsia="Calibri" w:hAnsi="TH SarabunPSK" w:hint="cs"/>
                <w:snapToGrid/>
                <w:szCs w:val="28"/>
                <w:lang w:val="en-US"/>
              </w:rPr>
              <w:t>Foreign l</w:t>
            </w:r>
            <w:proofErr w:type="spellStart"/>
            <w:r w:rsidRPr="00C4380B">
              <w:rPr>
                <w:rFonts w:ascii="TH SarabunPSK" w:eastAsia="Calibri" w:hAnsi="TH SarabunPSK" w:hint="cs"/>
                <w:snapToGrid/>
                <w:szCs w:val="28"/>
                <w:cs/>
                <w:lang w:val="en-US"/>
              </w:rPr>
              <w:t>oans</w:t>
            </w:r>
            <w:proofErr w:type="spellEnd"/>
          </w:p>
        </w:tc>
        <w:tc>
          <w:tcPr>
            <w:tcW w:w="1260" w:type="dxa"/>
          </w:tcPr>
          <w:p w14:paraId="42292E46" w14:textId="27ACF50E" w:rsidR="00752F88" w:rsidRPr="00C4380B" w:rsidRDefault="00752F88" w:rsidP="00752F88">
            <w:pPr>
              <w:pStyle w:val="BodyTextIndent"/>
              <w:ind w:left="-108" w:right="-104"/>
              <w:jc w:val="center"/>
              <w:outlineLvl w:val="0"/>
              <w:rPr>
                <w:rFonts w:ascii="TH SarabunPSK" w:hAnsi="TH SarabunPSK"/>
                <w:szCs w:val="28"/>
                <w:cs/>
                <w:lang w:val="en-US" w:eastAsia="en-US"/>
              </w:rPr>
            </w:pPr>
            <w:r>
              <w:rPr>
                <w:rFonts w:ascii="TH SarabunPSK" w:hAnsi="TH SarabunPSK"/>
                <w:szCs w:val="28"/>
                <w:lang w:val="en-US" w:eastAsia="en-US"/>
              </w:rPr>
              <w:t>1.88</w:t>
            </w:r>
          </w:p>
        </w:tc>
        <w:tc>
          <w:tcPr>
            <w:tcW w:w="1170" w:type="dxa"/>
          </w:tcPr>
          <w:p w14:paraId="40E11B35" w14:textId="7618B7F5"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2,256.99</w:t>
            </w:r>
          </w:p>
        </w:tc>
        <w:tc>
          <w:tcPr>
            <w:tcW w:w="1170" w:type="dxa"/>
          </w:tcPr>
          <w:p w14:paraId="16DD89B0" w14:textId="5622171C" w:rsidR="00752F88" w:rsidRPr="00C4380B" w:rsidRDefault="00752F88" w:rsidP="00752F88">
            <w:pPr>
              <w:pStyle w:val="BodyTextIndent"/>
              <w:tabs>
                <w:tab w:val="decimal" w:pos="432"/>
              </w:tabs>
              <w:jc w:val="right"/>
              <w:outlineLvl w:val="0"/>
              <w:rPr>
                <w:rFonts w:ascii="TH SarabunPSK" w:hAnsi="TH SarabunPSK"/>
                <w:szCs w:val="28"/>
                <w:lang w:val="en-US" w:eastAsia="en-US"/>
              </w:rPr>
            </w:pPr>
            <w:r>
              <w:rPr>
                <w:rFonts w:ascii="TH SarabunPSK" w:hAnsi="TH SarabunPSK"/>
                <w:szCs w:val="28"/>
                <w:lang w:val="en-US" w:eastAsia="en-US"/>
              </w:rPr>
              <w:t>2,256.99</w:t>
            </w:r>
          </w:p>
        </w:tc>
        <w:tc>
          <w:tcPr>
            <w:tcW w:w="1170" w:type="dxa"/>
          </w:tcPr>
          <w:p w14:paraId="4BF7D8B6" w14:textId="03292279"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3,174.32</w:t>
            </w:r>
          </w:p>
        </w:tc>
        <w:tc>
          <w:tcPr>
            <w:tcW w:w="1170" w:type="dxa"/>
          </w:tcPr>
          <w:p w14:paraId="7E41ABA9" w14:textId="538501B6" w:rsidR="00752F88" w:rsidRPr="00C4380B" w:rsidRDefault="00752F88" w:rsidP="00752F88">
            <w:pPr>
              <w:pStyle w:val="BodyTextIndent"/>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556.87</w:t>
            </w:r>
          </w:p>
        </w:tc>
        <w:tc>
          <w:tcPr>
            <w:tcW w:w="1170" w:type="dxa"/>
          </w:tcPr>
          <w:p w14:paraId="386361AA" w14:textId="00CD8FA6" w:rsidR="00752F88" w:rsidRPr="00C4380B" w:rsidRDefault="00752F88" w:rsidP="00752F88">
            <w:pPr>
              <w:pStyle w:val="BodyTextIndent"/>
              <w:tabs>
                <w:tab w:val="decimal" w:pos="522"/>
                <w:tab w:val="left" w:pos="705"/>
              </w:tabs>
              <w:ind w:right="-104"/>
              <w:jc w:val="right"/>
              <w:outlineLvl w:val="0"/>
              <w:rPr>
                <w:rFonts w:ascii="TH SarabunPSK" w:hAnsi="TH SarabunPSK"/>
                <w:szCs w:val="28"/>
                <w:cs/>
                <w:lang w:val="en-US" w:eastAsia="en-US"/>
              </w:rPr>
            </w:pPr>
            <w:r>
              <w:rPr>
                <w:rFonts w:ascii="TH SarabunPSK" w:hAnsi="TH SarabunPSK"/>
                <w:szCs w:val="28"/>
                <w:lang w:val="en-US" w:eastAsia="en-US"/>
              </w:rPr>
              <w:t>8,245.17</w:t>
            </w:r>
          </w:p>
        </w:tc>
      </w:tr>
      <w:tr w:rsidR="00752F88" w:rsidRPr="00197095" w14:paraId="235D83BD" w14:textId="77777777" w:rsidTr="00AE4152">
        <w:trPr>
          <w:trHeight w:val="459"/>
        </w:trPr>
        <w:tc>
          <w:tcPr>
            <w:tcW w:w="2790" w:type="dxa"/>
          </w:tcPr>
          <w:p w14:paraId="2A84E096" w14:textId="77777777" w:rsidR="00752F88" w:rsidRPr="00C4380B" w:rsidRDefault="00752F88" w:rsidP="00752F88">
            <w:pPr>
              <w:pStyle w:val="BodyTextIndent"/>
              <w:tabs>
                <w:tab w:val="left" w:pos="720"/>
                <w:tab w:val="left" w:pos="1080"/>
                <w:tab w:val="left" w:pos="1134"/>
              </w:tabs>
              <w:outlineLvl w:val="0"/>
              <w:rPr>
                <w:rFonts w:ascii="TH SarabunPSK" w:eastAsia="Calibri" w:hAnsi="TH SarabunPSK"/>
                <w:snapToGrid/>
                <w:szCs w:val="28"/>
                <w:lang w:val="en-US"/>
              </w:rPr>
            </w:pPr>
          </w:p>
        </w:tc>
        <w:tc>
          <w:tcPr>
            <w:tcW w:w="1260" w:type="dxa"/>
          </w:tcPr>
          <w:p w14:paraId="46A89CA7" w14:textId="77777777" w:rsidR="00752F88" w:rsidRPr="00C4380B" w:rsidRDefault="00752F88" w:rsidP="00752F88">
            <w:pPr>
              <w:pStyle w:val="BodyTextIndent"/>
              <w:tabs>
                <w:tab w:val="left" w:pos="1080"/>
                <w:tab w:val="left" w:pos="1134"/>
              </w:tabs>
              <w:ind w:left="-108" w:right="-104"/>
              <w:jc w:val="center"/>
              <w:outlineLvl w:val="0"/>
              <w:rPr>
                <w:rFonts w:ascii="TH SarabunPSK" w:hAnsi="TH SarabunPSK"/>
                <w:szCs w:val="28"/>
                <w:cs/>
                <w:lang w:eastAsia="en-US"/>
              </w:rPr>
            </w:pPr>
          </w:p>
        </w:tc>
        <w:tc>
          <w:tcPr>
            <w:tcW w:w="1170" w:type="dxa"/>
          </w:tcPr>
          <w:p w14:paraId="4D8E9B6B" w14:textId="43633FDA" w:rsidR="00752F88" w:rsidRPr="00C4380B" w:rsidRDefault="00752F88" w:rsidP="00752F88">
            <w:pPr>
              <w:pStyle w:val="BodyTextIndent"/>
              <w:pBdr>
                <w:top w:val="single" w:sz="4" w:space="1" w:color="auto"/>
                <w:bottom w:val="double" w:sz="4" w:space="1" w:color="auto"/>
              </w:pBdr>
              <w:tabs>
                <w:tab w:val="decimal" w:pos="522"/>
              </w:tabs>
              <w:jc w:val="right"/>
              <w:outlineLvl w:val="0"/>
              <w:rPr>
                <w:rFonts w:ascii="TH SarabunPSK" w:hAnsi="TH SarabunPSK"/>
                <w:szCs w:val="28"/>
                <w:lang w:val="en-US" w:eastAsia="en-US"/>
              </w:rPr>
            </w:pPr>
            <w:r>
              <w:rPr>
                <w:rFonts w:ascii="TH SarabunPSK" w:hAnsi="TH SarabunPSK"/>
                <w:szCs w:val="28"/>
                <w:lang w:val="en-US" w:eastAsia="en-US"/>
              </w:rPr>
              <w:t>3,185.84</w:t>
            </w:r>
          </w:p>
        </w:tc>
        <w:tc>
          <w:tcPr>
            <w:tcW w:w="1170" w:type="dxa"/>
          </w:tcPr>
          <w:p w14:paraId="72ED2F29" w14:textId="05B9088C" w:rsidR="00752F88" w:rsidRPr="00C4380B" w:rsidRDefault="00752F88" w:rsidP="00752F88">
            <w:pPr>
              <w:pStyle w:val="BodyTextIndent"/>
              <w:pBdr>
                <w:top w:val="single" w:sz="4" w:space="1" w:color="auto"/>
                <w:bottom w:val="double" w:sz="4" w:space="1" w:color="auto"/>
              </w:pBdr>
              <w:tabs>
                <w:tab w:val="decimal" w:pos="432"/>
              </w:tabs>
              <w:jc w:val="right"/>
              <w:outlineLvl w:val="0"/>
              <w:rPr>
                <w:rFonts w:ascii="TH SarabunPSK" w:hAnsi="TH SarabunPSK"/>
                <w:szCs w:val="28"/>
                <w:cs/>
                <w:lang w:val="en-US" w:eastAsia="en-US"/>
              </w:rPr>
            </w:pPr>
            <w:r>
              <w:rPr>
                <w:rFonts w:ascii="TH SarabunPSK" w:hAnsi="TH SarabunPSK"/>
                <w:szCs w:val="28"/>
                <w:lang w:val="en-US" w:eastAsia="en-US"/>
              </w:rPr>
              <w:t>3,412.75</w:t>
            </w:r>
          </w:p>
        </w:tc>
        <w:tc>
          <w:tcPr>
            <w:tcW w:w="1170" w:type="dxa"/>
          </w:tcPr>
          <w:p w14:paraId="10372930" w14:textId="2EB88CB6" w:rsidR="00752F88" w:rsidRPr="00C4380B" w:rsidRDefault="00752F88" w:rsidP="00752F88">
            <w:pPr>
              <w:pStyle w:val="BodyTextIndent"/>
              <w:pBdr>
                <w:top w:val="single" w:sz="4" w:space="1" w:color="auto"/>
                <w:bottom w:val="double" w:sz="4" w:space="1" w:color="auto"/>
              </w:pBdr>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11,890.54</w:t>
            </w:r>
          </w:p>
        </w:tc>
        <w:tc>
          <w:tcPr>
            <w:tcW w:w="1170" w:type="dxa"/>
          </w:tcPr>
          <w:p w14:paraId="2F33E27E" w14:textId="063DF47F" w:rsidR="00752F88" w:rsidRPr="00C4380B" w:rsidRDefault="00752F88" w:rsidP="00752F88">
            <w:pPr>
              <w:pStyle w:val="BodyTextIndent"/>
              <w:pBdr>
                <w:top w:val="single" w:sz="4" w:space="1" w:color="auto"/>
                <w:bottom w:val="double" w:sz="4" w:space="1" w:color="auto"/>
              </w:pBdr>
              <w:tabs>
                <w:tab w:val="decimal" w:pos="522"/>
              </w:tabs>
              <w:jc w:val="right"/>
              <w:outlineLvl w:val="0"/>
              <w:rPr>
                <w:rFonts w:ascii="TH SarabunPSK" w:hAnsi="TH SarabunPSK"/>
                <w:szCs w:val="28"/>
                <w:cs/>
                <w:lang w:val="en-US" w:eastAsia="en-US"/>
              </w:rPr>
            </w:pPr>
            <w:r>
              <w:rPr>
                <w:rFonts w:ascii="TH SarabunPSK" w:hAnsi="TH SarabunPSK"/>
                <w:szCs w:val="28"/>
                <w:lang w:val="en-US" w:eastAsia="en-US"/>
              </w:rPr>
              <w:t>45,544.84</w:t>
            </w:r>
          </w:p>
        </w:tc>
        <w:tc>
          <w:tcPr>
            <w:tcW w:w="1170" w:type="dxa"/>
          </w:tcPr>
          <w:p w14:paraId="7484BD42" w14:textId="5F2A030A" w:rsidR="00752F88" w:rsidRPr="00C4380B" w:rsidRDefault="00752F88" w:rsidP="00752F88">
            <w:pPr>
              <w:pStyle w:val="BodyTextIndent"/>
              <w:pBdr>
                <w:top w:val="single" w:sz="4" w:space="1" w:color="auto"/>
                <w:bottom w:val="double" w:sz="4" w:space="1" w:color="auto"/>
              </w:pBdr>
              <w:tabs>
                <w:tab w:val="decimal" w:pos="522"/>
                <w:tab w:val="left" w:pos="705"/>
              </w:tabs>
              <w:ind w:right="-104"/>
              <w:jc w:val="right"/>
              <w:outlineLvl w:val="0"/>
              <w:rPr>
                <w:rFonts w:ascii="TH SarabunPSK" w:hAnsi="TH SarabunPSK"/>
                <w:szCs w:val="28"/>
                <w:cs/>
                <w:lang w:val="en-US" w:eastAsia="en-US"/>
              </w:rPr>
            </w:pPr>
            <w:r>
              <w:rPr>
                <w:rFonts w:ascii="TH SarabunPSK" w:hAnsi="TH SarabunPSK"/>
                <w:szCs w:val="28"/>
                <w:lang w:val="en-US" w:eastAsia="en-US"/>
              </w:rPr>
              <w:t>64,033.97</w:t>
            </w:r>
          </w:p>
        </w:tc>
      </w:tr>
    </w:tbl>
    <w:p w14:paraId="5593BFC0" w14:textId="77777777" w:rsidR="004D2C6F" w:rsidRPr="00197095" w:rsidRDefault="004D2C6F" w:rsidP="004D2C6F">
      <w:pPr>
        <w:pStyle w:val="BodyText"/>
        <w:tabs>
          <w:tab w:val="left" w:pos="540"/>
          <w:tab w:val="left" w:pos="1080"/>
        </w:tabs>
        <w:spacing w:before="360"/>
        <w:jc w:val="both"/>
        <w:rPr>
          <w:rFonts w:ascii="TH SarabunPSK"/>
          <w:spacing w:val="4"/>
          <w:sz w:val="32"/>
          <w:szCs w:val="32"/>
          <w:highlight w:val="yellow"/>
          <w:lang w:val="en-US"/>
        </w:rPr>
      </w:pPr>
    </w:p>
    <w:p w14:paraId="20301DA4" w14:textId="77777777" w:rsidR="004D2C6F" w:rsidRPr="00C4380B" w:rsidRDefault="004D2C6F" w:rsidP="00E55E10">
      <w:pPr>
        <w:tabs>
          <w:tab w:val="left" w:pos="9000"/>
        </w:tabs>
        <w:ind w:right="-126"/>
        <w:jc w:val="right"/>
        <w:rPr>
          <w:lang w:val="x-none" w:eastAsia="th-TH"/>
        </w:rPr>
      </w:pPr>
      <w:r w:rsidRPr="00197095">
        <w:rPr>
          <w:spacing w:val="4"/>
          <w:sz w:val="32"/>
          <w:szCs w:val="32"/>
          <w:highlight w:val="yellow"/>
        </w:rPr>
        <w:br w:type="page"/>
      </w:r>
      <w:r w:rsidRPr="00C4380B">
        <w:rPr>
          <w:lang w:eastAsia="th-TH"/>
        </w:rPr>
        <w:lastRenderedPageBreak/>
        <w:t>(</w:t>
      </w:r>
      <w:r w:rsidRPr="00C4380B">
        <w:rPr>
          <w:rFonts w:hint="cs"/>
          <w:lang w:eastAsia="th-TH"/>
        </w:rPr>
        <w:t>Unit: Million Baht</w:t>
      </w:r>
      <w:r w:rsidRPr="00C4380B">
        <w:rPr>
          <w:lang w:eastAsia="th-TH"/>
        </w:rPr>
        <w:t>)</w:t>
      </w:r>
    </w:p>
    <w:tbl>
      <w:tblPr>
        <w:tblW w:w="9900" w:type="dxa"/>
        <w:tblInd w:w="-162" w:type="dxa"/>
        <w:tblLayout w:type="fixed"/>
        <w:tblLook w:val="0000" w:firstRow="0" w:lastRow="0" w:firstColumn="0" w:lastColumn="0" w:noHBand="0" w:noVBand="0"/>
      </w:tblPr>
      <w:tblGrid>
        <w:gridCol w:w="2790"/>
        <w:gridCol w:w="1260"/>
        <w:gridCol w:w="1170"/>
        <w:gridCol w:w="1170"/>
        <w:gridCol w:w="1170"/>
        <w:gridCol w:w="1170"/>
        <w:gridCol w:w="1170"/>
      </w:tblGrid>
      <w:tr w:rsidR="00565348" w:rsidRPr="00C4380B" w14:paraId="45F7D819" w14:textId="77777777" w:rsidTr="00565348">
        <w:trPr>
          <w:trHeight w:val="152"/>
        </w:trPr>
        <w:tc>
          <w:tcPr>
            <w:tcW w:w="2790" w:type="dxa"/>
          </w:tcPr>
          <w:p w14:paraId="2039C90D" w14:textId="77777777" w:rsidR="00565348" w:rsidRPr="00C4380B" w:rsidRDefault="00565348" w:rsidP="0075364A">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7110" w:type="dxa"/>
            <w:gridSpan w:val="6"/>
            <w:tcBorders>
              <w:bottom w:val="single" w:sz="4" w:space="0" w:color="auto"/>
            </w:tcBorders>
            <w:vAlign w:val="center"/>
          </w:tcPr>
          <w:p w14:paraId="36A07D68" w14:textId="6005886D" w:rsidR="00565348" w:rsidRPr="00C4380B" w:rsidRDefault="00565348" w:rsidP="0092626C">
            <w:pPr>
              <w:pStyle w:val="BodyTextIndent"/>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Consolidated financial statements</w:t>
            </w:r>
          </w:p>
        </w:tc>
      </w:tr>
      <w:tr w:rsidR="00565348" w:rsidRPr="00C4380B" w14:paraId="6668F9CF" w14:textId="77777777" w:rsidTr="00565348">
        <w:trPr>
          <w:trHeight w:val="107"/>
        </w:trPr>
        <w:tc>
          <w:tcPr>
            <w:tcW w:w="2790" w:type="dxa"/>
          </w:tcPr>
          <w:p w14:paraId="1BA1CDEE" w14:textId="77777777" w:rsidR="00565348" w:rsidRPr="00C4380B" w:rsidRDefault="00565348" w:rsidP="0075364A">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7110" w:type="dxa"/>
            <w:gridSpan w:val="6"/>
            <w:tcBorders>
              <w:top w:val="single" w:sz="4" w:space="0" w:color="auto"/>
            </w:tcBorders>
            <w:vAlign w:val="center"/>
          </w:tcPr>
          <w:p w14:paraId="503A44A9" w14:textId="16730260" w:rsidR="00565348" w:rsidRPr="00C4380B" w:rsidRDefault="00565348" w:rsidP="0092626C">
            <w:pPr>
              <w:pStyle w:val="BodyTextIndent"/>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2020</w:t>
            </w:r>
          </w:p>
        </w:tc>
      </w:tr>
      <w:tr w:rsidR="004D2C6F" w:rsidRPr="00C4380B" w14:paraId="40C1437B" w14:textId="77777777" w:rsidTr="00AE4152">
        <w:trPr>
          <w:trHeight w:val="980"/>
        </w:trPr>
        <w:tc>
          <w:tcPr>
            <w:tcW w:w="2790" w:type="dxa"/>
          </w:tcPr>
          <w:p w14:paraId="563559E6" w14:textId="77777777" w:rsidR="004D2C6F" w:rsidRPr="00C4380B" w:rsidRDefault="004D2C6F" w:rsidP="0075364A">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1260" w:type="dxa"/>
            <w:tcBorders>
              <w:top w:val="single" w:sz="4" w:space="0" w:color="auto"/>
            </w:tcBorders>
            <w:vAlign w:val="center"/>
          </w:tcPr>
          <w:p w14:paraId="57C6A0FF" w14:textId="77777777" w:rsidR="004D2C6F" w:rsidRPr="00C4380B" w:rsidRDefault="004D2C6F" w:rsidP="0075364A">
            <w:pPr>
              <w:pStyle w:val="BodyTextIndent"/>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Interest rate</w:t>
            </w:r>
          </w:p>
          <w:p w14:paraId="7A1B4BAC" w14:textId="77777777" w:rsidR="004D2C6F" w:rsidRPr="00C4380B" w:rsidRDefault="004D2C6F" w:rsidP="0075364A">
            <w:pPr>
              <w:pStyle w:val="BodyTextIndent"/>
              <w:pBdr>
                <w:bottom w:val="single" w:sz="4" w:space="1" w:color="auto"/>
              </w:pBdr>
              <w:tabs>
                <w:tab w:val="left" w:pos="720"/>
                <w:tab w:val="left" w:pos="1080"/>
                <w:tab w:val="left" w:pos="1134"/>
              </w:tabs>
              <w:ind w:left="-24" w:hanging="9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cs/>
                <w:lang w:val="en-US" w:eastAsia="en-US"/>
              </w:rPr>
              <w:t>(%)</w:t>
            </w:r>
          </w:p>
        </w:tc>
        <w:tc>
          <w:tcPr>
            <w:tcW w:w="1170" w:type="dxa"/>
            <w:tcBorders>
              <w:top w:val="single" w:sz="4" w:space="0" w:color="auto"/>
            </w:tcBorders>
            <w:vAlign w:val="center"/>
          </w:tcPr>
          <w:p w14:paraId="0432FB0D" w14:textId="77777777" w:rsidR="004D2C6F" w:rsidRPr="00C4380B"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Within</w:t>
            </w:r>
            <w:r w:rsidR="00AE4152">
              <w:rPr>
                <w:rFonts w:ascii="TH SarabunPSK" w:eastAsia="Calibri" w:hAnsi="TH SarabunPSK"/>
                <w:snapToGrid/>
                <w:szCs w:val="28"/>
                <w:lang w:val="en-US" w:eastAsia="en-US"/>
              </w:rPr>
              <w:br/>
            </w:r>
            <w:r w:rsidRPr="00C4380B">
              <w:rPr>
                <w:rFonts w:ascii="TH SarabunPSK" w:eastAsia="Calibri" w:hAnsi="TH SarabunPSK" w:hint="cs"/>
                <w:snapToGrid/>
                <w:szCs w:val="28"/>
                <w:lang w:val="en-US" w:eastAsia="en-US"/>
              </w:rPr>
              <w:t>1 year</w:t>
            </w:r>
          </w:p>
        </w:tc>
        <w:tc>
          <w:tcPr>
            <w:tcW w:w="1170" w:type="dxa"/>
            <w:tcBorders>
              <w:top w:val="single" w:sz="4" w:space="0" w:color="auto"/>
            </w:tcBorders>
            <w:vAlign w:val="center"/>
          </w:tcPr>
          <w:p w14:paraId="32D5D50D" w14:textId="77777777" w:rsidR="004D2C6F" w:rsidRPr="00C4380B"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More than   1 year</w:t>
            </w:r>
          </w:p>
        </w:tc>
        <w:tc>
          <w:tcPr>
            <w:tcW w:w="1170" w:type="dxa"/>
            <w:tcBorders>
              <w:top w:val="single" w:sz="4" w:space="0" w:color="auto"/>
            </w:tcBorders>
            <w:vAlign w:val="center"/>
          </w:tcPr>
          <w:p w14:paraId="505B1775" w14:textId="77777777" w:rsidR="004D2C6F" w:rsidRPr="00C4380B"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 xml:space="preserve">More </w:t>
            </w:r>
            <w:proofErr w:type="gramStart"/>
            <w:r w:rsidRPr="00C4380B">
              <w:rPr>
                <w:rFonts w:ascii="TH SarabunPSK" w:eastAsia="Calibri" w:hAnsi="TH SarabunPSK" w:hint="cs"/>
                <w:snapToGrid/>
                <w:szCs w:val="28"/>
                <w:lang w:val="en-US" w:eastAsia="en-US"/>
              </w:rPr>
              <w:t>than  2</w:t>
            </w:r>
            <w:proofErr w:type="gramEnd"/>
            <w:r w:rsidRPr="00C4380B">
              <w:rPr>
                <w:rFonts w:ascii="TH SarabunPSK" w:eastAsia="Calibri" w:hAnsi="TH SarabunPSK" w:hint="cs"/>
                <w:snapToGrid/>
                <w:szCs w:val="28"/>
                <w:lang w:val="en-US" w:eastAsia="en-US"/>
              </w:rPr>
              <w:t xml:space="preserve"> years</w:t>
            </w:r>
          </w:p>
        </w:tc>
        <w:tc>
          <w:tcPr>
            <w:tcW w:w="1170" w:type="dxa"/>
            <w:tcBorders>
              <w:top w:val="single" w:sz="4" w:space="0" w:color="auto"/>
            </w:tcBorders>
            <w:vAlign w:val="center"/>
          </w:tcPr>
          <w:p w14:paraId="519FC522" w14:textId="77777777" w:rsidR="004D2C6F" w:rsidRPr="00C4380B"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 xml:space="preserve">More </w:t>
            </w:r>
            <w:proofErr w:type="gramStart"/>
            <w:r w:rsidRPr="00C4380B">
              <w:rPr>
                <w:rFonts w:ascii="TH SarabunPSK" w:eastAsia="Calibri" w:hAnsi="TH SarabunPSK" w:hint="cs"/>
                <w:snapToGrid/>
                <w:szCs w:val="28"/>
                <w:lang w:val="en-US" w:eastAsia="en-US"/>
              </w:rPr>
              <w:t>than  5</w:t>
            </w:r>
            <w:proofErr w:type="gramEnd"/>
            <w:r w:rsidRPr="00C4380B">
              <w:rPr>
                <w:rFonts w:ascii="TH SarabunPSK" w:eastAsia="Calibri" w:hAnsi="TH SarabunPSK" w:hint="cs"/>
                <w:snapToGrid/>
                <w:szCs w:val="28"/>
                <w:lang w:val="en-US" w:eastAsia="en-US"/>
              </w:rPr>
              <w:t xml:space="preserve"> years</w:t>
            </w:r>
          </w:p>
        </w:tc>
        <w:tc>
          <w:tcPr>
            <w:tcW w:w="1170" w:type="dxa"/>
            <w:tcBorders>
              <w:top w:val="single" w:sz="4" w:space="0" w:color="auto"/>
            </w:tcBorders>
            <w:vAlign w:val="center"/>
          </w:tcPr>
          <w:p w14:paraId="795A9D30" w14:textId="77777777" w:rsidR="004D2C6F" w:rsidRPr="00C4380B" w:rsidRDefault="004D2C6F" w:rsidP="0075364A">
            <w:pPr>
              <w:pStyle w:val="BodyTextIndent"/>
              <w:pBdr>
                <w:bottom w:val="single" w:sz="4" w:space="1" w:color="auto"/>
              </w:pBdr>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p>
          <w:p w14:paraId="244D3399" w14:textId="77777777" w:rsidR="004D2C6F" w:rsidRPr="00C4380B" w:rsidRDefault="00C4380B" w:rsidP="0075364A">
            <w:pPr>
              <w:pStyle w:val="BodyTextIndent"/>
              <w:pBdr>
                <w:bottom w:val="single" w:sz="4" w:space="1" w:color="auto"/>
              </w:pBdr>
              <w:tabs>
                <w:tab w:val="left" w:pos="720"/>
                <w:tab w:val="left" w:pos="1080"/>
                <w:tab w:val="left" w:pos="1134"/>
              </w:tabs>
              <w:ind w:right="-110"/>
              <w:jc w:val="center"/>
              <w:outlineLvl w:val="0"/>
              <w:rPr>
                <w:rFonts w:ascii="TH SarabunPSK" w:eastAsia="Calibri" w:hAnsi="TH SarabunPSK"/>
                <w:snapToGrid/>
                <w:szCs w:val="28"/>
                <w:lang w:val="en-US" w:eastAsia="en-US"/>
              </w:rPr>
            </w:pPr>
            <w:r w:rsidRPr="00C4380B">
              <w:rPr>
                <w:rFonts w:ascii="TH SarabunPSK" w:eastAsia="Calibri" w:hAnsi="TH SarabunPSK"/>
                <w:snapToGrid/>
                <w:szCs w:val="28"/>
                <w:lang w:val="en-US" w:eastAsia="en-US"/>
              </w:rPr>
              <w:t>Total</w:t>
            </w:r>
          </w:p>
        </w:tc>
      </w:tr>
      <w:tr w:rsidR="004D2C6F" w:rsidRPr="00C4380B" w14:paraId="37A57811" w14:textId="77777777" w:rsidTr="00AE4152">
        <w:tc>
          <w:tcPr>
            <w:tcW w:w="2790" w:type="dxa"/>
          </w:tcPr>
          <w:p w14:paraId="5146A9C9" w14:textId="77777777" w:rsidR="004D2C6F" w:rsidRPr="00C4380B" w:rsidRDefault="004D2C6F" w:rsidP="0075364A">
            <w:pPr>
              <w:pStyle w:val="BodyTextIndent"/>
              <w:tabs>
                <w:tab w:val="left" w:pos="720"/>
                <w:tab w:val="left" w:pos="1080"/>
                <w:tab w:val="left" w:pos="1134"/>
              </w:tabs>
              <w:outlineLvl w:val="0"/>
              <w:rPr>
                <w:rFonts w:ascii="TH SarabunPSK" w:eastAsia="Calibri" w:hAnsi="TH SarabunPSK"/>
                <w:snapToGrid/>
                <w:szCs w:val="28"/>
                <w:cs/>
                <w:lang w:val="en-US"/>
              </w:rPr>
            </w:pPr>
          </w:p>
        </w:tc>
        <w:tc>
          <w:tcPr>
            <w:tcW w:w="1260" w:type="dxa"/>
          </w:tcPr>
          <w:p w14:paraId="1EEC77A3" w14:textId="77777777" w:rsidR="004D2C6F" w:rsidRPr="00C4380B" w:rsidRDefault="004D2C6F" w:rsidP="0075364A">
            <w:pPr>
              <w:pStyle w:val="BodyTextIndent"/>
              <w:ind w:left="-108" w:right="-104"/>
              <w:jc w:val="center"/>
              <w:outlineLvl w:val="0"/>
              <w:rPr>
                <w:rFonts w:ascii="TH SarabunPSK" w:hAnsi="TH SarabunPSK"/>
                <w:szCs w:val="28"/>
                <w:lang w:val="en-US" w:eastAsia="en-US"/>
              </w:rPr>
            </w:pPr>
          </w:p>
        </w:tc>
        <w:tc>
          <w:tcPr>
            <w:tcW w:w="1170" w:type="dxa"/>
          </w:tcPr>
          <w:p w14:paraId="70B6661A" w14:textId="77777777" w:rsidR="004D2C6F" w:rsidRPr="00C4380B" w:rsidRDefault="004D2C6F" w:rsidP="0075364A">
            <w:pPr>
              <w:jc w:val="right"/>
              <w:rPr>
                <w:cs/>
                <w:lang w:val="x-none"/>
              </w:rPr>
            </w:pPr>
          </w:p>
        </w:tc>
        <w:tc>
          <w:tcPr>
            <w:tcW w:w="1170" w:type="dxa"/>
          </w:tcPr>
          <w:p w14:paraId="2077F500" w14:textId="77777777" w:rsidR="004D2C6F" w:rsidRPr="00C4380B" w:rsidRDefault="004D2C6F" w:rsidP="0075364A">
            <w:pPr>
              <w:jc w:val="right"/>
              <w:rPr>
                <w:cs/>
              </w:rPr>
            </w:pPr>
          </w:p>
        </w:tc>
        <w:tc>
          <w:tcPr>
            <w:tcW w:w="1170" w:type="dxa"/>
          </w:tcPr>
          <w:p w14:paraId="34FEB6B9" w14:textId="77777777" w:rsidR="004D2C6F" w:rsidRPr="00C4380B" w:rsidRDefault="004D2C6F" w:rsidP="0075364A">
            <w:pPr>
              <w:jc w:val="right"/>
              <w:rPr>
                <w:cs/>
              </w:rPr>
            </w:pPr>
          </w:p>
        </w:tc>
        <w:tc>
          <w:tcPr>
            <w:tcW w:w="1170" w:type="dxa"/>
          </w:tcPr>
          <w:p w14:paraId="2AB4BA1D" w14:textId="77777777" w:rsidR="004D2C6F" w:rsidRPr="00C4380B" w:rsidRDefault="004D2C6F" w:rsidP="0075364A">
            <w:pPr>
              <w:jc w:val="right"/>
              <w:rPr>
                <w:cs/>
              </w:rPr>
            </w:pPr>
          </w:p>
        </w:tc>
        <w:tc>
          <w:tcPr>
            <w:tcW w:w="1170" w:type="dxa"/>
          </w:tcPr>
          <w:p w14:paraId="7254BB61" w14:textId="77777777" w:rsidR="004D2C6F" w:rsidRPr="00C4380B" w:rsidRDefault="004D2C6F" w:rsidP="0075364A">
            <w:pPr>
              <w:jc w:val="right"/>
              <w:rPr>
                <w:cs/>
                <w:lang w:val="x-none"/>
              </w:rPr>
            </w:pPr>
          </w:p>
        </w:tc>
      </w:tr>
      <w:tr w:rsidR="004D2C6F" w:rsidRPr="00C4380B" w14:paraId="3552B859" w14:textId="77777777" w:rsidTr="00AE4152">
        <w:tc>
          <w:tcPr>
            <w:tcW w:w="2790" w:type="dxa"/>
          </w:tcPr>
          <w:p w14:paraId="61FBF984" w14:textId="77777777" w:rsidR="004D2C6F" w:rsidRPr="00C4380B" w:rsidRDefault="004D2C6F" w:rsidP="0075364A">
            <w:pPr>
              <w:pStyle w:val="BodyTextIndent"/>
              <w:tabs>
                <w:tab w:val="left" w:pos="720"/>
                <w:tab w:val="left" w:pos="1080"/>
                <w:tab w:val="left" w:pos="1134"/>
              </w:tabs>
              <w:outlineLvl w:val="0"/>
              <w:rPr>
                <w:rFonts w:ascii="TH SarabunPSK" w:hAnsi="TH SarabunPSK"/>
                <w:szCs w:val="28"/>
                <w:lang w:eastAsia="en-US"/>
              </w:rPr>
            </w:pPr>
            <w:proofErr w:type="spellStart"/>
            <w:r w:rsidRPr="00C4380B">
              <w:rPr>
                <w:rFonts w:ascii="TH SarabunPSK" w:eastAsia="Calibri" w:hAnsi="TH SarabunPSK" w:hint="cs"/>
                <w:snapToGrid/>
                <w:szCs w:val="28"/>
                <w:cs/>
                <w:lang w:val="en-US"/>
              </w:rPr>
              <w:t>Cash</w:t>
            </w:r>
            <w:proofErr w:type="spellEnd"/>
            <w:r w:rsidRPr="00C4380B">
              <w:rPr>
                <w:rFonts w:ascii="TH SarabunPSK" w:eastAsia="Calibri" w:hAnsi="TH SarabunPSK" w:hint="cs"/>
                <w:snapToGrid/>
                <w:szCs w:val="28"/>
                <w:cs/>
                <w:lang w:val="en-US"/>
              </w:rPr>
              <w:t xml:space="preserve"> and </w:t>
            </w:r>
            <w:r w:rsidRPr="00C4380B">
              <w:rPr>
                <w:rFonts w:ascii="TH SarabunPSK" w:eastAsia="Calibri" w:hAnsi="TH SarabunPSK" w:hint="cs"/>
                <w:snapToGrid/>
                <w:szCs w:val="28"/>
                <w:lang w:val="en-US"/>
              </w:rPr>
              <w:t>current account</w:t>
            </w:r>
          </w:p>
        </w:tc>
        <w:tc>
          <w:tcPr>
            <w:tcW w:w="1260" w:type="dxa"/>
          </w:tcPr>
          <w:p w14:paraId="1AA038E3" w14:textId="77777777" w:rsidR="004D2C6F" w:rsidRPr="00C4380B" w:rsidRDefault="004D2C6F" w:rsidP="0075364A">
            <w:pPr>
              <w:pStyle w:val="BodyTextIndent"/>
              <w:ind w:left="-108" w:right="-104"/>
              <w:jc w:val="center"/>
              <w:outlineLvl w:val="0"/>
              <w:rPr>
                <w:rFonts w:ascii="TH SarabunPSK" w:hAnsi="TH SarabunPSK"/>
                <w:szCs w:val="28"/>
                <w:lang w:val="en-US" w:eastAsia="en-US"/>
              </w:rPr>
            </w:pPr>
            <w:r w:rsidRPr="00C4380B">
              <w:rPr>
                <w:rFonts w:ascii="TH SarabunPSK" w:hAnsi="TH SarabunPSK" w:hint="cs"/>
                <w:szCs w:val="28"/>
                <w:lang w:val="en-US" w:eastAsia="en-US"/>
              </w:rPr>
              <w:t>-</w:t>
            </w:r>
          </w:p>
        </w:tc>
        <w:tc>
          <w:tcPr>
            <w:tcW w:w="1170" w:type="dxa"/>
          </w:tcPr>
          <w:p w14:paraId="0FB32094" w14:textId="77777777" w:rsidR="004D2C6F" w:rsidRPr="00C4380B" w:rsidRDefault="004D2C6F" w:rsidP="0075364A">
            <w:pPr>
              <w:jc w:val="right"/>
              <w:rPr>
                <w:cs/>
              </w:rPr>
            </w:pPr>
            <w:r w:rsidRPr="00C4380B">
              <w:rPr>
                <w:rFonts w:hint="cs"/>
              </w:rPr>
              <w:t>(166.39)</w:t>
            </w:r>
          </w:p>
        </w:tc>
        <w:tc>
          <w:tcPr>
            <w:tcW w:w="1170" w:type="dxa"/>
          </w:tcPr>
          <w:p w14:paraId="65F58583" w14:textId="77777777" w:rsidR="004D2C6F" w:rsidRPr="00C4380B" w:rsidRDefault="004D2C6F" w:rsidP="00D40EFD">
            <w:pPr>
              <w:tabs>
                <w:tab w:val="decimal" w:pos="950"/>
              </w:tabs>
            </w:pPr>
            <w:r w:rsidRPr="00C4380B">
              <w:rPr>
                <w:rFonts w:hint="cs"/>
              </w:rPr>
              <w:t>-</w:t>
            </w:r>
          </w:p>
        </w:tc>
        <w:tc>
          <w:tcPr>
            <w:tcW w:w="1170" w:type="dxa"/>
          </w:tcPr>
          <w:p w14:paraId="170FD1D4" w14:textId="77777777" w:rsidR="004D2C6F" w:rsidRPr="00C4380B" w:rsidRDefault="004D2C6F" w:rsidP="00D40EFD">
            <w:pPr>
              <w:tabs>
                <w:tab w:val="decimal" w:pos="860"/>
              </w:tabs>
            </w:pPr>
            <w:r w:rsidRPr="00C4380B">
              <w:rPr>
                <w:rFonts w:hint="cs"/>
              </w:rPr>
              <w:t>-</w:t>
            </w:r>
          </w:p>
        </w:tc>
        <w:tc>
          <w:tcPr>
            <w:tcW w:w="1170" w:type="dxa"/>
          </w:tcPr>
          <w:p w14:paraId="54F16052" w14:textId="77777777" w:rsidR="004D2C6F" w:rsidRPr="00C4380B" w:rsidRDefault="004D2C6F" w:rsidP="00D40EFD">
            <w:pPr>
              <w:tabs>
                <w:tab w:val="decimal" w:pos="860"/>
              </w:tabs>
            </w:pPr>
            <w:r w:rsidRPr="00C4380B">
              <w:rPr>
                <w:rFonts w:hint="cs"/>
              </w:rPr>
              <w:t>-</w:t>
            </w:r>
          </w:p>
        </w:tc>
        <w:tc>
          <w:tcPr>
            <w:tcW w:w="1170" w:type="dxa"/>
          </w:tcPr>
          <w:p w14:paraId="4B090D5E" w14:textId="77777777" w:rsidR="004D2C6F" w:rsidRPr="00C4380B" w:rsidRDefault="004D2C6F" w:rsidP="0075364A">
            <w:pPr>
              <w:ind w:right="-104"/>
              <w:jc w:val="right"/>
              <w:rPr>
                <w:cs/>
              </w:rPr>
            </w:pPr>
            <w:r w:rsidRPr="00C4380B">
              <w:rPr>
                <w:rFonts w:hint="cs"/>
              </w:rPr>
              <w:t>(166.39)</w:t>
            </w:r>
          </w:p>
        </w:tc>
      </w:tr>
      <w:tr w:rsidR="004D2C6F" w:rsidRPr="00C4380B" w14:paraId="1AF59F18" w14:textId="77777777" w:rsidTr="00AE4152">
        <w:tc>
          <w:tcPr>
            <w:tcW w:w="2790" w:type="dxa"/>
          </w:tcPr>
          <w:p w14:paraId="41770912" w14:textId="77777777" w:rsidR="004D2C6F" w:rsidRPr="00C4380B" w:rsidRDefault="004D2C6F" w:rsidP="0075364A">
            <w:pPr>
              <w:pStyle w:val="BodyTextIndent"/>
              <w:tabs>
                <w:tab w:val="left" w:pos="720"/>
                <w:tab w:val="left" w:pos="1080"/>
                <w:tab w:val="left" w:pos="1134"/>
              </w:tabs>
              <w:outlineLvl w:val="0"/>
              <w:rPr>
                <w:rFonts w:ascii="TH SarabunPSK" w:eastAsia="Calibri" w:hAnsi="TH SarabunPSK"/>
                <w:snapToGrid/>
                <w:szCs w:val="28"/>
                <w:lang w:val="en-US" w:eastAsia="en-US"/>
              </w:rPr>
            </w:pPr>
            <w:proofErr w:type="spellStart"/>
            <w:r w:rsidRPr="00C4380B">
              <w:rPr>
                <w:rFonts w:ascii="TH SarabunPSK" w:eastAsia="Calibri" w:hAnsi="TH SarabunPSK" w:hint="cs"/>
                <w:snapToGrid/>
                <w:szCs w:val="28"/>
                <w:cs/>
                <w:lang w:val="en-US"/>
              </w:rPr>
              <w:t>Cash</w:t>
            </w:r>
            <w:proofErr w:type="spellEnd"/>
            <w:r w:rsidRPr="00C4380B">
              <w:rPr>
                <w:rFonts w:ascii="TH SarabunPSK" w:eastAsia="Calibri" w:hAnsi="TH SarabunPSK" w:hint="cs"/>
                <w:snapToGrid/>
                <w:szCs w:val="28"/>
                <w:cs/>
                <w:lang w:val="en-US"/>
              </w:rPr>
              <w:t xml:space="preserve"> </w:t>
            </w:r>
            <w:proofErr w:type="spellStart"/>
            <w:r w:rsidRPr="00C4380B">
              <w:rPr>
                <w:rFonts w:ascii="TH SarabunPSK" w:eastAsia="Calibri" w:hAnsi="TH SarabunPSK" w:hint="cs"/>
                <w:snapToGrid/>
                <w:szCs w:val="28"/>
                <w:cs/>
                <w:lang w:val="en-US"/>
              </w:rPr>
              <w:t>equivalents</w:t>
            </w:r>
            <w:proofErr w:type="spellEnd"/>
          </w:p>
        </w:tc>
        <w:tc>
          <w:tcPr>
            <w:tcW w:w="1260" w:type="dxa"/>
          </w:tcPr>
          <w:p w14:paraId="0EA3D01C" w14:textId="77777777" w:rsidR="004D2C6F" w:rsidRPr="00C4380B" w:rsidRDefault="004D2C6F" w:rsidP="0075364A">
            <w:pPr>
              <w:pStyle w:val="BodyTextIndent"/>
              <w:ind w:left="-108" w:right="-104"/>
              <w:jc w:val="center"/>
              <w:outlineLvl w:val="0"/>
              <w:rPr>
                <w:rFonts w:ascii="TH SarabunPSK" w:hAnsi="TH SarabunPSK"/>
                <w:szCs w:val="28"/>
                <w:cs/>
                <w:lang w:val="en-US" w:eastAsia="en-US"/>
              </w:rPr>
            </w:pPr>
            <w:r w:rsidRPr="00C4380B">
              <w:rPr>
                <w:rFonts w:ascii="TH SarabunPSK" w:hAnsi="TH SarabunPSK" w:hint="cs"/>
                <w:szCs w:val="28"/>
                <w:lang w:val="en-US" w:eastAsia="en-US"/>
              </w:rPr>
              <w:t>0.52</w:t>
            </w:r>
          </w:p>
        </w:tc>
        <w:tc>
          <w:tcPr>
            <w:tcW w:w="1170" w:type="dxa"/>
          </w:tcPr>
          <w:p w14:paraId="3D736A1C" w14:textId="77777777" w:rsidR="004D2C6F" w:rsidRPr="00C4380B" w:rsidRDefault="004D2C6F" w:rsidP="0075364A">
            <w:pPr>
              <w:pStyle w:val="BodyTextIndent"/>
              <w:tabs>
                <w:tab w:val="decimal" w:pos="522"/>
              </w:tabs>
              <w:jc w:val="right"/>
              <w:outlineLvl w:val="0"/>
              <w:rPr>
                <w:rFonts w:ascii="TH SarabunPSK" w:hAnsi="TH SarabunPSK"/>
                <w:szCs w:val="28"/>
                <w:lang w:val="en-US" w:eastAsia="en-US"/>
              </w:rPr>
            </w:pPr>
            <w:r w:rsidRPr="00C4380B">
              <w:rPr>
                <w:rFonts w:ascii="TH SarabunPSK" w:hAnsi="TH SarabunPSK" w:hint="cs"/>
                <w:szCs w:val="28"/>
                <w:lang w:val="en-US" w:eastAsia="en-US"/>
              </w:rPr>
              <w:t>5,994.48</w:t>
            </w:r>
          </w:p>
        </w:tc>
        <w:tc>
          <w:tcPr>
            <w:tcW w:w="1170" w:type="dxa"/>
          </w:tcPr>
          <w:p w14:paraId="0FBA86E5" w14:textId="77777777" w:rsidR="004D2C6F" w:rsidRPr="00C4380B" w:rsidRDefault="004D2C6F" w:rsidP="00D40EFD">
            <w:pPr>
              <w:tabs>
                <w:tab w:val="decimal" w:pos="950"/>
              </w:tabs>
            </w:pPr>
            <w:r w:rsidRPr="00C4380B">
              <w:rPr>
                <w:rFonts w:hint="cs"/>
              </w:rPr>
              <w:t>-</w:t>
            </w:r>
          </w:p>
        </w:tc>
        <w:tc>
          <w:tcPr>
            <w:tcW w:w="1170" w:type="dxa"/>
          </w:tcPr>
          <w:p w14:paraId="01D5C70D" w14:textId="77777777" w:rsidR="004D2C6F" w:rsidRPr="00C4380B" w:rsidRDefault="004D2C6F" w:rsidP="00D40EFD">
            <w:pPr>
              <w:tabs>
                <w:tab w:val="decimal" w:pos="860"/>
              </w:tabs>
            </w:pPr>
            <w:r w:rsidRPr="00C4380B">
              <w:rPr>
                <w:rFonts w:hint="cs"/>
              </w:rPr>
              <w:t>-</w:t>
            </w:r>
          </w:p>
        </w:tc>
        <w:tc>
          <w:tcPr>
            <w:tcW w:w="1170" w:type="dxa"/>
          </w:tcPr>
          <w:p w14:paraId="0141F89F" w14:textId="77777777" w:rsidR="004D2C6F" w:rsidRPr="00C4380B" w:rsidRDefault="004D2C6F" w:rsidP="00D40EFD">
            <w:pPr>
              <w:tabs>
                <w:tab w:val="decimal" w:pos="860"/>
              </w:tabs>
            </w:pPr>
            <w:r w:rsidRPr="00C4380B">
              <w:rPr>
                <w:rFonts w:hint="cs"/>
              </w:rPr>
              <w:t>-</w:t>
            </w:r>
          </w:p>
        </w:tc>
        <w:tc>
          <w:tcPr>
            <w:tcW w:w="1170" w:type="dxa"/>
          </w:tcPr>
          <w:p w14:paraId="5AEB9666" w14:textId="77777777" w:rsidR="004D2C6F" w:rsidRPr="00C4380B" w:rsidRDefault="004D2C6F" w:rsidP="0075364A">
            <w:pPr>
              <w:pStyle w:val="BodyTextIndent"/>
              <w:tabs>
                <w:tab w:val="decimal" w:pos="522"/>
              </w:tabs>
              <w:ind w:right="-104"/>
              <w:jc w:val="right"/>
              <w:outlineLvl w:val="0"/>
              <w:rPr>
                <w:rFonts w:ascii="TH SarabunPSK" w:hAnsi="TH SarabunPSK"/>
                <w:szCs w:val="28"/>
                <w:lang w:val="en-US" w:eastAsia="en-US"/>
              </w:rPr>
            </w:pPr>
            <w:r w:rsidRPr="00C4380B">
              <w:rPr>
                <w:rFonts w:ascii="TH SarabunPSK" w:hAnsi="TH SarabunPSK" w:hint="cs"/>
                <w:szCs w:val="28"/>
              </w:rPr>
              <w:t xml:space="preserve"> 5,994.48 </w:t>
            </w:r>
          </w:p>
        </w:tc>
      </w:tr>
      <w:tr w:rsidR="004D2C6F" w:rsidRPr="00C4380B" w14:paraId="26D760CC" w14:textId="77777777" w:rsidTr="00AE4152">
        <w:tc>
          <w:tcPr>
            <w:tcW w:w="2790" w:type="dxa"/>
          </w:tcPr>
          <w:p w14:paraId="5BE50C7F" w14:textId="77777777" w:rsidR="004D2C6F" w:rsidRPr="00C4380B" w:rsidRDefault="004D2C6F" w:rsidP="0075364A">
            <w:pPr>
              <w:pStyle w:val="BodyTextIndent"/>
              <w:tabs>
                <w:tab w:val="left" w:pos="720"/>
                <w:tab w:val="left" w:pos="1080"/>
                <w:tab w:val="left" w:pos="1134"/>
              </w:tabs>
              <w:outlineLvl w:val="0"/>
              <w:rPr>
                <w:rFonts w:ascii="TH SarabunPSK" w:hAnsi="TH SarabunPSK"/>
                <w:szCs w:val="28"/>
                <w:cs/>
                <w:lang w:eastAsia="en-US"/>
              </w:rPr>
            </w:pPr>
            <w:r w:rsidRPr="00C4380B">
              <w:rPr>
                <w:rFonts w:ascii="TH SarabunPSK" w:hAnsi="TH SarabunPSK" w:hint="cs"/>
                <w:szCs w:val="28"/>
              </w:rPr>
              <w:t>Short</w:t>
            </w:r>
            <w:r w:rsidRPr="00C4380B">
              <w:rPr>
                <w:rFonts w:ascii="TH SarabunPSK" w:hAnsi="TH SarabunPSK" w:hint="cs"/>
                <w:szCs w:val="28"/>
                <w:cs/>
              </w:rPr>
              <w:t>-</w:t>
            </w:r>
            <w:r w:rsidRPr="00C4380B">
              <w:rPr>
                <w:rFonts w:ascii="TH SarabunPSK" w:hAnsi="TH SarabunPSK" w:hint="cs"/>
                <w:szCs w:val="28"/>
              </w:rPr>
              <w:t>term</w:t>
            </w:r>
            <w:r w:rsidRPr="00C4380B">
              <w:rPr>
                <w:rFonts w:ascii="TH SarabunPSK" w:hAnsi="TH SarabunPSK" w:hint="cs"/>
                <w:szCs w:val="28"/>
                <w:cs/>
              </w:rPr>
              <w:t xml:space="preserve"> </w:t>
            </w:r>
            <w:proofErr w:type="spellStart"/>
            <w:r w:rsidRPr="00C4380B">
              <w:rPr>
                <w:rFonts w:ascii="TH SarabunPSK" w:hAnsi="TH SarabunPSK" w:hint="cs"/>
                <w:szCs w:val="28"/>
                <w:cs/>
              </w:rPr>
              <w:t>investment</w:t>
            </w:r>
            <w:proofErr w:type="spellEnd"/>
            <w:r w:rsidRPr="00C4380B">
              <w:rPr>
                <w:rFonts w:ascii="TH SarabunPSK" w:hAnsi="TH SarabunPSK" w:hint="cs"/>
                <w:szCs w:val="28"/>
                <w:lang w:val="en-US"/>
              </w:rPr>
              <w:t>s</w:t>
            </w:r>
            <w:r w:rsidRPr="00C4380B">
              <w:rPr>
                <w:rFonts w:ascii="TH SarabunPSK" w:hAnsi="TH SarabunPSK" w:hint="cs"/>
                <w:szCs w:val="28"/>
                <w:cs/>
              </w:rPr>
              <w:t xml:space="preserve"> </w:t>
            </w:r>
            <w:r w:rsidRPr="00C4380B">
              <w:rPr>
                <w:rFonts w:ascii="TH SarabunPSK" w:hAnsi="TH SarabunPSK" w:hint="cs"/>
                <w:szCs w:val="28"/>
              </w:rPr>
              <w:t>and</w:t>
            </w:r>
          </w:p>
        </w:tc>
        <w:tc>
          <w:tcPr>
            <w:tcW w:w="1260" w:type="dxa"/>
          </w:tcPr>
          <w:p w14:paraId="7D1D477D" w14:textId="77777777" w:rsidR="004D2C6F" w:rsidRPr="00C4380B" w:rsidRDefault="004D2C6F" w:rsidP="0075364A">
            <w:pPr>
              <w:pStyle w:val="BodyTextIndent"/>
              <w:ind w:left="-108" w:right="-104"/>
              <w:jc w:val="center"/>
              <w:outlineLvl w:val="0"/>
              <w:rPr>
                <w:rFonts w:ascii="TH SarabunPSK" w:hAnsi="TH SarabunPSK"/>
                <w:szCs w:val="28"/>
                <w:lang w:eastAsia="en-US"/>
              </w:rPr>
            </w:pPr>
          </w:p>
        </w:tc>
        <w:tc>
          <w:tcPr>
            <w:tcW w:w="1170" w:type="dxa"/>
          </w:tcPr>
          <w:p w14:paraId="674C8111" w14:textId="77777777" w:rsidR="004D2C6F" w:rsidRPr="00C4380B" w:rsidRDefault="004D2C6F" w:rsidP="0075364A">
            <w:pPr>
              <w:pStyle w:val="BodyTextIndent"/>
              <w:tabs>
                <w:tab w:val="decimal" w:pos="522"/>
              </w:tabs>
              <w:jc w:val="right"/>
              <w:outlineLvl w:val="0"/>
              <w:rPr>
                <w:rFonts w:ascii="TH SarabunPSK" w:hAnsi="TH SarabunPSK"/>
                <w:szCs w:val="28"/>
                <w:lang w:val="en-US" w:eastAsia="en-US"/>
              </w:rPr>
            </w:pPr>
          </w:p>
        </w:tc>
        <w:tc>
          <w:tcPr>
            <w:tcW w:w="1170" w:type="dxa"/>
          </w:tcPr>
          <w:p w14:paraId="7D005059" w14:textId="77777777" w:rsidR="004D2C6F" w:rsidRPr="00C4380B" w:rsidRDefault="004D2C6F" w:rsidP="00D40EFD">
            <w:pPr>
              <w:pStyle w:val="BodyTextIndent"/>
              <w:tabs>
                <w:tab w:val="decimal" w:pos="432"/>
                <w:tab w:val="decimal" w:pos="950"/>
              </w:tabs>
              <w:jc w:val="left"/>
              <w:outlineLvl w:val="0"/>
              <w:rPr>
                <w:rFonts w:ascii="TH SarabunPSK" w:hAnsi="TH SarabunPSK"/>
                <w:szCs w:val="28"/>
                <w:lang w:eastAsia="en-US"/>
              </w:rPr>
            </w:pPr>
          </w:p>
        </w:tc>
        <w:tc>
          <w:tcPr>
            <w:tcW w:w="1170" w:type="dxa"/>
          </w:tcPr>
          <w:p w14:paraId="10176B1C" w14:textId="77777777" w:rsidR="004D2C6F" w:rsidRPr="00C4380B" w:rsidRDefault="004D2C6F" w:rsidP="00D40EFD">
            <w:pPr>
              <w:pStyle w:val="BodyTextIndent"/>
              <w:tabs>
                <w:tab w:val="decimal" w:pos="432"/>
                <w:tab w:val="decimal" w:pos="860"/>
              </w:tabs>
              <w:jc w:val="left"/>
              <w:outlineLvl w:val="0"/>
              <w:rPr>
                <w:rFonts w:ascii="TH SarabunPSK" w:hAnsi="TH SarabunPSK"/>
                <w:szCs w:val="28"/>
                <w:cs/>
                <w:lang w:eastAsia="en-US"/>
              </w:rPr>
            </w:pPr>
          </w:p>
        </w:tc>
        <w:tc>
          <w:tcPr>
            <w:tcW w:w="1170" w:type="dxa"/>
          </w:tcPr>
          <w:p w14:paraId="6D74BF8D" w14:textId="77777777" w:rsidR="004D2C6F" w:rsidRPr="00C4380B" w:rsidRDefault="004D2C6F" w:rsidP="00D40EFD">
            <w:pPr>
              <w:pStyle w:val="BodyTextIndent"/>
              <w:tabs>
                <w:tab w:val="decimal" w:pos="432"/>
                <w:tab w:val="decimal" w:pos="950"/>
              </w:tabs>
              <w:jc w:val="left"/>
              <w:outlineLvl w:val="0"/>
              <w:rPr>
                <w:rFonts w:ascii="TH SarabunPSK" w:hAnsi="TH SarabunPSK"/>
                <w:szCs w:val="28"/>
                <w:lang w:eastAsia="en-US"/>
              </w:rPr>
            </w:pPr>
          </w:p>
        </w:tc>
        <w:tc>
          <w:tcPr>
            <w:tcW w:w="1170" w:type="dxa"/>
          </w:tcPr>
          <w:p w14:paraId="32E56EC6" w14:textId="77777777" w:rsidR="004D2C6F" w:rsidRPr="00C4380B" w:rsidRDefault="004D2C6F" w:rsidP="0075364A">
            <w:pPr>
              <w:pStyle w:val="BodyTextIndent"/>
              <w:tabs>
                <w:tab w:val="decimal" w:pos="522"/>
              </w:tabs>
              <w:ind w:right="-104"/>
              <w:jc w:val="right"/>
              <w:outlineLvl w:val="0"/>
              <w:rPr>
                <w:rFonts w:ascii="TH SarabunPSK" w:hAnsi="TH SarabunPSK"/>
                <w:szCs w:val="28"/>
                <w:lang w:val="en-US" w:eastAsia="en-US"/>
              </w:rPr>
            </w:pPr>
            <w:r w:rsidRPr="00C4380B">
              <w:rPr>
                <w:rFonts w:ascii="TH SarabunPSK" w:hAnsi="TH SarabunPSK" w:hint="cs"/>
                <w:szCs w:val="28"/>
              </w:rPr>
              <w:t xml:space="preserve"> </w:t>
            </w:r>
          </w:p>
        </w:tc>
      </w:tr>
      <w:tr w:rsidR="004D2C6F" w:rsidRPr="00C4380B" w14:paraId="4BD7AC1A" w14:textId="77777777" w:rsidTr="00AE4152">
        <w:trPr>
          <w:trHeight w:val="306"/>
        </w:trPr>
        <w:tc>
          <w:tcPr>
            <w:tcW w:w="2790" w:type="dxa"/>
          </w:tcPr>
          <w:p w14:paraId="2FA934CC" w14:textId="77777777" w:rsidR="004D2C6F" w:rsidRPr="00C4380B" w:rsidRDefault="004D2C6F" w:rsidP="0075364A">
            <w:pPr>
              <w:pStyle w:val="BodyTextIndent"/>
              <w:tabs>
                <w:tab w:val="left" w:pos="720"/>
                <w:tab w:val="left" w:pos="1080"/>
                <w:tab w:val="left" w:pos="1134"/>
              </w:tabs>
              <w:ind w:firstLine="162"/>
              <w:outlineLvl w:val="0"/>
              <w:rPr>
                <w:rFonts w:ascii="TH SarabunPSK" w:hAnsi="TH SarabunPSK"/>
                <w:szCs w:val="28"/>
                <w:cs/>
                <w:lang w:eastAsia="en-US"/>
              </w:rPr>
            </w:pPr>
            <w:proofErr w:type="spellStart"/>
            <w:r w:rsidRPr="00C4380B">
              <w:rPr>
                <w:rFonts w:ascii="TH SarabunPSK" w:hAnsi="TH SarabunPSK" w:hint="cs"/>
                <w:b/>
                <w:szCs w:val="28"/>
                <w:cs/>
                <w:lang w:val="en-US"/>
              </w:rPr>
              <w:t>investment</w:t>
            </w:r>
            <w:proofErr w:type="spellEnd"/>
            <w:r w:rsidRPr="00C4380B">
              <w:rPr>
                <w:rFonts w:ascii="TH SarabunPSK" w:hAnsi="TH SarabunPSK" w:hint="cs"/>
                <w:b/>
                <w:szCs w:val="28"/>
                <w:lang w:val="en-US"/>
              </w:rPr>
              <w:t xml:space="preserve"> </w:t>
            </w:r>
            <w:r w:rsidRPr="00C4380B">
              <w:rPr>
                <w:rFonts w:ascii="TH SarabunPSK" w:hAnsi="TH SarabunPSK" w:hint="cs"/>
                <w:bCs/>
                <w:szCs w:val="28"/>
                <w:lang w:val="en-US"/>
              </w:rPr>
              <w:t>in bond</w:t>
            </w:r>
            <w:r w:rsidRPr="00C4380B">
              <w:rPr>
                <w:rFonts w:ascii="TH SarabunPSK" w:hAnsi="TH SarabunPSK" w:hint="cs"/>
                <w:b/>
                <w:szCs w:val="28"/>
                <w:cs/>
                <w:lang w:val="en-US"/>
              </w:rPr>
              <w:t xml:space="preserve">    </w:t>
            </w:r>
          </w:p>
        </w:tc>
        <w:tc>
          <w:tcPr>
            <w:tcW w:w="1260" w:type="dxa"/>
          </w:tcPr>
          <w:p w14:paraId="095B42EA" w14:textId="77777777" w:rsidR="004D2C6F" w:rsidRPr="00C4380B" w:rsidRDefault="004D2C6F" w:rsidP="0075364A">
            <w:pPr>
              <w:pStyle w:val="BodyTextIndent"/>
              <w:ind w:left="-108" w:right="-104"/>
              <w:jc w:val="center"/>
              <w:outlineLvl w:val="0"/>
              <w:rPr>
                <w:rFonts w:ascii="TH SarabunPSK" w:hAnsi="TH SarabunPSK"/>
                <w:szCs w:val="28"/>
                <w:lang w:val="en-US" w:eastAsia="en-US"/>
              </w:rPr>
            </w:pPr>
            <w:r w:rsidRPr="00C4380B">
              <w:rPr>
                <w:rFonts w:ascii="TH SarabunPSK" w:hAnsi="TH SarabunPSK" w:hint="cs"/>
                <w:szCs w:val="28"/>
                <w:lang w:val="en-US" w:eastAsia="en-US"/>
              </w:rPr>
              <w:t>1.29</w:t>
            </w:r>
          </w:p>
        </w:tc>
        <w:tc>
          <w:tcPr>
            <w:tcW w:w="1170" w:type="dxa"/>
          </w:tcPr>
          <w:p w14:paraId="0D22C575" w14:textId="77777777" w:rsidR="004D2C6F" w:rsidRPr="00C4380B" w:rsidRDefault="004D2C6F" w:rsidP="0075364A">
            <w:pPr>
              <w:pStyle w:val="BodyTextIndent"/>
              <w:pBdr>
                <w:bottom w:val="single" w:sz="4" w:space="1" w:color="auto"/>
              </w:pBdr>
              <w:tabs>
                <w:tab w:val="decimal" w:pos="522"/>
              </w:tabs>
              <w:jc w:val="right"/>
              <w:outlineLvl w:val="0"/>
              <w:rPr>
                <w:rFonts w:ascii="TH SarabunPSK" w:hAnsi="TH SarabunPSK"/>
                <w:szCs w:val="28"/>
                <w:cs/>
                <w:lang w:val="en-US" w:eastAsia="en-US"/>
              </w:rPr>
            </w:pPr>
            <w:r w:rsidRPr="00C4380B">
              <w:rPr>
                <w:rFonts w:ascii="TH SarabunPSK" w:hAnsi="TH SarabunPSK" w:hint="cs"/>
                <w:szCs w:val="28"/>
                <w:lang w:val="en-US" w:eastAsia="en-US"/>
              </w:rPr>
              <w:t>37,729.48</w:t>
            </w:r>
          </w:p>
        </w:tc>
        <w:tc>
          <w:tcPr>
            <w:tcW w:w="1170" w:type="dxa"/>
          </w:tcPr>
          <w:p w14:paraId="09FDC0B2" w14:textId="289B7374" w:rsidR="004D2C6F" w:rsidRPr="00C4380B" w:rsidRDefault="004D2C6F" w:rsidP="00D40EFD">
            <w:pPr>
              <w:pStyle w:val="BodyTextIndent"/>
              <w:pBdr>
                <w:bottom w:val="single" w:sz="4" w:space="1" w:color="auto"/>
              </w:pBdr>
              <w:tabs>
                <w:tab w:val="decimal" w:pos="950"/>
              </w:tabs>
              <w:jc w:val="left"/>
              <w:outlineLvl w:val="0"/>
              <w:rPr>
                <w:rFonts w:ascii="TH SarabunPSK" w:hAnsi="TH SarabunPSK"/>
                <w:szCs w:val="28"/>
                <w:lang w:eastAsia="en-US"/>
              </w:rPr>
            </w:pPr>
            <w:r w:rsidRPr="00C4380B">
              <w:rPr>
                <w:rFonts w:ascii="TH SarabunPSK" w:hAnsi="TH SarabunPSK" w:hint="cs"/>
                <w:szCs w:val="28"/>
                <w:lang w:val="en-US" w:eastAsia="en-US"/>
              </w:rPr>
              <w:t>-</w:t>
            </w:r>
          </w:p>
        </w:tc>
        <w:tc>
          <w:tcPr>
            <w:tcW w:w="1170" w:type="dxa"/>
          </w:tcPr>
          <w:p w14:paraId="66D62010" w14:textId="77777777" w:rsidR="004D2C6F" w:rsidRPr="00C4380B" w:rsidRDefault="004D2C6F" w:rsidP="00D40EFD">
            <w:pPr>
              <w:pStyle w:val="BodyTextIndent"/>
              <w:pBdr>
                <w:bottom w:val="single" w:sz="4" w:space="1" w:color="auto"/>
              </w:pBdr>
              <w:tabs>
                <w:tab w:val="decimal" w:pos="860"/>
              </w:tabs>
              <w:jc w:val="left"/>
              <w:outlineLvl w:val="0"/>
              <w:rPr>
                <w:rFonts w:ascii="TH SarabunPSK" w:hAnsi="TH SarabunPSK"/>
                <w:szCs w:val="28"/>
                <w:lang w:eastAsia="en-US"/>
              </w:rPr>
            </w:pPr>
            <w:r w:rsidRPr="00C4380B">
              <w:rPr>
                <w:rFonts w:ascii="TH SarabunPSK" w:hAnsi="TH SarabunPSK" w:hint="cs"/>
                <w:szCs w:val="28"/>
                <w:lang w:val="en-US" w:eastAsia="en-US"/>
              </w:rPr>
              <w:t>-</w:t>
            </w:r>
          </w:p>
        </w:tc>
        <w:tc>
          <w:tcPr>
            <w:tcW w:w="1170" w:type="dxa"/>
          </w:tcPr>
          <w:p w14:paraId="3F98F6E1" w14:textId="77777777" w:rsidR="004D2C6F" w:rsidRPr="00C4380B" w:rsidRDefault="004D2C6F" w:rsidP="00D40EFD">
            <w:pPr>
              <w:pStyle w:val="BodyTextIndent"/>
              <w:pBdr>
                <w:bottom w:val="single" w:sz="4" w:space="1" w:color="auto"/>
              </w:pBdr>
              <w:tabs>
                <w:tab w:val="decimal" w:pos="860"/>
              </w:tabs>
              <w:jc w:val="left"/>
              <w:outlineLvl w:val="0"/>
              <w:rPr>
                <w:rFonts w:ascii="TH SarabunPSK" w:hAnsi="TH SarabunPSK"/>
                <w:szCs w:val="28"/>
                <w:lang w:eastAsia="en-US"/>
              </w:rPr>
            </w:pPr>
            <w:r w:rsidRPr="00C4380B">
              <w:rPr>
                <w:rFonts w:ascii="TH SarabunPSK" w:hAnsi="TH SarabunPSK" w:hint="cs"/>
                <w:szCs w:val="28"/>
                <w:lang w:val="en-US" w:eastAsia="en-US"/>
              </w:rPr>
              <w:t>-</w:t>
            </w:r>
          </w:p>
        </w:tc>
        <w:tc>
          <w:tcPr>
            <w:tcW w:w="1170" w:type="dxa"/>
          </w:tcPr>
          <w:p w14:paraId="6A43F33F" w14:textId="77777777" w:rsidR="004D2C6F" w:rsidRPr="00C4380B" w:rsidRDefault="004D2C6F" w:rsidP="0075364A">
            <w:pPr>
              <w:pStyle w:val="BodyTextIndent"/>
              <w:pBdr>
                <w:bottom w:val="single" w:sz="4" w:space="1" w:color="auto"/>
              </w:pBdr>
              <w:tabs>
                <w:tab w:val="decimal" w:pos="522"/>
                <w:tab w:val="left" w:pos="705"/>
              </w:tabs>
              <w:ind w:right="-104"/>
              <w:jc w:val="right"/>
              <w:outlineLvl w:val="0"/>
              <w:rPr>
                <w:rFonts w:ascii="TH SarabunPSK" w:hAnsi="TH SarabunPSK"/>
                <w:szCs w:val="28"/>
                <w:cs/>
                <w:lang w:val="en-US" w:eastAsia="en-US"/>
              </w:rPr>
            </w:pPr>
            <w:r w:rsidRPr="00C4380B">
              <w:rPr>
                <w:rFonts w:ascii="TH SarabunPSK" w:hAnsi="TH SarabunPSK" w:hint="cs"/>
                <w:szCs w:val="28"/>
              </w:rPr>
              <w:t>37,729.48</w:t>
            </w:r>
          </w:p>
        </w:tc>
      </w:tr>
      <w:tr w:rsidR="004D2C6F" w:rsidRPr="00C4380B" w14:paraId="32F8533D" w14:textId="77777777" w:rsidTr="00AE4152">
        <w:tc>
          <w:tcPr>
            <w:tcW w:w="2790" w:type="dxa"/>
          </w:tcPr>
          <w:p w14:paraId="2BF230B9" w14:textId="77777777" w:rsidR="004D2C6F" w:rsidRPr="00C4380B" w:rsidRDefault="004D2C6F" w:rsidP="0075364A">
            <w:pPr>
              <w:pStyle w:val="BodyTextIndent"/>
              <w:tabs>
                <w:tab w:val="left" w:pos="720"/>
                <w:tab w:val="left" w:pos="1080"/>
                <w:tab w:val="left" w:pos="1134"/>
              </w:tabs>
              <w:outlineLvl w:val="0"/>
              <w:rPr>
                <w:rFonts w:ascii="TH SarabunPSK" w:hAnsi="TH SarabunPSK"/>
                <w:szCs w:val="28"/>
                <w:lang w:eastAsia="en-US"/>
              </w:rPr>
            </w:pPr>
            <w:r w:rsidRPr="00C4380B">
              <w:rPr>
                <w:rFonts w:ascii="TH SarabunPSK" w:hAnsi="TH SarabunPSK" w:hint="cs"/>
                <w:szCs w:val="28"/>
                <w:lang w:eastAsia="en-US"/>
              </w:rPr>
              <w:t xml:space="preserve"> </w:t>
            </w:r>
          </w:p>
        </w:tc>
        <w:tc>
          <w:tcPr>
            <w:tcW w:w="1260" w:type="dxa"/>
          </w:tcPr>
          <w:p w14:paraId="0543E36E" w14:textId="77777777" w:rsidR="004D2C6F" w:rsidRPr="00C4380B" w:rsidRDefault="004D2C6F" w:rsidP="0075364A">
            <w:pPr>
              <w:pStyle w:val="BodyTextIndent"/>
              <w:tabs>
                <w:tab w:val="decimal" w:pos="252"/>
              </w:tabs>
              <w:ind w:left="-108" w:right="-104"/>
              <w:jc w:val="center"/>
              <w:outlineLvl w:val="0"/>
              <w:rPr>
                <w:rFonts w:ascii="TH SarabunPSK" w:hAnsi="TH SarabunPSK"/>
                <w:szCs w:val="28"/>
                <w:lang w:eastAsia="en-US"/>
              </w:rPr>
            </w:pPr>
          </w:p>
        </w:tc>
        <w:tc>
          <w:tcPr>
            <w:tcW w:w="1170" w:type="dxa"/>
          </w:tcPr>
          <w:p w14:paraId="1878AB9C" w14:textId="77777777" w:rsidR="004D2C6F" w:rsidRPr="00C4380B" w:rsidRDefault="004D2C6F" w:rsidP="0075364A">
            <w:pPr>
              <w:pStyle w:val="BodyTextIndent"/>
              <w:pBdr>
                <w:bottom w:val="double" w:sz="4" w:space="1" w:color="auto"/>
              </w:pBdr>
              <w:tabs>
                <w:tab w:val="decimal" w:pos="522"/>
              </w:tabs>
              <w:jc w:val="right"/>
              <w:outlineLvl w:val="0"/>
              <w:rPr>
                <w:rFonts w:ascii="TH SarabunPSK" w:hAnsi="TH SarabunPSK"/>
                <w:szCs w:val="28"/>
                <w:cs/>
                <w:lang w:val="en-US" w:eastAsia="en-US"/>
              </w:rPr>
            </w:pPr>
            <w:r w:rsidRPr="00C4380B">
              <w:rPr>
                <w:rFonts w:ascii="TH SarabunPSK" w:hAnsi="TH SarabunPSK" w:hint="cs"/>
                <w:szCs w:val="28"/>
                <w:lang w:val="en-US" w:eastAsia="en-US"/>
              </w:rPr>
              <w:t>43,557.57</w:t>
            </w:r>
          </w:p>
        </w:tc>
        <w:tc>
          <w:tcPr>
            <w:tcW w:w="1170" w:type="dxa"/>
          </w:tcPr>
          <w:p w14:paraId="685C3F6F" w14:textId="77777777" w:rsidR="004D2C6F" w:rsidRPr="00C4380B" w:rsidRDefault="004D2C6F" w:rsidP="00D40EFD">
            <w:pPr>
              <w:pStyle w:val="BodyTextIndent"/>
              <w:pBdr>
                <w:bottom w:val="double" w:sz="4" w:space="1" w:color="auto"/>
              </w:pBdr>
              <w:tabs>
                <w:tab w:val="decimal" w:pos="950"/>
              </w:tabs>
              <w:jc w:val="left"/>
              <w:outlineLvl w:val="0"/>
              <w:rPr>
                <w:rFonts w:ascii="TH SarabunPSK" w:hAnsi="TH SarabunPSK"/>
                <w:szCs w:val="28"/>
                <w:cs/>
                <w:lang w:eastAsia="en-US"/>
              </w:rPr>
            </w:pPr>
            <w:r w:rsidRPr="00C4380B">
              <w:rPr>
                <w:rFonts w:ascii="TH SarabunPSK" w:hAnsi="TH SarabunPSK" w:hint="cs"/>
                <w:szCs w:val="28"/>
                <w:lang w:val="en-US" w:eastAsia="en-US"/>
              </w:rPr>
              <w:t>-</w:t>
            </w:r>
          </w:p>
        </w:tc>
        <w:tc>
          <w:tcPr>
            <w:tcW w:w="1170" w:type="dxa"/>
          </w:tcPr>
          <w:p w14:paraId="35FA7545" w14:textId="77777777" w:rsidR="004D2C6F" w:rsidRPr="00C4380B" w:rsidRDefault="004D2C6F" w:rsidP="00D40EFD">
            <w:pPr>
              <w:pStyle w:val="BodyTextIndent"/>
              <w:pBdr>
                <w:bottom w:val="double" w:sz="4" w:space="1" w:color="auto"/>
              </w:pBdr>
              <w:tabs>
                <w:tab w:val="decimal" w:pos="860"/>
              </w:tabs>
              <w:jc w:val="left"/>
              <w:outlineLvl w:val="0"/>
              <w:rPr>
                <w:rFonts w:ascii="TH SarabunPSK" w:hAnsi="TH SarabunPSK"/>
                <w:szCs w:val="28"/>
                <w:lang w:eastAsia="en-US"/>
              </w:rPr>
            </w:pPr>
            <w:r w:rsidRPr="00C4380B">
              <w:rPr>
                <w:rFonts w:ascii="TH SarabunPSK" w:hAnsi="TH SarabunPSK" w:hint="cs"/>
                <w:szCs w:val="28"/>
                <w:lang w:val="en-US" w:eastAsia="en-US"/>
              </w:rPr>
              <w:t>-</w:t>
            </w:r>
          </w:p>
        </w:tc>
        <w:tc>
          <w:tcPr>
            <w:tcW w:w="1170" w:type="dxa"/>
          </w:tcPr>
          <w:p w14:paraId="647199C7" w14:textId="77777777" w:rsidR="004D2C6F" w:rsidRPr="00C4380B" w:rsidRDefault="004D2C6F" w:rsidP="00D40EFD">
            <w:pPr>
              <w:pStyle w:val="BodyTextIndent"/>
              <w:pBdr>
                <w:bottom w:val="double" w:sz="4" w:space="1" w:color="auto"/>
              </w:pBdr>
              <w:tabs>
                <w:tab w:val="decimal" w:pos="860"/>
              </w:tabs>
              <w:jc w:val="left"/>
              <w:outlineLvl w:val="0"/>
              <w:rPr>
                <w:rFonts w:ascii="TH SarabunPSK" w:hAnsi="TH SarabunPSK"/>
                <w:szCs w:val="28"/>
                <w:lang w:eastAsia="en-US"/>
              </w:rPr>
            </w:pPr>
            <w:r w:rsidRPr="00C4380B">
              <w:rPr>
                <w:rFonts w:ascii="TH SarabunPSK" w:hAnsi="TH SarabunPSK" w:hint="cs"/>
                <w:szCs w:val="28"/>
                <w:lang w:val="en-US" w:eastAsia="en-US"/>
              </w:rPr>
              <w:t>-</w:t>
            </w:r>
          </w:p>
        </w:tc>
        <w:tc>
          <w:tcPr>
            <w:tcW w:w="1170" w:type="dxa"/>
          </w:tcPr>
          <w:p w14:paraId="75254C98" w14:textId="77777777" w:rsidR="004D2C6F" w:rsidRPr="00C4380B" w:rsidRDefault="004D2C6F" w:rsidP="0075364A">
            <w:pPr>
              <w:pStyle w:val="BodyTextIndent"/>
              <w:pBdr>
                <w:bottom w:val="double" w:sz="4" w:space="1" w:color="auto"/>
              </w:pBdr>
              <w:tabs>
                <w:tab w:val="decimal" w:pos="522"/>
                <w:tab w:val="left" w:pos="705"/>
              </w:tabs>
              <w:ind w:right="-104"/>
              <w:jc w:val="right"/>
              <w:outlineLvl w:val="0"/>
              <w:rPr>
                <w:rFonts w:ascii="TH SarabunPSK" w:hAnsi="TH SarabunPSK"/>
                <w:szCs w:val="28"/>
                <w:cs/>
                <w:lang w:val="en-US" w:eastAsia="en-US"/>
              </w:rPr>
            </w:pPr>
            <w:r w:rsidRPr="00C4380B">
              <w:rPr>
                <w:rFonts w:ascii="TH SarabunPSK" w:hAnsi="TH SarabunPSK" w:hint="cs"/>
                <w:szCs w:val="28"/>
                <w:lang w:val="en-US" w:eastAsia="en-US"/>
              </w:rPr>
              <w:t>43,557.57</w:t>
            </w:r>
          </w:p>
        </w:tc>
      </w:tr>
      <w:tr w:rsidR="004D2C6F" w:rsidRPr="00C4380B" w14:paraId="08CB9120" w14:textId="77777777" w:rsidTr="00AE4152">
        <w:tc>
          <w:tcPr>
            <w:tcW w:w="2790" w:type="dxa"/>
          </w:tcPr>
          <w:p w14:paraId="7B9E13EA" w14:textId="77777777" w:rsidR="004D2C6F" w:rsidRPr="00C4380B" w:rsidRDefault="004D2C6F" w:rsidP="0075364A">
            <w:pPr>
              <w:pStyle w:val="BodyTextIndent"/>
              <w:tabs>
                <w:tab w:val="left" w:pos="720"/>
                <w:tab w:val="left" w:pos="1080"/>
                <w:tab w:val="left" w:pos="1134"/>
              </w:tabs>
              <w:outlineLvl w:val="0"/>
              <w:rPr>
                <w:rFonts w:ascii="TH SarabunPSK" w:hAnsi="TH SarabunPSK"/>
                <w:szCs w:val="28"/>
                <w:cs/>
                <w:lang w:eastAsia="en-US"/>
              </w:rPr>
            </w:pPr>
            <w:r w:rsidRPr="00C4380B">
              <w:rPr>
                <w:rFonts w:ascii="TH SarabunPSK" w:eastAsia="Calibri" w:hAnsi="TH SarabunPSK" w:hint="cs"/>
                <w:snapToGrid/>
                <w:szCs w:val="28"/>
                <w:lang w:val="en-US"/>
              </w:rPr>
              <w:t>Domestic loans</w:t>
            </w:r>
          </w:p>
        </w:tc>
        <w:tc>
          <w:tcPr>
            <w:tcW w:w="1260" w:type="dxa"/>
          </w:tcPr>
          <w:p w14:paraId="7A6EE028" w14:textId="77777777" w:rsidR="004D2C6F" w:rsidRPr="00C4380B" w:rsidRDefault="004D2C6F" w:rsidP="0075364A">
            <w:pPr>
              <w:pStyle w:val="BodyTextIndent"/>
              <w:ind w:left="-108" w:right="-104"/>
              <w:jc w:val="center"/>
              <w:outlineLvl w:val="0"/>
              <w:rPr>
                <w:rFonts w:ascii="TH SarabunPSK" w:hAnsi="TH SarabunPSK"/>
                <w:szCs w:val="28"/>
                <w:cs/>
                <w:lang w:val="en-US" w:eastAsia="en-US"/>
              </w:rPr>
            </w:pPr>
            <w:r w:rsidRPr="00C4380B">
              <w:rPr>
                <w:rFonts w:ascii="TH SarabunPSK" w:hAnsi="TH SarabunPSK" w:hint="cs"/>
                <w:szCs w:val="28"/>
                <w:lang w:val="en-US" w:eastAsia="en-US"/>
              </w:rPr>
              <w:t>2.91</w:t>
            </w:r>
          </w:p>
        </w:tc>
        <w:tc>
          <w:tcPr>
            <w:tcW w:w="1170" w:type="dxa"/>
          </w:tcPr>
          <w:p w14:paraId="0A9A4AF5" w14:textId="77777777" w:rsidR="004D2C6F" w:rsidRPr="00C4380B" w:rsidRDefault="004D2C6F" w:rsidP="0075364A">
            <w:pPr>
              <w:pStyle w:val="BodyTextIndent"/>
              <w:tabs>
                <w:tab w:val="decimal" w:pos="522"/>
              </w:tabs>
              <w:jc w:val="right"/>
              <w:outlineLvl w:val="0"/>
              <w:rPr>
                <w:rFonts w:ascii="TH SarabunPSK" w:hAnsi="TH SarabunPSK"/>
                <w:szCs w:val="28"/>
                <w:cs/>
                <w:lang w:val="en-US" w:eastAsia="en-US"/>
              </w:rPr>
            </w:pPr>
            <w:r w:rsidRPr="00C4380B">
              <w:rPr>
                <w:rFonts w:ascii="TH SarabunPSK" w:hAnsi="TH SarabunPSK" w:hint="cs"/>
                <w:szCs w:val="28"/>
                <w:cs/>
                <w:lang w:val="en-US" w:eastAsia="en-US"/>
              </w:rPr>
              <w:t>40.90</w:t>
            </w:r>
          </w:p>
        </w:tc>
        <w:tc>
          <w:tcPr>
            <w:tcW w:w="1170" w:type="dxa"/>
          </w:tcPr>
          <w:p w14:paraId="5C3A462F" w14:textId="77777777" w:rsidR="004D2C6F" w:rsidRPr="00C4380B" w:rsidRDefault="004D2C6F" w:rsidP="0075364A">
            <w:pPr>
              <w:pStyle w:val="BodyTextIndent"/>
              <w:tabs>
                <w:tab w:val="decimal" w:pos="432"/>
              </w:tabs>
              <w:jc w:val="right"/>
              <w:outlineLvl w:val="0"/>
              <w:rPr>
                <w:rFonts w:ascii="TH SarabunPSK" w:hAnsi="TH SarabunPSK"/>
                <w:szCs w:val="28"/>
                <w:cs/>
                <w:lang w:val="en-US" w:eastAsia="en-US"/>
              </w:rPr>
            </w:pPr>
            <w:r w:rsidRPr="00C4380B">
              <w:rPr>
                <w:rFonts w:ascii="TH SarabunPSK" w:hAnsi="TH SarabunPSK" w:hint="cs"/>
                <w:szCs w:val="28"/>
                <w:cs/>
                <w:lang w:eastAsia="en-US"/>
              </w:rPr>
              <w:t>25.55</w:t>
            </w:r>
          </w:p>
        </w:tc>
        <w:tc>
          <w:tcPr>
            <w:tcW w:w="1170" w:type="dxa"/>
          </w:tcPr>
          <w:p w14:paraId="42A36738" w14:textId="77777777" w:rsidR="004D2C6F" w:rsidRPr="00C4380B" w:rsidRDefault="004D2C6F" w:rsidP="0075364A">
            <w:pPr>
              <w:pStyle w:val="BodyTextIndent"/>
              <w:tabs>
                <w:tab w:val="decimal" w:pos="522"/>
              </w:tabs>
              <w:jc w:val="right"/>
              <w:outlineLvl w:val="0"/>
              <w:rPr>
                <w:rFonts w:ascii="TH SarabunPSK" w:hAnsi="TH SarabunPSK"/>
                <w:szCs w:val="28"/>
                <w:cs/>
                <w:lang w:val="en-US" w:eastAsia="en-US"/>
              </w:rPr>
            </w:pPr>
            <w:r w:rsidRPr="00C4380B">
              <w:rPr>
                <w:rFonts w:ascii="TH SarabunPSK" w:hAnsi="TH SarabunPSK" w:hint="cs"/>
                <w:szCs w:val="28"/>
                <w:lang w:val="en-US" w:eastAsia="en-US"/>
              </w:rPr>
              <w:t>66.01</w:t>
            </w:r>
          </w:p>
        </w:tc>
        <w:tc>
          <w:tcPr>
            <w:tcW w:w="1170" w:type="dxa"/>
          </w:tcPr>
          <w:p w14:paraId="11BBA9A3" w14:textId="77777777" w:rsidR="004D2C6F" w:rsidRPr="00C4380B" w:rsidRDefault="004D2C6F" w:rsidP="00D40EFD">
            <w:pPr>
              <w:pStyle w:val="BodyTextIndent"/>
              <w:tabs>
                <w:tab w:val="decimal" w:pos="860"/>
              </w:tabs>
              <w:jc w:val="left"/>
              <w:outlineLvl w:val="0"/>
              <w:rPr>
                <w:rFonts w:ascii="TH SarabunPSK" w:hAnsi="TH SarabunPSK"/>
                <w:szCs w:val="28"/>
                <w:cs/>
                <w:lang w:val="en-US" w:eastAsia="en-US"/>
              </w:rPr>
            </w:pPr>
            <w:r w:rsidRPr="00C4380B">
              <w:rPr>
                <w:rFonts w:ascii="TH SarabunPSK" w:hAnsi="TH SarabunPSK" w:hint="cs"/>
                <w:szCs w:val="28"/>
                <w:lang w:val="en-US" w:eastAsia="en-US"/>
              </w:rPr>
              <w:t>-</w:t>
            </w:r>
          </w:p>
        </w:tc>
        <w:tc>
          <w:tcPr>
            <w:tcW w:w="1170" w:type="dxa"/>
          </w:tcPr>
          <w:p w14:paraId="676780F8" w14:textId="77777777" w:rsidR="004D2C6F" w:rsidRPr="00C4380B" w:rsidRDefault="004D2C6F" w:rsidP="0075364A">
            <w:pPr>
              <w:pStyle w:val="BodyTextIndent"/>
              <w:tabs>
                <w:tab w:val="decimal" w:pos="522"/>
                <w:tab w:val="left" w:pos="705"/>
              </w:tabs>
              <w:ind w:right="-104"/>
              <w:jc w:val="right"/>
              <w:outlineLvl w:val="0"/>
              <w:rPr>
                <w:rFonts w:ascii="TH SarabunPSK" w:hAnsi="TH SarabunPSK"/>
                <w:szCs w:val="28"/>
                <w:cs/>
                <w:lang w:eastAsia="en-US"/>
              </w:rPr>
            </w:pPr>
            <w:r w:rsidRPr="00C4380B">
              <w:rPr>
                <w:rFonts w:ascii="TH SarabunPSK" w:hAnsi="TH SarabunPSK" w:hint="cs"/>
                <w:szCs w:val="28"/>
                <w:cs/>
                <w:lang w:eastAsia="en-US"/>
              </w:rPr>
              <w:t>132.46</w:t>
            </w:r>
          </w:p>
        </w:tc>
      </w:tr>
      <w:tr w:rsidR="004D2C6F" w:rsidRPr="00C4380B" w14:paraId="3C4F6227" w14:textId="77777777" w:rsidTr="00AE4152">
        <w:trPr>
          <w:trHeight w:val="306"/>
        </w:trPr>
        <w:tc>
          <w:tcPr>
            <w:tcW w:w="2790" w:type="dxa"/>
          </w:tcPr>
          <w:p w14:paraId="048B22BD" w14:textId="77777777" w:rsidR="004D2C6F" w:rsidRPr="00C4380B" w:rsidRDefault="004D2C6F" w:rsidP="0075364A">
            <w:pPr>
              <w:pStyle w:val="BodyTextIndent"/>
              <w:tabs>
                <w:tab w:val="left" w:pos="720"/>
                <w:tab w:val="left" w:pos="1080"/>
                <w:tab w:val="left" w:pos="1134"/>
              </w:tabs>
              <w:outlineLvl w:val="0"/>
              <w:rPr>
                <w:rFonts w:ascii="TH SarabunPSK" w:hAnsi="TH SarabunPSK"/>
                <w:szCs w:val="28"/>
                <w:cs/>
                <w:lang w:eastAsia="en-US"/>
              </w:rPr>
            </w:pPr>
            <w:r w:rsidRPr="00C4380B">
              <w:rPr>
                <w:rFonts w:ascii="TH SarabunPSK" w:eastAsia="Calibri" w:hAnsi="TH SarabunPSK" w:hint="cs"/>
                <w:snapToGrid/>
                <w:szCs w:val="28"/>
                <w:lang w:val="en-US"/>
              </w:rPr>
              <w:t>Foreign l</w:t>
            </w:r>
            <w:proofErr w:type="spellStart"/>
            <w:r w:rsidRPr="00C4380B">
              <w:rPr>
                <w:rFonts w:ascii="TH SarabunPSK" w:eastAsia="Calibri" w:hAnsi="TH SarabunPSK" w:hint="cs"/>
                <w:snapToGrid/>
                <w:szCs w:val="28"/>
                <w:cs/>
                <w:lang w:val="en-US"/>
              </w:rPr>
              <w:t>oans</w:t>
            </w:r>
            <w:proofErr w:type="spellEnd"/>
          </w:p>
        </w:tc>
        <w:tc>
          <w:tcPr>
            <w:tcW w:w="1260" w:type="dxa"/>
          </w:tcPr>
          <w:p w14:paraId="68C06348" w14:textId="77777777" w:rsidR="004D2C6F" w:rsidRPr="00C4380B" w:rsidRDefault="004D2C6F" w:rsidP="0075364A">
            <w:pPr>
              <w:pStyle w:val="BodyTextIndent"/>
              <w:ind w:left="-108" w:right="-104"/>
              <w:jc w:val="center"/>
              <w:outlineLvl w:val="0"/>
              <w:rPr>
                <w:rFonts w:ascii="TH SarabunPSK" w:hAnsi="TH SarabunPSK"/>
                <w:szCs w:val="28"/>
                <w:cs/>
                <w:lang w:val="en-US" w:eastAsia="en-US"/>
              </w:rPr>
            </w:pPr>
            <w:r w:rsidRPr="00C4380B">
              <w:rPr>
                <w:rFonts w:ascii="TH SarabunPSK" w:hAnsi="TH SarabunPSK" w:hint="cs"/>
                <w:szCs w:val="28"/>
                <w:cs/>
                <w:lang w:val="en-US" w:eastAsia="en-US"/>
              </w:rPr>
              <w:t>1.89</w:t>
            </w:r>
          </w:p>
        </w:tc>
        <w:tc>
          <w:tcPr>
            <w:tcW w:w="1170" w:type="dxa"/>
          </w:tcPr>
          <w:p w14:paraId="37ADAAF5" w14:textId="77777777" w:rsidR="004D2C6F" w:rsidRPr="00C4380B" w:rsidRDefault="004D2C6F" w:rsidP="0075364A">
            <w:pPr>
              <w:pStyle w:val="BodyTextIndent"/>
              <w:tabs>
                <w:tab w:val="decimal" w:pos="522"/>
              </w:tabs>
              <w:jc w:val="right"/>
              <w:outlineLvl w:val="0"/>
              <w:rPr>
                <w:rFonts w:ascii="TH SarabunPSK" w:hAnsi="TH SarabunPSK"/>
                <w:szCs w:val="28"/>
                <w:cs/>
                <w:lang w:val="en-US" w:eastAsia="en-US"/>
              </w:rPr>
            </w:pPr>
            <w:r w:rsidRPr="00C4380B">
              <w:rPr>
                <w:rFonts w:ascii="TH SarabunPSK" w:hAnsi="TH SarabunPSK" w:hint="cs"/>
                <w:szCs w:val="28"/>
                <w:lang w:val="en-US" w:eastAsia="en-US"/>
              </w:rPr>
              <w:t>2,743.91</w:t>
            </w:r>
          </w:p>
        </w:tc>
        <w:tc>
          <w:tcPr>
            <w:tcW w:w="1170" w:type="dxa"/>
          </w:tcPr>
          <w:p w14:paraId="1C843EC4" w14:textId="77777777" w:rsidR="004D2C6F" w:rsidRPr="00C4380B" w:rsidRDefault="004D2C6F" w:rsidP="0075364A">
            <w:pPr>
              <w:pStyle w:val="BodyTextIndent"/>
              <w:tabs>
                <w:tab w:val="decimal" w:pos="432"/>
              </w:tabs>
              <w:jc w:val="right"/>
              <w:outlineLvl w:val="0"/>
              <w:rPr>
                <w:rFonts w:ascii="TH SarabunPSK" w:hAnsi="TH SarabunPSK"/>
                <w:szCs w:val="28"/>
                <w:lang w:val="en-US" w:eastAsia="en-US"/>
              </w:rPr>
            </w:pPr>
            <w:r w:rsidRPr="00C4380B">
              <w:rPr>
                <w:rFonts w:ascii="TH SarabunPSK" w:hAnsi="TH SarabunPSK" w:hint="cs"/>
                <w:szCs w:val="28"/>
                <w:lang w:val="en-US" w:eastAsia="en-US"/>
              </w:rPr>
              <w:t>2,231.88</w:t>
            </w:r>
          </w:p>
        </w:tc>
        <w:tc>
          <w:tcPr>
            <w:tcW w:w="1170" w:type="dxa"/>
          </w:tcPr>
          <w:p w14:paraId="18689CCD" w14:textId="77777777" w:rsidR="004D2C6F" w:rsidRPr="00C4380B" w:rsidRDefault="004D2C6F" w:rsidP="0075364A">
            <w:pPr>
              <w:pStyle w:val="BodyTextIndent"/>
              <w:tabs>
                <w:tab w:val="decimal" w:pos="522"/>
              </w:tabs>
              <w:jc w:val="right"/>
              <w:outlineLvl w:val="0"/>
              <w:rPr>
                <w:rFonts w:ascii="TH SarabunPSK" w:hAnsi="TH SarabunPSK"/>
                <w:szCs w:val="28"/>
                <w:cs/>
                <w:lang w:val="en-US" w:eastAsia="en-US"/>
              </w:rPr>
            </w:pPr>
            <w:r w:rsidRPr="00C4380B">
              <w:rPr>
                <w:rFonts w:ascii="TH SarabunPSK" w:hAnsi="TH SarabunPSK" w:hint="cs"/>
                <w:szCs w:val="28"/>
                <w:lang w:val="en-US" w:eastAsia="en-US"/>
              </w:rPr>
              <w:t>4,820.21</w:t>
            </w:r>
          </w:p>
        </w:tc>
        <w:tc>
          <w:tcPr>
            <w:tcW w:w="1170" w:type="dxa"/>
          </w:tcPr>
          <w:p w14:paraId="005435C6" w14:textId="77777777" w:rsidR="004D2C6F" w:rsidRPr="00C4380B" w:rsidRDefault="004D2C6F" w:rsidP="00D40EFD">
            <w:pPr>
              <w:pStyle w:val="BodyTextIndent"/>
              <w:tabs>
                <w:tab w:val="decimal" w:pos="680"/>
              </w:tabs>
              <w:jc w:val="left"/>
              <w:outlineLvl w:val="0"/>
              <w:rPr>
                <w:rFonts w:ascii="TH SarabunPSK" w:hAnsi="TH SarabunPSK"/>
                <w:szCs w:val="28"/>
                <w:cs/>
                <w:lang w:val="en-US" w:eastAsia="en-US"/>
              </w:rPr>
            </w:pPr>
            <w:r w:rsidRPr="00C4380B">
              <w:rPr>
                <w:rFonts w:ascii="TH SarabunPSK" w:hAnsi="TH SarabunPSK" w:hint="cs"/>
                <w:szCs w:val="28"/>
                <w:lang w:val="en-US" w:eastAsia="en-US"/>
              </w:rPr>
              <w:t>1,101.35</w:t>
            </w:r>
          </w:p>
        </w:tc>
        <w:tc>
          <w:tcPr>
            <w:tcW w:w="1170" w:type="dxa"/>
          </w:tcPr>
          <w:p w14:paraId="399FA37A" w14:textId="77777777" w:rsidR="004D2C6F" w:rsidRPr="00C4380B" w:rsidRDefault="004D2C6F" w:rsidP="0075364A">
            <w:pPr>
              <w:pStyle w:val="BodyTextIndent"/>
              <w:tabs>
                <w:tab w:val="decimal" w:pos="522"/>
                <w:tab w:val="left" w:pos="705"/>
              </w:tabs>
              <w:ind w:right="-104"/>
              <w:jc w:val="right"/>
              <w:outlineLvl w:val="0"/>
              <w:rPr>
                <w:rFonts w:ascii="TH SarabunPSK" w:hAnsi="TH SarabunPSK"/>
                <w:szCs w:val="28"/>
                <w:cs/>
                <w:lang w:val="en-US" w:eastAsia="en-US"/>
              </w:rPr>
            </w:pPr>
            <w:r w:rsidRPr="00C4380B">
              <w:rPr>
                <w:rFonts w:ascii="TH SarabunPSK" w:hAnsi="TH SarabunPSK" w:hint="cs"/>
                <w:szCs w:val="28"/>
                <w:cs/>
                <w:lang w:val="en-US" w:eastAsia="en-US"/>
              </w:rPr>
              <w:t>10</w:t>
            </w:r>
            <w:r w:rsidRPr="00C4380B">
              <w:rPr>
                <w:rFonts w:ascii="TH SarabunPSK" w:hAnsi="TH SarabunPSK" w:hint="cs"/>
                <w:szCs w:val="28"/>
                <w:lang w:val="en-US" w:eastAsia="en-US"/>
              </w:rPr>
              <w:t>,897.35</w:t>
            </w:r>
          </w:p>
        </w:tc>
      </w:tr>
      <w:tr w:rsidR="004D2C6F" w:rsidRPr="00C4380B" w14:paraId="5947ABF7" w14:textId="77777777" w:rsidTr="00AE4152">
        <w:trPr>
          <w:trHeight w:val="459"/>
        </w:trPr>
        <w:tc>
          <w:tcPr>
            <w:tcW w:w="2790" w:type="dxa"/>
          </w:tcPr>
          <w:p w14:paraId="4C754A6F" w14:textId="77777777" w:rsidR="004D2C6F" w:rsidRPr="00C4380B" w:rsidRDefault="004D2C6F" w:rsidP="0075364A">
            <w:pPr>
              <w:pStyle w:val="BodyTextIndent"/>
              <w:tabs>
                <w:tab w:val="left" w:pos="720"/>
                <w:tab w:val="left" w:pos="1080"/>
                <w:tab w:val="left" w:pos="1134"/>
              </w:tabs>
              <w:outlineLvl w:val="0"/>
              <w:rPr>
                <w:rFonts w:ascii="TH SarabunPSK" w:eastAsia="Calibri" w:hAnsi="TH SarabunPSK"/>
                <w:snapToGrid/>
                <w:szCs w:val="28"/>
                <w:lang w:val="en-US"/>
              </w:rPr>
            </w:pPr>
          </w:p>
        </w:tc>
        <w:tc>
          <w:tcPr>
            <w:tcW w:w="1260" w:type="dxa"/>
          </w:tcPr>
          <w:p w14:paraId="4AB55D1D" w14:textId="77777777" w:rsidR="004D2C6F" w:rsidRPr="00C4380B" w:rsidRDefault="004D2C6F" w:rsidP="0075364A">
            <w:pPr>
              <w:pStyle w:val="BodyTextIndent"/>
              <w:tabs>
                <w:tab w:val="left" w:pos="1080"/>
                <w:tab w:val="left" w:pos="1134"/>
              </w:tabs>
              <w:ind w:left="-108" w:right="-104"/>
              <w:jc w:val="center"/>
              <w:outlineLvl w:val="0"/>
              <w:rPr>
                <w:rFonts w:ascii="TH SarabunPSK" w:hAnsi="TH SarabunPSK"/>
                <w:szCs w:val="28"/>
                <w:cs/>
                <w:lang w:eastAsia="en-US"/>
              </w:rPr>
            </w:pPr>
          </w:p>
        </w:tc>
        <w:tc>
          <w:tcPr>
            <w:tcW w:w="1170" w:type="dxa"/>
          </w:tcPr>
          <w:p w14:paraId="2AC204BE" w14:textId="77777777" w:rsidR="004D2C6F" w:rsidRPr="00C4380B" w:rsidRDefault="004D2C6F" w:rsidP="0075364A">
            <w:pPr>
              <w:pStyle w:val="BodyTextIndent"/>
              <w:pBdr>
                <w:top w:val="single" w:sz="4" w:space="1" w:color="auto"/>
                <w:bottom w:val="double" w:sz="4" w:space="1" w:color="auto"/>
              </w:pBdr>
              <w:tabs>
                <w:tab w:val="decimal" w:pos="522"/>
              </w:tabs>
              <w:jc w:val="right"/>
              <w:outlineLvl w:val="0"/>
              <w:rPr>
                <w:rFonts w:ascii="TH SarabunPSK" w:hAnsi="TH SarabunPSK"/>
                <w:szCs w:val="28"/>
                <w:lang w:val="en-US" w:eastAsia="en-US"/>
              </w:rPr>
            </w:pPr>
            <w:r w:rsidRPr="00C4380B">
              <w:rPr>
                <w:rFonts w:ascii="TH SarabunPSK" w:hAnsi="TH SarabunPSK" w:hint="cs"/>
                <w:szCs w:val="28"/>
                <w:lang w:val="en-US" w:eastAsia="en-US"/>
              </w:rPr>
              <w:t>2,784.81</w:t>
            </w:r>
          </w:p>
        </w:tc>
        <w:tc>
          <w:tcPr>
            <w:tcW w:w="1170" w:type="dxa"/>
          </w:tcPr>
          <w:p w14:paraId="703CB361" w14:textId="77777777" w:rsidR="004D2C6F" w:rsidRPr="00C4380B" w:rsidRDefault="004D2C6F" w:rsidP="0075364A">
            <w:pPr>
              <w:pStyle w:val="BodyTextIndent"/>
              <w:pBdr>
                <w:top w:val="single" w:sz="4" w:space="1" w:color="auto"/>
                <w:bottom w:val="double" w:sz="4" w:space="1" w:color="auto"/>
              </w:pBdr>
              <w:tabs>
                <w:tab w:val="decimal" w:pos="432"/>
              </w:tabs>
              <w:jc w:val="right"/>
              <w:outlineLvl w:val="0"/>
              <w:rPr>
                <w:rFonts w:ascii="TH SarabunPSK" w:hAnsi="TH SarabunPSK"/>
                <w:szCs w:val="28"/>
                <w:cs/>
                <w:lang w:val="en-US" w:eastAsia="en-US"/>
              </w:rPr>
            </w:pPr>
            <w:r w:rsidRPr="00C4380B">
              <w:rPr>
                <w:rFonts w:ascii="TH SarabunPSK" w:hAnsi="TH SarabunPSK" w:hint="cs"/>
                <w:szCs w:val="28"/>
                <w:lang w:val="en-US" w:eastAsia="en-US"/>
              </w:rPr>
              <w:t>2,257.43</w:t>
            </w:r>
          </w:p>
        </w:tc>
        <w:tc>
          <w:tcPr>
            <w:tcW w:w="1170" w:type="dxa"/>
          </w:tcPr>
          <w:p w14:paraId="63BA7F94" w14:textId="77777777" w:rsidR="004D2C6F" w:rsidRPr="00C4380B" w:rsidRDefault="004D2C6F" w:rsidP="0075364A">
            <w:pPr>
              <w:pStyle w:val="BodyTextIndent"/>
              <w:pBdr>
                <w:top w:val="single" w:sz="4" w:space="1" w:color="auto"/>
                <w:bottom w:val="double" w:sz="4" w:space="1" w:color="auto"/>
              </w:pBdr>
              <w:tabs>
                <w:tab w:val="decimal" w:pos="522"/>
              </w:tabs>
              <w:jc w:val="right"/>
              <w:outlineLvl w:val="0"/>
              <w:rPr>
                <w:rFonts w:ascii="TH SarabunPSK" w:hAnsi="TH SarabunPSK"/>
                <w:szCs w:val="28"/>
                <w:cs/>
                <w:lang w:val="en-US" w:eastAsia="en-US"/>
              </w:rPr>
            </w:pPr>
            <w:r w:rsidRPr="00C4380B">
              <w:rPr>
                <w:rFonts w:ascii="TH SarabunPSK" w:hAnsi="TH SarabunPSK" w:hint="cs"/>
                <w:szCs w:val="28"/>
                <w:lang w:val="en-US" w:eastAsia="en-US"/>
              </w:rPr>
              <w:t>4,886.22</w:t>
            </w:r>
          </w:p>
        </w:tc>
        <w:tc>
          <w:tcPr>
            <w:tcW w:w="1170" w:type="dxa"/>
          </w:tcPr>
          <w:p w14:paraId="04BD4DFA" w14:textId="77777777" w:rsidR="004D2C6F" w:rsidRPr="00C4380B" w:rsidRDefault="004D2C6F" w:rsidP="00D40EFD">
            <w:pPr>
              <w:pStyle w:val="BodyTextIndent"/>
              <w:pBdr>
                <w:top w:val="single" w:sz="4" w:space="1" w:color="auto"/>
                <w:bottom w:val="double" w:sz="4" w:space="1" w:color="auto"/>
              </w:pBdr>
              <w:tabs>
                <w:tab w:val="decimal" w:pos="680"/>
              </w:tabs>
              <w:jc w:val="left"/>
              <w:outlineLvl w:val="0"/>
              <w:rPr>
                <w:rFonts w:ascii="TH SarabunPSK" w:hAnsi="TH SarabunPSK"/>
                <w:szCs w:val="28"/>
                <w:cs/>
                <w:lang w:val="en-US" w:eastAsia="en-US"/>
              </w:rPr>
            </w:pPr>
            <w:r w:rsidRPr="00C4380B">
              <w:rPr>
                <w:rFonts w:ascii="TH SarabunPSK" w:hAnsi="TH SarabunPSK" w:hint="cs"/>
                <w:szCs w:val="28"/>
                <w:lang w:val="en-US" w:eastAsia="en-US"/>
              </w:rPr>
              <w:t>1,101.35</w:t>
            </w:r>
          </w:p>
        </w:tc>
        <w:tc>
          <w:tcPr>
            <w:tcW w:w="1170" w:type="dxa"/>
          </w:tcPr>
          <w:p w14:paraId="6D6510F0" w14:textId="77777777" w:rsidR="004D2C6F" w:rsidRPr="00C4380B" w:rsidRDefault="004D2C6F" w:rsidP="0075364A">
            <w:pPr>
              <w:pStyle w:val="BodyTextIndent"/>
              <w:pBdr>
                <w:top w:val="single" w:sz="4" w:space="1" w:color="auto"/>
                <w:bottom w:val="double" w:sz="4" w:space="1" w:color="auto"/>
              </w:pBdr>
              <w:tabs>
                <w:tab w:val="decimal" w:pos="522"/>
                <w:tab w:val="left" w:pos="705"/>
              </w:tabs>
              <w:ind w:right="-104"/>
              <w:jc w:val="right"/>
              <w:outlineLvl w:val="0"/>
              <w:rPr>
                <w:rFonts w:ascii="TH SarabunPSK" w:hAnsi="TH SarabunPSK"/>
                <w:szCs w:val="28"/>
                <w:cs/>
                <w:lang w:val="en-US" w:eastAsia="en-US"/>
              </w:rPr>
            </w:pPr>
            <w:r w:rsidRPr="00C4380B">
              <w:rPr>
                <w:rFonts w:ascii="TH SarabunPSK" w:hAnsi="TH SarabunPSK" w:hint="cs"/>
                <w:szCs w:val="28"/>
                <w:lang w:val="en-US" w:eastAsia="en-US"/>
              </w:rPr>
              <w:t>11,029.81</w:t>
            </w:r>
          </w:p>
        </w:tc>
      </w:tr>
    </w:tbl>
    <w:p w14:paraId="2D9D0869" w14:textId="77777777" w:rsidR="004D2C6F" w:rsidRPr="00197095" w:rsidRDefault="004D2C6F" w:rsidP="004D2C6F">
      <w:pPr>
        <w:tabs>
          <w:tab w:val="left" w:pos="9000"/>
        </w:tabs>
        <w:ind w:right="-450"/>
        <w:jc w:val="right"/>
        <w:rPr>
          <w:highlight w:val="yellow"/>
          <w:lang w:eastAsia="th-TH"/>
        </w:rPr>
      </w:pPr>
    </w:p>
    <w:p w14:paraId="7C586A46" w14:textId="77777777" w:rsidR="004D2C6F" w:rsidRPr="004E7701" w:rsidRDefault="004D2C6F" w:rsidP="0007435A">
      <w:pPr>
        <w:tabs>
          <w:tab w:val="left" w:pos="9000"/>
        </w:tabs>
        <w:ind w:right="-126"/>
        <w:jc w:val="right"/>
        <w:rPr>
          <w:lang w:val="x-none" w:eastAsia="th-TH"/>
        </w:rPr>
      </w:pPr>
      <w:r w:rsidRPr="004E7701">
        <w:rPr>
          <w:lang w:eastAsia="th-TH"/>
        </w:rPr>
        <w:t>(</w:t>
      </w:r>
      <w:r w:rsidRPr="004E7701">
        <w:rPr>
          <w:rFonts w:hint="cs"/>
          <w:lang w:eastAsia="th-TH"/>
        </w:rPr>
        <w:t>Unit: Million Baht</w:t>
      </w:r>
      <w:r w:rsidRPr="004E7701">
        <w:rPr>
          <w:lang w:eastAsia="th-TH"/>
        </w:rPr>
        <w:t>)</w:t>
      </w:r>
    </w:p>
    <w:tbl>
      <w:tblPr>
        <w:tblW w:w="9992" w:type="dxa"/>
        <w:tblInd w:w="-162" w:type="dxa"/>
        <w:tblLayout w:type="fixed"/>
        <w:tblLook w:val="0000" w:firstRow="0" w:lastRow="0" w:firstColumn="0" w:lastColumn="0" w:noHBand="0" w:noVBand="0"/>
      </w:tblPr>
      <w:tblGrid>
        <w:gridCol w:w="2790"/>
        <w:gridCol w:w="1260"/>
        <w:gridCol w:w="1261"/>
        <w:gridCol w:w="1170"/>
        <w:gridCol w:w="1171"/>
        <w:gridCol w:w="1170"/>
        <w:gridCol w:w="1170"/>
      </w:tblGrid>
      <w:tr w:rsidR="0007435A" w:rsidRPr="002D6460" w14:paraId="15B5E792" w14:textId="77777777" w:rsidTr="0007435A">
        <w:trPr>
          <w:trHeight w:val="242"/>
        </w:trPr>
        <w:tc>
          <w:tcPr>
            <w:tcW w:w="2790" w:type="dxa"/>
          </w:tcPr>
          <w:p w14:paraId="032774CA" w14:textId="1DD4CA9B" w:rsidR="0007435A" w:rsidRPr="002D6460" w:rsidRDefault="004D2C6F" w:rsidP="0075364A">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r w:rsidRPr="002D6460">
              <w:rPr>
                <w:rFonts w:ascii="TH SarabunPSK" w:hAnsi="TH SarabunPSK" w:hint="cs"/>
                <w:szCs w:val="28"/>
                <w:cs/>
              </w:rPr>
              <w:t xml:space="preserve"> </w:t>
            </w:r>
          </w:p>
        </w:tc>
        <w:tc>
          <w:tcPr>
            <w:tcW w:w="7202" w:type="dxa"/>
            <w:gridSpan w:val="6"/>
            <w:tcBorders>
              <w:bottom w:val="single" w:sz="4" w:space="0" w:color="auto"/>
            </w:tcBorders>
            <w:vAlign w:val="center"/>
          </w:tcPr>
          <w:p w14:paraId="0A41B47D" w14:textId="58E0B377" w:rsidR="0007435A" w:rsidRPr="002D6460" w:rsidRDefault="0007435A" w:rsidP="0007435A">
            <w:pPr>
              <w:pStyle w:val="BodyTextIndent"/>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Separate financial statements</w:t>
            </w:r>
          </w:p>
        </w:tc>
      </w:tr>
      <w:tr w:rsidR="0007435A" w:rsidRPr="002D6460" w14:paraId="1A8FA086" w14:textId="77777777" w:rsidTr="0007435A">
        <w:trPr>
          <w:trHeight w:val="47"/>
        </w:trPr>
        <w:tc>
          <w:tcPr>
            <w:tcW w:w="2790" w:type="dxa"/>
          </w:tcPr>
          <w:p w14:paraId="59DC02CB" w14:textId="77777777" w:rsidR="0007435A" w:rsidRPr="002D6460" w:rsidRDefault="0007435A" w:rsidP="0075364A">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7202" w:type="dxa"/>
            <w:gridSpan w:val="6"/>
            <w:tcBorders>
              <w:top w:val="single" w:sz="4" w:space="0" w:color="auto"/>
            </w:tcBorders>
            <w:vAlign w:val="center"/>
          </w:tcPr>
          <w:p w14:paraId="0E602C49" w14:textId="433CF0A9" w:rsidR="0007435A" w:rsidRPr="002D6460" w:rsidRDefault="0007435A" w:rsidP="0007435A">
            <w:pPr>
              <w:pStyle w:val="BodyTextIndent"/>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2021</w:t>
            </w:r>
          </w:p>
        </w:tc>
      </w:tr>
      <w:tr w:rsidR="00AE4152" w:rsidRPr="002D6460" w14:paraId="5551D8BA" w14:textId="77777777" w:rsidTr="00AE4152">
        <w:trPr>
          <w:trHeight w:val="980"/>
        </w:trPr>
        <w:tc>
          <w:tcPr>
            <w:tcW w:w="2790" w:type="dxa"/>
          </w:tcPr>
          <w:p w14:paraId="29A50C11" w14:textId="77777777" w:rsidR="00AE4152" w:rsidRPr="002D6460" w:rsidRDefault="00AE4152" w:rsidP="0075364A">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1260" w:type="dxa"/>
            <w:tcBorders>
              <w:top w:val="single" w:sz="4" w:space="0" w:color="auto"/>
            </w:tcBorders>
            <w:vAlign w:val="center"/>
          </w:tcPr>
          <w:p w14:paraId="3BCCB56D" w14:textId="77777777" w:rsidR="00AE4152" w:rsidRPr="002D6460" w:rsidRDefault="00AE4152" w:rsidP="0075364A">
            <w:pPr>
              <w:pStyle w:val="BodyTextIndent"/>
              <w:pBdr>
                <w:bottom w:val="single" w:sz="4" w:space="1" w:color="auto"/>
              </w:pBdr>
              <w:tabs>
                <w:tab w:val="left" w:pos="720"/>
                <w:tab w:val="left" w:pos="1080"/>
                <w:tab w:val="left" w:pos="1134"/>
              </w:tabs>
              <w:spacing w:before="120"/>
              <w:ind w:left="-203" w:firstLine="203"/>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Interest rate</w:t>
            </w:r>
            <w:r w:rsidRPr="002D6460">
              <w:rPr>
                <w:rFonts w:ascii="TH SarabunPSK" w:eastAsia="Calibri" w:hAnsi="TH SarabunPSK" w:hint="cs"/>
                <w:snapToGrid/>
                <w:szCs w:val="28"/>
                <w:lang w:val="en-US" w:eastAsia="en-US"/>
              </w:rPr>
              <w:br/>
              <w:t xml:space="preserve">  </w:t>
            </w:r>
            <w:r w:rsidRPr="002D6460">
              <w:rPr>
                <w:rFonts w:ascii="TH SarabunPSK" w:eastAsia="Calibri" w:hAnsi="TH SarabunPSK" w:hint="cs"/>
                <w:snapToGrid/>
                <w:szCs w:val="28"/>
                <w:cs/>
                <w:lang w:val="en-US" w:eastAsia="en-US"/>
              </w:rPr>
              <w:t>(%)</w:t>
            </w:r>
          </w:p>
        </w:tc>
        <w:tc>
          <w:tcPr>
            <w:tcW w:w="1261" w:type="dxa"/>
            <w:tcBorders>
              <w:top w:val="single" w:sz="4" w:space="0" w:color="auto"/>
            </w:tcBorders>
            <w:vAlign w:val="center"/>
          </w:tcPr>
          <w:p w14:paraId="3758FADA" w14:textId="77777777" w:rsidR="00AE4152" w:rsidRPr="002D6460" w:rsidRDefault="00AE4152"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Within        1 year</w:t>
            </w:r>
          </w:p>
        </w:tc>
        <w:tc>
          <w:tcPr>
            <w:tcW w:w="1170" w:type="dxa"/>
            <w:tcBorders>
              <w:top w:val="single" w:sz="4" w:space="0" w:color="auto"/>
            </w:tcBorders>
            <w:vAlign w:val="center"/>
          </w:tcPr>
          <w:p w14:paraId="6B9C5861" w14:textId="77777777" w:rsidR="00AE4152" w:rsidRPr="002D6460" w:rsidRDefault="00AE4152"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 xml:space="preserve">More </w:t>
            </w:r>
            <w:proofErr w:type="gramStart"/>
            <w:r w:rsidRPr="002D6460">
              <w:rPr>
                <w:rFonts w:ascii="TH SarabunPSK" w:eastAsia="Calibri" w:hAnsi="TH SarabunPSK" w:hint="cs"/>
                <w:snapToGrid/>
                <w:szCs w:val="28"/>
                <w:lang w:val="en-US" w:eastAsia="en-US"/>
              </w:rPr>
              <w:t>than  1</w:t>
            </w:r>
            <w:proofErr w:type="gramEnd"/>
            <w:r w:rsidRPr="002D6460">
              <w:rPr>
                <w:rFonts w:ascii="TH SarabunPSK" w:eastAsia="Calibri" w:hAnsi="TH SarabunPSK" w:hint="cs"/>
                <w:snapToGrid/>
                <w:szCs w:val="28"/>
                <w:lang w:val="en-US" w:eastAsia="en-US"/>
              </w:rPr>
              <w:t xml:space="preserve"> year</w:t>
            </w:r>
          </w:p>
        </w:tc>
        <w:tc>
          <w:tcPr>
            <w:tcW w:w="1171" w:type="dxa"/>
            <w:tcBorders>
              <w:top w:val="single" w:sz="4" w:space="0" w:color="auto"/>
            </w:tcBorders>
            <w:vAlign w:val="center"/>
          </w:tcPr>
          <w:p w14:paraId="67F7839D" w14:textId="77777777" w:rsidR="00AE4152" w:rsidRPr="002D6460" w:rsidRDefault="00AE4152"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 xml:space="preserve">More </w:t>
            </w:r>
            <w:proofErr w:type="gramStart"/>
            <w:r w:rsidRPr="002D6460">
              <w:rPr>
                <w:rFonts w:ascii="TH SarabunPSK" w:eastAsia="Calibri" w:hAnsi="TH SarabunPSK" w:hint="cs"/>
                <w:snapToGrid/>
                <w:szCs w:val="28"/>
                <w:lang w:val="en-US" w:eastAsia="en-US"/>
              </w:rPr>
              <w:t>than  2</w:t>
            </w:r>
            <w:proofErr w:type="gramEnd"/>
            <w:r w:rsidRPr="002D6460">
              <w:rPr>
                <w:rFonts w:ascii="TH SarabunPSK" w:eastAsia="Calibri" w:hAnsi="TH SarabunPSK" w:hint="cs"/>
                <w:snapToGrid/>
                <w:szCs w:val="28"/>
                <w:lang w:val="en-US" w:eastAsia="en-US"/>
              </w:rPr>
              <w:t xml:space="preserve"> years</w:t>
            </w:r>
          </w:p>
        </w:tc>
        <w:tc>
          <w:tcPr>
            <w:tcW w:w="1170" w:type="dxa"/>
            <w:tcBorders>
              <w:top w:val="single" w:sz="4" w:space="0" w:color="auto"/>
            </w:tcBorders>
            <w:vAlign w:val="center"/>
          </w:tcPr>
          <w:p w14:paraId="1D80F9F9" w14:textId="77777777" w:rsidR="00AE4152" w:rsidRPr="002D6460" w:rsidRDefault="00AE4152"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 xml:space="preserve">More </w:t>
            </w:r>
            <w:proofErr w:type="gramStart"/>
            <w:r w:rsidRPr="002D6460">
              <w:rPr>
                <w:rFonts w:ascii="TH SarabunPSK" w:eastAsia="Calibri" w:hAnsi="TH SarabunPSK" w:hint="cs"/>
                <w:snapToGrid/>
                <w:szCs w:val="28"/>
                <w:lang w:val="en-US" w:eastAsia="en-US"/>
              </w:rPr>
              <w:t>than  5</w:t>
            </w:r>
            <w:proofErr w:type="gramEnd"/>
            <w:r w:rsidRPr="002D6460">
              <w:rPr>
                <w:rFonts w:ascii="TH SarabunPSK" w:eastAsia="Calibri" w:hAnsi="TH SarabunPSK" w:hint="cs"/>
                <w:snapToGrid/>
                <w:szCs w:val="28"/>
                <w:lang w:val="en-US" w:eastAsia="en-US"/>
              </w:rPr>
              <w:t xml:space="preserve"> years</w:t>
            </w:r>
          </w:p>
        </w:tc>
        <w:tc>
          <w:tcPr>
            <w:tcW w:w="1170" w:type="dxa"/>
            <w:tcBorders>
              <w:top w:val="single" w:sz="4" w:space="0" w:color="auto"/>
            </w:tcBorders>
            <w:vAlign w:val="center"/>
          </w:tcPr>
          <w:p w14:paraId="78029A6C" w14:textId="77777777" w:rsidR="00AE4152" w:rsidRPr="002D6460" w:rsidRDefault="00AE4152" w:rsidP="0075364A">
            <w:pPr>
              <w:pStyle w:val="BodyTextIndent"/>
              <w:pBdr>
                <w:bottom w:val="single" w:sz="4" w:space="1" w:color="auto"/>
              </w:pBdr>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Total</w:t>
            </w:r>
          </w:p>
          <w:p w14:paraId="16EB20B1" w14:textId="77777777" w:rsidR="00AE4152" w:rsidRPr="002D6460" w:rsidRDefault="00AE4152" w:rsidP="0075364A">
            <w:pPr>
              <w:pStyle w:val="BodyTextIndent"/>
              <w:pBdr>
                <w:bottom w:val="single" w:sz="4" w:space="1" w:color="auto"/>
              </w:pBdr>
              <w:tabs>
                <w:tab w:val="left" w:pos="720"/>
                <w:tab w:val="left" w:pos="1080"/>
                <w:tab w:val="left" w:pos="1134"/>
              </w:tabs>
              <w:ind w:right="-110"/>
              <w:jc w:val="center"/>
              <w:outlineLvl w:val="0"/>
              <w:rPr>
                <w:rFonts w:ascii="TH SarabunPSK" w:eastAsia="Calibri" w:hAnsi="TH SarabunPSK"/>
                <w:snapToGrid/>
                <w:szCs w:val="28"/>
                <w:lang w:val="en-US" w:eastAsia="en-US"/>
              </w:rPr>
            </w:pPr>
          </w:p>
        </w:tc>
      </w:tr>
      <w:tr w:rsidR="00AE4152" w:rsidRPr="002D6460" w14:paraId="7A3163ED" w14:textId="77777777" w:rsidTr="00AE4152">
        <w:tc>
          <w:tcPr>
            <w:tcW w:w="2790" w:type="dxa"/>
          </w:tcPr>
          <w:p w14:paraId="3FF43AC7" w14:textId="77777777" w:rsidR="00AE4152" w:rsidRPr="002D6460" w:rsidRDefault="00AE4152" w:rsidP="0075364A">
            <w:pPr>
              <w:pStyle w:val="BodyTextIndent"/>
              <w:tabs>
                <w:tab w:val="left" w:pos="720"/>
                <w:tab w:val="left" w:pos="1080"/>
                <w:tab w:val="left" w:pos="1134"/>
              </w:tabs>
              <w:outlineLvl w:val="0"/>
              <w:rPr>
                <w:rFonts w:ascii="TH SarabunPSK" w:eastAsia="Calibri" w:hAnsi="TH SarabunPSK"/>
                <w:snapToGrid/>
                <w:szCs w:val="28"/>
                <w:lang w:val="en-US"/>
              </w:rPr>
            </w:pPr>
          </w:p>
          <w:p w14:paraId="177FAAA7" w14:textId="77777777" w:rsidR="00AE4152" w:rsidRPr="002D6460" w:rsidRDefault="00AE4152" w:rsidP="0075364A">
            <w:pPr>
              <w:pStyle w:val="BodyTextIndent"/>
              <w:tabs>
                <w:tab w:val="left" w:pos="720"/>
                <w:tab w:val="left" w:pos="1080"/>
                <w:tab w:val="left" w:pos="1134"/>
              </w:tabs>
              <w:outlineLvl w:val="0"/>
              <w:rPr>
                <w:rFonts w:ascii="TH SarabunPSK" w:hAnsi="TH SarabunPSK"/>
                <w:szCs w:val="28"/>
                <w:lang w:eastAsia="en-US"/>
              </w:rPr>
            </w:pPr>
            <w:proofErr w:type="spellStart"/>
            <w:r w:rsidRPr="002D6460">
              <w:rPr>
                <w:rFonts w:ascii="TH SarabunPSK" w:eastAsia="Calibri" w:hAnsi="TH SarabunPSK" w:hint="cs"/>
                <w:snapToGrid/>
                <w:szCs w:val="28"/>
                <w:cs/>
                <w:lang w:val="en-US"/>
              </w:rPr>
              <w:t>Cash</w:t>
            </w:r>
            <w:proofErr w:type="spellEnd"/>
            <w:r w:rsidRPr="002D6460">
              <w:rPr>
                <w:rFonts w:ascii="TH SarabunPSK" w:eastAsia="Calibri" w:hAnsi="TH SarabunPSK" w:hint="cs"/>
                <w:snapToGrid/>
                <w:szCs w:val="28"/>
                <w:cs/>
                <w:lang w:val="en-US"/>
              </w:rPr>
              <w:t xml:space="preserve"> and </w:t>
            </w:r>
            <w:r w:rsidRPr="002D6460">
              <w:rPr>
                <w:rFonts w:ascii="TH SarabunPSK" w:eastAsia="Calibri" w:hAnsi="TH SarabunPSK" w:hint="cs"/>
                <w:snapToGrid/>
                <w:szCs w:val="28"/>
                <w:lang w:val="en-US"/>
              </w:rPr>
              <w:t>current account</w:t>
            </w:r>
          </w:p>
        </w:tc>
        <w:tc>
          <w:tcPr>
            <w:tcW w:w="1260" w:type="dxa"/>
          </w:tcPr>
          <w:p w14:paraId="6F23D480" w14:textId="77777777" w:rsidR="00AE4152" w:rsidRDefault="00AE4152" w:rsidP="0075364A">
            <w:pPr>
              <w:ind w:right="-107"/>
              <w:jc w:val="center"/>
            </w:pPr>
          </w:p>
          <w:p w14:paraId="17C291A7" w14:textId="4C9C36F9" w:rsidR="00B2778C" w:rsidRPr="002D6460" w:rsidRDefault="00B2778C" w:rsidP="0075364A">
            <w:pPr>
              <w:ind w:right="-107"/>
              <w:jc w:val="center"/>
            </w:pPr>
            <w:r>
              <w:t>-</w:t>
            </w:r>
          </w:p>
        </w:tc>
        <w:tc>
          <w:tcPr>
            <w:tcW w:w="1261" w:type="dxa"/>
          </w:tcPr>
          <w:p w14:paraId="045BF70B" w14:textId="77777777" w:rsidR="00AE4152" w:rsidRDefault="00AE4152" w:rsidP="0075364A">
            <w:pPr>
              <w:ind w:right="-15"/>
              <w:jc w:val="right"/>
            </w:pPr>
          </w:p>
          <w:p w14:paraId="1E5A6400" w14:textId="6D071535" w:rsidR="00B2778C" w:rsidRPr="002D6460" w:rsidRDefault="00B2778C" w:rsidP="0075364A">
            <w:pPr>
              <w:ind w:right="-15"/>
              <w:jc w:val="right"/>
              <w:rPr>
                <w:cs/>
              </w:rPr>
            </w:pPr>
            <w:r>
              <w:t>17.06</w:t>
            </w:r>
          </w:p>
        </w:tc>
        <w:tc>
          <w:tcPr>
            <w:tcW w:w="1170" w:type="dxa"/>
          </w:tcPr>
          <w:p w14:paraId="090438B5" w14:textId="77777777" w:rsidR="00AE4152" w:rsidRDefault="00AE4152" w:rsidP="00D40EFD">
            <w:pPr>
              <w:tabs>
                <w:tab w:val="decimal" w:pos="950"/>
              </w:tabs>
            </w:pPr>
          </w:p>
          <w:p w14:paraId="0CBB0D8C" w14:textId="211A685F" w:rsidR="00B2778C" w:rsidRPr="002D6460" w:rsidRDefault="00B2778C" w:rsidP="00D40EFD">
            <w:pPr>
              <w:tabs>
                <w:tab w:val="decimal" w:pos="950"/>
              </w:tabs>
            </w:pPr>
            <w:r>
              <w:t>-</w:t>
            </w:r>
          </w:p>
        </w:tc>
        <w:tc>
          <w:tcPr>
            <w:tcW w:w="1171" w:type="dxa"/>
          </w:tcPr>
          <w:p w14:paraId="5AB5718B" w14:textId="77777777" w:rsidR="00AE4152" w:rsidRDefault="00AE4152" w:rsidP="00D40EFD">
            <w:pPr>
              <w:tabs>
                <w:tab w:val="decimal" w:pos="950"/>
              </w:tabs>
            </w:pPr>
          </w:p>
          <w:p w14:paraId="7F037A83" w14:textId="0D22CD1F" w:rsidR="00B2778C" w:rsidRPr="002D6460" w:rsidRDefault="00B2778C" w:rsidP="00D40EFD">
            <w:pPr>
              <w:tabs>
                <w:tab w:val="decimal" w:pos="950"/>
              </w:tabs>
            </w:pPr>
            <w:r>
              <w:t>-</w:t>
            </w:r>
          </w:p>
        </w:tc>
        <w:tc>
          <w:tcPr>
            <w:tcW w:w="1170" w:type="dxa"/>
          </w:tcPr>
          <w:p w14:paraId="76D263F3" w14:textId="77777777" w:rsidR="00AE4152" w:rsidRDefault="00AE4152" w:rsidP="00D40EFD">
            <w:pPr>
              <w:tabs>
                <w:tab w:val="decimal" w:pos="860"/>
              </w:tabs>
            </w:pPr>
          </w:p>
          <w:p w14:paraId="437FFECF" w14:textId="0B23D21E" w:rsidR="00B2778C" w:rsidRPr="002D6460" w:rsidRDefault="00B2778C" w:rsidP="00D40EFD">
            <w:pPr>
              <w:tabs>
                <w:tab w:val="decimal" w:pos="860"/>
              </w:tabs>
            </w:pPr>
            <w:r>
              <w:t>-</w:t>
            </w:r>
          </w:p>
        </w:tc>
        <w:tc>
          <w:tcPr>
            <w:tcW w:w="1170" w:type="dxa"/>
          </w:tcPr>
          <w:p w14:paraId="4DAAF6B4" w14:textId="77777777" w:rsidR="00AE4152" w:rsidRDefault="00AE4152" w:rsidP="0075364A">
            <w:pPr>
              <w:jc w:val="right"/>
            </w:pPr>
          </w:p>
          <w:p w14:paraId="205F118F" w14:textId="3DB9EF34" w:rsidR="00B2778C" w:rsidRPr="002D6460" w:rsidRDefault="00B2778C" w:rsidP="0075364A">
            <w:pPr>
              <w:jc w:val="right"/>
              <w:rPr>
                <w:cs/>
              </w:rPr>
            </w:pPr>
            <w:r>
              <w:t>17.06</w:t>
            </w:r>
          </w:p>
        </w:tc>
      </w:tr>
      <w:tr w:rsidR="00AE4152" w:rsidRPr="002D6460" w14:paraId="23586F1C" w14:textId="77777777" w:rsidTr="00AE4152">
        <w:tc>
          <w:tcPr>
            <w:tcW w:w="2790" w:type="dxa"/>
          </w:tcPr>
          <w:p w14:paraId="53D37827" w14:textId="77777777" w:rsidR="00AE4152" w:rsidRPr="002D6460" w:rsidRDefault="00AE4152" w:rsidP="0075364A">
            <w:pPr>
              <w:pStyle w:val="BodyTextIndent"/>
              <w:tabs>
                <w:tab w:val="left" w:pos="720"/>
                <w:tab w:val="left" w:pos="1080"/>
                <w:tab w:val="left" w:pos="1134"/>
              </w:tabs>
              <w:outlineLvl w:val="0"/>
              <w:rPr>
                <w:rFonts w:ascii="TH SarabunPSK" w:eastAsia="Calibri" w:hAnsi="TH SarabunPSK"/>
                <w:snapToGrid/>
                <w:szCs w:val="28"/>
                <w:lang w:val="en-US" w:eastAsia="en-US"/>
              </w:rPr>
            </w:pPr>
            <w:proofErr w:type="spellStart"/>
            <w:r w:rsidRPr="002D6460">
              <w:rPr>
                <w:rFonts w:ascii="TH SarabunPSK" w:eastAsia="Calibri" w:hAnsi="TH SarabunPSK" w:hint="cs"/>
                <w:snapToGrid/>
                <w:szCs w:val="28"/>
                <w:cs/>
                <w:lang w:val="en-US"/>
              </w:rPr>
              <w:t>Cash</w:t>
            </w:r>
            <w:proofErr w:type="spellEnd"/>
            <w:r w:rsidRPr="002D6460">
              <w:rPr>
                <w:rFonts w:ascii="TH SarabunPSK" w:eastAsia="Calibri" w:hAnsi="TH SarabunPSK" w:hint="cs"/>
                <w:snapToGrid/>
                <w:szCs w:val="28"/>
                <w:cs/>
                <w:lang w:val="en-US"/>
              </w:rPr>
              <w:t xml:space="preserve"> </w:t>
            </w:r>
            <w:proofErr w:type="spellStart"/>
            <w:r w:rsidRPr="002D6460">
              <w:rPr>
                <w:rFonts w:ascii="TH SarabunPSK" w:eastAsia="Calibri" w:hAnsi="TH SarabunPSK" w:hint="cs"/>
                <w:snapToGrid/>
                <w:szCs w:val="28"/>
                <w:cs/>
                <w:lang w:val="en-US"/>
              </w:rPr>
              <w:t>equivalents</w:t>
            </w:r>
            <w:proofErr w:type="spellEnd"/>
          </w:p>
        </w:tc>
        <w:tc>
          <w:tcPr>
            <w:tcW w:w="1260" w:type="dxa"/>
          </w:tcPr>
          <w:p w14:paraId="72B55026" w14:textId="0E9013B0" w:rsidR="00AE4152" w:rsidRPr="002D6460" w:rsidRDefault="00B2778C" w:rsidP="0075364A">
            <w:pPr>
              <w:ind w:right="-107"/>
              <w:jc w:val="center"/>
              <w:rPr>
                <w:cs/>
              </w:rPr>
            </w:pPr>
            <w:r>
              <w:t>0.48</w:t>
            </w:r>
          </w:p>
        </w:tc>
        <w:tc>
          <w:tcPr>
            <w:tcW w:w="1261" w:type="dxa"/>
          </w:tcPr>
          <w:p w14:paraId="30D0B5CC" w14:textId="00DB2718" w:rsidR="00AE4152" w:rsidRPr="002D6460" w:rsidRDefault="00B2778C" w:rsidP="0075364A">
            <w:pPr>
              <w:pStyle w:val="BodyTextIndent"/>
              <w:tabs>
                <w:tab w:val="decimal" w:pos="522"/>
              </w:tabs>
              <w:ind w:right="-15"/>
              <w:jc w:val="right"/>
              <w:outlineLvl w:val="0"/>
              <w:rPr>
                <w:rFonts w:ascii="TH SarabunPSK" w:hAnsi="TH SarabunPSK"/>
                <w:szCs w:val="28"/>
                <w:lang w:val="en-US" w:eastAsia="en-US"/>
              </w:rPr>
            </w:pPr>
            <w:r>
              <w:rPr>
                <w:rFonts w:ascii="TH SarabunPSK" w:hAnsi="TH SarabunPSK"/>
                <w:szCs w:val="28"/>
                <w:lang w:val="en-US" w:eastAsia="en-US"/>
              </w:rPr>
              <w:t>7,936.02</w:t>
            </w:r>
          </w:p>
        </w:tc>
        <w:tc>
          <w:tcPr>
            <w:tcW w:w="1170" w:type="dxa"/>
          </w:tcPr>
          <w:p w14:paraId="51DB0D7A" w14:textId="4D2DAB12" w:rsidR="00AE4152" w:rsidRPr="002D6460" w:rsidRDefault="00B2778C" w:rsidP="00D40EFD">
            <w:pPr>
              <w:tabs>
                <w:tab w:val="decimal" w:pos="950"/>
              </w:tabs>
            </w:pPr>
            <w:r>
              <w:t>-</w:t>
            </w:r>
          </w:p>
        </w:tc>
        <w:tc>
          <w:tcPr>
            <w:tcW w:w="1171" w:type="dxa"/>
          </w:tcPr>
          <w:p w14:paraId="5BA0EE44" w14:textId="1B5F9564" w:rsidR="00AE4152" w:rsidRPr="002D6460" w:rsidRDefault="00B2778C" w:rsidP="00D40EFD">
            <w:pPr>
              <w:tabs>
                <w:tab w:val="decimal" w:pos="950"/>
              </w:tabs>
            </w:pPr>
            <w:r>
              <w:t>-</w:t>
            </w:r>
          </w:p>
        </w:tc>
        <w:tc>
          <w:tcPr>
            <w:tcW w:w="1170" w:type="dxa"/>
          </w:tcPr>
          <w:p w14:paraId="47E18497" w14:textId="6D9B8A21" w:rsidR="00AE4152" w:rsidRPr="002D6460" w:rsidRDefault="00B2778C" w:rsidP="00D40EFD">
            <w:pPr>
              <w:tabs>
                <w:tab w:val="decimal" w:pos="860"/>
              </w:tabs>
            </w:pPr>
            <w:r>
              <w:t>-</w:t>
            </w:r>
          </w:p>
        </w:tc>
        <w:tc>
          <w:tcPr>
            <w:tcW w:w="1170" w:type="dxa"/>
          </w:tcPr>
          <w:p w14:paraId="31A85F2F" w14:textId="02FB90A7" w:rsidR="00AE4152" w:rsidRPr="002D6460" w:rsidRDefault="00B2778C" w:rsidP="0075364A">
            <w:pPr>
              <w:pStyle w:val="BodyTextIndent"/>
              <w:tabs>
                <w:tab w:val="decimal" w:pos="522"/>
              </w:tabs>
              <w:jc w:val="right"/>
              <w:outlineLvl w:val="0"/>
              <w:rPr>
                <w:rFonts w:ascii="TH SarabunPSK" w:eastAsia="Calibri" w:hAnsi="TH SarabunPSK"/>
                <w:szCs w:val="28"/>
                <w:lang w:val="en-US" w:eastAsia="en-US"/>
              </w:rPr>
            </w:pPr>
            <w:r>
              <w:rPr>
                <w:rFonts w:ascii="TH SarabunPSK" w:eastAsia="Calibri" w:hAnsi="TH SarabunPSK"/>
                <w:szCs w:val="28"/>
                <w:lang w:val="en-US" w:eastAsia="en-US"/>
              </w:rPr>
              <w:t>7,936.02</w:t>
            </w:r>
          </w:p>
        </w:tc>
      </w:tr>
      <w:tr w:rsidR="00AE4152" w:rsidRPr="002D6460" w14:paraId="4B147546" w14:textId="77777777" w:rsidTr="00AE4152">
        <w:trPr>
          <w:trHeight w:val="306"/>
        </w:trPr>
        <w:tc>
          <w:tcPr>
            <w:tcW w:w="2790" w:type="dxa"/>
          </w:tcPr>
          <w:p w14:paraId="12AB4144" w14:textId="77777777" w:rsidR="00AE4152" w:rsidRPr="002D6460" w:rsidRDefault="00AE4152" w:rsidP="00AE4152">
            <w:pPr>
              <w:pStyle w:val="BodyTextIndent"/>
              <w:tabs>
                <w:tab w:val="left" w:pos="720"/>
                <w:tab w:val="left" w:pos="1080"/>
                <w:tab w:val="left" w:pos="1134"/>
              </w:tabs>
              <w:outlineLvl w:val="0"/>
              <w:rPr>
                <w:rFonts w:ascii="TH SarabunPSK" w:hAnsi="TH SarabunPSK"/>
                <w:bCs/>
                <w:szCs w:val="28"/>
                <w:cs/>
                <w:lang w:eastAsia="en-US"/>
              </w:rPr>
            </w:pPr>
            <w:r w:rsidRPr="002D6460">
              <w:rPr>
                <w:rFonts w:ascii="TH SarabunPSK" w:hAnsi="TH SarabunPSK"/>
                <w:szCs w:val="28"/>
                <w:lang w:val="en-US"/>
              </w:rPr>
              <w:t>Other current financial assets</w:t>
            </w:r>
          </w:p>
        </w:tc>
        <w:tc>
          <w:tcPr>
            <w:tcW w:w="1260" w:type="dxa"/>
          </w:tcPr>
          <w:p w14:paraId="4EF39B1A" w14:textId="293D15AB" w:rsidR="00AE4152" w:rsidRPr="002D6460" w:rsidRDefault="00B2778C" w:rsidP="00AE4152">
            <w:pPr>
              <w:ind w:right="-107"/>
              <w:jc w:val="center"/>
            </w:pPr>
            <w:r>
              <w:t>0.7</w:t>
            </w:r>
            <w:r w:rsidR="00856D34">
              <w:t>0</w:t>
            </w:r>
          </w:p>
        </w:tc>
        <w:tc>
          <w:tcPr>
            <w:tcW w:w="1261" w:type="dxa"/>
          </w:tcPr>
          <w:p w14:paraId="729226A2" w14:textId="4EE86F30" w:rsidR="00AE4152" w:rsidRPr="002D6460" w:rsidRDefault="00B2778C" w:rsidP="00AE4152">
            <w:pPr>
              <w:pStyle w:val="BodyTextIndent"/>
              <w:pBdr>
                <w:bottom w:val="single" w:sz="4" w:space="1" w:color="auto"/>
              </w:pBdr>
              <w:tabs>
                <w:tab w:val="decimal" w:pos="522"/>
              </w:tabs>
              <w:ind w:right="-15" w:firstLine="180"/>
              <w:jc w:val="right"/>
              <w:outlineLvl w:val="0"/>
              <w:rPr>
                <w:rFonts w:ascii="TH SarabunPSK" w:hAnsi="TH SarabunPSK"/>
                <w:szCs w:val="28"/>
                <w:cs/>
                <w:lang w:val="en-US" w:eastAsia="en-US"/>
              </w:rPr>
            </w:pPr>
            <w:r>
              <w:rPr>
                <w:rFonts w:ascii="TH SarabunPSK" w:hAnsi="TH SarabunPSK"/>
                <w:szCs w:val="28"/>
                <w:lang w:val="en-US" w:eastAsia="en-US"/>
              </w:rPr>
              <w:t>8,604.30</w:t>
            </w:r>
          </w:p>
        </w:tc>
        <w:tc>
          <w:tcPr>
            <w:tcW w:w="1170" w:type="dxa"/>
          </w:tcPr>
          <w:p w14:paraId="6BE10E28" w14:textId="69161871" w:rsidR="00AE4152" w:rsidRPr="002D6460" w:rsidRDefault="00B2778C" w:rsidP="00D40EFD">
            <w:pPr>
              <w:pBdr>
                <w:bottom w:val="single" w:sz="4" w:space="1" w:color="auto"/>
              </w:pBdr>
              <w:tabs>
                <w:tab w:val="decimal" w:pos="950"/>
              </w:tabs>
            </w:pPr>
            <w:r>
              <w:t>-</w:t>
            </w:r>
          </w:p>
        </w:tc>
        <w:tc>
          <w:tcPr>
            <w:tcW w:w="1171" w:type="dxa"/>
          </w:tcPr>
          <w:p w14:paraId="33E917BB" w14:textId="3CF2D3E0" w:rsidR="00AE4152" w:rsidRPr="002D6460" w:rsidRDefault="00B2778C" w:rsidP="00D40EFD">
            <w:pPr>
              <w:pBdr>
                <w:bottom w:val="single" w:sz="4" w:space="1" w:color="auto"/>
              </w:pBdr>
              <w:tabs>
                <w:tab w:val="decimal" w:pos="950"/>
              </w:tabs>
            </w:pPr>
            <w:r>
              <w:t>-</w:t>
            </w:r>
          </w:p>
        </w:tc>
        <w:tc>
          <w:tcPr>
            <w:tcW w:w="1170" w:type="dxa"/>
          </w:tcPr>
          <w:p w14:paraId="10403CE0" w14:textId="030F17F1" w:rsidR="00AE4152" w:rsidRPr="002D6460" w:rsidRDefault="00B2778C" w:rsidP="00D40EFD">
            <w:pPr>
              <w:pBdr>
                <w:bottom w:val="single" w:sz="4" w:space="1" w:color="auto"/>
              </w:pBdr>
              <w:tabs>
                <w:tab w:val="decimal" w:pos="860"/>
              </w:tabs>
            </w:pPr>
            <w:r>
              <w:t>-</w:t>
            </w:r>
          </w:p>
        </w:tc>
        <w:tc>
          <w:tcPr>
            <w:tcW w:w="1170" w:type="dxa"/>
          </w:tcPr>
          <w:p w14:paraId="0B6C0BFC" w14:textId="423452F2" w:rsidR="00AE4152" w:rsidRPr="002D6460" w:rsidRDefault="00B2778C" w:rsidP="00AE4152">
            <w:pPr>
              <w:pBdr>
                <w:bottom w:val="single" w:sz="4" w:space="1" w:color="auto"/>
              </w:pBdr>
              <w:jc w:val="right"/>
              <w:rPr>
                <w:cs/>
              </w:rPr>
            </w:pPr>
            <w:r>
              <w:t>8,604.30</w:t>
            </w:r>
          </w:p>
        </w:tc>
      </w:tr>
      <w:tr w:rsidR="00AE4152" w:rsidRPr="002D6460" w14:paraId="00595734" w14:textId="77777777" w:rsidTr="00AE4152">
        <w:tc>
          <w:tcPr>
            <w:tcW w:w="2790" w:type="dxa"/>
          </w:tcPr>
          <w:p w14:paraId="6AE3D724" w14:textId="77777777" w:rsidR="00AE4152" w:rsidRPr="002D6460" w:rsidRDefault="00AE4152" w:rsidP="00AE4152">
            <w:pPr>
              <w:pStyle w:val="BodyTextIndent"/>
              <w:tabs>
                <w:tab w:val="left" w:pos="720"/>
                <w:tab w:val="left" w:pos="1080"/>
                <w:tab w:val="left" w:pos="1134"/>
              </w:tabs>
              <w:outlineLvl w:val="0"/>
              <w:rPr>
                <w:rFonts w:ascii="TH SarabunPSK" w:hAnsi="TH SarabunPSK"/>
                <w:szCs w:val="28"/>
                <w:lang w:eastAsia="en-US"/>
              </w:rPr>
            </w:pPr>
            <w:r w:rsidRPr="002D6460">
              <w:rPr>
                <w:rFonts w:ascii="TH SarabunPSK" w:hAnsi="TH SarabunPSK" w:hint="cs"/>
                <w:szCs w:val="28"/>
                <w:lang w:eastAsia="en-US"/>
              </w:rPr>
              <w:t xml:space="preserve"> </w:t>
            </w:r>
          </w:p>
        </w:tc>
        <w:tc>
          <w:tcPr>
            <w:tcW w:w="1260" w:type="dxa"/>
          </w:tcPr>
          <w:p w14:paraId="41C182AE" w14:textId="77777777" w:rsidR="00AE4152" w:rsidRPr="002D6460" w:rsidRDefault="00AE4152" w:rsidP="00AE4152">
            <w:pPr>
              <w:ind w:right="-107"/>
              <w:jc w:val="center"/>
            </w:pPr>
          </w:p>
        </w:tc>
        <w:tc>
          <w:tcPr>
            <w:tcW w:w="1261" w:type="dxa"/>
          </w:tcPr>
          <w:p w14:paraId="37BF17C4" w14:textId="6E76587D" w:rsidR="00AE4152" w:rsidRPr="002D6460" w:rsidRDefault="00B2778C" w:rsidP="00AE4152">
            <w:pPr>
              <w:pStyle w:val="BodyTextIndent"/>
              <w:pBdr>
                <w:bottom w:val="double" w:sz="4" w:space="1" w:color="auto"/>
              </w:pBdr>
              <w:tabs>
                <w:tab w:val="decimal" w:pos="522"/>
              </w:tabs>
              <w:ind w:right="-15" w:firstLine="180"/>
              <w:jc w:val="right"/>
              <w:outlineLvl w:val="0"/>
              <w:rPr>
                <w:rFonts w:ascii="TH SarabunPSK" w:hAnsi="TH SarabunPSK"/>
                <w:szCs w:val="28"/>
                <w:cs/>
                <w:lang w:val="en-US" w:eastAsia="en-US"/>
              </w:rPr>
            </w:pPr>
            <w:r>
              <w:rPr>
                <w:rFonts w:ascii="TH SarabunPSK" w:hAnsi="TH SarabunPSK"/>
                <w:szCs w:val="28"/>
                <w:lang w:val="en-US" w:eastAsia="en-US"/>
              </w:rPr>
              <w:t>16,557.38</w:t>
            </w:r>
          </w:p>
        </w:tc>
        <w:tc>
          <w:tcPr>
            <w:tcW w:w="1170" w:type="dxa"/>
          </w:tcPr>
          <w:p w14:paraId="38FF89C7" w14:textId="0FB48504" w:rsidR="00AE4152" w:rsidRPr="002D6460" w:rsidRDefault="00B2778C" w:rsidP="00D40EFD">
            <w:pPr>
              <w:pBdr>
                <w:bottom w:val="double" w:sz="4" w:space="1" w:color="auto"/>
              </w:pBdr>
              <w:tabs>
                <w:tab w:val="decimal" w:pos="950"/>
              </w:tabs>
              <w:rPr>
                <w:cs/>
              </w:rPr>
            </w:pPr>
            <w:r>
              <w:t>-</w:t>
            </w:r>
          </w:p>
        </w:tc>
        <w:tc>
          <w:tcPr>
            <w:tcW w:w="1171" w:type="dxa"/>
          </w:tcPr>
          <w:p w14:paraId="3E556D63" w14:textId="4AB71B35" w:rsidR="00AE4152" w:rsidRPr="002D6460" w:rsidRDefault="00B2778C" w:rsidP="00D40EFD">
            <w:pPr>
              <w:pBdr>
                <w:bottom w:val="double" w:sz="4" w:space="1" w:color="auto"/>
              </w:pBdr>
              <w:tabs>
                <w:tab w:val="decimal" w:pos="950"/>
              </w:tabs>
            </w:pPr>
            <w:r>
              <w:t>-</w:t>
            </w:r>
          </w:p>
        </w:tc>
        <w:tc>
          <w:tcPr>
            <w:tcW w:w="1170" w:type="dxa"/>
          </w:tcPr>
          <w:p w14:paraId="6E523D7D" w14:textId="75162714" w:rsidR="00AE4152" w:rsidRPr="002D6460" w:rsidRDefault="00B2778C" w:rsidP="00D40EFD">
            <w:pPr>
              <w:pBdr>
                <w:bottom w:val="double" w:sz="4" w:space="1" w:color="auto"/>
              </w:pBdr>
              <w:tabs>
                <w:tab w:val="decimal" w:pos="860"/>
              </w:tabs>
            </w:pPr>
            <w:r>
              <w:t>-</w:t>
            </w:r>
          </w:p>
        </w:tc>
        <w:tc>
          <w:tcPr>
            <w:tcW w:w="1170" w:type="dxa"/>
          </w:tcPr>
          <w:p w14:paraId="640DCC09" w14:textId="6F5AC4E3" w:rsidR="00AE4152" w:rsidRPr="002D6460" w:rsidRDefault="00B2778C" w:rsidP="00AE4152">
            <w:pPr>
              <w:pBdr>
                <w:bottom w:val="double" w:sz="4" w:space="1" w:color="auto"/>
              </w:pBdr>
              <w:jc w:val="right"/>
              <w:rPr>
                <w:cs/>
              </w:rPr>
            </w:pPr>
            <w:r>
              <w:t>16,557.38</w:t>
            </w:r>
          </w:p>
        </w:tc>
      </w:tr>
      <w:tr w:rsidR="008E7DF6" w:rsidRPr="002D6460" w14:paraId="72E6219A" w14:textId="77777777" w:rsidTr="00D40EFD">
        <w:trPr>
          <w:trHeight w:val="369"/>
        </w:trPr>
        <w:tc>
          <w:tcPr>
            <w:tcW w:w="2790" w:type="dxa"/>
          </w:tcPr>
          <w:p w14:paraId="419F936C" w14:textId="672FAE53" w:rsidR="008E7DF6" w:rsidRPr="002D6460" w:rsidRDefault="004C40AE" w:rsidP="00AE4152">
            <w:pPr>
              <w:pStyle w:val="BodyTextIndent"/>
              <w:tabs>
                <w:tab w:val="left" w:pos="720"/>
                <w:tab w:val="left" w:pos="1080"/>
                <w:tab w:val="left" w:pos="1134"/>
              </w:tabs>
              <w:outlineLvl w:val="0"/>
              <w:rPr>
                <w:rFonts w:ascii="TH SarabunPSK" w:eastAsia="Calibri" w:hAnsi="TH SarabunPSK"/>
                <w:snapToGrid/>
                <w:szCs w:val="28"/>
                <w:lang w:val="en-US"/>
              </w:rPr>
            </w:pPr>
            <w:r>
              <w:rPr>
                <w:rFonts w:ascii="TH SarabunPSK" w:eastAsia="Calibri" w:hAnsi="TH SarabunPSK"/>
                <w:snapToGrid/>
                <w:szCs w:val="28"/>
                <w:lang w:val="en-US"/>
              </w:rPr>
              <w:t xml:space="preserve">Lease </w:t>
            </w:r>
            <w:r w:rsidR="00967FFA">
              <w:rPr>
                <w:rFonts w:ascii="TH SarabunPSK" w:eastAsia="Calibri" w:hAnsi="TH SarabunPSK"/>
                <w:snapToGrid/>
                <w:szCs w:val="28"/>
                <w:lang w:val="en-US"/>
              </w:rPr>
              <w:t>l</w:t>
            </w:r>
            <w:r>
              <w:rPr>
                <w:rFonts w:ascii="TH SarabunPSK" w:eastAsia="Calibri" w:hAnsi="TH SarabunPSK"/>
                <w:snapToGrid/>
                <w:szCs w:val="28"/>
                <w:lang w:val="en-US"/>
              </w:rPr>
              <w:t>iabilities</w:t>
            </w:r>
          </w:p>
        </w:tc>
        <w:tc>
          <w:tcPr>
            <w:tcW w:w="1260" w:type="dxa"/>
          </w:tcPr>
          <w:p w14:paraId="21E76BF4" w14:textId="2A82892E" w:rsidR="008E7DF6" w:rsidRPr="002D6460" w:rsidRDefault="00B2778C" w:rsidP="00AE4152">
            <w:pPr>
              <w:ind w:right="-107"/>
              <w:jc w:val="center"/>
              <w:rPr>
                <w:cs/>
              </w:rPr>
            </w:pPr>
            <w:r>
              <w:t>5.29</w:t>
            </w:r>
          </w:p>
        </w:tc>
        <w:tc>
          <w:tcPr>
            <w:tcW w:w="1261" w:type="dxa"/>
          </w:tcPr>
          <w:p w14:paraId="462541B0" w14:textId="677F16BD" w:rsidR="008E7DF6" w:rsidRPr="002D6460" w:rsidRDefault="00B2778C" w:rsidP="004C40AE">
            <w:pPr>
              <w:pStyle w:val="BodyTextIndent"/>
              <w:tabs>
                <w:tab w:val="decimal" w:pos="522"/>
              </w:tabs>
              <w:ind w:right="-15" w:firstLine="180"/>
              <w:jc w:val="right"/>
              <w:outlineLvl w:val="0"/>
              <w:rPr>
                <w:rFonts w:ascii="TH SarabunPSK" w:hAnsi="TH SarabunPSK"/>
                <w:szCs w:val="28"/>
                <w:lang w:val="en-US" w:eastAsia="en-US"/>
              </w:rPr>
            </w:pPr>
            <w:r>
              <w:rPr>
                <w:rFonts w:ascii="TH SarabunPSK" w:hAnsi="TH SarabunPSK"/>
                <w:szCs w:val="28"/>
                <w:lang w:val="en-US" w:eastAsia="en-US"/>
              </w:rPr>
              <w:t>833.07</w:t>
            </w:r>
          </w:p>
        </w:tc>
        <w:tc>
          <w:tcPr>
            <w:tcW w:w="1170" w:type="dxa"/>
          </w:tcPr>
          <w:p w14:paraId="1E55D2CF" w14:textId="076167CC" w:rsidR="008E7DF6" w:rsidRPr="002D6460" w:rsidRDefault="00B2778C" w:rsidP="004C40AE">
            <w:pPr>
              <w:jc w:val="right"/>
              <w:rPr>
                <w:cs/>
              </w:rPr>
            </w:pPr>
            <w:r>
              <w:t>1,098.87</w:t>
            </w:r>
          </w:p>
        </w:tc>
        <w:tc>
          <w:tcPr>
            <w:tcW w:w="1171" w:type="dxa"/>
          </w:tcPr>
          <w:p w14:paraId="5D8508D1" w14:textId="3C75CCEE" w:rsidR="00D67D54" w:rsidRPr="002D6460" w:rsidRDefault="00D67D54" w:rsidP="00D67D54">
            <w:pPr>
              <w:jc w:val="right"/>
              <w:rPr>
                <w:cs/>
              </w:rPr>
            </w:pPr>
            <w:r>
              <w:t>8,634.15</w:t>
            </w:r>
          </w:p>
        </w:tc>
        <w:tc>
          <w:tcPr>
            <w:tcW w:w="1170" w:type="dxa"/>
          </w:tcPr>
          <w:p w14:paraId="53B02DEA" w14:textId="4A60C7ED" w:rsidR="008E7DF6" w:rsidRPr="002D6460" w:rsidRDefault="00D67D54" w:rsidP="004C40AE">
            <w:pPr>
              <w:jc w:val="right"/>
              <w:rPr>
                <w:cs/>
              </w:rPr>
            </w:pPr>
            <w:r>
              <w:t>44,987.97</w:t>
            </w:r>
          </w:p>
        </w:tc>
        <w:tc>
          <w:tcPr>
            <w:tcW w:w="1170" w:type="dxa"/>
          </w:tcPr>
          <w:p w14:paraId="28DE4ABE" w14:textId="4A22F7AD" w:rsidR="008E7DF6" w:rsidRPr="002D6460" w:rsidRDefault="00D67D54" w:rsidP="004C40AE">
            <w:pPr>
              <w:jc w:val="right"/>
              <w:rPr>
                <w:cs/>
              </w:rPr>
            </w:pPr>
            <w:r>
              <w:t>55,554.06</w:t>
            </w:r>
          </w:p>
        </w:tc>
      </w:tr>
      <w:tr w:rsidR="008E7DF6" w:rsidRPr="002D6460" w14:paraId="757B4EE8" w14:textId="77777777" w:rsidTr="00D327FE">
        <w:trPr>
          <w:trHeight w:val="351"/>
        </w:trPr>
        <w:tc>
          <w:tcPr>
            <w:tcW w:w="2790" w:type="dxa"/>
          </w:tcPr>
          <w:p w14:paraId="33AF1EC0" w14:textId="0C8647AE" w:rsidR="008E7DF6" w:rsidRPr="002D6460" w:rsidRDefault="008E7DF6" w:rsidP="00AE4152">
            <w:pPr>
              <w:pStyle w:val="BodyTextIndent"/>
              <w:tabs>
                <w:tab w:val="left" w:pos="720"/>
                <w:tab w:val="left" w:pos="1080"/>
                <w:tab w:val="left" w:pos="1134"/>
              </w:tabs>
              <w:outlineLvl w:val="0"/>
              <w:rPr>
                <w:rFonts w:ascii="TH SarabunPSK" w:eastAsia="Calibri" w:hAnsi="TH SarabunPSK"/>
                <w:snapToGrid/>
                <w:szCs w:val="28"/>
                <w:lang w:val="en-US"/>
              </w:rPr>
            </w:pPr>
            <w:r w:rsidRPr="002D6460">
              <w:rPr>
                <w:rFonts w:ascii="TH SarabunPSK" w:eastAsia="Calibri" w:hAnsi="TH SarabunPSK" w:hint="cs"/>
                <w:snapToGrid/>
                <w:szCs w:val="28"/>
                <w:lang w:val="en-US"/>
              </w:rPr>
              <w:t>Foreign l</w:t>
            </w:r>
            <w:proofErr w:type="spellStart"/>
            <w:r w:rsidRPr="002D6460">
              <w:rPr>
                <w:rFonts w:ascii="TH SarabunPSK" w:eastAsia="Calibri" w:hAnsi="TH SarabunPSK" w:hint="cs"/>
                <w:snapToGrid/>
                <w:szCs w:val="28"/>
                <w:cs/>
                <w:lang w:val="en-US"/>
              </w:rPr>
              <w:t>oans</w:t>
            </w:r>
            <w:proofErr w:type="spellEnd"/>
          </w:p>
        </w:tc>
        <w:tc>
          <w:tcPr>
            <w:tcW w:w="1260" w:type="dxa"/>
          </w:tcPr>
          <w:p w14:paraId="603B861D" w14:textId="1715D239" w:rsidR="008E7DF6" w:rsidRPr="002D6460" w:rsidRDefault="00B2778C" w:rsidP="00AE4152">
            <w:pPr>
              <w:ind w:right="-107"/>
              <w:jc w:val="center"/>
              <w:rPr>
                <w:cs/>
              </w:rPr>
            </w:pPr>
            <w:r>
              <w:t>1.88</w:t>
            </w:r>
          </w:p>
        </w:tc>
        <w:tc>
          <w:tcPr>
            <w:tcW w:w="1261" w:type="dxa"/>
          </w:tcPr>
          <w:p w14:paraId="6694E29F" w14:textId="697A145F" w:rsidR="008E7DF6" w:rsidRPr="002D6460" w:rsidRDefault="00B2778C" w:rsidP="004C40AE">
            <w:pPr>
              <w:pStyle w:val="BodyTextIndent"/>
              <w:pBdr>
                <w:bottom w:val="single" w:sz="4" w:space="1" w:color="auto"/>
              </w:pBdr>
              <w:tabs>
                <w:tab w:val="decimal" w:pos="522"/>
              </w:tabs>
              <w:ind w:right="-15" w:firstLine="180"/>
              <w:jc w:val="right"/>
              <w:outlineLvl w:val="0"/>
              <w:rPr>
                <w:rFonts w:ascii="TH SarabunPSK" w:hAnsi="TH SarabunPSK"/>
                <w:szCs w:val="28"/>
                <w:lang w:val="en-US" w:eastAsia="en-US"/>
              </w:rPr>
            </w:pPr>
            <w:r>
              <w:rPr>
                <w:rFonts w:ascii="TH SarabunPSK" w:hAnsi="TH SarabunPSK"/>
                <w:szCs w:val="28"/>
                <w:lang w:val="en-US" w:eastAsia="en-US"/>
              </w:rPr>
              <w:t>2,256.99</w:t>
            </w:r>
          </w:p>
        </w:tc>
        <w:tc>
          <w:tcPr>
            <w:tcW w:w="1170" w:type="dxa"/>
          </w:tcPr>
          <w:p w14:paraId="78C6D0AA" w14:textId="0ECAE2A1" w:rsidR="008E7DF6" w:rsidRPr="002D6460" w:rsidRDefault="00B2778C" w:rsidP="004C40AE">
            <w:pPr>
              <w:pBdr>
                <w:bottom w:val="single" w:sz="4" w:space="1" w:color="auto"/>
              </w:pBdr>
              <w:jc w:val="right"/>
              <w:rPr>
                <w:cs/>
              </w:rPr>
            </w:pPr>
            <w:r>
              <w:t>2,256.99</w:t>
            </w:r>
          </w:p>
        </w:tc>
        <w:tc>
          <w:tcPr>
            <w:tcW w:w="1171" w:type="dxa"/>
          </w:tcPr>
          <w:p w14:paraId="7E4000F7" w14:textId="260BA0AC" w:rsidR="008E7DF6" w:rsidRPr="002D6460" w:rsidRDefault="00D67D54" w:rsidP="004C40AE">
            <w:pPr>
              <w:pBdr>
                <w:bottom w:val="single" w:sz="4" w:space="1" w:color="auto"/>
              </w:pBdr>
              <w:jc w:val="right"/>
              <w:rPr>
                <w:cs/>
              </w:rPr>
            </w:pPr>
            <w:r>
              <w:t>3,174.</w:t>
            </w:r>
            <w:r w:rsidR="008F4FC6">
              <w:t>3</w:t>
            </w:r>
            <w:r>
              <w:t>2</w:t>
            </w:r>
          </w:p>
        </w:tc>
        <w:tc>
          <w:tcPr>
            <w:tcW w:w="1170" w:type="dxa"/>
          </w:tcPr>
          <w:p w14:paraId="787203A1" w14:textId="79D5DEE6" w:rsidR="008E7DF6" w:rsidRPr="002D6460" w:rsidRDefault="00D67D54" w:rsidP="004C40AE">
            <w:pPr>
              <w:pBdr>
                <w:bottom w:val="single" w:sz="4" w:space="1" w:color="auto"/>
              </w:pBdr>
              <w:jc w:val="right"/>
              <w:rPr>
                <w:cs/>
              </w:rPr>
            </w:pPr>
            <w:r>
              <w:t>556.87</w:t>
            </w:r>
          </w:p>
        </w:tc>
        <w:tc>
          <w:tcPr>
            <w:tcW w:w="1170" w:type="dxa"/>
          </w:tcPr>
          <w:p w14:paraId="49023A17" w14:textId="1AC87D97" w:rsidR="008E7DF6" w:rsidRPr="002D6460" w:rsidRDefault="00D67D54" w:rsidP="004C40AE">
            <w:pPr>
              <w:pBdr>
                <w:bottom w:val="single" w:sz="4" w:space="1" w:color="auto"/>
              </w:pBdr>
              <w:jc w:val="right"/>
              <w:rPr>
                <w:cs/>
              </w:rPr>
            </w:pPr>
            <w:r>
              <w:t>8,245.17</w:t>
            </w:r>
          </w:p>
        </w:tc>
      </w:tr>
      <w:tr w:rsidR="00AE4152" w:rsidRPr="002D6460" w14:paraId="41FA8824" w14:textId="77777777" w:rsidTr="00AE4152">
        <w:trPr>
          <w:trHeight w:val="477"/>
        </w:trPr>
        <w:tc>
          <w:tcPr>
            <w:tcW w:w="2790" w:type="dxa"/>
          </w:tcPr>
          <w:p w14:paraId="7E7328DF" w14:textId="0ECDE992" w:rsidR="00AE4152" w:rsidRPr="002D6460" w:rsidRDefault="00AE4152" w:rsidP="00AE4152">
            <w:pPr>
              <w:pStyle w:val="BodyTextIndent"/>
              <w:tabs>
                <w:tab w:val="left" w:pos="720"/>
                <w:tab w:val="left" w:pos="1080"/>
                <w:tab w:val="left" w:pos="1134"/>
              </w:tabs>
              <w:outlineLvl w:val="0"/>
              <w:rPr>
                <w:rFonts w:ascii="TH SarabunPSK" w:hAnsi="TH SarabunPSK"/>
                <w:szCs w:val="28"/>
                <w:cs/>
                <w:lang w:eastAsia="en-US"/>
              </w:rPr>
            </w:pPr>
          </w:p>
        </w:tc>
        <w:tc>
          <w:tcPr>
            <w:tcW w:w="1260" w:type="dxa"/>
          </w:tcPr>
          <w:p w14:paraId="22F4020E" w14:textId="77777777" w:rsidR="00AE4152" w:rsidRPr="002D6460" w:rsidRDefault="00AE4152" w:rsidP="00AE4152">
            <w:pPr>
              <w:ind w:right="-107"/>
              <w:jc w:val="center"/>
              <w:rPr>
                <w:cs/>
              </w:rPr>
            </w:pPr>
          </w:p>
        </w:tc>
        <w:tc>
          <w:tcPr>
            <w:tcW w:w="1261" w:type="dxa"/>
          </w:tcPr>
          <w:p w14:paraId="05FF8B83" w14:textId="0AEAAA58" w:rsidR="00AE4152" w:rsidRPr="002D6460" w:rsidRDefault="00B2778C" w:rsidP="00AE4152">
            <w:pPr>
              <w:pStyle w:val="BodyTextIndent"/>
              <w:pBdr>
                <w:bottom w:val="double" w:sz="4" w:space="1" w:color="auto"/>
              </w:pBdr>
              <w:tabs>
                <w:tab w:val="decimal" w:pos="522"/>
              </w:tabs>
              <w:ind w:right="-15" w:firstLine="180"/>
              <w:jc w:val="right"/>
              <w:outlineLvl w:val="0"/>
              <w:rPr>
                <w:rFonts w:ascii="TH SarabunPSK" w:hAnsi="TH SarabunPSK"/>
                <w:szCs w:val="28"/>
                <w:lang w:val="en-US" w:eastAsia="en-US"/>
              </w:rPr>
            </w:pPr>
            <w:r>
              <w:rPr>
                <w:rFonts w:ascii="TH SarabunPSK" w:hAnsi="TH SarabunPSK"/>
                <w:szCs w:val="28"/>
                <w:lang w:val="en-US" w:eastAsia="en-US"/>
              </w:rPr>
              <w:t>3,090.06</w:t>
            </w:r>
          </w:p>
        </w:tc>
        <w:tc>
          <w:tcPr>
            <w:tcW w:w="1170" w:type="dxa"/>
          </w:tcPr>
          <w:p w14:paraId="3797CB73" w14:textId="44C85A6E" w:rsidR="00AE4152" w:rsidRPr="002D6460" w:rsidRDefault="00B2778C" w:rsidP="00AE4152">
            <w:pPr>
              <w:pBdr>
                <w:bottom w:val="double" w:sz="4" w:space="1" w:color="auto"/>
              </w:pBdr>
              <w:jc w:val="right"/>
              <w:rPr>
                <w:cs/>
              </w:rPr>
            </w:pPr>
            <w:r>
              <w:t>3,355.86</w:t>
            </w:r>
          </w:p>
        </w:tc>
        <w:tc>
          <w:tcPr>
            <w:tcW w:w="1171" w:type="dxa"/>
          </w:tcPr>
          <w:p w14:paraId="5564D0B8" w14:textId="61DBAF75" w:rsidR="00AE4152" w:rsidRPr="002D6460" w:rsidRDefault="00D67D54" w:rsidP="00AE4152">
            <w:pPr>
              <w:pBdr>
                <w:bottom w:val="double" w:sz="4" w:space="1" w:color="auto"/>
              </w:pBdr>
              <w:jc w:val="right"/>
              <w:rPr>
                <w:cs/>
              </w:rPr>
            </w:pPr>
            <w:r>
              <w:t>11,808.47</w:t>
            </w:r>
          </w:p>
        </w:tc>
        <w:tc>
          <w:tcPr>
            <w:tcW w:w="1170" w:type="dxa"/>
          </w:tcPr>
          <w:p w14:paraId="17A809CC" w14:textId="2A1DB2AD" w:rsidR="00AE4152" w:rsidRPr="002D6460" w:rsidRDefault="00D67D54" w:rsidP="00AE4152">
            <w:pPr>
              <w:pBdr>
                <w:bottom w:val="double" w:sz="4" w:space="1" w:color="auto"/>
              </w:pBdr>
              <w:jc w:val="right"/>
              <w:rPr>
                <w:cs/>
              </w:rPr>
            </w:pPr>
            <w:r>
              <w:t>45,544.84</w:t>
            </w:r>
          </w:p>
        </w:tc>
        <w:tc>
          <w:tcPr>
            <w:tcW w:w="1170" w:type="dxa"/>
          </w:tcPr>
          <w:p w14:paraId="248CA09E" w14:textId="133E721F" w:rsidR="00AE4152" w:rsidRPr="002D6460" w:rsidRDefault="00274740" w:rsidP="00AE4152">
            <w:pPr>
              <w:pBdr>
                <w:bottom w:val="double" w:sz="4" w:space="1" w:color="auto"/>
              </w:pBdr>
              <w:jc w:val="right"/>
              <w:rPr>
                <w:cs/>
              </w:rPr>
            </w:pPr>
            <w:r>
              <w:t>6</w:t>
            </w:r>
            <w:r w:rsidR="00D67D54">
              <w:t>3,799.23</w:t>
            </w:r>
          </w:p>
        </w:tc>
      </w:tr>
    </w:tbl>
    <w:p w14:paraId="4D4B23A5" w14:textId="261BBFC4" w:rsidR="004D2C6F" w:rsidRPr="008C3FD4" w:rsidRDefault="004D2C6F" w:rsidP="008C3FD4">
      <w:pPr>
        <w:tabs>
          <w:tab w:val="left" w:pos="9000"/>
        </w:tabs>
        <w:ind w:right="-216"/>
        <w:jc w:val="right"/>
        <w:rPr>
          <w:lang w:val="x-none" w:eastAsia="th-TH"/>
        </w:rPr>
      </w:pPr>
      <w:r w:rsidRPr="00197095">
        <w:rPr>
          <w:highlight w:val="yellow"/>
          <w:lang w:eastAsia="th-TH"/>
        </w:rPr>
        <w:br w:type="page"/>
      </w:r>
      <w:r w:rsidRPr="002D6460">
        <w:rPr>
          <w:lang w:eastAsia="th-TH"/>
        </w:rPr>
        <w:lastRenderedPageBreak/>
        <w:t>(</w:t>
      </w:r>
      <w:r w:rsidRPr="002D6460">
        <w:rPr>
          <w:rFonts w:hint="cs"/>
          <w:lang w:eastAsia="th-TH"/>
        </w:rPr>
        <w:t>Unit: Million Baht</w:t>
      </w:r>
      <w:r w:rsidRPr="002D6460">
        <w:rPr>
          <w:lang w:eastAsia="th-TH"/>
        </w:rPr>
        <w:t>)</w:t>
      </w:r>
      <w:r w:rsidRPr="002D6460">
        <w:rPr>
          <w:rFonts w:hint="cs"/>
          <w:cs/>
        </w:rPr>
        <w:t xml:space="preserve"> </w:t>
      </w:r>
    </w:p>
    <w:tbl>
      <w:tblPr>
        <w:tblW w:w="9992" w:type="dxa"/>
        <w:tblInd w:w="-162" w:type="dxa"/>
        <w:tblLayout w:type="fixed"/>
        <w:tblLook w:val="0000" w:firstRow="0" w:lastRow="0" w:firstColumn="0" w:lastColumn="0" w:noHBand="0" w:noVBand="0"/>
      </w:tblPr>
      <w:tblGrid>
        <w:gridCol w:w="2790"/>
        <w:gridCol w:w="1260"/>
        <w:gridCol w:w="1261"/>
        <w:gridCol w:w="1170"/>
        <w:gridCol w:w="1171"/>
        <w:gridCol w:w="1170"/>
        <w:gridCol w:w="1170"/>
      </w:tblGrid>
      <w:tr w:rsidR="008C3FD4" w:rsidRPr="002D6460" w14:paraId="4544712A" w14:textId="77777777" w:rsidTr="008C3FD4">
        <w:trPr>
          <w:trHeight w:val="215"/>
        </w:trPr>
        <w:tc>
          <w:tcPr>
            <w:tcW w:w="2790" w:type="dxa"/>
          </w:tcPr>
          <w:p w14:paraId="26B4987A" w14:textId="77777777" w:rsidR="008C3FD4" w:rsidRPr="002D6460" w:rsidRDefault="008C3FD4" w:rsidP="0075364A">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7202" w:type="dxa"/>
            <w:gridSpan w:val="6"/>
            <w:tcBorders>
              <w:bottom w:val="single" w:sz="4" w:space="0" w:color="auto"/>
            </w:tcBorders>
            <w:vAlign w:val="center"/>
          </w:tcPr>
          <w:p w14:paraId="2915D2CB" w14:textId="4C80DF76" w:rsidR="008C3FD4" w:rsidRPr="002D6460" w:rsidRDefault="008C3FD4" w:rsidP="008C3FD4">
            <w:pPr>
              <w:pStyle w:val="BodyTextIndent"/>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Separate financial statements</w:t>
            </w:r>
          </w:p>
        </w:tc>
      </w:tr>
      <w:tr w:rsidR="008C3FD4" w:rsidRPr="002D6460" w14:paraId="02D5543E" w14:textId="77777777" w:rsidTr="008C3FD4">
        <w:trPr>
          <w:trHeight w:val="170"/>
        </w:trPr>
        <w:tc>
          <w:tcPr>
            <w:tcW w:w="2790" w:type="dxa"/>
          </w:tcPr>
          <w:p w14:paraId="19075B06" w14:textId="77777777" w:rsidR="008C3FD4" w:rsidRPr="002D6460" w:rsidRDefault="008C3FD4" w:rsidP="0075364A">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7202" w:type="dxa"/>
            <w:gridSpan w:val="6"/>
            <w:tcBorders>
              <w:top w:val="single" w:sz="4" w:space="0" w:color="auto"/>
            </w:tcBorders>
            <w:vAlign w:val="center"/>
          </w:tcPr>
          <w:p w14:paraId="14079B16" w14:textId="0C20DF37" w:rsidR="008C3FD4" w:rsidRPr="002D6460" w:rsidRDefault="008C3FD4" w:rsidP="008C3FD4">
            <w:pPr>
              <w:pStyle w:val="BodyTextIndent"/>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2020</w:t>
            </w:r>
          </w:p>
        </w:tc>
      </w:tr>
      <w:tr w:rsidR="004D2C6F" w:rsidRPr="002D6460" w14:paraId="1D333033" w14:textId="77777777" w:rsidTr="002D6460">
        <w:trPr>
          <w:trHeight w:val="980"/>
        </w:trPr>
        <w:tc>
          <w:tcPr>
            <w:tcW w:w="2790" w:type="dxa"/>
          </w:tcPr>
          <w:p w14:paraId="56A3405D" w14:textId="77777777" w:rsidR="004D2C6F" w:rsidRPr="002D6460" w:rsidRDefault="004D2C6F" w:rsidP="0075364A">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1260" w:type="dxa"/>
            <w:tcBorders>
              <w:top w:val="single" w:sz="4" w:space="0" w:color="auto"/>
            </w:tcBorders>
            <w:vAlign w:val="center"/>
          </w:tcPr>
          <w:p w14:paraId="4FE91E4E" w14:textId="77777777" w:rsidR="004D2C6F" w:rsidRPr="002D6460" w:rsidRDefault="004D2C6F" w:rsidP="0075364A">
            <w:pPr>
              <w:pStyle w:val="BodyTextIndent"/>
              <w:pBdr>
                <w:bottom w:val="single" w:sz="4" w:space="1" w:color="auto"/>
              </w:pBdr>
              <w:tabs>
                <w:tab w:val="left" w:pos="720"/>
                <w:tab w:val="left" w:pos="1080"/>
                <w:tab w:val="left" w:pos="1134"/>
              </w:tabs>
              <w:spacing w:before="120"/>
              <w:ind w:left="-203" w:firstLine="203"/>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Interest rate</w:t>
            </w:r>
            <w:r w:rsidRPr="002D6460">
              <w:rPr>
                <w:rFonts w:ascii="TH SarabunPSK" w:eastAsia="Calibri" w:hAnsi="TH SarabunPSK" w:hint="cs"/>
                <w:snapToGrid/>
                <w:szCs w:val="28"/>
                <w:lang w:val="en-US" w:eastAsia="en-US"/>
              </w:rPr>
              <w:br/>
              <w:t xml:space="preserve">  </w:t>
            </w:r>
            <w:r w:rsidRPr="002D6460">
              <w:rPr>
                <w:rFonts w:ascii="TH SarabunPSK" w:eastAsia="Calibri" w:hAnsi="TH SarabunPSK" w:hint="cs"/>
                <w:snapToGrid/>
                <w:szCs w:val="28"/>
                <w:cs/>
                <w:lang w:val="en-US" w:eastAsia="en-US"/>
              </w:rPr>
              <w:t>(%)</w:t>
            </w:r>
          </w:p>
        </w:tc>
        <w:tc>
          <w:tcPr>
            <w:tcW w:w="1261" w:type="dxa"/>
            <w:tcBorders>
              <w:top w:val="single" w:sz="4" w:space="0" w:color="auto"/>
            </w:tcBorders>
            <w:vAlign w:val="center"/>
          </w:tcPr>
          <w:p w14:paraId="3D3C6D1A" w14:textId="77777777" w:rsidR="004D2C6F" w:rsidRPr="002D6460"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Within        1 year</w:t>
            </w:r>
          </w:p>
        </w:tc>
        <w:tc>
          <w:tcPr>
            <w:tcW w:w="1170" w:type="dxa"/>
            <w:tcBorders>
              <w:top w:val="single" w:sz="4" w:space="0" w:color="auto"/>
            </w:tcBorders>
            <w:vAlign w:val="center"/>
          </w:tcPr>
          <w:p w14:paraId="52326552" w14:textId="77777777" w:rsidR="004D2C6F" w:rsidRPr="002D6460"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 xml:space="preserve">More </w:t>
            </w:r>
            <w:proofErr w:type="gramStart"/>
            <w:r w:rsidRPr="002D6460">
              <w:rPr>
                <w:rFonts w:ascii="TH SarabunPSK" w:eastAsia="Calibri" w:hAnsi="TH SarabunPSK" w:hint="cs"/>
                <w:snapToGrid/>
                <w:szCs w:val="28"/>
                <w:lang w:val="en-US" w:eastAsia="en-US"/>
              </w:rPr>
              <w:t>than  1</w:t>
            </w:r>
            <w:proofErr w:type="gramEnd"/>
            <w:r w:rsidRPr="002D6460">
              <w:rPr>
                <w:rFonts w:ascii="TH SarabunPSK" w:eastAsia="Calibri" w:hAnsi="TH SarabunPSK" w:hint="cs"/>
                <w:snapToGrid/>
                <w:szCs w:val="28"/>
                <w:lang w:val="en-US" w:eastAsia="en-US"/>
              </w:rPr>
              <w:t xml:space="preserve"> year</w:t>
            </w:r>
          </w:p>
        </w:tc>
        <w:tc>
          <w:tcPr>
            <w:tcW w:w="1171" w:type="dxa"/>
            <w:tcBorders>
              <w:top w:val="single" w:sz="4" w:space="0" w:color="auto"/>
            </w:tcBorders>
            <w:vAlign w:val="center"/>
          </w:tcPr>
          <w:p w14:paraId="7265E3B0" w14:textId="77777777" w:rsidR="004D2C6F" w:rsidRPr="002D6460"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 xml:space="preserve">More </w:t>
            </w:r>
            <w:proofErr w:type="gramStart"/>
            <w:r w:rsidRPr="002D6460">
              <w:rPr>
                <w:rFonts w:ascii="TH SarabunPSK" w:eastAsia="Calibri" w:hAnsi="TH SarabunPSK" w:hint="cs"/>
                <w:snapToGrid/>
                <w:szCs w:val="28"/>
                <w:lang w:val="en-US" w:eastAsia="en-US"/>
              </w:rPr>
              <w:t>than  2</w:t>
            </w:r>
            <w:proofErr w:type="gramEnd"/>
            <w:r w:rsidRPr="002D6460">
              <w:rPr>
                <w:rFonts w:ascii="TH SarabunPSK" w:eastAsia="Calibri" w:hAnsi="TH SarabunPSK" w:hint="cs"/>
                <w:snapToGrid/>
                <w:szCs w:val="28"/>
                <w:lang w:val="en-US" w:eastAsia="en-US"/>
              </w:rPr>
              <w:t xml:space="preserve"> years</w:t>
            </w:r>
          </w:p>
        </w:tc>
        <w:tc>
          <w:tcPr>
            <w:tcW w:w="1170" w:type="dxa"/>
            <w:tcBorders>
              <w:top w:val="single" w:sz="4" w:space="0" w:color="auto"/>
            </w:tcBorders>
            <w:vAlign w:val="center"/>
          </w:tcPr>
          <w:p w14:paraId="49DCBC2A" w14:textId="77777777" w:rsidR="004D2C6F" w:rsidRPr="002D6460"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 xml:space="preserve">More </w:t>
            </w:r>
            <w:proofErr w:type="gramStart"/>
            <w:r w:rsidRPr="002D6460">
              <w:rPr>
                <w:rFonts w:ascii="TH SarabunPSK" w:eastAsia="Calibri" w:hAnsi="TH SarabunPSK" w:hint="cs"/>
                <w:snapToGrid/>
                <w:szCs w:val="28"/>
                <w:lang w:val="en-US" w:eastAsia="en-US"/>
              </w:rPr>
              <w:t>than  5</w:t>
            </w:r>
            <w:proofErr w:type="gramEnd"/>
            <w:r w:rsidRPr="002D6460">
              <w:rPr>
                <w:rFonts w:ascii="TH SarabunPSK" w:eastAsia="Calibri" w:hAnsi="TH SarabunPSK" w:hint="cs"/>
                <w:snapToGrid/>
                <w:szCs w:val="28"/>
                <w:lang w:val="en-US" w:eastAsia="en-US"/>
              </w:rPr>
              <w:t xml:space="preserve"> years</w:t>
            </w:r>
          </w:p>
        </w:tc>
        <w:tc>
          <w:tcPr>
            <w:tcW w:w="1170" w:type="dxa"/>
            <w:tcBorders>
              <w:top w:val="single" w:sz="4" w:space="0" w:color="auto"/>
            </w:tcBorders>
            <w:vAlign w:val="center"/>
          </w:tcPr>
          <w:p w14:paraId="342B8062" w14:textId="77777777" w:rsidR="004D2C6F" w:rsidRPr="002D6460" w:rsidRDefault="004D2C6F" w:rsidP="0075364A">
            <w:pPr>
              <w:pStyle w:val="BodyTextIndent"/>
              <w:pBdr>
                <w:bottom w:val="single" w:sz="4" w:space="1" w:color="auto"/>
              </w:pBdr>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Total</w:t>
            </w:r>
          </w:p>
          <w:p w14:paraId="03E90360" w14:textId="77777777" w:rsidR="004D2C6F" w:rsidRPr="002D6460" w:rsidRDefault="004D2C6F" w:rsidP="0075364A">
            <w:pPr>
              <w:pStyle w:val="BodyTextIndent"/>
              <w:pBdr>
                <w:bottom w:val="single" w:sz="4" w:space="1" w:color="auto"/>
              </w:pBdr>
              <w:tabs>
                <w:tab w:val="left" w:pos="720"/>
                <w:tab w:val="left" w:pos="1080"/>
                <w:tab w:val="left" w:pos="1134"/>
              </w:tabs>
              <w:ind w:right="-110"/>
              <w:jc w:val="center"/>
              <w:outlineLvl w:val="0"/>
              <w:rPr>
                <w:rFonts w:ascii="TH SarabunPSK" w:eastAsia="Calibri" w:hAnsi="TH SarabunPSK"/>
                <w:snapToGrid/>
                <w:szCs w:val="28"/>
                <w:lang w:val="en-US" w:eastAsia="en-US"/>
              </w:rPr>
            </w:pPr>
          </w:p>
        </w:tc>
      </w:tr>
      <w:tr w:rsidR="004D2C6F" w:rsidRPr="002D6460" w14:paraId="208D8FB9" w14:textId="77777777" w:rsidTr="002D6460">
        <w:tc>
          <w:tcPr>
            <w:tcW w:w="2790" w:type="dxa"/>
          </w:tcPr>
          <w:p w14:paraId="4FCCE274" w14:textId="77777777" w:rsidR="004D2C6F" w:rsidRPr="002D6460" w:rsidRDefault="004D2C6F" w:rsidP="0075364A">
            <w:pPr>
              <w:pStyle w:val="BodyTextIndent"/>
              <w:tabs>
                <w:tab w:val="left" w:pos="720"/>
                <w:tab w:val="left" w:pos="1080"/>
                <w:tab w:val="left" w:pos="1134"/>
              </w:tabs>
              <w:outlineLvl w:val="0"/>
              <w:rPr>
                <w:rFonts w:ascii="TH SarabunPSK" w:eastAsia="Calibri" w:hAnsi="TH SarabunPSK"/>
                <w:snapToGrid/>
                <w:szCs w:val="28"/>
                <w:lang w:val="en-US"/>
              </w:rPr>
            </w:pPr>
          </w:p>
          <w:p w14:paraId="02185263" w14:textId="77777777" w:rsidR="004D2C6F" w:rsidRPr="002D6460" w:rsidRDefault="004D2C6F" w:rsidP="0075364A">
            <w:pPr>
              <w:pStyle w:val="BodyTextIndent"/>
              <w:tabs>
                <w:tab w:val="left" w:pos="720"/>
                <w:tab w:val="left" w:pos="1080"/>
                <w:tab w:val="left" w:pos="1134"/>
              </w:tabs>
              <w:outlineLvl w:val="0"/>
              <w:rPr>
                <w:rFonts w:ascii="TH SarabunPSK" w:hAnsi="TH SarabunPSK"/>
                <w:szCs w:val="28"/>
                <w:lang w:eastAsia="en-US"/>
              </w:rPr>
            </w:pPr>
            <w:proofErr w:type="spellStart"/>
            <w:r w:rsidRPr="002D6460">
              <w:rPr>
                <w:rFonts w:ascii="TH SarabunPSK" w:eastAsia="Calibri" w:hAnsi="TH SarabunPSK" w:hint="cs"/>
                <w:snapToGrid/>
                <w:szCs w:val="28"/>
                <w:cs/>
                <w:lang w:val="en-US"/>
              </w:rPr>
              <w:t>Cash</w:t>
            </w:r>
            <w:proofErr w:type="spellEnd"/>
            <w:r w:rsidRPr="002D6460">
              <w:rPr>
                <w:rFonts w:ascii="TH SarabunPSK" w:eastAsia="Calibri" w:hAnsi="TH SarabunPSK" w:hint="cs"/>
                <w:snapToGrid/>
                <w:szCs w:val="28"/>
                <w:cs/>
                <w:lang w:val="en-US"/>
              </w:rPr>
              <w:t xml:space="preserve"> and </w:t>
            </w:r>
            <w:r w:rsidRPr="002D6460">
              <w:rPr>
                <w:rFonts w:ascii="TH SarabunPSK" w:eastAsia="Calibri" w:hAnsi="TH SarabunPSK" w:hint="cs"/>
                <w:snapToGrid/>
                <w:szCs w:val="28"/>
                <w:lang w:val="en-US"/>
              </w:rPr>
              <w:t>current account</w:t>
            </w:r>
          </w:p>
        </w:tc>
        <w:tc>
          <w:tcPr>
            <w:tcW w:w="1260" w:type="dxa"/>
          </w:tcPr>
          <w:p w14:paraId="7A1D560F" w14:textId="77777777" w:rsidR="004D2C6F" w:rsidRPr="002D6460" w:rsidRDefault="004D2C6F" w:rsidP="0075364A">
            <w:pPr>
              <w:ind w:right="-107"/>
              <w:jc w:val="center"/>
            </w:pPr>
          </w:p>
          <w:p w14:paraId="527B8333" w14:textId="77777777" w:rsidR="004D2C6F" w:rsidRPr="002D6460" w:rsidRDefault="004D2C6F" w:rsidP="0075364A">
            <w:pPr>
              <w:ind w:right="-107"/>
              <w:jc w:val="center"/>
            </w:pPr>
            <w:r w:rsidRPr="002D6460">
              <w:rPr>
                <w:rFonts w:hint="cs"/>
              </w:rPr>
              <w:t>-</w:t>
            </w:r>
          </w:p>
        </w:tc>
        <w:tc>
          <w:tcPr>
            <w:tcW w:w="1261" w:type="dxa"/>
          </w:tcPr>
          <w:p w14:paraId="67650EC5" w14:textId="77777777" w:rsidR="004D2C6F" w:rsidRPr="002D6460" w:rsidRDefault="004D2C6F" w:rsidP="0075364A">
            <w:pPr>
              <w:ind w:right="-15"/>
              <w:jc w:val="right"/>
            </w:pPr>
          </w:p>
          <w:p w14:paraId="2AF49434" w14:textId="77777777" w:rsidR="004D2C6F" w:rsidRPr="002D6460" w:rsidRDefault="004D2C6F" w:rsidP="0075364A">
            <w:pPr>
              <w:ind w:right="-15"/>
              <w:jc w:val="right"/>
              <w:rPr>
                <w:cs/>
              </w:rPr>
            </w:pPr>
            <w:r w:rsidRPr="002D6460">
              <w:rPr>
                <w:rFonts w:hint="cs"/>
              </w:rPr>
              <w:t>(166.64)</w:t>
            </w:r>
          </w:p>
        </w:tc>
        <w:tc>
          <w:tcPr>
            <w:tcW w:w="1170" w:type="dxa"/>
          </w:tcPr>
          <w:p w14:paraId="03E6534E" w14:textId="77777777" w:rsidR="004D2C6F" w:rsidRPr="002D6460" w:rsidRDefault="004D2C6F" w:rsidP="0075364A">
            <w:pPr>
              <w:jc w:val="right"/>
            </w:pPr>
          </w:p>
          <w:p w14:paraId="36168498" w14:textId="77777777" w:rsidR="004D2C6F" w:rsidRPr="002D6460" w:rsidRDefault="004D2C6F" w:rsidP="0075364A">
            <w:pPr>
              <w:jc w:val="right"/>
            </w:pPr>
            <w:r w:rsidRPr="002D6460">
              <w:rPr>
                <w:rFonts w:hint="cs"/>
              </w:rPr>
              <w:t>-</w:t>
            </w:r>
          </w:p>
        </w:tc>
        <w:tc>
          <w:tcPr>
            <w:tcW w:w="1171" w:type="dxa"/>
          </w:tcPr>
          <w:p w14:paraId="18E989F9" w14:textId="77777777" w:rsidR="004D2C6F" w:rsidRPr="002D6460" w:rsidRDefault="004D2C6F" w:rsidP="0075364A">
            <w:pPr>
              <w:jc w:val="right"/>
            </w:pPr>
          </w:p>
          <w:p w14:paraId="525EC543" w14:textId="77777777" w:rsidR="004D2C6F" w:rsidRPr="002D6460" w:rsidRDefault="004D2C6F" w:rsidP="0075364A">
            <w:pPr>
              <w:jc w:val="right"/>
            </w:pPr>
            <w:r w:rsidRPr="002D6460">
              <w:rPr>
                <w:rFonts w:hint="cs"/>
              </w:rPr>
              <w:t>-</w:t>
            </w:r>
          </w:p>
        </w:tc>
        <w:tc>
          <w:tcPr>
            <w:tcW w:w="1170" w:type="dxa"/>
          </w:tcPr>
          <w:p w14:paraId="18C270D6" w14:textId="77777777" w:rsidR="004D2C6F" w:rsidRPr="002D6460" w:rsidRDefault="004D2C6F" w:rsidP="0075364A">
            <w:pPr>
              <w:jc w:val="right"/>
            </w:pPr>
          </w:p>
          <w:p w14:paraId="766F7EE1" w14:textId="77777777" w:rsidR="004D2C6F" w:rsidRPr="002D6460" w:rsidRDefault="004D2C6F" w:rsidP="0075364A">
            <w:pPr>
              <w:jc w:val="right"/>
            </w:pPr>
            <w:r w:rsidRPr="002D6460">
              <w:rPr>
                <w:rFonts w:hint="cs"/>
              </w:rPr>
              <w:t>-</w:t>
            </w:r>
          </w:p>
        </w:tc>
        <w:tc>
          <w:tcPr>
            <w:tcW w:w="1170" w:type="dxa"/>
          </w:tcPr>
          <w:p w14:paraId="2E638655" w14:textId="77777777" w:rsidR="004D2C6F" w:rsidRPr="002D6460" w:rsidRDefault="004D2C6F" w:rsidP="0075364A">
            <w:pPr>
              <w:jc w:val="right"/>
            </w:pPr>
          </w:p>
          <w:p w14:paraId="3B2549D0" w14:textId="77777777" w:rsidR="004D2C6F" w:rsidRPr="002D6460" w:rsidRDefault="004D2C6F" w:rsidP="0075364A">
            <w:pPr>
              <w:jc w:val="right"/>
              <w:rPr>
                <w:cs/>
              </w:rPr>
            </w:pPr>
            <w:r w:rsidRPr="002D6460">
              <w:rPr>
                <w:rFonts w:hint="cs"/>
              </w:rPr>
              <w:t>(166.64)</w:t>
            </w:r>
          </w:p>
        </w:tc>
      </w:tr>
      <w:tr w:rsidR="004D2C6F" w:rsidRPr="002D6460" w14:paraId="2C6872ED" w14:textId="77777777" w:rsidTr="002D6460">
        <w:tc>
          <w:tcPr>
            <w:tcW w:w="2790" w:type="dxa"/>
          </w:tcPr>
          <w:p w14:paraId="71CF79E8" w14:textId="77777777" w:rsidR="004D2C6F" w:rsidRPr="002D6460" w:rsidRDefault="004D2C6F" w:rsidP="0075364A">
            <w:pPr>
              <w:pStyle w:val="BodyTextIndent"/>
              <w:tabs>
                <w:tab w:val="left" w:pos="720"/>
                <w:tab w:val="left" w:pos="1080"/>
                <w:tab w:val="left" w:pos="1134"/>
              </w:tabs>
              <w:outlineLvl w:val="0"/>
              <w:rPr>
                <w:rFonts w:ascii="TH SarabunPSK" w:eastAsia="Calibri" w:hAnsi="TH SarabunPSK"/>
                <w:snapToGrid/>
                <w:szCs w:val="28"/>
                <w:lang w:val="en-US" w:eastAsia="en-US"/>
              </w:rPr>
            </w:pPr>
            <w:proofErr w:type="spellStart"/>
            <w:r w:rsidRPr="002D6460">
              <w:rPr>
                <w:rFonts w:ascii="TH SarabunPSK" w:eastAsia="Calibri" w:hAnsi="TH SarabunPSK" w:hint="cs"/>
                <w:snapToGrid/>
                <w:szCs w:val="28"/>
                <w:cs/>
                <w:lang w:val="en-US"/>
              </w:rPr>
              <w:t>Cash</w:t>
            </w:r>
            <w:proofErr w:type="spellEnd"/>
            <w:r w:rsidRPr="002D6460">
              <w:rPr>
                <w:rFonts w:ascii="TH SarabunPSK" w:eastAsia="Calibri" w:hAnsi="TH SarabunPSK" w:hint="cs"/>
                <w:snapToGrid/>
                <w:szCs w:val="28"/>
                <w:cs/>
                <w:lang w:val="en-US"/>
              </w:rPr>
              <w:t xml:space="preserve"> </w:t>
            </w:r>
            <w:proofErr w:type="spellStart"/>
            <w:r w:rsidRPr="002D6460">
              <w:rPr>
                <w:rFonts w:ascii="TH SarabunPSK" w:eastAsia="Calibri" w:hAnsi="TH SarabunPSK" w:hint="cs"/>
                <w:snapToGrid/>
                <w:szCs w:val="28"/>
                <w:cs/>
                <w:lang w:val="en-US"/>
              </w:rPr>
              <w:t>equivalents</w:t>
            </w:r>
            <w:proofErr w:type="spellEnd"/>
          </w:p>
        </w:tc>
        <w:tc>
          <w:tcPr>
            <w:tcW w:w="1260" w:type="dxa"/>
          </w:tcPr>
          <w:p w14:paraId="3F84A0FB" w14:textId="77777777" w:rsidR="004D2C6F" w:rsidRPr="002D6460" w:rsidRDefault="004D2C6F" w:rsidP="0075364A">
            <w:pPr>
              <w:ind w:right="-107"/>
              <w:jc w:val="center"/>
              <w:rPr>
                <w:cs/>
              </w:rPr>
            </w:pPr>
            <w:r w:rsidRPr="002D6460">
              <w:rPr>
                <w:rFonts w:hint="cs"/>
              </w:rPr>
              <w:t>0.53</w:t>
            </w:r>
          </w:p>
        </w:tc>
        <w:tc>
          <w:tcPr>
            <w:tcW w:w="1261" w:type="dxa"/>
          </w:tcPr>
          <w:p w14:paraId="5E20A602" w14:textId="77777777" w:rsidR="004D2C6F" w:rsidRPr="002D6460" w:rsidRDefault="004D2C6F" w:rsidP="0075364A">
            <w:pPr>
              <w:pStyle w:val="BodyTextIndent"/>
              <w:tabs>
                <w:tab w:val="decimal" w:pos="522"/>
              </w:tabs>
              <w:ind w:right="-15"/>
              <w:jc w:val="right"/>
              <w:outlineLvl w:val="0"/>
              <w:rPr>
                <w:rFonts w:ascii="TH SarabunPSK" w:hAnsi="TH SarabunPSK"/>
                <w:szCs w:val="28"/>
                <w:lang w:val="en-US" w:eastAsia="en-US"/>
              </w:rPr>
            </w:pPr>
            <w:r w:rsidRPr="002D6460">
              <w:rPr>
                <w:rFonts w:ascii="TH SarabunPSK" w:hAnsi="TH SarabunPSK" w:hint="cs"/>
                <w:szCs w:val="28"/>
                <w:lang w:val="en-US" w:eastAsia="en-US"/>
              </w:rPr>
              <w:t>5,616.87</w:t>
            </w:r>
          </w:p>
        </w:tc>
        <w:tc>
          <w:tcPr>
            <w:tcW w:w="1170" w:type="dxa"/>
          </w:tcPr>
          <w:p w14:paraId="258D78FD" w14:textId="77777777" w:rsidR="004D2C6F" w:rsidRPr="002D6460" w:rsidRDefault="004D2C6F" w:rsidP="0075364A">
            <w:pPr>
              <w:jc w:val="right"/>
            </w:pPr>
            <w:r w:rsidRPr="002D6460">
              <w:rPr>
                <w:rFonts w:hint="cs"/>
              </w:rPr>
              <w:t>-</w:t>
            </w:r>
          </w:p>
        </w:tc>
        <w:tc>
          <w:tcPr>
            <w:tcW w:w="1171" w:type="dxa"/>
          </w:tcPr>
          <w:p w14:paraId="3F6748B8" w14:textId="77777777" w:rsidR="004D2C6F" w:rsidRPr="002D6460" w:rsidRDefault="004D2C6F" w:rsidP="0075364A">
            <w:pPr>
              <w:jc w:val="right"/>
            </w:pPr>
            <w:r w:rsidRPr="002D6460">
              <w:rPr>
                <w:rFonts w:hint="cs"/>
              </w:rPr>
              <w:t>-</w:t>
            </w:r>
          </w:p>
        </w:tc>
        <w:tc>
          <w:tcPr>
            <w:tcW w:w="1170" w:type="dxa"/>
          </w:tcPr>
          <w:p w14:paraId="785D8744" w14:textId="77777777" w:rsidR="004D2C6F" w:rsidRPr="002D6460" w:rsidRDefault="004D2C6F" w:rsidP="0075364A">
            <w:pPr>
              <w:jc w:val="right"/>
            </w:pPr>
            <w:r w:rsidRPr="002D6460">
              <w:rPr>
                <w:rFonts w:hint="cs"/>
              </w:rPr>
              <w:t>-</w:t>
            </w:r>
          </w:p>
        </w:tc>
        <w:tc>
          <w:tcPr>
            <w:tcW w:w="1170" w:type="dxa"/>
          </w:tcPr>
          <w:p w14:paraId="371B4665" w14:textId="77777777" w:rsidR="004D2C6F" w:rsidRPr="002D6460" w:rsidRDefault="004D2C6F" w:rsidP="0075364A">
            <w:pPr>
              <w:pStyle w:val="BodyTextIndent"/>
              <w:tabs>
                <w:tab w:val="decimal" w:pos="522"/>
              </w:tabs>
              <w:jc w:val="right"/>
              <w:outlineLvl w:val="0"/>
              <w:rPr>
                <w:rFonts w:ascii="TH SarabunPSK" w:eastAsia="Calibri" w:hAnsi="TH SarabunPSK"/>
                <w:szCs w:val="28"/>
                <w:lang w:val="en-US" w:eastAsia="en-US"/>
              </w:rPr>
            </w:pPr>
            <w:r w:rsidRPr="002D6460">
              <w:rPr>
                <w:rFonts w:ascii="TH SarabunPSK" w:eastAsia="Calibri" w:hAnsi="TH SarabunPSK" w:hint="cs"/>
                <w:szCs w:val="28"/>
                <w:lang w:val="en-US" w:eastAsia="en-US"/>
              </w:rPr>
              <w:t>5,616.87</w:t>
            </w:r>
          </w:p>
        </w:tc>
      </w:tr>
      <w:tr w:rsidR="004D2C6F" w:rsidRPr="002D6460" w14:paraId="1F850D51" w14:textId="77777777" w:rsidTr="002D6460">
        <w:tc>
          <w:tcPr>
            <w:tcW w:w="2790" w:type="dxa"/>
          </w:tcPr>
          <w:p w14:paraId="3E0DA698" w14:textId="77777777" w:rsidR="004D2C6F" w:rsidRPr="002D6460" w:rsidRDefault="004D2C6F" w:rsidP="0075364A">
            <w:pPr>
              <w:pStyle w:val="BodyTextIndent"/>
              <w:tabs>
                <w:tab w:val="left" w:pos="720"/>
                <w:tab w:val="left" w:pos="1080"/>
                <w:tab w:val="left" w:pos="1134"/>
              </w:tabs>
              <w:outlineLvl w:val="0"/>
              <w:rPr>
                <w:rFonts w:ascii="TH SarabunPSK" w:hAnsi="TH SarabunPSK"/>
                <w:szCs w:val="28"/>
                <w:cs/>
                <w:lang w:eastAsia="en-US"/>
              </w:rPr>
            </w:pPr>
            <w:r w:rsidRPr="002D6460">
              <w:rPr>
                <w:rFonts w:ascii="TH SarabunPSK" w:hAnsi="TH SarabunPSK" w:hint="cs"/>
                <w:szCs w:val="28"/>
              </w:rPr>
              <w:t>Short</w:t>
            </w:r>
            <w:r w:rsidRPr="002D6460">
              <w:rPr>
                <w:rFonts w:ascii="TH SarabunPSK" w:hAnsi="TH SarabunPSK" w:hint="cs"/>
                <w:szCs w:val="28"/>
                <w:cs/>
              </w:rPr>
              <w:t>-</w:t>
            </w:r>
            <w:r w:rsidRPr="002D6460">
              <w:rPr>
                <w:rFonts w:ascii="TH SarabunPSK" w:hAnsi="TH SarabunPSK" w:hint="cs"/>
                <w:szCs w:val="28"/>
              </w:rPr>
              <w:t>term</w:t>
            </w:r>
            <w:r w:rsidRPr="002D6460">
              <w:rPr>
                <w:rFonts w:ascii="TH SarabunPSK" w:hAnsi="TH SarabunPSK" w:hint="cs"/>
                <w:szCs w:val="28"/>
                <w:cs/>
              </w:rPr>
              <w:t xml:space="preserve"> </w:t>
            </w:r>
            <w:proofErr w:type="spellStart"/>
            <w:r w:rsidRPr="002D6460">
              <w:rPr>
                <w:rFonts w:ascii="TH SarabunPSK" w:hAnsi="TH SarabunPSK" w:hint="cs"/>
                <w:szCs w:val="28"/>
                <w:cs/>
              </w:rPr>
              <w:t>investments</w:t>
            </w:r>
            <w:proofErr w:type="spellEnd"/>
            <w:r w:rsidRPr="002D6460">
              <w:rPr>
                <w:rFonts w:ascii="TH SarabunPSK" w:hAnsi="TH SarabunPSK" w:hint="cs"/>
                <w:szCs w:val="28"/>
                <w:cs/>
              </w:rPr>
              <w:t xml:space="preserve"> </w:t>
            </w:r>
            <w:r w:rsidRPr="002D6460">
              <w:rPr>
                <w:rFonts w:ascii="TH SarabunPSK" w:hAnsi="TH SarabunPSK" w:hint="cs"/>
                <w:szCs w:val="28"/>
              </w:rPr>
              <w:t>and</w:t>
            </w:r>
          </w:p>
        </w:tc>
        <w:tc>
          <w:tcPr>
            <w:tcW w:w="1260" w:type="dxa"/>
          </w:tcPr>
          <w:p w14:paraId="2CBCED69" w14:textId="77777777" w:rsidR="004D2C6F" w:rsidRPr="002D6460" w:rsidRDefault="004D2C6F" w:rsidP="0075364A">
            <w:pPr>
              <w:ind w:right="-107"/>
              <w:jc w:val="center"/>
            </w:pPr>
          </w:p>
        </w:tc>
        <w:tc>
          <w:tcPr>
            <w:tcW w:w="1261" w:type="dxa"/>
          </w:tcPr>
          <w:p w14:paraId="66ECA6F7" w14:textId="77777777" w:rsidR="004D2C6F" w:rsidRPr="002D6460" w:rsidRDefault="004D2C6F" w:rsidP="0075364A">
            <w:pPr>
              <w:pStyle w:val="BodyTextIndent"/>
              <w:tabs>
                <w:tab w:val="decimal" w:pos="522"/>
              </w:tabs>
              <w:ind w:right="-15"/>
              <w:jc w:val="right"/>
              <w:outlineLvl w:val="0"/>
              <w:rPr>
                <w:rFonts w:ascii="TH SarabunPSK" w:hAnsi="TH SarabunPSK"/>
                <w:szCs w:val="28"/>
                <w:lang w:val="en-US" w:eastAsia="en-US"/>
              </w:rPr>
            </w:pPr>
          </w:p>
        </w:tc>
        <w:tc>
          <w:tcPr>
            <w:tcW w:w="1170" w:type="dxa"/>
          </w:tcPr>
          <w:p w14:paraId="1FCE390F" w14:textId="77777777" w:rsidR="004D2C6F" w:rsidRPr="002D6460" w:rsidRDefault="004D2C6F" w:rsidP="0075364A">
            <w:pPr>
              <w:jc w:val="right"/>
            </w:pPr>
          </w:p>
        </w:tc>
        <w:tc>
          <w:tcPr>
            <w:tcW w:w="1171" w:type="dxa"/>
          </w:tcPr>
          <w:p w14:paraId="456FBA6F" w14:textId="77777777" w:rsidR="004D2C6F" w:rsidRPr="002D6460" w:rsidRDefault="004D2C6F" w:rsidP="0075364A">
            <w:pPr>
              <w:jc w:val="right"/>
              <w:rPr>
                <w:cs/>
              </w:rPr>
            </w:pPr>
          </w:p>
        </w:tc>
        <w:tc>
          <w:tcPr>
            <w:tcW w:w="1170" w:type="dxa"/>
          </w:tcPr>
          <w:p w14:paraId="6A5000D3" w14:textId="77777777" w:rsidR="004D2C6F" w:rsidRPr="002D6460" w:rsidRDefault="004D2C6F" w:rsidP="0075364A">
            <w:pPr>
              <w:jc w:val="right"/>
            </w:pPr>
          </w:p>
        </w:tc>
        <w:tc>
          <w:tcPr>
            <w:tcW w:w="1170" w:type="dxa"/>
          </w:tcPr>
          <w:p w14:paraId="1A3C89F4" w14:textId="77777777" w:rsidR="004D2C6F" w:rsidRPr="002D6460" w:rsidRDefault="004D2C6F" w:rsidP="0075364A">
            <w:pPr>
              <w:jc w:val="right"/>
            </w:pPr>
          </w:p>
        </w:tc>
      </w:tr>
      <w:tr w:rsidR="004D2C6F" w:rsidRPr="002D6460" w14:paraId="222714F9" w14:textId="77777777" w:rsidTr="002D6460">
        <w:trPr>
          <w:trHeight w:val="306"/>
        </w:trPr>
        <w:tc>
          <w:tcPr>
            <w:tcW w:w="2790" w:type="dxa"/>
          </w:tcPr>
          <w:p w14:paraId="4E5C8E54" w14:textId="77777777" w:rsidR="004D2C6F" w:rsidRPr="002D6460" w:rsidRDefault="004D2C6F" w:rsidP="0075364A">
            <w:pPr>
              <w:pStyle w:val="BodyTextIndent"/>
              <w:tabs>
                <w:tab w:val="left" w:pos="720"/>
                <w:tab w:val="left" w:pos="1080"/>
                <w:tab w:val="left" w:pos="1134"/>
              </w:tabs>
              <w:ind w:firstLine="162"/>
              <w:outlineLvl w:val="0"/>
              <w:rPr>
                <w:rFonts w:ascii="TH SarabunPSK" w:hAnsi="TH SarabunPSK"/>
                <w:szCs w:val="28"/>
                <w:cs/>
                <w:lang w:eastAsia="en-US"/>
              </w:rPr>
            </w:pPr>
            <w:proofErr w:type="spellStart"/>
            <w:r w:rsidRPr="002D6460">
              <w:rPr>
                <w:rFonts w:ascii="TH SarabunPSK" w:hAnsi="TH SarabunPSK" w:hint="cs"/>
                <w:b/>
                <w:szCs w:val="28"/>
                <w:cs/>
                <w:lang w:val="en-US"/>
              </w:rPr>
              <w:t>investment</w:t>
            </w:r>
            <w:proofErr w:type="spellEnd"/>
            <w:r w:rsidRPr="002D6460">
              <w:rPr>
                <w:rFonts w:ascii="TH SarabunPSK" w:hAnsi="TH SarabunPSK" w:hint="cs"/>
                <w:b/>
                <w:szCs w:val="28"/>
                <w:lang w:val="en-US"/>
              </w:rPr>
              <w:t xml:space="preserve"> </w:t>
            </w:r>
            <w:r w:rsidRPr="002D6460">
              <w:rPr>
                <w:rFonts w:ascii="TH SarabunPSK" w:hAnsi="TH SarabunPSK" w:hint="cs"/>
                <w:bCs/>
                <w:szCs w:val="28"/>
                <w:lang w:val="en-US"/>
              </w:rPr>
              <w:t>in bond</w:t>
            </w:r>
            <w:r w:rsidRPr="002D6460">
              <w:rPr>
                <w:rFonts w:ascii="TH SarabunPSK" w:hAnsi="TH SarabunPSK" w:hint="cs"/>
                <w:b/>
                <w:szCs w:val="28"/>
                <w:cs/>
                <w:lang w:val="en-US"/>
              </w:rPr>
              <w:t xml:space="preserve">    </w:t>
            </w:r>
          </w:p>
        </w:tc>
        <w:tc>
          <w:tcPr>
            <w:tcW w:w="1260" w:type="dxa"/>
          </w:tcPr>
          <w:p w14:paraId="4FCD054E" w14:textId="77777777" w:rsidR="004D2C6F" w:rsidRPr="002D6460" w:rsidRDefault="004D2C6F" w:rsidP="0075364A">
            <w:pPr>
              <w:ind w:right="-107"/>
              <w:jc w:val="center"/>
            </w:pPr>
            <w:r w:rsidRPr="002D6460">
              <w:rPr>
                <w:rFonts w:hint="cs"/>
              </w:rPr>
              <w:t>1.29</w:t>
            </w:r>
          </w:p>
        </w:tc>
        <w:tc>
          <w:tcPr>
            <w:tcW w:w="1261" w:type="dxa"/>
          </w:tcPr>
          <w:p w14:paraId="0751648B" w14:textId="77777777" w:rsidR="004D2C6F" w:rsidRPr="002D6460" w:rsidRDefault="004D2C6F" w:rsidP="0075364A">
            <w:pPr>
              <w:pStyle w:val="BodyTextIndent"/>
              <w:pBdr>
                <w:bottom w:val="single" w:sz="4" w:space="1" w:color="auto"/>
              </w:pBdr>
              <w:tabs>
                <w:tab w:val="decimal" w:pos="522"/>
              </w:tabs>
              <w:ind w:right="-15" w:firstLine="180"/>
              <w:jc w:val="right"/>
              <w:outlineLvl w:val="0"/>
              <w:rPr>
                <w:rFonts w:ascii="TH SarabunPSK" w:hAnsi="TH SarabunPSK"/>
                <w:szCs w:val="28"/>
                <w:cs/>
                <w:lang w:val="en-US" w:eastAsia="en-US"/>
              </w:rPr>
            </w:pPr>
            <w:r w:rsidRPr="002D6460">
              <w:rPr>
                <w:rFonts w:ascii="TH SarabunPSK" w:hAnsi="TH SarabunPSK" w:hint="cs"/>
                <w:szCs w:val="28"/>
                <w:lang w:val="en-US" w:eastAsia="en-US"/>
              </w:rPr>
              <w:t>37,709.27</w:t>
            </w:r>
          </w:p>
        </w:tc>
        <w:tc>
          <w:tcPr>
            <w:tcW w:w="1170" w:type="dxa"/>
          </w:tcPr>
          <w:p w14:paraId="588AEEDA" w14:textId="77777777" w:rsidR="004D2C6F" w:rsidRPr="002D6460" w:rsidRDefault="004D2C6F" w:rsidP="0075364A">
            <w:pPr>
              <w:pBdr>
                <w:bottom w:val="single" w:sz="4" w:space="1" w:color="auto"/>
              </w:pBdr>
              <w:jc w:val="right"/>
            </w:pPr>
            <w:r w:rsidRPr="002D6460">
              <w:rPr>
                <w:rFonts w:hint="cs"/>
              </w:rPr>
              <w:t>-</w:t>
            </w:r>
          </w:p>
        </w:tc>
        <w:tc>
          <w:tcPr>
            <w:tcW w:w="1171" w:type="dxa"/>
          </w:tcPr>
          <w:p w14:paraId="64FA1089" w14:textId="77777777" w:rsidR="004D2C6F" w:rsidRPr="002D6460" w:rsidRDefault="004D2C6F" w:rsidP="0075364A">
            <w:pPr>
              <w:pBdr>
                <w:bottom w:val="single" w:sz="4" w:space="1" w:color="auto"/>
              </w:pBdr>
              <w:jc w:val="right"/>
            </w:pPr>
            <w:r w:rsidRPr="002D6460">
              <w:rPr>
                <w:rFonts w:hint="cs"/>
              </w:rPr>
              <w:t>-</w:t>
            </w:r>
          </w:p>
        </w:tc>
        <w:tc>
          <w:tcPr>
            <w:tcW w:w="1170" w:type="dxa"/>
          </w:tcPr>
          <w:p w14:paraId="685954D3" w14:textId="77777777" w:rsidR="004D2C6F" w:rsidRPr="002D6460" w:rsidRDefault="004D2C6F" w:rsidP="0075364A">
            <w:pPr>
              <w:pBdr>
                <w:bottom w:val="single" w:sz="4" w:space="1" w:color="auto"/>
              </w:pBdr>
              <w:jc w:val="right"/>
            </w:pPr>
            <w:r w:rsidRPr="002D6460">
              <w:rPr>
                <w:rFonts w:hint="cs"/>
              </w:rPr>
              <w:t>-</w:t>
            </w:r>
          </w:p>
        </w:tc>
        <w:tc>
          <w:tcPr>
            <w:tcW w:w="1170" w:type="dxa"/>
          </w:tcPr>
          <w:p w14:paraId="4618028F" w14:textId="77777777" w:rsidR="004D2C6F" w:rsidRPr="002D6460" w:rsidRDefault="004D2C6F" w:rsidP="0075364A">
            <w:pPr>
              <w:pBdr>
                <w:bottom w:val="single" w:sz="4" w:space="1" w:color="auto"/>
              </w:pBdr>
              <w:jc w:val="right"/>
              <w:rPr>
                <w:cs/>
              </w:rPr>
            </w:pPr>
            <w:r w:rsidRPr="002D6460">
              <w:rPr>
                <w:rFonts w:hint="cs"/>
              </w:rPr>
              <w:t>37,709.27</w:t>
            </w:r>
          </w:p>
        </w:tc>
      </w:tr>
      <w:tr w:rsidR="004D2C6F" w:rsidRPr="002D6460" w14:paraId="3CD10FBB" w14:textId="77777777" w:rsidTr="002D6460">
        <w:tc>
          <w:tcPr>
            <w:tcW w:w="2790" w:type="dxa"/>
          </w:tcPr>
          <w:p w14:paraId="505C52F2" w14:textId="77777777" w:rsidR="004D2C6F" w:rsidRPr="002D6460" w:rsidRDefault="004D2C6F" w:rsidP="0075364A">
            <w:pPr>
              <w:pStyle w:val="BodyTextIndent"/>
              <w:tabs>
                <w:tab w:val="left" w:pos="720"/>
                <w:tab w:val="left" w:pos="1080"/>
                <w:tab w:val="left" w:pos="1134"/>
              </w:tabs>
              <w:outlineLvl w:val="0"/>
              <w:rPr>
                <w:rFonts w:ascii="TH SarabunPSK" w:hAnsi="TH SarabunPSK"/>
                <w:szCs w:val="28"/>
                <w:lang w:eastAsia="en-US"/>
              </w:rPr>
            </w:pPr>
            <w:r w:rsidRPr="002D6460">
              <w:rPr>
                <w:rFonts w:ascii="TH SarabunPSK" w:hAnsi="TH SarabunPSK" w:hint="cs"/>
                <w:szCs w:val="28"/>
                <w:lang w:eastAsia="en-US"/>
              </w:rPr>
              <w:t xml:space="preserve"> </w:t>
            </w:r>
          </w:p>
        </w:tc>
        <w:tc>
          <w:tcPr>
            <w:tcW w:w="1260" w:type="dxa"/>
          </w:tcPr>
          <w:p w14:paraId="00E6FA7D" w14:textId="77777777" w:rsidR="004D2C6F" w:rsidRPr="002D6460" w:rsidRDefault="004D2C6F" w:rsidP="0075364A">
            <w:pPr>
              <w:ind w:right="-107"/>
              <w:jc w:val="center"/>
            </w:pPr>
          </w:p>
        </w:tc>
        <w:tc>
          <w:tcPr>
            <w:tcW w:w="1261" w:type="dxa"/>
          </w:tcPr>
          <w:p w14:paraId="38244874" w14:textId="77777777" w:rsidR="004D2C6F" w:rsidRPr="002D6460" w:rsidRDefault="004D2C6F" w:rsidP="0075364A">
            <w:pPr>
              <w:pStyle w:val="BodyTextIndent"/>
              <w:pBdr>
                <w:bottom w:val="double" w:sz="4" w:space="1" w:color="auto"/>
              </w:pBdr>
              <w:tabs>
                <w:tab w:val="decimal" w:pos="522"/>
              </w:tabs>
              <w:ind w:right="-15" w:firstLine="180"/>
              <w:jc w:val="right"/>
              <w:outlineLvl w:val="0"/>
              <w:rPr>
                <w:rFonts w:ascii="TH SarabunPSK" w:hAnsi="TH SarabunPSK"/>
                <w:szCs w:val="28"/>
                <w:cs/>
                <w:lang w:val="en-US" w:eastAsia="en-US"/>
              </w:rPr>
            </w:pPr>
            <w:r w:rsidRPr="002D6460">
              <w:rPr>
                <w:rFonts w:ascii="TH SarabunPSK" w:hAnsi="TH SarabunPSK" w:hint="cs"/>
                <w:szCs w:val="28"/>
                <w:lang w:val="en-US" w:eastAsia="en-US"/>
              </w:rPr>
              <w:t>43,159.50</w:t>
            </w:r>
          </w:p>
        </w:tc>
        <w:tc>
          <w:tcPr>
            <w:tcW w:w="1170" w:type="dxa"/>
          </w:tcPr>
          <w:p w14:paraId="62FC6913" w14:textId="77777777" w:rsidR="004D2C6F" w:rsidRPr="002D6460" w:rsidRDefault="004D2C6F" w:rsidP="0075364A">
            <w:pPr>
              <w:pBdr>
                <w:bottom w:val="double" w:sz="4" w:space="1" w:color="auto"/>
              </w:pBdr>
              <w:jc w:val="right"/>
              <w:rPr>
                <w:cs/>
              </w:rPr>
            </w:pPr>
            <w:r w:rsidRPr="002D6460">
              <w:rPr>
                <w:rFonts w:hint="cs"/>
              </w:rPr>
              <w:t>-</w:t>
            </w:r>
          </w:p>
        </w:tc>
        <w:tc>
          <w:tcPr>
            <w:tcW w:w="1171" w:type="dxa"/>
          </w:tcPr>
          <w:p w14:paraId="0857E887" w14:textId="77777777" w:rsidR="004D2C6F" w:rsidRPr="002D6460" w:rsidRDefault="004D2C6F" w:rsidP="0075364A">
            <w:pPr>
              <w:pBdr>
                <w:bottom w:val="double" w:sz="4" w:space="1" w:color="auto"/>
              </w:pBdr>
              <w:jc w:val="right"/>
            </w:pPr>
            <w:r w:rsidRPr="002D6460">
              <w:rPr>
                <w:rFonts w:hint="cs"/>
              </w:rPr>
              <w:t>-</w:t>
            </w:r>
          </w:p>
        </w:tc>
        <w:tc>
          <w:tcPr>
            <w:tcW w:w="1170" w:type="dxa"/>
          </w:tcPr>
          <w:p w14:paraId="2F8048BA" w14:textId="77777777" w:rsidR="004D2C6F" w:rsidRPr="002D6460" w:rsidRDefault="004D2C6F" w:rsidP="0075364A">
            <w:pPr>
              <w:pBdr>
                <w:bottom w:val="double" w:sz="4" w:space="1" w:color="auto"/>
              </w:pBdr>
              <w:jc w:val="right"/>
            </w:pPr>
            <w:r w:rsidRPr="002D6460">
              <w:rPr>
                <w:rFonts w:hint="cs"/>
              </w:rPr>
              <w:t>-</w:t>
            </w:r>
          </w:p>
        </w:tc>
        <w:tc>
          <w:tcPr>
            <w:tcW w:w="1170" w:type="dxa"/>
          </w:tcPr>
          <w:p w14:paraId="6772DE8F" w14:textId="77777777" w:rsidR="004D2C6F" w:rsidRPr="002D6460" w:rsidRDefault="004D2C6F" w:rsidP="0075364A">
            <w:pPr>
              <w:pBdr>
                <w:bottom w:val="double" w:sz="4" w:space="1" w:color="auto"/>
              </w:pBdr>
              <w:jc w:val="right"/>
              <w:rPr>
                <w:cs/>
              </w:rPr>
            </w:pPr>
            <w:r w:rsidRPr="002D6460">
              <w:rPr>
                <w:rFonts w:hint="cs"/>
              </w:rPr>
              <w:t>43,159.50</w:t>
            </w:r>
          </w:p>
        </w:tc>
      </w:tr>
      <w:tr w:rsidR="004D2C6F" w:rsidRPr="002D6460" w14:paraId="33AF62E1" w14:textId="77777777" w:rsidTr="002D6460">
        <w:trPr>
          <w:trHeight w:val="477"/>
        </w:trPr>
        <w:tc>
          <w:tcPr>
            <w:tcW w:w="2790" w:type="dxa"/>
          </w:tcPr>
          <w:p w14:paraId="3B555578" w14:textId="77777777" w:rsidR="004D2C6F" w:rsidRPr="002D6460" w:rsidRDefault="004D2C6F" w:rsidP="0075364A">
            <w:pPr>
              <w:pStyle w:val="BodyTextIndent"/>
              <w:tabs>
                <w:tab w:val="left" w:pos="720"/>
                <w:tab w:val="left" w:pos="1080"/>
                <w:tab w:val="left" w:pos="1134"/>
              </w:tabs>
              <w:outlineLvl w:val="0"/>
              <w:rPr>
                <w:rFonts w:ascii="TH SarabunPSK" w:hAnsi="TH SarabunPSK"/>
                <w:szCs w:val="28"/>
                <w:cs/>
                <w:lang w:eastAsia="en-US"/>
              </w:rPr>
            </w:pPr>
            <w:r w:rsidRPr="002D6460">
              <w:rPr>
                <w:rFonts w:ascii="TH SarabunPSK" w:eastAsia="Calibri" w:hAnsi="TH SarabunPSK" w:hint="cs"/>
                <w:snapToGrid/>
                <w:szCs w:val="28"/>
                <w:lang w:val="en-US"/>
              </w:rPr>
              <w:t>Foreign l</w:t>
            </w:r>
            <w:proofErr w:type="spellStart"/>
            <w:r w:rsidRPr="002D6460">
              <w:rPr>
                <w:rFonts w:ascii="TH SarabunPSK" w:eastAsia="Calibri" w:hAnsi="TH SarabunPSK" w:hint="cs"/>
                <w:snapToGrid/>
                <w:szCs w:val="28"/>
                <w:cs/>
                <w:lang w:val="en-US"/>
              </w:rPr>
              <w:t>oans</w:t>
            </w:r>
            <w:proofErr w:type="spellEnd"/>
          </w:p>
        </w:tc>
        <w:tc>
          <w:tcPr>
            <w:tcW w:w="1260" w:type="dxa"/>
          </w:tcPr>
          <w:p w14:paraId="53BCC2F2" w14:textId="77777777" w:rsidR="004D2C6F" w:rsidRPr="002D6460" w:rsidRDefault="004D2C6F" w:rsidP="0075364A">
            <w:pPr>
              <w:ind w:right="-107"/>
              <w:jc w:val="center"/>
              <w:rPr>
                <w:cs/>
              </w:rPr>
            </w:pPr>
            <w:r w:rsidRPr="002D6460">
              <w:rPr>
                <w:rFonts w:hint="cs"/>
              </w:rPr>
              <w:t>1.89</w:t>
            </w:r>
          </w:p>
        </w:tc>
        <w:tc>
          <w:tcPr>
            <w:tcW w:w="1261" w:type="dxa"/>
          </w:tcPr>
          <w:p w14:paraId="0B8F9C67" w14:textId="77777777" w:rsidR="004D2C6F" w:rsidRPr="002D6460" w:rsidRDefault="004D2C6F" w:rsidP="0075364A">
            <w:pPr>
              <w:pStyle w:val="BodyTextIndent"/>
              <w:pBdr>
                <w:bottom w:val="double" w:sz="4" w:space="1" w:color="auto"/>
              </w:pBdr>
              <w:tabs>
                <w:tab w:val="decimal" w:pos="522"/>
              </w:tabs>
              <w:ind w:right="-15" w:firstLine="180"/>
              <w:jc w:val="right"/>
              <w:outlineLvl w:val="0"/>
              <w:rPr>
                <w:rFonts w:ascii="TH SarabunPSK" w:hAnsi="TH SarabunPSK"/>
                <w:szCs w:val="28"/>
                <w:lang w:val="en-US" w:eastAsia="en-US"/>
              </w:rPr>
            </w:pPr>
            <w:r w:rsidRPr="002D6460">
              <w:rPr>
                <w:rFonts w:ascii="TH SarabunPSK" w:hAnsi="TH SarabunPSK" w:hint="cs"/>
                <w:szCs w:val="28"/>
                <w:lang w:val="en-US" w:eastAsia="en-US"/>
              </w:rPr>
              <w:t>2,743.91</w:t>
            </w:r>
          </w:p>
        </w:tc>
        <w:tc>
          <w:tcPr>
            <w:tcW w:w="1170" w:type="dxa"/>
          </w:tcPr>
          <w:p w14:paraId="1F6FD0C5" w14:textId="77777777" w:rsidR="004D2C6F" w:rsidRPr="002D6460" w:rsidRDefault="004D2C6F" w:rsidP="0075364A">
            <w:pPr>
              <w:pBdr>
                <w:bottom w:val="double" w:sz="4" w:space="1" w:color="auto"/>
              </w:pBdr>
              <w:jc w:val="right"/>
              <w:rPr>
                <w:cs/>
              </w:rPr>
            </w:pPr>
            <w:r w:rsidRPr="002D6460">
              <w:rPr>
                <w:rFonts w:hint="cs"/>
              </w:rPr>
              <w:t>2,231.88</w:t>
            </w:r>
          </w:p>
        </w:tc>
        <w:tc>
          <w:tcPr>
            <w:tcW w:w="1171" w:type="dxa"/>
          </w:tcPr>
          <w:p w14:paraId="1FA8D5A2" w14:textId="77777777" w:rsidR="004D2C6F" w:rsidRPr="002D6460" w:rsidRDefault="004D2C6F" w:rsidP="0075364A">
            <w:pPr>
              <w:pBdr>
                <w:bottom w:val="double" w:sz="4" w:space="1" w:color="auto"/>
              </w:pBdr>
              <w:jc w:val="right"/>
              <w:rPr>
                <w:cs/>
              </w:rPr>
            </w:pPr>
            <w:r w:rsidRPr="002D6460">
              <w:rPr>
                <w:rFonts w:hint="cs"/>
              </w:rPr>
              <w:t>4,820.2</w:t>
            </w:r>
            <w:r w:rsidRPr="002D6460">
              <w:rPr>
                <w:rFonts w:hint="cs"/>
                <w:cs/>
              </w:rPr>
              <w:t>1</w:t>
            </w:r>
          </w:p>
        </w:tc>
        <w:tc>
          <w:tcPr>
            <w:tcW w:w="1170" w:type="dxa"/>
          </w:tcPr>
          <w:p w14:paraId="2B1866F1" w14:textId="77777777" w:rsidR="004D2C6F" w:rsidRPr="002D6460" w:rsidRDefault="004D2C6F" w:rsidP="0075364A">
            <w:pPr>
              <w:pBdr>
                <w:bottom w:val="double" w:sz="4" w:space="1" w:color="auto"/>
              </w:pBdr>
              <w:jc w:val="right"/>
              <w:rPr>
                <w:cs/>
              </w:rPr>
            </w:pPr>
            <w:r w:rsidRPr="002D6460">
              <w:rPr>
                <w:rFonts w:hint="cs"/>
              </w:rPr>
              <w:t>1,101.35</w:t>
            </w:r>
          </w:p>
        </w:tc>
        <w:tc>
          <w:tcPr>
            <w:tcW w:w="1170" w:type="dxa"/>
          </w:tcPr>
          <w:p w14:paraId="62320324" w14:textId="77777777" w:rsidR="004D2C6F" w:rsidRPr="002D6460" w:rsidRDefault="004D2C6F" w:rsidP="0075364A">
            <w:pPr>
              <w:pBdr>
                <w:bottom w:val="double" w:sz="4" w:space="1" w:color="auto"/>
              </w:pBdr>
              <w:jc w:val="right"/>
              <w:rPr>
                <w:cs/>
              </w:rPr>
            </w:pPr>
            <w:r w:rsidRPr="002D6460">
              <w:rPr>
                <w:rFonts w:hint="cs"/>
              </w:rPr>
              <w:t>10,897.35</w:t>
            </w:r>
          </w:p>
        </w:tc>
      </w:tr>
    </w:tbl>
    <w:p w14:paraId="71D22870" w14:textId="77777777" w:rsidR="008C201D" w:rsidRPr="00CE1D5C" w:rsidRDefault="008C201D" w:rsidP="008C201D">
      <w:pPr>
        <w:tabs>
          <w:tab w:val="left" w:pos="2880"/>
          <w:tab w:val="left" w:pos="5760"/>
          <w:tab w:val="decimal" w:pos="6660"/>
          <w:tab w:val="left" w:pos="7110"/>
          <w:tab w:val="decimal" w:pos="7920"/>
        </w:tabs>
        <w:spacing w:before="240" w:after="120" w:line="380" w:lineRule="exact"/>
        <w:ind w:left="547" w:right="-43"/>
        <w:jc w:val="both"/>
        <w:rPr>
          <w:i/>
          <w:iCs/>
          <w:sz w:val="32"/>
          <w:szCs w:val="32"/>
        </w:rPr>
      </w:pPr>
      <w:bookmarkStart w:id="23" w:name="_Hlk60880703"/>
      <w:r w:rsidRPr="00CE1D5C">
        <w:rPr>
          <w:i/>
          <w:iCs/>
          <w:sz w:val="32"/>
          <w:szCs w:val="32"/>
        </w:rPr>
        <w:t>Interest rate sensitivity</w:t>
      </w:r>
    </w:p>
    <w:p w14:paraId="7481CB2A" w14:textId="3B806006" w:rsidR="008C201D" w:rsidRPr="00CE1D5C" w:rsidRDefault="008C201D" w:rsidP="009D4C60">
      <w:pPr>
        <w:tabs>
          <w:tab w:val="left" w:pos="2880"/>
          <w:tab w:val="left" w:pos="5760"/>
          <w:tab w:val="decimal" w:pos="6660"/>
          <w:tab w:val="left" w:pos="7110"/>
          <w:tab w:val="decimal" w:pos="7920"/>
        </w:tabs>
        <w:spacing w:before="120" w:after="120" w:line="380" w:lineRule="exact"/>
        <w:ind w:left="547" w:right="-43"/>
        <w:jc w:val="both"/>
        <w:rPr>
          <w:sz w:val="32"/>
          <w:szCs w:val="32"/>
        </w:rPr>
      </w:pPr>
      <w:r w:rsidRPr="00CE1D5C">
        <w:rPr>
          <w:sz w:val="32"/>
          <w:szCs w:val="32"/>
        </w:rPr>
        <w:t xml:space="preserve">The Group has no significant impact due to </w:t>
      </w:r>
      <w:r w:rsidR="00CE1D5C" w:rsidRPr="00CE1D5C">
        <w:rPr>
          <w:rFonts w:hint="cs"/>
          <w:bCs/>
          <w:sz w:val="32"/>
          <w:szCs w:val="32"/>
          <w:lang w:eastAsia="th-TH"/>
        </w:rPr>
        <w:t>changes in market interest rate</w:t>
      </w:r>
      <w:r w:rsidR="00CE1D5C">
        <w:rPr>
          <w:bCs/>
          <w:sz w:val="32"/>
          <w:szCs w:val="32"/>
          <w:lang w:eastAsia="th-TH"/>
        </w:rPr>
        <w:t>.</w:t>
      </w:r>
    </w:p>
    <w:bookmarkEnd w:id="23"/>
    <w:p w14:paraId="351F43D6" w14:textId="610F9241" w:rsidR="004D2C6F" w:rsidRPr="002D6460" w:rsidRDefault="008C3FD4" w:rsidP="009D4C60">
      <w:pPr>
        <w:pStyle w:val="BodyText"/>
        <w:keepNext/>
        <w:tabs>
          <w:tab w:val="left" w:pos="567"/>
          <w:tab w:val="left" w:pos="720"/>
          <w:tab w:val="left" w:pos="1134"/>
        </w:tabs>
        <w:spacing w:before="120" w:after="120" w:line="380" w:lineRule="exact"/>
        <w:jc w:val="both"/>
        <w:rPr>
          <w:rFonts w:ascii="TH SarabunPSK"/>
          <w:b w:val="0"/>
          <w:bCs/>
          <w:sz w:val="32"/>
          <w:szCs w:val="32"/>
          <w:lang w:eastAsia="th-TH"/>
        </w:rPr>
      </w:pPr>
      <w:r>
        <w:rPr>
          <w:rFonts w:ascii="TH SarabunPSK"/>
          <w:b w:val="0"/>
          <w:bCs/>
          <w:color w:val="FF0000"/>
          <w:sz w:val="32"/>
          <w:szCs w:val="32"/>
          <w:lang w:eastAsia="th-TH"/>
        </w:rPr>
        <w:tab/>
      </w:r>
      <w:r w:rsidR="004D2C6F" w:rsidRPr="002D6460">
        <w:rPr>
          <w:rFonts w:ascii="TH SarabunPSK" w:hint="cs"/>
          <w:b w:val="0"/>
          <w:bCs/>
          <w:sz w:val="32"/>
          <w:szCs w:val="32"/>
          <w:cs/>
          <w:lang w:eastAsia="th-TH"/>
        </w:rPr>
        <w:t xml:space="preserve">Exchange </w:t>
      </w:r>
      <w:proofErr w:type="spellStart"/>
      <w:r w:rsidR="004D2C6F" w:rsidRPr="002D6460">
        <w:rPr>
          <w:rFonts w:ascii="TH SarabunPSK" w:hint="cs"/>
          <w:b w:val="0"/>
          <w:bCs/>
          <w:sz w:val="32"/>
          <w:szCs w:val="32"/>
          <w:cs/>
          <w:lang w:eastAsia="th-TH"/>
        </w:rPr>
        <w:t>rate</w:t>
      </w:r>
      <w:proofErr w:type="spellEnd"/>
      <w:r w:rsidR="004D2C6F" w:rsidRPr="002D6460">
        <w:rPr>
          <w:rFonts w:ascii="TH SarabunPSK" w:hint="cs"/>
          <w:b w:val="0"/>
          <w:bCs/>
          <w:sz w:val="32"/>
          <w:szCs w:val="32"/>
          <w:cs/>
          <w:lang w:eastAsia="th-TH"/>
        </w:rPr>
        <w:t xml:space="preserve"> </w:t>
      </w:r>
      <w:proofErr w:type="spellStart"/>
      <w:r w:rsidR="004D2C6F" w:rsidRPr="002D6460">
        <w:rPr>
          <w:rFonts w:ascii="TH SarabunPSK" w:hint="cs"/>
          <w:b w:val="0"/>
          <w:bCs/>
          <w:sz w:val="32"/>
          <w:szCs w:val="32"/>
          <w:cs/>
          <w:lang w:eastAsia="th-TH"/>
        </w:rPr>
        <w:t>risk</w:t>
      </w:r>
      <w:proofErr w:type="spellEnd"/>
      <w:r w:rsidR="004D2C6F" w:rsidRPr="002D6460">
        <w:rPr>
          <w:rFonts w:ascii="TH SarabunPSK" w:hint="cs"/>
          <w:b w:val="0"/>
          <w:bCs/>
          <w:sz w:val="32"/>
          <w:szCs w:val="32"/>
          <w:cs/>
          <w:lang w:eastAsia="th-TH"/>
        </w:rPr>
        <w:t xml:space="preserve"> </w:t>
      </w:r>
    </w:p>
    <w:p w14:paraId="0B7A3E77" w14:textId="7B4AF3AB" w:rsidR="004D2C6F"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2D6460">
        <w:rPr>
          <w:rFonts w:hint="cs"/>
          <w:sz w:val="32"/>
          <w:szCs w:val="32"/>
          <w:cs/>
        </w:rPr>
        <w:t xml:space="preserve">AOT </w:t>
      </w:r>
      <w:r w:rsidRPr="002D6460">
        <w:rPr>
          <w:rFonts w:hint="cs"/>
          <w:sz w:val="32"/>
          <w:szCs w:val="32"/>
        </w:rPr>
        <w:t>had</w:t>
      </w:r>
      <w:r w:rsidRPr="002D6460">
        <w:rPr>
          <w:rFonts w:hint="cs"/>
          <w:sz w:val="32"/>
          <w:szCs w:val="32"/>
          <w:cs/>
        </w:rPr>
        <w:t xml:space="preserve"> </w:t>
      </w:r>
      <w:proofErr w:type="spellStart"/>
      <w:r w:rsidRPr="002D6460">
        <w:rPr>
          <w:rFonts w:hint="cs"/>
          <w:sz w:val="32"/>
          <w:szCs w:val="32"/>
          <w:cs/>
        </w:rPr>
        <w:t>risk</w:t>
      </w:r>
      <w:proofErr w:type="spellEnd"/>
      <w:r w:rsidRPr="002D6460">
        <w:rPr>
          <w:rFonts w:hint="cs"/>
          <w:sz w:val="32"/>
          <w:szCs w:val="32"/>
          <w:cs/>
        </w:rPr>
        <w:t xml:space="preserve"> from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variance</w:t>
      </w:r>
      <w:proofErr w:type="spellEnd"/>
      <w:r w:rsidRPr="002D6460">
        <w:rPr>
          <w:rFonts w:hint="cs"/>
          <w:sz w:val="32"/>
          <w:szCs w:val="32"/>
          <w:cs/>
        </w:rPr>
        <w:t xml:space="preserve"> of </w:t>
      </w:r>
      <w:proofErr w:type="spellStart"/>
      <w:r w:rsidRPr="002D6460">
        <w:rPr>
          <w:rFonts w:hint="cs"/>
          <w:sz w:val="32"/>
          <w:szCs w:val="32"/>
          <w:cs/>
        </w:rPr>
        <w:t>currency</w:t>
      </w:r>
      <w:proofErr w:type="spellEnd"/>
      <w:r w:rsidRPr="002D6460">
        <w:rPr>
          <w:rFonts w:hint="cs"/>
          <w:sz w:val="32"/>
          <w:szCs w:val="32"/>
          <w:cs/>
        </w:rPr>
        <w:t xml:space="preserve"> </w:t>
      </w:r>
      <w:proofErr w:type="spellStart"/>
      <w:r w:rsidRPr="002D6460">
        <w:rPr>
          <w:rFonts w:hint="cs"/>
          <w:sz w:val="32"/>
          <w:szCs w:val="32"/>
          <w:cs/>
        </w:rPr>
        <w:t>exchange</w:t>
      </w:r>
      <w:proofErr w:type="spellEnd"/>
      <w:r w:rsidRPr="002D6460">
        <w:rPr>
          <w:rFonts w:hint="cs"/>
          <w:sz w:val="32"/>
          <w:szCs w:val="32"/>
          <w:cs/>
        </w:rPr>
        <w:t xml:space="preserve"> </w:t>
      </w:r>
      <w:proofErr w:type="spellStart"/>
      <w:r w:rsidRPr="002D6460">
        <w:rPr>
          <w:rFonts w:hint="cs"/>
          <w:sz w:val="32"/>
          <w:szCs w:val="32"/>
          <w:cs/>
        </w:rPr>
        <w:t>rate</w:t>
      </w:r>
      <w:proofErr w:type="spellEnd"/>
      <w:r w:rsidRPr="002D6460">
        <w:rPr>
          <w:rFonts w:hint="cs"/>
          <w:sz w:val="32"/>
          <w:szCs w:val="32"/>
          <w:cs/>
        </w:rPr>
        <w:t xml:space="preserve"> </w:t>
      </w:r>
      <w:proofErr w:type="spellStart"/>
      <w:r w:rsidRPr="002D6460">
        <w:rPr>
          <w:rFonts w:hint="cs"/>
          <w:sz w:val="32"/>
          <w:szCs w:val="32"/>
          <w:cs/>
        </w:rPr>
        <w:t>that</w:t>
      </w:r>
      <w:proofErr w:type="spellEnd"/>
      <w:r w:rsidRPr="002D6460">
        <w:rPr>
          <w:rFonts w:hint="cs"/>
          <w:sz w:val="32"/>
          <w:szCs w:val="32"/>
          <w:cs/>
        </w:rPr>
        <w:t xml:space="preserve"> </w:t>
      </w:r>
      <w:proofErr w:type="spellStart"/>
      <w:r w:rsidRPr="002D6460">
        <w:rPr>
          <w:rFonts w:hint="cs"/>
          <w:sz w:val="32"/>
          <w:szCs w:val="32"/>
          <w:cs/>
        </w:rPr>
        <w:t>affect</w:t>
      </w:r>
      <w:proofErr w:type="spellEnd"/>
      <w:r w:rsidRPr="002D6460">
        <w:rPr>
          <w:rFonts w:hint="cs"/>
          <w:sz w:val="32"/>
          <w:szCs w:val="32"/>
        </w:rPr>
        <w:t>s</w:t>
      </w:r>
      <w:r w:rsidRPr="002D6460">
        <w:rPr>
          <w:rFonts w:hint="cs"/>
          <w:sz w:val="32"/>
          <w:szCs w:val="32"/>
          <w:cs/>
        </w:rPr>
        <w:t xml:space="preserve"> </w:t>
      </w:r>
      <w:proofErr w:type="spellStart"/>
      <w:r w:rsidRPr="002D6460">
        <w:rPr>
          <w:rFonts w:hint="cs"/>
          <w:sz w:val="32"/>
          <w:szCs w:val="32"/>
          <w:cs/>
        </w:rPr>
        <w:t>liabilities</w:t>
      </w:r>
      <w:proofErr w:type="spellEnd"/>
      <w:r w:rsidRPr="002D6460">
        <w:rPr>
          <w:rFonts w:hint="cs"/>
          <w:sz w:val="32"/>
          <w:szCs w:val="32"/>
        </w:rPr>
        <w:t>,</w:t>
      </w:r>
      <w:r w:rsidRPr="002D6460">
        <w:rPr>
          <w:rFonts w:hint="cs"/>
          <w:sz w:val="32"/>
          <w:szCs w:val="32"/>
          <w:cs/>
        </w:rPr>
        <w:t xml:space="preserve"> </w:t>
      </w:r>
      <w:proofErr w:type="spellStart"/>
      <w:r w:rsidRPr="002D6460">
        <w:rPr>
          <w:rFonts w:hint="cs"/>
          <w:sz w:val="32"/>
          <w:szCs w:val="32"/>
          <w:cs/>
        </w:rPr>
        <w:t>operating</w:t>
      </w:r>
      <w:proofErr w:type="spellEnd"/>
      <w:r w:rsidRPr="002D6460">
        <w:rPr>
          <w:rFonts w:hint="cs"/>
          <w:sz w:val="32"/>
          <w:szCs w:val="32"/>
          <w:cs/>
        </w:rPr>
        <w:t xml:space="preserve"> </w:t>
      </w:r>
      <w:proofErr w:type="spellStart"/>
      <w:r w:rsidRPr="002D6460">
        <w:rPr>
          <w:rFonts w:hint="cs"/>
          <w:sz w:val="32"/>
          <w:szCs w:val="32"/>
          <w:cs/>
        </w:rPr>
        <w:t>expenses</w:t>
      </w:r>
      <w:proofErr w:type="spellEnd"/>
      <w:r w:rsidRPr="002D6460">
        <w:rPr>
          <w:rFonts w:hint="cs"/>
          <w:sz w:val="32"/>
          <w:szCs w:val="32"/>
          <w:cs/>
        </w:rPr>
        <w:t xml:space="preserve"> and </w:t>
      </w:r>
      <w:proofErr w:type="spellStart"/>
      <w:r w:rsidRPr="002D6460">
        <w:rPr>
          <w:rFonts w:hint="cs"/>
          <w:sz w:val="32"/>
          <w:szCs w:val="32"/>
          <w:cs/>
        </w:rPr>
        <w:t>interest</w:t>
      </w:r>
      <w:proofErr w:type="spellEnd"/>
      <w:r w:rsidRPr="002D6460">
        <w:rPr>
          <w:rFonts w:hint="cs"/>
          <w:sz w:val="32"/>
          <w:szCs w:val="32"/>
          <w:cs/>
        </w:rPr>
        <w:t xml:space="preserve"> </w:t>
      </w:r>
      <w:proofErr w:type="spellStart"/>
      <w:r w:rsidRPr="002D6460">
        <w:rPr>
          <w:rFonts w:hint="cs"/>
          <w:sz w:val="32"/>
          <w:szCs w:val="32"/>
          <w:cs/>
        </w:rPr>
        <w:t>payment</w:t>
      </w:r>
      <w:proofErr w:type="spellEnd"/>
      <w:r w:rsidRPr="002D6460">
        <w:rPr>
          <w:rFonts w:hint="cs"/>
          <w:sz w:val="32"/>
          <w:szCs w:val="32"/>
          <w:cs/>
        </w:rPr>
        <w:t xml:space="preserve"> in </w:t>
      </w:r>
      <w:proofErr w:type="spellStart"/>
      <w:r w:rsidRPr="002D6460">
        <w:rPr>
          <w:rFonts w:hint="cs"/>
          <w:sz w:val="32"/>
          <w:szCs w:val="32"/>
          <w:cs/>
        </w:rPr>
        <w:t>foreign</w:t>
      </w:r>
      <w:proofErr w:type="spellEnd"/>
      <w:r w:rsidRPr="002D6460">
        <w:rPr>
          <w:rFonts w:hint="cs"/>
          <w:sz w:val="32"/>
          <w:szCs w:val="32"/>
          <w:cs/>
        </w:rPr>
        <w:t xml:space="preserve"> </w:t>
      </w:r>
      <w:proofErr w:type="spellStart"/>
      <w:r w:rsidRPr="002D6460">
        <w:rPr>
          <w:rFonts w:hint="cs"/>
          <w:sz w:val="32"/>
          <w:szCs w:val="32"/>
          <w:cs/>
        </w:rPr>
        <w:t>currency</w:t>
      </w:r>
      <w:proofErr w:type="spellEnd"/>
      <w:r w:rsidRPr="002D6460">
        <w:rPr>
          <w:rFonts w:hint="cs"/>
          <w:sz w:val="32"/>
          <w:szCs w:val="32"/>
          <w:cs/>
        </w:rPr>
        <w:t xml:space="preserve">. AOT </w:t>
      </w:r>
      <w:proofErr w:type="spellStart"/>
      <w:r w:rsidRPr="002D6460">
        <w:rPr>
          <w:rFonts w:hint="cs"/>
          <w:sz w:val="32"/>
          <w:szCs w:val="32"/>
          <w:cs/>
        </w:rPr>
        <w:t>risk</w:t>
      </w:r>
      <w:proofErr w:type="spellEnd"/>
      <w:r w:rsidRPr="002D6460">
        <w:rPr>
          <w:rFonts w:hint="cs"/>
          <w:sz w:val="32"/>
          <w:szCs w:val="32"/>
          <w:cs/>
        </w:rPr>
        <w:t xml:space="preserve"> </w:t>
      </w:r>
      <w:proofErr w:type="spellStart"/>
      <w:r w:rsidRPr="002D6460">
        <w:rPr>
          <w:rFonts w:hint="cs"/>
          <w:sz w:val="32"/>
          <w:szCs w:val="32"/>
          <w:cs/>
        </w:rPr>
        <w:t>management</w:t>
      </w:r>
      <w:proofErr w:type="spellEnd"/>
      <w:r w:rsidRPr="002D6460">
        <w:rPr>
          <w:rFonts w:hint="cs"/>
          <w:sz w:val="32"/>
          <w:szCs w:val="32"/>
          <w:cs/>
        </w:rPr>
        <w:t xml:space="preserve"> </w:t>
      </w:r>
      <w:proofErr w:type="spellStart"/>
      <w:r w:rsidRPr="002D6460">
        <w:rPr>
          <w:rFonts w:hint="cs"/>
          <w:sz w:val="32"/>
          <w:szCs w:val="32"/>
          <w:cs/>
        </w:rPr>
        <w:t>policy</w:t>
      </w:r>
      <w:proofErr w:type="spellEnd"/>
      <w:r w:rsidRPr="002D6460">
        <w:rPr>
          <w:rFonts w:hint="cs"/>
          <w:sz w:val="32"/>
          <w:szCs w:val="32"/>
          <w:cs/>
        </w:rPr>
        <w:t xml:space="preserve"> </w:t>
      </w:r>
      <w:proofErr w:type="spellStart"/>
      <w:r w:rsidRPr="002D6460">
        <w:rPr>
          <w:rFonts w:hint="cs"/>
          <w:sz w:val="32"/>
          <w:szCs w:val="32"/>
          <w:cs/>
        </w:rPr>
        <w:t>is</w:t>
      </w:r>
      <w:proofErr w:type="spellEnd"/>
      <w:r w:rsidRPr="002D6460">
        <w:rPr>
          <w:rFonts w:hint="cs"/>
          <w:sz w:val="32"/>
          <w:szCs w:val="32"/>
          <w:cs/>
        </w:rPr>
        <w:t xml:space="preserve"> </w:t>
      </w:r>
      <w:proofErr w:type="spellStart"/>
      <w:r w:rsidRPr="002D6460">
        <w:rPr>
          <w:rFonts w:hint="cs"/>
          <w:sz w:val="32"/>
          <w:szCs w:val="32"/>
          <w:cs/>
        </w:rPr>
        <w:t>to</w:t>
      </w:r>
      <w:proofErr w:type="spellEnd"/>
      <w:r w:rsidRPr="002D6460">
        <w:rPr>
          <w:rFonts w:hint="cs"/>
          <w:sz w:val="32"/>
          <w:szCs w:val="32"/>
          <w:cs/>
        </w:rPr>
        <w:t xml:space="preserve"> </w:t>
      </w:r>
      <w:proofErr w:type="spellStart"/>
      <w:r w:rsidRPr="002D6460">
        <w:rPr>
          <w:rFonts w:hint="cs"/>
          <w:sz w:val="32"/>
          <w:szCs w:val="32"/>
          <w:cs/>
        </w:rPr>
        <w:t>set</w:t>
      </w:r>
      <w:proofErr w:type="spellEnd"/>
      <w:r w:rsidRPr="002D6460">
        <w:rPr>
          <w:rFonts w:hint="cs"/>
          <w:sz w:val="32"/>
          <w:szCs w:val="32"/>
          <w:cs/>
        </w:rPr>
        <w:t xml:space="preserve"> </w:t>
      </w:r>
      <w:proofErr w:type="spellStart"/>
      <w:r w:rsidRPr="002D6460">
        <w:rPr>
          <w:rFonts w:hint="cs"/>
          <w:sz w:val="32"/>
          <w:szCs w:val="32"/>
          <w:cs/>
        </w:rPr>
        <w:t>up</w:t>
      </w:r>
      <w:proofErr w:type="spellEnd"/>
      <w:r w:rsidRPr="002D6460">
        <w:rPr>
          <w:rFonts w:hint="cs"/>
          <w:sz w:val="32"/>
          <w:szCs w:val="32"/>
          <w:cs/>
        </w:rPr>
        <w:t xml:space="preserve"> </w:t>
      </w:r>
      <w:proofErr w:type="spellStart"/>
      <w:r w:rsidRPr="002D6460">
        <w:rPr>
          <w:rFonts w:hint="cs"/>
          <w:sz w:val="32"/>
          <w:szCs w:val="32"/>
          <w:cs/>
        </w:rPr>
        <w:t>th</w:t>
      </w:r>
      <w:proofErr w:type="spellEnd"/>
      <w:r w:rsidRPr="002D6460">
        <w:rPr>
          <w:rFonts w:hint="cs"/>
          <w:sz w:val="32"/>
          <w:szCs w:val="32"/>
        </w:rPr>
        <w:t>e risk management subcommittee on foreign debt</w:t>
      </w:r>
      <w:r w:rsidRPr="002D6460">
        <w:rPr>
          <w:rFonts w:hint="cs"/>
          <w:sz w:val="32"/>
          <w:szCs w:val="32"/>
          <w:cs/>
        </w:rPr>
        <w:t xml:space="preserve">. </w:t>
      </w:r>
      <w:r w:rsidRPr="002D6460">
        <w:rPr>
          <w:rFonts w:hint="cs"/>
          <w:sz w:val="32"/>
          <w:szCs w:val="32"/>
        </w:rPr>
        <w:t>AOT entered into cross currency swap for Japanese Yen loans to Thai Baht which was 99.</w:t>
      </w:r>
      <w:r w:rsidR="002923E8">
        <w:rPr>
          <w:sz w:val="32"/>
          <w:szCs w:val="32"/>
        </w:rPr>
        <w:t>40</w:t>
      </w:r>
      <w:r w:rsidRPr="002D6460">
        <w:rPr>
          <w:rFonts w:hint="cs"/>
          <w:sz w:val="32"/>
          <w:szCs w:val="32"/>
          <w:cs/>
        </w:rPr>
        <w:t xml:space="preserve">% </w:t>
      </w:r>
      <w:r w:rsidRPr="002D6460">
        <w:rPr>
          <w:rFonts w:hint="cs"/>
          <w:sz w:val="32"/>
          <w:szCs w:val="32"/>
        </w:rPr>
        <w:t>of the remaining amount of loans</w:t>
      </w:r>
      <w:r w:rsidR="008215AD">
        <w:rPr>
          <w:sz w:val="32"/>
          <w:szCs w:val="32"/>
        </w:rPr>
        <w:t xml:space="preserve"> as at </w:t>
      </w:r>
      <w:r w:rsidR="006E5BFB">
        <w:rPr>
          <w:sz w:val="32"/>
          <w:szCs w:val="32"/>
        </w:rPr>
        <w:br/>
      </w:r>
      <w:r w:rsidR="008215AD">
        <w:rPr>
          <w:sz w:val="32"/>
          <w:szCs w:val="32"/>
        </w:rPr>
        <w:t>30 September 2021</w:t>
      </w:r>
      <w:r w:rsidR="00E96E38">
        <w:rPr>
          <w:sz w:val="32"/>
          <w:szCs w:val="32"/>
        </w:rPr>
        <w:t xml:space="preserve"> (2020: 99.37%)</w:t>
      </w:r>
      <w:r w:rsidRPr="002D6460">
        <w:rPr>
          <w:rFonts w:hint="cs"/>
          <w:sz w:val="32"/>
          <w:szCs w:val="32"/>
        </w:rPr>
        <w:t xml:space="preserve"> </w:t>
      </w:r>
      <w:proofErr w:type="spellStart"/>
      <w:r w:rsidRPr="002D6460">
        <w:rPr>
          <w:rFonts w:hint="cs"/>
          <w:sz w:val="32"/>
          <w:szCs w:val="32"/>
          <w:cs/>
        </w:rPr>
        <w:t>by</w:t>
      </w:r>
      <w:proofErr w:type="spellEnd"/>
      <w:r w:rsidRPr="002D6460">
        <w:rPr>
          <w:rFonts w:hint="cs"/>
          <w:sz w:val="32"/>
          <w:szCs w:val="32"/>
          <w:cs/>
        </w:rPr>
        <w:t xml:space="preserve"> </w:t>
      </w:r>
      <w:proofErr w:type="spellStart"/>
      <w:r w:rsidRPr="002D6460">
        <w:rPr>
          <w:rFonts w:hint="cs"/>
          <w:sz w:val="32"/>
          <w:szCs w:val="32"/>
          <w:cs/>
        </w:rPr>
        <w:t>applying</w:t>
      </w:r>
      <w:proofErr w:type="spellEnd"/>
      <w:r w:rsidRPr="002D6460">
        <w:rPr>
          <w:rFonts w:hint="cs"/>
          <w:sz w:val="32"/>
          <w:szCs w:val="32"/>
          <w:cs/>
        </w:rPr>
        <w:t xml:space="preserve"> </w:t>
      </w:r>
      <w:proofErr w:type="spellStart"/>
      <w:r w:rsidRPr="002D6460">
        <w:rPr>
          <w:rFonts w:hint="cs"/>
          <w:sz w:val="32"/>
          <w:szCs w:val="32"/>
          <w:cs/>
        </w:rPr>
        <w:t>financial</w:t>
      </w:r>
      <w:proofErr w:type="spellEnd"/>
      <w:r w:rsidRPr="002D6460">
        <w:rPr>
          <w:rFonts w:hint="cs"/>
          <w:sz w:val="32"/>
          <w:szCs w:val="32"/>
          <w:cs/>
        </w:rPr>
        <w:t xml:space="preserve"> </w:t>
      </w:r>
      <w:proofErr w:type="spellStart"/>
      <w:r w:rsidRPr="002D6460">
        <w:rPr>
          <w:rFonts w:hint="cs"/>
          <w:sz w:val="32"/>
          <w:szCs w:val="32"/>
          <w:cs/>
        </w:rPr>
        <w:t>derivative</w:t>
      </w:r>
      <w:proofErr w:type="spellEnd"/>
      <w:r w:rsidRPr="002D6460">
        <w:rPr>
          <w:rFonts w:hint="cs"/>
          <w:sz w:val="32"/>
          <w:szCs w:val="32"/>
          <w:cs/>
        </w:rPr>
        <w:t xml:space="preserve"> of </w:t>
      </w:r>
      <w:proofErr w:type="spellStart"/>
      <w:r w:rsidRPr="002D6460">
        <w:rPr>
          <w:rFonts w:hint="cs"/>
          <w:sz w:val="32"/>
          <w:szCs w:val="32"/>
          <w:cs/>
        </w:rPr>
        <w:t>Cross</w:t>
      </w:r>
      <w:proofErr w:type="spellEnd"/>
      <w:r w:rsidRPr="002D6460">
        <w:rPr>
          <w:rFonts w:hint="cs"/>
          <w:sz w:val="32"/>
          <w:szCs w:val="32"/>
          <w:cs/>
        </w:rPr>
        <w:t xml:space="preserve"> </w:t>
      </w:r>
      <w:proofErr w:type="spellStart"/>
      <w:r w:rsidRPr="002D6460">
        <w:rPr>
          <w:rFonts w:hint="cs"/>
          <w:sz w:val="32"/>
          <w:szCs w:val="32"/>
          <w:cs/>
        </w:rPr>
        <w:t>Currency</w:t>
      </w:r>
      <w:proofErr w:type="spellEnd"/>
      <w:r w:rsidRPr="002D6460">
        <w:rPr>
          <w:rFonts w:hint="cs"/>
          <w:sz w:val="32"/>
          <w:szCs w:val="32"/>
          <w:cs/>
        </w:rPr>
        <w:t xml:space="preserve"> </w:t>
      </w:r>
      <w:r w:rsidRPr="002D6460">
        <w:rPr>
          <w:rFonts w:hint="cs"/>
          <w:sz w:val="32"/>
          <w:szCs w:val="32"/>
        </w:rPr>
        <w:t xml:space="preserve">Swap, Participating </w:t>
      </w:r>
      <w:proofErr w:type="spellStart"/>
      <w:r w:rsidRPr="002D6460">
        <w:rPr>
          <w:rFonts w:hint="cs"/>
          <w:sz w:val="32"/>
          <w:szCs w:val="32"/>
          <w:cs/>
        </w:rPr>
        <w:t>Swap</w:t>
      </w:r>
      <w:proofErr w:type="spellEnd"/>
      <w:r w:rsidRPr="002D6460">
        <w:rPr>
          <w:rFonts w:hint="cs"/>
          <w:sz w:val="32"/>
          <w:szCs w:val="32"/>
          <w:cs/>
        </w:rPr>
        <w:t xml:space="preserve"> </w:t>
      </w:r>
      <w:r w:rsidRPr="002D6460">
        <w:rPr>
          <w:rFonts w:hint="cs"/>
          <w:sz w:val="32"/>
          <w:szCs w:val="32"/>
        </w:rPr>
        <w:t xml:space="preserve">and Cross Currency Swap KOT Link which referring to the Kingdom of Thailand solvency </w:t>
      </w:r>
      <w:r w:rsidR="000B3B35">
        <w:rPr>
          <w:sz w:val="32"/>
          <w:szCs w:val="32"/>
        </w:rPr>
        <w:t xml:space="preserve">as at 30 September </w:t>
      </w:r>
      <w:r w:rsidRPr="002D6460">
        <w:rPr>
          <w:rFonts w:hint="cs"/>
          <w:sz w:val="32"/>
          <w:szCs w:val="32"/>
        </w:rPr>
        <w:t>in proportion</w:t>
      </w:r>
      <w:r w:rsidR="00B477C9">
        <w:rPr>
          <w:sz w:val="32"/>
          <w:szCs w:val="32"/>
        </w:rPr>
        <w:t xml:space="preserve"> as at 30</w:t>
      </w:r>
      <w:r w:rsidR="008E4199">
        <w:rPr>
          <w:sz w:val="32"/>
          <w:szCs w:val="32"/>
        </w:rPr>
        <w:t xml:space="preserve"> September 2021</w:t>
      </w:r>
      <w:r w:rsidRPr="002D6460">
        <w:rPr>
          <w:rFonts w:hint="cs"/>
          <w:sz w:val="32"/>
          <w:szCs w:val="32"/>
        </w:rPr>
        <w:t xml:space="preserve"> of </w:t>
      </w:r>
      <w:r w:rsidR="006446B4">
        <w:rPr>
          <w:sz w:val="32"/>
          <w:szCs w:val="32"/>
        </w:rPr>
        <w:t>40</w:t>
      </w:r>
      <w:r w:rsidRPr="002D6460">
        <w:rPr>
          <w:rFonts w:hint="cs"/>
          <w:sz w:val="32"/>
          <w:szCs w:val="32"/>
          <w:cs/>
        </w:rPr>
        <w:t xml:space="preserve"> : </w:t>
      </w:r>
      <w:r w:rsidR="006446B4">
        <w:rPr>
          <w:sz w:val="32"/>
          <w:szCs w:val="32"/>
        </w:rPr>
        <w:t>19</w:t>
      </w:r>
      <w:r w:rsidRPr="002D6460">
        <w:rPr>
          <w:rFonts w:hint="cs"/>
          <w:sz w:val="32"/>
          <w:szCs w:val="32"/>
          <w:cs/>
        </w:rPr>
        <w:t xml:space="preserve"> : </w:t>
      </w:r>
      <w:r w:rsidR="002923E8">
        <w:rPr>
          <w:sz w:val="32"/>
          <w:szCs w:val="32"/>
        </w:rPr>
        <w:t>41</w:t>
      </w:r>
      <w:r w:rsidRPr="002D6460">
        <w:rPr>
          <w:rFonts w:hint="cs"/>
          <w:sz w:val="32"/>
          <w:szCs w:val="32"/>
          <w:cs/>
        </w:rPr>
        <w:t xml:space="preserve"> </w:t>
      </w:r>
      <w:r w:rsidR="006446B4">
        <w:rPr>
          <w:sz w:val="32"/>
          <w:szCs w:val="32"/>
        </w:rPr>
        <w:t>(2020: 41</w:t>
      </w:r>
      <w:r w:rsidR="001B386D">
        <w:rPr>
          <w:sz w:val="32"/>
          <w:szCs w:val="32"/>
        </w:rPr>
        <w:t xml:space="preserve"> : 23 : 36) </w:t>
      </w:r>
      <w:proofErr w:type="spellStart"/>
      <w:r w:rsidRPr="002D6460">
        <w:rPr>
          <w:rFonts w:hint="cs"/>
          <w:sz w:val="32"/>
          <w:szCs w:val="32"/>
          <w:cs/>
        </w:rPr>
        <w:t>with</w:t>
      </w:r>
      <w:proofErr w:type="spellEnd"/>
      <w:r w:rsidRPr="002D6460">
        <w:rPr>
          <w:rFonts w:hint="cs"/>
          <w:sz w:val="32"/>
          <w:szCs w:val="32"/>
          <w:cs/>
        </w:rPr>
        <w:t xml:space="preserve"> </w:t>
      </w:r>
      <w:proofErr w:type="spellStart"/>
      <w:r w:rsidRPr="002D6460">
        <w:rPr>
          <w:rFonts w:hint="cs"/>
          <w:sz w:val="32"/>
          <w:szCs w:val="32"/>
          <w:cs/>
        </w:rPr>
        <w:t>Thai</w:t>
      </w:r>
      <w:proofErr w:type="spellEnd"/>
      <w:r w:rsidRPr="002D6460">
        <w:rPr>
          <w:rFonts w:hint="cs"/>
          <w:sz w:val="32"/>
          <w:szCs w:val="32"/>
          <w:cs/>
        </w:rPr>
        <w:t xml:space="preserve"> and </w:t>
      </w:r>
      <w:proofErr w:type="spellStart"/>
      <w:r w:rsidRPr="002D6460">
        <w:rPr>
          <w:rFonts w:hint="cs"/>
          <w:sz w:val="32"/>
          <w:szCs w:val="32"/>
          <w:cs/>
        </w:rPr>
        <w:t>foreign</w:t>
      </w:r>
      <w:proofErr w:type="spellEnd"/>
      <w:r w:rsidRPr="002D6460">
        <w:rPr>
          <w:rFonts w:hint="cs"/>
          <w:sz w:val="32"/>
          <w:szCs w:val="32"/>
          <w:cs/>
        </w:rPr>
        <w:t xml:space="preserve"> </w:t>
      </w:r>
      <w:proofErr w:type="spellStart"/>
      <w:r w:rsidRPr="002D6460">
        <w:rPr>
          <w:rFonts w:hint="cs"/>
          <w:sz w:val="32"/>
          <w:szCs w:val="32"/>
          <w:cs/>
        </w:rPr>
        <w:t>financial</w:t>
      </w:r>
      <w:proofErr w:type="spellEnd"/>
      <w:r w:rsidRPr="002D6460">
        <w:rPr>
          <w:rFonts w:hint="cs"/>
          <w:sz w:val="32"/>
          <w:szCs w:val="32"/>
          <w:cs/>
        </w:rPr>
        <w:t xml:space="preserve"> </w:t>
      </w:r>
      <w:proofErr w:type="spellStart"/>
      <w:r w:rsidRPr="002D6460">
        <w:rPr>
          <w:rFonts w:hint="cs"/>
          <w:sz w:val="32"/>
          <w:szCs w:val="32"/>
          <w:cs/>
        </w:rPr>
        <w:t>institut</w:t>
      </w:r>
      <w:proofErr w:type="spellEnd"/>
      <w:r w:rsidRPr="002D6460">
        <w:rPr>
          <w:rFonts w:hint="cs"/>
          <w:sz w:val="32"/>
          <w:szCs w:val="32"/>
        </w:rPr>
        <w:t>ions</w:t>
      </w:r>
      <w:r w:rsidRPr="002D6460">
        <w:rPr>
          <w:rFonts w:hint="cs"/>
          <w:sz w:val="32"/>
          <w:szCs w:val="32"/>
          <w:cs/>
        </w:rPr>
        <w:t xml:space="preserve">. </w:t>
      </w:r>
    </w:p>
    <w:p w14:paraId="1862D237" w14:textId="77777777" w:rsidR="007A0B45" w:rsidRPr="007A0B45" w:rsidRDefault="007A0B45" w:rsidP="007A0B45">
      <w:pPr>
        <w:tabs>
          <w:tab w:val="left" w:pos="9828"/>
        </w:tabs>
        <w:spacing w:before="120"/>
        <w:ind w:left="547" w:right="-43"/>
        <w:jc w:val="thaiDistribute"/>
        <w:rPr>
          <w:i/>
          <w:iCs/>
          <w:sz w:val="32"/>
          <w:szCs w:val="32"/>
        </w:rPr>
      </w:pPr>
      <w:r w:rsidRPr="007A0B45">
        <w:rPr>
          <w:i/>
          <w:iCs/>
          <w:sz w:val="32"/>
          <w:szCs w:val="32"/>
        </w:rPr>
        <w:t xml:space="preserve">Foreign currency sensitivity </w:t>
      </w:r>
    </w:p>
    <w:p w14:paraId="03073C54" w14:textId="7EBC806D" w:rsidR="00FA2AF5" w:rsidRPr="00FA2AF5" w:rsidRDefault="007A0B45" w:rsidP="00FA2AF5">
      <w:pPr>
        <w:tabs>
          <w:tab w:val="left" w:pos="9828"/>
        </w:tabs>
        <w:spacing w:before="120"/>
        <w:ind w:left="547" w:right="-43"/>
        <w:jc w:val="thaiDistribute"/>
        <w:rPr>
          <w:sz w:val="32"/>
          <w:szCs w:val="32"/>
        </w:rPr>
      </w:pPr>
      <w:r w:rsidRPr="007A0B45">
        <w:rPr>
          <w:sz w:val="32"/>
          <w:szCs w:val="32"/>
        </w:rPr>
        <w:t xml:space="preserve">The Group has no significant impact on </w:t>
      </w:r>
      <w:proofErr w:type="spellStart"/>
      <w:r w:rsidR="006D7A1F" w:rsidRPr="002D6460">
        <w:rPr>
          <w:rFonts w:hint="cs"/>
          <w:sz w:val="32"/>
          <w:szCs w:val="32"/>
          <w:cs/>
        </w:rPr>
        <w:t>the</w:t>
      </w:r>
      <w:proofErr w:type="spellEnd"/>
      <w:r w:rsidR="006D7A1F" w:rsidRPr="002D6460">
        <w:rPr>
          <w:rFonts w:hint="cs"/>
          <w:sz w:val="32"/>
          <w:szCs w:val="32"/>
          <w:cs/>
        </w:rPr>
        <w:t xml:space="preserve"> </w:t>
      </w:r>
      <w:proofErr w:type="spellStart"/>
      <w:r w:rsidR="006D7A1F" w:rsidRPr="002D6460">
        <w:rPr>
          <w:rFonts w:hint="cs"/>
          <w:sz w:val="32"/>
          <w:szCs w:val="32"/>
          <w:cs/>
        </w:rPr>
        <w:t>variance</w:t>
      </w:r>
      <w:proofErr w:type="spellEnd"/>
      <w:r w:rsidR="006D7A1F" w:rsidRPr="002D6460">
        <w:rPr>
          <w:rFonts w:hint="cs"/>
          <w:sz w:val="32"/>
          <w:szCs w:val="32"/>
          <w:cs/>
        </w:rPr>
        <w:t xml:space="preserve"> of </w:t>
      </w:r>
      <w:proofErr w:type="spellStart"/>
      <w:r w:rsidR="006D7A1F" w:rsidRPr="002D6460">
        <w:rPr>
          <w:rFonts w:hint="cs"/>
          <w:sz w:val="32"/>
          <w:szCs w:val="32"/>
          <w:cs/>
        </w:rPr>
        <w:t>currency</w:t>
      </w:r>
      <w:proofErr w:type="spellEnd"/>
      <w:r w:rsidR="006D7A1F" w:rsidRPr="002D6460">
        <w:rPr>
          <w:rFonts w:hint="cs"/>
          <w:sz w:val="32"/>
          <w:szCs w:val="32"/>
          <w:cs/>
        </w:rPr>
        <w:t xml:space="preserve"> </w:t>
      </w:r>
      <w:proofErr w:type="spellStart"/>
      <w:r w:rsidR="006D7A1F" w:rsidRPr="002D6460">
        <w:rPr>
          <w:rFonts w:hint="cs"/>
          <w:sz w:val="32"/>
          <w:szCs w:val="32"/>
          <w:cs/>
        </w:rPr>
        <w:t>exchange</w:t>
      </w:r>
      <w:proofErr w:type="spellEnd"/>
      <w:r w:rsidR="006D7A1F" w:rsidRPr="002D6460">
        <w:rPr>
          <w:rFonts w:hint="cs"/>
          <w:sz w:val="32"/>
          <w:szCs w:val="32"/>
          <w:cs/>
        </w:rPr>
        <w:t xml:space="preserve"> </w:t>
      </w:r>
      <w:proofErr w:type="spellStart"/>
      <w:r w:rsidR="006D7A1F" w:rsidRPr="002D6460">
        <w:rPr>
          <w:rFonts w:hint="cs"/>
          <w:sz w:val="32"/>
          <w:szCs w:val="32"/>
          <w:cs/>
        </w:rPr>
        <w:t>rate</w:t>
      </w:r>
      <w:proofErr w:type="spellEnd"/>
      <w:r w:rsidR="006D7A1F">
        <w:rPr>
          <w:sz w:val="32"/>
          <w:szCs w:val="32"/>
        </w:rPr>
        <w:t>.</w:t>
      </w:r>
    </w:p>
    <w:p w14:paraId="10159A51" w14:textId="77777777" w:rsidR="004D2C6F" w:rsidRPr="002D6460" w:rsidRDefault="004D2C6F" w:rsidP="002D6460">
      <w:pPr>
        <w:pStyle w:val="BodyText"/>
        <w:keepNext/>
        <w:tabs>
          <w:tab w:val="left" w:pos="567"/>
          <w:tab w:val="left" w:pos="720"/>
          <w:tab w:val="left" w:pos="1134"/>
        </w:tabs>
        <w:spacing w:before="120" w:after="120" w:line="380" w:lineRule="exact"/>
        <w:ind w:firstLine="539"/>
        <w:jc w:val="both"/>
        <w:rPr>
          <w:rFonts w:ascii="TH SarabunPSK"/>
          <w:b w:val="0"/>
          <w:bCs/>
          <w:sz w:val="32"/>
          <w:szCs w:val="32"/>
          <w:lang w:eastAsia="th-TH"/>
        </w:rPr>
      </w:pPr>
      <w:proofErr w:type="spellStart"/>
      <w:r w:rsidRPr="002D6460">
        <w:rPr>
          <w:rFonts w:ascii="TH SarabunPSK" w:hint="cs"/>
          <w:b w:val="0"/>
          <w:bCs/>
          <w:sz w:val="32"/>
          <w:szCs w:val="32"/>
          <w:cs/>
          <w:lang w:eastAsia="th-TH"/>
        </w:rPr>
        <w:t>Credit</w:t>
      </w:r>
      <w:proofErr w:type="spellEnd"/>
      <w:r w:rsidRPr="002D6460">
        <w:rPr>
          <w:rFonts w:ascii="TH SarabunPSK" w:hint="cs"/>
          <w:b w:val="0"/>
          <w:bCs/>
          <w:sz w:val="32"/>
          <w:szCs w:val="32"/>
          <w:cs/>
          <w:lang w:eastAsia="th-TH"/>
        </w:rPr>
        <w:t xml:space="preserve"> </w:t>
      </w:r>
      <w:proofErr w:type="spellStart"/>
      <w:r w:rsidRPr="002D6460">
        <w:rPr>
          <w:rFonts w:ascii="TH SarabunPSK" w:hint="cs"/>
          <w:b w:val="0"/>
          <w:bCs/>
          <w:sz w:val="32"/>
          <w:szCs w:val="32"/>
          <w:cs/>
          <w:lang w:eastAsia="th-TH"/>
        </w:rPr>
        <w:t>risk</w:t>
      </w:r>
      <w:proofErr w:type="spellEnd"/>
    </w:p>
    <w:p w14:paraId="27CDD664" w14:textId="14A06165" w:rsidR="004D2C6F" w:rsidRPr="002D6460"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proofErr w:type="spellStart"/>
      <w:r w:rsidRPr="002D6460">
        <w:rPr>
          <w:rFonts w:hint="cs"/>
          <w:sz w:val="32"/>
          <w:szCs w:val="32"/>
          <w:cs/>
        </w:rPr>
        <w:t>Credit</w:t>
      </w:r>
      <w:proofErr w:type="spellEnd"/>
      <w:r w:rsidRPr="002D6460">
        <w:rPr>
          <w:rFonts w:hint="cs"/>
          <w:sz w:val="32"/>
          <w:szCs w:val="32"/>
          <w:cs/>
        </w:rPr>
        <w:t xml:space="preserve"> </w:t>
      </w:r>
      <w:proofErr w:type="spellStart"/>
      <w:r w:rsidRPr="002D6460">
        <w:rPr>
          <w:rFonts w:hint="cs"/>
          <w:sz w:val="32"/>
          <w:szCs w:val="32"/>
          <w:cs/>
        </w:rPr>
        <w:t>risk</w:t>
      </w:r>
      <w:proofErr w:type="spellEnd"/>
      <w:r w:rsidRPr="002D6460">
        <w:rPr>
          <w:rFonts w:hint="cs"/>
          <w:sz w:val="32"/>
          <w:szCs w:val="32"/>
          <w:cs/>
        </w:rPr>
        <w:t xml:space="preserve"> </w:t>
      </w:r>
      <w:proofErr w:type="spellStart"/>
      <w:r w:rsidRPr="002D6460">
        <w:rPr>
          <w:rFonts w:hint="cs"/>
          <w:sz w:val="32"/>
          <w:szCs w:val="32"/>
          <w:cs/>
        </w:rPr>
        <w:t>is</w:t>
      </w:r>
      <w:proofErr w:type="spellEnd"/>
      <w:r w:rsidRPr="002D6460">
        <w:rPr>
          <w:rFonts w:hint="cs"/>
          <w:sz w:val="32"/>
          <w:szCs w:val="32"/>
          <w:cs/>
        </w:rPr>
        <w:t xml:space="preserve"> </w:t>
      </w:r>
      <w:proofErr w:type="spellStart"/>
      <w:r w:rsidRPr="002D6460">
        <w:rPr>
          <w:rFonts w:hint="cs"/>
          <w:sz w:val="32"/>
          <w:szCs w:val="32"/>
          <w:cs/>
        </w:rPr>
        <w:t>arisen</w:t>
      </w:r>
      <w:proofErr w:type="spellEnd"/>
      <w:r w:rsidRPr="002D6460">
        <w:rPr>
          <w:rFonts w:hint="cs"/>
          <w:sz w:val="32"/>
          <w:szCs w:val="32"/>
          <w:cs/>
        </w:rPr>
        <w:t xml:space="preserve"> from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delayed</w:t>
      </w:r>
      <w:proofErr w:type="spellEnd"/>
      <w:r w:rsidRPr="002D6460">
        <w:rPr>
          <w:rFonts w:hint="cs"/>
          <w:sz w:val="32"/>
          <w:szCs w:val="32"/>
          <w:cs/>
        </w:rPr>
        <w:t xml:space="preserve"> </w:t>
      </w:r>
      <w:proofErr w:type="spellStart"/>
      <w:r w:rsidRPr="002D6460">
        <w:rPr>
          <w:rFonts w:hint="cs"/>
          <w:sz w:val="32"/>
          <w:szCs w:val="32"/>
          <w:cs/>
        </w:rPr>
        <w:t>payment</w:t>
      </w:r>
      <w:proofErr w:type="spellEnd"/>
      <w:r w:rsidRPr="002D6460">
        <w:rPr>
          <w:rFonts w:hint="cs"/>
          <w:sz w:val="32"/>
          <w:szCs w:val="32"/>
          <w:cs/>
        </w:rPr>
        <w:t xml:space="preserve"> of </w:t>
      </w:r>
      <w:proofErr w:type="spellStart"/>
      <w:r w:rsidRPr="002D6460">
        <w:rPr>
          <w:rFonts w:hint="cs"/>
          <w:sz w:val="32"/>
          <w:szCs w:val="32"/>
          <w:cs/>
        </w:rPr>
        <w:t>debt</w:t>
      </w:r>
      <w:proofErr w:type="spellEnd"/>
      <w:r w:rsidRPr="002D6460">
        <w:rPr>
          <w:rFonts w:hint="cs"/>
          <w:sz w:val="32"/>
          <w:szCs w:val="32"/>
          <w:cs/>
        </w:rPr>
        <w:t xml:space="preserve"> of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client</w:t>
      </w:r>
      <w:proofErr w:type="spellEnd"/>
      <w:r w:rsidRPr="002D6460">
        <w:rPr>
          <w:rFonts w:hint="cs"/>
          <w:sz w:val="32"/>
          <w:szCs w:val="32"/>
          <w:cs/>
        </w:rPr>
        <w:t xml:space="preserve">. </w:t>
      </w:r>
      <w:proofErr w:type="spellStart"/>
      <w:r w:rsidRPr="002D6460">
        <w:rPr>
          <w:rFonts w:hint="cs"/>
          <w:sz w:val="32"/>
          <w:szCs w:val="32"/>
          <w:cs/>
        </w:rPr>
        <w:t>Setting</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clear</w:t>
      </w:r>
      <w:proofErr w:type="spellEnd"/>
      <w:r w:rsidRPr="002D6460">
        <w:rPr>
          <w:rFonts w:hint="cs"/>
          <w:sz w:val="32"/>
          <w:szCs w:val="32"/>
          <w:cs/>
        </w:rPr>
        <w:t xml:space="preserve"> </w:t>
      </w:r>
      <w:proofErr w:type="spellStart"/>
      <w:r w:rsidRPr="002D6460">
        <w:rPr>
          <w:rFonts w:hint="cs"/>
          <w:sz w:val="32"/>
          <w:szCs w:val="32"/>
          <w:cs/>
        </w:rPr>
        <w:t>service</w:t>
      </w:r>
      <w:proofErr w:type="spellEnd"/>
      <w:r w:rsidRPr="002D6460">
        <w:rPr>
          <w:rFonts w:hint="cs"/>
          <w:sz w:val="32"/>
          <w:szCs w:val="32"/>
          <w:cs/>
        </w:rPr>
        <w:t xml:space="preserve"> </w:t>
      </w:r>
      <w:proofErr w:type="spellStart"/>
      <w:r w:rsidRPr="002D6460">
        <w:rPr>
          <w:rFonts w:hint="cs"/>
          <w:sz w:val="32"/>
          <w:szCs w:val="32"/>
          <w:cs/>
        </w:rPr>
        <w:t>payment</w:t>
      </w:r>
      <w:proofErr w:type="spellEnd"/>
      <w:r w:rsidRPr="002D6460">
        <w:rPr>
          <w:rFonts w:hint="cs"/>
          <w:sz w:val="32"/>
          <w:szCs w:val="32"/>
        </w:rPr>
        <w:t>,</w:t>
      </w:r>
      <w:r w:rsidRPr="002D6460">
        <w:rPr>
          <w:rFonts w:hint="cs"/>
          <w:sz w:val="32"/>
          <w:szCs w:val="32"/>
          <w:cs/>
        </w:rPr>
        <w:t xml:space="preserve"> </w:t>
      </w:r>
      <w:proofErr w:type="spellStart"/>
      <w:r w:rsidRPr="002D6460">
        <w:rPr>
          <w:rFonts w:hint="cs"/>
          <w:sz w:val="32"/>
          <w:szCs w:val="32"/>
          <w:cs/>
        </w:rPr>
        <w:t>continually</w:t>
      </w:r>
      <w:proofErr w:type="spellEnd"/>
      <w:r w:rsidRPr="002D6460">
        <w:rPr>
          <w:rFonts w:hint="cs"/>
          <w:sz w:val="32"/>
          <w:szCs w:val="32"/>
          <w:cs/>
        </w:rPr>
        <w:t xml:space="preserve"> </w:t>
      </w:r>
      <w:proofErr w:type="spellStart"/>
      <w:r w:rsidRPr="002D6460">
        <w:rPr>
          <w:rFonts w:hint="cs"/>
          <w:sz w:val="32"/>
          <w:szCs w:val="32"/>
          <w:cs/>
        </w:rPr>
        <w:t>trace</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client</w:t>
      </w:r>
      <w:proofErr w:type="spellEnd"/>
      <w:r w:rsidRPr="002D6460">
        <w:rPr>
          <w:rFonts w:hint="cs"/>
          <w:sz w:val="32"/>
          <w:szCs w:val="32"/>
          <w:cs/>
        </w:rPr>
        <w:t xml:space="preserve"> of </w:t>
      </w:r>
      <w:proofErr w:type="spellStart"/>
      <w:r w:rsidRPr="002D6460">
        <w:rPr>
          <w:rFonts w:hint="cs"/>
          <w:sz w:val="32"/>
          <w:szCs w:val="32"/>
          <w:cs/>
        </w:rPr>
        <w:t>outstanding</w:t>
      </w:r>
      <w:proofErr w:type="spellEnd"/>
      <w:r w:rsidRPr="002D6460">
        <w:rPr>
          <w:rFonts w:hint="cs"/>
          <w:sz w:val="32"/>
          <w:szCs w:val="32"/>
          <w:cs/>
        </w:rPr>
        <w:t xml:space="preserve"> </w:t>
      </w:r>
      <w:proofErr w:type="spellStart"/>
      <w:r w:rsidRPr="002D6460">
        <w:rPr>
          <w:rFonts w:hint="cs"/>
          <w:sz w:val="32"/>
          <w:szCs w:val="32"/>
          <w:cs/>
        </w:rPr>
        <w:t>debt</w:t>
      </w:r>
      <w:proofErr w:type="spellEnd"/>
      <w:r w:rsidRPr="002D6460">
        <w:rPr>
          <w:rFonts w:hint="cs"/>
          <w:sz w:val="32"/>
          <w:szCs w:val="32"/>
        </w:rPr>
        <w:t>,</w:t>
      </w:r>
      <w:r w:rsidRPr="002D6460">
        <w:rPr>
          <w:rFonts w:hint="cs"/>
          <w:sz w:val="32"/>
          <w:szCs w:val="32"/>
          <w:cs/>
        </w:rPr>
        <w:t xml:space="preserve"> and </w:t>
      </w:r>
      <w:proofErr w:type="spellStart"/>
      <w:r w:rsidRPr="002D6460">
        <w:rPr>
          <w:rFonts w:hint="cs"/>
          <w:sz w:val="32"/>
          <w:szCs w:val="32"/>
          <w:cs/>
        </w:rPr>
        <w:t>ask</w:t>
      </w:r>
      <w:proofErr w:type="spellEnd"/>
      <w:r w:rsidRPr="002D6460">
        <w:rPr>
          <w:rFonts w:hint="cs"/>
          <w:sz w:val="32"/>
          <w:szCs w:val="32"/>
          <w:cs/>
        </w:rPr>
        <w:t xml:space="preserve"> </w:t>
      </w:r>
      <w:proofErr w:type="spellStart"/>
      <w:r w:rsidRPr="002D6460">
        <w:rPr>
          <w:rFonts w:hint="cs"/>
          <w:sz w:val="32"/>
          <w:szCs w:val="32"/>
          <w:cs/>
        </w:rPr>
        <w:t>for</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guarantee</w:t>
      </w:r>
      <w:proofErr w:type="spellEnd"/>
      <w:r w:rsidRPr="002D6460">
        <w:rPr>
          <w:rFonts w:hint="cs"/>
          <w:sz w:val="32"/>
          <w:szCs w:val="32"/>
          <w:cs/>
        </w:rPr>
        <w:t xml:space="preserve"> from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client</w:t>
      </w:r>
      <w:proofErr w:type="spellEnd"/>
      <w:r w:rsidRPr="002D6460">
        <w:rPr>
          <w:rFonts w:hint="cs"/>
          <w:sz w:val="32"/>
          <w:szCs w:val="32"/>
          <w:cs/>
        </w:rPr>
        <w:t xml:space="preserve"> </w:t>
      </w:r>
      <w:proofErr w:type="spellStart"/>
      <w:r w:rsidRPr="002D6460">
        <w:rPr>
          <w:rFonts w:hint="cs"/>
          <w:sz w:val="32"/>
          <w:szCs w:val="32"/>
          <w:cs/>
        </w:rPr>
        <w:t>schedule</w:t>
      </w:r>
      <w:proofErr w:type="spellEnd"/>
      <w:r w:rsidRPr="002D6460">
        <w:rPr>
          <w:rFonts w:hint="cs"/>
          <w:sz w:val="32"/>
          <w:szCs w:val="32"/>
        </w:rPr>
        <w:t>,</w:t>
      </w:r>
      <w:r w:rsidRPr="002D6460">
        <w:rPr>
          <w:rFonts w:hint="cs"/>
          <w:sz w:val="32"/>
          <w:szCs w:val="32"/>
          <w:cs/>
        </w:rPr>
        <w:t xml:space="preserve"> </w:t>
      </w:r>
      <w:proofErr w:type="spellStart"/>
      <w:r w:rsidRPr="002D6460">
        <w:rPr>
          <w:rFonts w:hint="cs"/>
          <w:sz w:val="32"/>
          <w:szCs w:val="32"/>
          <w:cs/>
        </w:rPr>
        <w:t>are</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ways</w:t>
      </w:r>
      <w:proofErr w:type="spellEnd"/>
      <w:r w:rsidRPr="002D6460">
        <w:rPr>
          <w:rFonts w:hint="cs"/>
          <w:sz w:val="32"/>
          <w:szCs w:val="32"/>
          <w:cs/>
        </w:rPr>
        <w:t xml:space="preserve"> </w:t>
      </w:r>
      <w:proofErr w:type="spellStart"/>
      <w:r w:rsidRPr="002D6460">
        <w:rPr>
          <w:rFonts w:hint="cs"/>
          <w:sz w:val="32"/>
          <w:szCs w:val="32"/>
          <w:cs/>
        </w:rPr>
        <w:t>to</w:t>
      </w:r>
      <w:proofErr w:type="spellEnd"/>
      <w:r w:rsidRPr="002D6460">
        <w:rPr>
          <w:rFonts w:hint="cs"/>
          <w:sz w:val="32"/>
          <w:szCs w:val="32"/>
          <w:cs/>
        </w:rPr>
        <w:t xml:space="preserve"> </w:t>
      </w:r>
      <w:proofErr w:type="spellStart"/>
      <w:r w:rsidRPr="002D6460">
        <w:rPr>
          <w:rFonts w:hint="cs"/>
          <w:sz w:val="32"/>
          <w:szCs w:val="32"/>
          <w:cs/>
        </w:rPr>
        <w:t>hedge</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said</w:t>
      </w:r>
      <w:proofErr w:type="spellEnd"/>
      <w:r w:rsidRPr="002D6460">
        <w:rPr>
          <w:rFonts w:hint="cs"/>
          <w:sz w:val="32"/>
          <w:szCs w:val="32"/>
          <w:cs/>
        </w:rPr>
        <w:t xml:space="preserve"> </w:t>
      </w:r>
      <w:proofErr w:type="spellStart"/>
      <w:r w:rsidRPr="002D6460">
        <w:rPr>
          <w:rFonts w:hint="cs"/>
          <w:sz w:val="32"/>
          <w:szCs w:val="32"/>
          <w:cs/>
        </w:rPr>
        <w:t>matter</w:t>
      </w:r>
      <w:proofErr w:type="spellEnd"/>
      <w:r w:rsidRPr="002D6460">
        <w:rPr>
          <w:rFonts w:hint="cs"/>
          <w:sz w:val="32"/>
          <w:szCs w:val="32"/>
          <w:cs/>
        </w:rPr>
        <w:t xml:space="preserve">. The </w:t>
      </w:r>
      <w:proofErr w:type="spellStart"/>
      <w:r w:rsidRPr="002D6460">
        <w:rPr>
          <w:rFonts w:hint="cs"/>
          <w:sz w:val="32"/>
          <w:szCs w:val="32"/>
          <w:cs/>
        </w:rPr>
        <w:t>client</w:t>
      </w:r>
      <w:proofErr w:type="spellEnd"/>
      <w:r w:rsidRPr="002D6460">
        <w:rPr>
          <w:rFonts w:hint="cs"/>
          <w:sz w:val="32"/>
          <w:szCs w:val="32"/>
          <w:cs/>
        </w:rPr>
        <w:t xml:space="preserve">’s </w:t>
      </w:r>
      <w:proofErr w:type="spellStart"/>
      <w:r w:rsidRPr="002D6460">
        <w:rPr>
          <w:rFonts w:hint="cs"/>
          <w:sz w:val="32"/>
          <w:szCs w:val="32"/>
          <w:cs/>
        </w:rPr>
        <w:t>fair</w:t>
      </w:r>
      <w:proofErr w:type="spellEnd"/>
      <w:r w:rsidRPr="002D6460">
        <w:rPr>
          <w:rFonts w:hint="cs"/>
          <w:sz w:val="32"/>
          <w:szCs w:val="32"/>
          <w:cs/>
        </w:rPr>
        <w:t xml:space="preserve"> </w:t>
      </w:r>
      <w:proofErr w:type="spellStart"/>
      <w:r w:rsidRPr="002D6460">
        <w:rPr>
          <w:rFonts w:hint="cs"/>
          <w:sz w:val="32"/>
          <w:szCs w:val="32"/>
          <w:cs/>
        </w:rPr>
        <w:t>value</w:t>
      </w:r>
      <w:proofErr w:type="spellEnd"/>
      <w:r w:rsidRPr="002D6460">
        <w:rPr>
          <w:rFonts w:hint="cs"/>
          <w:sz w:val="32"/>
          <w:szCs w:val="32"/>
          <w:cs/>
        </w:rPr>
        <w:t xml:space="preserve"> </w:t>
      </w:r>
      <w:proofErr w:type="spellStart"/>
      <w:r w:rsidRPr="002D6460">
        <w:rPr>
          <w:rFonts w:hint="cs"/>
          <w:sz w:val="32"/>
          <w:szCs w:val="32"/>
          <w:cs/>
        </w:rPr>
        <w:t>stated</w:t>
      </w:r>
      <w:proofErr w:type="spellEnd"/>
      <w:r w:rsidRPr="002D6460">
        <w:rPr>
          <w:rFonts w:hint="cs"/>
          <w:sz w:val="32"/>
          <w:szCs w:val="32"/>
          <w:cs/>
        </w:rPr>
        <w:t xml:space="preserve"> in </w:t>
      </w:r>
      <w:proofErr w:type="spellStart"/>
      <w:r w:rsidRPr="002D6460">
        <w:rPr>
          <w:rFonts w:hint="cs"/>
          <w:sz w:val="32"/>
          <w:szCs w:val="32"/>
          <w:cs/>
        </w:rPr>
        <w:t>the</w:t>
      </w:r>
      <w:proofErr w:type="spellEnd"/>
      <w:r w:rsidRPr="002D6460">
        <w:rPr>
          <w:rFonts w:hint="cs"/>
          <w:sz w:val="32"/>
          <w:szCs w:val="32"/>
          <w:cs/>
        </w:rPr>
        <w:t xml:space="preserve"> </w:t>
      </w:r>
      <w:r w:rsidRPr="002D6460">
        <w:rPr>
          <w:rFonts w:hint="cs"/>
          <w:sz w:val="32"/>
          <w:szCs w:val="32"/>
        </w:rPr>
        <w:t>statements of financial position</w:t>
      </w:r>
      <w:r w:rsidRPr="002D6460">
        <w:rPr>
          <w:rFonts w:hint="cs"/>
          <w:sz w:val="32"/>
          <w:szCs w:val="32"/>
          <w:cs/>
        </w:rPr>
        <w:t xml:space="preserve"> </w:t>
      </w:r>
      <w:proofErr w:type="spellStart"/>
      <w:r w:rsidRPr="002D6460">
        <w:rPr>
          <w:rFonts w:hint="cs"/>
          <w:sz w:val="32"/>
          <w:szCs w:val="32"/>
          <w:cs/>
        </w:rPr>
        <w:t>is</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net</w:t>
      </w:r>
      <w:proofErr w:type="spellEnd"/>
      <w:r w:rsidRPr="002D6460">
        <w:rPr>
          <w:rFonts w:hint="cs"/>
          <w:sz w:val="32"/>
          <w:szCs w:val="32"/>
          <w:cs/>
        </w:rPr>
        <w:t xml:space="preserve"> </w:t>
      </w:r>
      <w:proofErr w:type="spellStart"/>
      <w:r w:rsidRPr="002D6460">
        <w:rPr>
          <w:rFonts w:hint="cs"/>
          <w:sz w:val="32"/>
          <w:szCs w:val="32"/>
          <w:cs/>
        </w:rPr>
        <w:t>value</w:t>
      </w:r>
      <w:proofErr w:type="spellEnd"/>
      <w:r w:rsidRPr="002D6460">
        <w:rPr>
          <w:rFonts w:hint="cs"/>
          <w:sz w:val="32"/>
          <w:szCs w:val="32"/>
          <w:cs/>
        </w:rPr>
        <w:t xml:space="preserve"> of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debtor</w:t>
      </w:r>
      <w:proofErr w:type="spellEnd"/>
      <w:r w:rsidRPr="002D6460">
        <w:rPr>
          <w:rFonts w:hint="cs"/>
          <w:sz w:val="32"/>
          <w:szCs w:val="32"/>
          <w:cs/>
        </w:rPr>
        <w:t xml:space="preserve"> </w:t>
      </w:r>
      <w:proofErr w:type="spellStart"/>
      <w:r w:rsidRPr="002D6460">
        <w:rPr>
          <w:rFonts w:hint="cs"/>
          <w:sz w:val="32"/>
          <w:szCs w:val="32"/>
          <w:cs/>
        </w:rPr>
        <w:t>after</w:t>
      </w:r>
      <w:proofErr w:type="spellEnd"/>
      <w:r w:rsidRPr="002D6460">
        <w:rPr>
          <w:rFonts w:hint="cs"/>
          <w:sz w:val="32"/>
          <w:szCs w:val="32"/>
          <w:cs/>
        </w:rPr>
        <w:t xml:space="preserve"> </w:t>
      </w:r>
      <w:proofErr w:type="spellStart"/>
      <w:r w:rsidRPr="002D6460">
        <w:rPr>
          <w:rFonts w:hint="cs"/>
          <w:sz w:val="32"/>
          <w:szCs w:val="32"/>
          <w:cs/>
        </w:rPr>
        <w:t>deducting</w:t>
      </w:r>
      <w:proofErr w:type="spellEnd"/>
      <w:r w:rsidRPr="002D6460">
        <w:rPr>
          <w:rFonts w:hint="cs"/>
          <w:sz w:val="32"/>
          <w:szCs w:val="32"/>
          <w:cs/>
        </w:rPr>
        <w:t xml:space="preserve"> </w:t>
      </w:r>
      <w:r w:rsidR="00762CAB">
        <w:rPr>
          <w:sz w:val="32"/>
          <w:szCs w:val="32"/>
        </w:rPr>
        <w:t>a</w:t>
      </w:r>
      <w:r w:rsidR="00762CAB" w:rsidRPr="00762CAB">
        <w:rPr>
          <w:sz w:val="32"/>
          <w:szCs w:val="32"/>
        </w:rPr>
        <w:t xml:space="preserve">llowance for </w:t>
      </w:r>
      <w:proofErr w:type="spellStart"/>
      <w:r w:rsidRPr="002D6460">
        <w:rPr>
          <w:rFonts w:hint="cs"/>
          <w:sz w:val="32"/>
          <w:szCs w:val="32"/>
          <w:cs/>
        </w:rPr>
        <w:t>doubtful</w:t>
      </w:r>
      <w:proofErr w:type="spellEnd"/>
      <w:r w:rsidRPr="002D6460">
        <w:rPr>
          <w:rFonts w:hint="cs"/>
          <w:sz w:val="32"/>
          <w:szCs w:val="32"/>
          <w:cs/>
        </w:rPr>
        <w:t xml:space="preserve"> </w:t>
      </w:r>
      <w:proofErr w:type="spellStart"/>
      <w:r w:rsidRPr="002D6460">
        <w:rPr>
          <w:rFonts w:hint="cs"/>
          <w:sz w:val="32"/>
          <w:szCs w:val="32"/>
          <w:cs/>
        </w:rPr>
        <w:t>account</w:t>
      </w:r>
      <w:proofErr w:type="spellEnd"/>
      <w:r w:rsidR="00762CAB">
        <w:rPr>
          <w:sz w:val="32"/>
          <w:szCs w:val="32"/>
        </w:rPr>
        <w:t xml:space="preserve"> or </w:t>
      </w:r>
      <w:r w:rsidR="00762CAB" w:rsidRPr="00762CAB">
        <w:rPr>
          <w:sz w:val="32"/>
          <w:szCs w:val="32"/>
        </w:rPr>
        <w:t>expected credit losses</w:t>
      </w:r>
      <w:r w:rsidRPr="002D6460">
        <w:rPr>
          <w:rFonts w:hint="cs"/>
          <w:sz w:val="32"/>
          <w:szCs w:val="32"/>
          <w:cs/>
        </w:rPr>
        <w:t>.</w:t>
      </w:r>
    </w:p>
    <w:p w14:paraId="1EA68050" w14:textId="77777777" w:rsidR="004D2C6F" w:rsidRPr="002D6460" w:rsidRDefault="004D2C6F" w:rsidP="002D6460">
      <w:pPr>
        <w:pStyle w:val="BodyText"/>
        <w:keepNext/>
        <w:tabs>
          <w:tab w:val="left" w:pos="567"/>
          <w:tab w:val="left" w:pos="720"/>
          <w:tab w:val="left" w:pos="1134"/>
        </w:tabs>
        <w:spacing w:before="120" w:after="120" w:line="380" w:lineRule="exact"/>
        <w:ind w:firstLine="539"/>
        <w:jc w:val="both"/>
        <w:rPr>
          <w:rFonts w:ascii="TH SarabunPSK"/>
          <w:b w:val="0"/>
          <w:bCs/>
          <w:sz w:val="32"/>
          <w:szCs w:val="32"/>
          <w:lang w:eastAsia="th-TH"/>
        </w:rPr>
      </w:pPr>
      <w:proofErr w:type="spellStart"/>
      <w:r w:rsidRPr="002D6460">
        <w:rPr>
          <w:rFonts w:ascii="TH SarabunPSK" w:hint="cs"/>
          <w:b w:val="0"/>
          <w:bCs/>
          <w:sz w:val="32"/>
          <w:szCs w:val="32"/>
          <w:cs/>
          <w:lang w:eastAsia="th-TH"/>
        </w:rPr>
        <w:lastRenderedPageBreak/>
        <w:t>Liquidity</w:t>
      </w:r>
      <w:proofErr w:type="spellEnd"/>
      <w:r w:rsidRPr="002D6460">
        <w:rPr>
          <w:rFonts w:ascii="TH SarabunPSK" w:hint="cs"/>
          <w:b w:val="0"/>
          <w:bCs/>
          <w:sz w:val="32"/>
          <w:szCs w:val="32"/>
          <w:cs/>
          <w:lang w:eastAsia="th-TH"/>
        </w:rPr>
        <w:t xml:space="preserve"> </w:t>
      </w:r>
      <w:proofErr w:type="spellStart"/>
      <w:r w:rsidRPr="002D6460">
        <w:rPr>
          <w:rFonts w:ascii="TH SarabunPSK" w:hint="cs"/>
          <w:b w:val="0"/>
          <w:bCs/>
          <w:sz w:val="32"/>
          <w:szCs w:val="32"/>
          <w:cs/>
          <w:lang w:eastAsia="th-TH"/>
        </w:rPr>
        <w:t>risk</w:t>
      </w:r>
      <w:proofErr w:type="spellEnd"/>
    </w:p>
    <w:p w14:paraId="74954990" w14:textId="77777777" w:rsidR="004D2C6F" w:rsidRPr="002D6460"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2D6460">
        <w:rPr>
          <w:rFonts w:hint="cs"/>
          <w:sz w:val="32"/>
          <w:szCs w:val="32"/>
          <w:cs/>
        </w:rPr>
        <w:t xml:space="preserve">AOT and </w:t>
      </w:r>
      <w:proofErr w:type="spellStart"/>
      <w:r w:rsidRPr="002D6460">
        <w:rPr>
          <w:rFonts w:hint="cs"/>
          <w:sz w:val="32"/>
          <w:szCs w:val="32"/>
          <w:cs/>
        </w:rPr>
        <w:t>its</w:t>
      </w:r>
      <w:proofErr w:type="spellEnd"/>
      <w:r w:rsidRPr="002D6460">
        <w:rPr>
          <w:rFonts w:hint="cs"/>
          <w:sz w:val="32"/>
          <w:szCs w:val="32"/>
          <w:cs/>
        </w:rPr>
        <w:t xml:space="preserve"> </w:t>
      </w:r>
      <w:proofErr w:type="spellStart"/>
      <w:r w:rsidRPr="002D6460">
        <w:rPr>
          <w:rFonts w:hint="cs"/>
          <w:sz w:val="32"/>
          <w:szCs w:val="32"/>
          <w:cs/>
        </w:rPr>
        <w:t>subsidiar</w:t>
      </w:r>
      <w:r w:rsidRPr="002D6460">
        <w:rPr>
          <w:rFonts w:hint="cs"/>
          <w:sz w:val="32"/>
          <w:szCs w:val="32"/>
        </w:rPr>
        <w:t>ies</w:t>
      </w:r>
      <w:proofErr w:type="spellEnd"/>
      <w:r w:rsidRPr="002D6460">
        <w:rPr>
          <w:rFonts w:hint="cs"/>
          <w:sz w:val="32"/>
          <w:szCs w:val="32"/>
          <w:cs/>
        </w:rPr>
        <w:t xml:space="preserve"> </w:t>
      </w:r>
      <w:proofErr w:type="spellStart"/>
      <w:r w:rsidRPr="002D6460">
        <w:rPr>
          <w:rFonts w:hint="cs"/>
          <w:sz w:val="32"/>
          <w:szCs w:val="32"/>
          <w:cs/>
        </w:rPr>
        <w:t>manage</w:t>
      </w:r>
      <w:proofErr w:type="spellEnd"/>
      <w:r w:rsidRPr="002D6460">
        <w:rPr>
          <w:rFonts w:hint="cs"/>
          <w:sz w:val="32"/>
          <w:szCs w:val="32"/>
          <w:cs/>
        </w:rPr>
        <w:t xml:space="preserve"> </w:t>
      </w:r>
      <w:proofErr w:type="spellStart"/>
      <w:r w:rsidRPr="002D6460">
        <w:rPr>
          <w:rFonts w:hint="cs"/>
          <w:sz w:val="32"/>
          <w:szCs w:val="32"/>
          <w:cs/>
        </w:rPr>
        <w:t>liquidity</w:t>
      </w:r>
      <w:proofErr w:type="spellEnd"/>
      <w:r w:rsidRPr="002D6460">
        <w:rPr>
          <w:rFonts w:hint="cs"/>
          <w:sz w:val="32"/>
          <w:szCs w:val="32"/>
          <w:cs/>
        </w:rPr>
        <w:t xml:space="preserve"> </w:t>
      </w:r>
      <w:proofErr w:type="spellStart"/>
      <w:r w:rsidRPr="002D6460">
        <w:rPr>
          <w:rFonts w:hint="cs"/>
          <w:sz w:val="32"/>
          <w:szCs w:val="32"/>
          <w:cs/>
        </w:rPr>
        <w:t>risk</w:t>
      </w:r>
      <w:proofErr w:type="spellEnd"/>
      <w:r w:rsidRPr="002D6460">
        <w:rPr>
          <w:rFonts w:hint="cs"/>
          <w:sz w:val="32"/>
          <w:szCs w:val="32"/>
          <w:cs/>
        </w:rPr>
        <w:t xml:space="preserve"> </w:t>
      </w:r>
      <w:proofErr w:type="spellStart"/>
      <w:r w:rsidRPr="002D6460">
        <w:rPr>
          <w:rFonts w:hint="cs"/>
          <w:sz w:val="32"/>
          <w:szCs w:val="32"/>
          <w:cs/>
        </w:rPr>
        <w:t>by</w:t>
      </w:r>
      <w:proofErr w:type="spellEnd"/>
      <w:r w:rsidRPr="002D6460">
        <w:rPr>
          <w:rFonts w:hint="cs"/>
          <w:sz w:val="32"/>
          <w:szCs w:val="32"/>
          <w:cs/>
        </w:rPr>
        <w:t xml:space="preserve"> </w:t>
      </w:r>
      <w:proofErr w:type="spellStart"/>
      <w:r w:rsidRPr="002D6460">
        <w:rPr>
          <w:rFonts w:hint="cs"/>
          <w:sz w:val="32"/>
          <w:szCs w:val="32"/>
          <w:cs/>
        </w:rPr>
        <w:t>sufficiently</w:t>
      </w:r>
      <w:proofErr w:type="spellEnd"/>
      <w:r w:rsidRPr="002D6460">
        <w:rPr>
          <w:rFonts w:hint="cs"/>
          <w:sz w:val="32"/>
          <w:szCs w:val="32"/>
          <w:cs/>
        </w:rPr>
        <w:t xml:space="preserve"> </w:t>
      </w:r>
      <w:proofErr w:type="spellStart"/>
      <w:r w:rsidRPr="002D6460">
        <w:rPr>
          <w:rFonts w:hint="cs"/>
          <w:sz w:val="32"/>
          <w:szCs w:val="32"/>
          <w:cs/>
        </w:rPr>
        <w:t>maintaining</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level</w:t>
      </w:r>
      <w:proofErr w:type="spellEnd"/>
      <w:r w:rsidRPr="002D6460">
        <w:rPr>
          <w:rFonts w:hint="cs"/>
          <w:sz w:val="32"/>
          <w:szCs w:val="32"/>
          <w:cs/>
        </w:rPr>
        <w:t xml:space="preserve"> of </w:t>
      </w:r>
      <w:proofErr w:type="spellStart"/>
      <w:r w:rsidRPr="002D6460">
        <w:rPr>
          <w:rFonts w:hint="cs"/>
          <w:sz w:val="32"/>
          <w:szCs w:val="32"/>
          <w:cs/>
        </w:rPr>
        <w:t>cash</w:t>
      </w:r>
      <w:proofErr w:type="spellEnd"/>
      <w:r w:rsidRPr="002D6460">
        <w:rPr>
          <w:rFonts w:hint="cs"/>
          <w:sz w:val="32"/>
          <w:szCs w:val="32"/>
          <w:cs/>
        </w:rPr>
        <w:t xml:space="preserve"> and </w:t>
      </w:r>
      <w:proofErr w:type="spellStart"/>
      <w:r w:rsidRPr="002D6460">
        <w:rPr>
          <w:rFonts w:hint="cs"/>
          <w:sz w:val="32"/>
          <w:szCs w:val="32"/>
          <w:cs/>
        </w:rPr>
        <w:t>cash</w:t>
      </w:r>
      <w:proofErr w:type="spellEnd"/>
      <w:r w:rsidRPr="002D6460">
        <w:rPr>
          <w:rFonts w:hint="cs"/>
          <w:sz w:val="32"/>
          <w:szCs w:val="32"/>
          <w:cs/>
        </w:rPr>
        <w:t xml:space="preserve"> </w:t>
      </w:r>
      <w:proofErr w:type="spellStart"/>
      <w:r w:rsidRPr="002D6460">
        <w:rPr>
          <w:rFonts w:hint="cs"/>
          <w:sz w:val="32"/>
          <w:szCs w:val="32"/>
          <w:cs/>
        </w:rPr>
        <w:t>equivalents</w:t>
      </w:r>
      <w:proofErr w:type="spellEnd"/>
      <w:r w:rsidRPr="002D6460">
        <w:rPr>
          <w:rFonts w:hint="cs"/>
          <w:sz w:val="32"/>
          <w:szCs w:val="32"/>
          <w:cs/>
        </w:rPr>
        <w:t xml:space="preserve"> </w:t>
      </w:r>
      <w:r w:rsidRPr="002D6460">
        <w:rPr>
          <w:rFonts w:hint="cs"/>
          <w:sz w:val="32"/>
          <w:szCs w:val="32"/>
        </w:rPr>
        <w:t>to support the company</w:t>
      </w:r>
      <w:r w:rsidRPr="002D6460">
        <w:rPr>
          <w:rFonts w:hint="cs"/>
          <w:sz w:val="32"/>
          <w:szCs w:val="32"/>
          <w:cs/>
        </w:rPr>
        <w:t>’</w:t>
      </w:r>
      <w:r w:rsidRPr="002D6460">
        <w:rPr>
          <w:rFonts w:hint="cs"/>
          <w:sz w:val="32"/>
          <w:szCs w:val="32"/>
        </w:rPr>
        <w:t>s operations and decrease risk from the effects of cash flow fluctuation</w:t>
      </w:r>
      <w:r w:rsidRPr="002D6460">
        <w:rPr>
          <w:rFonts w:hint="cs"/>
          <w:sz w:val="32"/>
          <w:szCs w:val="32"/>
          <w:cs/>
        </w:rPr>
        <w:t>.</w:t>
      </w:r>
    </w:p>
    <w:p w14:paraId="1E34049D" w14:textId="416366F8" w:rsidR="004D2C6F" w:rsidRPr="002D6460"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2D6460">
        <w:rPr>
          <w:sz w:val="32"/>
          <w:szCs w:val="32"/>
        </w:rPr>
        <w:t xml:space="preserve">The table below </w:t>
      </w:r>
      <w:proofErr w:type="spellStart"/>
      <w:r w:rsidRPr="002D6460">
        <w:rPr>
          <w:sz w:val="32"/>
          <w:szCs w:val="32"/>
        </w:rPr>
        <w:t>summarises</w:t>
      </w:r>
      <w:proofErr w:type="spellEnd"/>
      <w:r w:rsidRPr="002D6460">
        <w:rPr>
          <w:sz w:val="32"/>
          <w:szCs w:val="32"/>
        </w:rPr>
        <w:t xml:space="preserve"> the maturity profile of the Group’s non-derivative financial liabilities and derivative financial instruments as at 3</w:t>
      </w:r>
      <w:r w:rsidR="00A3386D">
        <w:rPr>
          <w:sz w:val="32"/>
          <w:szCs w:val="32"/>
        </w:rPr>
        <w:t>0</w:t>
      </w:r>
      <w:r w:rsidRPr="002D6460">
        <w:rPr>
          <w:sz w:val="32"/>
          <w:szCs w:val="32"/>
        </w:rPr>
        <w:t xml:space="preserve"> </w:t>
      </w:r>
      <w:r w:rsidR="00A3386D">
        <w:rPr>
          <w:sz w:val="32"/>
          <w:szCs w:val="32"/>
        </w:rPr>
        <w:t>Septe</w:t>
      </w:r>
      <w:r w:rsidRPr="002D6460">
        <w:rPr>
          <w:sz w:val="32"/>
          <w:szCs w:val="32"/>
        </w:rPr>
        <w:t>mber 202</w:t>
      </w:r>
      <w:r w:rsidR="002D6460">
        <w:rPr>
          <w:sz w:val="32"/>
          <w:szCs w:val="32"/>
        </w:rPr>
        <w:t>1</w:t>
      </w:r>
      <w:r w:rsidRPr="002D6460">
        <w:rPr>
          <w:sz w:val="32"/>
          <w:szCs w:val="32"/>
        </w:rPr>
        <w:t xml:space="preserve"> based on contractual undiscounted cash flows:</w:t>
      </w:r>
    </w:p>
    <w:tbl>
      <w:tblPr>
        <w:tblW w:w="9338" w:type="dxa"/>
        <w:tblInd w:w="360" w:type="dxa"/>
        <w:tblLayout w:type="fixed"/>
        <w:tblLook w:val="04A0" w:firstRow="1" w:lastRow="0" w:firstColumn="1" w:lastColumn="0" w:noHBand="0" w:noVBand="1"/>
      </w:tblPr>
      <w:tblGrid>
        <w:gridCol w:w="3618"/>
        <w:gridCol w:w="1144"/>
        <w:gridCol w:w="1144"/>
        <w:gridCol w:w="1144"/>
        <w:gridCol w:w="1144"/>
        <w:gridCol w:w="1144"/>
      </w:tblGrid>
      <w:tr w:rsidR="004D2C6F" w:rsidRPr="002D6460" w14:paraId="40C1729B" w14:textId="77777777" w:rsidTr="00F469F1">
        <w:trPr>
          <w:trHeight w:val="64"/>
          <w:tblHeader/>
        </w:trPr>
        <w:tc>
          <w:tcPr>
            <w:tcW w:w="3618" w:type="dxa"/>
            <w:noWrap/>
            <w:vAlign w:val="center"/>
            <w:hideMark/>
          </w:tcPr>
          <w:p w14:paraId="4CA1B2B5" w14:textId="77777777" w:rsidR="004D2C6F" w:rsidRPr="002D6460" w:rsidRDefault="004D2C6F" w:rsidP="0075364A">
            <w:pPr>
              <w:spacing w:line="340" w:lineRule="exact"/>
              <w:rPr>
                <w:sz w:val="32"/>
                <w:szCs w:val="32"/>
              </w:rPr>
            </w:pPr>
          </w:p>
        </w:tc>
        <w:tc>
          <w:tcPr>
            <w:tcW w:w="5720" w:type="dxa"/>
            <w:gridSpan w:val="5"/>
            <w:noWrap/>
            <w:vAlign w:val="center"/>
            <w:hideMark/>
          </w:tcPr>
          <w:p w14:paraId="7251A204" w14:textId="15815430" w:rsidR="004D2C6F" w:rsidRPr="002D6460" w:rsidRDefault="004D2C6F" w:rsidP="004F61BF">
            <w:pPr>
              <w:spacing w:line="340" w:lineRule="exact"/>
              <w:ind w:right="-62"/>
              <w:jc w:val="right"/>
              <w:rPr>
                <w:sz w:val="32"/>
                <w:szCs w:val="32"/>
              </w:rPr>
            </w:pPr>
            <w:r w:rsidRPr="002D6460">
              <w:rPr>
                <w:rFonts w:hint="cs"/>
                <w:sz w:val="32"/>
                <w:szCs w:val="32"/>
              </w:rPr>
              <w:t xml:space="preserve">(Unit: </w:t>
            </w:r>
            <w:r w:rsidR="00B51F44">
              <w:rPr>
                <w:sz w:val="32"/>
                <w:szCs w:val="32"/>
              </w:rPr>
              <w:t>Million</w:t>
            </w:r>
            <w:r w:rsidRPr="002D6460">
              <w:rPr>
                <w:rFonts w:hint="cs"/>
                <w:sz w:val="32"/>
                <w:szCs w:val="32"/>
              </w:rPr>
              <w:t xml:space="preserve"> Baht)</w:t>
            </w:r>
          </w:p>
        </w:tc>
      </w:tr>
      <w:tr w:rsidR="004D2C6F" w:rsidRPr="002D6460" w14:paraId="2FE1C4EF" w14:textId="77777777" w:rsidTr="00F469F1">
        <w:trPr>
          <w:trHeight w:val="64"/>
          <w:tblHeader/>
        </w:trPr>
        <w:tc>
          <w:tcPr>
            <w:tcW w:w="3618" w:type="dxa"/>
            <w:noWrap/>
            <w:vAlign w:val="center"/>
            <w:hideMark/>
          </w:tcPr>
          <w:p w14:paraId="58568796" w14:textId="77777777" w:rsidR="004D2C6F" w:rsidRPr="002D6460" w:rsidRDefault="004D2C6F" w:rsidP="0075364A">
            <w:pPr>
              <w:spacing w:line="340" w:lineRule="exact"/>
              <w:rPr>
                <w:sz w:val="32"/>
                <w:szCs w:val="32"/>
              </w:rPr>
            </w:pPr>
          </w:p>
        </w:tc>
        <w:tc>
          <w:tcPr>
            <w:tcW w:w="5720" w:type="dxa"/>
            <w:gridSpan w:val="5"/>
            <w:noWrap/>
            <w:vAlign w:val="center"/>
            <w:hideMark/>
          </w:tcPr>
          <w:p w14:paraId="0A9C792F" w14:textId="77777777" w:rsidR="004D2C6F" w:rsidRPr="002D6460" w:rsidRDefault="004D2C6F" w:rsidP="0075364A">
            <w:pPr>
              <w:pBdr>
                <w:bottom w:val="single" w:sz="4" w:space="1" w:color="auto"/>
              </w:pBdr>
              <w:spacing w:line="340" w:lineRule="exact"/>
              <w:jc w:val="center"/>
              <w:rPr>
                <w:sz w:val="32"/>
                <w:szCs w:val="32"/>
              </w:rPr>
            </w:pPr>
            <w:r w:rsidRPr="002D6460">
              <w:rPr>
                <w:rFonts w:hint="cs"/>
                <w:sz w:val="32"/>
                <w:szCs w:val="32"/>
              </w:rPr>
              <w:t>Consolidated financial statements</w:t>
            </w:r>
          </w:p>
        </w:tc>
      </w:tr>
      <w:tr w:rsidR="004D2C6F" w:rsidRPr="002D6460" w14:paraId="2CDD934D" w14:textId="77777777" w:rsidTr="00F469F1">
        <w:trPr>
          <w:trHeight w:val="64"/>
          <w:tblHeader/>
        </w:trPr>
        <w:tc>
          <w:tcPr>
            <w:tcW w:w="3618" w:type="dxa"/>
            <w:noWrap/>
            <w:vAlign w:val="center"/>
            <w:hideMark/>
          </w:tcPr>
          <w:p w14:paraId="034CDBE5" w14:textId="77777777" w:rsidR="004D2C6F" w:rsidRPr="002D6460" w:rsidRDefault="004D2C6F" w:rsidP="0075364A">
            <w:pPr>
              <w:spacing w:line="340" w:lineRule="exact"/>
              <w:rPr>
                <w:color w:val="000000"/>
                <w:sz w:val="32"/>
                <w:szCs w:val="32"/>
              </w:rPr>
            </w:pPr>
          </w:p>
        </w:tc>
        <w:tc>
          <w:tcPr>
            <w:tcW w:w="1144" w:type="dxa"/>
            <w:noWrap/>
            <w:vAlign w:val="bottom"/>
            <w:hideMark/>
          </w:tcPr>
          <w:p w14:paraId="369C9637" w14:textId="77777777" w:rsidR="004D2C6F" w:rsidRPr="002D6460" w:rsidRDefault="004D2C6F" w:rsidP="0075364A">
            <w:pPr>
              <w:pBdr>
                <w:bottom w:val="single" w:sz="4" w:space="1" w:color="auto"/>
              </w:pBdr>
              <w:spacing w:line="340" w:lineRule="exact"/>
              <w:jc w:val="center"/>
              <w:rPr>
                <w:color w:val="000000"/>
                <w:sz w:val="32"/>
                <w:szCs w:val="32"/>
              </w:rPr>
            </w:pPr>
            <w:r w:rsidRPr="002D6460">
              <w:rPr>
                <w:rFonts w:hint="cs"/>
                <w:color w:val="000000"/>
                <w:sz w:val="32"/>
                <w:szCs w:val="32"/>
              </w:rPr>
              <w:t>On</w:t>
            </w:r>
          </w:p>
          <w:p w14:paraId="303B9466" w14:textId="77777777" w:rsidR="004D2C6F" w:rsidRPr="002D6460" w:rsidRDefault="004D2C6F" w:rsidP="0075364A">
            <w:pPr>
              <w:pBdr>
                <w:bottom w:val="single" w:sz="4" w:space="1" w:color="auto"/>
              </w:pBdr>
              <w:spacing w:line="340" w:lineRule="exact"/>
              <w:jc w:val="center"/>
              <w:rPr>
                <w:color w:val="000000"/>
                <w:sz w:val="32"/>
                <w:szCs w:val="32"/>
              </w:rPr>
            </w:pPr>
            <w:r w:rsidRPr="002D6460">
              <w:rPr>
                <w:rFonts w:hint="cs"/>
                <w:color w:val="000000"/>
                <w:sz w:val="32"/>
                <w:szCs w:val="32"/>
              </w:rPr>
              <w:t>demand</w:t>
            </w:r>
          </w:p>
        </w:tc>
        <w:tc>
          <w:tcPr>
            <w:tcW w:w="1144" w:type="dxa"/>
            <w:noWrap/>
            <w:vAlign w:val="bottom"/>
            <w:hideMark/>
          </w:tcPr>
          <w:p w14:paraId="78B8E46B" w14:textId="77777777" w:rsidR="004D2C6F" w:rsidRPr="002D6460" w:rsidRDefault="004D2C6F" w:rsidP="0075364A">
            <w:pPr>
              <w:pBdr>
                <w:bottom w:val="single" w:sz="4" w:space="1" w:color="auto"/>
              </w:pBdr>
              <w:spacing w:line="340" w:lineRule="exact"/>
              <w:jc w:val="center"/>
              <w:rPr>
                <w:color w:val="000000"/>
                <w:sz w:val="32"/>
                <w:szCs w:val="32"/>
              </w:rPr>
            </w:pPr>
            <w:r w:rsidRPr="002D6460">
              <w:rPr>
                <w:rFonts w:hint="cs"/>
                <w:color w:val="000000"/>
                <w:sz w:val="32"/>
                <w:szCs w:val="32"/>
              </w:rPr>
              <w:t>Less than 1 year</w:t>
            </w:r>
          </w:p>
        </w:tc>
        <w:tc>
          <w:tcPr>
            <w:tcW w:w="1144" w:type="dxa"/>
            <w:noWrap/>
            <w:vAlign w:val="bottom"/>
            <w:hideMark/>
          </w:tcPr>
          <w:p w14:paraId="681FD521" w14:textId="77777777" w:rsidR="004D2C6F" w:rsidRPr="002D6460" w:rsidRDefault="004D2C6F" w:rsidP="0075364A">
            <w:pPr>
              <w:pBdr>
                <w:bottom w:val="single" w:sz="4" w:space="1" w:color="auto"/>
              </w:pBdr>
              <w:spacing w:line="340" w:lineRule="exact"/>
              <w:jc w:val="center"/>
              <w:rPr>
                <w:color w:val="000000"/>
                <w:sz w:val="32"/>
                <w:szCs w:val="32"/>
              </w:rPr>
            </w:pPr>
            <w:r w:rsidRPr="002D6460">
              <w:rPr>
                <w:rFonts w:hint="cs"/>
                <w:color w:val="000000"/>
                <w:sz w:val="32"/>
                <w:szCs w:val="32"/>
              </w:rPr>
              <w:t>1</w:t>
            </w:r>
            <w:r w:rsidRPr="002D6460">
              <w:rPr>
                <w:rFonts w:hint="cs"/>
                <w:color w:val="000000"/>
                <w:sz w:val="32"/>
                <w:szCs w:val="32"/>
                <w:cs/>
              </w:rPr>
              <w:t xml:space="preserve"> </w:t>
            </w:r>
            <w:r w:rsidRPr="002D6460">
              <w:rPr>
                <w:rFonts w:hint="cs"/>
                <w:color w:val="000000"/>
                <w:sz w:val="32"/>
                <w:szCs w:val="32"/>
              </w:rPr>
              <w:t>to</w:t>
            </w:r>
            <w:r w:rsidRPr="002D6460">
              <w:rPr>
                <w:rFonts w:hint="cs"/>
                <w:color w:val="000000"/>
                <w:sz w:val="32"/>
                <w:szCs w:val="32"/>
                <w:cs/>
              </w:rPr>
              <w:t xml:space="preserve"> </w:t>
            </w:r>
            <w:r w:rsidRPr="002D6460">
              <w:rPr>
                <w:rFonts w:hint="cs"/>
                <w:color w:val="000000"/>
                <w:sz w:val="32"/>
                <w:szCs w:val="32"/>
              </w:rPr>
              <w:t>5</w:t>
            </w:r>
          </w:p>
          <w:p w14:paraId="2840415C" w14:textId="77777777" w:rsidR="004D2C6F" w:rsidRPr="002D6460" w:rsidRDefault="004D2C6F" w:rsidP="0075364A">
            <w:pPr>
              <w:pBdr>
                <w:bottom w:val="single" w:sz="4" w:space="1" w:color="auto"/>
              </w:pBdr>
              <w:spacing w:line="340" w:lineRule="exact"/>
              <w:jc w:val="center"/>
              <w:rPr>
                <w:color w:val="000000"/>
                <w:sz w:val="32"/>
                <w:szCs w:val="32"/>
                <w:cs/>
              </w:rPr>
            </w:pPr>
            <w:r w:rsidRPr="002D6460">
              <w:rPr>
                <w:rFonts w:hint="cs"/>
                <w:color w:val="000000"/>
                <w:sz w:val="32"/>
                <w:szCs w:val="32"/>
              </w:rPr>
              <w:t>years</w:t>
            </w:r>
          </w:p>
        </w:tc>
        <w:tc>
          <w:tcPr>
            <w:tcW w:w="1144" w:type="dxa"/>
            <w:noWrap/>
            <w:vAlign w:val="bottom"/>
            <w:hideMark/>
          </w:tcPr>
          <w:p w14:paraId="44182F41" w14:textId="095D3B25" w:rsidR="004D2C6F" w:rsidRPr="002D6460" w:rsidRDefault="000534C8" w:rsidP="0075364A">
            <w:pPr>
              <w:pBdr>
                <w:bottom w:val="single" w:sz="4" w:space="1" w:color="auto"/>
              </w:pBdr>
              <w:spacing w:line="340" w:lineRule="exact"/>
              <w:jc w:val="center"/>
              <w:rPr>
                <w:color w:val="000000"/>
                <w:sz w:val="32"/>
                <w:szCs w:val="32"/>
              </w:rPr>
            </w:pPr>
            <w:r>
              <w:rPr>
                <w:color w:val="000000"/>
                <w:sz w:val="32"/>
                <w:szCs w:val="32"/>
              </w:rPr>
              <w:t xml:space="preserve">Over       </w:t>
            </w:r>
            <w:r w:rsidR="004D2C6F" w:rsidRPr="002D6460">
              <w:rPr>
                <w:rFonts w:hint="cs"/>
                <w:color w:val="000000"/>
                <w:sz w:val="32"/>
                <w:szCs w:val="32"/>
              </w:rPr>
              <w:t xml:space="preserve"> 5</w:t>
            </w:r>
            <w:r w:rsidR="004D2C6F" w:rsidRPr="002D6460">
              <w:rPr>
                <w:rFonts w:hint="cs"/>
                <w:color w:val="000000"/>
                <w:sz w:val="32"/>
                <w:szCs w:val="32"/>
                <w:cs/>
              </w:rPr>
              <w:t xml:space="preserve"> </w:t>
            </w:r>
            <w:r w:rsidR="004D2C6F" w:rsidRPr="002D6460">
              <w:rPr>
                <w:rFonts w:hint="cs"/>
                <w:color w:val="000000"/>
                <w:sz w:val="32"/>
                <w:szCs w:val="32"/>
              </w:rPr>
              <w:t>years</w:t>
            </w:r>
          </w:p>
        </w:tc>
        <w:tc>
          <w:tcPr>
            <w:tcW w:w="1144" w:type="dxa"/>
            <w:noWrap/>
            <w:vAlign w:val="bottom"/>
            <w:hideMark/>
          </w:tcPr>
          <w:p w14:paraId="6ED9995E" w14:textId="77777777" w:rsidR="004D2C6F" w:rsidRPr="002D6460" w:rsidRDefault="004D2C6F" w:rsidP="0075364A">
            <w:pPr>
              <w:pBdr>
                <w:bottom w:val="single" w:sz="4" w:space="1" w:color="auto"/>
              </w:pBdr>
              <w:spacing w:line="340" w:lineRule="exact"/>
              <w:jc w:val="center"/>
              <w:rPr>
                <w:color w:val="000000"/>
                <w:sz w:val="32"/>
                <w:szCs w:val="32"/>
              </w:rPr>
            </w:pPr>
            <w:r w:rsidRPr="002D6460">
              <w:rPr>
                <w:rFonts w:hint="cs"/>
                <w:color w:val="000000"/>
                <w:sz w:val="32"/>
                <w:szCs w:val="32"/>
              </w:rPr>
              <w:t>Total</w:t>
            </w:r>
          </w:p>
        </w:tc>
      </w:tr>
      <w:tr w:rsidR="004D2C6F" w:rsidRPr="002D6460" w14:paraId="5E81ADC8" w14:textId="77777777" w:rsidTr="00F469F1">
        <w:trPr>
          <w:trHeight w:val="64"/>
          <w:tblHeader/>
        </w:trPr>
        <w:tc>
          <w:tcPr>
            <w:tcW w:w="3618" w:type="dxa"/>
            <w:noWrap/>
            <w:vAlign w:val="center"/>
          </w:tcPr>
          <w:p w14:paraId="4B68B708" w14:textId="77777777" w:rsidR="004D2C6F" w:rsidRPr="002D6460" w:rsidRDefault="004D2C6F" w:rsidP="0075364A">
            <w:pPr>
              <w:spacing w:line="340" w:lineRule="exact"/>
              <w:ind w:left="230" w:hanging="180"/>
              <w:rPr>
                <w:b/>
                <w:bCs/>
                <w:color w:val="000000"/>
                <w:sz w:val="32"/>
                <w:szCs w:val="32"/>
              </w:rPr>
            </w:pPr>
            <w:r w:rsidRPr="002D6460">
              <w:rPr>
                <w:rFonts w:hint="cs"/>
                <w:b/>
                <w:bCs/>
                <w:color w:val="000000"/>
                <w:sz w:val="32"/>
                <w:szCs w:val="32"/>
              </w:rPr>
              <w:t>Non-derivatives</w:t>
            </w:r>
          </w:p>
        </w:tc>
        <w:tc>
          <w:tcPr>
            <w:tcW w:w="1144" w:type="dxa"/>
            <w:noWrap/>
            <w:vAlign w:val="bottom"/>
          </w:tcPr>
          <w:p w14:paraId="0B428161" w14:textId="77777777" w:rsidR="004D2C6F" w:rsidRPr="002D6460" w:rsidRDefault="004D2C6F" w:rsidP="0075364A">
            <w:pPr>
              <w:tabs>
                <w:tab w:val="decimal" w:pos="792"/>
              </w:tabs>
              <w:spacing w:line="340" w:lineRule="exact"/>
              <w:rPr>
                <w:color w:val="000000"/>
                <w:sz w:val="32"/>
                <w:szCs w:val="32"/>
              </w:rPr>
            </w:pPr>
          </w:p>
        </w:tc>
        <w:tc>
          <w:tcPr>
            <w:tcW w:w="1144" w:type="dxa"/>
            <w:noWrap/>
            <w:vAlign w:val="bottom"/>
          </w:tcPr>
          <w:p w14:paraId="116A270E" w14:textId="77777777" w:rsidR="004D2C6F" w:rsidRPr="002D6460" w:rsidRDefault="004D2C6F" w:rsidP="0075364A">
            <w:pPr>
              <w:tabs>
                <w:tab w:val="decimal" w:pos="792"/>
              </w:tabs>
              <w:spacing w:line="340" w:lineRule="exact"/>
              <w:rPr>
                <w:color w:val="000000"/>
                <w:sz w:val="32"/>
                <w:szCs w:val="32"/>
                <w:cs/>
              </w:rPr>
            </w:pPr>
          </w:p>
        </w:tc>
        <w:tc>
          <w:tcPr>
            <w:tcW w:w="1144" w:type="dxa"/>
            <w:noWrap/>
            <w:vAlign w:val="bottom"/>
          </w:tcPr>
          <w:p w14:paraId="3068FC22" w14:textId="77777777" w:rsidR="004D2C6F" w:rsidRPr="002D6460" w:rsidRDefault="004D2C6F" w:rsidP="0075364A">
            <w:pPr>
              <w:tabs>
                <w:tab w:val="decimal" w:pos="792"/>
              </w:tabs>
              <w:spacing w:line="340" w:lineRule="exact"/>
              <w:rPr>
                <w:color w:val="000000"/>
                <w:sz w:val="32"/>
                <w:szCs w:val="32"/>
                <w:cs/>
              </w:rPr>
            </w:pPr>
          </w:p>
        </w:tc>
        <w:tc>
          <w:tcPr>
            <w:tcW w:w="1144" w:type="dxa"/>
            <w:noWrap/>
            <w:vAlign w:val="bottom"/>
          </w:tcPr>
          <w:p w14:paraId="469D7918" w14:textId="77777777" w:rsidR="004D2C6F" w:rsidRPr="002D6460" w:rsidRDefault="004D2C6F" w:rsidP="0075364A">
            <w:pPr>
              <w:tabs>
                <w:tab w:val="decimal" w:pos="792"/>
              </w:tabs>
              <w:spacing w:line="340" w:lineRule="exact"/>
              <w:rPr>
                <w:color w:val="000000"/>
                <w:sz w:val="32"/>
                <w:szCs w:val="32"/>
                <w:cs/>
              </w:rPr>
            </w:pPr>
          </w:p>
        </w:tc>
        <w:tc>
          <w:tcPr>
            <w:tcW w:w="1144" w:type="dxa"/>
            <w:noWrap/>
            <w:vAlign w:val="bottom"/>
          </w:tcPr>
          <w:p w14:paraId="223B7845" w14:textId="77777777" w:rsidR="004D2C6F" w:rsidRPr="002D6460" w:rsidRDefault="004D2C6F" w:rsidP="0075364A">
            <w:pPr>
              <w:tabs>
                <w:tab w:val="decimal" w:pos="792"/>
              </w:tabs>
              <w:spacing w:line="340" w:lineRule="exact"/>
              <w:rPr>
                <w:color w:val="000000"/>
                <w:sz w:val="32"/>
                <w:szCs w:val="32"/>
                <w:cs/>
              </w:rPr>
            </w:pPr>
          </w:p>
        </w:tc>
      </w:tr>
      <w:tr w:rsidR="004D2C6F" w:rsidRPr="002D6460" w14:paraId="1F6ABA47" w14:textId="77777777" w:rsidTr="00F469F1">
        <w:trPr>
          <w:trHeight w:val="64"/>
          <w:tblHeader/>
        </w:trPr>
        <w:tc>
          <w:tcPr>
            <w:tcW w:w="3618" w:type="dxa"/>
            <w:noWrap/>
            <w:vAlign w:val="center"/>
            <w:hideMark/>
          </w:tcPr>
          <w:p w14:paraId="2FF4ACC5" w14:textId="4E96348A" w:rsidR="004D2C6F" w:rsidRPr="002D6460" w:rsidRDefault="002D6460" w:rsidP="0075364A">
            <w:pPr>
              <w:spacing w:line="340" w:lineRule="exact"/>
              <w:ind w:left="230" w:hanging="180"/>
              <w:rPr>
                <w:color w:val="000000"/>
                <w:sz w:val="32"/>
                <w:szCs w:val="32"/>
              </w:rPr>
            </w:pPr>
            <w:r>
              <w:rPr>
                <w:color w:val="000000"/>
                <w:sz w:val="32"/>
                <w:szCs w:val="32"/>
              </w:rPr>
              <w:t>S</w:t>
            </w:r>
            <w:r w:rsidR="004D2C6F" w:rsidRPr="002D6460">
              <w:rPr>
                <w:rFonts w:hint="cs"/>
                <w:color w:val="000000"/>
                <w:sz w:val="32"/>
                <w:szCs w:val="32"/>
              </w:rPr>
              <w:t xml:space="preserve">hort-term loans from </w:t>
            </w:r>
            <w:r>
              <w:rPr>
                <w:color w:val="000000"/>
                <w:sz w:val="32"/>
                <w:szCs w:val="32"/>
              </w:rPr>
              <w:br/>
            </w:r>
            <w:r w:rsidRPr="002D6460">
              <w:rPr>
                <w:rFonts w:hint="cs"/>
                <w:color w:val="000000"/>
                <w:sz w:val="32"/>
                <w:szCs w:val="32"/>
              </w:rPr>
              <w:t>financial</w:t>
            </w:r>
            <w:r>
              <w:rPr>
                <w:color w:val="000000"/>
                <w:sz w:val="32"/>
                <w:szCs w:val="32"/>
              </w:rPr>
              <w:t xml:space="preserve"> i</w:t>
            </w:r>
            <w:r w:rsidR="004D2C6F" w:rsidRPr="002D6460">
              <w:rPr>
                <w:rFonts w:hint="cs"/>
                <w:color w:val="000000"/>
                <w:sz w:val="32"/>
                <w:szCs w:val="32"/>
              </w:rPr>
              <w:t>nstitution</w:t>
            </w:r>
          </w:p>
        </w:tc>
        <w:tc>
          <w:tcPr>
            <w:tcW w:w="1144" w:type="dxa"/>
            <w:noWrap/>
            <w:vAlign w:val="bottom"/>
          </w:tcPr>
          <w:p w14:paraId="5894D69C" w14:textId="10089392" w:rsidR="004D2C6F" w:rsidRPr="002D6460" w:rsidRDefault="003A106E" w:rsidP="008A3266">
            <w:pPr>
              <w:tabs>
                <w:tab w:val="decimal" w:pos="928"/>
              </w:tabs>
              <w:spacing w:line="340" w:lineRule="exact"/>
              <w:rPr>
                <w:color w:val="000000"/>
                <w:sz w:val="32"/>
                <w:szCs w:val="32"/>
              </w:rPr>
            </w:pPr>
            <w:r>
              <w:rPr>
                <w:color w:val="000000"/>
                <w:sz w:val="32"/>
                <w:szCs w:val="32"/>
              </w:rPr>
              <w:t>-</w:t>
            </w:r>
          </w:p>
        </w:tc>
        <w:tc>
          <w:tcPr>
            <w:tcW w:w="1144" w:type="dxa"/>
            <w:noWrap/>
            <w:vAlign w:val="bottom"/>
          </w:tcPr>
          <w:p w14:paraId="60F9FEBA" w14:textId="1996864F" w:rsidR="004D2C6F" w:rsidRPr="002D6460" w:rsidRDefault="003A106E" w:rsidP="0075364A">
            <w:pPr>
              <w:tabs>
                <w:tab w:val="decimal" w:pos="792"/>
              </w:tabs>
              <w:spacing w:line="340" w:lineRule="exact"/>
              <w:rPr>
                <w:color w:val="000000"/>
                <w:sz w:val="32"/>
                <w:szCs w:val="32"/>
                <w:cs/>
              </w:rPr>
            </w:pPr>
            <w:r>
              <w:rPr>
                <w:color w:val="000000"/>
                <w:sz w:val="32"/>
                <w:szCs w:val="32"/>
              </w:rPr>
              <w:t>27.01</w:t>
            </w:r>
          </w:p>
        </w:tc>
        <w:tc>
          <w:tcPr>
            <w:tcW w:w="1144" w:type="dxa"/>
            <w:noWrap/>
            <w:vAlign w:val="bottom"/>
          </w:tcPr>
          <w:p w14:paraId="71AE2086" w14:textId="51FA586A" w:rsidR="004D2C6F" w:rsidRPr="002D6460" w:rsidRDefault="003A106E" w:rsidP="00D907F2">
            <w:pPr>
              <w:tabs>
                <w:tab w:val="decimal" w:pos="898"/>
              </w:tabs>
              <w:spacing w:line="340" w:lineRule="exact"/>
              <w:rPr>
                <w:color w:val="000000"/>
                <w:sz w:val="32"/>
                <w:szCs w:val="32"/>
                <w:cs/>
              </w:rPr>
            </w:pPr>
            <w:r>
              <w:rPr>
                <w:color w:val="000000"/>
                <w:sz w:val="32"/>
                <w:szCs w:val="32"/>
              </w:rPr>
              <w:t>-</w:t>
            </w:r>
          </w:p>
        </w:tc>
        <w:tc>
          <w:tcPr>
            <w:tcW w:w="1144" w:type="dxa"/>
            <w:noWrap/>
            <w:vAlign w:val="bottom"/>
          </w:tcPr>
          <w:p w14:paraId="4022B7A8" w14:textId="59AA640E" w:rsidR="004D2C6F" w:rsidRPr="002D6460" w:rsidRDefault="003A106E" w:rsidP="00D907F2">
            <w:pPr>
              <w:tabs>
                <w:tab w:val="decimal" w:pos="832"/>
              </w:tabs>
              <w:spacing w:line="340" w:lineRule="exact"/>
              <w:rPr>
                <w:color w:val="000000"/>
                <w:sz w:val="32"/>
                <w:szCs w:val="32"/>
                <w:cs/>
              </w:rPr>
            </w:pPr>
            <w:r>
              <w:rPr>
                <w:color w:val="000000"/>
                <w:sz w:val="32"/>
                <w:szCs w:val="32"/>
              </w:rPr>
              <w:t>-</w:t>
            </w:r>
          </w:p>
        </w:tc>
        <w:tc>
          <w:tcPr>
            <w:tcW w:w="1144" w:type="dxa"/>
            <w:noWrap/>
            <w:vAlign w:val="bottom"/>
          </w:tcPr>
          <w:p w14:paraId="0EEC6EFE" w14:textId="0424A418" w:rsidR="004D2C6F" w:rsidRPr="002D6460" w:rsidRDefault="003A106E" w:rsidP="0075364A">
            <w:pPr>
              <w:tabs>
                <w:tab w:val="decimal" w:pos="792"/>
              </w:tabs>
              <w:spacing w:line="340" w:lineRule="exact"/>
              <w:rPr>
                <w:color w:val="000000"/>
                <w:sz w:val="32"/>
                <w:szCs w:val="32"/>
                <w:cs/>
              </w:rPr>
            </w:pPr>
            <w:r>
              <w:rPr>
                <w:color w:val="000000"/>
                <w:sz w:val="32"/>
                <w:szCs w:val="32"/>
              </w:rPr>
              <w:t>27.01</w:t>
            </w:r>
          </w:p>
        </w:tc>
      </w:tr>
      <w:tr w:rsidR="004D2C6F" w:rsidRPr="002D6460" w14:paraId="0A74447E" w14:textId="77777777" w:rsidTr="00F469F1">
        <w:trPr>
          <w:trHeight w:val="64"/>
          <w:tblHeader/>
        </w:trPr>
        <w:tc>
          <w:tcPr>
            <w:tcW w:w="3618" w:type="dxa"/>
            <w:noWrap/>
            <w:vAlign w:val="center"/>
          </w:tcPr>
          <w:p w14:paraId="5C78EB84" w14:textId="77777777" w:rsidR="004D2C6F" w:rsidRPr="002D6460" w:rsidRDefault="004D2C6F" w:rsidP="0075364A">
            <w:pPr>
              <w:spacing w:line="340" w:lineRule="exact"/>
              <w:ind w:left="230" w:hanging="180"/>
              <w:rPr>
                <w:color w:val="000000"/>
                <w:sz w:val="32"/>
                <w:szCs w:val="32"/>
              </w:rPr>
            </w:pPr>
            <w:r w:rsidRPr="002D6460">
              <w:rPr>
                <w:rFonts w:hint="cs"/>
                <w:color w:val="000000"/>
                <w:sz w:val="32"/>
                <w:szCs w:val="32"/>
              </w:rPr>
              <w:t xml:space="preserve">Trade </w:t>
            </w:r>
            <w:r w:rsidR="00120000">
              <w:rPr>
                <w:color w:val="000000"/>
                <w:sz w:val="32"/>
                <w:szCs w:val="32"/>
              </w:rPr>
              <w:t xml:space="preserve">accounts </w:t>
            </w:r>
            <w:r w:rsidRPr="002D6460">
              <w:rPr>
                <w:rFonts w:hint="cs"/>
                <w:color w:val="000000"/>
                <w:sz w:val="32"/>
                <w:szCs w:val="32"/>
              </w:rPr>
              <w:t>payable</w:t>
            </w:r>
          </w:p>
        </w:tc>
        <w:tc>
          <w:tcPr>
            <w:tcW w:w="1144" w:type="dxa"/>
            <w:noWrap/>
            <w:vAlign w:val="bottom"/>
          </w:tcPr>
          <w:p w14:paraId="25F009DC" w14:textId="20B33D32" w:rsidR="004D2C6F" w:rsidRPr="002D6460" w:rsidRDefault="003A106E" w:rsidP="0075364A">
            <w:pPr>
              <w:tabs>
                <w:tab w:val="decimal" w:pos="792"/>
              </w:tabs>
              <w:spacing w:line="340" w:lineRule="exact"/>
              <w:rPr>
                <w:color w:val="000000"/>
                <w:sz w:val="32"/>
                <w:szCs w:val="32"/>
              </w:rPr>
            </w:pPr>
            <w:r>
              <w:rPr>
                <w:color w:val="000000"/>
                <w:sz w:val="32"/>
                <w:szCs w:val="32"/>
              </w:rPr>
              <w:t>929.82</w:t>
            </w:r>
          </w:p>
        </w:tc>
        <w:tc>
          <w:tcPr>
            <w:tcW w:w="1144" w:type="dxa"/>
            <w:noWrap/>
            <w:vAlign w:val="bottom"/>
          </w:tcPr>
          <w:p w14:paraId="04B70DC6" w14:textId="3EAB3FE5" w:rsidR="004D2C6F" w:rsidRPr="002D6460" w:rsidRDefault="003A106E" w:rsidP="00D907F2">
            <w:pPr>
              <w:tabs>
                <w:tab w:val="decimal" w:pos="874"/>
              </w:tabs>
              <w:spacing w:line="340" w:lineRule="exact"/>
              <w:rPr>
                <w:color w:val="000000"/>
                <w:sz w:val="32"/>
                <w:szCs w:val="32"/>
                <w:cs/>
              </w:rPr>
            </w:pPr>
            <w:r>
              <w:rPr>
                <w:color w:val="000000"/>
                <w:sz w:val="32"/>
                <w:szCs w:val="32"/>
              </w:rPr>
              <w:t>-</w:t>
            </w:r>
          </w:p>
        </w:tc>
        <w:tc>
          <w:tcPr>
            <w:tcW w:w="1144" w:type="dxa"/>
            <w:noWrap/>
            <w:vAlign w:val="bottom"/>
          </w:tcPr>
          <w:p w14:paraId="7D981807" w14:textId="0C1EB28D" w:rsidR="004D2C6F" w:rsidRPr="002D6460" w:rsidRDefault="003A106E" w:rsidP="00D907F2">
            <w:pPr>
              <w:tabs>
                <w:tab w:val="decimal" w:pos="898"/>
              </w:tabs>
              <w:spacing w:line="340" w:lineRule="exact"/>
              <w:rPr>
                <w:color w:val="000000"/>
                <w:sz w:val="32"/>
                <w:szCs w:val="32"/>
                <w:cs/>
              </w:rPr>
            </w:pPr>
            <w:r>
              <w:rPr>
                <w:color w:val="000000"/>
                <w:sz w:val="32"/>
                <w:szCs w:val="32"/>
              </w:rPr>
              <w:t>-</w:t>
            </w:r>
          </w:p>
        </w:tc>
        <w:tc>
          <w:tcPr>
            <w:tcW w:w="1144" w:type="dxa"/>
            <w:noWrap/>
            <w:vAlign w:val="bottom"/>
          </w:tcPr>
          <w:p w14:paraId="4EDEC019" w14:textId="78CD498B" w:rsidR="004D2C6F" w:rsidRPr="002D6460" w:rsidRDefault="003A106E" w:rsidP="00D907F2">
            <w:pPr>
              <w:tabs>
                <w:tab w:val="decimal" w:pos="832"/>
              </w:tabs>
              <w:spacing w:line="340" w:lineRule="exact"/>
              <w:rPr>
                <w:color w:val="000000"/>
                <w:sz w:val="32"/>
                <w:szCs w:val="32"/>
                <w:cs/>
              </w:rPr>
            </w:pPr>
            <w:r>
              <w:rPr>
                <w:color w:val="000000"/>
                <w:sz w:val="32"/>
                <w:szCs w:val="32"/>
              </w:rPr>
              <w:t>-</w:t>
            </w:r>
          </w:p>
        </w:tc>
        <w:tc>
          <w:tcPr>
            <w:tcW w:w="1144" w:type="dxa"/>
            <w:noWrap/>
            <w:vAlign w:val="bottom"/>
          </w:tcPr>
          <w:p w14:paraId="527C6D27" w14:textId="5C27FB00" w:rsidR="004D2C6F" w:rsidRPr="002D6460" w:rsidRDefault="003A106E" w:rsidP="0075364A">
            <w:pPr>
              <w:tabs>
                <w:tab w:val="decimal" w:pos="792"/>
              </w:tabs>
              <w:spacing w:line="340" w:lineRule="exact"/>
              <w:rPr>
                <w:color w:val="000000"/>
                <w:sz w:val="32"/>
                <w:szCs w:val="32"/>
                <w:cs/>
              </w:rPr>
            </w:pPr>
            <w:r>
              <w:rPr>
                <w:color w:val="000000"/>
                <w:sz w:val="32"/>
                <w:szCs w:val="32"/>
              </w:rPr>
              <w:t>929.82</w:t>
            </w:r>
          </w:p>
        </w:tc>
      </w:tr>
      <w:tr w:rsidR="002D6460" w:rsidRPr="002D6460" w14:paraId="6C987E76" w14:textId="77777777" w:rsidTr="00F469F1">
        <w:trPr>
          <w:trHeight w:val="64"/>
          <w:tblHeader/>
        </w:trPr>
        <w:tc>
          <w:tcPr>
            <w:tcW w:w="3618" w:type="dxa"/>
            <w:noWrap/>
            <w:vAlign w:val="center"/>
          </w:tcPr>
          <w:p w14:paraId="297448A7" w14:textId="77777777" w:rsidR="002D6460" w:rsidRPr="002D6460" w:rsidRDefault="002D6460" w:rsidP="0075364A">
            <w:pPr>
              <w:spacing w:line="340" w:lineRule="exact"/>
              <w:ind w:left="230" w:hanging="180"/>
              <w:rPr>
                <w:color w:val="000000"/>
                <w:sz w:val="32"/>
                <w:szCs w:val="32"/>
              </w:rPr>
            </w:pPr>
            <w:r>
              <w:rPr>
                <w:color w:val="000000"/>
                <w:sz w:val="32"/>
                <w:szCs w:val="32"/>
              </w:rPr>
              <w:t>Work in process</w:t>
            </w:r>
            <w:r w:rsidR="00120000">
              <w:rPr>
                <w:color w:val="000000"/>
                <w:sz w:val="32"/>
                <w:szCs w:val="32"/>
              </w:rPr>
              <w:t>es</w:t>
            </w:r>
            <w:r>
              <w:rPr>
                <w:color w:val="000000"/>
                <w:sz w:val="32"/>
                <w:szCs w:val="32"/>
              </w:rPr>
              <w:t xml:space="preserve"> payable</w:t>
            </w:r>
          </w:p>
        </w:tc>
        <w:tc>
          <w:tcPr>
            <w:tcW w:w="1144" w:type="dxa"/>
            <w:noWrap/>
            <w:vAlign w:val="bottom"/>
          </w:tcPr>
          <w:p w14:paraId="6D13EEF4" w14:textId="73A718D7" w:rsidR="002D6460" w:rsidRPr="002D6460" w:rsidRDefault="003A106E" w:rsidP="0075364A">
            <w:pPr>
              <w:tabs>
                <w:tab w:val="decimal" w:pos="792"/>
              </w:tabs>
              <w:spacing w:line="340" w:lineRule="exact"/>
              <w:rPr>
                <w:color w:val="000000"/>
                <w:sz w:val="32"/>
                <w:szCs w:val="32"/>
              </w:rPr>
            </w:pPr>
            <w:r>
              <w:rPr>
                <w:color w:val="000000"/>
                <w:sz w:val="32"/>
                <w:szCs w:val="32"/>
              </w:rPr>
              <w:t>3,702.93</w:t>
            </w:r>
          </w:p>
        </w:tc>
        <w:tc>
          <w:tcPr>
            <w:tcW w:w="1144" w:type="dxa"/>
            <w:noWrap/>
            <w:vAlign w:val="bottom"/>
          </w:tcPr>
          <w:p w14:paraId="30C30100" w14:textId="4ABEFAB3" w:rsidR="002D6460" w:rsidRPr="002D6460" w:rsidRDefault="003A106E" w:rsidP="00D907F2">
            <w:pPr>
              <w:tabs>
                <w:tab w:val="decimal" w:pos="874"/>
              </w:tabs>
              <w:spacing w:line="340" w:lineRule="exact"/>
              <w:rPr>
                <w:color w:val="000000"/>
                <w:sz w:val="32"/>
                <w:szCs w:val="32"/>
                <w:cs/>
              </w:rPr>
            </w:pPr>
            <w:r>
              <w:rPr>
                <w:color w:val="000000"/>
                <w:sz w:val="32"/>
                <w:szCs w:val="32"/>
              </w:rPr>
              <w:t>-</w:t>
            </w:r>
          </w:p>
        </w:tc>
        <w:tc>
          <w:tcPr>
            <w:tcW w:w="1144" w:type="dxa"/>
            <w:noWrap/>
            <w:vAlign w:val="bottom"/>
          </w:tcPr>
          <w:p w14:paraId="440A284E" w14:textId="10B48F1C" w:rsidR="002D6460" w:rsidRPr="002D6460" w:rsidRDefault="003A106E" w:rsidP="00D907F2">
            <w:pPr>
              <w:tabs>
                <w:tab w:val="decimal" w:pos="898"/>
              </w:tabs>
              <w:spacing w:line="340" w:lineRule="exact"/>
              <w:rPr>
                <w:color w:val="000000"/>
                <w:sz w:val="32"/>
                <w:szCs w:val="32"/>
                <w:cs/>
              </w:rPr>
            </w:pPr>
            <w:r>
              <w:rPr>
                <w:color w:val="000000"/>
                <w:sz w:val="32"/>
                <w:szCs w:val="32"/>
              </w:rPr>
              <w:t>-</w:t>
            </w:r>
          </w:p>
        </w:tc>
        <w:tc>
          <w:tcPr>
            <w:tcW w:w="1144" w:type="dxa"/>
            <w:noWrap/>
            <w:vAlign w:val="bottom"/>
          </w:tcPr>
          <w:p w14:paraId="54B900DE" w14:textId="768B5F3D" w:rsidR="002D6460" w:rsidRPr="002D6460" w:rsidRDefault="003A106E" w:rsidP="00D907F2">
            <w:pPr>
              <w:tabs>
                <w:tab w:val="decimal" w:pos="832"/>
              </w:tabs>
              <w:spacing w:line="340" w:lineRule="exact"/>
              <w:rPr>
                <w:color w:val="000000"/>
                <w:sz w:val="32"/>
                <w:szCs w:val="32"/>
                <w:cs/>
              </w:rPr>
            </w:pPr>
            <w:r>
              <w:rPr>
                <w:color w:val="000000"/>
                <w:sz w:val="32"/>
                <w:szCs w:val="32"/>
              </w:rPr>
              <w:t>-</w:t>
            </w:r>
          </w:p>
        </w:tc>
        <w:tc>
          <w:tcPr>
            <w:tcW w:w="1144" w:type="dxa"/>
            <w:noWrap/>
            <w:vAlign w:val="bottom"/>
          </w:tcPr>
          <w:p w14:paraId="586317E5" w14:textId="23A8ED93" w:rsidR="002D6460" w:rsidRPr="002D6460" w:rsidRDefault="003A106E" w:rsidP="0075364A">
            <w:pPr>
              <w:tabs>
                <w:tab w:val="decimal" w:pos="792"/>
              </w:tabs>
              <w:spacing w:line="340" w:lineRule="exact"/>
              <w:rPr>
                <w:color w:val="000000"/>
                <w:sz w:val="32"/>
                <w:szCs w:val="32"/>
                <w:cs/>
              </w:rPr>
            </w:pPr>
            <w:r>
              <w:rPr>
                <w:color w:val="000000"/>
                <w:sz w:val="32"/>
                <w:szCs w:val="32"/>
              </w:rPr>
              <w:t>3,702.93</w:t>
            </w:r>
          </w:p>
        </w:tc>
      </w:tr>
      <w:tr w:rsidR="002D6460" w:rsidRPr="002D6460" w14:paraId="4B0C6D8D" w14:textId="77777777" w:rsidTr="00F469F1">
        <w:trPr>
          <w:trHeight w:val="64"/>
          <w:tblHeader/>
        </w:trPr>
        <w:tc>
          <w:tcPr>
            <w:tcW w:w="3618" w:type="dxa"/>
            <w:noWrap/>
            <w:vAlign w:val="center"/>
          </w:tcPr>
          <w:p w14:paraId="31385FA4" w14:textId="77777777" w:rsidR="002D6460" w:rsidRDefault="002D6460" w:rsidP="0075364A">
            <w:pPr>
              <w:spacing w:line="340" w:lineRule="exact"/>
              <w:ind w:left="230" w:hanging="180"/>
              <w:rPr>
                <w:color w:val="000000"/>
                <w:sz w:val="32"/>
                <w:szCs w:val="32"/>
              </w:rPr>
            </w:pPr>
            <w:r>
              <w:rPr>
                <w:color w:val="000000"/>
                <w:sz w:val="32"/>
                <w:szCs w:val="32"/>
              </w:rPr>
              <w:t>Other payables</w:t>
            </w:r>
          </w:p>
        </w:tc>
        <w:tc>
          <w:tcPr>
            <w:tcW w:w="1144" w:type="dxa"/>
            <w:noWrap/>
            <w:vAlign w:val="bottom"/>
          </w:tcPr>
          <w:p w14:paraId="5AB9EA46" w14:textId="6CD42C67" w:rsidR="002D6460" w:rsidRPr="002D6460" w:rsidRDefault="003A106E" w:rsidP="0075364A">
            <w:pPr>
              <w:tabs>
                <w:tab w:val="decimal" w:pos="792"/>
              </w:tabs>
              <w:spacing w:line="340" w:lineRule="exact"/>
              <w:rPr>
                <w:color w:val="000000"/>
                <w:sz w:val="32"/>
                <w:szCs w:val="32"/>
              </w:rPr>
            </w:pPr>
            <w:r>
              <w:rPr>
                <w:color w:val="000000"/>
                <w:sz w:val="32"/>
                <w:szCs w:val="32"/>
              </w:rPr>
              <w:t>4,416.85</w:t>
            </w:r>
          </w:p>
        </w:tc>
        <w:tc>
          <w:tcPr>
            <w:tcW w:w="1144" w:type="dxa"/>
            <w:noWrap/>
            <w:vAlign w:val="bottom"/>
          </w:tcPr>
          <w:p w14:paraId="295D5526" w14:textId="1BA47BF2" w:rsidR="002D6460" w:rsidRPr="002D6460" w:rsidRDefault="003A106E" w:rsidP="00D907F2">
            <w:pPr>
              <w:tabs>
                <w:tab w:val="decimal" w:pos="874"/>
              </w:tabs>
              <w:spacing w:line="340" w:lineRule="exact"/>
              <w:rPr>
                <w:color w:val="000000"/>
                <w:sz w:val="32"/>
                <w:szCs w:val="32"/>
                <w:cs/>
              </w:rPr>
            </w:pPr>
            <w:r>
              <w:rPr>
                <w:color w:val="000000"/>
                <w:sz w:val="32"/>
                <w:szCs w:val="32"/>
              </w:rPr>
              <w:t>-</w:t>
            </w:r>
          </w:p>
        </w:tc>
        <w:tc>
          <w:tcPr>
            <w:tcW w:w="1144" w:type="dxa"/>
            <w:noWrap/>
            <w:vAlign w:val="bottom"/>
          </w:tcPr>
          <w:p w14:paraId="7C9864D9" w14:textId="79E2EE60" w:rsidR="002D6460" w:rsidRPr="002D6460" w:rsidRDefault="003A106E" w:rsidP="00D907F2">
            <w:pPr>
              <w:tabs>
                <w:tab w:val="decimal" w:pos="898"/>
              </w:tabs>
              <w:spacing w:line="340" w:lineRule="exact"/>
              <w:rPr>
                <w:color w:val="000000"/>
                <w:sz w:val="32"/>
                <w:szCs w:val="32"/>
                <w:cs/>
              </w:rPr>
            </w:pPr>
            <w:r>
              <w:rPr>
                <w:color w:val="000000"/>
                <w:sz w:val="32"/>
                <w:szCs w:val="32"/>
              </w:rPr>
              <w:t>-</w:t>
            </w:r>
          </w:p>
        </w:tc>
        <w:tc>
          <w:tcPr>
            <w:tcW w:w="1144" w:type="dxa"/>
            <w:noWrap/>
            <w:vAlign w:val="bottom"/>
          </w:tcPr>
          <w:p w14:paraId="7D61D50F" w14:textId="5BD1B034" w:rsidR="002D6460" w:rsidRPr="002D6460" w:rsidRDefault="003A106E" w:rsidP="00D907F2">
            <w:pPr>
              <w:tabs>
                <w:tab w:val="decimal" w:pos="832"/>
              </w:tabs>
              <w:spacing w:line="340" w:lineRule="exact"/>
              <w:rPr>
                <w:color w:val="000000"/>
                <w:sz w:val="32"/>
                <w:szCs w:val="32"/>
                <w:cs/>
              </w:rPr>
            </w:pPr>
            <w:r>
              <w:rPr>
                <w:color w:val="000000"/>
                <w:sz w:val="32"/>
                <w:szCs w:val="32"/>
              </w:rPr>
              <w:t>-</w:t>
            </w:r>
          </w:p>
        </w:tc>
        <w:tc>
          <w:tcPr>
            <w:tcW w:w="1144" w:type="dxa"/>
            <w:noWrap/>
            <w:vAlign w:val="bottom"/>
          </w:tcPr>
          <w:p w14:paraId="2D37A6F2" w14:textId="1DB514F4" w:rsidR="002D6460" w:rsidRPr="002D6460" w:rsidRDefault="003A106E" w:rsidP="0075364A">
            <w:pPr>
              <w:tabs>
                <w:tab w:val="decimal" w:pos="792"/>
              </w:tabs>
              <w:spacing w:line="340" w:lineRule="exact"/>
              <w:rPr>
                <w:color w:val="000000"/>
                <w:sz w:val="32"/>
                <w:szCs w:val="32"/>
                <w:cs/>
              </w:rPr>
            </w:pPr>
            <w:r>
              <w:rPr>
                <w:color w:val="000000"/>
                <w:sz w:val="32"/>
                <w:szCs w:val="32"/>
              </w:rPr>
              <w:t>4,416.85</w:t>
            </w:r>
          </w:p>
        </w:tc>
      </w:tr>
      <w:tr w:rsidR="004D2C6F" w:rsidRPr="002D6460" w14:paraId="2A338936" w14:textId="77777777" w:rsidTr="00F469F1">
        <w:trPr>
          <w:trHeight w:val="64"/>
          <w:tblHeader/>
        </w:trPr>
        <w:tc>
          <w:tcPr>
            <w:tcW w:w="3618" w:type="dxa"/>
            <w:noWrap/>
            <w:vAlign w:val="center"/>
            <w:hideMark/>
          </w:tcPr>
          <w:p w14:paraId="36D399AF" w14:textId="77777777" w:rsidR="004D2C6F" w:rsidRPr="002D6460" w:rsidRDefault="004D2C6F" w:rsidP="0075364A">
            <w:pPr>
              <w:spacing w:line="340" w:lineRule="exact"/>
              <w:ind w:left="50"/>
              <w:rPr>
                <w:color w:val="000000"/>
                <w:sz w:val="32"/>
                <w:szCs w:val="32"/>
                <w:cs/>
              </w:rPr>
            </w:pPr>
            <w:r w:rsidRPr="002D6460">
              <w:rPr>
                <w:rFonts w:hint="cs"/>
                <w:color w:val="000000"/>
                <w:sz w:val="32"/>
                <w:szCs w:val="32"/>
              </w:rPr>
              <w:t>Lease liabilities</w:t>
            </w:r>
          </w:p>
        </w:tc>
        <w:tc>
          <w:tcPr>
            <w:tcW w:w="1144" w:type="dxa"/>
            <w:noWrap/>
            <w:vAlign w:val="bottom"/>
          </w:tcPr>
          <w:p w14:paraId="6EBB91C8" w14:textId="22B85D16" w:rsidR="004D2C6F" w:rsidRPr="002D6460" w:rsidRDefault="003A106E" w:rsidP="008A3266">
            <w:pPr>
              <w:tabs>
                <w:tab w:val="decimal" w:pos="928"/>
              </w:tabs>
              <w:spacing w:line="340" w:lineRule="exact"/>
              <w:rPr>
                <w:color w:val="000000"/>
                <w:sz w:val="32"/>
                <w:szCs w:val="32"/>
                <w:cs/>
              </w:rPr>
            </w:pPr>
            <w:r>
              <w:rPr>
                <w:color w:val="000000"/>
                <w:sz w:val="32"/>
                <w:szCs w:val="32"/>
              </w:rPr>
              <w:t>-</w:t>
            </w:r>
          </w:p>
        </w:tc>
        <w:tc>
          <w:tcPr>
            <w:tcW w:w="1144" w:type="dxa"/>
            <w:noWrap/>
            <w:vAlign w:val="bottom"/>
          </w:tcPr>
          <w:p w14:paraId="2CD4A33D" w14:textId="50D745D1" w:rsidR="004D2C6F" w:rsidRPr="002D6460" w:rsidRDefault="003A106E" w:rsidP="0075364A">
            <w:pPr>
              <w:tabs>
                <w:tab w:val="decimal" w:pos="792"/>
              </w:tabs>
              <w:spacing w:line="340" w:lineRule="exact"/>
              <w:rPr>
                <w:color w:val="000000"/>
                <w:sz w:val="32"/>
                <w:szCs w:val="32"/>
                <w:cs/>
              </w:rPr>
            </w:pPr>
            <w:r>
              <w:rPr>
                <w:color w:val="000000"/>
                <w:sz w:val="32"/>
                <w:szCs w:val="32"/>
              </w:rPr>
              <w:t>1,933.49</w:t>
            </w:r>
          </w:p>
        </w:tc>
        <w:tc>
          <w:tcPr>
            <w:tcW w:w="1144" w:type="dxa"/>
            <w:noWrap/>
            <w:vAlign w:val="bottom"/>
          </w:tcPr>
          <w:p w14:paraId="74871F1E" w14:textId="43244F9A" w:rsidR="004D2C6F" w:rsidRPr="002D6460" w:rsidRDefault="003A106E" w:rsidP="0075364A">
            <w:pPr>
              <w:tabs>
                <w:tab w:val="decimal" w:pos="792"/>
              </w:tabs>
              <w:spacing w:line="340" w:lineRule="exact"/>
              <w:rPr>
                <w:color w:val="000000"/>
                <w:sz w:val="32"/>
                <w:szCs w:val="32"/>
                <w:cs/>
              </w:rPr>
            </w:pPr>
            <w:r>
              <w:rPr>
                <w:color w:val="000000"/>
                <w:sz w:val="32"/>
                <w:szCs w:val="32"/>
              </w:rPr>
              <w:t>21,648.63</w:t>
            </w:r>
          </w:p>
        </w:tc>
        <w:tc>
          <w:tcPr>
            <w:tcW w:w="1144" w:type="dxa"/>
            <w:noWrap/>
            <w:vAlign w:val="bottom"/>
          </w:tcPr>
          <w:p w14:paraId="7EC1B86E" w14:textId="0A486AFC" w:rsidR="004D2C6F" w:rsidRPr="002D6460" w:rsidRDefault="003A106E" w:rsidP="0075364A">
            <w:pPr>
              <w:tabs>
                <w:tab w:val="decimal" w:pos="792"/>
              </w:tabs>
              <w:spacing w:line="340" w:lineRule="exact"/>
              <w:rPr>
                <w:color w:val="000000"/>
                <w:sz w:val="32"/>
                <w:szCs w:val="32"/>
                <w:cs/>
              </w:rPr>
            </w:pPr>
            <w:r>
              <w:rPr>
                <w:color w:val="000000"/>
                <w:sz w:val="32"/>
                <w:szCs w:val="32"/>
              </w:rPr>
              <w:t>52,782.96</w:t>
            </w:r>
          </w:p>
        </w:tc>
        <w:tc>
          <w:tcPr>
            <w:tcW w:w="1144" w:type="dxa"/>
            <w:noWrap/>
            <w:vAlign w:val="bottom"/>
          </w:tcPr>
          <w:p w14:paraId="68CD61F3" w14:textId="2CC96591" w:rsidR="004D2C6F" w:rsidRPr="002D6460" w:rsidRDefault="003A106E" w:rsidP="0075364A">
            <w:pPr>
              <w:tabs>
                <w:tab w:val="decimal" w:pos="792"/>
              </w:tabs>
              <w:spacing w:line="340" w:lineRule="exact"/>
              <w:rPr>
                <w:color w:val="000000"/>
                <w:sz w:val="32"/>
                <w:szCs w:val="32"/>
                <w:cs/>
              </w:rPr>
            </w:pPr>
            <w:r>
              <w:rPr>
                <w:color w:val="000000"/>
                <w:sz w:val="32"/>
                <w:szCs w:val="32"/>
              </w:rPr>
              <w:t>76,365.08</w:t>
            </w:r>
          </w:p>
        </w:tc>
      </w:tr>
      <w:tr w:rsidR="004D2C6F" w:rsidRPr="002D6460" w14:paraId="3C9EFA90" w14:textId="77777777" w:rsidTr="00F469F1">
        <w:trPr>
          <w:trHeight w:val="64"/>
          <w:tblHeader/>
        </w:trPr>
        <w:tc>
          <w:tcPr>
            <w:tcW w:w="3618" w:type="dxa"/>
            <w:noWrap/>
            <w:vAlign w:val="center"/>
          </w:tcPr>
          <w:p w14:paraId="16239F9B" w14:textId="77777777" w:rsidR="004D2C6F" w:rsidRPr="002D6460" w:rsidRDefault="004D2C6F" w:rsidP="0075364A">
            <w:pPr>
              <w:spacing w:line="340" w:lineRule="exact"/>
              <w:ind w:left="50"/>
              <w:rPr>
                <w:color w:val="000000"/>
                <w:sz w:val="32"/>
                <w:szCs w:val="32"/>
              </w:rPr>
            </w:pPr>
            <w:r w:rsidRPr="002D6460">
              <w:rPr>
                <w:rFonts w:hint="cs"/>
                <w:color w:val="000000"/>
                <w:sz w:val="32"/>
                <w:szCs w:val="32"/>
              </w:rPr>
              <w:t>Long-term loans</w:t>
            </w:r>
          </w:p>
        </w:tc>
        <w:tc>
          <w:tcPr>
            <w:tcW w:w="1144" w:type="dxa"/>
            <w:noWrap/>
            <w:vAlign w:val="bottom"/>
          </w:tcPr>
          <w:p w14:paraId="6FAEBF9E" w14:textId="15D7DD9A" w:rsidR="004D2C6F" w:rsidRPr="002D6460" w:rsidRDefault="003A106E" w:rsidP="008A3266">
            <w:pPr>
              <w:tabs>
                <w:tab w:val="decimal" w:pos="928"/>
              </w:tabs>
              <w:spacing w:line="340" w:lineRule="exact"/>
              <w:rPr>
                <w:color w:val="000000"/>
                <w:sz w:val="32"/>
                <w:szCs w:val="32"/>
              </w:rPr>
            </w:pPr>
            <w:r>
              <w:rPr>
                <w:color w:val="000000"/>
                <w:sz w:val="32"/>
                <w:szCs w:val="32"/>
              </w:rPr>
              <w:t>-</w:t>
            </w:r>
          </w:p>
        </w:tc>
        <w:tc>
          <w:tcPr>
            <w:tcW w:w="1144" w:type="dxa"/>
            <w:noWrap/>
            <w:vAlign w:val="bottom"/>
          </w:tcPr>
          <w:p w14:paraId="1DFA0716" w14:textId="07544236" w:rsidR="004D2C6F" w:rsidRPr="002D6460" w:rsidRDefault="003A106E" w:rsidP="0075364A">
            <w:pPr>
              <w:tabs>
                <w:tab w:val="decimal" w:pos="792"/>
              </w:tabs>
              <w:spacing w:line="340" w:lineRule="exact"/>
              <w:rPr>
                <w:color w:val="000000"/>
                <w:sz w:val="32"/>
                <w:szCs w:val="32"/>
                <w:cs/>
              </w:rPr>
            </w:pPr>
            <w:r>
              <w:rPr>
                <w:color w:val="000000"/>
                <w:sz w:val="32"/>
                <w:szCs w:val="32"/>
              </w:rPr>
              <w:t>2,435.61</w:t>
            </w:r>
          </w:p>
        </w:tc>
        <w:tc>
          <w:tcPr>
            <w:tcW w:w="1144" w:type="dxa"/>
            <w:noWrap/>
            <w:vAlign w:val="bottom"/>
          </w:tcPr>
          <w:p w14:paraId="1BEEA60B" w14:textId="0188767B" w:rsidR="004D2C6F" w:rsidRPr="002D6460" w:rsidRDefault="003A106E" w:rsidP="0075364A">
            <w:pPr>
              <w:tabs>
                <w:tab w:val="decimal" w:pos="792"/>
              </w:tabs>
              <w:spacing w:line="340" w:lineRule="exact"/>
              <w:rPr>
                <w:color w:val="000000"/>
                <w:sz w:val="32"/>
                <w:szCs w:val="32"/>
                <w:cs/>
              </w:rPr>
            </w:pPr>
            <w:r>
              <w:rPr>
                <w:color w:val="000000"/>
                <w:sz w:val="32"/>
                <w:szCs w:val="32"/>
              </w:rPr>
              <w:t>5,758.36</w:t>
            </w:r>
          </w:p>
        </w:tc>
        <w:tc>
          <w:tcPr>
            <w:tcW w:w="1144" w:type="dxa"/>
            <w:noWrap/>
            <w:vAlign w:val="bottom"/>
          </w:tcPr>
          <w:p w14:paraId="2D64BFAD" w14:textId="333CC123" w:rsidR="004D2C6F" w:rsidRPr="002D6460" w:rsidRDefault="003A106E" w:rsidP="0075364A">
            <w:pPr>
              <w:tabs>
                <w:tab w:val="decimal" w:pos="792"/>
              </w:tabs>
              <w:spacing w:line="340" w:lineRule="exact"/>
              <w:rPr>
                <w:color w:val="000000"/>
                <w:sz w:val="32"/>
                <w:szCs w:val="32"/>
                <w:cs/>
              </w:rPr>
            </w:pPr>
            <w:r>
              <w:rPr>
                <w:color w:val="000000"/>
                <w:sz w:val="32"/>
                <w:szCs w:val="32"/>
              </w:rPr>
              <w:t>566.08</w:t>
            </w:r>
          </w:p>
        </w:tc>
        <w:tc>
          <w:tcPr>
            <w:tcW w:w="1144" w:type="dxa"/>
            <w:noWrap/>
            <w:vAlign w:val="bottom"/>
          </w:tcPr>
          <w:p w14:paraId="0D1A14DC" w14:textId="21BEEAC4" w:rsidR="004D2C6F" w:rsidRPr="002D6460" w:rsidRDefault="003A106E" w:rsidP="0075364A">
            <w:pPr>
              <w:tabs>
                <w:tab w:val="decimal" w:pos="792"/>
              </w:tabs>
              <w:spacing w:line="340" w:lineRule="exact"/>
              <w:rPr>
                <w:color w:val="000000"/>
                <w:sz w:val="32"/>
                <w:szCs w:val="32"/>
                <w:cs/>
              </w:rPr>
            </w:pPr>
            <w:r>
              <w:rPr>
                <w:color w:val="000000"/>
                <w:sz w:val="32"/>
                <w:szCs w:val="32"/>
              </w:rPr>
              <w:t>8,760.05</w:t>
            </w:r>
          </w:p>
        </w:tc>
      </w:tr>
      <w:tr w:rsidR="004D2C6F" w:rsidRPr="002D6460" w14:paraId="17F9F078" w14:textId="77777777" w:rsidTr="00F469F1">
        <w:trPr>
          <w:trHeight w:val="64"/>
          <w:tblHeader/>
        </w:trPr>
        <w:tc>
          <w:tcPr>
            <w:tcW w:w="3618" w:type="dxa"/>
            <w:noWrap/>
            <w:vAlign w:val="center"/>
            <w:hideMark/>
          </w:tcPr>
          <w:p w14:paraId="39FF3A75" w14:textId="77777777" w:rsidR="004D2C6F" w:rsidRPr="002D6460" w:rsidRDefault="004D2C6F" w:rsidP="0075364A">
            <w:pPr>
              <w:spacing w:line="340" w:lineRule="exact"/>
              <w:ind w:left="50"/>
              <w:rPr>
                <w:color w:val="000000"/>
                <w:sz w:val="32"/>
                <w:szCs w:val="32"/>
                <w:cs/>
              </w:rPr>
            </w:pPr>
            <w:r w:rsidRPr="002D6460">
              <w:rPr>
                <w:rFonts w:hint="cs"/>
                <w:color w:val="000000"/>
                <w:sz w:val="32"/>
                <w:szCs w:val="32"/>
              </w:rPr>
              <w:t>Other financial liabilities</w:t>
            </w:r>
          </w:p>
        </w:tc>
        <w:tc>
          <w:tcPr>
            <w:tcW w:w="1144" w:type="dxa"/>
            <w:noWrap/>
            <w:vAlign w:val="bottom"/>
          </w:tcPr>
          <w:p w14:paraId="0F7273AC" w14:textId="155D10CC" w:rsidR="004D2C6F" w:rsidRPr="002D6460" w:rsidRDefault="003A106E" w:rsidP="008A3266">
            <w:pPr>
              <w:pBdr>
                <w:bottom w:val="single" w:sz="4" w:space="1" w:color="auto"/>
              </w:pBdr>
              <w:tabs>
                <w:tab w:val="decimal" w:pos="928"/>
              </w:tabs>
              <w:spacing w:line="340" w:lineRule="exact"/>
              <w:rPr>
                <w:color w:val="000000"/>
                <w:sz w:val="32"/>
                <w:szCs w:val="32"/>
              </w:rPr>
            </w:pPr>
            <w:r>
              <w:rPr>
                <w:color w:val="000000"/>
                <w:sz w:val="32"/>
                <w:szCs w:val="32"/>
              </w:rPr>
              <w:t>-</w:t>
            </w:r>
          </w:p>
        </w:tc>
        <w:tc>
          <w:tcPr>
            <w:tcW w:w="1144" w:type="dxa"/>
            <w:noWrap/>
            <w:vAlign w:val="bottom"/>
          </w:tcPr>
          <w:p w14:paraId="34CC46CE" w14:textId="2BCD665B" w:rsidR="004D2C6F" w:rsidRPr="002D6460"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432.</w:t>
            </w:r>
            <w:r w:rsidR="003726D9">
              <w:rPr>
                <w:color w:val="000000"/>
                <w:sz w:val="32"/>
                <w:szCs w:val="32"/>
              </w:rPr>
              <w:t>69</w:t>
            </w:r>
          </w:p>
        </w:tc>
        <w:tc>
          <w:tcPr>
            <w:tcW w:w="1144" w:type="dxa"/>
            <w:noWrap/>
            <w:vAlign w:val="bottom"/>
          </w:tcPr>
          <w:p w14:paraId="1BC524F4" w14:textId="45AE2D0E" w:rsidR="004D2C6F" w:rsidRPr="002D6460"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902.</w:t>
            </w:r>
            <w:r w:rsidR="003726D9">
              <w:rPr>
                <w:color w:val="000000"/>
                <w:sz w:val="32"/>
                <w:szCs w:val="32"/>
              </w:rPr>
              <w:t>22</w:t>
            </w:r>
          </w:p>
        </w:tc>
        <w:tc>
          <w:tcPr>
            <w:tcW w:w="1144" w:type="dxa"/>
            <w:noWrap/>
            <w:vAlign w:val="bottom"/>
          </w:tcPr>
          <w:p w14:paraId="75276F7E" w14:textId="2E94E0E0" w:rsidR="004D2C6F" w:rsidRPr="002D6460"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131.59</w:t>
            </w:r>
          </w:p>
        </w:tc>
        <w:tc>
          <w:tcPr>
            <w:tcW w:w="1144" w:type="dxa"/>
            <w:noWrap/>
            <w:vAlign w:val="bottom"/>
          </w:tcPr>
          <w:p w14:paraId="04ED2039" w14:textId="2FB6FCAF" w:rsidR="004D2C6F" w:rsidRPr="002D6460"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1,466.</w:t>
            </w:r>
            <w:r w:rsidR="009C4ED7">
              <w:rPr>
                <w:color w:val="000000"/>
                <w:sz w:val="32"/>
                <w:szCs w:val="32"/>
              </w:rPr>
              <w:t>5</w:t>
            </w:r>
            <w:r>
              <w:rPr>
                <w:color w:val="000000"/>
                <w:sz w:val="32"/>
                <w:szCs w:val="32"/>
              </w:rPr>
              <w:t>0</w:t>
            </w:r>
          </w:p>
        </w:tc>
      </w:tr>
      <w:tr w:rsidR="004D2C6F" w:rsidRPr="002D6460" w14:paraId="04B72365" w14:textId="77777777" w:rsidTr="00F469F1">
        <w:trPr>
          <w:trHeight w:val="54"/>
          <w:tblHeader/>
        </w:trPr>
        <w:tc>
          <w:tcPr>
            <w:tcW w:w="3618" w:type="dxa"/>
            <w:vAlign w:val="center"/>
          </w:tcPr>
          <w:p w14:paraId="6A8AE330" w14:textId="77777777" w:rsidR="004D2C6F" w:rsidRPr="002D6460" w:rsidRDefault="004D2C6F" w:rsidP="0075364A">
            <w:pPr>
              <w:spacing w:line="340" w:lineRule="exact"/>
              <w:rPr>
                <w:b/>
                <w:bCs/>
                <w:color w:val="000000"/>
                <w:sz w:val="32"/>
                <w:szCs w:val="32"/>
                <w:cs/>
              </w:rPr>
            </w:pPr>
            <w:r w:rsidRPr="002D6460">
              <w:rPr>
                <w:rFonts w:hint="cs"/>
                <w:b/>
                <w:bCs/>
                <w:color w:val="000000"/>
                <w:sz w:val="32"/>
                <w:szCs w:val="32"/>
              </w:rPr>
              <w:t>Total non-derivatives</w:t>
            </w:r>
          </w:p>
        </w:tc>
        <w:tc>
          <w:tcPr>
            <w:tcW w:w="1144" w:type="dxa"/>
            <w:noWrap/>
            <w:vAlign w:val="bottom"/>
          </w:tcPr>
          <w:p w14:paraId="6D3AA018" w14:textId="26CF7514" w:rsidR="004D2C6F" w:rsidRPr="002D6460" w:rsidRDefault="003A106E" w:rsidP="0075364A">
            <w:pPr>
              <w:pBdr>
                <w:bottom w:val="single" w:sz="4" w:space="1" w:color="auto"/>
              </w:pBdr>
              <w:tabs>
                <w:tab w:val="decimal" w:pos="792"/>
              </w:tabs>
              <w:spacing w:line="340" w:lineRule="exact"/>
              <w:rPr>
                <w:color w:val="000000"/>
                <w:sz w:val="32"/>
                <w:szCs w:val="32"/>
              </w:rPr>
            </w:pPr>
            <w:r>
              <w:rPr>
                <w:color w:val="000000"/>
                <w:sz w:val="32"/>
                <w:szCs w:val="32"/>
              </w:rPr>
              <w:t>9,049.60</w:t>
            </w:r>
          </w:p>
        </w:tc>
        <w:tc>
          <w:tcPr>
            <w:tcW w:w="1144" w:type="dxa"/>
            <w:noWrap/>
            <w:vAlign w:val="bottom"/>
          </w:tcPr>
          <w:p w14:paraId="7D1CBBFD" w14:textId="2939EDAE" w:rsidR="004D2C6F" w:rsidRPr="002D6460"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4,828.</w:t>
            </w:r>
            <w:r w:rsidR="003726D9">
              <w:rPr>
                <w:color w:val="000000"/>
                <w:sz w:val="32"/>
                <w:szCs w:val="32"/>
              </w:rPr>
              <w:t>80</w:t>
            </w:r>
          </w:p>
        </w:tc>
        <w:tc>
          <w:tcPr>
            <w:tcW w:w="1144" w:type="dxa"/>
            <w:noWrap/>
            <w:vAlign w:val="bottom"/>
          </w:tcPr>
          <w:p w14:paraId="5264E21A" w14:textId="0B6BD4DE" w:rsidR="004D2C6F" w:rsidRPr="002D6460"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28,309.</w:t>
            </w:r>
            <w:r w:rsidR="003726D9">
              <w:rPr>
                <w:color w:val="000000"/>
                <w:sz w:val="32"/>
                <w:szCs w:val="32"/>
              </w:rPr>
              <w:t>21</w:t>
            </w:r>
          </w:p>
        </w:tc>
        <w:tc>
          <w:tcPr>
            <w:tcW w:w="1144" w:type="dxa"/>
            <w:noWrap/>
            <w:vAlign w:val="bottom"/>
          </w:tcPr>
          <w:p w14:paraId="0342EFC4" w14:textId="637FB016" w:rsidR="004D2C6F" w:rsidRPr="002D6460"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53,480.63</w:t>
            </w:r>
          </w:p>
        </w:tc>
        <w:tc>
          <w:tcPr>
            <w:tcW w:w="1144" w:type="dxa"/>
            <w:noWrap/>
            <w:vAlign w:val="bottom"/>
          </w:tcPr>
          <w:p w14:paraId="39F4F065" w14:textId="7AE8D0EE" w:rsidR="004D2C6F" w:rsidRPr="002D6460"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95,66</w:t>
            </w:r>
            <w:r w:rsidR="009C4ED7">
              <w:rPr>
                <w:color w:val="000000"/>
                <w:sz w:val="32"/>
                <w:szCs w:val="32"/>
              </w:rPr>
              <w:t>8</w:t>
            </w:r>
            <w:r>
              <w:rPr>
                <w:color w:val="000000"/>
                <w:sz w:val="32"/>
                <w:szCs w:val="32"/>
              </w:rPr>
              <w:t>.</w:t>
            </w:r>
            <w:r w:rsidR="009C4ED7">
              <w:rPr>
                <w:color w:val="000000"/>
                <w:sz w:val="32"/>
                <w:szCs w:val="32"/>
              </w:rPr>
              <w:t>24</w:t>
            </w:r>
          </w:p>
        </w:tc>
      </w:tr>
      <w:tr w:rsidR="004D2C6F" w:rsidRPr="002D6460" w14:paraId="273DB59E" w14:textId="77777777" w:rsidTr="00F469F1">
        <w:trPr>
          <w:trHeight w:val="64"/>
          <w:tblHeader/>
        </w:trPr>
        <w:tc>
          <w:tcPr>
            <w:tcW w:w="3618" w:type="dxa"/>
            <w:noWrap/>
            <w:vAlign w:val="center"/>
          </w:tcPr>
          <w:p w14:paraId="00D595DD" w14:textId="77777777" w:rsidR="004D2C6F" w:rsidRPr="002D6460" w:rsidRDefault="004D2C6F" w:rsidP="0075364A">
            <w:pPr>
              <w:spacing w:line="340" w:lineRule="exact"/>
              <w:rPr>
                <w:b/>
                <w:bCs/>
                <w:color w:val="000000"/>
                <w:sz w:val="32"/>
                <w:szCs w:val="32"/>
              </w:rPr>
            </w:pPr>
          </w:p>
        </w:tc>
        <w:tc>
          <w:tcPr>
            <w:tcW w:w="1144" w:type="dxa"/>
            <w:noWrap/>
            <w:vAlign w:val="bottom"/>
          </w:tcPr>
          <w:p w14:paraId="1CE2ED4B" w14:textId="77777777" w:rsidR="004D2C6F" w:rsidRPr="002D6460" w:rsidRDefault="004D2C6F" w:rsidP="0075364A">
            <w:pPr>
              <w:spacing w:line="340" w:lineRule="exact"/>
              <w:jc w:val="right"/>
              <w:rPr>
                <w:sz w:val="32"/>
                <w:szCs w:val="32"/>
              </w:rPr>
            </w:pPr>
          </w:p>
        </w:tc>
        <w:tc>
          <w:tcPr>
            <w:tcW w:w="1144" w:type="dxa"/>
            <w:vAlign w:val="bottom"/>
          </w:tcPr>
          <w:p w14:paraId="48B61DF4" w14:textId="77777777" w:rsidR="004D2C6F" w:rsidRPr="002D6460" w:rsidRDefault="004D2C6F" w:rsidP="0075364A">
            <w:pPr>
              <w:spacing w:line="340" w:lineRule="exact"/>
              <w:jc w:val="right"/>
              <w:rPr>
                <w:sz w:val="32"/>
                <w:szCs w:val="32"/>
              </w:rPr>
            </w:pPr>
          </w:p>
        </w:tc>
        <w:tc>
          <w:tcPr>
            <w:tcW w:w="1144" w:type="dxa"/>
            <w:vAlign w:val="bottom"/>
          </w:tcPr>
          <w:p w14:paraId="0DA7F877" w14:textId="77777777" w:rsidR="004D2C6F" w:rsidRPr="002D6460" w:rsidRDefault="004D2C6F" w:rsidP="0075364A">
            <w:pPr>
              <w:spacing w:line="340" w:lineRule="exact"/>
              <w:jc w:val="right"/>
              <w:rPr>
                <w:sz w:val="32"/>
                <w:szCs w:val="32"/>
              </w:rPr>
            </w:pPr>
          </w:p>
        </w:tc>
        <w:tc>
          <w:tcPr>
            <w:tcW w:w="1144" w:type="dxa"/>
            <w:vAlign w:val="bottom"/>
          </w:tcPr>
          <w:p w14:paraId="7FF3AEB7" w14:textId="77777777" w:rsidR="004D2C6F" w:rsidRPr="002D6460" w:rsidRDefault="004D2C6F" w:rsidP="0075364A">
            <w:pPr>
              <w:spacing w:line="340" w:lineRule="exact"/>
              <w:jc w:val="right"/>
              <w:rPr>
                <w:sz w:val="32"/>
                <w:szCs w:val="32"/>
              </w:rPr>
            </w:pPr>
          </w:p>
        </w:tc>
        <w:tc>
          <w:tcPr>
            <w:tcW w:w="1144" w:type="dxa"/>
            <w:vAlign w:val="bottom"/>
          </w:tcPr>
          <w:p w14:paraId="4282993E" w14:textId="77777777" w:rsidR="004D2C6F" w:rsidRPr="002D6460" w:rsidRDefault="004D2C6F" w:rsidP="0075364A">
            <w:pPr>
              <w:spacing w:line="340" w:lineRule="exact"/>
              <w:jc w:val="right"/>
              <w:rPr>
                <w:sz w:val="32"/>
                <w:szCs w:val="32"/>
              </w:rPr>
            </w:pPr>
          </w:p>
        </w:tc>
      </w:tr>
      <w:tr w:rsidR="004D2C6F" w:rsidRPr="002D6460" w14:paraId="08A44EF5" w14:textId="77777777" w:rsidTr="00F469F1">
        <w:trPr>
          <w:trHeight w:val="64"/>
          <w:tblHeader/>
        </w:trPr>
        <w:tc>
          <w:tcPr>
            <w:tcW w:w="3618" w:type="dxa"/>
            <w:noWrap/>
            <w:vAlign w:val="center"/>
          </w:tcPr>
          <w:p w14:paraId="056D3CED" w14:textId="77777777" w:rsidR="004D2C6F" w:rsidRPr="002D6460" w:rsidRDefault="004D2C6F" w:rsidP="0075364A">
            <w:pPr>
              <w:spacing w:line="340" w:lineRule="exact"/>
              <w:rPr>
                <w:b/>
                <w:bCs/>
                <w:color w:val="000000"/>
                <w:sz w:val="32"/>
                <w:szCs w:val="32"/>
              </w:rPr>
            </w:pPr>
            <w:r w:rsidRPr="002D6460">
              <w:rPr>
                <w:rFonts w:hint="cs"/>
                <w:b/>
                <w:bCs/>
                <w:color w:val="000000"/>
                <w:sz w:val="32"/>
                <w:szCs w:val="32"/>
              </w:rPr>
              <w:t>Derivatives</w:t>
            </w:r>
          </w:p>
        </w:tc>
        <w:tc>
          <w:tcPr>
            <w:tcW w:w="1144" w:type="dxa"/>
            <w:noWrap/>
            <w:vAlign w:val="bottom"/>
          </w:tcPr>
          <w:p w14:paraId="4AC7115C" w14:textId="77777777" w:rsidR="004D2C6F" w:rsidRPr="002D6460" w:rsidRDefault="004D2C6F" w:rsidP="0075364A">
            <w:pPr>
              <w:spacing w:line="340" w:lineRule="exact"/>
              <w:jc w:val="right"/>
              <w:rPr>
                <w:sz w:val="32"/>
                <w:szCs w:val="32"/>
              </w:rPr>
            </w:pPr>
          </w:p>
        </w:tc>
        <w:tc>
          <w:tcPr>
            <w:tcW w:w="1144" w:type="dxa"/>
            <w:vAlign w:val="bottom"/>
          </w:tcPr>
          <w:p w14:paraId="51F1D847" w14:textId="77777777" w:rsidR="004D2C6F" w:rsidRPr="002D6460" w:rsidRDefault="004D2C6F" w:rsidP="0075364A">
            <w:pPr>
              <w:spacing w:line="340" w:lineRule="exact"/>
              <w:jc w:val="right"/>
              <w:rPr>
                <w:sz w:val="32"/>
                <w:szCs w:val="32"/>
              </w:rPr>
            </w:pPr>
          </w:p>
        </w:tc>
        <w:tc>
          <w:tcPr>
            <w:tcW w:w="1144" w:type="dxa"/>
            <w:vAlign w:val="bottom"/>
          </w:tcPr>
          <w:p w14:paraId="4602FE2C" w14:textId="77777777" w:rsidR="004D2C6F" w:rsidRPr="002D6460" w:rsidRDefault="004D2C6F" w:rsidP="0075364A">
            <w:pPr>
              <w:spacing w:line="340" w:lineRule="exact"/>
              <w:jc w:val="right"/>
              <w:rPr>
                <w:sz w:val="32"/>
                <w:szCs w:val="32"/>
              </w:rPr>
            </w:pPr>
          </w:p>
        </w:tc>
        <w:tc>
          <w:tcPr>
            <w:tcW w:w="1144" w:type="dxa"/>
            <w:vAlign w:val="bottom"/>
          </w:tcPr>
          <w:p w14:paraId="7BDDCAC7" w14:textId="77777777" w:rsidR="004D2C6F" w:rsidRPr="002D6460" w:rsidRDefault="004D2C6F" w:rsidP="0075364A">
            <w:pPr>
              <w:spacing w:line="340" w:lineRule="exact"/>
              <w:jc w:val="right"/>
              <w:rPr>
                <w:sz w:val="32"/>
                <w:szCs w:val="32"/>
              </w:rPr>
            </w:pPr>
          </w:p>
        </w:tc>
        <w:tc>
          <w:tcPr>
            <w:tcW w:w="1144" w:type="dxa"/>
            <w:vAlign w:val="bottom"/>
          </w:tcPr>
          <w:p w14:paraId="06B92A9C" w14:textId="77777777" w:rsidR="004D2C6F" w:rsidRPr="002D6460" w:rsidRDefault="004D2C6F" w:rsidP="0075364A">
            <w:pPr>
              <w:spacing w:line="340" w:lineRule="exact"/>
              <w:jc w:val="right"/>
              <w:rPr>
                <w:sz w:val="32"/>
                <w:szCs w:val="32"/>
              </w:rPr>
            </w:pPr>
          </w:p>
        </w:tc>
      </w:tr>
      <w:tr w:rsidR="004D2C6F" w:rsidRPr="002D6460" w14:paraId="376689CC" w14:textId="77777777" w:rsidTr="00F469F1">
        <w:trPr>
          <w:trHeight w:val="64"/>
          <w:tblHeader/>
        </w:trPr>
        <w:tc>
          <w:tcPr>
            <w:tcW w:w="3618" w:type="dxa"/>
            <w:noWrap/>
            <w:vAlign w:val="center"/>
          </w:tcPr>
          <w:p w14:paraId="2275CDE5" w14:textId="7D90AF1D" w:rsidR="004D2C6F" w:rsidRPr="002D6460" w:rsidRDefault="004D2C6F" w:rsidP="0075364A">
            <w:pPr>
              <w:spacing w:line="340" w:lineRule="exact"/>
              <w:rPr>
                <w:sz w:val="32"/>
                <w:szCs w:val="32"/>
              </w:rPr>
            </w:pPr>
            <w:r w:rsidRPr="002D6460">
              <w:rPr>
                <w:rFonts w:hint="cs"/>
                <w:color w:val="000000"/>
                <w:sz w:val="32"/>
                <w:szCs w:val="32"/>
              </w:rPr>
              <w:t>Derivative liabilities: net settled</w:t>
            </w:r>
          </w:p>
        </w:tc>
        <w:tc>
          <w:tcPr>
            <w:tcW w:w="1144" w:type="dxa"/>
            <w:noWrap/>
            <w:vAlign w:val="bottom"/>
          </w:tcPr>
          <w:p w14:paraId="1C688935" w14:textId="3BCBBFE1" w:rsidR="004D2C6F" w:rsidRPr="002D6460" w:rsidRDefault="003A106E" w:rsidP="0075364A">
            <w:pPr>
              <w:spacing w:line="340" w:lineRule="exact"/>
              <w:jc w:val="right"/>
              <w:rPr>
                <w:sz w:val="32"/>
                <w:szCs w:val="32"/>
              </w:rPr>
            </w:pPr>
            <w:r>
              <w:rPr>
                <w:sz w:val="32"/>
                <w:szCs w:val="32"/>
              </w:rPr>
              <w:t>-</w:t>
            </w:r>
          </w:p>
        </w:tc>
        <w:tc>
          <w:tcPr>
            <w:tcW w:w="1144" w:type="dxa"/>
            <w:vAlign w:val="bottom"/>
          </w:tcPr>
          <w:p w14:paraId="716486E0" w14:textId="23AF8344" w:rsidR="004D2C6F" w:rsidRPr="002D6460" w:rsidRDefault="003A106E" w:rsidP="0075364A">
            <w:pPr>
              <w:spacing w:line="340" w:lineRule="exact"/>
              <w:jc w:val="right"/>
              <w:rPr>
                <w:sz w:val="32"/>
                <w:szCs w:val="32"/>
              </w:rPr>
            </w:pPr>
            <w:r>
              <w:rPr>
                <w:sz w:val="32"/>
                <w:szCs w:val="32"/>
              </w:rPr>
              <w:t>(32.02)</w:t>
            </w:r>
          </w:p>
        </w:tc>
        <w:tc>
          <w:tcPr>
            <w:tcW w:w="1144" w:type="dxa"/>
            <w:vAlign w:val="bottom"/>
          </w:tcPr>
          <w:p w14:paraId="38972A4C" w14:textId="6EAC5158" w:rsidR="004D2C6F" w:rsidRPr="002D6460" w:rsidRDefault="003A106E" w:rsidP="0075364A">
            <w:pPr>
              <w:spacing w:line="340" w:lineRule="exact"/>
              <w:jc w:val="right"/>
              <w:rPr>
                <w:sz w:val="32"/>
                <w:szCs w:val="32"/>
              </w:rPr>
            </w:pPr>
            <w:r>
              <w:rPr>
                <w:sz w:val="32"/>
                <w:szCs w:val="32"/>
              </w:rPr>
              <w:t>92.38</w:t>
            </w:r>
          </w:p>
        </w:tc>
        <w:tc>
          <w:tcPr>
            <w:tcW w:w="1144" w:type="dxa"/>
            <w:vAlign w:val="bottom"/>
          </w:tcPr>
          <w:p w14:paraId="1A3E873E" w14:textId="379EC642" w:rsidR="004D2C6F" w:rsidRPr="002D6460" w:rsidRDefault="003A106E" w:rsidP="0075364A">
            <w:pPr>
              <w:spacing w:line="340" w:lineRule="exact"/>
              <w:jc w:val="right"/>
              <w:rPr>
                <w:sz w:val="32"/>
                <w:szCs w:val="32"/>
              </w:rPr>
            </w:pPr>
            <w:r>
              <w:rPr>
                <w:sz w:val="32"/>
                <w:szCs w:val="32"/>
              </w:rPr>
              <w:t>44.03</w:t>
            </w:r>
          </w:p>
        </w:tc>
        <w:tc>
          <w:tcPr>
            <w:tcW w:w="1144" w:type="dxa"/>
            <w:vAlign w:val="bottom"/>
          </w:tcPr>
          <w:p w14:paraId="6BD722FF" w14:textId="556AF8E8" w:rsidR="004D2C6F" w:rsidRPr="002D6460" w:rsidRDefault="003A106E" w:rsidP="0075364A">
            <w:pPr>
              <w:spacing w:line="340" w:lineRule="exact"/>
              <w:jc w:val="right"/>
              <w:rPr>
                <w:sz w:val="32"/>
                <w:szCs w:val="32"/>
              </w:rPr>
            </w:pPr>
            <w:r>
              <w:rPr>
                <w:sz w:val="32"/>
                <w:szCs w:val="32"/>
              </w:rPr>
              <w:t>104.39</w:t>
            </w:r>
          </w:p>
        </w:tc>
      </w:tr>
      <w:tr w:rsidR="004D2C6F" w:rsidRPr="002D6460" w14:paraId="6AC092B4" w14:textId="77777777" w:rsidTr="00F469F1">
        <w:trPr>
          <w:trHeight w:val="64"/>
          <w:tblHeader/>
        </w:trPr>
        <w:tc>
          <w:tcPr>
            <w:tcW w:w="3618" w:type="dxa"/>
            <w:noWrap/>
            <w:vAlign w:val="center"/>
          </w:tcPr>
          <w:p w14:paraId="62D12A39" w14:textId="77777777" w:rsidR="004D2C6F" w:rsidRPr="002D6460" w:rsidRDefault="004D2C6F" w:rsidP="0075364A">
            <w:pPr>
              <w:spacing w:line="340" w:lineRule="exact"/>
              <w:rPr>
                <w:b/>
                <w:bCs/>
                <w:color w:val="000000"/>
                <w:sz w:val="32"/>
                <w:szCs w:val="32"/>
              </w:rPr>
            </w:pPr>
            <w:r w:rsidRPr="002D6460">
              <w:rPr>
                <w:rFonts w:hint="cs"/>
                <w:b/>
                <w:bCs/>
                <w:color w:val="000000"/>
                <w:sz w:val="32"/>
                <w:szCs w:val="32"/>
              </w:rPr>
              <w:t>Total</w:t>
            </w:r>
            <w:r w:rsidR="004E7701">
              <w:rPr>
                <w:b/>
                <w:bCs/>
                <w:color w:val="000000"/>
                <w:sz w:val="32"/>
                <w:szCs w:val="32"/>
              </w:rPr>
              <w:t xml:space="preserve"> derivatives</w:t>
            </w:r>
          </w:p>
        </w:tc>
        <w:tc>
          <w:tcPr>
            <w:tcW w:w="1144" w:type="dxa"/>
            <w:noWrap/>
            <w:vAlign w:val="bottom"/>
          </w:tcPr>
          <w:p w14:paraId="0D4DAB32" w14:textId="128CF4F4" w:rsidR="004D2C6F" w:rsidRPr="002D6460" w:rsidRDefault="003A106E" w:rsidP="0075364A">
            <w:pPr>
              <w:pBdr>
                <w:top w:val="single" w:sz="4" w:space="1" w:color="auto"/>
                <w:bottom w:val="double" w:sz="4" w:space="1" w:color="auto"/>
              </w:pBdr>
              <w:spacing w:line="340" w:lineRule="exact"/>
              <w:jc w:val="right"/>
              <w:rPr>
                <w:sz w:val="32"/>
                <w:szCs w:val="32"/>
              </w:rPr>
            </w:pPr>
            <w:r>
              <w:rPr>
                <w:sz w:val="32"/>
                <w:szCs w:val="32"/>
              </w:rPr>
              <w:t>-</w:t>
            </w:r>
          </w:p>
        </w:tc>
        <w:tc>
          <w:tcPr>
            <w:tcW w:w="1144" w:type="dxa"/>
            <w:vAlign w:val="bottom"/>
          </w:tcPr>
          <w:p w14:paraId="77AD5283" w14:textId="38C013FE" w:rsidR="004D2C6F" w:rsidRPr="002D6460" w:rsidRDefault="003A106E" w:rsidP="0075364A">
            <w:pPr>
              <w:pBdr>
                <w:top w:val="single" w:sz="4" w:space="1" w:color="auto"/>
                <w:bottom w:val="double" w:sz="4" w:space="1" w:color="auto"/>
              </w:pBdr>
              <w:spacing w:line="340" w:lineRule="exact"/>
              <w:jc w:val="right"/>
              <w:rPr>
                <w:sz w:val="32"/>
                <w:szCs w:val="32"/>
              </w:rPr>
            </w:pPr>
            <w:r>
              <w:rPr>
                <w:sz w:val="32"/>
                <w:szCs w:val="32"/>
              </w:rPr>
              <w:t>(32.02)</w:t>
            </w:r>
          </w:p>
        </w:tc>
        <w:tc>
          <w:tcPr>
            <w:tcW w:w="1144" w:type="dxa"/>
            <w:vAlign w:val="bottom"/>
          </w:tcPr>
          <w:p w14:paraId="4F435204" w14:textId="0958A400" w:rsidR="004D2C6F" w:rsidRPr="002D6460" w:rsidRDefault="003A106E" w:rsidP="0075364A">
            <w:pPr>
              <w:pBdr>
                <w:top w:val="single" w:sz="4" w:space="1" w:color="auto"/>
                <w:bottom w:val="double" w:sz="4" w:space="1" w:color="auto"/>
              </w:pBdr>
              <w:spacing w:line="340" w:lineRule="exact"/>
              <w:jc w:val="right"/>
              <w:rPr>
                <w:sz w:val="32"/>
                <w:szCs w:val="32"/>
              </w:rPr>
            </w:pPr>
            <w:r>
              <w:rPr>
                <w:sz w:val="32"/>
                <w:szCs w:val="32"/>
              </w:rPr>
              <w:t>92.38</w:t>
            </w:r>
          </w:p>
        </w:tc>
        <w:tc>
          <w:tcPr>
            <w:tcW w:w="1144" w:type="dxa"/>
            <w:vAlign w:val="bottom"/>
          </w:tcPr>
          <w:p w14:paraId="64AE48FB" w14:textId="39C7CC5F" w:rsidR="004D2C6F" w:rsidRPr="002D6460" w:rsidRDefault="003A106E" w:rsidP="0075364A">
            <w:pPr>
              <w:pBdr>
                <w:top w:val="single" w:sz="4" w:space="1" w:color="auto"/>
                <w:bottom w:val="double" w:sz="4" w:space="1" w:color="auto"/>
              </w:pBdr>
              <w:spacing w:line="340" w:lineRule="exact"/>
              <w:jc w:val="right"/>
              <w:rPr>
                <w:sz w:val="32"/>
                <w:szCs w:val="32"/>
              </w:rPr>
            </w:pPr>
            <w:r>
              <w:rPr>
                <w:sz w:val="32"/>
                <w:szCs w:val="32"/>
              </w:rPr>
              <w:t>44.03</w:t>
            </w:r>
          </w:p>
        </w:tc>
        <w:tc>
          <w:tcPr>
            <w:tcW w:w="1144" w:type="dxa"/>
            <w:vAlign w:val="bottom"/>
          </w:tcPr>
          <w:p w14:paraId="0D32A3BF" w14:textId="6CA7EA5F" w:rsidR="004D2C6F" w:rsidRPr="002D6460" w:rsidRDefault="003A106E" w:rsidP="0075364A">
            <w:pPr>
              <w:pBdr>
                <w:top w:val="single" w:sz="4" w:space="1" w:color="auto"/>
                <w:bottom w:val="double" w:sz="4" w:space="1" w:color="auto"/>
              </w:pBdr>
              <w:spacing w:line="340" w:lineRule="exact"/>
              <w:jc w:val="right"/>
              <w:rPr>
                <w:sz w:val="32"/>
                <w:szCs w:val="32"/>
              </w:rPr>
            </w:pPr>
            <w:r>
              <w:rPr>
                <w:sz w:val="32"/>
                <w:szCs w:val="32"/>
              </w:rPr>
              <w:t>104.39</w:t>
            </w:r>
          </w:p>
        </w:tc>
      </w:tr>
    </w:tbl>
    <w:p w14:paraId="458CBF43" w14:textId="68DECE74" w:rsidR="006167FC" w:rsidRDefault="006167FC">
      <w:r>
        <w:br/>
      </w:r>
    </w:p>
    <w:p w14:paraId="0FA97F32" w14:textId="77777777" w:rsidR="006167FC" w:rsidRDefault="006167FC"/>
    <w:p w14:paraId="78C8E5B2" w14:textId="3AD9833E" w:rsidR="004749D6" w:rsidRPr="004749D6" w:rsidRDefault="004749D6">
      <w:pPr>
        <w:rPr>
          <w:sz w:val="2"/>
          <w:szCs w:val="2"/>
        </w:rPr>
      </w:pPr>
      <w:r>
        <w:br w:type="page"/>
      </w:r>
    </w:p>
    <w:tbl>
      <w:tblPr>
        <w:tblW w:w="9338" w:type="dxa"/>
        <w:tblInd w:w="450" w:type="dxa"/>
        <w:tblLayout w:type="fixed"/>
        <w:tblLook w:val="04A0" w:firstRow="1" w:lastRow="0" w:firstColumn="1" w:lastColumn="0" w:noHBand="0" w:noVBand="1"/>
      </w:tblPr>
      <w:tblGrid>
        <w:gridCol w:w="3600"/>
        <w:gridCol w:w="18"/>
        <w:gridCol w:w="1126"/>
        <w:gridCol w:w="18"/>
        <w:gridCol w:w="1126"/>
        <w:gridCol w:w="18"/>
        <w:gridCol w:w="1126"/>
        <w:gridCol w:w="18"/>
        <w:gridCol w:w="1126"/>
        <w:gridCol w:w="18"/>
        <w:gridCol w:w="1126"/>
        <w:gridCol w:w="18"/>
      </w:tblGrid>
      <w:tr w:rsidR="004D2C6F" w:rsidRPr="001B4939" w14:paraId="2F42EC89" w14:textId="77777777" w:rsidTr="00F469F1">
        <w:trPr>
          <w:trHeight w:val="64"/>
          <w:tblHeader/>
        </w:trPr>
        <w:tc>
          <w:tcPr>
            <w:tcW w:w="3618" w:type="dxa"/>
            <w:gridSpan w:val="2"/>
            <w:noWrap/>
            <w:vAlign w:val="center"/>
            <w:hideMark/>
          </w:tcPr>
          <w:p w14:paraId="4E20C37E" w14:textId="77777777" w:rsidR="004D2C6F" w:rsidRPr="001B4939" w:rsidRDefault="004749D6" w:rsidP="004749D6">
            <w:pPr>
              <w:spacing w:line="340" w:lineRule="exact"/>
              <w:rPr>
                <w:sz w:val="32"/>
                <w:szCs w:val="32"/>
              </w:rPr>
            </w:pPr>
            <w:r>
              <w:lastRenderedPageBreak/>
              <w:br w:type="page"/>
            </w:r>
          </w:p>
        </w:tc>
        <w:tc>
          <w:tcPr>
            <w:tcW w:w="5720" w:type="dxa"/>
            <w:gridSpan w:val="10"/>
            <w:noWrap/>
            <w:vAlign w:val="center"/>
            <w:hideMark/>
          </w:tcPr>
          <w:p w14:paraId="59F88CEB" w14:textId="77668F5F" w:rsidR="004D2C6F" w:rsidRPr="001B4939" w:rsidRDefault="004D2C6F" w:rsidP="004749D6">
            <w:pPr>
              <w:spacing w:line="340" w:lineRule="exact"/>
              <w:jc w:val="right"/>
              <w:rPr>
                <w:sz w:val="32"/>
                <w:szCs w:val="32"/>
              </w:rPr>
            </w:pPr>
            <w:r w:rsidRPr="001B4939">
              <w:rPr>
                <w:rFonts w:hint="cs"/>
                <w:sz w:val="32"/>
                <w:szCs w:val="32"/>
              </w:rPr>
              <w:t xml:space="preserve">(Unit: </w:t>
            </w:r>
            <w:r w:rsidR="00B51F44">
              <w:rPr>
                <w:sz w:val="32"/>
                <w:szCs w:val="32"/>
              </w:rPr>
              <w:t>Million</w:t>
            </w:r>
            <w:r w:rsidRPr="001B4939">
              <w:rPr>
                <w:rFonts w:hint="cs"/>
                <w:sz w:val="32"/>
                <w:szCs w:val="32"/>
              </w:rPr>
              <w:t xml:space="preserve"> Baht)</w:t>
            </w:r>
          </w:p>
        </w:tc>
      </w:tr>
      <w:tr w:rsidR="004D2C6F" w:rsidRPr="001B4939" w14:paraId="79A13BD4" w14:textId="77777777" w:rsidTr="00F469F1">
        <w:trPr>
          <w:trHeight w:val="64"/>
          <w:tblHeader/>
        </w:trPr>
        <w:tc>
          <w:tcPr>
            <w:tcW w:w="3618" w:type="dxa"/>
            <w:gridSpan w:val="2"/>
            <w:noWrap/>
            <w:vAlign w:val="center"/>
            <w:hideMark/>
          </w:tcPr>
          <w:p w14:paraId="35792374" w14:textId="77777777" w:rsidR="004D2C6F" w:rsidRPr="001B4939" w:rsidRDefault="004D2C6F" w:rsidP="0075364A">
            <w:pPr>
              <w:spacing w:line="340" w:lineRule="exact"/>
              <w:rPr>
                <w:sz w:val="32"/>
                <w:szCs w:val="32"/>
              </w:rPr>
            </w:pPr>
          </w:p>
        </w:tc>
        <w:tc>
          <w:tcPr>
            <w:tcW w:w="5720" w:type="dxa"/>
            <w:gridSpan w:val="10"/>
            <w:noWrap/>
            <w:vAlign w:val="center"/>
            <w:hideMark/>
          </w:tcPr>
          <w:p w14:paraId="0351F143" w14:textId="77777777" w:rsidR="004D2C6F" w:rsidRPr="001B4939" w:rsidRDefault="004D2C6F" w:rsidP="0075364A">
            <w:pPr>
              <w:pBdr>
                <w:bottom w:val="single" w:sz="4" w:space="1" w:color="auto"/>
              </w:pBdr>
              <w:spacing w:line="340" w:lineRule="exact"/>
              <w:jc w:val="center"/>
              <w:rPr>
                <w:sz w:val="32"/>
                <w:szCs w:val="32"/>
              </w:rPr>
            </w:pPr>
            <w:r w:rsidRPr="001B4939">
              <w:rPr>
                <w:rFonts w:hint="cs"/>
                <w:sz w:val="32"/>
                <w:szCs w:val="32"/>
              </w:rPr>
              <w:t>Separate financial statements</w:t>
            </w:r>
          </w:p>
        </w:tc>
      </w:tr>
      <w:tr w:rsidR="004D2C6F" w:rsidRPr="001B4939" w14:paraId="7E2B4208" w14:textId="77777777" w:rsidTr="00F469F1">
        <w:trPr>
          <w:trHeight w:val="64"/>
          <w:tblHeader/>
        </w:trPr>
        <w:tc>
          <w:tcPr>
            <w:tcW w:w="3618" w:type="dxa"/>
            <w:gridSpan w:val="2"/>
            <w:noWrap/>
            <w:vAlign w:val="center"/>
            <w:hideMark/>
          </w:tcPr>
          <w:p w14:paraId="39811F77" w14:textId="77777777" w:rsidR="004D2C6F" w:rsidRPr="001B4939" w:rsidRDefault="004D2C6F" w:rsidP="0075364A">
            <w:pPr>
              <w:spacing w:line="340" w:lineRule="exact"/>
              <w:rPr>
                <w:color w:val="000000"/>
                <w:sz w:val="32"/>
                <w:szCs w:val="32"/>
              </w:rPr>
            </w:pPr>
          </w:p>
        </w:tc>
        <w:tc>
          <w:tcPr>
            <w:tcW w:w="1144" w:type="dxa"/>
            <w:gridSpan w:val="2"/>
            <w:noWrap/>
            <w:vAlign w:val="bottom"/>
            <w:hideMark/>
          </w:tcPr>
          <w:p w14:paraId="29A0F4EB" w14:textId="77777777" w:rsidR="004D2C6F" w:rsidRPr="001B4939" w:rsidRDefault="004D2C6F" w:rsidP="0075364A">
            <w:pPr>
              <w:pBdr>
                <w:bottom w:val="single" w:sz="4" w:space="1" w:color="auto"/>
              </w:pBdr>
              <w:spacing w:line="340" w:lineRule="exact"/>
              <w:jc w:val="center"/>
              <w:rPr>
                <w:color w:val="000000"/>
                <w:sz w:val="32"/>
                <w:szCs w:val="32"/>
              </w:rPr>
            </w:pPr>
            <w:r w:rsidRPr="001B4939">
              <w:rPr>
                <w:rFonts w:hint="cs"/>
                <w:color w:val="000000"/>
                <w:sz w:val="32"/>
                <w:szCs w:val="32"/>
              </w:rPr>
              <w:t xml:space="preserve">On </w:t>
            </w:r>
          </w:p>
          <w:p w14:paraId="1EE0A94D" w14:textId="77777777" w:rsidR="004D2C6F" w:rsidRPr="001B4939" w:rsidRDefault="004D2C6F" w:rsidP="0075364A">
            <w:pPr>
              <w:pBdr>
                <w:bottom w:val="single" w:sz="4" w:space="1" w:color="auto"/>
              </w:pBdr>
              <w:spacing w:line="340" w:lineRule="exact"/>
              <w:jc w:val="center"/>
              <w:rPr>
                <w:color w:val="000000"/>
                <w:sz w:val="32"/>
                <w:szCs w:val="32"/>
              </w:rPr>
            </w:pPr>
            <w:r w:rsidRPr="001B4939">
              <w:rPr>
                <w:rFonts w:hint="cs"/>
                <w:color w:val="000000"/>
                <w:sz w:val="32"/>
                <w:szCs w:val="32"/>
              </w:rPr>
              <w:t>demand</w:t>
            </w:r>
          </w:p>
        </w:tc>
        <w:tc>
          <w:tcPr>
            <w:tcW w:w="1144" w:type="dxa"/>
            <w:gridSpan w:val="2"/>
            <w:noWrap/>
            <w:vAlign w:val="bottom"/>
            <w:hideMark/>
          </w:tcPr>
          <w:p w14:paraId="2BCB9EDA" w14:textId="77777777" w:rsidR="004D2C6F" w:rsidRPr="001B4939" w:rsidRDefault="004D2C6F" w:rsidP="0075364A">
            <w:pPr>
              <w:pBdr>
                <w:bottom w:val="single" w:sz="4" w:space="1" w:color="auto"/>
              </w:pBdr>
              <w:spacing w:line="340" w:lineRule="exact"/>
              <w:jc w:val="center"/>
              <w:rPr>
                <w:color w:val="000000"/>
                <w:sz w:val="32"/>
                <w:szCs w:val="32"/>
              </w:rPr>
            </w:pPr>
            <w:r w:rsidRPr="001B4939">
              <w:rPr>
                <w:rFonts w:hint="cs"/>
                <w:color w:val="000000"/>
                <w:sz w:val="32"/>
                <w:szCs w:val="32"/>
              </w:rPr>
              <w:t>Less than 1 year</w:t>
            </w:r>
          </w:p>
        </w:tc>
        <w:tc>
          <w:tcPr>
            <w:tcW w:w="1144" w:type="dxa"/>
            <w:gridSpan w:val="2"/>
            <w:noWrap/>
            <w:vAlign w:val="bottom"/>
            <w:hideMark/>
          </w:tcPr>
          <w:p w14:paraId="3D99EDA8" w14:textId="77777777" w:rsidR="004D2C6F" w:rsidRPr="001B4939" w:rsidRDefault="004D2C6F" w:rsidP="0075364A">
            <w:pPr>
              <w:pBdr>
                <w:bottom w:val="single" w:sz="4" w:space="1" w:color="auto"/>
              </w:pBdr>
              <w:spacing w:line="340" w:lineRule="exact"/>
              <w:jc w:val="center"/>
              <w:rPr>
                <w:color w:val="000000"/>
                <w:sz w:val="32"/>
                <w:szCs w:val="32"/>
              </w:rPr>
            </w:pPr>
            <w:r w:rsidRPr="001B4939">
              <w:rPr>
                <w:rFonts w:hint="cs"/>
                <w:color w:val="000000"/>
                <w:sz w:val="32"/>
                <w:szCs w:val="32"/>
              </w:rPr>
              <w:t>1</w:t>
            </w:r>
            <w:r w:rsidRPr="001B4939">
              <w:rPr>
                <w:rFonts w:hint="cs"/>
                <w:color w:val="000000"/>
                <w:sz w:val="32"/>
                <w:szCs w:val="32"/>
                <w:cs/>
              </w:rPr>
              <w:t xml:space="preserve"> </w:t>
            </w:r>
            <w:r w:rsidRPr="001B4939">
              <w:rPr>
                <w:rFonts w:hint="cs"/>
                <w:color w:val="000000"/>
                <w:sz w:val="32"/>
                <w:szCs w:val="32"/>
              </w:rPr>
              <w:t>to</w:t>
            </w:r>
            <w:r w:rsidRPr="001B4939">
              <w:rPr>
                <w:rFonts w:hint="cs"/>
                <w:color w:val="000000"/>
                <w:sz w:val="32"/>
                <w:szCs w:val="32"/>
                <w:cs/>
              </w:rPr>
              <w:t xml:space="preserve"> </w:t>
            </w:r>
            <w:r w:rsidRPr="001B4939">
              <w:rPr>
                <w:rFonts w:hint="cs"/>
                <w:color w:val="000000"/>
                <w:sz w:val="32"/>
                <w:szCs w:val="32"/>
              </w:rPr>
              <w:t>5</w:t>
            </w:r>
          </w:p>
          <w:p w14:paraId="553F256A" w14:textId="77777777" w:rsidR="004D2C6F" w:rsidRPr="001B4939" w:rsidRDefault="004D2C6F" w:rsidP="0075364A">
            <w:pPr>
              <w:pBdr>
                <w:bottom w:val="single" w:sz="4" w:space="1" w:color="auto"/>
              </w:pBdr>
              <w:spacing w:line="340" w:lineRule="exact"/>
              <w:jc w:val="center"/>
              <w:rPr>
                <w:color w:val="000000"/>
                <w:sz w:val="32"/>
                <w:szCs w:val="32"/>
                <w:cs/>
              </w:rPr>
            </w:pPr>
            <w:r w:rsidRPr="001B4939">
              <w:rPr>
                <w:rFonts w:hint="cs"/>
                <w:color w:val="000000"/>
                <w:sz w:val="32"/>
                <w:szCs w:val="32"/>
              </w:rPr>
              <w:t>years</w:t>
            </w:r>
          </w:p>
        </w:tc>
        <w:tc>
          <w:tcPr>
            <w:tcW w:w="1144" w:type="dxa"/>
            <w:gridSpan w:val="2"/>
            <w:noWrap/>
            <w:vAlign w:val="bottom"/>
            <w:hideMark/>
          </w:tcPr>
          <w:p w14:paraId="4DC5DF77" w14:textId="0AF1A56C" w:rsidR="00EE2C41" w:rsidRDefault="00EE2C41" w:rsidP="0075364A">
            <w:pPr>
              <w:pBdr>
                <w:bottom w:val="single" w:sz="4" w:space="1" w:color="auto"/>
              </w:pBdr>
              <w:spacing w:line="340" w:lineRule="exact"/>
              <w:jc w:val="center"/>
              <w:rPr>
                <w:color w:val="000000"/>
                <w:sz w:val="32"/>
                <w:szCs w:val="32"/>
              </w:rPr>
            </w:pPr>
            <w:r>
              <w:rPr>
                <w:color w:val="000000"/>
                <w:sz w:val="32"/>
                <w:szCs w:val="32"/>
              </w:rPr>
              <w:t>O</w:t>
            </w:r>
            <w:r w:rsidR="004122B2">
              <w:rPr>
                <w:color w:val="000000"/>
                <w:sz w:val="32"/>
                <w:szCs w:val="32"/>
              </w:rPr>
              <w:t>ver</w:t>
            </w:r>
          </w:p>
          <w:p w14:paraId="728B361C" w14:textId="668D175B" w:rsidR="004D2C6F" w:rsidRPr="001B4939" w:rsidRDefault="004D2C6F" w:rsidP="0075364A">
            <w:pPr>
              <w:pBdr>
                <w:bottom w:val="single" w:sz="4" w:space="1" w:color="auto"/>
              </w:pBdr>
              <w:spacing w:line="340" w:lineRule="exact"/>
              <w:jc w:val="center"/>
              <w:rPr>
                <w:color w:val="000000"/>
                <w:sz w:val="32"/>
                <w:szCs w:val="32"/>
              </w:rPr>
            </w:pPr>
            <w:r w:rsidRPr="001B4939">
              <w:rPr>
                <w:rFonts w:hint="cs"/>
                <w:color w:val="000000"/>
                <w:sz w:val="32"/>
                <w:szCs w:val="32"/>
              </w:rPr>
              <w:t xml:space="preserve"> 5</w:t>
            </w:r>
            <w:r w:rsidRPr="001B4939">
              <w:rPr>
                <w:rFonts w:hint="cs"/>
                <w:color w:val="000000"/>
                <w:sz w:val="32"/>
                <w:szCs w:val="32"/>
                <w:cs/>
              </w:rPr>
              <w:t xml:space="preserve"> </w:t>
            </w:r>
            <w:r w:rsidRPr="001B4939">
              <w:rPr>
                <w:rFonts w:hint="cs"/>
                <w:color w:val="000000"/>
                <w:sz w:val="32"/>
                <w:szCs w:val="32"/>
              </w:rPr>
              <w:t>years</w:t>
            </w:r>
          </w:p>
        </w:tc>
        <w:tc>
          <w:tcPr>
            <w:tcW w:w="1144" w:type="dxa"/>
            <w:gridSpan w:val="2"/>
            <w:noWrap/>
            <w:vAlign w:val="bottom"/>
            <w:hideMark/>
          </w:tcPr>
          <w:p w14:paraId="61A7D1DF" w14:textId="77777777" w:rsidR="004D2C6F" w:rsidRPr="001B4939" w:rsidRDefault="004D2C6F" w:rsidP="0075364A">
            <w:pPr>
              <w:pBdr>
                <w:bottom w:val="single" w:sz="4" w:space="1" w:color="auto"/>
              </w:pBdr>
              <w:spacing w:line="340" w:lineRule="exact"/>
              <w:jc w:val="center"/>
              <w:rPr>
                <w:color w:val="000000"/>
                <w:sz w:val="32"/>
                <w:szCs w:val="32"/>
              </w:rPr>
            </w:pPr>
            <w:r w:rsidRPr="001B4939">
              <w:rPr>
                <w:rFonts w:hint="cs"/>
                <w:color w:val="000000"/>
                <w:sz w:val="32"/>
                <w:szCs w:val="32"/>
              </w:rPr>
              <w:t>Total</w:t>
            </w:r>
          </w:p>
        </w:tc>
      </w:tr>
      <w:tr w:rsidR="004D2C6F" w:rsidRPr="001B4939" w14:paraId="44E3F77E" w14:textId="77777777" w:rsidTr="00F469F1">
        <w:trPr>
          <w:trHeight w:val="64"/>
          <w:tblHeader/>
        </w:trPr>
        <w:tc>
          <w:tcPr>
            <w:tcW w:w="3618" w:type="dxa"/>
            <w:gridSpan w:val="2"/>
            <w:noWrap/>
            <w:vAlign w:val="center"/>
          </w:tcPr>
          <w:p w14:paraId="5C912DEE" w14:textId="77777777" w:rsidR="004D2C6F" w:rsidRPr="001B4939" w:rsidRDefault="004D2C6F" w:rsidP="0075364A">
            <w:pPr>
              <w:spacing w:line="340" w:lineRule="exact"/>
              <w:ind w:left="230" w:hanging="180"/>
              <w:rPr>
                <w:b/>
                <w:bCs/>
                <w:color w:val="000000"/>
                <w:sz w:val="32"/>
                <w:szCs w:val="32"/>
              </w:rPr>
            </w:pPr>
            <w:r w:rsidRPr="001B4939">
              <w:rPr>
                <w:rFonts w:hint="cs"/>
                <w:b/>
                <w:bCs/>
                <w:color w:val="000000"/>
                <w:sz w:val="32"/>
                <w:szCs w:val="32"/>
              </w:rPr>
              <w:t>Non-derivatives</w:t>
            </w:r>
          </w:p>
        </w:tc>
        <w:tc>
          <w:tcPr>
            <w:tcW w:w="1144" w:type="dxa"/>
            <w:gridSpan w:val="2"/>
            <w:noWrap/>
            <w:vAlign w:val="bottom"/>
          </w:tcPr>
          <w:p w14:paraId="489BFB92" w14:textId="77777777" w:rsidR="004D2C6F" w:rsidRPr="001B4939" w:rsidRDefault="004D2C6F" w:rsidP="0075364A">
            <w:pPr>
              <w:tabs>
                <w:tab w:val="decimal" w:pos="792"/>
              </w:tabs>
              <w:spacing w:line="340" w:lineRule="exact"/>
              <w:rPr>
                <w:color w:val="000000"/>
                <w:sz w:val="32"/>
                <w:szCs w:val="32"/>
              </w:rPr>
            </w:pPr>
          </w:p>
        </w:tc>
        <w:tc>
          <w:tcPr>
            <w:tcW w:w="1144" w:type="dxa"/>
            <w:gridSpan w:val="2"/>
            <w:noWrap/>
            <w:vAlign w:val="bottom"/>
          </w:tcPr>
          <w:p w14:paraId="230EF066" w14:textId="77777777" w:rsidR="004D2C6F" w:rsidRPr="001B4939" w:rsidRDefault="004D2C6F" w:rsidP="0075364A">
            <w:pPr>
              <w:tabs>
                <w:tab w:val="decimal" w:pos="792"/>
              </w:tabs>
              <w:spacing w:line="340" w:lineRule="exact"/>
              <w:rPr>
                <w:color w:val="000000"/>
                <w:sz w:val="32"/>
                <w:szCs w:val="32"/>
                <w:cs/>
              </w:rPr>
            </w:pPr>
          </w:p>
        </w:tc>
        <w:tc>
          <w:tcPr>
            <w:tcW w:w="1144" w:type="dxa"/>
            <w:gridSpan w:val="2"/>
            <w:noWrap/>
            <w:vAlign w:val="bottom"/>
          </w:tcPr>
          <w:p w14:paraId="0F294329" w14:textId="77777777" w:rsidR="004D2C6F" w:rsidRPr="001B4939" w:rsidRDefault="004D2C6F" w:rsidP="0075364A">
            <w:pPr>
              <w:tabs>
                <w:tab w:val="decimal" w:pos="792"/>
              </w:tabs>
              <w:spacing w:line="340" w:lineRule="exact"/>
              <w:rPr>
                <w:color w:val="000000"/>
                <w:sz w:val="32"/>
                <w:szCs w:val="32"/>
                <w:cs/>
              </w:rPr>
            </w:pPr>
          </w:p>
        </w:tc>
        <w:tc>
          <w:tcPr>
            <w:tcW w:w="1144" w:type="dxa"/>
            <w:gridSpan w:val="2"/>
            <w:noWrap/>
            <w:vAlign w:val="bottom"/>
          </w:tcPr>
          <w:p w14:paraId="3D024806" w14:textId="77777777" w:rsidR="004D2C6F" w:rsidRPr="001B4939" w:rsidRDefault="004D2C6F" w:rsidP="0075364A">
            <w:pPr>
              <w:tabs>
                <w:tab w:val="decimal" w:pos="792"/>
              </w:tabs>
              <w:spacing w:line="340" w:lineRule="exact"/>
              <w:rPr>
                <w:color w:val="000000"/>
                <w:sz w:val="32"/>
                <w:szCs w:val="32"/>
                <w:cs/>
              </w:rPr>
            </w:pPr>
          </w:p>
        </w:tc>
        <w:tc>
          <w:tcPr>
            <w:tcW w:w="1144" w:type="dxa"/>
            <w:gridSpan w:val="2"/>
            <w:noWrap/>
            <w:vAlign w:val="bottom"/>
          </w:tcPr>
          <w:p w14:paraId="1B91D6A3" w14:textId="77777777" w:rsidR="004D2C6F" w:rsidRPr="001B4939" w:rsidRDefault="004D2C6F" w:rsidP="0075364A">
            <w:pPr>
              <w:tabs>
                <w:tab w:val="decimal" w:pos="792"/>
              </w:tabs>
              <w:spacing w:line="340" w:lineRule="exact"/>
              <w:rPr>
                <w:color w:val="000000"/>
                <w:sz w:val="32"/>
                <w:szCs w:val="32"/>
                <w:cs/>
              </w:rPr>
            </w:pPr>
          </w:p>
        </w:tc>
      </w:tr>
      <w:tr w:rsidR="004D2C6F" w:rsidRPr="001B4939" w14:paraId="7A7C4B83" w14:textId="77777777" w:rsidTr="00F469F1">
        <w:trPr>
          <w:trHeight w:val="64"/>
          <w:tblHeader/>
        </w:trPr>
        <w:tc>
          <w:tcPr>
            <w:tcW w:w="3618" w:type="dxa"/>
            <w:gridSpan w:val="2"/>
            <w:noWrap/>
            <w:vAlign w:val="center"/>
          </w:tcPr>
          <w:p w14:paraId="5FE548E5" w14:textId="77777777" w:rsidR="004D2C6F" w:rsidRPr="001B4939" w:rsidRDefault="004D2C6F" w:rsidP="0075364A">
            <w:pPr>
              <w:spacing w:line="340" w:lineRule="exact"/>
              <w:ind w:left="230" w:hanging="180"/>
              <w:rPr>
                <w:color w:val="000000"/>
                <w:sz w:val="32"/>
                <w:szCs w:val="32"/>
              </w:rPr>
            </w:pPr>
            <w:r w:rsidRPr="001B4939">
              <w:rPr>
                <w:rFonts w:hint="cs"/>
                <w:color w:val="000000"/>
                <w:sz w:val="32"/>
                <w:szCs w:val="32"/>
              </w:rPr>
              <w:t xml:space="preserve">Trade </w:t>
            </w:r>
            <w:r w:rsidR="00120000">
              <w:rPr>
                <w:color w:val="000000"/>
                <w:sz w:val="32"/>
                <w:szCs w:val="32"/>
              </w:rPr>
              <w:t xml:space="preserve">accounts </w:t>
            </w:r>
            <w:r w:rsidRPr="001B4939">
              <w:rPr>
                <w:rFonts w:hint="cs"/>
                <w:color w:val="000000"/>
                <w:sz w:val="32"/>
                <w:szCs w:val="32"/>
              </w:rPr>
              <w:t>payable</w:t>
            </w:r>
          </w:p>
        </w:tc>
        <w:tc>
          <w:tcPr>
            <w:tcW w:w="1144" w:type="dxa"/>
            <w:gridSpan w:val="2"/>
            <w:noWrap/>
            <w:vAlign w:val="bottom"/>
          </w:tcPr>
          <w:p w14:paraId="7A2A6A54" w14:textId="58E1555C" w:rsidR="004D2C6F" w:rsidRPr="001B4939" w:rsidRDefault="003A106E" w:rsidP="0075364A">
            <w:pPr>
              <w:tabs>
                <w:tab w:val="decimal" w:pos="792"/>
              </w:tabs>
              <w:spacing w:line="340" w:lineRule="exact"/>
              <w:rPr>
                <w:color w:val="000000"/>
                <w:sz w:val="32"/>
                <w:szCs w:val="32"/>
              </w:rPr>
            </w:pPr>
            <w:r>
              <w:rPr>
                <w:color w:val="000000"/>
                <w:sz w:val="32"/>
                <w:szCs w:val="32"/>
              </w:rPr>
              <w:t>965.61</w:t>
            </w:r>
          </w:p>
        </w:tc>
        <w:tc>
          <w:tcPr>
            <w:tcW w:w="1144" w:type="dxa"/>
            <w:gridSpan w:val="2"/>
            <w:noWrap/>
            <w:vAlign w:val="bottom"/>
          </w:tcPr>
          <w:p w14:paraId="483E235C" w14:textId="37C0C1ED" w:rsidR="004D2C6F" w:rsidRPr="001B4939" w:rsidRDefault="003A106E" w:rsidP="00F469F1">
            <w:pPr>
              <w:tabs>
                <w:tab w:val="decimal" w:pos="892"/>
              </w:tabs>
              <w:spacing w:line="340" w:lineRule="exact"/>
              <w:rPr>
                <w:color w:val="000000"/>
                <w:sz w:val="32"/>
                <w:szCs w:val="32"/>
                <w:cs/>
              </w:rPr>
            </w:pPr>
            <w:r>
              <w:rPr>
                <w:color w:val="000000"/>
                <w:sz w:val="32"/>
                <w:szCs w:val="32"/>
              </w:rPr>
              <w:t>-</w:t>
            </w:r>
          </w:p>
        </w:tc>
        <w:tc>
          <w:tcPr>
            <w:tcW w:w="1144" w:type="dxa"/>
            <w:gridSpan w:val="2"/>
            <w:noWrap/>
            <w:vAlign w:val="bottom"/>
          </w:tcPr>
          <w:p w14:paraId="12DF4A3B" w14:textId="222B8C42" w:rsidR="004D2C6F" w:rsidRPr="001B4939" w:rsidRDefault="003A106E" w:rsidP="00F469F1">
            <w:pPr>
              <w:tabs>
                <w:tab w:val="decimal" w:pos="914"/>
              </w:tabs>
              <w:spacing w:line="340" w:lineRule="exact"/>
              <w:rPr>
                <w:color w:val="000000"/>
                <w:sz w:val="32"/>
                <w:szCs w:val="32"/>
                <w:cs/>
              </w:rPr>
            </w:pPr>
            <w:r>
              <w:rPr>
                <w:color w:val="000000"/>
                <w:sz w:val="32"/>
                <w:szCs w:val="32"/>
              </w:rPr>
              <w:t>-</w:t>
            </w:r>
          </w:p>
        </w:tc>
        <w:tc>
          <w:tcPr>
            <w:tcW w:w="1144" w:type="dxa"/>
            <w:gridSpan w:val="2"/>
            <w:noWrap/>
            <w:vAlign w:val="bottom"/>
          </w:tcPr>
          <w:p w14:paraId="1B2F69B1" w14:textId="34A436D5" w:rsidR="004D2C6F" w:rsidRPr="001B4939" w:rsidRDefault="003A106E" w:rsidP="00F469F1">
            <w:pPr>
              <w:tabs>
                <w:tab w:val="decimal" w:pos="854"/>
              </w:tabs>
              <w:spacing w:line="340" w:lineRule="exact"/>
              <w:rPr>
                <w:color w:val="000000"/>
                <w:sz w:val="32"/>
                <w:szCs w:val="32"/>
                <w:cs/>
              </w:rPr>
            </w:pPr>
            <w:r>
              <w:rPr>
                <w:color w:val="000000"/>
                <w:sz w:val="32"/>
                <w:szCs w:val="32"/>
              </w:rPr>
              <w:t>-</w:t>
            </w:r>
          </w:p>
        </w:tc>
        <w:tc>
          <w:tcPr>
            <w:tcW w:w="1144" w:type="dxa"/>
            <w:gridSpan w:val="2"/>
            <w:noWrap/>
            <w:vAlign w:val="bottom"/>
          </w:tcPr>
          <w:p w14:paraId="04F65DE2" w14:textId="089A2878" w:rsidR="004D2C6F" w:rsidRPr="001B4939" w:rsidRDefault="003A106E" w:rsidP="0075364A">
            <w:pPr>
              <w:tabs>
                <w:tab w:val="decimal" w:pos="792"/>
              </w:tabs>
              <w:spacing w:line="340" w:lineRule="exact"/>
              <w:rPr>
                <w:color w:val="000000"/>
                <w:sz w:val="32"/>
                <w:szCs w:val="32"/>
                <w:cs/>
              </w:rPr>
            </w:pPr>
            <w:r>
              <w:rPr>
                <w:color w:val="000000"/>
                <w:sz w:val="32"/>
                <w:szCs w:val="32"/>
              </w:rPr>
              <w:t>965.61</w:t>
            </w:r>
          </w:p>
        </w:tc>
      </w:tr>
      <w:tr w:rsidR="004E7701" w:rsidRPr="001B4939" w14:paraId="1D2EC4E9" w14:textId="77777777" w:rsidTr="00F469F1">
        <w:trPr>
          <w:trHeight w:val="64"/>
          <w:tblHeader/>
        </w:trPr>
        <w:tc>
          <w:tcPr>
            <w:tcW w:w="3618" w:type="dxa"/>
            <w:gridSpan w:val="2"/>
            <w:noWrap/>
            <w:vAlign w:val="center"/>
          </w:tcPr>
          <w:p w14:paraId="0D69EB6F" w14:textId="77777777" w:rsidR="004E7701" w:rsidRPr="001B4939" w:rsidRDefault="004E7701" w:rsidP="0075364A">
            <w:pPr>
              <w:spacing w:line="340" w:lineRule="exact"/>
              <w:ind w:left="230" w:hanging="180"/>
              <w:rPr>
                <w:color w:val="000000"/>
                <w:sz w:val="32"/>
                <w:szCs w:val="32"/>
              </w:rPr>
            </w:pPr>
            <w:r>
              <w:rPr>
                <w:color w:val="000000"/>
                <w:sz w:val="32"/>
                <w:szCs w:val="32"/>
              </w:rPr>
              <w:t>Work in process</w:t>
            </w:r>
            <w:r w:rsidR="00120000">
              <w:rPr>
                <w:color w:val="000000"/>
                <w:sz w:val="32"/>
                <w:szCs w:val="32"/>
              </w:rPr>
              <w:t>es</w:t>
            </w:r>
            <w:r>
              <w:rPr>
                <w:color w:val="000000"/>
                <w:sz w:val="32"/>
                <w:szCs w:val="32"/>
              </w:rPr>
              <w:t xml:space="preserve"> payable</w:t>
            </w:r>
          </w:p>
        </w:tc>
        <w:tc>
          <w:tcPr>
            <w:tcW w:w="1144" w:type="dxa"/>
            <w:gridSpan w:val="2"/>
            <w:noWrap/>
            <w:vAlign w:val="bottom"/>
          </w:tcPr>
          <w:p w14:paraId="3379CB21" w14:textId="3982D817" w:rsidR="004E7701" w:rsidRPr="001B4939" w:rsidRDefault="003A106E" w:rsidP="0075364A">
            <w:pPr>
              <w:tabs>
                <w:tab w:val="decimal" w:pos="792"/>
              </w:tabs>
              <w:spacing w:line="340" w:lineRule="exact"/>
              <w:rPr>
                <w:color w:val="000000"/>
                <w:sz w:val="32"/>
                <w:szCs w:val="32"/>
              </w:rPr>
            </w:pPr>
            <w:r>
              <w:rPr>
                <w:color w:val="000000"/>
                <w:sz w:val="32"/>
                <w:szCs w:val="32"/>
              </w:rPr>
              <w:t>3,702.93</w:t>
            </w:r>
          </w:p>
        </w:tc>
        <w:tc>
          <w:tcPr>
            <w:tcW w:w="1144" w:type="dxa"/>
            <w:gridSpan w:val="2"/>
            <w:noWrap/>
            <w:vAlign w:val="bottom"/>
          </w:tcPr>
          <w:p w14:paraId="6272879B" w14:textId="78DC7D1B" w:rsidR="004E7701" w:rsidRPr="001B4939" w:rsidRDefault="003A106E" w:rsidP="00F469F1">
            <w:pPr>
              <w:tabs>
                <w:tab w:val="decimal" w:pos="892"/>
              </w:tabs>
              <w:spacing w:line="340" w:lineRule="exact"/>
              <w:rPr>
                <w:color w:val="000000"/>
                <w:sz w:val="32"/>
                <w:szCs w:val="32"/>
                <w:cs/>
              </w:rPr>
            </w:pPr>
            <w:r>
              <w:rPr>
                <w:color w:val="000000"/>
                <w:sz w:val="32"/>
                <w:szCs w:val="32"/>
              </w:rPr>
              <w:t>-</w:t>
            </w:r>
          </w:p>
        </w:tc>
        <w:tc>
          <w:tcPr>
            <w:tcW w:w="1144" w:type="dxa"/>
            <w:gridSpan w:val="2"/>
            <w:noWrap/>
            <w:vAlign w:val="bottom"/>
          </w:tcPr>
          <w:p w14:paraId="5EC91E3F" w14:textId="7BB077F2" w:rsidR="004E7701" w:rsidRPr="001B4939" w:rsidRDefault="003A106E" w:rsidP="00F469F1">
            <w:pPr>
              <w:tabs>
                <w:tab w:val="decimal" w:pos="914"/>
              </w:tabs>
              <w:spacing w:line="340" w:lineRule="exact"/>
              <w:rPr>
                <w:color w:val="000000"/>
                <w:sz w:val="32"/>
                <w:szCs w:val="32"/>
                <w:cs/>
              </w:rPr>
            </w:pPr>
            <w:r>
              <w:rPr>
                <w:color w:val="000000"/>
                <w:sz w:val="32"/>
                <w:szCs w:val="32"/>
              </w:rPr>
              <w:t>-</w:t>
            </w:r>
          </w:p>
        </w:tc>
        <w:tc>
          <w:tcPr>
            <w:tcW w:w="1144" w:type="dxa"/>
            <w:gridSpan w:val="2"/>
            <w:noWrap/>
            <w:vAlign w:val="bottom"/>
          </w:tcPr>
          <w:p w14:paraId="649A4807" w14:textId="1AD86805" w:rsidR="004E7701" w:rsidRPr="001B4939" w:rsidRDefault="003A106E" w:rsidP="00F469F1">
            <w:pPr>
              <w:tabs>
                <w:tab w:val="decimal" w:pos="854"/>
              </w:tabs>
              <w:spacing w:line="340" w:lineRule="exact"/>
              <w:rPr>
                <w:color w:val="000000"/>
                <w:sz w:val="32"/>
                <w:szCs w:val="32"/>
                <w:cs/>
              </w:rPr>
            </w:pPr>
            <w:r>
              <w:rPr>
                <w:color w:val="000000"/>
                <w:sz w:val="32"/>
                <w:szCs w:val="32"/>
              </w:rPr>
              <w:t>-</w:t>
            </w:r>
          </w:p>
        </w:tc>
        <w:tc>
          <w:tcPr>
            <w:tcW w:w="1144" w:type="dxa"/>
            <w:gridSpan w:val="2"/>
            <w:noWrap/>
            <w:vAlign w:val="bottom"/>
          </w:tcPr>
          <w:p w14:paraId="0DCA1906" w14:textId="4E12F91B" w:rsidR="004E7701" w:rsidRPr="001B4939" w:rsidRDefault="003A106E" w:rsidP="0075364A">
            <w:pPr>
              <w:tabs>
                <w:tab w:val="decimal" w:pos="792"/>
              </w:tabs>
              <w:spacing w:line="340" w:lineRule="exact"/>
              <w:rPr>
                <w:color w:val="000000"/>
                <w:sz w:val="32"/>
                <w:szCs w:val="32"/>
                <w:cs/>
              </w:rPr>
            </w:pPr>
            <w:r>
              <w:rPr>
                <w:color w:val="000000"/>
                <w:sz w:val="32"/>
                <w:szCs w:val="32"/>
              </w:rPr>
              <w:t>3,702.93</w:t>
            </w:r>
          </w:p>
        </w:tc>
      </w:tr>
      <w:tr w:rsidR="004E7701" w:rsidRPr="001B4939" w14:paraId="77D9F758" w14:textId="77777777" w:rsidTr="00F469F1">
        <w:trPr>
          <w:trHeight w:val="64"/>
          <w:tblHeader/>
        </w:trPr>
        <w:tc>
          <w:tcPr>
            <w:tcW w:w="3618" w:type="dxa"/>
            <w:gridSpan w:val="2"/>
            <w:noWrap/>
            <w:vAlign w:val="center"/>
          </w:tcPr>
          <w:p w14:paraId="2644EE4C" w14:textId="77777777" w:rsidR="004E7701" w:rsidRDefault="004E7701" w:rsidP="0075364A">
            <w:pPr>
              <w:spacing w:line="340" w:lineRule="exact"/>
              <w:ind w:left="230" w:hanging="180"/>
              <w:rPr>
                <w:color w:val="000000"/>
                <w:sz w:val="32"/>
                <w:szCs w:val="32"/>
              </w:rPr>
            </w:pPr>
            <w:r>
              <w:rPr>
                <w:color w:val="000000"/>
                <w:sz w:val="32"/>
                <w:szCs w:val="32"/>
              </w:rPr>
              <w:t>O</w:t>
            </w:r>
            <w:r w:rsidRPr="001B4939">
              <w:rPr>
                <w:rFonts w:hint="cs"/>
                <w:color w:val="000000"/>
                <w:sz w:val="32"/>
                <w:szCs w:val="32"/>
              </w:rPr>
              <w:t>ther payables</w:t>
            </w:r>
          </w:p>
        </w:tc>
        <w:tc>
          <w:tcPr>
            <w:tcW w:w="1144" w:type="dxa"/>
            <w:gridSpan w:val="2"/>
            <w:noWrap/>
            <w:vAlign w:val="bottom"/>
          </w:tcPr>
          <w:p w14:paraId="3D76904F" w14:textId="68EB833C" w:rsidR="004E7701" w:rsidRPr="001B4939" w:rsidRDefault="003A106E" w:rsidP="0075364A">
            <w:pPr>
              <w:tabs>
                <w:tab w:val="decimal" w:pos="792"/>
              </w:tabs>
              <w:spacing w:line="340" w:lineRule="exact"/>
              <w:rPr>
                <w:color w:val="000000"/>
                <w:sz w:val="32"/>
                <w:szCs w:val="32"/>
              </w:rPr>
            </w:pPr>
            <w:r>
              <w:rPr>
                <w:color w:val="000000"/>
                <w:sz w:val="32"/>
                <w:szCs w:val="32"/>
              </w:rPr>
              <w:t>4,786.37</w:t>
            </w:r>
          </w:p>
        </w:tc>
        <w:tc>
          <w:tcPr>
            <w:tcW w:w="1144" w:type="dxa"/>
            <w:gridSpan w:val="2"/>
            <w:noWrap/>
            <w:vAlign w:val="bottom"/>
          </w:tcPr>
          <w:p w14:paraId="088AF11B" w14:textId="3DB8771C" w:rsidR="004E7701" w:rsidRPr="001B4939" w:rsidRDefault="003A106E" w:rsidP="00F469F1">
            <w:pPr>
              <w:tabs>
                <w:tab w:val="decimal" w:pos="892"/>
              </w:tabs>
              <w:spacing w:line="340" w:lineRule="exact"/>
              <w:rPr>
                <w:color w:val="000000"/>
                <w:sz w:val="32"/>
                <w:szCs w:val="32"/>
                <w:cs/>
              </w:rPr>
            </w:pPr>
            <w:r>
              <w:rPr>
                <w:color w:val="000000"/>
                <w:sz w:val="32"/>
                <w:szCs w:val="32"/>
              </w:rPr>
              <w:t>-</w:t>
            </w:r>
          </w:p>
        </w:tc>
        <w:tc>
          <w:tcPr>
            <w:tcW w:w="1144" w:type="dxa"/>
            <w:gridSpan w:val="2"/>
            <w:noWrap/>
            <w:vAlign w:val="bottom"/>
          </w:tcPr>
          <w:p w14:paraId="55505A72" w14:textId="3BF6730E" w:rsidR="004E7701" w:rsidRPr="001B4939" w:rsidRDefault="003A106E" w:rsidP="00F469F1">
            <w:pPr>
              <w:tabs>
                <w:tab w:val="decimal" w:pos="914"/>
              </w:tabs>
              <w:spacing w:line="340" w:lineRule="exact"/>
              <w:rPr>
                <w:color w:val="000000"/>
                <w:sz w:val="32"/>
                <w:szCs w:val="32"/>
                <w:cs/>
              </w:rPr>
            </w:pPr>
            <w:r>
              <w:rPr>
                <w:color w:val="000000"/>
                <w:sz w:val="32"/>
                <w:szCs w:val="32"/>
              </w:rPr>
              <w:t>-</w:t>
            </w:r>
          </w:p>
        </w:tc>
        <w:tc>
          <w:tcPr>
            <w:tcW w:w="1144" w:type="dxa"/>
            <w:gridSpan w:val="2"/>
            <w:noWrap/>
            <w:vAlign w:val="bottom"/>
          </w:tcPr>
          <w:p w14:paraId="06AAA5C1" w14:textId="7B1B3BBD" w:rsidR="004E7701" w:rsidRPr="001B4939" w:rsidRDefault="003A106E" w:rsidP="00F469F1">
            <w:pPr>
              <w:tabs>
                <w:tab w:val="decimal" w:pos="854"/>
              </w:tabs>
              <w:spacing w:line="340" w:lineRule="exact"/>
              <w:rPr>
                <w:color w:val="000000"/>
                <w:sz w:val="32"/>
                <w:szCs w:val="32"/>
                <w:cs/>
              </w:rPr>
            </w:pPr>
            <w:r>
              <w:rPr>
                <w:color w:val="000000"/>
                <w:sz w:val="32"/>
                <w:szCs w:val="32"/>
              </w:rPr>
              <w:t>-</w:t>
            </w:r>
          </w:p>
        </w:tc>
        <w:tc>
          <w:tcPr>
            <w:tcW w:w="1144" w:type="dxa"/>
            <w:gridSpan w:val="2"/>
            <w:noWrap/>
            <w:vAlign w:val="bottom"/>
          </w:tcPr>
          <w:p w14:paraId="5BA58486" w14:textId="4E813319" w:rsidR="004E7701" w:rsidRPr="001B4939" w:rsidRDefault="003A106E" w:rsidP="0075364A">
            <w:pPr>
              <w:tabs>
                <w:tab w:val="decimal" w:pos="792"/>
              </w:tabs>
              <w:spacing w:line="340" w:lineRule="exact"/>
              <w:rPr>
                <w:color w:val="000000"/>
                <w:sz w:val="32"/>
                <w:szCs w:val="32"/>
                <w:cs/>
              </w:rPr>
            </w:pPr>
            <w:r>
              <w:rPr>
                <w:color w:val="000000"/>
                <w:sz w:val="32"/>
                <w:szCs w:val="32"/>
              </w:rPr>
              <w:t>4,786.37</w:t>
            </w:r>
          </w:p>
        </w:tc>
      </w:tr>
      <w:tr w:rsidR="004D2C6F" w:rsidRPr="001B4939" w14:paraId="616A4116" w14:textId="77777777" w:rsidTr="00F469F1">
        <w:trPr>
          <w:trHeight w:val="64"/>
          <w:tblHeader/>
        </w:trPr>
        <w:tc>
          <w:tcPr>
            <w:tcW w:w="3618" w:type="dxa"/>
            <w:gridSpan w:val="2"/>
            <w:noWrap/>
            <w:vAlign w:val="center"/>
            <w:hideMark/>
          </w:tcPr>
          <w:p w14:paraId="7FF2F608" w14:textId="77777777" w:rsidR="004D2C6F" w:rsidRPr="001B4939" w:rsidRDefault="004D2C6F" w:rsidP="0075364A">
            <w:pPr>
              <w:spacing w:line="340" w:lineRule="exact"/>
              <w:ind w:left="50"/>
              <w:rPr>
                <w:color w:val="000000"/>
                <w:sz w:val="32"/>
                <w:szCs w:val="32"/>
                <w:cs/>
              </w:rPr>
            </w:pPr>
            <w:r w:rsidRPr="001B4939">
              <w:rPr>
                <w:rFonts w:hint="cs"/>
                <w:color w:val="000000"/>
                <w:sz w:val="32"/>
                <w:szCs w:val="32"/>
              </w:rPr>
              <w:t>Lease liabilities</w:t>
            </w:r>
          </w:p>
        </w:tc>
        <w:tc>
          <w:tcPr>
            <w:tcW w:w="1144" w:type="dxa"/>
            <w:gridSpan w:val="2"/>
            <w:noWrap/>
            <w:vAlign w:val="bottom"/>
          </w:tcPr>
          <w:p w14:paraId="26D595E8" w14:textId="2E1676F4" w:rsidR="004D2C6F" w:rsidRPr="001B4939" w:rsidRDefault="003A106E" w:rsidP="00F469F1">
            <w:pPr>
              <w:tabs>
                <w:tab w:val="decimal" w:pos="927"/>
              </w:tabs>
              <w:spacing w:line="340" w:lineRule="exact"/>
              <w:rPr>
                <w:color w:val="000000"/>
                <w:sz w:val="32"/>
                <w:szCs w:val="32"/>
                <w:cs/>
              </w:rPr>
            </w:pPr>
            <w:r>
              <w:rPr>
                <w:color w:val="000000"/>
                <w:sz w:val="32"/>
                <w:szCs w:val="32"/>
              </w:rPr>
              <w:t>-</w:t>
            </w:r>
          </w:p>
        </w:tc>
        <w:tc>
          <w:tcPr>
            <w:tcW w:w="1144" w:type="dxa"/>
            <w:gridSpan w:val="2"/>
            <w:noWrap/>
            <w:vAlign w:val="bottom"/>
          </w:tcPr>
          <w:p w14:paraId="6AE4A8A4" w14:textId="620AB2A6" w:rsidR="004D2C6F" w:rsidRPr="001B4939" w:rsidRDefault="003A106E" w:rsidP="0075364A">
            <w:pPr>
              <w:tabs>
                <w:tab w:val="decimal" w:pos="792"/>
              </w:tabs>
              <w:spacing w:line="340" w:lineRule="exact"/>
              <w:rPr>
                <w:color w:val="000000"/>
                <w:sz w:val="32"/>
                <w:szCs w:val="32"/>
                <w:cs/>
              </w:rPr>
            </w:pPr>
            <w:r>
              <w:rPr>
                <w:color w:val="000000"/>
                <w:sz w:val="32"/>
                <w:szCs w:val="32"/>
              </w:rPr>
              <w:t>1,893.94</w:t>
            </w:r>
          </w:p>
        </w:tc>
        <w:tc>
          <w:tcPr>
            <w:tcW w:w="1144" w:type="dxa"/>
            <w:gridSpan w:val="2"/>
            <w:noWrap/>
            <w:vAlign w:val="bottom"/>
          </w:tcPr>
          <w:p w14:paraId="612680BB" w14:textId="2DCC2C98" w:rsidR="004D2C6F" w:rsidRPr="001B4939" w:rsidRDefault="003A106E" w:rsidP="0075364A">
            <w:pPr>
              <w:tabs>
                <w:tab w:val="decimal" w:pos="792"/>
              </w:tabs>
              <w:spacing w:line="340" w:lineRule="exact"/>
              <w:rPr>
                <w:color w:val="000000"/>
                <w:sz w:val="32"/>
                <w:szCs w:val="32"/>
                <w:cs/>
              </w:rPr>
            </w:pPr>
            <w:r>
              <w:rPr>
                <w:color w:val="000000"/>
                <w:sz w:val="32"/>
                <w:szCs w:val="32"/>
              </w:rPr>
              <w:t>21,599.05</w:t>
            </w:r>
          </w:p>
        </w:tc>
        <w:tc>
          <w:tcPr>
            <w:tcW w:w="1144" w:type="dxa"/>
            <w:gridSpan w:val="2"/>
            <w:noWrap/>
            <w:vAlign w:val="bottom"/>
          </w:tcPr>
          <w:p w14:paraId="1D25682B" w14:textId="0ADF7286" w:rsidR="004D2C6F" w:rsidRPr="001B4939" w:rsidRDefault="003A106E" w:rsidP="0075364A">
            <w:pPr>
              <w:tabs>
                <w:tab w:val="decimal" w:pos="792"/>
              </w:tabs>
              <w:spacing w:line="340" w:lineRule="exact"/>
              <w:rPr>
                <w:color w:val="000000"/>
                <w:sz w:val="32"/>
                <w:szCs w:val="32"/>
                <w:cs/>
              </w:rPr>
            </w:pPr>
            <w:r>
              <w:rPr>
                <w:color w:val="000000"/>
                <w:sz w:val="32"/>
                <w:szCs w:val="32"/>
              </w:rPr>
              <w:t>52,782.96</w:t>
            </w:r>
          </w:p>
        </w:tc>
        <w:tc>
          <w:tcPr>
            <w:tcW w:w="1144" w:type="dxa"/>
            <w:gridSpan w:val="2"/>
            <w:noWrap/>
            <w:vAlign w:val="bottom"/>
          </w:tcPr>
          <w:p w14:paraId="3F19F21E" w14:textId="2A1B94AF" w:rsidR="004D2C6F" w:rsidRPr="001B4939" w:rsidRDefault="003A106E" w:rsidP="0075364A">
            <w:pPr>
              <w:tabs>
                <w:tab w:val="decimal" w:pos="792"/>
              </w:tabs>
              <w:spacing w:line="340" w:lineRule="exact"/>
              <w:rPr>
                <w:color w:val="000000"/>
                <w:sz w:val="32"/>
                <w:szCs w:val="32"/>
                <w:cs/>
              </w:rPr>
            </w:pPr>
            <w:r>
              <w:rPr>
                <w:color w:val="000000"/>
                <w:sz w:val="32"/>
                <w:szCs w:val="32"/>
              </w:rPr>
              <w:t>76,275.95</w:t>
            </w:r>
          </w:p>
        </w:tc>
      </w:tr>
      <w:tr w:rsidR="004D2C6F" w:rsidRPr="001B4939" w14:paraId="52671D9A" w14:textId="77777777" w:rsidTr="00F469F1">
        <w:trPr>
          <w:trHeight w:val="64"/>
          <w:tblHeader/>
        </w:trPr>
        <w:tc>
          <w:tcPr>
            <w:tcW w:w="3618" w:type="dxa"/>
            <w:gridSpan w:val="2"/>
            <w:noWrap/>
            <w:vAlign w:val="center"/>
          </w:tcPr>
          <w:p w14:paraId="444FE12D" w14:textId="77777777" w:rsidR="004D2C6F" w:rsidRPr="001B4939" w:rsidRDefault="004D2C6F" w:rsidP="0075364A">
            <w:pPr>
              <w:spacing w:line="340" w:lineRule="exact"/>
              <w:ind w:left="50"/>
              <w:rPr>
                <w:color w:val="000000"/>
                <w:sz w:val="32"/>
                <w:szCs w:val="32"/>
              </w:rPr>
            </w:pPr>
            <w:r w:rsidRPr="001B4939">
              <w:rPr>
                <w:rFonts w:hint="cs"/>
                <w:color w:val="000000"/>
                <w:sz w:val="32"/>
                <w:szCs w:val="32"/>
              </w:rPr>
              <w:t>Long-term loans</w:t>
            </w:r>
          </w:p>
        </w:tc>
        <w:tc>
          <w:tcPr>
            <w:tcW w:w="1144" w:type="dxa"/>
            <w:gridSpan w:val="2"/>
            <w:noWrap/>
            <w:vAlign w:val="bottom"/>
          </w:tcPr>
          <w:p w14:paraId="477E62AC" w14:textId="2EDE4688" w:rsidR="004D2C6F" w:rsidRPr="001B4939" w:rsidRDefault="003A106E" w:rsidP="00F469F1">
            <w:pPr>
              <w:tabs>
                <w:tab w:val="decimal" w:pos="927"/>
              </w:tabs>
              <w:spacing w:line="340" w:lineRule="exact"/>
              <w:rPr>
                <w:color w:val="000000"/>
                <w:sz w:val="32"/>
                <w:szCs w:val="32"/>
              </w:rPr>
            </w:pPr>
            <w:r>
              <w:rPr>
                <w:color w:val="000000"/>
                <w:sz w:val="32"/>
                <w:szCs w:val="32"/>
              </w:rPr>
              <w:t>-</w:t>
            </w:r>
          </w:p>
        </w:tc>
        <w:tc>
          <w:tcPr>
            <w:tcW w:w="1144" w:type="dxa"/>
            <w:gridSpan w:val="2"/>
            <w:noWrap/>
            <w:vAlign w:val="bottom"/>
          </w:tcPr>
          <w:p w14:paraId="569C4CD4" w14:textId="6188E2B8" w:rsidR="004D2C6F" w:rsidRPr="001B4939" w:rsidRDefault="003A106E" w:rsidP="0075364A">
            <w:pPr>
              <w:tabs>
                <w:tab w:val="decimal" w:pos="792"/>
              </w:tabs>
              <w:spacing w:line="340" w:lineRule="exact"/>
              <w:rPr>
                <w:color w:val="000000"/>
                <w:sz w:val="32"/>
                <w:szCs w:val="32"/>
                <w:cs/>
              </w:rPr>
            </w:pPr>
            <w:r>
              <w:rPr>
                <w:color w:val="000000"/>
                <w:sz w:val="32"/>
                <w:szCs w:val="32"/>
              </w:rPr>
              <w:t>2,402.06</w:t>
            </w:r>
          </w:p>
        </w:tc>
        <w:tc>
          <w:tcPr>
            <w:tcW w:w="1144" w:type="dxa"/>
            <w:gridSpan w:val="2"/>
            <w:noWrap/>
            <w:vAlign w:val="bottom"/>
          </w:tcPr>
          <w:p w14:paraId="453C53E1" w14:textId="34E62A8F" w:rsidR="004D2C6F" w:rsidRPr="001B4939" w:rsidRDefault="003A106E" w:rsidP="0075364A">
            <w:pPr>
              <w:tabs>
                <w:tab w:val="decimal" w:pos="792"/>
              </w:tabs>
              <w:spacing w:line="340" w:lineRule="exact"/>
              <w:rPr>
                <w:color w:val="000000"/>
                <w:sz w:val="32"/>
                <w:szCs w:val="32"/>
                <w:cs/>
              </w:rPr>
            </w:pPr>
            <w:r>
              <w:rPr>
                <w:color w:val="000000"/>
                <w:sz w:val="32"/>
                <w:szCs w:val="32"/>
              </w:rPr>
              <w:t>5,664.13</w:t>
            </w:r>
          </w:p>
        </w:tc>
        <w:tc>
          <w:tcPr>
            <w:tcW w:w="1144" w:type="dxa"/>
            <w:gridSpan w:val="2"/>
            <w:noWrap/>
            <w:vAlign w:val="bottom"/>
          </w:tcPr>
          <w:p w14:paraId="366ACA09" w14:textId="416D2169" w:rsidR="004D2C6F" w:rsidRPr="001B4939" w:rsidRDefault="003A106E" w:rsidP="0075364A">
            <w:pPr>
              <w:tabs>
                <w:tab w:val="decimal" w:pos="792"/>
              </w:tabs>
              <w:spacing w:line="340" w:lineRule="exact"/>
              <w:rPr>
                <w:color w:val="000000"/>
                <w:sz w:val="32"/>
                <w:szCs w:val="32"/>
                <w:cs/>
              </w:rPr>
            </w:pPr>
            <w:r>
              <w:rPr>
                <w:color w:val="000000"/>
                <w:sz w:val="32"/>
                <w:szCs w:val="32"/>
              </w:rPr>
              <w:t>566.08</w:t>
            </w:r>
          </w:p>
        </w:tc>
        <w:tc>
          <w:tcPr>
            <w:tcW w:w="1144" w:type="dxa"/>
            <w:gridSpan w:val="2"/>
            <w:noWrap/>
            <w:vAlign w:val="bottom"/>
          </w:tcPr>
          <w:p w14:paraId="39D5994E" w14:textId="7702BA50" w:rsidR="004D2C6F" w:rsidRPr="001B4939" w:rsidRDefault="003A106E" w:rsidP="0075364A">
            <w:pPr>
              <w:tabs>
                <w:tab w:val="decimal" w:pos="792"/>
              </w:tabs>
              <w:spacing w:line="340" w:lineRule="exact"/>
              <w:rPr>
                <w:color w:val="000000"/>
                <w:sz w:val="32"/>
                <w:szCs w:val="32"/>
                <w:cs/>
              </w:rPr>
            </w:pPr>
            <w:r>
              <w:rPr>
                <w:color w:val="000000"/>
                <w:sz w:val="32"/>
                <w:szCs w:val="32"/>
              </w:rPr>
              <w:t>8,632.27</w:t>
            </w:r>
          </w:p>
        </w:tc>
      </w:tr>
      <w:tr w:rsidR="004D2C6F" w:rsidRPr="001B4939" w14:paraId="123B6FB7" w14:textId="77777777" w:rsidTr="00F469F1">
        <w:trPr>
          <w:trHeight w:val="64"/>
          <w:tblHeader/>
        </w:trPr>
        <w:tc>
          <w:tcPr>
            <w:tcW w:w="3618" w:type="dxa"/>
            <w:gridSpan w:val="2"/>
            <w:noWrap/>
            <w:vAlign w:val="center"/>
            <w:hideMark/>
          </w:tcPr>
          <w:p w14:paraId="58E775BC" w14:textId="77777777" w:rsidR="004D2C6F" w:rsidRPr="001B4939" w:rsidRDefault="004D2C6F" w:rsidP="0075364A">
            <w:pPr>
              <w:spacing w:line="340" w:lineRule="exact"/>
              <w:ind w:left="50"/>
              <w:rPr>
                <w:color w:val="000000"/>
                <w:sz w:val="32"/>
                <w:szCs w:val="32"/>
                <w:cs/>
              </w:rPr>
            </w:pPr>
            <w:r w:rsidRPr="001B4939">
              <w:rPr>
                <w:rFonts w:hint="cs"/>
                <w:color w:val="000000"/>
                <w:sz w:val="32"/>
                <w:szCs w:val="32"/>
              </w:rPr>
              <w:t>Other financial liabilities</w:t>
            </w:r>
          </w:p>
        </w:tc>
        <w:tc>
          <w:tcPr>
            <w:tcW w:w="1144" w:type="dxa"/>
            <w:gridSpan w:val="2"/>
            <w:noWrap/>
            <w:vAlign w:val="bottom"/>
          </w:tcPr>
          <w:p w14:paraId="429C9081" w14:textId="2044ABB8" w:rsidR="004D2C6F" w:rsidRPr="001B4939" w:rsidRDefault="003A106E" w:rsidP="00F469F1">
            <w:pPr>
              <w:pBdr>
                <w:bottom w:val="single" w:sz="4" w:space="1" w:color="auto"/>
              </w:pBdr>
              <w:tabs>
                <w:tab w:val="decimal" w:pos="927"/>
              </w:tabs>
              <w:spacing w:line="340" w:lineRule="exact"/>
              <w:rPr>
                <w:color w:val="000000"/>
                <w:sz w:val="32"/>
                <w:szCs w:val="32"/>
              </w:rPr>
            </w:pPr>
            <w:r>
              <w:rPr>
                <w:color w:val="000000"/>
                <w:sz w:val="32"/>
                <w:szCs w:val="32"/>
              </w:rPr>
              <w:t>-</w:t>
            </w:r>
          </w:p>
        </w:tc>
        <w:tc>
          <w:tcPr>
            <w:tcW w:w="1144" w:type="dxa"/>
            <w:gridSpan w:val="2"/>
            <w:noWrap/>
            <w:vAlign w:val="bottom"/>
          </w:tcPr>
          <w:p w14:paraId="0B606B39" w14:textId="499A70A3" w:rsidR="004D2C6F" w:rsidRPr="001B4939"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415.</w:t>
            </w:r>
            <w:r w:rsidR="009C4ED7">
              <w:rPr>
                <w:color w:val="000000"/>
                <w:sz w:val="32"/>
                <w:szCs w:val="32"/>
              </w:rPr>
              <w:t>87</w:t>
            </w:r>
          </w:p>
        </w:tc>
        <w:tc>
          <w:tcPr>
            <w:tcW w:w="1144" w:type="dxa"/>
            <w:gridSpan w:val="2"/>
            <w:noWrap/>
            <w:vAlign w:val="bottom"/>
          </w:tcPr>
          <w:p w14:paraId="0CFE32B1" w14:textId="4D4892EF" w:rsidR="004D2C6F" w:rsidRPr="001B4939"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933.</w:t>
            </w:r>
            <w:r w:rsidR="009C4ED7">
              <w:rPr>
                <w:color w:val="000000"/>
                <w:sz w:val="32"/>
                <w:szCs w:val="32"/>
              </w:rPr>
              <w:t>47</w:t>
            </w:r>
          </w:p>
        </w:tc>
        <w:tc>
          <w:tcPr>
            <w:tcW w:w="1144" w:type="dxa"/>
            <w:gridSpan w:val="2"/>
            <w:noWrap/>
            <w:vAlign w:val="bottom"/>
          </w:tcPr>
          <w:p w14:paraId="0EEB60A2" w14:textId="510E3BE1" w:rsidR="004D2C6F" w:rsidRPr="001B4939"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132.77</w:t>
            </w:r>
          </w:p>
        </w:tc>
        <w:tc>
          <w:tcPr>
            <w:tcW w:w="1144" w:type="dxa"/>
            <w:gridSpan w:val="2"/>
            <w:noWrap/>
            <w:vAlign w:val="bottom"/>
          </w:tcPr>
          <w:p w14:paraId="76E6E065" w14:textId="1131F92F" w:rsidR="004D2C6F" w:rsidRPr="001B4939"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1,48</w:t>
            </w:r>
            <w:r w:rsidR="00752F88">
              <w:rPr>
                <w:color w:val="000000"/>
                <w:sz w:val="32"/>
                <w:szCs w:val="32"/>
              </w:rPr>
              <w:t>2</w:t>
            </w:r>
            <w:r>
              <w:rPr>
                <w:color w:val="000000"/>
                <w:sz w:val="32"/>
                <w:szCs w:val="32"/>
              </w:rPr>
              <w:t>.</w:t>
            </w:r>
            <w:r w:rsidR="00F03082">
              <w:rPr>
                <w:color w:val="000000"/>
                <w:sz w:val="32"/>
                <w:szCs w:val="32"/>
              </w:rPr>
              <w:t>11</w:t>
            </w:r>
          </w:p>
        </w:tc>
      </w:tr>
      <w:tr w:rsidR="004D2C6F" w:rsidRPr="001B4939" w14:paraId="32B12320" w14:textId="77777777" w:rsidTr="00F469F1">
        <w:trPr>
          <w:trHeight w:val="54"/>
          <w:tblHeader/>
        </w:trPr>
        <w:tc>
          <w:tcPr>
            <w:tcW w:w="3618" w:type="dxa"/>
            <w:gridSpan w:val="2"/>
            <w:vAlign w:val="center"/>
          </w:tcPr>
          <w:p w14:paraId="0D397E0D" w14:textId="77777777" w:rsidR="004D2C6F" w:rsidRPr="001B4939" w:rsidRDefault="004D2C6F" w:rsidP="0075364A">
            <w:pPr>
              <w:spacing w:line="340" w:lineRule="exact"/>
              <w:rPr>
                <w:b/>
                <w:bCs/>
                <w:color w:val="000000"/>
                <w:sz w:val="32"/>
                <w:szCs w:val="32"/>
                <w:cs/>
              </w:rPr>
            </w:pPr>
            <w:r w:rsidRPr="001B4939">
              <w:rPr>
                <w:rFonts w:hint="cs"/>
                <w:b/>
                <w:bCs/>
                <w:color w:val="000000"/>
                <w:sz w:val="32"/>
                <w:szCs w:val="32"/>
              </w:rPr>
              <w:t>Total non-derivatives</w:t>
            </w:r>
          </w:p>
        </w:tc>
        <w:tc>
          <w:tcPr>
            <w:tcW w:w="1144" w:type="dxa"/>
            <w:gridSpan w:val="2"/>
            <w:noWrap/>
            <w:vAlign w:val="bottom"/>
          </w:tcPr>
          <w:p w14:paraId="71A55F88" w14:textId="43E6FC60" w:rsidR="004D2C6F" w:rsidRPr="001B4939" w:rsidRDefault="003A106E" w:rsidP="0075364A">
            <w:pPr>
              <w:pBdr>
                <w:bottom w:val="single" w:sz="4" w:space="1" w:color="auto"/>
              </w:pBdr>
              <w:tabs>
                <w:tab w:val="decimal" w:pos="792"/>
              </w:tabs>
              <w:spacing w:line="340" w:lineRule="exact"/>
              <w:rPr>
                <w:color w:val="000000"/>
                <w:sz w:val="32"/>
                <w:szCs w:val="32"/>
              </w:rPr>
            </w:pPr>
            <w:r>
              <w:rPr>
                <w:color w:val="000000"/>
                <w:sz w:val="32"/>
                <w:szCs w:val="32"/>
              </w:rPr>
              <w:t>9,454.91</w:t>
            </w:r>
          </w:p>
        </w:tc>
        <w:tc>
          <w:tcPr>
            <w:tcW w:w="1144" w:type="dxa"/>
            <w:gridSpan w:val="2"/>
            <w:noWrap/>
            <w:vAlign w:val="bottom"/>
          </w:tcPr>
          <w:p w14:paraId="704EE80D" w14:textId="32DBB380" w:rsidR="004D2C6F" w:rsidRPr="001B4939"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4,711.</w:t>
            </w:r>
            <w:r w:rsidR="009C4ED7">
              <w:rPr>
                <w:color w:val="000000"/>
                <w:sz w:val="32"/>
                <w:szCs w:val="32"/>
              </w:rPr>
              <w:t>87</w:t>
            </w:r>
          </w:p>
        </w:tc>
        <w:tc>
          <w:tcPr>
            <w:tcW w:w="1144" w:type="dxa"/>
            <w:gridSpan w:val="2"/>
            <w:noWrap/>
            <w:vAlign w:val="bottom"/>
          </w:tcPr>
          <w:p w14:paraId="1E294079" w14:textId="79EF60BE" w:rsidR="004D2C6F" w:rsidRPr="001B4939"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28,196.</w:t>
            </w:r>
            <w:r w:rsidR="009C4ED7">
              <w:rPr>
                <w:color w:val="000000"/>
                <w:sz w:val="32"/>
                <w:szCs w:val="32"/>
              </w:rPr>
              <w:t>65</w:t>
            </w:r>
          </w:p>
        </w:tc>
        <w:tc>
          <w:tcPr>
            <w:tcW w:w="1144" w:type="dxa"/>
            <w:gridSpan w:val="2"/>
            <w:noWrap/>
            <w:vAlign w:val="bottom"/>
          </w:tcPr>
          <w:p w14:paraId="2F9B1E47" w14:textId="43185A30" w:rsidR="004D2C6F" w:rsidRPr="001B4939"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53,481.81</w:t>
            </w:r>
          </w:p>
        </w:tc>
        <w:tc>
          <w:tcPr>
            <w:tcW w:w="1144" w:type="dxa"/>
            <w:gridSpan w:val="2"/>
            <w:noWrap/>
            <w:vAlign w:val="bottom"/>
          </w:tcPr>
          <w:p w14:paraId="6CE545BC" w14:textId="1321DA14" w:rsidR="004D2C6F" w:rsidRPr="001B4939" w:rsidRDefault="003A106E" w:rsidP="0075364A">
            <w:pPr>
              <w:pBdr>
                <w:bottom w:val="single" w:sz="4" w:space="1" w:color="auto"/>
              </w:pBdr>
              <w:tabs>
                <w:tab w:val="decimal" w:pos="792"/>
              </w:tabs>
              <w:spacing w:line="340" w:lineRule="exact"/>
              <w:rPr>
                <w:color w:val="000000"/>
                <w:sz w:val="32"/>
                <w:szCs w:val="32"/>
                <w:cs/>
              </w:rPr>
            </w:pPr>
            <w:r>
              <w:rPr>
                <w:color w:val="000000"/>
                <w:sz w:val="32"/>
                <w:szCs w:val="32"/>
              </w:rPr>
              <w:t>95,</w:t>
            </w:r>
            <w:r w:rsidR="00752F88">
              <w:rPr>
                <w:color w:val="000000"/>
                <w:sz w:val="32"/>
                <w:szCs w:val="32"/>
              </w:rPr>
              <w:t>845</w:t>
            </w:r>
            <w:r>
              <w:rPr>
                <w:color w:val="000000"/>
                <w:sz w:val="32"/>
                <w:szCs w:val="32"/>
              </w:rPr>
              <w:t>.</w:t>
            </w:r>
            <w:r w:rsidR="00F03082">
              <w:rPr>
                <w:color w:val="000000"/>
                <w:sz w:val="32"/>
                <w:szCs w:val="32"/>
              </w:rPr>
              <w:t>24</w:t>
            </w:r>
          </w:p>
        </w:tc>
      </w:tr>
      <w:tr w:rsidR="004E7701" w:rsidRPr="002D6460" w14:paraId="083A2604" w14:textId="77777777" w:rsidTr="00F469F1">
        <w:trPr>
          <w:gridAfter w:val="1"/>
          <w:wAfter w:w="18" w:type="dxa"/>
          <w:trHeight w:val="64"/>
          <w:tblHeader/>
        </w:trPr>
        <w:tc>
          <w:tcPr>
            <w:tcW w:w="3600" w:type="dxa"/>
            <w:noWrap/>
            <w:vAlign w:val="center"/>
          </w:tcPr>
          <w:p w14:paraId="509D56C5" w14:textId="77777777" w:rsidR="005A1643" w:rsidRDefault="005A1643" w:rsidP="00181973">
            <w:pPr>
              <w:spacing w:line="340" w:lineRule="exact"/>
              <w:rPr>
                <w:b/>
                <w:bCs/>
                <w:color w:val="000000"/>
                <w:sz w:val="32"/>
                <w:szCs w:val="32"/>
              </w:rPr>
            </w:pPr>
          </w:p>
          <w:p w14:paraId="3F169CBB" w14:textId="77777777" w:rsidR="004E7701" w:rsidRPr="002D6460" w:rsidRDefault="004E7701" w:rsidP="00181973">
            <w:pPr>
              <w:spacing w:line="340" w:lineRule="exact"/>
              <w:rPr>
                <w:b/>
                <w:bCs/>
                <w:color w:val="000000"/>
                <w:sz w:val="32"/>
                <w:szCs w:val="32"/>
              </w:rPr>
            </w:pPr>
            <w:r w:rsidRPr="002D6460">
              <w:rPr>
                <w:rFonts w:hint="cs"/>
                <w:b/>
                <w:bCs/>
                <w:color w:val="000000"/>
                <w:sz w:val="32"/>
                <w:szCs w:val="32"/>
              </w:rPr>
              <w:t>Derivatives</w:t>
            </w:r>
          </w:p>
        </w:tc>
        <w:tc>
          <w:tcPr>
            <w:tcW w:w="1144" w:type="dxa"/>
            <w:gridSpan w:val="2"/>
            <w:noWrap/>
            <w:vAlign w:val="bottom"/>
          </w:tcPr>
          <w:p w14:paraId="6187919E" w14:textId="77777777" w:rsidR="004E7701" w:rsidRPr="002D6460" w:rsidRDefault="004E7701" w:rsidP="00181973">
            <w:pPr>
              <w:spacing w:line="340" w:lineRule="exact"/>
              <w:jc w:val="right"/>
              <w:rPr>
                <w:sz w:val="32"/>
                <w:szCs w:val="32"/>
              </w:rPr>
            </w:pPr>
          </w:p>
        </w:tc>
        <w:tc>
          <w:tcPr>
            <w:tcW w:w="1144" w:type="dxa"/>
            <w:gridSpan w:val="2"/>
            <w:vAlign w:val="bottom"/>
          </w:tcPr>
          <w:p w14:paraId="28EA3284" w14:textId="77777777" w:rsidR="004E7701" w:rsidRPr="002D6460" w:rsidRDefault="004E7701" w:rsidP="00181973">
            <w:pPr>
              <w:spacing w:line="340" w:lineRule="exact"/>
              <w:jc w:val="right"/>
              <w:rPr>
                <w:sz w:val="32"/>
                <w:szCs w:val="32"/>
              </w:rPr>
            </w:pPr>
          </w:p>
        </w:tc>
        <w:tc>
          <w:tcPr>
            <w:tcW w:w="1144" w:type="dxa"/>
            <w:gridSpan w:val="2"/>
            <w:vAlign w:val="bottom"/>
          </w:tcPr>
          <w:p w14:paraId="3BA0BCCF" w14:textId="77777777" w:rsidR="004E7701" w:rsidRPr="002D6460" w:rsidRDefault="004E7701" w:rsidP="00181973">
            <w:pPr>
              <w:spacing w:line="340" w:lineRule="exact"/>
              <w:jc w:val="right"/>
              <w:rPr>
                <w:sz w:val="32"/>
                <w:szCs w:val="32"/>
              </w:rPr>
            </w:pPr>
          </w:p>
        </w:tc>
        <w:tc>
          <w:tcPr>
            <w:tcW w:w="1144" w:type="dxa"/>
            <w:gridSpan w:val="2"/>
            <w:vAlign w:val="bottom"/>
          </w:tcPr>
          <w:p w14:paraId="20781649" w14:textId="77777777" w:rsidR="004E7701" w:rsidRPr="002D6460" w:rsidRDefault="004E7701" w:rsidP="00181973">
            <w:pPr>
              <w:spacing w:line="340" w:lineRule="exact"/>
              <w:jc w:val="right"/>
              <w:rPr>
                <w:sz w:val="32"/>
                <w:szCs w:val="32"/>
              </w:rPr>
            </w:pPr>
          </w:p>
        </w:tc>
        <w:tc>
          <w:tcPr>
            <w:tcW w:w="1144" w:type="dxa"/>
            <w:gridSpan w:val="2"/>
            <w:vAlign w:val="bottom"/>
          </w:tcPr>
          <w:p w14:paraId="39FBB421" w14:textId="77777777" w:rsidR="004E7701" w:rsidRPr="002D6460" w:rsidRDefault="004E7701" w:rsidP="00181973">
            <w:pPr>
              <w:spacing w:line="340" w:lineRule="exact"/>
              <w:jc w:val="right"/>
              <w:rPr>
                <w:sz w:val="32"/>
                <w:szCs w:val="32"/>
              </w:rPr>
            </w:pPr>
          </w:p>
        </w:tc>
      </w:tr>
      <w:tr w:rsidR="004E7701" w:rsidRPr="002D6460" w14:paraId="707308DE" w14:textId="77777777" w:rsidTr="00F469F1">
        <w:trPr>
          <w:gridAfter w:val="1"/>
          <w:wAfter w:w="18" w:type="dxa"/>
          <w:trHeight w:val="64"/>
          <w:tblHeader/>
        </w:trPr>
        <w:tc>
          <w:tcPr>
            <w:tcW w:w="3600" w:type="dxa"/>
            <w:noWrap/>
            <w:vAlign w:val="center"/>
          </w:tcPr>
          <w:p w14:paraId="39D11AA1" w14:textId="58189E44" w:rsidR="004E7701" w:rsidRPr="002D6460" w:rsidRDefault="004E7701" w:rsidP="00181973">
            <w:pPr>
              <w:spacing w:line="340" w:lineRule="exact"/>
              <w:rPr>
                <w:sz w:val="32"/>
                <w:szCs w:val="32"/>
              </w:rPr>
            </w:pPr>
            <w:r w:rsidRPr="002D6460">
              <w:rPr>
                <w:rFonts w:hint="cs"/>
                <w:color w:val="000000"/>
                <w:sz w:val="32"/>
                <w:szCs w:val="32"/>
              </w:rPr>
              <w:t>Derivative liabilities: net settled</w:t>
            </w:r>
          </w:p>
        </w:tc>
        <w:tc>
          <w:tcPr>
            <w:tcW w:w="1144" w:type="dxa"/>
            <w:gridSpan w:val="2"/>
            <w:noWrap/>
            <w:vAlign w:val="bottom"/>
          </w:tcPr>
          <w:p w14:paraId="25F76EA7" w14:textId="0F6CBC21" w:rsidR="004E7701" w:rsidRPr="002D6460" w:rsidRDefault="003A106E" w:rsidP="00181973">
            <w:pPr>
              <w:spacing w:line="340" w:lineRule="exact"/>
              <w:jc w:val="right"/>
              <w:rPr>
                <w:sz w:val="32"/>
                <w:szCs w:val="32"/>
              </w:rPr>
            </w:pPr>
            <w:r>
              <w:rPr>
                <w:sz w:val="32"/>
                <w:szCs w:val="32"/>
              </w:rPr>
              <w:t>-</w:t>
            </w:r>
          </w:p>
        </w:tc>
        <w:tc>
          <w:tcPr>
            <w:tcW w:w="1144" w:type="dxa"/>
            <w:gridSpan w:val="2"/>
            <w:vAlign w:val="bottom"/>
          </w:tcPr>
          <w:p w14:paraId="205CC02E" w14:textId="27C085E7" w:rsidR="004E7701" w:rsidRPr="002D6460" w:rsidRDefault="003A106E" w:rsidP="00181973">
            <w:pPr>
              <w:spacing w:line="340" w:lineRule="exact"/>
              <w:jc w:val="right"/>
              <w:rPr>
                <w:sz w:val="32"/>
                <w:szCs w:val="32"/>
              </w:rPr>
            </w:pPr>
            <w:r>
              <w:rPr>
                <w:sz w:val="32"/>
                <w:szCs w:val="32"/>
              </w:rPr>
              <w:t>(32.02)</w:t>
            </w:r>
          </w:p>
        </w:tc>
        <w:tc>
          <w:tcPr>
            <w:tcW w:w="1144" w:type="dxa"/>
            <w:gridSpan w:val="2"/>
            <w:vAlign w:val="bottom"/>
          </w:tcPr>
          <w:p w14:paraId="21457171" w14:textId="54629486" w:rsidR="004E7701" w:rsidRPr="002D6460" w:rsidRDefault="003A106E" w:rsidP="00181973">
            <w:pPr>
              <w:spacing w:line="340" w:lineRule="exact"/>
              <w:jc w:val="right"/>
              <w:rPr>
                <w:sz w:val="32"/>
                <w:szCs w:val="32"/>
              </w:rPr>
            </w:pPr>
            <w:r>
              <w:rPr>
                <w:sz w:val="32"/>
                <w:szCs w:val="32"/>
              </w:rPr>
              <w:t>92.38</w:t>
            </w:r>
          </w:p>
        </w:tc>
        <w:tc>
          <w:tcPr>
            <w:tcW w:w="1144" w:type="dxa"/>
            <w:gridSpan w:val="2"/>
            <w:vAlign w:val="bottom"/>
          </w:tcPr>
          <w:p w14:paraId="001DAF88" w14:textId="0895F385" w:rsidR="004E7701" w:rsidRPr="002D6460" w:rsidRDefault="003A106E" w:rsidP="00181973">
            <w:pPr>
              <w:spacing w:line="340" w:lineRule="exact"/>
              <w:jc w:val="right"/>
              <w:rPr>
                <w:sz w:val="32"/>
                <w:szCs w:val="32"/>
              </w:rPr>
            </w:pPr>
            <w:r>
              <w:rPr>
                <w:sz w:val="32"/>
                <w:szCs w:val="32"/>
              </w:rPr>
              <w:t>44.03</w:t>
            </w:r>
          </w:p>
        </w:tc>
        <w:tc>
          <w:tcPr>
            <w:tcW w:w="1144" w:type="dxa"/>
            <w:gridSpan w:val="2"/>
            <w:vAlign w:val="bottom"/>
          </w:tcPr>
          <w:p w14:paraId="0DE39FB8" w14:textId="47F92224" w:rsidR="004E7701" w:rsidRPr="002D6460" w:rsidRDefault="003A106E" w:rsidP="00181973">
            <w:pPr>
              <w:spacing w:line="340" w:lineRule="exact"/>
              <w:jc w:val="right"/>
              <w:rPr>
                <w:sz w:val="32"/>
                <w:szCs w:val="32"/>
              </w:rPr>
            </w:pPr>
            <w:r>
              <w:rPr>
                <w:sz w:val="32"/>
                <w:szCs w:val="32"/>
              </w:rPr>
              <w:t>104.39</w:t>
            </w:r>
          </w:p>
        </w:tc>
      </w:tr>
      <w:tr w:rsidR="004E7701" w:rsidRPr="002D6460" w14:paraId="5891B519" w14:textId="77777777" w:rsidTr="00F469F1">
        <w:trPr>
          <w:gridAfter w:val="1"/>
          <w:wAfter w:w="18" w:type="dxa"/>
          <w:trHeight w:val="64"/>
          <w:tblHeader/>
        </w:trPr>
        <w:tc>
          <w:tcPr>
            <w:tcW w:w="3600" w:type="dxa"/>
            <w:noWrap/>
            <w:vAlign w:val="center"/>
          </w:tcPr>
          <w:p w14:paraId="13937753" w14:textId="77777777" w:rsidR="004E7701" w:rsidRPr="002D6460" w:rsidRDefault="004E7701" w:rsidP="00181973">
            <w:pPr>
              <w:spacing w:line="340" w:lineRule="exact"/>
              <w:rPr>
                <w:b/>
                <w:bCs/>
                <w:color w:val="000000"/>
                <w:sz w:val="32"/>
                <w:szCs w:val="32"/>
              </w:rPr>
            </w:pPr>
            <w:r w:rsidRPr="002D6460">
              <w:rPr>
                <w:rFonts w:hint="cs"/>
                <w:b/>
                <w:bCs/>
                <w:color w:val="000000"/>
                <w:sz w:val="32"/>
                <w:szCs w:val="32"/>
              </w:rPr>
              <w:t>Total</w:t>
            </w:r>
            <w:r>
              <w:rPr>
                <w:b/>
                <w:bCs/>
                <w:color w:val="000000"/>
                <w:sz w:val="32"/>
                <w:szCs w:val="32"/>
              </w:rPr>
              <w:t xml:space="preserve"> derivatives</w:t>
            </w:r>
          </w:p>
        </w:tc>
        <w:tc>
          <w:tcPr>
            <w:tcW w:w="1144" w:type="dxa"/>
            <w:gridSpan w:val="2"/>
            <w:noWrap/>
            <w:vAlign w:val="bottom"/>
          </w:tcPr>
          <w:p w14:paraId="1B5562D4" w14:textId="5979FBE1" w:rsidR="004E7701" w:rsidRPr="002D6460" w:rsidRDefault="003A106E" w:rsidP="00181973">
            <w:pPr>
              <w:pBdr>
                <w:top w:val="single" w:sz="4" w:space="1" w:color="auto"/>
                <w:bottom w:val="double" w:sz="4" w:space="1" w:color="auto"/>
              </w:pBdr>
              <w:spacing w:line="340" w:lineRule="exact"/>
              <w:jc w:val="right"/>
              <w:rPr>
                <w:sz w:val="32"/>
                <w:szCs w:val="32"/>
              </w:rPr>
            </w:pPr>
            <w:r>
              <w:rPr>
                <w:sz w:val="32"/>
                <w:szCs w:val="32"/>
              </w:rPr>
              <w:t>-</w:t>
            </w:r>
          </w:p>
        </w:tc>
        <w:tc>
          <w:tcPr>
            <w:tcW w:w="1144" w:type="dxa"/>
            <w:gridSpan w:val="2"/>
            <w:vAlign w:val="bottom"/>
          </w:tcPr>
          <w:p w14:paraId="35BD27EC" w14:textId="6DEC6D57" w:rsidR="004E7701" w:rsidRPr="002D6460" w:rsidRDefault="003A106E" w:rsidP="00181973">
            <w:pPr>
              <w:pBdr>
                <w:top w:val="single" w:sz="4" w:space="1" w:color="auto"/>
                <w:bottom w:val="double" w:sz="4" w:space="1" w:color="auto"/>
              </w:pBdr>
              <w:spacing w:line="340" w:lineRule="exact"/>
              <w:jc w:val="right"/>
              <w:rPr>
                <w:sz w:val="32"/>
                <w:szCs w:val="32"/>
              </w:rPr>
            </w:pPr>
            <w:r>
              <w:rPr>
                <w:sz w:val="32"/>
                <w:szCs w:val="32"/>
              </w:rPr>
              <w:t>(32.02)</w:t>
            </w:r>
          </w:p>
        </w:tc>
        <w:tc>
          <w:tcPr>
            <w:tcW w:w="1144" w:type="dxa"/>
            <w:gridSpan w:val="2"/>
            <w:vAlign w:val="bottom"/>
          </w:tcPr>
          <w:p w14:paraId="34B15876" w14:textId="6EA86350" w:rsidR="004E7701" w:rsidRPr="002D6460" w:rsidRDefault="003A106E" w:rsidP="00181973">
            <w:pPr>
              <w:pBdr>
                <w:top w:val="single" w:sz="4" w:space="1" w:color="auto"/>
                <w:bottom w:val="double" w:sz="4" w:space="1" w:color="auto"/>
              </w:pBdr>
              <w:spacing w:line="340" w:lineRule="exact"/>
              <w:jc w:val="right"/>
              <w:rPr>
                <w:sz w:val="32"/>
                <w:szCs w:val="32"/>
              </w:rPr>
            </w:pPr>
            <w:r>
              <w:rPr>
                <w:sz w:val="32"/>
                <w:szCs w:val="32"/>
              </w:rPr>
              <w:t>92.38</w:t>
            </w:r>
          </w:p>
        </w:tc>
        <w:tc>
          <w:tcPr>
            <w:tcW w:w="1144" w:type="dxa"/>
            <w:gridSpan w:val="2"/>
            <w:vAlign w:val="bottom"/>
          </w:tcPr>
          <w:p w14:paraId="129B6489" w14:textId="01B91696" w:rsidR="004E7701" w:rsidRPr="002D6460" w:rsidRDefault="003A106E" w:rsidP="00181973">
            <w:pPr>
              <w:pBdr>
                <w:top w:val="single" w:sz="4" w:space="1" w:color="auto"/>
                <w:bottom w:val="double" w:sz="4" w:space="1" w:color="auto"/>
              </w:pBdr>
              <w:spacing w:line="340" w:lineRule="exact"/>
              <w:jc w:val="right"/>
              <w:rPr>
                <w:sz w:val="32"/>
                <w:szCs w:val="32"/>
              </w:rPr>
            </w:pPr>
            <w:r>
              <w:rPr>
                <w:sz w:val="32"/>
                <w:szCs w:val="32"/>
              </w:rPr>
              <w:t>44.03</w:t>
            </w:r>
          </w:p>
        </w:tc>
        <w:tc>
          <w:tcPr>
            <w:tcW w:w="1144" w:type="dxa"/>
            <w:gridSpan w:val="2"/>
            <w:vAlign w:val="bottom"/>
          </w:tcPr>
          <w:p w14:paraId="6E6CA20D" w14:textId="48136B6A" w:rsidR="004E7701" w:rsidRPr="002D6460" w:rsidRDefault="003A106E" w:rsidP="00181973">
            <w:pPr>
              <w:pBdr>
                <w:top w:val="single" w:sz="4" w:space="1" w:color="auto"/>
                <w:bottom w:val="double" w:sz="4" w:space="1" w:color="auto"/>
              </w:pBdr>
              <w:spacing w:line="340" w:lineRule="exact"/>
              <w:jc w:val="right"/>
              <w:rPr>
                <w:sz w:val="32"/>
                <w:szCs w:val="32"/>
              </w:rPr>
            </w:pPr>
            <w:r>
              <w:rPr>
                <w:sz w:val="32"/>
                <w:szCs w:val="32"/>
              </w:rPr>
              <w:t>104.39</w:t>
            </w:r>
          </w:p>
        </w:tc>
      </w:tr>
    </w:tbl>
    <w:p w14:paraId="68DD5AF8" w14:textId="77777777" w:rsidR="004D2C6F" w:rsidRPr="004E7701" w:rsidRDefault="004D2C6F" w:rsidP="00621B1C">
      <w:pPr>
        <w:tabs>
          <w:tab w:val="left" w:pos="540"/>
        </w:tabs>
        <w:spacing w:before="240" w:after="120" w:line="380" w:lineRule="exact"/>
        <w:rPr>
          <w:b/>
          <w:bCs/>
          <w:sz w:val="32"/>
          <w:szCs w:val="32"/>
          <w:lang w:val="en-GB"/>
        </w:rPr>
      </w:pPr>
      <w:r>
        <w:rPr>
          <w:b/>
          <w:bCs/>
          <w:sz w:val="32"/>
          <w:szCs w:val="32"/>
          <w:lang w:val="en-GB"/>
        </w:rPr>
        <w:t>42.3</w:t>
      </w:r>
      <w:r>
        <w:rPr>
          <w:b/>
          <w:bCs/>
          <w:sz w:val="32"/>
          <w:szCs w:val="32"/>
          <w:lang w:val="en-GB"/>
        </w:rPr>
        <w:tab/>
      </w:r>
      <w:r w:rsidRPr="004D2C6F">
        <w:rPr>
          <w:b/>
          <w:bCs/>
          <w:sz w:val="32"/>
          <w:szCs w:val="32"/>
          <w:lang w:val="en-GB"/>
        </w:rPr>
        <w:t>Fair value of financial instruments</w:t>
      </w:r>
    </w:p>
    <w:p w14:paraId="0EF7C299" w14:textId="77777777" w:rsidR="004D2C6F" w:rsidRPr="004E7701" w:rsidRDefault="004D2C6F" w:rsidP="004E7701">
      <w:pPr>
        <w:tabs>
          <w:tab w:val="left" w:pos="2880"/>
          <w:tab w:val="left" w:pos="5760"/>
          <w:tab w:val="decimal" w:pos="6660"/>
          <w:tab w:val="left" w:pos="7110"/>
          <w:tab w:val="decimal" w:pos="7920"/>
        </w:tabs>
        <w:spacing w:before="120" w:after="120" w:line="380" w:lineRule="exact"/>
        <w:ind w:left="540" w:right="-43"/>
        <w:jc w:val="both"/>
        <w:rPr>
          <w:sz w:val="32"/>
          <w:szCs w:val="32"/>
          <w:cs/>
        </w:rPr>
      </w:pPr>
      <w:r w:rsidRPr="004E7701">
        <w:rPr>
          <w:sz w:val="32"/>
          <w:szCs w:val="32"/>
        </w:rPr>
        <w:t>T</w:t>
      </w:r>
      <w:proofErr w:type="spellStart"/>
      <w:r w:rsidRPr="004E7701">
        <w:rPr>
          <w:sz w:val="32"/>
          <w:szCs w:val="32"/>
          <w:cs/>
        </w:rPr>
        <w:t>he</w:t>
      </w:r>
      <w:proofErr w:type="spellEnd"/>
      <w:r w:rsidRPr="004E7701">
        <w:rPr>
          <w:sz w:val="32"/>
          <w:szCs w:val="32"/>
          <w:cs/>
        </w:rPr>
        <w:t xml:space="preserve"> </w:t>
      </w:r>
      <w:proofErr w:type="spellStart"/>
      <w:r w:rsidRPr="004E7701">
        <w:rPr>
          <w:sz w:val="32"/>
          <w:szCs w:val="32"/>
          <w:cs/>
        </w:rPr>
        <w:t>financial</w:t>
      </w:r>
      <w:proofErr w:type="spellEnd"/>
      <w:r w:rsidRPr="004E7701">
        <w:rPr>
          <w:sz w:val="32"/>
          <w:szCs w:val="32"/>
          <w:cs/>
        </w:rPr>
        <w:t xml:space="preserve"> </w:t>
      </w:r>
      <w:proofErr w:type="spellStart"/>
      <w:r w:rsidRPr="004E7701">
        <w:rPr>
          <w:sz w:val="32"/>
          <w:szCs w:val="32"/>
          <w:cs/>
        </w:rPr>
        <w:t>assets</w:t>
      </w:r>
      <w:proofErr w:type="spellEnd"/>
      <w:r w:rsidRPr="004E7701">
        <w:rPr>
          <w:sz w:val="32"/>
          <w:szCs w:val="32"/>
          <w:cs/>
        </w:rPr>
        <w:t xml:space="preserve"> and </w:t>
      </w:r>
      <w:proofErr w:type="spellStart"/>
      <w:r w:rsidRPr="004E7701">
        <w:rPr>
          <w:sz w:val="32"/>
          <w:szCs w:val="32"/>
          <w:cs/>
        </w:rPr>
        <w:t>liabilities</w:t>
      </w:r>
      <w:proofErr w:type="spellEnd"/>
      <w:r w:rsidRPr="004E7701">
        <w:rPr>
          <w:sz w:val="32"/>
          <w:szCs w:val="32"/>
        </w:rPr>
        <w:t>, including borrowing, bear</w:t>
      </w:r>
      <w:r w:rsidRPr="004E7701">
        <w:rPr>
          <w:sz w:val="32"/>
          <w:szCs w:val="32"/>
          <w:cs/>
        </w:rPr>
        <w:t xml:space="preserve"> </w:t>
      </w:r>
      <w:proofErr w:type="spellStart"/>
      <w:r w:rsidRPr="004E7701">
        <w:rPr>
          <w:sz w:val="32"/>
          <w:szCs w:val="32"/>
          <w:cs/>
        </w:rPr>
        <w:t>interest</w:t>
      </w:r>
      <w:proofErr w:type="spellEnd"/>
      <w:r w:rsidRPr="004E7701">
        <w:rPr>
          <w:sz w:val="32"/>
          <w:szCs w:val="32"/>
          <w:cs/>
        </w:rPr>
        <w:t xml:space="preserve"> </w:t>
      </w:r>
      <w:proofErr w:type="spellStart"/>
      <w:r w:rsidRPr="004E7701">
        <w:rPr>
          <w:sz w:val="32"/>
          <w:szCs w:val="32"/>
          <w:cs/>
        </w:rPr>
        <w:t>close</w:t>
      </w:r>
      <w:proofErr w:type="spellEnd"/>
      <w:r w:rsidRPr="004E7701">
        <w:rPr>
          <w:sz w:val="32"/>
          <w:szCs w:val="32"/>
          <w:cs/>
        </w:rPr>
        <w:t xml:space="preserve"> </w:t>
      </w:r>
      <w:proofErr w:type="spellStart"/>
      <w:r w:rsidRPr="004E7701">
        <w:rPr>
          <w:sz w:val="32"/>
          <w:szCs w:val="32"/>
          <w:cs/>
        </w:rPr>
        <w:t>to</w:t>
      </w:r>
      <w:proofErr w:type="spellEnd"/>
      <w:r w:rsidRPr="004E7701">
        <w:rPr>
          <w:sz w:val="32"/>
          <w:szCs w:val="32"/>
        </w:rPr>
        <w:t xml:space="preserve"> the market rate</w:t>
      </w:r>
      <w:r w:rsidRPr="004E7701">
        <w:rPr>
          <w:sz w:val="32"/>
          <w:szCs w:val="32"/>
          <w:cs/>
        </w:rPr>
        <w:t xml:space="preserve">. </w:t>
      </w:r>
      <w:r w:rsidRPr="004E7701">
        <w:rPr>
          <w:sz w:val="32"/>
          <w:szCs w:val="32"/>
          <w:cs/>
        </w:rPr>
        <w:br/>
        <w:t xml:space="preserve">The </w:t>
      </w:r>
      <w:proofErr w:type="spellStart"/>
      <w:r w:rsidRPr="004E7701">
        <w:rPr>
          <w:sz w:val="32"/>
          <w:szCs w:val="32"/>
          <w:cs/>
        </w:rPr>
        <w:t>management</w:t>
      </w:r>
      <w:proofErr w:type="spellEnd"/>
      <w:r w:rsidRPr="004E7701">
        <w:rPr>
          <w:sz w:val="32"/>
          <w:szCs w:val="32"/>
        </w:rPr>
        <w:t xml:space="preserve"> </w:t>
      </w:r>
      <w:proofErr w:type="spellStart"/>
      <w:r w:rsidRPr="004E7701">
        <w:rPr>
          <w:sz w:val="32"/>
          <w:szCs w:val="32"/>
          <w:cs/>
        </w:rPr>
        <w:t>believed</w:t>
      </w:r>
      <w:proofErr w:type="spellEnd"/>
      <w:r w:rsidRPr="004E7701">
        <w:rPr>
          <w:sz w:val="32"/>
          <w:szCs w:val="32"/>
          <w:cs/>
        </w:rPr>
        <w:t xml:space="preserve"> </w:t>
      </w:r>
      <w:proofErr w:type="spellStart"/>
      <w:r w:rsidRPr="004E7701">
        <w:rPr>
          <w:sz w:val="32"/>
          <w:szCs w:val="32"/>
          <w:cs/>
        </w:rPr>
        <w:t>that</w:t>
      </w:r>
      <w:proofErr w:type="spellEnd"/>
      <w:r w:rsidRPr="004E7701">
        <w:rPr>
          <w:sz w:val="32"/>
          <w:szCs w:val="32"/>
          <w:cs/>
        </w:rPr>
        <w:t xml:space="preserve"> </w:t>
      </w:r>
      <w:proofErr w:type="spellStart"/>
      <w:r w:rsidRPr="004E7701">
        <w:rPr>
          <w:sz w:val="32"/>
          <w:szCs w:val="32"/>
          <w:cs/>
        </w:rPr>
        <w:t>fair</w:t>
      </w:r>
      <w:proofErr w:type="spellEnd"/>
      <w:r w:rsidRPr="004E7701">
        <w:rPr>
          <w:sz w:val="32"/>
          <w:szCs w:val="32"/>
          <w:cs/>
        </w:rPr>
        <w:t xml:space="preserve"> </w:t>
      </w:r>
      <w:proofErr w:type="spellStart"/>
      <w:r w:rsidRPr="004E7701">
        <w:rPr>
          <w:sz w:val="32"/>
          <w:szCs w:val="32"/>
          <w:cs/>
        </w:rPr>
        <w:t>value</w:t>
      </w:r>
      <w:proofErr w:type="spellEnd"/>
      <w:r w:rsidRPr="004E7701">
        <w:rPr>
          <w:sz w:val="32"/>
          <w:szCs w:val="32"/>
          <w:cs/>
        </w:rPr>
        <w:t xml:space="preserve"> of </w:t>
      </w:r>
      <w:proofErr w:type="spellStart"/>
      <w:r w:rsidRPr="004E7701">
        <w:rPr>
          <w:sz w:val="32"/>
          <w:szCs w:val="32"/>
          <w:cs/>
        </w:rPr>
        <w:t>financial</w:t>
      </w:r>
      <w:proofErr w:type="spellEnd"/>
      <w:r w:rsidRPr="004E7701">
        <w:rPr>
          <w:sz w:val="32"/>
          <w:szCs w:val="32"/>
          <w:cs/>
        </w:rPr>
        <w:t xml:space="preserve"> </w:t>
      </w:r>
      <w:proofErr w:type="spellStart"/>
      <w:r w:rsidRPr="004E7701">
        <w:rPr>
          <w:sz w:val="32"/>
          <w:szCs w:val="32"/>
          <w:cs/>
        </w:rPr>
        <w:t>assets</w:t>
      </w:r>
      <w:proofErr w:type="spellEnd"/>
      <w:r w:rsidRPr="004E7701">
        <w:rPr>
          <w:sz w:val="32"/>
          <w:szCs w:val="32"/>
          <w:cs/>
        </w:rPr>
        <w:t xml:space="preserve"> and </w:t>
      </w:r>
      <w:proofErr w:type="spellStart"/>
      <w:r w:rsidRPr="004E7701">
        <w:rPr>
          <w:sz w:val="32"/>
          <w:szCs w:val="32"/>
          <w:cs/>
        </w:rPr>
        <w:t>liabilities</w:t>
      </w:r>
      <w:proofErr w:type="spellEnd"/>
      <w:r w:rsidRPr="004E7701">
        <w:rPr>
          <w:sz w:val="32"/>
          <w:szCs w:val="32"/>
          <w:cs/>
        </w:rPr>
        <w:t xml:space="preserve"> </w:t>
      </w:r>
      <w:proofErr w:type="spellStart"/>
      <w:r w:rsidRPr="004E7701">
        <w:rPr>
          <w:sz w:val="32"/>
          <w:szCs w:val="32"/>
          <w:cs/>
        </w:rPr>
        <w:t>did</w:t>
      </w:r>
      <w:proofErr w:type="spellEnd"/>
      <w:r w:rsidRPr="004E7701">
        <w:rPr>
          <w:sz w:val="32"/>
          <w:szCs w:val="32"/>
          <w:cs/>
        </w:rPr>
        <w:t xml:space="preserve"> </w:t>
      </w:r>
      <w:proofErr w:type="spellStart"/>
      <w:r w:rsidRPr="004E7701">
        <w:rPr>
          <w:sz w:val="32"/>
          <w:szCs w:val="32"/>
          <w:cs/>
        </w:rPr>
        <w:t>not</w:t>
      </w:r>
      <w:proofErr w:type="spellEnd"/>
      <w:r w:rsidRPr="004E7701">
        <w:rPr>
          <w:sz w:val="32"/>
          <w:szCs w:val="32"/>
          <w:cs/>
        </w:rPr>
        <w:t xml:space="preserve"> </w:t>
      </w:r>
      <w:proofErr w:type="spellStart"/>
      <w:r w:rsidRPr="004E7701">
        <w:rPr>
          <w:sz w:val="32"/>
          <w:szCs w:val="32"/>
          <w:cs/>
        </w:rPr>
        <w:t>have</w:t>
      </w:r>
      <w:proofErr w:type="spellEnd"/>
      <w:r w:rsidRPr="004E7701">
        <w:rPr>
          <w:sz w:val="32"/>
          <w:szCs w:val="32"/>
          <w:cs/>
        </w:rPr>
        <w:t xml:space="preserve"> </w:t>
      </w:r>
      <w:proofErr w:type="spellStart"/>
      <w:r w:rsidRPr="004E7701">
        <w:rPr>
          <w:sz w:val="32"/>
          <w:szCs w:val="32"/>
          <w:cs/>
        </w:rPr>
        <w:t>significant</w:t>
      </w:r>
      <w:proofErr w:type="spellEnd"/>
      <w:r w:rsidRPr="004E7701">
        <w:rPr>
          <w:sz w:val="32"/>
          <w:szCs w:val="32"/>
          <w:cs/>
        </w:rPr>
        <w:t xml:space="preserve"> </w:t>
      </w:r>
      <w:proofErr w:type="spellStart"/>
      <w:r w:rsidRPr="004E7701">
        <w:rPr>
          <w:sz w:val="32"/>
          <w:szCs w:val="32"/>
          <w:cs/>
        </w:rPr>
        <w:t>difference</w:t>
      </w:r>
      <w:proofErr w:type="spellEnd"/>
      <w:r w:rsidRPr="004E7701">
        <w:rPr>
          <w:sz w:val="32"/>
          <w:szCs w:val="32"/>
          <w:cs/>
        </w:rPr>
        <w:t xml:space="preserve"> from </w:t>
      </w:r>
      <w:proofErr w:type="spellStart"/>
      <w:r w:rsidRPr="004E7701">
        <w:rPr>
          <w:sz w:val="32"/>
          <w:szCs w:val="32"/>
          <w:cs/>
        </w:rPr>
        <w:t>book</w:t>
      </w:r>
      <w:proofErr w:type="spellEnd"/>
      <w:r w:rsidRPr="004E7701">
        <w:rPr>
          <w:sz w:val="32"/>
          <w:szCs w:val="32"/>
          <w:cs/>
        </w:rPr>
        <w:t xml:space="preserve"> </w:t>
      </w:r>
      <w:proofErr w:type="spellStart"/>
      <w:r w:rsidRPr="004E7701">
        <w:rPr>
          <w:sz w:val="32"/>
          <w:szCs w:val="32"/>
          <w:cs/>
        </w:rPr>
        <w:t>value</w:t>
      </w:r>
      <w:proofErr w:type="spellEnd"/>
      <w:r w:rsidRPr="004E7701">
        <w:rPr>
          <w:sz w:val="32"/>
          <w:szCs w:val="32"/>
          <w:cs/>
        </w:rPr>
        <w:t>.</w:t>
      </w:r>
    </w:p>
    <w:p w14:paraId="51F12DA4" w14:textId="24281BB4" w:rsidR="004D2C6F" w:rsidRPr="004E7701" w:rsidRDefault="004D2C6F" w:rsidP="004E7701">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4E7701">
        <w:rPr>
          <w:sz w:val="32"/>
          <w:szCs w:val="32"/>
        </w:rPr>
        <w:t>The methods and assumptions used by the Group estimating the fair value of financial instruments are as follows:</w:t>
      </w:r>
    </w:p>
    <w:p w14:paraId="2C70C00D" w14:textId="53F6DCD8" w:rsidR="004D2C6F" w:rsidRPr="004E7701" w:rsidRDefault="004D2C6F" w:rsidP="00181973">
      <w:pPr>
        <w:numPr>
          <w:ilvl w:val="0"/>
          <w:numId w:val="12"/>
        </w:numPr>
        <w:tabs>
          <w:tab w:val="clear" w:pos="1080"/>
          <w:tab w:val="left" w:pos="900"/>
        </w:tabs>
        <w:spacing w:before="120" w:after="120" w:line="380" w:lineRule="exact"/>
        <w:ind w:left="900"/>
        <w:jc w:val="both"/>
        <w:rPr>
          <w:sz w:val="32"/>
          <w:szCs w:val="32"/>
        </w:rPr>
      </w:pPr>
      <w:r w:rsidRPr="004E7701">
        <w:rPr>
          <w:rFonts w:hint="cs"/>
          <w:color w:val="000000"/>
          <w:sz w:val="32"/>
          <w:szCs w:val="32"/>
        </w:rPr>
        <w:t xml:space="preserve">For financial assets and liabilities which have short-term maturities, including cash and cash equivalents, </w:t>
      </w:r>
      <w:r w:rsidR="00967FFA">
        <w:rPr>
          <w:color w:val="000000"/>
          <w:sz w:val="32"/>
          <w:szCs w:val="32"/>
        </w:rPr>
        <w:t xml:space="preserve">trade </w:t>
      </w:r>
      <w:r w:rsidRPr="004E7701">
        <w:rPr>
          <w:rFonts w:hint="cs"/>
          <w:color w:val="000000"/>
          <w:sz w:val="32"/>
          <w:szCs w:val="32"/>
        </w:rPr>
        <w:t>accounts receivable</w:t>
      </w:r>
      <w:r w:rsidR="004E7701">
        <w:rPr>
          <w:color w:val="000000"/>
          <w:sz w:val="32"/>
          <w:szCs w:val="32"/>
        </w:rPr>
        <w:t xml:space="preserve">, other </w:t>
      </w:r>
      <w:r w:rsidR="000534C8">
        <w:rPr>
          <w:color w:val="000000"/>
          <w:sz w:val="32"/>
          <w:szCs w:val="32"/>
        </w:rPr>
        <w:t>receivables</w:t>
      </w:r>
      <w:r w:rsidR="004E7701">
        <w:rPr>
          <w:color w:val="000000"/>
          <w:sz w:val="32"/>
          <w:szCs w:val="32"/>
        </w:rPr>
        <w:t xml:space="preserve">, trade </w:t>
      </w:r>
      <w:r w:rsidR="00120000">
        <w:rPr>
          <w:color w:val="000000"/>
          <w:sz w:val="32"/>
          <w:szCs w:val="32"/>
        </w:rPr>
        <w:t xml:space="preserve">accounts </w:t>
      </w:r>
      <w:r w:rsidR="004E7701">
        <w:rPr>
          <w:color w:val="000000"/>
          <w:sz w:val="32"/>
          <w:szCs w:val="32"/>
        </w:rPr>
        <w:t>payable, work in process</w:t>
      </w:r>
      <w:r w:rsidR="00120000">
        <w:rPr>
          <w:color w:val="000000"/>
          <w:sz w:val="32"/>
          <w:szCs w:val="32"/>
        </w:rPr>
        <w:t>es</w:t>
      </w:r>
      <w:r w:rsidR="004E7701">
        <w:rPr>
          <w:color w:val="000000"/>
          <w:sz w:val="32"/>
          <w:szCs w:val="32"/>
        </w:rPr>
        <w:t xml:space="preserve"> payable</w:t>
      </w:r>
      <w:r w:rsidR="000534C8">
        <w:rPr>
          <w:color w:val="000000"/>
          <w:sz w:val="32"/>
          <w:szCs w:val="32"/>
        </w:rPr>
        <w:t xml:space="preserve">, other payables </w:t>
      </w:r>
      <w:r w:rsidRPr="004E7701">
        <w:rPr>
          <w:rFonts w:hint="cs"/>
          <w:color w:val="000000"/>
          <w:sz w:val="32"/>
          <w:szCs w:val="32"/>
        </w:rPr>
        <w:t xml:space="preserve">and short-term loans </w:t>
      </w:r>
      <w:r w:rsidR="004E7701">
        <w:rPr>
          <w:color w:val="000000"/>
          <w:sz w:val="32"/>
          <w:szCs w:val="32"/>
        </w:rPr>
        <w:t>from financial institution</w:t>
      </w:r>
      <w:r w:rsidR="00967FFA">
        <w:rPr>
          <w:color w:val="000000"/>
          <w:sz w:val="32"/>
          <w:szCs w:val="32"/>
        </w:rPr>
        <w:t>,</w:t>
      </w:r>
      <w:r w:rsidRPr="004E7701">
        <w:rPr>
          <w:rFonts w:hint="cs"/>
          <w:color w:val="000000"/>
          <w:sz w:val="32"/>
          <w:szCs w:val="32"/>
        </w:rPr>
        <w:t xml:space="preserve"> the carrying amounts in the statement</w:t>
      </w:r>
      <w:r w:rsidR="000534C8">
        <w:rPr>
          <w:color w:val="000000"/>
          <w:sz w:val="32"/>
          <w:szCs w:val="32"/>
        </w:rPr>
        <w:t>s</w:t>
      </w:r>
      <w:r w:rsidRPr="004E7701">
        <w:rPr>
          <w:rFonts w:hint="cs"/>
          <w:color w:val="000000"/>
          <w:sz w:val="32"/>
          <w:szCs w:val="32"/>
        </w:rPr>
        <w:t xml:space="preserve"> of financial position approximate their fair value. </w:t>
      </w:r>
    </w:p>
    <w:p w14:paraId="7C847388" w14:textId="3FB03D97" w:rsidR="004D2C6F" w:rsidRPr="004E7701" w:rsidRDefault="004D2C6F" w:rsidP="00181973">
      <w:pPr>
        <w:numPr>
          <w:ilvl w:val="0"/>
          <w:numId w:val="12"/>
        </w:numPr>
        <w:tabs>
          <w:tab w:val="clear" w:pos="1080"/>
          <w:tab w:val="left" w:pos="360"/>
          <w:tab w:val="left" w:pos="900"/>
        </w:tabs>
        <w:spacing w:before="120" w:after="120" w:line="380" w:lineRule="exact"/>
        <w:ind w:left="900"/>
        <w:jc w:val="both"/>
        <w:rPr>
          <w:color w:val="000000"/>
          <w:sz w:val="32"/>
          <w:szCs w:val="32"/>
        </w:rPr>
      </w:pPr>
      <w:r w:rsidRPr="004E7701">
        <w:rPr>
          <w:rFonts w:hint="cs"/>
          <w:color w:val="000000"/>
          <w:sz w:val="32"/>
          <w:szCs w:val="32"/>
        </w:rPr>
        <w:t>The fair value of debt securities is generally derived from quoted market prices or</w:t>
      </w:r>
      <w:r w:rsidRPr="004E7701">
        <w:rPr>
          <w:rFonts w:hint="cs"/>
          <w:sz w:val="32"/>
          <w:szCs w:val="32"/>
        </w:rPr>
        <w:t xml:space="preserve"> by using the yield curve announced by the Thai Bond Market Association or by other relevant bodies</w:t>
      </w:r>
      <w:r w:rsidR="00F03082">
        <w:rPr>
          <w:sz w:val="32"/>
          <w:szCs w:val="32"/>
        </w:rPr>
        <w:t>.</w:t>
      </w:r>
      <w:r w:rsidRPr="004E7701">
        <w:rPr>
          <w:rFonts w:hint="cs"/>
          <w:sz w:val="32"/>
          <w:szCs w:val="32"/>
        </w:rPr>
        <w:t xml:space="preserve"> </w:t>
      </w:r>
    </w:p>
    <w:p w14:paraId="00512D2F" w14:textId="77777777" w:rsidR="004D2C6F" w:rsidRPr="004E7701" w:rsidRDefault="004D2C6F" w:rsidP="00181973">
      <w:pPr>
        <w:numPr>
          <w:ilvl w:val="0"/>
          <w:numId w:val="12"/>
        </w:numPr>
        <w:tabs>
          <w:tab w:val="clear" w:pos="1080"/>
          <w:tab w:val="left" w:pos="360"/>
          <w:tab w:val="left" w:pos="900"/>
        </w:tabs>
        <w:spacing w:before="120" w:after="120" w:line="380" w:lineRule="exact"/>
        <w:ind w:left="900"/>
        <w:jc w:val="both"/>
        <w:rPr>
          <w:color w:val="000000"/>
          <w:sz w:val="32"/>
          <w:szCs w:val="32"/>
        </w:rPr>
      </w:pPr>
      <w:r w:rsidRPr="004E7701">
        <w:rPr>
          <w:rFonts w:hint="cs"/>
          <w:color w:val="000000"/>
          <w:sz w:val="32"/>
          <w:szCs w:val="32"/>
        </w:rPr>
        <w:t xml:space="preserve">The fair value of equity securities is generally derived from quoted market </w:t>
      </w:r>
      <w:proofErr w:type="gramStart"/>
      <w:r w:rsidRPr="004E7701">
        <w:rPr>
          <w:rFonts w:hint="cs"/>
          <w:color w:val="000000"/>
          <w:sz w:val="32"/>
          <w:szCs w:val="32"/>
        </w:rPr>
        <w:t>prices, or</w:t>
      </w:r>
      <w:proofErr w:type="gramEnd"/>
      <w:r w:rsidRPr="004E7701">
        <w:rPr>
          <w:rFonts w:hint="cs"/>
          <w:color w:val="000000"/>
          <w:sz w:val="32"/>
          <w:szCs w:val="32"/>
        </w:rPr>
        <w:t xml:space="preserve"> based on generally accepted pricing models when no market price is available.</w:t>
      </w:r>
    </w:p>
    <w:p w14:paraId="453F1274" w14:textId="51FD7C80" w:rsidR="004D2C6F" w:rsidRPr="004E7701" w:rsidRDefault="004D2C6F" w:rsidP="00181973">
      <w:pPr>
        <w:numPr>
          <w:ilvl w:val="0"/>
          <w:numId w:val="12"/>
        </w:numPr>
        <w:tabs>
          <w:tab w:val="clear" w:pos="1080"/>
          <w:tab w:val="left" w:pos="360"/>
          <w:tab w:val="left" w:pos="900"/>
        </w:tabs>
        <w:spacing w:before="120" w:after="120" w:line="380" w:lineRule="exact"/>
        <w:ind w:left="900"/>
        <w:jc w:val="both"/>
        <w:rPr>
          <w:color w:val="000000"/>
          <w:sz w:val="32"/>
          <w:szCs w:val="32"/>
        </w:rPr>
      </w:pPr>
      <w:r w:rsidRPr="004E7701">
        <w:rPr>
          <w:rFonts w:hint="cs"/>
          <w:color w:val="000000"/>
          <w:sz w:val="32"/>
          <w:szCs w:val="32"/>
        </w:rPr>
        <w:t>The fair value of fixed rate long-term loans is estimated by discounting expected future cash flow by the current market interest rate of loans with similar terms and conditions</w:t>
      </w:r>
      <w:r w:rsidR="006007E1">
        <w:rPr>
          <w:color w:val="000000"/>
          <w:sz w:val="32"/>
          <w:szCs w:val="32"/>
        </w:rPr>
        <w:t xml:space="preserve"> which did not have significant difference from book value</w:t>
      </w:r>
      <w:r w:rsidRPr="004E7701">
        <w:rPr>
          <w:rFonts w:hint="cs"/>
          <w:color w:val="000000"/>
          <w:sz w:val="32"/>
          <w:szCs w:val="32"/>
        </w:rPr>
        <w:t>.</w:t>
      </w:r>
    </w:p>
    <w:p w14:paraId="1FB3D6B1" w14:textId="5F3C661B" w:rsidR="004E7701" w:rsidRDefault="000E412E" w:rsidP="00181973">
      <w:pPr>
        <w:numPr>
          <w:ilvl w:val="0"/>
          <w:numId w:val="12"/>
        </w:numPr>
        <w:tabs>
          <w:tab w:val="clear" w:pos="1080"/>
          <w:tab w:val="left" w:pos="360"/>
        </w:tabs>
        <w:spacing w:before="120" w:after="120" w:line="380" w:lineRule="exact"/>
        <w:ind w:left="900"/>
        <w:jc w:val="both"/>
        <w:rPr>
          <w:color w:val="000000"/>
          <w:sz w:val="32"/>
          <w:szCs w:val="32"/>
        </w:rPr>
      </w:pPr>
      <w:r w:rsidRPr="000E412E">
        <w:rPr>
          <w:color w:val="000000"/>
          <w:sz w:val="32"/>
          <w:szCs w:val="32"/>
        </w:rPr>
        <w:lastRenderedPageBreak/>
        <w:t>The carrying amounts of long-term loans carrying interest at rates approximating the market rate, in the statement of financial position approximates their fair value</w:t>
      </w:r>
      <w:r w:rsidR="005E2B42">
        <w:rPr>
          <w:color w:val="000000"/>
          <w:sz w:val="32"/>
          <w:szCs w:val="32"/>
        </w:rPr>
        <w:t>.</w:t>
      </w:r>
    </w:p>
    <w:p w14:paraId="51401167" w14:textId="718959E3" w:rsidR="004D2C6F" w:rsidRPr="004E7701" w:rsidRDefault="004D2C6F" w:rsidP="00181973">
      <w:pPr>
        <w:numPr>
          <w:ilvl w:val="0"/>
          <w:numId w:val="12"/>
        </w:numPr>
        <w:tabs>
          <w:tab w:val="clear" w:pos="1080"/>
          <w:tab w:val="left" w:pos="360"/>
          <w:tab w:val="left" w:pos="900"/>
        </w:tabs>
        <w:spacing w:before="120" w:after="120" w:line="380" w:lineRule="exact"/>
        <w:ind w:left="900"/>
        <w:jc w:val="both"/>
        <w:rPr>
          <w:sz w:val="32"/>
          <w:szCs w:val="32"/>
        </w:rPr>
      </w:pPr>
      <w:r w:rsidRPr="004E7701">
        <w:rPr>
          <w:rFonts w:hint="cs"/>
          <w:color w:val="000000"/>
          <w:sz w:val="32"/>
          <w:szCs w:val="32"/>
        </w:rPr>
        <w:t xml:space="preserve">The fair value of derivatives </w:t>
      </w:r>
      <w:r w:rsidRPr="004E7701">
        <w:rPr>
          <w:rFonts w:hint="cs"/>
          <w:sz w:val="32"/>
          <w:szCs w:val="32"/>
        </w:rPr>
        <w:t>has been determined using a discounted future cash flow model and a valuation model technique. Most of the inputs used for the valuation are observable in the relevant market, such as spot rates of foreign currencies</w:t>
      </w:r>
      <w:r w:rsidR="00967FFA">
        <w:rPr>
          <w:sz w:val="32"/>
          <w:szCs w:val="32"/>
        </w:rPr>
        <w:t xml:space="preserve"> </w:t>
      </w:r>
      <w:r w:rsidR="00366CD3">
        <w:rPr>
          <w:sz w:val="32"/>
          <w:szCs w:val="32"/>
        </w:rPr>
        <w:t>and</w:t>
      </w:r>
      <w:r w:rsidRPr="004E7701">
        <w:rPr>
          <w:rFonts w:hint="cs"/>
          <w:sz w:val="32"/>
          <w:szCs w:val="32"/>
        </w:rPr>
        <w:t xml:space="preserve"> interest rate yield curves. The Group considers </w:t>
      </w:r>
      <w:proofErr w:type="gramStart"/>
      <w:r w:rsidRPr="004E7701">
        <w:rPr>
          <w:rFonts w:hint="cs"/>
          <w:sz w:val="32"/>
          <w:szCs w:val="32"/>
        </w:rPr>
        <w:t>to counterparty</w:t>
      </w:r>
      <w:proofErr w:type="gramEnd"/>
      <w:r w:rsidRPr="004E7701">
        <w:rPr>
          <w:rFonts w:hint="cs"/>
          <w:sz w:val="32"/>
          <w:szCs w:val="32"/>
        </w:rPr>
        <w:t xml:space="preserve"> credit risk when determining the fair value of derivatives</w:t>
      </w:r>
      <w:r w:rsidR="00F03082">
        <w:rPr>
          <w:sz w:val="32"/>
          <w:szCs w:val="32"/>
        </w:rPr>
        <w:t>.</w:t>
      </w:r>
    </w:p>
    <w:p w14:paraId="21E872BD" w14:textId="77777777" w:rsidR="00206FC4" w:rsidRPr="002417F1" w:rsidRDefault="00F46D5A" w:rsidP="00621B1C">
      <w:pPr>
        <w:spacing w:before="120" w:after="120" w:line="380" w:lineRule="exact"/>
        <w:ind w:left="540" w:hanging="540"/>
        <w:jc w:val="both"/>
        <w:rPr>
          <w:b/>
          <w:bCs/>
          <w:spacing w:val="-4"/>
          <w:sz w:val="32"/>
          <w:szCs w:val="32"/>
        </w:rPr>
      </w:pPr>
      <w:r w:rsidRPr="002417F1">
        <w:rPr>
          <w:rFonts w:hint="cs"/>
          <w:b/>
          <w:bCs/>
          <w:spacing w:val="-4"/>
          <w:sz w:val="32"/>
          <w:szCs w:val="32"/>
        </w:rPr>
        <w:t>4</w:t>
      </w:r>
      <w:r w:rsidR="004E7701" w:rsidRPr="002417F1">
        <w:rPr>
          <w:b/>
          <w:bCs/>
          <w:spacing w:val="-4"/>
          <w:sz w:val="32"/>
          <w:szCs w:val="32"/>
        </w:rPr>
        <w:t>3</w:t>
      </w:r>
      <w:r w:rsidR="009A393B" w:rsidRPr="002417F1">
        <w:rPr>
          <w:rFonts w:hint="cs"/>
          <w:b/>
          <w:bCs/>
          <w:spacing w:val="-4"/>
          <w:sz w:val="32"/>
          <w:szCs w:val="32"/>
          <w:cs/>
        </w:rPr>
        <w:t>.</w:t>
      </w:r>
      <w:r w:rsidR="00206FC4" w:rsidRPr="002417F1">
        <w:rPr>
          <w:rFonts w:hint="cs"/>
          <w:b/>
          <w:bCs/>
          <w:spacing w:val="-4"/>
          <w:sz w:val="32"/>
          <w:szCs w:val="32"/>
          <w:cs/>
        </w:rPr>
        <w:t xml:space="preserve">  </w:t>
      </w:r>
      <w:r w:rsidR="00C334E3" w:rsidRPr="002417F1">
        <w:rPr>
          <w:b/>
          <w:bCs/>
          <w:spacing w:val="-4"/>
          <w:sz w:val="32"/>
          <w:szCs w:val="32"/>
        </w:rPr>
        <w:tab/>
      </w:r>
      <w:proofErr w:type="spellStart"/>
      <w:r w:rsidR="00206FC4" w:rsidRPr="002417F1">
        <w:rPr>
          <w:rFonts w:hint="cs"/>
          <w:b/>
          <w:bCs/>
          <w:spacing w:val="-4"/>
          <w:sz w:val="32"/>
          <w:szCs w:val="32"/>
          <w:cs/>
        </w:rPr>
        <w:t>Related</w:t>
      </w:r>
      <w:proofErr w:type="spellEnd"/>
      <w:r w:rsidR="00206FC4" w:rsidRPr="002417F1">
        <w:rPr>
          <w:rFonts w:hint="cs"/>
          <w:b/>
          <w:bCs/>
          <w:spacing w:val="-4"/>
          <w:sz w:val="32"/>
          <w:szCs w:val="32"/>
          <w:cs/>
        </w:rPr>
        <w:t xml:space="preserve"> </w:t>
      </w:r>
      <w:proofErr w:type="spellStart"/>
      <w:r w:rsidR="00206FC4" w:rsidRPr="002417F1">
        <w:rPr>
          <w:rFonts w:hint="cs"/>
          <w:b/>
          <w:bCs/>
          <w:spacing w:val="-4"/>
          <w:sz w:val="32"/>
          <w:szCs w:val="32"/>
          <w:cs/>
        </w:rPr>
        <w:t>party</w:t>
      </w:r>
      <w:proofErr w:type="spellEnd"/>
      <w:r w:rsidR="00206FC4" w:rsidRPr="002417F1">
        <w:rPr>
          <w:rFonts w:hint="cs"/>
          <w:b/>
          <w:bCs/>
          <w:spacing w:val="-4"/>
          <w:sz w:val="32"/>
          <w:szCs w:val="32"/>
          <w:cs/>
        </w:rPr>
        <w:t xml:space="preserve"> </w:t>
      </w:r>
      <w:proofErr w:type="spellStart"/>
      <w:r w:rsidR="00206FC4" w:rsidRPr="002417F1">
        <w:rPr>
          <w:rFonts w:hint="cs"/>
          <w:b/>
          <w:bCs/>
          <w:spacing w:val="-4"/>
          <w:sz w:val="32"/>
          <w:szCs w:val="32"/>
          <w:cs/>
        </w:rPr>
        <w:t>transactions</w:t>
      </w:r>
      <w:proofErr w:type="spellEnd"/>
    </w:p>
    <w:p w14:paraId="6D8679B9" w14:textId="64F4EB14" w:rsidR="00206FC4" w:rsidRPr="00120000" w:rsidRDefault="00621B1C" w:rsidP="00621B1C">
      <w:pPr>
        <w:tabs>
          <w:tab w:val="left" w:pos="1418"/>
          <w:tab w:val="center" w:pos="3402"/>
          <w:tab w:val="center" w:pos="4536"/>
          <w:tab w:val="center" w:pos="5670"/>
          <w:tab w:val="center" w:pos="6804"/>
          <w:tab w:val="right" w:pos="7655"/>
        </w:tabs>
        <w:spacing w:before="120" w:after="120" w:line="380" w:lineRule="exact"/>
        <w:ind w:left="540" w:hanging="540"/>
        <w:jc w:val="both"/>
        <w:rPr>
          <w:sz w:val="32"/>
          <w:szCs w:val="32"/>
        </w:rPr>
      </w:pPr>
      <w:r>
        <w:rPr>
          <w:sz w:val="32"/>
          <w:szCs w:val="32"/>
          <w:cs/>
        </w:rPr>
        <w:tab/>
      </w:r>
      <w:r w:rsidR="00206FC4" w:rsidRPr="00120000">
        <w:rPr>
          <w:rFonts w:hint="cs"/>
          <w:sz w:val="32"/>
          <w:szCs w:val="32"/>
        </w:rPr>
        <w:t>Enterprises and individuals that directly</w:t>
      </w:r>
      <w:r w:rsidR="00E50030" w:rsidRPr="00120000">
        <w:rPr>
          <w:rFonts w:hint="cs"/>
          <w:sz w:val="32"/>
          <w:szCs w:val="32"/>
        </w:rPr>
        <w:t>,</w:t>
      </w:r>
      <w:r w:rsidR="00206FC4" w:rsidRPr="00120000">
        <w:rPr>
          <w:rFonts w:hint="cs"/>
          <w:sz w:val="32"/>
          <w:szCs w:val="32"/>
        </w:rPr>
        <w:t xml:space="preserve"> or indirectly through one or more intermediaries</w:t>
      </w:r>
      <w:r w:rsidR="00E50030" w:rsidRPr="00120000">
        <w:rPr>
          <w:rFonts w:hint="cs"/>
          <w:sz w:val="32"/>
          <w:szCs w:val="32"/>
        </w:rPr>
        <w:t>,</w:t>
      </w:r>
      <w:r w:rsidR="00206FC4" w:rsidRPr="00120000">
        <w:rPr>
          <w:rFonts w:hint="cs"/>
          <w:sz w:val="32"/>
          <w:szCs w:val="32"/>
        </w:rPr>
        <w:t xml:space="preserve"> control</w:t>
      </w:r>
      <w:r w:rsidR="00E50030" w:rsidRPr="00120000">
        <w:rPr>
          <w:rFonts w:hint="cs"/>
          <w:sz w:val="32"/>
          <w:szCs w:val="32"/>
        </w:rPr>
        <w:t>,</w:t>
      </w:r>
      <w:r w:rsidR="00206FC4" w:rsidRPr="00120000">
        <w:rPr>
          <w:rFonts w:hint="cs"/>
          <w:sz w:val="32"/>
          <w:szCs w:val="32"/>
        </w:rPr>
        <w:t xml:space="preserve"> or are controlled by</w:t>
      </w:r>
      <w:r w:rsidR="00E50030" w:rsidRPr="00120000">
        <w:rPr>
          <w:rFonts w:hint="cs"/>
          <w:sz w:val="32"/>
          <w:szCs w:val="32"/>
        </w:rPr>
        <w:t>,</w:t>
      </w:r>
      <w:r w:rsidR="00206FC4" w:rsidRPr="00120000">
        <w:rPr>
          <w:rFonts w:hint="cs"/>
          <w:sz w:val="32"/>
          <w:szCs w:val="32"/>
        </w:rPr>
        <w:t xml:space="preserve"> or are under common control with</w:t>
      </w:r>
      <w:r w:rsidR="00E50030" w:rsidRPr="00120000">
        <w:rPr>
          <w:rFonts w:hint="cs"/>
          <w:sz w:val="32"/>
          <w:szCs w:val="32"/>
        </w:rPr>
        <w:t>,</w:t>
      </w:r>
      <w:r w:rsidR="00206FC4" w:rsidRPr="00120000">
        <w:rPr>
          <w:rFonts w:hint="cs"/>
          <w:sz w:val="32"/>
          <w:szCs w:val="32"/>
        </w:rPr>
        <w:t xml:space="preserve"> the company</w:t>
      </w:r>
      <w:r w:rsidR="00E50030" w:rsidRPr="00120000">
        <w:rPr>
          <w:rFonts w:hint="cs"/>
          <w:sz w:val="32"/>
          <w:szCs w:val="32"/>
        </w:rPr>
        <w:t>,</w:t>
      </w:r>
      <w:r w:rsidR="00206FC4" w:rsidRPr="00120000">
        <w:rPr>
          <w:rFonts w:hint="cs"/>
          <w:sz w:val="32"/>
          <w:szCs w:val="32"/>
        </w:rPr>
        <w:t xml:space="preserve"> subsidiaries and fellow subsidiaries are related parties of the company</w:t>
      </w:r>
      <w:r w:rsidR="009A393B" w:rsidRPr="00120000">
        <w:rPr>
          <w:rFonts w:hint="cs"/>
          <w:sz w:val="32"/>
          <w:szCs w:val="32"/>
          <w:cs/>
        </w:rPr>
        <w:t>.</w:t>
      </w:r>
      <w:r w:rsidR="00206FC4" w:rsidRPr="00120000">
        <w:rPr>
          <w:rFonts w:hint="cs"/>
          <w:sz w:val="32"/>
          <w:szCs w:val="32"/>
          <w:cs/>
        </w:rPr>
        <w:t xml:space="preserve"> </w:t>
      </w:r>
      <w:r w:rsidR="00206FC4" w:rsidRPr="00120000">
        <w:rPr>
          <w:rFonts w:hint="cs"/>
          <w:sz w:val="32"/>
          <w:szCs w:val="32"/>
        </w:rPr>
        <w:t>Assoc</w:t>
      </w:r>
      <w:r w:rsidR="008B1273" w:rsidRPr="00120000">
        <w:rPr>
          <w:rFonts w:hint="cs"/>
          <w:sz w:val="32"/>
          <w:szCs w:val="32"/>
        </w:rPr>
        <w:t>iates and individuals owning</w:t>
      </w:r>
      <w:r w:rsidR="00E50030" w:rsidRPr="00120000">
        <w:rPr>
          <w:rFonts w:hint="cs"/>
          <w:sz w:val="32"/>
          <w:szCs w:val="32"/>
        </w:rPr>
        <w:t>,</w:t>
      </w:r>
      <w:r w:rsidR="008B1273" w:rsidRPr="00120000">
        <w:rPr>
          <w:rFonts w:hint="cs"/>
          <w:sz w:val="32"/>
          <w:szCs w:val="32"/>
        </w:rPr>
        <w:t xml:space="preserve"> </w:t>
      </w:r>
      <w:r w:rsidR="00206FC4" w:rsidRPr="00120000">
        <w:rPr>
          <w:rFonts w:hint="cs"/>
          <w:sz w:val="32"/>
          <w:szCs w:val="32"/>
        </w:rPr>
        <w:t>who have the voting power with significant influence over the company</w:t>
      </w:r>
      <w:r w:rsidR="00E50030" w:rsidRPr="00120000">
        <w:rPr>
          <w:rFonts w:hint="cs"/>
          <w:sz w:val="32"/>
          <w:szCs w:val="32"/>
        </w:rPr>
        <w:t>,</w:t>
      </w:r>
      <w:r w:rsidR="00206FC4" w:rsidRPr="00120000">
        <w:rPr>
          <w:rFonts w:hint="cs"/>
          <w:sz w:val="32"/>
          <w:szCs w:val="32"/>
        </w:rPr>
        <w:t xml:space="preserve"> key management personnel</w:t>
      </w:r>
      <w:r w:rsidR="00E50030" w:rsidRPr="00120000">
        <w:rPr>
          <w:rFonts w:hint="cs"/>
          <w:sz w:val="32"/>
          <w:szCs w:val="32"/>
        </w:rPr>
        <w:t>,</w:t>
      </w:r>
      <w:r w:rsidR="00206FC4" w:rsidRPr="00120000">
        <w:rPr>
          <w:rFonts w:hint="cs"/>
          <w:sz w:val="32"/>
          <w:szCs w:val="32"/>
        </w:rPr>
        <w:t xml:space="preserve"> including directors of the company and close members of the family of these individuals</w:t>
      </w:r>
      <w:r w:rsidR="00E50030" w:rsidRPr="00120000">
        <w:rPr>
          <w:rFonts w:hint="cs"/>
          <w:sz w:val="32"/>
          <w:szCs w:val="32"/>
        </w:rPr>
        <w:t>,</w:t>
      </w:r>
      <w:r w:rsidR="007E0AD2" w:rsidRPr="00120000">
        <w:rPr>
          <w:rFonts w:hint="cs"/>
          <w:sz w:val="32"/>
          <w:szCs w:val="32"/>
        </w:rPr>
        <w:t xml:space="preserve"> </w:t>
      </w:r>
      <w:r w:rsidR="00206FC4" w:rsidRPr="00120000">
        <w:rPr>
          <w:rFonts w:hint="cs"/>
          <w:sz w:val="32"/>
          <w:szCs w:val="32"/>
        </w:rPr>
        <w:t>such associated and</w:t>
      </w:r>
      <w:r w:rsidR="007E0AD2" w:rsidRPr="00120000">
        <w:rPr>
          <w:rFonts w:hint="cs"/>
          <w:sz w:val="32"/>
          <w:szCs w:val="32"/>
        </w:rPr>
        <w:t xml:space="preserve"> </w:t>
      </w:r>
      <w:r w:rsidR="00206FC4" w:rsidRPr="00120000">
        <w:rPr>
          <w:rFonts w:hint="cs"/>
          <w:sz w:val="32"/>
          <w:szCs w:val="32"/>
        </w:rPr>
        <w:t>individuals</w:t>
      </w:r>
      <w:r w:rsidR="007E0AD2" w:rsidRPr="00120000">
        <w:rPr>
          <w:rFonts w:hint="cs"/>
          <w:sz w:val="32"/>
          <w:szCs w:val="32"/>
        </w:rPr>
        <w:t xml:space="preserve"> </w:t>
      </w:r>
      <w:r w:rsidR="00206FC4" w:rsidRPr="00120000">
        <w:rPr>
          <w:rFonts w:hint="cs"/>
          <w:sz w:val="32"/>
          <w:szCs w:val="32"/>
        </w:rPr>
        <w:t>are also considered as related parties</w:t>
      </w:r>
      <w:r w:rsidR="009A393B" w:rsidRPr="00120000">
        <w:rPr>
          <w:rFonts w:hint="cs"/>
          <w:sz w:val="32"/>
          <w:szCs w:val="32"/>
          <w:cs/>
        </w:rPr>
        <w:t>.</w:t>
      </w:r>
    </w:p>
    <w:p w14:paraId="5AF8AFD5" w14:textId="450F6FE7" w:rsidR="00206FC4" w:rsidRPr="00120000" w:rsidRDefault="00621B1C" w:rsidP="00621B1C">
      <w:pPr>
        <w:tabs>
          <w:tab w:val="left" w:pos="1418"/>
          <w:tab w:val="center" w:pos="3402"/>
          <w:tab w:val="center" w:pos="4536"/>
          <w:tab w:val="center" w:pos="5670"/>
          <w:tab w:val="center" w:pos="6804"/>
          <w:tab w:val="right" w:pos="7655"/>
        </w:tabs>
        <w:spacing w:before="120" w:after="120" w:line="380" w:lineRule="exact"/>
        <w:ind w:left="540" w:hanging="540"/>
        <w:jc w:val="both"/>
        <w:rPr>
          <w:sz w:val="32"/>
          <w:szCs w:val="32"/>
        </w:rPr>
      </w:pPr>
      <w:r>
        <w:rPr>
          <w:spacing w:val="-2"/>
          <w:sz w:val="32"/>
          <w:szCs w:val="32"/>
          <w:cs/>
        </w:rPr>
        <w:tab/>
      </w:r>
      <w:r w:rsidR="00206FC4" w:rsidRPr="00120000">
        <w:rPr>
          <w:rFonts w:hint="cs"/>
          <w:spacing w:val="-2"/>
          <w:sz w:val="32"/>
          <w:szCs w:val="32"/>
        </w:rPr>
        <w:t>In considering relationship between individuals and related parties</w:t>
      </w:r>
      <w:r w:rsidR="00E50030" w:rsidRPr="00120000">
        <w:rPr>
          <w:rFonts w:hint="cs"/>
          <w:spacing w:val="-2"/>
          <w:sz w:val="32"/>
          <w:szCs w:val="32"/>
        </w:rPr>
        <w:t>,</w:t>
      </w:r>
      <w:r w:rsidR="00206FC4" w:rsidRPr="00120000">
        <w:rPr>
          <w:rFonts w:hint="cs"/>
          <w:spacing w:val="-2"/>
          <w:sz w:val="32"/>
          <w:szCs w:val="32"/>
        </w:rPr>
        <w:t xml:space="preserve"> attention is directed to the substance of</w:t>
      </w:r>
      <w:r w:rsidR="00DC1BC5" w:rsidRPr="00120000">
        <w:rPr>
          <w:rFonts w:hint="cs"/>
          <w:spacing w:val="-2"/>
          <w:sz w:val="32"/>
          <w:szCs w:val="32"/>
          <w:cs/>
        </w:rPr>
        <w:t xml:space="preserve"> </w:t>
      </w:r>
      <w:r w:rsidR="00206FC4" w:rsidRPr="00120000">
        <w:rPr>
          <w:rFonts w:hint="cs"/>
          <w:spacing w:val="-2"/>
          <w:sz w:val="32"/>
          <w:szCs w:val="32"/>
        </w:rPr>
        <w:t>the relationship</w:t>
      </w:r>
      <w:r w:rsidR="00E50030" w:rsidRPr="00120000">
        <w:rPr>
          <w:rFonts w:hint="cs"/>
          <w:spacing w:val="-2"/>
          <w:sz w:val="32"/>
          <w:szCs w:val="32"/>
        </w:rPr>
        <w:t>,</w:t>
      </w:r>
      <w:r w:rsidR="00206FC4" w:rsidRPr="00120000">
        <w:rPr>
          <w:rFonts w:hint="cs"/>
          <w:spacing w:val="-2"/>
          <w:sz w:val="32"/>
          <w:szCs w:val="32"/>
        </w:rPr>
        <w:t xml:space="preserve"> and not merely the legal form</w:t>
      </w:r>
      <w:r w:rsidR="009A393B" w:rsidRPr="00120000">
        <w:rPr>
          <w:rFonts w:hint="cs"/>
          <w:spacing w:val="-2"/>
          <w:sz w:val="32"/>
          <w:szCs w:val="32"/>
          <w:cs/>
        </w:rPr>
        <w:t>.</w:t>
      </w:r>
    </w:p>
    <w:p w14:paraId="117E6183" w14:textId="77777777" w:rsidR="000B3721" w:rsidRPr="00120000" w:rsidRDefault="00206FC4" w:rsidP="009F781B">
      <w:pPr>
        <w:pStyle w:val="BodyText"/>
        <w:spacing w:before="120" w:after="120" w:line="380" w:lineRule="exact"/>
        <w:ind w:left="450"/>
        <w:jc w:val="both"/>
        <w:rPr>
          <w:rFonts w:ascii="TH SarabunPSK"/>
          <w:b w:val="0"/>
          <w:bCs/>
          <w:spacing w:val="2"/>
          <w:sz w:val="32"/>
          <w:szCs w:val="32"/>
        </w:rPr>
      </w:pPr>
      <w:r w:rsidRPr="00120000">
        <w:rPr>
          <w:rFonts w:ascii="TH SarabunPSK" w:hint="cs"/>
          <w:b w:val="0"/>
          <w:bCs/>
          <w:sz w:val="32"/>
          <w:szCs w:val="32"/>
        </w:rPr>
        <w:t>The following transactions were carried out with related party</w:t>
      </w:r>
      <w:r w:rsidR="009A393B" w:rsidRPr="00120000">
        <w:rPr>
          <w:rFonts w:ascii="TH SarabunPSK" w:hint="cs"/>
          <w:b w:val="0"/>
          <w:sz w:val="32"/>
          <w:szCs w:val="32"/>
          <w:cs/>
        </w:rPr>
        <w:t>.</w:t>
      </w:r>
      <w:r w:rsidRPr="00120000">
        <w:rPr>
          <w:rFonts w:ascii="TH SarabunPSK" w:hint="cs"/>
          <w:b w:val="0"/>
          <w:bCs/>
          <w:sz w:val="32"/>
          <w:szCs w:val="32"/>
          <w:cs/>
        </w:rPr>
        <w:t xml:space="preserve"> </w:t>
      </w:r>
      <w:r w:rsidRPr="00120000">
        <w:rPr>
          <w:rFonts w:ascii="TH SarabunPSK" w:hint="cs"/>
          <w:b w:val="0"/>
          <w:bCs/>
          <w:sz w:val="32"/>
          <w:szCs w:val="32"/>
        </w:rPr>
        <w:t>Prices between AOT and its related party are based on normal prices as same as business transactions carried out with non</w:t>
      </w:r>
      <w:r w:rsidR="00593786" w:rsidRPr="00120000">
        <w:rPr>
          <w:rFonts w:ascii="TH SarabunPSK" w:hint="cs"/>
          <w:b w:val="0"/>
          <w:sz w:val="32"/>
          <w:szCs w:val="32"/>
          <w:cs/>
        </w:rPr>
        <w:t>-</w:t>
      </w:r>
      <w:r w:rsidRPr="00120000">
        <w:rPr>
          <w:rFonts w:ascii="TH SarabunPSK" w:hint="cs"/>
          <w:b w:val="0"/>
          <w:bCs/>
          <w:sz w:val="32"/>
          <w:szCs w:val="32"/>
        </w:rPr>
        <w:t>related parties</w:t>
      </w:r>
      <w:r w:rsidR="009A393B" w:rsidRPr="00120000">
        <w:rPr>
          <w:rFonts w:ascii="TH SarabunPSK" w:hint="cs"/>
          <w:b w:val="0"/>
          <w:sz w:val="32"/>
          <w:szCs w:val="32"/>
          <w:cs/>
        </w:rPr>
        <w:t>.</w:t>
      </w:r>
      <w:r w:rsidRPr="00120000">
        <w:rPr>
          <w:rFonts w:ascii="TH SarabunPSK" w:hint="cs"/>
          <w:b w:val="0"/>
          <w:bCs/>
          <w:spacing w:val="2"/>
          <w:sz w:val="32"/>
          <w:szCs w:val="32"/>
          <w:cs/>
        </w:rPr>
        <w:t xml:space="preserve"> </w:t>
      </w:r>
    </w:p>
    <w:p w14:paraId="386F9DFB" w14:textId="7634855F" w:rsidR="00A1530F" w:rsidRPr="00197095" w:rsidRDefault="004749D6" w:rsidP="007E264D">
      <w:pPr>
        <w:tabs>
          <w:tab w:val="left" w:pos="540"/>
          <w:tab w:val="left" w:pos="717"/>
        </w:tabs>
        <w:spacing w:before="120" w:after="120" w:line="380" w:lineRule="exact"/>
        <w:rPr>
          <w:sz w:val="32"/>
          <w:szCs w:val="32"/>
          <w:highlight w:val="yellow"/>
        </w:rPr>
      </w:pPr>
      <w:r>
        <w:rPr>
          <w:sz w:val="32"/>
          <w:szCs w:val="32"/>
          <w:cs/>
        </w:rPr>
        <w:br w:type="page"/>
      </w:r>
      <w:r w:rsidR="00A1530F" w:rsidRPr="00120000">
        <w:rPr>
          <w:rFonts w:hint="cs"/>
          <w:sz w:val="32"/>
          <w:szCs w:val="32"/>
          <w:cs/>
        </w:rPr>
        <w:lastRenderedPageBreak/>
        <w:t>4</w:t>
      </w:r>
      <w:r w:rsidR="00120000" w:rsidRPr="00120000">
        <w:rPr>
          <w:sz w:val="32"/>
          <w:szCs w:val="32"/>
        </w:rPr>
        <w:t>3</w:t>
      </w:r>
      <w:r w:rsidR="00A1530F" w:rsidRPr="00120000">
        <w:rPr>
          <w:rFonts w:hint="cs"/>
          <w:sz w:val="32"/>
          <w:szCs w:val="32"/>
          <w:cs/>
          <w:lang w:val="en-GB"/>
        </w:rPr>
        <w:t xml:space="preserve">.1 </w:t>
      </w:r>
      <w:r w:rsidR="00621B1C">
        <w:rPr>
          <w:sz w:val="32"/>
          <w:szCs w:val="32"/>
          <w:cs/>
          <w:lang w:val="en-GB"/>
        </w:rPr>
        <w:tab/>
      </w:r>
      <w:r w:rsidR="00A1530F" w:rsidRPr="00120000">
        <w:rPr>
          <w:rFonts w:hint="cs"/>
          <w:sz w:val="32"/>
          <w:szCs w:val="32"/>
          <w:lang w:val="en-GB"/>
        </w:rPr>
        <w:t>Outstanding balances arising from</w:t>
      </w:r>
      <w:r w:rsidR="00A1530F" w:rsidRPr="00120000">
        <w:rPr>
          <w:rFonts w:hint="cs"/>
          <w:sz w:val="32"/>
          <w:szCs w:val="32"/>
          <w:cs/>
        </w:rPr>
        <w:t xml:space="preserve"> </w:t>
      </w:r>
      <w:r w:rsidR="00A1530F" w:rsidRPr="00120000">
        <w:rPr>
          <w:rFonts w:hint="cs"/>
          <w:sz w:val="32"/>
          <w:szCs w:val="32"/>
        </w:rPr>
        <w:t>purchases, sales or</w:t>
      </w:r>
      <w:r w:rsidR="00A1530F" w:rsidRPr="00120000">
        <w:rPr>
          <w:rFonts w:hint="cs"/>
          <w:sz w:val="32"/>
          <w:szCs w:val="32"/>
          <w:cs/>
        </w:rPr>
        <w:t xml:space="preserve"> </w:t>
      </w:r>
      <w:r w:rsidR="00A1530F" w:rsidRPr="00120000">
        <w:rPr>
          <w:rFonts w:hint="cs"/>
          <w:sz w:val="32"/>
          <w:szCs w:val="32"/>
        </w:rPr>
        <w:t>services</w:t>
      </w:r>
    </w:p>
    <w:p w14:paraId="2D0C7349" w14:textId="77777777" w:rsidR="00A1530F" w:rsidRPr="00120000" w:rsidRDefault="00230168" w:rsidP="00407BF6">
      <w:pPr>
        <w:tabs>
          <w:tab w:val="left" w:pos="9000"/>
        </w:tabs>
        <w:ind w:right="-126"/>
        <w:jc w:val="right"/>
        <w:rPr>
          <w:sz w:val="32"/>
          <w:szCs w:val="32"/>
          <w:lang w:val="x-none" w:eastAsia="th-TH"/>
        </w:rPr>
      </w:pPr>
      <w:r w:rsidRPr="00120000">
        <w:rPr>
          <w:sz w:val="32"/>
          <w:szCs w:val="32"/>
          <w:lang w:eastAsia="th-TH"/>
        </w:rPr>
        <w:t>(</w:t>
      </w:r>
      <w:r w:rsidR="00A1530F" w:rsidRPr="00120000">
        <w:rPr>
          <w:rFonts w:hint="cs"/>
          <w:sz w:val="32"/>
          <w:szCs w:val="32"/>
          <w:lang w:eastAsia="th-TH"/>
        </w:rPr>
        <w:t>Unit: Million Baht</w:t>
      </w:r>
      <w:r w:rsidRPr="00120000">
        <w:rPr>
          <w:sz w:val="32"/>
          <w:szCs w:val="32"/>
          <w:lang w:eastAsia="th-TH"/>
        </w:rPr>
        <w:t>)</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530"/>
        <w:gridCol w:w="1530"/>
      </w:tblGrid>
      <w:tr w:rsidR="00A1530F" w:rsidRPr="00120000" w14:paraId="17B52940" w14:textId="77777777" w:rsidTr="00C334E3">
        <w:trPr>
          <w:cantSplit/>
          <w:trHeight w:val="20"/>
        </w:trPr>
        <w:tc>
          <w:tcPr>
            <w:tcW w:w="6300" w:type="dxa"/>
            <w:tcBorders>
              <w:top w:val="nil"/>
              <w:left w:val="nil"/>
              <w:bottom w:val="nil"/>
              <w:right w:val="nil"/>
            </w:tcBorders>
          </w:tcPr>
          <w:p w14:paraId="51AF8DD6" w14:textId="77777777" w:rsidR="00A1530F" w:rsidRPr="00120000" w:rsidRDefault="00A1530F" w:rsidP="004A3094">
            <w:pPr>
              <w:ind w:left="702"/>
              <w:rPr>
                <w:sz w:val="32"/>
                <w:szCs w:val="32"/>
              </w:rPr>
            </w:pPr>
          </w:p>
        </w:tc>
        <w:tc>
          <w:tcPr>
            <w:tcW w:w="3060" w:type="dxa"/>
            <w:gridSpan w:val="2"/>
            <w:tcBorders>
              <w:top w:val="nil"/>
              <w:left w:val="nil"/>
              <w:bottom w:val="nil"/>
              <w:right w:val="nil"/>
            </w:tcBorders>
          </w:tcPr>
          <w:p w14:paraId="56E12E2C" w14:textId="77777777" w:rsidR="00A1530F" w:rsidRPr="00120000" w:rsidRDefault="00A1530F" w:rsidP="004A3094">
            <w:pPr>
              <w:pBdr>
                <w:bottom w:val="single" w:sz="4" w:space="1" w:color="auto"/>
              </w:pBdr>
              <w:tabs>
                <w:tab w:val="left" w:pos="-72"/>
              </w:tabs>
              <w:ind w:right="-72"/>
              <w:jc w:val="center"/>
              <w:rPr>
                <w:sz w:val="32"/>
                <w:szCs w:val="32"/>
              </w:rPr>
            </w:pPr>
            <w:r w:rsidRPr="00120000">
              <w:rPr>
                <w:rFonts w:hint="cs"/>
                <w:sz w:val="32"/>
                <w:szCs w:val="32"/>
              </w:rPr>
              <w:t>Separate financial statements</w:t>
            </w:r>
          </w:p>
        </w:tc>
      </w:tr>
      <w:tr w:rsidR="00A1530F" w:rsidRPr="00120000" w14:paraId="080FB2F9" w14:textId="77777777" w:rsidTr="00C334E3">
        <w:trPr>
          <w:cantSplit/>
          <w:trHeight w:val="423"/>
        </w:trPr>
        <w:tc>
          <w:tcPr>
            <w:tcW w:w="6300" w:type="dxa"/>
            <w:tcBorders>
              <w:top w:val="nil"/>
              <w:left w:val="nil"/>
              <w:bottom w:val="nil"/>
              <w:right w:val="nil"/>
            </w:tcBorders>
          </w:tcPr>
          <w:p w14:paraId="1BFC38DF" w14:textId="77777777" w:rsidR="00A1530F" w:rsidRPr="00120000" w:rsidRDefault="00A1530F" w:rsidP="004A3094">
            <w:pPr>
              <w:pStyle w:val="Header"/>
              <w:ind w:left="702"/>
              <w:rPr>
                <w:rFonts w:ascii="TH SarabunPSK" w:eastAsia="Calibri" w:hAnsi="TH SarabunPSK"/>
                <w:snapToGrid/>
                <w:sz w:val="32"/>
                <w:szCs w:val="32"/>
                <w:lang w:val="en-US"/>
              </w:rPr>
            </w:pPr>
          </w:p>
        </w:tc>
        <w:tc>
          <w:tcPr>
            <w:tcW w:w="1530" w:type="dxa"/>
            <w:tcBorders>
              <w:top w:val="nil"/>
              <w:left w:val="nil"/>
              <w:bottom w:val="nil"/>
              <w:right w:val="nil"/>
            </w:tcBorders>
          </w:tcPr>
          <w:p w14:paraId="361E7477" w14:textId="77777777" w:rsidR="00A1530F" w:rsidRPr="00120000" w:rsidRDefault="00C334E3" w:rsidP="004A3094">
            <w:pPr>
              <w:pBdr>
                <w:bottom w:val="single" w:sz="4" w:space="1" w:color="auto"/>
              </w:pBdr>
              <w:tabs>
                <w:tab w:val="left" w:pos="-72"/>
              </w:tabs>
              <w:ind w:right="-72"/>
              <w:jc w:val="center"/>
              <w:rPr>
                <w:sz w:val="32"/>
                <w:szCs w:val="32"/>
              </w:rPr>
            </w:pPr>
            <w:r w:rsidRPr="00120000">
              <w:rPr>
                <w:sz w:val="32"/>
                <w:szCs w:val="32"/>
              </w:rPr>
              <w:t>2021</w:t>
            </w:r>
          </w:p>
        </w:tc>
        <w:tc>
          <w:tcPr>
            <w:tcW w:w="1530" w:type="dxa"/>
            <w:tcBorders>
              <w:top w:val="nil"/>
              <w:left w:val="nil"/>
              <w:bottom w:val="nil"/>
              <w:right w:val="nil"/>
            </w:tcBorders>
          </w:tcPr>
          <w:p w14:paraId="4966CE93" w14:textId="77777777" w:rsidR="00A1530F" w:rsidRPr="00120000" w:rsidRDefault="00C334E3" w:rsidP="004A3094">
            <w:pPr>
              <w:pBdr>
                <w:bottom w:val="single" w:sz="4" w:space="1" w:color="auto"/>
              </w:pBdr>
              <w:tabs>
                <w:tab w:val="left" w:pos="-72"/>
              </w:tabs>
              <w:ind w:right="-72"/>
              <w:jc w:val="center"/>
              <w:rPr>
                <w:sz w:val="32"/>
                <w:szCs w:val="32"/>
              </w:rPr>
            </w:pPr>
            <w:r w:rsidRPr="00120000">
              <w:rPr>
                <w:sz w:val="32"/>
                <w:szCs w:val="32"/>
              </w:rPr>
              <w:t>2020</w:t>
            </w:r>
          </w:p>
        </w:tc>
      </w:tr>
      <w:tr w:rsidR="00A1530F" w:rsidRPr="00120000" w14:paraId="64D2E648" w14:textId="77777777" w:rsidTr="00954327">
        <w:trPr>
          <w:cantSplit/>
          <w:trHeight w:val="20"/>
        </w:trPr>
        <w:tc>
          <w:tcPr>
            <w:tcW w:w="6300" w:type="dxa"/>
            <w:tcBorders>
              <w:top w:val="nil"/>
              <w:left w:val="nil"/>
              <w:bottom w:val="nil"/>
              <w:right w:val="nil"/>
            </w:tcBorders>
            <w:vAlign w:val="center"/>
          </w:tcPr>
          <w:p w14:paraId="5D51BE91" w14:textId="77777777" w:rsidR="00A1530F" w:rsidRPr="00120000" w:rsidRDefault="00A1530F"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lang w:val="en-US" w:eastAsia="en-US"/>
              </w:rPr>
            </w:pPr>
            <w:r w:rsidRPr="00120000">
              <w:rPr>
                <w:rFonts w:ascii="TH SarabunPSK" w:hint="cs"/>
                <w:b w:val="0"/>
                <w:sz w:val="32"/>
                <w:szCs w:val="32"/>
                <w:u w:val="single"/>
                <w:lang w:val="en-US" w:eastAsia="en-US"/>
              </w:rPr>
              <w:t>Trade accounts receivable</w:t>
            </w:r>
          </w:p>
        </w:tc>
        <w:tc>
          <w:tcPr>
            <w:tcW w:w="1530" w:type="dxa"/>
            <w:tcBorders>
              <w:top w:val="nil"/>
              <w:left w:val="nil"/>
              <w:bottom w:val="nil"/>
              <w:right w:val="nil"/>
            </w:tcBorders>
          </w:tcPr>
          <w:p w14:paraId="24089ECA" w14:textId="77777777" w:rsidR="00A1530F" w:rsidRPr="00120000" w:rsidRDefault="00A1530F" w:rsidP="00FE4938">
            <w:pPr>
              <w:tabs>
                <w:tab w:val="left" w:pos="-72"/>
              </w:tabs>
              <w:spacing w:line="340" w:lineRule="exact"/>
              <w:ind w:right="-72"/>
              <w:jc w:val="right"/>
              <w:rPr>
                <w:sz w:val="32"/>
                <w:szCs w:val="32"/>
              </w:rPr>
            </w:pPr>
          </w:p>
        </w:tc>
        <w:tc>
          <w:tcPr>
            <w:tcW w:w="1530" w:type="dxa"/>
            <w:tcBorders>
              <w:top w:val="nil"/>
              <w:left w:val="nil"/>
              <w:bottom w:val="nil"/>
              <w:right w:val="nil"/>
            </w:tcBorders>
          </w:tcPr>
          <w:p w14:paraId="79C06440" w14:textId="77777777" w:rsidR="00A1530F" w:rsidRPr="00120000" w:rsidRDefault="00A1530F" w:rsidP="00FE4938">
            <w:pPr>
              <w:tabs>
                <w:tab w:val="left" w:pos="-72"/>
              </w:tabs>
              <w:spacing w:line="340" w:lineRule="exact"/>
              <w:ind w:right="-72"/>
              <w:jc w:val="right"/>
              <w:rPr>
                <w:sz w:val="32"/>
                <w:szCs w:val="32"/>
                <w:lang w:val="en-GB"/>
              </w:rPr>
            </w:pPr>
          </w:p>
        </w:tc>
      </w:tr>
      <w:tr w:rsidR="00C334E3" w:rsidRPr="00120000" w14:paraId="1300C86C" w14:textId="77777777" w:rsidTr="00954327">
        <w:trPr>
          <w:cantSplit/>
          <w:trHeight w:val="20"/>
        </w:trPr>
        <w:tc>
          <w:tcPr>
            <w:tcW w:w="6300" w:type="dxa"/>
            <w:tcBorders>
              <w:top w:val="nil"/>
              <w:left w:val="nil"/>
              <w:bottom w:val="nil"/>
              <w:right w:val="nil"/>
            </w:tcBorders>
            <w:vAlign w:val="center"/>
          </w:tcPr>
          <w:p w14:paraId="09D93BE4" w14:textId="77777777" w:rsidR="00C334E3" w:rsidRPr="00120000" w:rsidRDefault="00C334E3"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lang w:val="en-US" w:eastAsia="en-US"/>
              </w:rPr>
            </w:pPr>
            <w:r w:rsidRPr="00120000">
              <w:rPr>
                <w:rFonts w:ascii="TH SarabunPSK" w:hint="cs"/>
                <w:b w:val="0"/>
                <w:sz w:val="32"/>
                <w:szCs w:val="32"/>
                <w:cs/>
                <w:lang w:val="en-US" w:eastAsia="en-US"/>
              </w:rPr>
              <w:t xml:space="preserve">   </w:t>
            </w:r>
            <w:r w:rsidRPr="00120000">
              <w:rPr>
                <w:rFonts w:ascii="TH SarabunPSK" w:hint="cs"/>
                <w:b w:val="0"/>
                <w:sz w:val="32"/>
                <w:szCs w:val="32"/>
                <w:lang w:val="en-US" w:eastAsia="en-US"/>
              </w:rPr>
              <w:t>Subsidiaries</w:t>
            </w:r>
          </w:p>
        </w:tc>
        <w:tc>
          <w:tcPr>
            <w:tcW w:w="1530" w:type="dxa"/>
            <w:tcBorders>
              <w:top w:val="nil"/>
              <w:left w:val="nil"/>
              <w:bottom w:val="nil"/>
              <w:right w:val="nil"/>
            </w:tcBorders>
          </w:tcPr>
          <w:p w14:paraId="6DDB443C" w14:textId="45D3213A" w:rsidR="00C334E3" w:rsidRPr="00120000" w:rsidRDefault="003A106E" w:rsidP="00FE4938">
            <w:pPr>
              <w:tabs>
                <w:tab w:val="left" w:pos="-72"/>
              </w:tabs>
              <w:spacing w:line="340" w:lineRule="exact"/>
              <w:ind w:right="-72"/>
              <w:jc w:val="right"/>
              <w:rPr>
                <w:sz w:val="32"/>
                <w:szCs w:val="32"/>
                <w:lang w:val="en-GB"/>
              </w:rPr>
            </w:pPr>
            <w:r>
              <w:rPr>
                <w:sz w:val="32"/>
                <w:szCs w:val="32"/>
                <w:lang w:val="en-GB"/>
              </w:rPr>
              <w:t>1</w:t>
            </w:r>
            <w:r w:rsidR="00F03082">
              <w:rPr>
                <w:sz w:val="32"/>
                <w:szCs w:val="32"/>
                <w:lang w:val="en-GB"/>
              </w:rPr>
              <w:t>8</w:t>
            </w:r>
            <w:r>
              <w:rPr>
                <w:sz w:val="32"/>
                <w:szCs w:val="32"/>
                <w:lang w:val="en-GB"/>
              </w:rPr>
              <w:t>.</w:t>
            </w:r>
            <w:r w:rsidR="00F03082">
              <w:rPr>
                <w:sz w:val="32"/>
                <w:szCs w:val="32"/>
                <w:lang w:val="en-GB"/>
              </w:rPr>
              <w:t>53</w:t>
            </w:r>
          </w:p>
        </w:tc>
        <w:tc>
          <w:tcPr>
            <w:tcW w:w="1530" w:type="dxa"/>
            <w:tcBorders>
              <w:top w:val="nil"/>
              <w:left w:val="nil"/>
              <w:bottom w:val="nil"/>
              <w:right w:val="nil"/>
            </w:tcBorders>
          </w:tcPr>
          <w:p w14:paraId="0FD5AAA9" w14:textId="77777777" w:rsidR="00C334E3" w:rsidRPr="00120000" w:rsidRDefault="00C334E3" w:rsidP="00FE4938">
            <w:pPr>
              <w:tabs>
                <w:tab w:val="left" w:pos="-72"/>
              </w:tabs>
              <w:spacing w:line="340" w:lineRule="exact"/>
              <w:ind w:right="-15"/>
              <w:jc w:val="right"/>
              <w:rPr>
                <w:sz w:val="32"/>
                <w:szCs w:val="32"/>
                <w:lang w:val="en-GB"/>
              </w:rPr>
            </w:pPr>
            <w:r w:rsidRPr="00120000">
              <w:rPr>
                <w:rFonts w:hint="cs"/>
                <w:sz w:val="32"/>
                <w:szCs w:val="32"/>
                <w:cs/>
                <w:lang w:val="en-GB"/>
              </w:rPr>
              <w:t>11.37</w:t>
            </w:r>
          </w:p>
        </w:tc>
      </w:tr>
      <w:tr w:rsidR="00C334E3" w:rsidRPr="00120000" w14:paraId="4064F9B1" w14:textId="77777777" w:rsidTr="00954327">
        <w:trPr>
          <w:cantSplit/>
          <w:trHeight w:val="20"/>
        </w:trPr>
        <w:tc>
          <w:tcPr>
            <w:tcW w:w="6300" w:type="dxa"/>
            <w:tcBorders>
              <w:top w:val="nil"/>
              <w:left w:val="nil"/>
              <w:bottom w:val="nil"/>
              <w:right w:val="nil"/>
            </w:tcBorders>
            <w:vAlign w:val="center"/>
          </w:tcPr>
          <w:p w14:paraId="2015A576" w14:textId="77777777" w:rsidR="00C334E3" w:rsidRPr="00120000" w:rsidRDefault="00C334E3"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lang w:val="en-US" w:eastAsia="en-US"/>
              </w:rPr>
            </w:pPr>
            <w:r w:rsidRPr="00120000">
              <w:rPr>
                <w:rFonts w:ascii="TH SarabunPSK" w:hint="cs"/>
                <w:b w:val="0"/>
                <w:sz w:val="32"/>
                <w:szCs w:val="32"/>
                <w:u w:val="single"/>
                <w:lang w:val="en-US" w:eastAsia="en-US"/>
              </w:rPr>
              <w:t>Other receivables</w:t>
            </w:r>
          </w:p>
        </w:tc>
        <w:tc>
          <w:tcPr>
            <w:tcW w:w="1530" w:type="dxa"/>
            <w:tcBorders>
              <w:top w:val="nil"/>
              <w:left w:val="nil"/>
              <w:bottom w:val="nil"/>
              <w:right w:val="nil"/>
            </w:tcBorders>
          </w:tcPr>
          <w:p w14:paraId="79796B9E" w14:textId="77777777" w:rsidR="00C334E3" w:rsidRPr="00120000" w:rsidRDefault="00C334E3" w:rsidP="00FE4938">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42227EBD" w14:textId="77777777" w:rsidR="00C334E3" w:rsidRPr="00120000" w:rsidRDefault="00C334E3" w:rsidP="00FE4938">
            <w:pPr>
              <w:tabs>
                <w:tab w:val="left" w:pos="-72"/>
              </w:tabs>
              <w:spacing w:line="340" w:lineRule="exact"/>
              <w:ind w:right="-15"/>
              <w:jc w:val="right"/>
              <w:rPr>
                <w:sz w:val="32"/>
                <w:szCs w:val="32"/>
                <w:lang w:val="en-GB"/>
              </w:rPr>
            </w:pPr>
          </w:p>
        </w:tc>
      </w:tr>
      <w:tr w:rsidR="00C334E3" w:rsidRPr="00120000" w14:paraId="5CA36C7E" w14:textId="77777777" w:rsidTr="00954327">
        <w:trPr>
          <w:cantSplit/>
          <w:trHeight w:val="20"/>
        </w:trPr>
        <w:tc>
          <w:tcPr>
            <w:tcW w:w="6300" w:type="dxa"/>
            <w:tcBorders>
              <w:top w:val="nil"/>
              <w:left w:val="nil"/>
              <w:bottom w:val="nil"/>
              <w:right w:val="nil"/>
            </w:tcBorders>
            <w:vAlign w:val="center"/>
          </w:tcPr>
          <w:p w14:paraId="7CCBDDC1" w14:textId="77777777" w:rsidR="00C334E3" w:rsidRPr="00120000" w:rsidRDefault="00C334E3"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120000">
              <w:rPr>
                <w:rFonts w:ascii="TH SarabunPSK" w:hint="cs"/>
                <w:b w:val="0"/>
                <w:sz w:val="32"/>
                <w:szCs w:val="32"/>
                <w:cs/>
                <w:lang w:val="en-US" w:eastAsia="en-US"/>
              </w:rPr>
              <w:t xml:space="preserve">   </w:t>
            </w:r>
            <w:r w:rsidRPr="00120000">
              <w:rPr>
                <w:rFonts w:ascii="TH SarabunPSK" w:hint="cs"/>
                <w:b w:val="0"/>
                <w:sz w:val="32"/>
                <w:szCs w:val="32"/>
                <w:lang w:val="en-US" w:eastAsia="en-US"/>
              </w:rPr>
              <w:t>Subsidiaries</w:t>
            </w:r>
          </w:p>
        </w:tc>
        <w:tc>
          <w:tcPr>
            <w:tcW w:w="1530" w:type="dxa"/>
            <w:tcBorders>
              <w:top w:val="nil"/>
              <w:left w:val="nil"/>
              <w:bottom w:val="nil"/>
              <w:right w:val="nil"/>
            </w:tcBorders>
          </w:tcPr>
          <w:p w14:paraId="340728E1" w14:textId="07313E22" w:rsidR="00C334E3" w:rsidRPr="00120000" w:rsidRDefault="003A106E" w:rsidP="00FE4938">
            <w:pPr>
              <w:tabs>
                <w:tab w:val="left" w:pos="-72"/>
              </w:tabs>
              <w:spacing w:line="340" w:lineRule="exact"/>
              <w:ind w:right="-72"/>
              <w:jc w:val="right"/>
              <w:rPr>
                <w:sz w:val="32"/>
                <w:szCs w:val="32"/>
                <w:lang w:val="en-GB"/>
              </w:rPr>
            </w:pPr>
            <w:r>
              <w:rPr>
                <w:sz w:val="32"/>
                <w:szCs w:val="32"/>
                <w:lang w:val="en-GB"/>
              </w:rPr>
              <w:t>18.86</w:t>
            </w:r>
          </w:p>
        </w:tc>
        <w:tc>
          <w:tcPr>
            <w:tcW w:w="1530" w:type="dxa"/>
            <w:tcBorders>
              <w:top w:val="nil"/>
              <w:left w:val="nil"/>
              <w:bottom w:val="nil"/>
              <w:right w:val="nil"/>
            </w:tcBorders>
          </w:tcPr>
          <w:p w14:paraId="11B80BA5" w14:textId="77777777" w:rsidR="00C334E3" w:rsidRPr="00120000" w:rsidRDefault="00C334E3" w:rsidP="00FE4938">
            <w:pPr>
              <w:tabs>
                <w:tab w:val="left" w:pos="-72"/>
              </w:tabs>
              <w:spacing w:line="340" w:lineRule="exact"/>
              <w:ind w:right="-15"/>
              <w:jc w:val="right"/>
              <w:rPr>
                <w:sz w:val="32"/>
                <w:szCs w:val="32"/>
                <w:lang w:val="en-GB"/>
              </w:rPr>
            </w:pPr>
            <w:r w:rsidRPr="00120000">
              <w:rPr>
                <w:rFonts w:hint="cs"/>
                <w:sz w:val="32"/>
                <w:szCs w:val="32"/>
                <w:cs/>
                <w:lang w:val="en-GB"/>
              </w:rPr>
              <w:t>28.11</w:t>
            </w:r>
          </w:p>
        </w:tc>
      </w:tr>
      <w:tr w:rsidR="00C334E3" w:rsidRPr="00120000" w14:paraId="53DFB66C" w14:textId="77777777" w:rsidTr="00FE4938">
        <w:trPr>
          <w:cantSplit/>
          <w:trHeight w:val="66"/>
        </w:trPr>
        <w:tc>
          <w:tcPr>
            <w:tcW w:w="6300" w:type="dxa"/>
            <w:tcBorders>
              <w:top w:val="nil"/>
              <w:left w:val="nil"/>
              <w:bottom w:val="nil"/>
              <w:right w:val="nil"/>
            </w:tcBorders>
            <w:vAlign w:val="center"/>
          </w:tcPr>
          <w:p w14:paraId="0485F66B" w14:textId="77777777" w:rsidR="00C334E3" w:rsidRPr="00120000" w:rsidRDefault="00C334E3"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lang w:val="en-US" w:eastAsia="en-US"/>
              </w:rPr>
            </w:pPr>
            <w:r w:rsidRPr="00120000">
              <w:rPr>
                <w:rFonts w:ascii="TH SarabunPSK" w:hint="cs"/>
                <w:b w:val="0"/>
                <w:sz w:val="32"/>
                <w:szCs w:val="32"/>
                <w:u w:val="single"/>
                <w:lang w:val="en-US" w:eastAsia="en-US"/>
              </w:rPr>
              <w:t>Other current assets</w:t>
            </w:r>
          </w:p>
        </w:tc>
        <w:tc>
          <w:tcPr>
            <w:tcW w:w="1530" w:type="dxa"/>
            <w:tcBorders>
              <w:top w:val="nil"/>
              <w:left w:val="nil"/>
              <w:bottom w:val="nil"/>
              <w:right w:val="nil"/>
            </w:tcBorders>
          </w:tcPr>
          <w:p w14:paraId="224B15C7" w14:textId="77777777" w:rsidR="00C334E3" w:rsidRPr="00120000" w:rsidRDefault="00C334E3" w:rsidP="00FE4938">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358F41E5" w14:textId="77777777" w:rsidR="00C334E3" w:rsidRPr="00120000" w:rsidRDefault="00C334E3" w:rsidP="00FE4938">
            <w:pPr>
              <w:tabs>
                <w:tab w:val="left" w:pos="-72"/>
              </w:tabs>
              <w:spacing w:line="340" w:lineRule="exact"/>
              <w:ind w:right="-72"/>
              <w:jc w:val="right"/>
              <w:rPr>
                <w:sz w:val="32"/>
                <w:szCs w:val="32"/>
                <w:lang w:val="en-GB"/>
              </w:rPr>
            </w:pPr>
          </w:p>
        </w:tc>
      </w:tr>
      <w:tr w:rsidR="00C334E3" w:rsidRPr="00120000" w14:paraId="52DC2184" w14:textId="77777777" w:rsidTr="00954327">
        <w:trPr>
          <w:cantSplit/>
          <w:trHeight w:val="20"/>
        </w:trPr>
        <w:tc>
          <w:tcPr>
            <w:tcW w:w="6300" w:type="dxa"/>
            <w:tcBorders>
              <w:top w:val="nil"/>
              <w:left w:val="nil"/>
              <w:bottom w:val="nil"/>
              <w:right w:val="nil"/>
            </w:tcBorders>
            <w:vAlign w:val="center"/>
          </w:tcPr>
          <w:p w14:paraId="48662AF8" w14:textId="77777777" w:rsidR="00C334E3" w:rsidRPr="00120000" w:rsidRDefault="00C334E3" w:rsidP="00621B1C">
            <w:pPr>
              <w:pStyle w:val="BodyText"/>
              <w:tabs>
                <w:tab w:val="left" w:pos="162"/>
                <w:tab w:val="left" w:pos="350"/>
                <w:tab w:val="left" w:pos="567"/>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120000">
              <w:rPr>
                <w:rFonts w:ascii="TH SarabunPSK" w:hint="cs"/>
                <w:b w:val="0"/>
                <w:sz w:val="32"/>
                <w:szCs w:val="32"/>
                <w:cs/>
                <w:lang w:val="en-US" w:eastAsia="en-US"/>
              </w:rPr>
              <w:t xml:space="preserve">   </w:t>
            </w:r>
            <w:r w:rsidRPr="00120000">
              <w:rPr>
                <w:rFonts w:ascii="TH SarabunPSK" w:hint="cs"/>
                <w:b w:val="0"/>
                <w:sz w:val="32"/>
                <w:szCs w:val="32"/>
                <w:lang w:val="en-US" w:eastAsia="en-US"/>
              </w:rPr>
              <w:t>Subsidiaries</w:t>
            </w:r>
          </w:p>
        </w:tc>
        <w:tc>
          <w:tcPr>
            <w:tcW w:w="1530" w:type="dxa"/>
            <w:tcBorders>
              <w:top w:val="nil"/>
              <w:left w:val="nil"/>
              <w:bottom w:val="nil"/>
              <w:right w:val="nil"/>
            </w:tcBorders>
          </w:tcPr>
          <w:p w14:paraId="128B4EDA" w14:textId="07294970" w:rsidR="00C334E3" w:rsidRPr="00120000" w:rsidRDefault="003A106E" w:rsidP="00FE4938">
            <w:pPr>
              <w:tabs>
                <w:tab w:val="left" w:pos="-72"/>
              </w:tabs>
              <w:spacing w:line="340" w:lineRule="exact"/>
              <w:ind w:right="-72"/>
              <w:jc w:val="right"/>
              <w:rPr>
                <w:sz w:val="32"/>
                <w:szCs w:val="32"/>
                <w:lang w:val="en-GB"/>
              </w:rPr>
            </w:pPr>
            <w:r>
              <w:rPr>
                <w:sz w:val="32"/>
                <w:szCs w:val="32"/>
                <w:lang w:val="en-GB"/>
              </w:rPr>
              <w:t>-</w:t>
            </w:r>
          </w:p>
        </w:tc>
        <w:tc>
          <w:tcPr>
            <w:tcW w:w="1530" w:type="dxa"/>
            <w:tcBorders>
              <w:top w:val="nil"/>
              <w:left w:val="nil"/>
              <w:bottom w:val="nil"/>
              <w:right w:val="nil"/>
            </w:tcBorders>
          </w:tcPr>
          <w:p w14:paraId="055CC41C" w14:textId="77777777" w:rsidR="00C334E3" w:rsidRPr="00120000" w:rsidRDefault="00C334E3" w:rsidP="00FE4938">
            <w:pPr>
              <w:tabs>
                <w:tab w:val="left" w:pos="-72"/>
              </w:tabs>
              <w:spacing w:line="340" w:lineRule="exact"/>
              <w:ind w:right="-15"/>
              <w:jc w:val="right"/>
              <w:rPr>
                <w:sz w:val="32"/>
                <w:szCs w:val="32"/>
                <w:lang w:val="en-GB"/>
              </w:rPr>
            </w:pPr>
            <w:r w:rsidRPr="00120000">
              <w:rPr>
                <w:rFonts w:hint="cs"/>
                <w:sz w:val="32"/>
                <w:szCs w:val="32"/>
                <w:cs/>
                <w:lang w:val="en-GB"/>
              </w:rPr>
              <w:t>78.89</w:t>
            </w:r>
          </w:p>
        </w:tc>
      </w:tr>
      <w:tr w:rsidR="00C334E3" w:rsidRPr="00120000" w14:paraId="240F5F0B" w14:textId="77777777" w:rsidTr="00FE4938">
        <w:trPr>
          <w:cantSplit/>
          <w:trHeight w:val="81"/>
        </w:trPr>
        <w:tc>
          <w:tcPr>
            <w:tcW w:w="6300" w:type="dxa"/>
            <w:tcBorders>
              <w:top w:val="nil"/>
              <w:left w:val="nil"/>
              <w:bottom w:val="nil"/>
              <w:right w:val="nil"/>
            </w:tcBorders>
            <w:vAlign w:val="center"/>
          </w:tcPr>
          <w:p w14:paraId="61FE9965" w14:textId="77777777" w:rsidR="00C334E3" w:rsidRPr="00120000" w:rsidRDefault="00C334E3"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120000">
              <w:rPr>
                <w:rFonts w:ascii="TH SarabunPSK" w:hint="cs"/>
                <w:b w:val="0"/>
                <w:sz w:val="32"/>
                <w:szCs w:val="32"/>
                <w:u w:val="single"/>
                <w:lang w:val="en-US" w:eastAsia="en-US"/>
              </w:rPr>
              <w:t>Trade accounts payable</w:t>
            </w:r>
          </w:p>
        </w:tc>
        <w:tc>
          <w:tcPr>
            <w:tcW w:w="1530" w:type="dxa"/>
            <w:tcBorders>
              <w:top w:val="nil"/>
              <w:left w:val="nil"/>
              <w:bottom w:val="nil"/>
              <w:right w:val="nil"/>
            </w:tcBorders>
          </w:tcPr>
          <w:p w14:paraId="7F4FACBA" w14:textId="77777777" w:rsidR="00C334E3" w:rsidRPr="00120000" w:rsidRDefault="00C334E3" w:rsidP="00FE4938">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2EA25122" w14:textId="77777777" w:rsidR="00C334E3" w:rsidRPr="00120000" w:rsidRDefault="00C334E3" w:rsidP="00FE4938">
            <w:pPr>
              <w:tabs>
                <w:tab w:val="left" w:pos="-72"/>
              </w:tabs>
              <w:spacing w:line="340" w:lineRule="exact"/>
              <w:ind w:right="-72"/>
              <w:jc w:val="right"/>
              <w:rPr>
                <w:sz w:val="32"/>
                <w:szCs w:val="32"/>
                <w:lang w:val="en-GB"/>
              </w:rPr>
            </w:pPr>
          </w:p>
        </w:tc>
      </w:tr>
      <w:tr w:rsidR="00C334E3" w:rsidRPr="00120000" w14:paraId="498EEDD6" w14:textId="77777777" w:rsidTr="00954327">
        <w:trPr>
          <w:cantSplit/>
          <w:trHeight w:val="20"/>
        </w:trPr>
        <w:tc>
          <w:tcPr>
            <w:tcW w:w="6300" w:type="dxa"/>
            <w:tcBorders>
              <w:top w:val="nil"/>
              <w:left w:val="nil"/>
              <w:bottom w:val="nil"/>
              <w:right w:val="nil"/>
            </w:tcBorders>
            <w:vAlign w:val="center"/>
          </w:tcPr>
          <w:p w14:paraId="7CBDECBA" w14:textId="77777777" w:rsidR="00C334E3" w:rsidRPr="00120000" w:rsidRDefault="00C334E3"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120000">
              <w:rPr>
                <w:rFonts w:ascii="TH SarabunPSK" w:hint="cs"/>
                <w:b w:val="0"/>
                <w:sz w:val="32"/>
                <w:szCs w:val="32"/>
                <w:cs/>
                <w:lang w:val="en-US" w:eastAsia="en-US"/>
              </w:rPr>
              <w:t xml:space="preserve">  </w:t>
            </w:r>
            <w:r w:rsidRPr="00120000">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1D2FA391" w14:textId="1C0F20C0" w:rsidR="00C334E3" w:rsidRPr="00120000" w:rsidRDefault="003A106E" w:rsidP="00FE4938">
            <w:pPr>
              <w:tabs>
                <w:tab w:val="left" w:pos="-72"/>
              </w:tabs>
              <w:spacing w:line="340" w:lineRule="exact"/>
              <w:ind w:right="-72"/>
              <w:jc w:val="right"/>
              <w:rPr>
                <w:sz w:val="32"/>
                <w:szCs w:val="32"/>
                <w:lang w:val="en-GB"/>
              </w:rPr>
            </w:pPr>
            <w:r>
              <w:rPr>
                <w:sz w:val="32"/>
                <w:szCs w:val="32"/>
                <w:lang w:val="en-GB"/>
              </w:rPr>
              <w:t>76.55</w:t>
            </w:r>
          </w:p>
        </w:tc>
        <w:tc>
          <w:tcPr>
            <w:tcW w:w="1530" w:type="dxa"/>
            <w:tcBorders>
              <w:top w:val="nil"/>
              <w:left w:val="nil"/>
              <w:bottom w:val="nil"/>
              <w:right w:val="nil"/>
            </w:tcBorders>
          </w:tcPr>
          <w:p w14:paraId="47A2BF3A" w14:textId="77777777" w:rsidR="00C334E3" w:rsidRPr="00120000" w:rsidRDefault="00C334E3" w:rsidP="00FE4938">
            <w:pPr>
              <w:tabs>
                <w:tab w:val="left" w:pos="-72"/>
              </w:tabs>
              <w:spacing w:line="340" w:lineRule="exact"/>
              <w:ind w:right="-15"/>
              <w:jc w:val="right"/>
              <w:rPr>
                <w:sz w:val="32"/>
                <w:szCs w:val="32"/>
                <w:lang w:val="en-GB"/>
              </w:rPr>
            </w:pPr>
            <w:r w:rsidRPr="00120000">
              <w:rPr>
                <w:rFonts w:hint="cs"/>
                <w:sz w:val="32"/>
                <w:szCs w:val="32"/>
                <w:cs/>
                <w:lang w:val="en-GB"/>
              </w:rPr>
              <w:t>44.61</w:t>
            </w:r>
          </w:p>
        </w:tc>
      </w:tr>
      <w:tr w:rsidR="00C334E3" w:rsidRPr="00120000" w14:paraId="32BC718D" w14:textId="77777777" w:rsidTr="00954327">
        <w:trPr>
          <w:cantSplit/>
          <w:trHeight w:val="20"/>
        </w:trPr>
        <w:tc>
          <w:tcPr>
            <w:tcW w:w="6300" w:type="dxa"/>
            <w:tcBorders>
              <w:top w:val="nil"/>
              <w:left w:val="nil"/>
              <w:bottom w:val="nil"/>
              <w:right w:val="nil"/>
            </w:tcBorders>
            <w:vAlign w:val="center"/>
          </w:tcPr>
          <w:p w14:paraId="0B46F573" w14:textId="77777777" w:rsidR="00C334E3" w:rsidRPr="00120000" w:rsidRDefault="00C334E3"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120000">
              <w:rPr>
                <w:rFonts w:ascii="TH SarabunPSK" w:hint="cs"/>
                <w:b w:val="0"/>
                <w:sz w:val="32"/>
                <w:szCs w:val="32"/>
                <w:u w:val="single"/>
                <w:lang w:val="en-US" w:eastAsia="en-US"/>
              </w:rPr>
              <w:t>Other payables</w:t>
            </w:r>
          </w:p>
        </w:tc>
        <w:tc>
          <w:tcPr>
            <w:tcW w:w="1530" w:type="dxa"/>
            <w:tcBorders>
              <w:top w:val="nil"/>
              <w:left w:val="nil"/>
              <w:bottom w:val="nil"/>
              <w:right w:val="nil"/>
            </w:tcBorders>
          </w:tcPr>
          <w:p w14:paraId="3C42F3ED" w14:textId="77777777" w:rsidR="00C334E3" w:rsidRPr="00120000" w:rsidRDefault="00C334E3" w:rsidP="00FE4938">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6F9498F2" w14:textId="77777777" w:rsidR="00C334E3" w:rsidRPr="00120000" w:rsidRDefault="00C334E3" w:rsidP="00FE4938">
            <w:pPr>
              <w:tabs>
                <w:tab w:val="left" w:pos="-72"/>
              </w:tabs>
              <w:spacing w:line="340" w:lineRule="exact"/>
              <w:ind w:right="-72"/>
              <w:jc w:val="right"/>
              <w:rPr>
                <w:sz w:val="32"/>
                <w:szCs w:val="32"/>
                <w:lang w:val="en-GB"/>
              </w:rPr>
            </w:pPr>
          </w:p>
        </w:tc>
      </w:tr>
      <w:tr w:rsidR="00C334E3" w:rsidRPr="00120000" w14:paraId="24E7CD92" w14:textId="77777777" w:rsidTr="00954327">
        <w:trPr>
          <w:cantSplit/>
          <w:trHeight w:val="20"/>
        </w:trPr>
        <w:tc>
          <w:tcPr>
            <w:tcW w:w="6300" w:type="dxa"/>
            <w:tcBorders>
              <w:top w:val="nil"/>
              <w:left w:val="nil"/>
              <w:bottom w:val="nil"/>
              <w:right w:val="nil"/>
            </w:tcBorders>
            <w:vAlign w:val="center"/>
          </w:tcPr>
          <w:p w14:paraId="025D0EF6" w14:textId="77777777" w:rsidR="00C334E3" w:rsidRPr="00120000" w:rsidRDefault="00C334E3"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120000">
              <w:rPr>
                <w:rFonts w:ascii="TH SarabunPSK" w:hint="cs"/>
                <w:b w:val="0"/>
                <w:sz w:val="32"/>
                <w:szCs w:val="32"/>
                <w:cs/>
                <w:lang w:val="en-US" w:eastAsia="en-US"/>
              </w:rPr>
              <w:t xml:space="preserve">  </w:t>
            </w:r>
            <w:r w:rsidRPr="00120000">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47139396" w14:textId="035376D2" w:rsidR="00C334E3" w:rsidRPr="00120000" w:rsidRDefault="003A106E" w:rsidP="00FE4938">
            <w:pPr>
              <w:tabs>
                <w:tab w:val="left" w:pos="-72"/>
              </w:tabs>
              <w:spacing w:line="340" w:lineRule="exact"/>
              <w:ind w:right="-72"/>
              <w:jc w:val="right"/>
              <w:rPr>
                <w:sz w:val="32"/>
                <w:szCs w:val="32"/>
                <w:lang w:val="en-GB"/>
              </w:rPr>
            </w:pPr>
            <w:r>
              <w:rPr>
                <w:sz w:val="32"/>
                <w:szCs w:val="32"/>
                <w:lang w:val="en-GB"/>
              </w:rPr>
              <w:t>4</w:t>
            </w:r>
            <w:r w:rsidR="00F03082">
              <w:rPr>
                <w:sz w:val="32"/>
                <w:szCs w:val="32"/>
                <w:lang w:val="en-GB"/>
              </w:rPr>
              <w:t>48</w:t>
            </w:r>
            <w:r>
              <w:rPr>
                <w:sz w:val="32"/>
                <w:szCs w:val="32"/>
                <w:lang w:val="en-GB"/>
              </w:rPr>
              <w:t>.</w:t>
            </w:r>
            <w:r w:rsidR="00F03082">
              <w:rPr>
                <w:sz w:val="32"/>
                <w:szCs w:val="32"/>
                <w:lang w:val="en-GB"/>
              </w:rPr>
              <w:t>59</w:t>
            </w:r>
          </w:p>
        </w:tc>
        <w:tc>
          <w:tcPr>
            <w:tcW w:w="1530" w:type="dxa"/>
            <w:tcBorders>
              <w:top w:val="nil"/>
              <w:left w:val="nil"/>
              <w:bottom w:val="nil"/>
              <w:right w:val="nil"/>
            </w:tcBorders>
          </w:tcPr>
          <w:p w14:paraId="5511BF61" w14:textId="77777777" w:rsidR="00C334E3" w:rsidRPr="00120000" w:rsidRDefault="00C334E3" w:rsidP="00FE4938">
            <w:pPr>
              <w:tabs>
                <w:tab w:val="left" w:pos="-72"/>
              </w:tabs>
              <w:spacing w:line="340" w:lineRule="exact"/>
              <w:ind w:right="-15"/>
              <w:jc w:val="right"/>
              <w:rPr>
                <w:sz w:val="32"/>
                <w:szCs w:val="32"/>
                <w:lang w:val="en-GB"/>
              </w:rPr>
            </w:pPr>
            <w:r w:rsidRPr="00120000">
              <w:rPr>
                <w:rFonts w:hint="cs"/>
                <w:sz w:val="32"/>
                <w:szCs w:val="32"/>
                <w:cs/>
                <w:lang w:val="en-GB"/>
              </w:rPr>
              <w:t>184.04</w:t>
            </w:r>
          </w:p>
        </w:tc>
      </w:tr>
      <w:tr w:rsidR="002E312A" w:rsidRPr="00120000" w14:paraId="7B17CC89" w14:textId="77777777" w:rsidTr="00954327">
        <w:trPr>
          <w:cantSplit/>
          <w:trHeight w:val="20"/>
        </w:trPr>
        <w:tc>
          <w:tcPr>
            <w:tcW w:w="6300" w:type="dxa"/>
            <w:tcBorders>
              <w:top w:val="nil"/>
              <w:left w:val="nil"/>
              <w:bottom w:val="nil"/>
              <w:right w:val="nil"/>
            </w:tcBorders>
            <w:vAlign w:val="center"/>
          </w:tcPr>
          <w:p w14:paraId="7EAAF614" w14:textId="517DC113" w:rsidR="002E312A" w:rsidRPr="00120000" w:rsidRDefault="002E312A"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120000">
              <w:rPr>
                <w:rFonts w:ascii="TH SarabunPSK" w:hint="cs"/>
                <w:b w:val="0"/>
                <w:sz w:val="32"/>
                <w:szCs w:val="32"/>
                <w:u w:val="single"/>
                <w:lang w:val="en-US" w:eastAsia="en-US"/>
              </w:rPr>
              <w:t>Other current liabilities</w:t>
            </w:r>
          </w:p>
        </w:tc>
        <w:tc>
          <w:tcPr>
            <w:tcW w:w="1530" w:type="dxa"/>
            <w:tcBorders>
              <w:top w:val="nil"/>
              <w:left w:val="nil"/>
              <w:bottom w:val="nil"/>
              <w:right w:val="nil"/>
            </w:tcBorders>
          </w:tcPr>
          <w:p w14:paraId="7FAF6170" w14:textId="77777777" w:rsidR="002E312A" w:rsidRPr="00120000" w:rsidRDefault="002E312A" w:rsidP="00FE4938">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063A067E" w14:textId="77777777" w:rsidR="002E312A" w:rsidRPr="00120000" w:rsidRDefault="002E312A" w:rsidP="00FE4938">
            <w:pPr>
              <w:tabs>
                <w:tab w:val="left" w:pos="-72"/>
              </w:tabs>
              <w:spacing w:line="340" w:lineRule="exact"/>
              <w:ind w:right="-72"/>
              <w:jc w:val="right"/>
              <w:rPr>
                <w:sz w:val="32"/>
                <w:szCs w:val="32"/>
                <w:lang w:val="en-GB"/>
              </w:rPr>
            </w:pPr>
          </w:p>
        </w:tc>
      </w:tr>
      <w:tr w:rsidR="002E312A" w:rsidRPr="00120000" w14:paraId="48BE9B7C" w14:textId="77777777" w:rsidTr="00954327">
        <w:trPr>
          <w:cantSplit/>
          <w:trHeight w:val="20"/>
        </w:trPr>
        <w:tc>
          <w:tcPr>
            <w:tcW w:w="6300" w:type="dxa"/>
            <w:tcBorders>
              <w:top w:val="nil"/>
              <w:left w:val="nil"/>
              <w:bottom w:val="nil"/>
              <w:right w:val="nil"/>
            </w:tcBorders>
            <w:vAlign w:val="center"/>
          </w:tcPr>
          <w:p w14:paraId="5B0EAFE2" w14:textId="3ED98477" w:rsidR="002E312A" w:rsidRPr="00120000" w:rsidRDefault="002E312A"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120000">
              <w:rPr>
                <w:rFonts w:ascii="TH SarabunPSK" w:hint="cs"/>
                <w:b w:val="0"/>
                <w:sz w:val="32"/>
                <w:szCs w:val="32"/>
                <w:cs/>
                <w:lang w:val="en-US" w:eastAsia="en-US"/>
              </w:rPr>
              <w:t xml:space="preserve">  </w:t>
            </w:r>
            <w:r w:rsidRPr="00120000">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5D7E64B7" w14:textId="3F0CA04F" w:rsidR="002E312A" w:rsidRPr="00120000" w:rsidRDefault="003A106E" w:rsidP="00FE4938">
            <w:pPr>
              <w:tabs>
                <w:tab w:val="left" w:pos="-72"/>
              </w:tabs>
              <w:spacing w:line="340" w:lineRule="exact"/>
              <w:ind w:right="-72"/>
              <w:jc w:val="right"/>
              <w:rPr>
                <w:sz w:val="32"/>
                <w:szCs w:val="32"/>
                <w:lang w:val="en-GB"/>
              </w:rPr>
            </w:pPr>
            <w:r>
              <w:rPr>
                <w:sz w:val="32"/>
                <w:szCs w:val="32"/>
                <w:lang w:val="en-GB"/>
              </w:rPr>
              <w:t>0.64</w:t>
            </w:r>
          </w:p>
        </w:tc>
        <w:tc>
          <w:tcPr>
            <w:tcW w:w="1530" w:type="dxa"/>
            <w:tcBorders>
              <w:top w:val="nil"/>
              <w:left w:val="nil"/>
              <w:bottom w:val="nil"/>
              <w:right w:val="nil"/>
            </w:tcBorders>
          </w:tcPr>
          <w:p w14:paraId="54EAA4BC" w14:textId="508B3D29" w:rsidR="002E312A" w:rsidRPr="00120000" w:rsidRDefault="002E312A" w:rsidP="008D6AE9">
            <w:pPr>
              <w:tabs>
                <w:tab w:val="decimal" w:pos="1310"/>
              </w:tabs>
              <w:spacing w:line="340" w:lineRule="exact"/>
              <w:ind w:right="-72"/>
              <w:rPr>
                <w:sz w:val="32"/>
                <w:szCs w:val="32"/>
                <w:lang w:val="en-GB"/>
              </w:rPr>
            </w:pPr>
            <w:r>
              <w:rPr>
                <w:sz w:val="32"/>
                <w:szCs w:val="32"/>
                <w:lang w:val="en-GB"/>
              </w:rPr>
              <w:t>-</w:t>
            </w:r>
          </w:p>
        </w:tc>
      </w:tr>
      <w:tr w:rsidR="00C334E3" w:rsidRPr="00120000" w14:paraId="459611CC" w14:textId="77777777" w:rsidTr="00954327">
        <w:trPr>
          <w:cantSplit/>
          <w:trHeight w:val="20"/>
        </w:trPr>
        <w:tc>
          <w:tcPr>
            <w:tcW w:w="6300" w:type="dxa"/>
            <w:tcBorders>
              <w:top w:val="nil"/>
              <w:left w:val="nil"/>
              <w:bottom w:val="nil"/>
              <w:right w:val="nil"/>
            </w:tcBorders>
            <w:vAlign w:val="center"/>
          </w:tcPr>
          <w:p w14:paraId="6BC63201" w14:textId="77777777" w:rsidR="00C334E3" w:rsidRPr="00120000" w:rsidRDefault="00C334E3"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120000">
              <w:rPr>
                <w:rFonts w:ascii="TH SarabunPSK" w:hint="cs"/>
                <w:b w:val="0"/>
                <w:sz w:val="32"/>
                <w:szCs w:val="32"/>
                <w:u w:val="single"/>
                <w:lang w:val="en-US" w:eastAsia="en-US"/>
              </w:rPr>
              <w:t>Other non-current liabilities</w:t>
            </w:r>
          </w:p>
        </w:tc>
        <w:tc>
          <w:tcPr>
            <w:tcW w:w="1530" w:type="dxa"/>
            <w:tcBorders>
              <w:top w:val="nil"/>
              <w:left w:val="nil"/>
              <w:bottom w:val="nil"/>
              <w:right w:val="nil"/>
            </w:tcBorders>
          </w:tcPr>
          <w:p w14:paraId="2D7933A5" w14:textId="77777777" w:rsidR="00C334E3" w:rsidRPr="00120000" w:rsidRDefault="00C334E3" w:rsidP="00FE4938">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1DBF0E58" w14:textId="77777777" w:rsidR="00C334E3" w:rsidRPr="00120000" w:rsidRDefault="00C334E3" w:rsidP="00FE4938">
            <w:pPr>
              <w:tabs>
                <w:tab w:val="left" w:pos="-72"/>
              </w:tabs>
              <w:spacing w:line="340" w:lineRule="exact"/>
              <w:ind w:right="-72"/>
              <w:jc w:val="right"/>
              <w:rPr>
                <w:sz w:val="32"/>
                <w:szCs w:val="32"/>
                <w:lang w:val="en-GB"/>
              </w:rPr>
            </w:pPr>
          </w:p>
        </w:tc>
      </w:tr>
      <w:tr w:rsidR="00C334E3" w:rsidRPr="00120000" w14:paraId="48933DB1" w14:textId="77777777" w:rsidTr="00954327">
        <w:trPr>
          <w:cantSplit/>
          <w:trHeight w:val="20"/>
        </w:trPr>
        <w:tc>
          <w:tcPr>
            <w:tcW w:w="6300" w:type="dxa"/>
            <w:tcBorders>
              <w:top w:val="nil"/>
              <w:left w:val="nil"/>
              <w:bottom w:val="nil"/>
              <w:right w:val="nil"/>
            </w:tcBorders>
            <w:vAlign w:val="center"/>
          </w:tcPr>
          <w:p w14:paraId="2935920F" w14:textId="77777777" w:rsidR="00C334E3" w:rsidRPr="00120000" w:rsidRDefault="00C334E3"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120000">
              <w:rPr>
                <w:rFonts w:ascii="TH SarabunPSK" w:hint="cs"/>
                <w:b w:val="0"/>
                <w:sz w:val="32"/>
                <w:szCs w:val="32"/>
                <w:cs/>
                <w:lang w:val="en-US" w:eastAsia="en-US"/>
              </w:rPr>
              <w:t xml:space="preserve">  </w:t>
            </w:r>
            <w:r w:rsidRPr="00120000">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0730FFDA" w14:textId="64894D1D" w:rsidR="00C334E3" w:rsidRPr="00120000" w:rsidRDefault="003A106E" w:rsidP="00FE4938">
            <w:pPr>
              <w:tabs>
                <w:tab w:val="left" w:pos="-72"/>
              </w:tabs>
              <w:spacing w:line="340" w:lineRule="exact"/>
              <w:ind w:right="-72"/>
              <w:jc w:val="right"/>
              <w:rPr>
                <w:sz w:val="32"/>
                <w:szCs w:val="32"/>
              </w:rPr>
            </w:pPr>
            <w:r>
              <w:rPr>
                <w:sz w:val="32"/>
                <w:szCs w:val="32"/>
              </w:rPr>
              <w:t>39.72</w:t>
            </w:r>
          </w:p>
        </w:tc>
        <w:tc>
          <w:tcPr>
            <w:tcW w:w="1530" w:type="dxa"/>
            <w:tcBorders>
              <w:top w:val="nil"/>
              <w:left w:val="nil"/>
              <w:bottom w:val="nil"/>
              <w:right w:val="nil"/>
            </w:tcBorders>
          </w:tcPr>
          <w:p w14:paraId="7DD3FCB9" w14:textId="77777777" w:rsidR="00C334E3" w:rsidRPr="00120000" w:rsidRDefault="00C334E3" w:rsidP="00FE4938">
            <w:pPr>
              <w:tabs>
                <w:tab w:val="left" w:pos="-72"/>
              </w:tabs>
              <w:spacing w:line="340" w:lineRule="exact"/>
              <w:ind w:right="-15"/>
              <w:jc w:val="right"/>
              <w:rPr>
                <w:sz w:val="32"/>
                <w:szCs w:val="32"/>
                <w:lang w:val="en-GB"/>
              </w:rPr>
            </w:pPr>
            <w:r w:rsidRPr="00120000">
              <w:rPr>
                <w:rFonts w:hint="cs"/>
                <w:sz w:val="32"/>
                <w:szCs w:val="32"/>
                <w:cs/>
                <w:lang w:val="en-GB"/>
              </w:rPr>
              <w:t>124.99</w:t>
            </w:r>
          </w:p>
        </w:tc>
      </w:tr>
    </w:tbl>
    <w:p w14:paraId="53B28C23" w14:textId="2BC827A0" w:rsidR="00206FC4" w:rsidRPr="00120000" w:rsidRDefault="003273E5" w:rsidP="007E264D">
      <w:pPr>
        <w:tabs>
          <w:tab w:val="left" w:pos="540"/>
        </w:tabs>
        <w:spacing w:before="120" w:after="120"/>
        <w:ind w:left="547" w:hanging="547"/>
        <w:jc w:val="both"/>
        <w:rPr>
          <w:sz w:val="32"/>
          <w:szCs w:val="32"/>
        </w:rPr>
      </w:pPr>
      <w:r w:rsidRPr="00120000">
        <w:rPr>
          <w:rFonts w:hint="cs"/>
          <w:sz w:val="32"/>
          <w:szCs w:val="32"/>
          <w:cs/>
        </w:rPr>
        <w:t>4</w:t>
      </w:r>
      <w:r w:rsidR="00120000" w:rsidRPr="00120000">
        <w:rPr>
          <w:sz w:val="32"/>
          <w:szCs w:val="32"/>
        </w:rPr>
        <w:t>3</w:t>
      </w:r>
      <w:r w:rsidR="009A393B" w:rsidRPr="00120000">
        <w:rPr>
          <w:rFonts w:hint="cs"/>
          <w:sz w:val="32"/>
          <w:szCs w:val="32"/>
          <w:cs/>
        </w:rPr>
        <w:t>.</w:t>
      </w:r>
      <w:r w:rsidR="00206FC4" w:rsidRPr="00120000">
        <w:rPr>
          <w:rFonts w:hint="cs"/>
          <w:sz w:val="32"/>
          <w:szCs w:val="32"/>
          <w:cs/>
        </w:rPr>
        <w:t>2</w:t>
      </w:r>
      <w:r w:rsidR="00621B1C">
        <w:rPr>
          <w:sz w:val="32"/>
          <w:szCs w:val="32"/>
          <w:cs/>
        </w:rPr>
        <w:tab/>
      </w:r>
      <w:r w:rsidR="00206FC4" w:rsidRPr="00120000">
        <w:rPr>
          <w:rFonts w:hint="cs"/>
          <w:sz w:val="32"/>
          <w:szCs w:val="32"/>
        </w:rPr>
        <w:t>Revenues and expenses</w:t>
      </w:r>
    </w:p>
    <w:p w14:paraId="03B6F695" w14:textId="77777777" w:rsidR="007E0AD2" w:rsidRPr="00120000" w:rsidRDefault="00C334E3" w:rsidP="00407BF6">
      <w:pPr>
        <w:tabs>
          <w:tab w:val="left" w:pos="9000"/>
        </w:tabs>
        <w:ind w:right="-126"/>
        <w:jc w:val="right"/>
        <w:rPr>
          <w:sz w:val="32"/>
          <w:szCs w:val="32"/>
          <w:lang w:val="x-none" w:eastAsia="th-TH"/>
        </w:rPr>
      </w:pPr>
      <w:r w:rsidRPr="00120000">
        <w:rPr>
          <w:sz w:val="32"/>
          <w:szCs w:val="32"/>
          <w:lang w:eastAsia="th-TH"/>
        </w:rPr>
        <w:t>(</w:t>
      </w:r>
      <w:r w:rsidR="007E0AD2" w:rsidRPr="00120000">
        <w:rPr>
          <w:rFonts w:hint="cs"/>
          <w:sz w:val="32"/>
          <w:szCs w:val="32"/>
          <w:lang w:eastAsia="th-TH"/>
        </w:rPr>
        <w:t>Unit: Million Baht</w:t>
      </w:r>
      <w:r w:rsidRPr="00120000">
        <w:rPr>
          <w:sz w:val="32"/>
          <w:szCs w:val="32"/>
          <w:lang w:eastAsia="th-TH"/>
        </w:rPr>
        <w:t>)</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530"/>
        <w:gridCol w:w="1530"/>
      </w:tblGrid>
      <w:tr w:rsidR="00797A31" w:rsidRPr="00120000" w14:paraId="69E567D9" w14:textId="77777777" w:rsidTr="00797A31">
        <w:trPr>
          <w:cantSplit/>
          <w:trHeight w:val="20"/>
        </w:trPr>
        <w:tc>
          <w:tcPr>
            <w:tcW w:w="6300" w:type="dxa"/>
            <w:tcBorders>
              <w:top w:val="nil"/>
              <w:left w:val="nil"/>
              <w:bottom w:val="nil"/>
              <w:right w:val="nil"/>
            </w:tcBorders>
          </w:tcPr>
          <w:p w14:paraId="1D1E59C5" w14:textId="77777777" w:rsidR="00797A31" w:rsidRPr="00120000" w:rsidRDefault="00797A31" w:rsidP="00797A31">
            <w:pPr>
              <w:ind w:left="702"/>
              <w:rPr>
                <w:sz w:val="32"/>
                <w:szCs w:val="32"/>
              </w:rPr>
            </w:pPr>
          </w:p>
        </w:tc>
        <w:tc>
          <w:tcPr>
            <w:tcW w:w="3060" w:type="dxa"/>
            <w:gridSpan w:val="2"/>
            <w:tcBorders>
              <w:top w:val="nil"/>
              <w:left w:val="nil"/>
              <w:bottom w:val="nil"/>
              <w:right w:val="nil"/>
            </w:tcBorders>
          </w:tcPr>
          <w:p w14:paraId="3066916A" w14:textId="77777777" w:rsidR="00797A31" w:rsidRPr="00120000" w:rsidRDefault="00797A31" w:rsidP="00797A31">
            <w:pPr>
              <w:pBdr>
                <w:bottom w:val="single" w:sz="4" w:space="1" w:color="auto"/>
              </w:pBdr>
              <w:tabs>
                <w:tab w:val="left" w:pos="-72"/>
              </w:tabs>
              <w:ind w:right="-72"/>
              <w:jc w:val="center"/>
              <w:rPr>
                <w:sz w:val="32"/>
                <w:szCs w:val="32"/>
              </w:rPr>
            </w:pPr>
            <w:r w:rsidRPr="00120000">
              <w:rPr>
                <w:rFonts w:hint="cs"/>
                <w:sz w:val="32"/>
                <w:szCs w:val="32"/>
              </w:rPr>
              <w:t>Separate financial statements</w:t>
            </w:r>
          </w:p>
        </w:tc>
      </w:tr>
      <w:tr w:rsidR="007E0AD2" w:rsidRPr="00120000" w14:paraId="0D114BFB" w14:textId="77777777" w:rsidTr="00424D71">
        <w:trPr>
          <w:cantSplit/>
          <w:trHeight w:val="477"/>
        </w:trPr>
        <w:tc>
          <w:tcPr>
            <w:tcW w:w="6300" w:type="dxa"/>
            <w:tcBorders>
              <w:top w:val="nil"/>
              <w:left w:val="nil"/>
              <w:bottom w:val="nil"/>
              <w:right w:val="nil"/>
            </w:tcBorders>
          </w:tcPr>
          <w:p w14:paraId="20CDCF98" w14:textId="77777777" w:rsidR="007E0AD2" w:rsidRPr="00120000" w:rsidRDefault="007E0AD2" w:rsidP="007E0AD2">
            <w:pPr>
              <w:pStyle w:val="Header"/>
              <w:ind w:left="702"/>
              <w:rPr>
                <w:rFonts w:ascii="TH SarabunPSK" w:eastAsia="Calibri" w:hAnsi="TH SarabunPSK"/>
                <w:snapToGrid/>
                <w:sz w:val="32"/>
                <w:szCs w:val="32"/>
                <w:lang w:val="en-US"/>
              </w:rPr>
            </w:pPr>
          </w:p>
        </w:tc>
        <w:tc>
          <w:tcPr>
            <w:tcW w:w="1530" w:type="dxa"/>
            <w:tcBorders>
              <w:top w:val="nil"/>
              <w:left w:val="nil"/>
              <w:bottom w:val="nil"/>
              <w:right w:val="nil"/>
            </w:tcBorders>
          </w:tcPr>
          <w:p w14:paraId="12A1B2F1" w14:textId="77777777" w:rsidR="007E0AD2" w:rsidRPr="00120000" w:rsidRDefault="00C334E3" w:rsidP="007E0AD2">
            <w:pPr>
              <w:pBdr>
                <w:bottom w:val="single" w:sz="4" w:space="1" w:color="auto"/>
              </w:pBdr>
              <w:tabs>
                <w:tab w:val="left" w:pos="-72"/>
              </w:tabs>
              <w:ind w:right="-72"/>
              <w:jc w:val="center"/>
              <w:rPr>
                <w:sz w:val="32"/>
                <w:szCs w:val="32"/>
              </w:rPr>
            </w:pPr>
            <w:r w:rsidRPr="00120000">
              <w:rPr>
                <w:sz w:val="32"/>
                <w:szCs w:val="32"/>
              </w:rPr>
              <w:t>2021</w:t>
            </w:r>
          </w:p>
        </w:tc>
        <w:tc>
          <w:tcPr>
            <w:tcW w:w="1530" w:type="dxa"/>
            <w:tcBorders>
              <w:top w:val="nil"/>
              <w:left w:val="nil"/>
              <w:bottom w:val="nil"/>
              <w:right w:val="nil"/>
            </w:tcBorders>
          </w:tcPr>
          <w:p w14:paraId="605A8E48" w14:textId="77777777" w:rsidR="007E0AD2" w:rsidRPr="00120000" w:rsidRDefault="00C334E3" w:rsidP="007E0AD2">
            <w:pPr>
              <w:pBdr>
                <w:bottom w:val="single" w:sz="4" w:space="1" w:color="auto"/>
              </w:pBdr>
              <w:tabs>
                <w:tab w:val="left" w:pos="-72"/>
              </w:tabs>
              <w:ind w:right="-72"/>
              <w:jc w:val="center"/>
              <w:rPr>
                <w:sz w:val="32"/>
                <w:szCs w:val="32"/>
              </w:rPr>
            </w:pPr>
            <w:r w:rsidRPr="00120000">
              <w:rPr>
                <w:sz w:val="32"/>
                <w:szCs w:val="32"/>
              </w:rPr>
              <w:t>2020</w:t>
            </w:r>
          </w:p>
        </w:tc>
      </w:tr>
      <w:tr w:rsidR="00892026" w:rsidRPr="00120000" w14:paraId="17E70964" w14:textId="77777777" w:rsidTr="00797A31">
        <w:trPr>
          <w:cantSplit/>
          <w:trHeight w:val="20"/>
        </w:trPr>
        <w:tc>
          <w:tcPr>
            <w:tcW w:w="6300" w:type="dxa"/>
            <w:tcBorders>
              <w:top w:val="nil"/>
              <w:left w:val="nil"/>
              <w:bottom w:val="nil"/>
              <w:right w:val="nil"/>
            </w:tcBorders>
            <w:vAlign w:val="center"/>
          </w:tcPr>
          <w:p w14:paraId="6B9C9E45" w14:textId="77777777" w:rsidR="00892026" w:rsidRPr="00120000" w:rsidRDefault="00892026" w:rsidP="00621B1C">
            <w:pPr>
              <w:pStyle w:val="BodyText"/>
              <w:ind w:left="60"/>
              <w:outlineLvl w:val="0"/>
              <w:rPr>
                <w:rFonts w:ascii="TH SarabunPSK"/>
                <w:b w:val="0"/>
                <w:sz w:val="32"/>
                <w:szCs w:val="32"/>
                <w:lang w:val="en-US" w:eastAsia="en-US"/>
              </w:rPr>
            </w:pPr>
            <w:r w:rsidRPr="00120000">
              <w:rPr>
                <w:rFonts w:ascii="TH SarabunPSK" w:hint="cs"/>
                <w:b w:val="0"/>
                <w:sz w:val="32"/>
                <w:szCs w:val="32"/>
                <w:u w:val="single"/>
                <w:lang w:val="en-US" w:eastAsia="en-US"/>
              </w:rPr>
              <w:t>Revenues</w:t>
            </w:r>
          </w:p>
        </w:tc>
        <w:tc>
          <w:tcPr>
            <w:tcW w:w="1530" w:type="dxa"/>
            <w:tcBorders>
              <w:top w:val="nil"/>
              <w:left w:val="nil"/>
              <w:bottom w:val="nil"/>
              <w:right w:val="nil"/>
            </w:tcBorders>
          </w:tcPr>
          <w:p w14:paraId="72709ED8" w14:textId="77777777" w:rsidR="00892026" w:rsidRPr="00120000" w:rsidRDefault="00892026" w:rsidP="00806C1C">
            <w:pPr>
              <w:tabs>
                <w:tab w:val="left" w:pos="-72"/>
              </w:tabs>
              <w:ind w:right="-72"/>
              <w:jc w:val="right"/>
              <w:rPr>
                <w:sz w:val="32"/>
                <w:szCs w:val="32"/>
              </w:rPr>
            </w:pPr>
          </w:p>
        </w:tc>
        <w:tc>
          <w:tcPr>
            <w:tcW w:w="1530" w:type="dxa"/>
            <w:tcBorders>
              <w:top w:val="nil"/>
              <w:left w:val="nil"/>
              <w:bottom w:val="nil"/>
              <w:right w:val="nil"/>
            </w:tcBorders>
          </w:tcPr>
          <w:p w14:paraId="658AC651" w14:textId="77777777" w:rsidR="00892026" w:rsidRPr="00120000" w:rsidRDefault="00892026" w:rsidP="00806C1C">
            <w:pPr>
              <w:tabs>
                <w:tab w:val="left" w:pos="-72"/>
              </w:tabs>
              <w:ind w:right="-72"/>
              <w:jc w:val="right"/>
              <w:rPr>
                <w:sz w:val="32"/>
                <w:szCs w:val="32"/>
                <w:lang w:val="en-GB"/>
              </w:rPr>
            </w:pPr>
          </w:p>
        </w:tc>
      </w:tr>
      <w:tr w:rsidR="00C334E3" w:rsidRPr="00120000" w14:paraId="5F94EF8C" w14:textId="77777777" w:rsidTr="00797A31">
        <w:trPr>
          <w:cantSplit/>
          <w:trHeight w:val="20"/>
        </w:trPr>
        <w:tc>
          <w:tcPr>
            <w:tcW w:w="6300" w:type="dxa"/>
            <w:tcBorders>
              <w:top w:val="nil"/>
              <w:left w:val="nil"/>
              <w:bottom w:val="nil"/>
              <w:right w:val="nil"/>
            </w:tcBorders>
            <w:vAlign w:val="center"/>
          </w:tcPr>
          <w:p w14:paraId="155FED64" w14:textId="77777777" w:rsidR="00C334E3" w:rsidRPr="00120000" w:rsidRDefault="00C334E3" w:rsidP="00621B1C">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120000">
              <w:rPr>
                <w:rFonts w:ascii="TH SarabunPSK" w:hint="cs"/>
                <w:b w:val="0"/>
                <w:sz w:val="32"/>
                <w:szCs w:val="32"/>
                <w:lang w:val="en-US" w:eastAsia="en-US"/>
              </w:rPr>
              <w:t>Rental incomes from subsidiaries</w:t>
            </w:r>
          </w:p>
        </w:tc>
        <w:tc>
          <w:tcPr>
            <w:tcW w:w="1530" w:type="dxa"/>
            <w:tcBorders>
              <w:top w:val="nil"/>
              <w:left w:val="nil"/>
              <w:bottom w:val="nil"/>
              <w:right w:val="nil"/>
            </w:tcBorders>
          </w:tcPr>
          <w:p w14:paraId="1C22C150" w14:textId="1AC0D34F" w:rsidR="00C334E3" w:rsidRPr="00120000" w:rsidRDefault="003A106E" w:rsidP="00C334E3">
            <w:pPr>
              <w:tabs>
                <w:tab w:val="left" w:pos="-72"/>
              </w:tabs>
              <w:ind w:right="-72"/>
              <w:jc w:val="right"/>
              <w:rPr>
                <w:sz w:val="32"/>
                <w:szCs w:val="32"/>
              </w:rPr>
            </w:pPr>
            <w:r>
              <w:rPr>
                <w:sz w:val="32"/>
                <w:szCs w:val="32"/>
              </w:rPr>
              <w:t>26.</w:t>
            </w:r>
            <w:r w:rsidR="00F03082">
              <w:rPr>
                <w:sz w:val="32"/>
                <w:szCs w:val="32"/>
              </w:rPr>
              <w:t>52</w:t>
            </w:r>
          </w:p>
        </w:tc>
        <w:tc>
          <w:tcPr>
            <w:tcW w:w="1530" w:type="dxa"/>
            <w:tcBorders>
              <w:top w:val="nil"/>
              <w:left w:val="nil"/>
              <w:bottom w:val="nil"/>
              <w:right w:val="nil"/>
            </w:tcBorders>
          </w:tcPr>
          <w:p w14:paraId="7C5EE570" w14:textId="77777777" w:rsidR="00C334E3" w:rsidRPr="00120000" w:rsidRDefault="00C334E3" w:rsidP="00C334E3">
            <w:pPr>
              <w:tabs>
                <w:tab w:val="left" w:pos="-72"/>
              </w:tabs>
              <w:ind w:right="-72"/>
              <w:jc w:val="right"/>
              <w:rPr>
                <w:sz w:val="32"/>
                <w:szCs w:val="32"/>
                <w:lang w:val="en-GB"/>
              </w:rPr>
            </w:pPr>
            <w:r w:rsidRPr="00120000">
              <w:rPr>
                <w:rFonts w:hint="cs"/>
                <w:sz w:val="32"/>
                <w:szCs w:val="32"/>
                <w:lang w:val="en-GB"/>
              </w:rPr>
              <w:t>26.44</w:t>
            </w:r>
          </w:p>
        </w:tc>
      </w:tr>
      <w:tr w:rsidR="00C334E3" w:rsidRPr="00120000" w14:paraId="1897451F" w14:textId="77777777" w:rsidTr="00797A31">
        <w:trPr>
          <w:cantSplit/>
          <w:trHeight w:val="20"/>
        </w:trPr>
        <w:tc>
          <w:tcPr>
            <w:tcW w:w="6300" w:type="dxa"/>
            <w:tcBorders>
              <w:top w:val="nil"/>
              <w:left w:val="nil"/>
              <w:bottom w:val="nil"/>
              <w:right w:val="nil"/>
            </w:tcBorders>
            <w:vAlign w:val="center"/>
          </w:tcPr>
          <w:p w14:paraId="6FB6C36B" w14:textId="77777777" w:rsidR="00C334E3" w:rsidRPr="00120000" w:rsidRDefault="00C334E3" w:rsidP="00621B1C">
            <w:pPr>
              <w:pStyle w:val="BodyText"/>
              <w:ind w:left="60"/>
              <w:outlineLvl w:val="0"/>
              <w:rPr>
                <w:rFonts w:ascii="TH SarabunPSK"/>
                <w:b w:val="0"/>
                <w:sz w:val="32"/>
                <w:szCs w:val="32"/>
                <w:lang w:val="en-US" w:eastAsia="en-US"/>
              </w:rPr>
            </w:pPr>
            <w:r w:rsidRPr="00120000">
              <w:rPr>
                <w:rFonts w:ascii="TH SarabunPSK" w:hint="cs"/>
                <w:b w:val="0"/>
                <w:sz w:val="32"/>
                <w:szCs w:val="32"/>
                <w:lang w:val="en-US" w:eastAsia="en-US"/>
              </w:rPr>
              <w:t>Service revenues from subsidiaries</w:t>
            </w:r>
          </w:p>
        </w:tc>
        <w:tc>
          <w:tcPr>
            <w:tcW w:w="1530" w:type="dxa"/>
            <w:tcBorders>
              <w:top w:val="nil"/>
              <w:left w:val="nil"/>
              <w:bottom w:val="nil"/>
              <w:right w:val="nil"/>
            </w:tcBorders>
          </w:tcPr>
          <w:p w14:paraId="5173DFD9" w14:textId="358C3DFE" w:rsidR="00C334E3" w:rsidRPr="00120000" w:rsidRDefault="003A106E" w:rsidP="00C334E3">
            <w:pPr>
              <w:tabs>
                <w:tab w:val="left" w:pos="-72"/>
              </w:tabs>
              <w:ind w:right="-72"/>
              <w:jc w:val="right"/>
              <w:rPr>
                <w:sz w:val="32"/>
                <w:szCs w:val="32"/>
                <w:cs/>
                <w:lang w:val="en-GB"/>
              </w:rPr>
            </w:pPr>
            <w:r>
              <w:rPr>
                <w:sz w:val="32"/>
                <w:szCs w:val="32"/>
                <w:lang w:val="en-GB"/>
              </w:rPr>
              <w:t>29.38</w:t>
            </w:r>
          </w:p>
        </w:tc>
        <w:tc>
          <w:tcPr>
            <w:tcW w:w="1530" w:type="dxa"/>
            <w:tcBorders>
              <w:top w:val="nil"/>
              <w:left w:val="nil"/>
              <w:bottom w:val="nil"/>
              <w:right w:val="nil"/>
            </w:tcBorders>
          </w:tcPr>
          <w:p w14:paraId="655F6AF6" w14:textId="77777777" w:rsidR="00C334E3" w:rsidRPr="00120000" w:rsidRDefault="00C334E3" w:rsidP="00C334E3">
            <w:pPr>
              <w:tabs>
                <w:tab w:val="left" w:pos="-72"/>
              </w:tabs>
              <w:ind w:right="-72"/>
              <w:jc w:val="right"/>
              <w:rPr>
                <w:sz w:val="32"/>
                <w:szCs w:val="32"/>
                <w:cs/>
                <w:lang w:val="en-GB"/>
              </w:rPr>
            </w:pPr>
            <w:r w:rsidRPr="00120000">
              <w:rPr>
                <w:rFonts w:hint="cs"/>
                <w:sz w:val="32"/>
                <w:szCs w:val="32"/>
                <w:lang w:val="en-GB"/>
              </w:rPr>
              <w:t>24.16</w:t>
            </w:r>
          </w:p>
        </w:tc>
      </w:tr>
      <w:tr w:rsidR="00C334E3" w:rsidRPr="00120000" w14:paraId="62D419B6" w14:textId="77777777" w:rsidTr="00797A31">
        <w:trPr>
          <w:cantSplit/>
          <w:trHeight w:val="20"/>
        </w:trPr>
        <w:tc>
          <w:tcPr>
            <w:tcW w:w="6300" w:type="dxa"/>
            <w:tcBorders>
              <w:top w:val="nil"/>
              <w:left w:val="nil"/>
              <w:bottom w:val="nil"/>
              <w:right w:val="nil"/>
            </w:tcBorders>
            <w:vAlign w:val="center"/>
          </w:tcPr>
          <w:p w14:paraId="7E43835C" w14:textId="77777777" w:rsidR="00C334E3" w:rsidRPr="00120000" w:rsidRDefault="00C334E3" w:rsidP="00621B1C">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120000">
              <w:rPr>
                <w:rFonts w:ascii="TH SarabunPSK" w:hint="cs"/>
                <w:b w:val="0"/>
                <w:sz w:val="32"/>
                <w:szCs w:val="32"/>
                <w:lang w:val="en-US" w:eastAsia="en-US"/>
              </w:rPr>
              <w:t>Concession revenues from subsidiaries</w:t>
            </w:r>
          </w:p>
        </w:tc>
        <w:tc>
          <w:tcPr>
            <w:tcW w:w="1530" w:type="dxa"/>
            <w:tcBorders>
              <w:top w:val="nil"/>
              <w:left w:val="nil"/>
              <w:bottom w:val="nil"/>
              <w:right w:val="nil"/>
            </w:tcBorders>
          </w:tcPr>
          <w:p w14:paraId="7F135D19" w14:textId="4FFAA04C" w:rsidR="00C334E3" w:rsidRPr="00120000" w:rsidRDefault="003A106E" w:rsidP="00C334E3">
            <w:pPr>
              <w:tabs>
                <w:tab w:val="left" w:pos="-72"/>
              </w:tabs>
              <w:ind w:right="-72"/>
              <w:jc w:val="right"/>
              <w:rPr>
                <w:sz w:val="32"/>
                <w:szCs w:val="32"/>
                <w:cs/>
                <w:lang w:val="en-GB"/>
              </w:rPr>
            </w:pPr>
            <w:r>
              <w:rPr>
                <w:sz w:val="32"/>
                <w:szCs w:val="32"/>
                <w:lang w:val="en-GB"/>
              </w:rPr>
              <w:t>16.01</w:t>
            </w:r>
          </w:p>
        </w:tc>
        <w:tc>
          <w:tcPr>
            <w:tcW w:w="1530" w:type="dxa"/>
            <w:tcBorders>
              <w:top w:val="nil"/>
              <w:left w:val="nil"/>
              <w:bottom w:val="nil"/>
              <w:right w:val="nil"/>
            </w:tcBorders>
          </w:tcPr>
          <w:p w14:paraId="24E791E1" w14:textId="77777777" w:rsidR="00C334E3" w:rsidRPr="00120000" w:rsidRDefault="00C334E3" w:rsidP="00C334E3">
            <w:pPr>
              <w:tabs>
                <w:tab w:val="left" w:pos="-72"/>
              </w:tabs>
              <w:ind w:right="-72"/>
              <w:jc w:val="right"/>
              <w:rPr>
                <w:sz w:val="32"/>
                <w:szCs w:val="32"/>
                <w:cs/>
                <w:lang w:val="en-GB"/>
              </w:rPr>
            </w:pPr>
            <w:r w:rsidRPr="00120000">
              <w:rPr>
                <w:rFonts w:hint="cs"/>
                <w:sz w:val="32"/>
                <w:szCs w:val="32"/>
                <w:lang w:val="en-GB"/>
              </w:rPr>
              <w:t>26.52</w:t>
            </w:r>
          </w:p>
        </w:tc>
      </w:tr>
      <w:tr w:rsidR="00C334E3" w:rsidRPr="00120000" w14:paraId="742DE7D9" w14:textId="77777777" w:rsidTr="00797A31">
        <w:trPr>
          <w:cantSplit/>
          <w:trHeight w:val="450"/>
        </w:trPr>
        <w:tc>
          <w:tcPr>
            <w:tcW w:w="6300" w:type="dxa"/>
            <w:tcBorders>
              <w:top w:val="nil"/>
              <w:left w:val="nil"/>
              <w:bottom w:val="nil"/>
              <w:right w:val="nil"/>
            </w:tcBorders>
            <w:vAlign w:val="center"/>
          </w:tcPr>
          <w:p w14:paraId="7DEB4510" w14:textId="77777777" w:rsidR="00C334E3" w:rsidRPr="00120000" w:rsidRDefault="00C334E3" w:rsidP="00621B1C">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cs/>
                <w:lang w:val="en-US" w:eastAsia="en-US"/>
              </w:rPr>
            </w:pPr>
            <w:r w:rsidRPr="00120000">
              <w:rPr>
                <w:rFonts w:ascii="TH SarabunPSK" w:hint="cs"/>
                <w:b w:val="0"/>
                <w:sz w:val="32"/>
                <w:szCs w:val="32"/>
                <w:lang w:val="en-US" w:eastAsia="en-US"/>
              </w:rPr>
              <w:t>Other revenue from subsidiaries</w:t>
            </w:r>
          </w:p>
        </w:tc>
        <w:tc>
          <w:tcPr>
            <w:tcW w:w="1530" w:type="dxa"/>
            <w:tcBorders>
              <w:top w:val="nil"/>
              <w:left w:val="nil"/>
              <w:bottom w:val="nil"/>
              <w:right w:val="nil"/>
            </w:tcBorders>
          </w:tcPr>
          <w:p w14:paraId="45C570DF" w14:textId="3AB7E1DA" w:rsidR="00C334E3" w:rsidRPr="00120000" w:rsidRDefault="00F03082" w:rsidP="00C334E3">
            <w:pPr>
              <w:pBdr>
                <w:bottom w:val="single" w:sz="4" w:space="1" w:color="auto"/>
              </w:pBdr>
              <w:tabs>
                <w:tab w:val="left" w:pos="-72"/>
              </w:tabs>
              <w:ind w:right="-72"/>
              <w:jc w:val="right"/>
              <w:rPr>
                <w:sz w:val="32"/>
                <w:szCs w:val="32"/>
                <w:cs/>
                <w:lang w:val="en-GB"/>
              </w:rPr>
            </w:pPr>
            <w:r>
              <w:rPr>
                <w:sz w:val="32"/>
                <w:szCs w:val="32"/>
                <w:lang w:val="en-GB"/>
              </w:rPr>
              <w:t>2</w:t>
            </w:r>
            <w:r w:rsidR="003A106E">
              <w:rPr>
                <w:sz w:val="32"/>
                <w:szCs w:val="32"/>
                <w:lang w:val="en-GB"/>
              </w:rPr>
              <w:t>.</w:t>
            </w:r>
            <w:r>
              <w:rPr>
                <w:sz w:val="32"/>
                <w:szCs w:val="32"/>
                <w:lang w:val="en-GB"/>
              </w:rPr>
              <w:t>06</w:t>
            </w:r>
          </w:p>
        </w:tc>
        <w:tc>
          <w:tcPr>
            <w:tcW w:w="1530" w:type="dxa"/>
            <w:tcBorders>
              <w:top w:val="nil"/>
              <w:left w:val="nil"/>
              <w:bottom w:val="nil"/>
              <w:right w:val="nil"/>
            </w:tcBorders>
          </w:tcPr>
          <w:p w14:paraId="4287F0CE" w14:textId="77777777" w:rsidR="00C334E3" w:rsidRPr="00120000" w:rsidRDefault="00C334E3" w:rsidP="00C334E3">
            <w:pPr>
              <w:pBdr>
                <w:bottom w:val="single" w:sz="4" w:space="1" w:color="auto"/>
              </w:pBdr>
              <w:tabs>
                <w:tab w:val="left" w:pos="-72"/>
              </w:tabs>
              <w:ind w:right="-72"/>
              <w:jc w:val="right"/>
              <w:rPr>
                <w:sz w:val="32"/>
                <w:szCs w:val="32"/>
                <w:lang w:val="en-GB"/>
              </w:rPr>
            </w:pPr>
            <w:r w:rsidRPr="00120000">
              <w:rPr>
                <w:rFonts w:hint="cs"/>
                <w:sz w:val="32"/>
                <w:szCs w:val="32"/>
                <w:lang w:val="en-GB"/>
              </w:rPr>
              <w:t>34.58</w:t>
            </w:r>
          </w:p>
        </w:tc>
      </w:tr>
      <w:tr w:rsidR="00C334E3" w:rsidRPr="00120000" w14:paraId="3BEA07C5" w14:textId="77777777" w:rsidTr="00D07D25">
        <w:trPr>
          <w:cantSplit/>
          <w:trHeight w:val="459"/>
        </w:trPr>
        <w:tc>
          <w:tcPr>
            <w:tcW w:w="6300" w:type="dxa"/>
            <w:tcBorders>
              <w:top w:val="nil"/>
              <w:left w:val="nil"/>
              <w:bottom w:val="nil"/>
              <w:right w:val="nil"/>
            </w:tcBorders>
            <w:vAlign w:val="center"/>
          </w:tcPr>
          <w:p w14:paraId="202467F2" w14:textId="77777777" w:rsidR="00C334E3" w:rsidRPr="00120000" w:rsidRDefault="00C334E3" w:rsidP="00621B1C">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cs/>
                <w:lang w:val="en-US" w:eastAsia="en-US"/>
              </w:rPr>
            </w:pPr>
            <w:r w:rsidRPr="00120000">
              <w:rPr>
                <w:rFonts w:ascii="TH SarabunPSK" w:hint="cs"/>
                <w:b w:val="0"/>
                <w:sz w:val="32"/>
                <w:szCs w:val="32"/>
                <w:lang w:val="en-US" w:eastAsia="en-US"/>
              </w:rPr>
              <w:t>Total</w:t>
            </w:r>
          </w:p>
        </w:tc>
        <w:tc>
          <w:tcPr>
            <w:tcW w:w="1530" w:type="dxa"/>
            <w:tcBorders>
              <w:top w:val="nil"/>
              <w:left w:val="nil"/>
              <w:bottom w:val="nil"/>
              <w:right w:val="nil"/>
            </w:tcBorders>
          </w:tcPr>
          <w:p w14:paraId="2FB468FC" w14:textId="2283957B" w:rsidR="00C334E3" w:rsidRPr="00120000" w:rsidRDefault="00F03082" w:rsidP="00C334E3">
            <w:pPr>
              <w:pBdr>
                <w:bottom w:val="double" w:sz="4" w:space="1" w:color="auto"/>
              </w:pBdr>
              <w:tabs>
                <w:tab w:val="left" w:pos="-72"/>
              </w:tabs>
              <w:ind w:right="-72"/>
              <w:jc w:val="right"/>
              <w:rPr>
                <w:sz w:val="32"/>
                <w:szCs w:val="32"/>
                <w:cs/>
                <w:lang w:val="en-GB"/>
              </w:rPr>
            </w:pPr>
            <w:r>
              <w:rPr>
                <w:sz w:val="32"/>
                <w:szCs w:val="32"/>
                <w:lang w:val="en-GB"/>
              </w:rPr>
              <w:t>73</w:t>
            </w:r>
            <w:r w:rsidR="003A106E">
              <w:rPr>
                <w:sz w:val="32"/>
                <w:szCs w:val="32"/>
                <w:lang w:val="en-GB"/>
              </w:rPr>
              <w:t>.</w:t>
            </w:r>
            <w:r>
              <w:rPr>
                <w:sz w:val="32"/>
                <w:szCs w:val="32"/>
                <w:lang w:val="en-GB"/>
              </w:rPr>
              <w:t>97</w:t>
            </w:r>
          </w:p>
        </w:tc>
        <w:tc>
          <w:tcPr>
            <w:tcW w:w="1530" w:type="dxa"/>
            <w:tcBorders>
              <w:top w:val="nil"/>
              <w:left w:val="nil"/>
              <w:bottom w:val="nil"/>
              <w:right w:val="nil"/>
            </w:tcBorders>
          </w:tcPr>
          <w:p w14:paraId="372C5C9F" w14:textId="77777777" w:rsidR="00C334E3" w:rsidRPr="00120000" w:rsidRDefault="00C334E3" w:rsidP="00C334E3">
            <w:pPr>
              <w:pBdr>
                <w:bottom w:val="double" w:sz="4" w:space="1" w:color="auto"/>
              </w:pBdr>
              <w:tabs>
                <w:tab w:val="left" w:pos="-72"/>
              </w:tabs>
              <w:ind w:right="-72"/>
              <w:jc w:val="right"/>
              <w:rPr>
                <w:sz w:val="32"/>
                <w:szCs w:val="32"/>
                <w:cs/>
                <w:lang w:val="en-GB"/>
              </w:rPr>
            </w:pPr>
            <w:r w:rsidRPr="00120000">
              <w:rPr>
                <w:rFonts w:hint="cs"/>
                <w:sz w:val="32"/>
                <w:szCs w:val="32"/>
                <w:lang w:val="en-GB"/>
              </w:rPr>
              <w:t>111.70</w:t>
            </w:r>
          </w:p>
        </w:tc>
      </w:tr>
      <w:tr w:rsidR="00C334E3" w:rsidRPr="00120000" w14:paraId="0177F19C" w14:textId="77777777" w:rsidTr="00797A31">
        <w:trPr>
          <w:cantSplit/>
          <w:trHeight w:val="20"/>
        </w:trPr>
        <w:tc>
          <w:tcPr>
            <w:tcW w:w="6300" w:type="dxa"/>
            <w:tcBorders>
              <w:top w:val="nil"/>
              <w:left w:val="nil"/>
              <w:bottom w:val="nil"/>
              <w:right w:val="nil"/>
            </w:tcBorders>
            <w:vAlign w:val="center"/>
          </w:tcPr>
          <w:p w14:paraId="1C38D966" w14:textId="77777777" w:rsidR="00C334E3" w:rsidRPr="00120000" w:rsidRDefault="00C334E3" w:rsidP="00621B1C">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cs/>
                <w:lang w:val="en-US" w:eastAsia="en-US"/>
              </w:rPr>
            </w:pPr>
            <w:r w:rsidRPr="00120000">
              <w:rPr>
                <w:rFonts w:ascii="TH SarabunPSK" w:hint="cs"/>
                <w:b w:val="0"/>
                <w:sz w:val="32"/>
                <w:szCs w:val="32"/>
                <w:u w:val="single"/>
                <w:lang w:val="en-US" w:eastAsia="en-US"/>
              </w:rPr>
              <w:t>Expenses</w:t>
            </w:r>
          </w:p>
        </w:tc>
        <w:tc>
          <w:tcPr>
            <w:tcW w:w="1530" w:type="dxa"/>
            <w:tcBorders>
              <w:top w:val="nil"/>
              <w:left w:val="nil"/>
              <w:bottom w:val="nil"/>
              <w:right w:val="nil"/>
            </w:tcBorders>
          </w:tcPr>
          <w:p w14:paraId="4BF8E6CF" w14:textId="77777777" w:rsidR="00C334E3" w:rsidRPr="00120000" w:rsidRDefault="00C334E3" w:rsidP="00C334E3">
            <w:pPr>
              <w:tabs>
                <w:tab w:val="left" w:pos="-72"/>
              </w:tabs>
              <w:ind w:right="-72"/>
              <w:jc w:val="right"/>
              <w:rPr>
                <w:sz w:val="32"/>
                <w:szCs w:val="32"/>
                <w:cs/>
                <w:lang w:val="en-GB"/>
              </w:rPr>
            </w:pPr>
          </w:p>
        </w:tc>
        <w:tc>
          <w:tcPr>
            <w:tcW w:w="1530" w:type="dxa"/>
            <w:tcBorders>
              <w:top w:val="nil"/>
              <w:left w:val="nil"/>
              <w:bottom w:val="nil"/>
              <w:right w:val="nil"/>
            </w:tcBorders>
          </w:tcPr>
          <w:p w14:paraId="26BB7B5A" w14:textId="77777777" w:rsidR="00C334E3" w:rsidRPr="00120000" w:rsidRDefault="00C334E3" w:rsidP="00C334E3">
            <w:pPr>
              <w:tabs>
                <w:tab w:val="left" w:pos="-72"/>
              </w:tabs>
              <w:ind w:right="-72"/>
              <w:jc w:val="right"/>
              <w:rPr>
                <w:sz w:val="32"/>
                <w:szCs w:val="32"/>
                <w:cs/>
                <w:lang w:val="en-GB"/>
              </w:rPr>
            </w:pPr>
          </w:p>
        </w:tc>
      </w:tr>
      <w:tr w:rsidR="00C334E3" w:rsidRPr="00120000" w14:paraId="09C8B65A" w14:textId="77777777" w:rsidTr="00797A31">
        <w:trPr>
          <w:cantSplit/>
          <w:trHeight w:val="20"/>
        </w:trPr>
        <w:tc>
          <w:tcPr>
            <w:tcW w:w="6300" w:type="dxa"/>
            <w:tcBorders>
              <w:top w:val="nil"/>
              <w:left w:val="nil"/>
              <w:bottom w:val="nil"/>
              <w:right w:val="nil"/>
            </w:tcBorders>
            <w:vAlign w:val="center"/>
          </w:tcPr>
          <w:p w14:paraId="717C8CD7" w14:textId="77777777" w:rsidR="00C334E3" w:rsidRPr="00120000" w:rsidRDefault="00C334E3" w:rsidP="00621B1C">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cs/>
                <w:lang w:val="en-US" w:eastAsia="en-US"/>
              </w:rPr>
            </w:pPr>
            <w:r w:rsidRPr="00120000">
              <w:rPr>
                <w:rFonts w:ascii="TH SarabunPSK" w:hint="cs"/>
                <w:b w:val="0"/>
                <w:sz w:val="32"/>
                <w:szCs w:val="32"/>
                <w:lang w:val="en-US" w:eastAsia="en-US"/>
              </w:rPr>
              <w:t>Outsourcing expenses from subsidiaries</w:t>
            </w:r>
          </w:p>
        </w:tc>
        <w:tc>
          <w:tcPr>
            <w:tcW w:w="1530" w:type="dxa"/>
            <w:tcBorders>
              <w:top w:val="nil"/>
              <w:left w:val="nil"/>
              <w:bottom w:val="nil"/>
              <w:right w:val="nil"/>
            </w:tcBorders>
          </w:tcPr>
          <w:p w14:paraId="52340386" w14:textId="1E51CE5F" w:rsidR="00C334E3" w:rsidRPr="00120000" w:rsidRDefault="003A106E" w:rsidP="00C334E3">
            <w:pPr>
              <w:tabs>
                <w:tab w:val="left" w:pos="-72"/>
              </w:tabs>
              <w:ind w:right="-72"/>
              <w:jc w:val="right"/>
              <w:rPr>
                <w:sz w:val="32"/>
                <w:szCs w:val="32"/>
                <w:cs/>
                <w:lang w:val="en-GB"/>
              </w:rPr>
            </w:pPr>
            <w:r>
              <w:rPr>
                <w:sz w:val="32"/>
                <w:szCs w:val="32"/>
                <w:lang w:val="en-GB"/>
              </w:rPr>
              <w:t>1,308.00</w:t>
            </w:r>
          </w:p>
        </w:tc>
        <w:tc>
          <w:tcPr>
            <w:tcW w:w="1530" w:type="dxa"/>
            <w:tcBorders>
              <w:top w:val="nil"/>
              <w:left w:val="nil"/>
              <w:bottom w:val="nil"/>
              <w:right w:val="nil"/>
            </w:tcBorders>
          </w:tcPr>
          <w:p w14:paraId="307814F5" w14:textId="77777777" w:rsidR="00C334E3" w:rsidRPr="00120000" w:rsidRDefault="00C334E3" w:rsidP="00C334E3">
            <w:pPr>
              <w:tabs>
                <w:tab w:val="left" w:pos="-72"/>
              </w:tabs>
              <w:ind w:right="-72"/>
              <w:jc w:val="right"/>
              <w:rPr>
                <w:sz w:val="32"/>
                <w:szCs w:val="32"/>
                <w:cs/>
                <w:lang w:val="en-GB"/>
              </w:rPr>
            </w:pPr>
            <w:r w:rsidRPr="00120000">
              <w:rPr>
                <w:rFonts w:hint="cs"/>
                <w:sz w:val="32"/>
                <w:szCs w:val="32"/>
                <w:lang w:val="en-GB"/>
              </w:rPr>
              <w:t>544.24</w:t>
            </w:r>
          </w:p>
        </w:tc>
      </w:tr>
      <w:tr w:rsidR="00C334E3" w:rsidRPr="00120000" w14:paraId="283C53AE" w14:textId="77777777" w:rsidTr="00797A31">
        <w:trPr>
          <w:cantSplit/>
          <w:trHeight w:val="432"/>
        </w:trPr>
        <w:tc>
          <w:tcPr>
            <w:tcW w:w="6300" w:type="dxa"/>
            <w:tcBorders>
              <w:top w:val="nil"/>
              <w:left w:val="nil"/>
              <w:bottom w:val="nil"/>
              <w:right w:val="nil"/>
            </w:tcBorders>
            <w:vAlign w:val="center"/>
          </w:tcPr>
          <w:p w14:paraId="740848C6" w14:textId="77777777" w:rsidR="00C334E3" w:rsidRPr="00120000" w:rsidRDefault="00C334E3" w:rsidP="00621B1C">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cs/>
                <w:lang w:val="en-US" w:eastAsia="en-US"/>
              </w:rPr>
            </w:pPr>
            <w:r w:rsidRPr="00120000">
              <w:rPr>
                <w:rFonts w:ascii="TH SarabunPSK" w:hint="cs"/>
                <w:b w:val="0"/>
                <w:sz w:val="32"/>
                <w:szCs w:val="32"/>
                <w:lang w:val="en-US" w:eastAsia="en-US"/>
              </w:rPr>
              <w:t>Other expenses from subsidiaries</w:t>
            </w:r>
          </w:p>
        </w:tc>
        <w:tc>
          <w:tcPr>
            <w:tcW w:w="1530" w:type="dxa"/>
            <w:tcBorders>
              <w:top w:val="nil"/>
              <w:left w:val="nil"/>
              <w:bottom w:val="nil"/>
              <w:right w:val="nil"/>
            </w:tcBorders>
          </w:tcPr>
          <w:p w14:paraId="7CDCC8F7" w14:textId="406F3CC0" w:rsidR="00C334E3" w:rsidRPr="00120000" w:rsidRDefault="003A106E" w:rsidP="00C334E3">
            <w:pPr>
              <w:pBdr>
                <w:bottom w:val="single" w:sz="4" w:space="1" w:color="auto"/>
              </w:pBdr>
              <w:tabs>
                <w:tab w:val="left" w:pos="-72"/>
              </w:tabs>
              <w:ind w:right="-72"/>
              <w:jc w:val="right"/>
              <w:rPr>
                <w:sz w:val="32"/>
                <w:szCs w:val="32"/>
                <w:cs/>
                <w:lang w:val="en-GB"/>
              </w:rPr>
            </w:pPr>
            <w:r>
              <w:rPr>
                <w:sz w:val="32"/>
                <w:szCs w:val="32"/>
                <w:lang w:val="en-GB"/>
              </w:rPr>
              <w:t>0.39</w:t>
            </w:r>
          </w:p>
        </w:tc>
        <w:tc>
          <w:tcPr>
            <w:tcW w:w="1530" w:type="dxa"/>
            <w:tcBorders>
              <w:top w:val="nil"/>
              <w:left w:val="nil"/>
              <w:bottom w:val="nil"/>
              <w:right w:val="nil"/>
            </w:tcBorders>
          </w:tcPr>
          <w:p w14:paraId="3D16A171" w14:textId="77777777" w:rsidR="00C334E3" w:rsidRPr="00120000" w:rsidRDefault="00C334E3" w:rsidP="00C334E3">
            <w:pPr>
              <w:pBdr>
                <w:bottom w:val="single" w:sz="4" w:space="1" w:color="auto"/>
              </w:pBdr>
              <w:tabs>
                <w:tab w:val="left" w:pos="-72"/>
              </w:tabs>
              <w:ind w:right="-72"/>
              <w:jc w:val="right"/>
              <w:rPr>
                <w:sz w:val="32"/>
                <w:szCs w:val="32"/>
                <w:cs/>
                <w:lang w:val="en-GB"/>
              </w:rPr>
            </w:pPr>
            <w:r w:rsidRPr="00120000">
              <w:rPr>
                <w:rFonts w:hint="cs"/>
                <w:sz w:val="32"/>
                <w:szCs w:val="32"/>
                <w:cs/>
                <w:lang w:val="en-GB"/>
              </w:rPr>
              <w:t>0.86</w:t>
            </w:r>
          </w:p>
        </w:tc>
      </w:tr>
      <w:tr w:rsidR="00C334E3" w:rsidRPr="00120000" w14:paraId="0BC2E5BD" w14:textId="77777777" w:rsidTr="00D07D25">
        <w:trPr>
          <w:cantSplit/>
          <w:trHeight w:val="459"/>
        </w:trPr>
        <w:tc>
          <w:tcPr>
            <w:tcW w:w="6300" w:type="dxa"/>
            <w:tcBorders>
              <w:top w:val="nil"/>
              <w:left w:val="nil"/>
              <w:bottom w:val="nil"/>
              <w:right w:val="nil"/>
            </w:tcBorders>
            <w:vAlign w:val="center"/>
          </w:tcPr>
          <w:p w14:paraId="2D62F5B5" w14:textId="77777777" w:rsidR="00C334E3" w:rsidRPr="00120000" w:rsidRDefault="00C334E3" w:rsidP="00621B1C">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cs/>
                <w:lang w:val="en-US" w:eastAsia="en-US"/>
              </w:rPr>
            </w:pPr>
            <w:r w:rsidRPr="00120000">
              <w:rPr>
                <w:rFonts w:ascii="TH SarabunPSK" w:hint="cs"/>
                <w:b w:val="0"/>
                <w:sz w:val="32"/>
                <w:szCs w:val="32"/>
                <w:lang w:val="en-US" w:eastAsia="en-US"/>
              </w:rPr>
              <w:t>Total</w:t>
            </w:r>
          </w:p>
        </w:tc>
        <w:tc>
          <w:tcPr>
            <w:tcW w:w="1530" w:type="dxa"/>
            <w:tcBorders>
              <w:top w:val="nil"/>
              <w:left w:val="nil"/>
              <w:bottom w:val="nil"/>
              <w:right w:val="nil"/>
            </w:tcBorders>
          </w:tcPr>
          <w:p w14:paraId="4878DCC5" w14:textId="23F53B92" w:rsidR="00C334E3" w:rsidRPr="00120000" w:rsidRDefault="003A106E" w:rsidP="00C334E3">
            <w:pPr>
              <w:pBdr>
                <w:bottom w:val="double" w:sz="4" w:space="1" w:color="auto"/>
              </w:pBdr>
              <w:tabs>
                <w:tab w:val="left" w:pos="-72"/>
              </w:tabs>
              <w:ind w:right="-72"/>
              <w:jc w:val="right"/>
              <w:rPr>
                <w:sz w:val="32"/>
                <w:szCs w:val="32"/>
                <w:cs/>
                <w:lang w:val="en-GB"/>
              </w:rPr>
            </w:pPr>
            <w:r>
              <w:rPr>
                <w:sz w:val="32"/>
                <w:szCs w:val="32"/>
                <w:lang w:val="en-GB"/>
              </w:rPr>
              <w:t>1,308.39</w:t>
            </w:r>
          </w:p>
        </w:tc>
        <w:tc>
          <w:tcPr>
            <w:tcW w:w="1530" w:type="dxa"/>
            <w:tcBorders>
              <w:top w:val="nil"/>
              <w:left w:val="nil"/>
              <w:bottom w:val="nil"/>
              <w:right w:val="nil"/>
            </w:tcBorders>
          </w:tcPr>
          <w:p w14:paraId="5FBA5E5C" w14:textId="77777777" w:rsidR="00C334E3" w:rsidRPr="00120000" w:rsidRDefault="00C334E3" w:rsidP="00C334E3">
            <w:pPr>
              <w:pBdr>
                <w:bottom w:val="double" w:sz="4" w:space="1" w:color="auto"/>
              </w:pBdr>
              <w:tabs>
                <w:tab w:val="left" w:pos="-72"/>
              </w:tabs>
              <w:ind w:right="-72"/>
              <w:jc w:val="right"/>
              <w:rPr>
                <w:sz w:val="32"/>
                <w:szCs w:val="32"/>
                <w:cs/>
                <w:lang w:val="en-GB"/>
              </w:rPr>
            </w:pPr>
            <w:r w:rsidRPr="00120000">
              <w:rPr>
                <w:rFonts w:hint="cs"/>
                <w:sz w:val="32"/>
                <w:szCs w:val="32"/>
                <w:lang w:val="en-GB"/>
              </w:rPr>
              <w:t>545.10</w:t>
            </w:r>
          </w:p>
        </w:tc>
      </w:tr>
    </w:tbl>
    <w:p w14:paraId="4EF42FDE" w14:textId="77777777" w:rsidR="005A1643" w:rsidRDefault="0079736A" w:rsidP="004749D6">
      <w:pPr>
        <w:tabs>
          <w:tab w:val="left" w:pos="540"/>
        </w:tabs>
        <w:spacing w:before="240" w:after="120"/>
        <w:ind w:left="540"/>
        <w:jc w:val="both"/>
        <w:rPr>
          <w:rFonts w:eastAsia="Arial Unicode MS"/>
          <w:sz w:val="32"/>
          <w:szCs w:val="32"/>
        </w:rPr>
      </w:pPr>
      <w:r w:rsidRPr="0079736A">
        <w:rPr>
          <w:rFonts w:eastAsia="Arial Unicode MS" w:hint="cs"/>
          <w:sz w:val="32"/>
          <w:szCs w:val="32"/>
        </w:rPr>
        <w:t xml:space="preserve">The </w:t>
      </w:r>
      <w:proofErr w:type="gramStart"/>
      <w:r w:rsidRPr="0079736A">
        <w:rPr>
          <w:rFonts w:eastAsia="Arial Unicode MS" w:hint="cs"/>
          <w:sz w:val="32"/>
          <w:szCs w:val="32"/>
        </w:rPr>
        <w:t>aforementioned related</w:t>
      </w:r>
      <w:proofErr w:type="gramEnd"/>
      <w:r w:rsidRPr="0079736A">
        <w:rPr>
          <w:rFonts w:eastAsia="Arial Unicode MS" w:hint="cs"/>
          <w:sz w:val="32"/>
          <w:szCs w:val="32"/>
        </w:rPr>
        <w:t xml:space="preserve"> party transactions exclude transactions carried out with government agencies and state enterprises.</w:t>
      </w:r>
    </w:p>
    <w:p w14:paraId="08DD37EF" w14:textId="63FF3169" w:rsidR="00502066" w:rsidRPr="00120000" w:rsidRDefault="003273E5" w:rsidP="00DA485E">
      <w:pPr>
        <w:spacing w:before="120" w:after="120"/>
        <w:ind w:left="547" w:hanging="547"/>
        <w:jc w:val="both"/>
        <w:rPr>
          <w:sz w:val="32"/>
          <w:szCs w:val="32"/>
        </w:rPr>
      </w:pPr>
      <w:r w:rsidRPr="00120000">
        <w:rPr>
          <w:rFonts w:hint="cs"/>
          <w:sz w:val="32"/>
          <w:szCs w:val="32"/>
          <w:cs/>
        </w:rPr>
        <w:lastRenderedPageBreak/>
        <w:t>4</w:t>
      </w:r>
      <w:r w:rsidR="00120000" w:rsidRPr="00120000">
        <w:rPr>
          <w:sz w:val="32"/>
          <w:szCs w:val="32"/>
        </w:rPr>
        <w:t>3</w:t>
      </w:r>
      <w:r w:rsidR="009A393B" w:rsidRPr="00120000">
        <w:rPr>
          <w:rFonts w:hint="cs"/>
          <w:sz w:val="32"/>
          <w:szCs w:val="32"/>
          <w:cs/>
        </w:rPr>
        <w:t>.</w:t>
      </w:r>
      <w:r w:rsidR="00502066" w:rsidRPr="00120000">
        <w:rPr>
          <w:rFonts w:hint="cs"/>
          <w:sz w:val="32"/>
          <w:szCs w:val="32"/>
          <w:cs/>
        </w:rPr>
        <w:t>3</w:t>
      </w:r>
      <w:r w:rsidR="00DA485E">
        <w:rPr>
          <w:sz w:val="32"/>
          <w:szCs w:val="32"/>
        </w:rPr>
        <w:tab/>
      </w:r>
      <w:r w:rsidR="00502066" w:rsidRPr="00120000">
        <w:rPr>
          <w:rFonts w:hint="cs"/>
          <w:sz w:val="32"/>
          <w:szCs w:val="32"/>
        </w:rPr>
        <w:t>Management remuneration</w:t>
      </w:r>
    </w:p>
    <w:p w14:paraId="29B78EF6" w14:textId="77777777" w:rsidR="000E7075" w:rsidRPr="00120000" w:rsidRDefault="00C334E3" w:rsidP="00F12763">
      <w:pPr>
        <w:tabs>
          <w:tab w:val="left" w:pos="9000"/>
        </w:tabs>
        <w:ind w:right="-216"/>
        <w:jc w:val="right"/>
        <w:rPr>
          <w:sz w:val="32"/>
          <w:szCs w:val="32"/>
          <w:lang w:val="x-none" w:eastAsia="th-TH"/>
        </w:rPr>
      </w:pPr>
      <w:r w:rsidRPr="00120000">
        <w:rPr>
          <w:sz w:val="32"/>
          <w:szCs w:val="32"/>
          <w:lang w:eastAsia="th-TH"/>
        </w:rPr>
        <w:t>(</w:t>
      </w:r>
      <w:r w:rsidR="000E7075" w:rsidRPr="00120000">
        <w:rPr>
          <w:rFonts w:hint="cs"/>
          <w:sz w:val="32"/>
          <w:szCs w:val="32"/>
          <w:lang w:eastAsia="th-TH"/>
        </w:rPr>
        <w:t>Unit: Million Baht</w:t>
      </w:r>
      <w:r w:rsidRPr="00120000">
        <w:rPr>
          <w:sz w:val="32"/>
          <w:szCs w:val="32"/>
          <w:lang w:eastAsia="th-TH"/>
        </w:rPr>
        <w:t>)</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170"/>
        <w:gridCol w:w="1260"/>
        <w:gridCol w:w="1170"/>
        <w:gridCol w:w="1350"/>
      </w:tblGrid>
      <w:tr w:rsidR="00502066" w:rsidRPr="00120000" w14:paraId="0F8FE37C" w14:textId="77777777" w:rsidTr="006B3625">
        <w:trPr>
          <w:cantSplit/>
          <w:trHeight w:val="20"/>
        </w:trPr>
        <w:tc>
          <w:tcPr>
            <w:tcW w:w="4500" w:type="dxa"/>
            <w:tcBorders>
              <w:top w:val="nil"/>
              <w:left w:val="nil"/>
              <w:bottom w:val="nil"/>
              <w:right w:val="nil"/>
            </w:tcBorders>
          </w:tcPr>
          <w:p w14:paraId="01F4439F" w14:textId="77777777" w:rsidR="00502066" w:rsidRPr="00120000" w:rsidRDefault="00502066" w:rsidP="008229DD">
            <w:pPr>
              <w:ind w:left="702"/>
              <w:rPr>
                <w:sz w:val="32"/>
                <w:szCs w:val="32"/>
              </w:rPr>
            </w:pPr>
          </w:p>
        </w:tc>
        <w:tc>
          <w:tcPr>
            <w:tcW w:w="2430" w:type="dxa"/>
            <w:gridSpan w:val="2"/>
            <w:tcBorders>
              <w:top w:val="nil"/>
              <w:left w:val="nil"/>
              <w:bottom w:val="nil"/>
              <w:right w:val="nil"/>
            </w:tcBorders>
          </w:tcPr>
          <w:p w14:paraId="12D2CC7C" w14:textId="77777777" w:rsidR="00502066" w:rsidRPr="00120000" w:rsidRDefault="00502066" w:rsidP="008229DD">
            <w:pPr>
              <w:pBdr>
                <w:bottom w:val="single" w:sz="4" w:space="1" w:color="auto"/>
              </w:pBdr>
              <w:tabs>
                <w:tab w:val="left" w:pos="-72"/>
              </w:tabs>
              <w:ind w:right="-72"/>
              <w:jc w:val="center"/>
              <w:rPr>
                <w:rFonts w:eastAsia="Times New Roman"/>
                <w:sz w:val="32"/>
                <w:szCs w:val="32"/>
                <w:lang w:eastAsia="th-TH"/>
              </w:rPr>
            </w:pPr>
            <w:r w:rsidRPr="00120000">
              <w:rPr>
                <w:rFonts w:eastAsia="Times New Roman" w:hint="cs"/>
                <w:sz w:val="32"/>
                <w:szCs w:val="32"/>
                <w:lang w:eastAsia="th-TH"/>
              </w:rPr>
              <w:t xml:space="preserve">Consolidated </w:t>
            </w:r>
          </w:p>
          <w:p w14:paraId="3BFB5A7C" w14:textId="77777777" w:rsidR="00502066" w:rsidRPr="00120000" w:rsidRDefault="00502066" w:rsidP="008229DD">
            <w:pPr>
              <w:pBdr>
                <w:bottom w:val="single" w:sz="4" w:space="1" w:color="auto"/>
              </w:pBdr>
              <w:tabs>
                <w:tab w:val="left" w:pos="-72"/>
              </w:tabs>
              <w:ind w:right="-72"/>
              <w:jc w:val="center"/>
              <w:rPr>
                <w:sz w:val="32"/>
                <w:szCs w:val="32"/>
                <w:lang w:val="en-GB"/>
              </w:rPr>
            </w:pPr>
            <w:r w:rsidRPr="00120000">
              <w:rPr>
                <w:rFonts w:eastAsia="Times New Roman" w:hint="cs"/>
                <w:sz w:val="32"/>
                <w:szCs w:val="32"/>
                <w:lang w:eastAsia="th-TH"/>
              </w:rPr>
              <w:t>financial statements</w:t>
            </w:r>
          </w:p>
        </w:tc>
        <w:tc>
          <w:tcPr>
            <w:tcW w:w="2520" w:type="dxa"/>
            <w:gridSpan w:val="2"/>
            <w:tcBorders>
              <w:top w:val="nil"/>
              <w:left w:val="nil"/>
              <w:bottom w:val="nil"/>
              <w:right w:val="nil"/>
            </w:tcBorders>
          </w:tcPr>
          <w:p w14:paraId="34CB22AF" w14:textId="77777777" w:rsidR="00502066" w:rsidRPr="00120000" w:rsidRDefault="00502066" w:rsidP="008229DD">
            <w:pPr>
              <w:pBdr>
                <w:bottom w:val="single" w:sz="4" w:space="1" w:color="auto"/>
              </w:pBdr>
              <w:tabs>
                <w:tab w:val="left" w:pos="-72"/>
              </w:tabs>
              <w:ind w:right="-72"/>
              <w:jc w:val="center"/>
              <w:rPr>
                <w:rFonts w:eastAsia="Times New Roman"/>
                <w:sz w:val="32"/>
                <w:szCs w:val="32"/>
                <w:lang w:eastAsia="th-TH"/>
              </w:rPr>
            </w:pPr>
            <w:r w:rsidRPr="00120000">
              <w:rPr>
                <w:rFonts w:eastAsia="Times New Roman" w:hint="cs"/>
                <w:sz w:val="32"/>
                <w:szCs w:val="32"/>
                <w:lang w:eastAsia="th-TH"/>
              </w:rPr>
              <w:t>Separate</w:t>
            </w:r>
          </w:p>
          <w:p w14:paraId="6FFE7308" w14:textId="77777777" w:rsidR="00502066" w:rsidRPr="00120000" w:rsidRDefault="00502066" w:rsidP="008229DD">
            <w:pPr>
              <w:pBdr>
                <w:bottom w:val="single" w:sz="4" w:space="1" w:color="auto"/>
              </w:pBdr>
              <w:tabs>
                <w:tab w:val="left" w:pos="-72"/>
              </w:tabs>
              <w:ind w:right="-72"/>
              <w:jc w:val="center"/>
              <w:rPr>
                <w:sz w:val="32"/>
                <w:szCs w:val="32"/>
              </w:rPr>
            </w:pPr>
            <w:r w:rsidRPr="00120000">
              <w:rPr>
                <w:rFonts w:eastAsia="Times New Roman" w:hint="cs"/>
                <w:sz w:val="32"/>
                <w:szCs w:val="32"/>
                <w:lang w:eastAsia="th-TH"/>
              </w:rPr>
              <w:t>financial statements</w:t>
            </w:r>
          </w:p>
        </w:tc>
      </w:tr>
      <w:tr w:rsidR="00C334E3" w:rsidRPr="00120000" w14:paraId="0290C93F" w14:textId="77777777" w:rsidTr="006B3625">
        <w:trPr>
          <w:cantSplit/>
          <w:trHeight w:val="20"/>
        </w:trPr>
        <w:tc>
          <w:tcPr>
            <w:tcW w:w="4500" w:type="dxa"/>
            <w:tcBorders>
              <w:top w:val="nil"/>
              <w:left w:val="nil"/>
              <w:bottom w:val="nil"/>
              <w:right w:val="nil"/>
            </w:tcBorders>
          </w:tcPr>
          <w:p w14:paraId="1E16BCFA" w14:textId="77777777" w:rsidR="00C334E3" w:rsidRPr="00120000" w:rsidRDefault="00C334E3" w:rsidP="00C334E3">
            <w:pPr>
              <w:pStyle w:val="Header"/>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695C8DBF" w14:textId="77777777" w:rsidR="00C334E3" w:rsidRPr="00120000" w:rsidRDefault="00C334E3" w:rsidP="00C334E3">
            <w:pPr>
              <w:pBdr>
                <w:bottom w:val="single" w:sz="4" w:space="1" w:color="auto"/>
              </w:pBdr>
              <w:tabs>
                <w:tab w:val="left" w:pos="-72"/>
              </w:tabs>
              <w:ind w:right="-72"/>
              <w:jc w:val="center"/>
              <w:rPr>
                <w:sz w:val="32"/>
                <w:szCs w:val="32"/>
              </w:rPr>
            </w:pPr>
            <w:r w:rsidRPr="00120000">
              <w:rPr>
                <w:sz w:val="32"/>
                <w:szCs w:val="32"/>
              </w:rPr>
              <w:t>2021</w:t>
            </w:r>
          </w:p>
        </w:tc>
        <w:tc>
          <w:tcPr>
            <w:tcW w:w="1260" w:type="dxa"/>
            <w:tcBorders>
              <w:top w:val="nil"/>
              <w:left w:val="nil"/>
              <w:bottom w:val="nil"/>
              <w:right w:val="nil"/>
            </w:tcBorders>
          </w:tcPr>
          <w:p w14:paraId="1EB6CACE" w14:textId="77777777" w:rsidR="00C334E3" w:rsidRPr="00120000" w:rsidRDefault="00C334E3" w:rsidP="00C334E3">
            <w:pPr>
              <w:pBdr>
                <w:bottom w:val="single" w:sz="4" w:space="1" w:color="auto"/>
              </w:pBdr>
              <w:tabs>
                <w:tab w:val="left" w:pos="-72"/>
              </w:tabs>
              <w:ind w:right="-72"/>
              <w:jc w:val="center"/>
              <w:rPr>
                <w:sz w:val="32"/>
                <w:szCs w:val="32"/>
              </w:rPr>
            </w:pPr>
            <w:r w:rsidRPr="00120000">
              <w:rPr>
                <w:sz w:val="32"/>
                <w:szCs w:val="32"/>
              </w:rPr>
              <w:t>2020</w:t>
            </w:r>
          </w:p>
        </w:tc>
        <w:tc>
          <w:tcPr>
            <w:tcW w:w="1170" w:type="dxa"/>
            <w:tcBorders>
              <w:top w:val="nil"/>
              <w:left w:val="nil"/>
              <w:bottom w:val="nil"/>
              <w:right w:val="nil"/>
            </w:tcBorders>
          </w:tcPr>
          <w:p w14:paraId="658F0252" w14:textId="77777777" w:rsidR="00C334E3" w:rsidRPr="00120000" w:rsidRDefault="00C334E3" w:rsidP="00C334E3">
            <w:pPr>
              <w:pBdr>
                <w:bottom w:val="single" w:sz="4" w:space="1" w:color="auto"/>
              </w:pBdr>
              <w:tabs>
                <w:tab w:val="left" w:pos="-72"/>
              </w:tabs>
              <w:ind w:right="-72"/>
              <w:jc w:val="center"/>
              <w:rPr>
                <w:sz w:val="32"/>
                <w:szCs w:val="32"/>
              </w:rPr>
            </w:pPr>
            <w:r w:rsidRPr="00120000">
              <w:rPr>
                <w:sz w:val="32"/>
                <w:szCs w:val="32"/>
              </w:rPr>
              <w:t>2021</w:t>
            </w:r>
          </w:p>
        </w:tc>
        <w:tc>
          <w:tcPr>
            <w:tcW w:w="1350" w:type="dxa"/>
            <w:tcBorders>
              <w:top w:val="nil"/>
              <w:left w:val="nil"/>
              <w:bottom w:val="nil"/>
              <w:right w:val="nil"/>
            </w:tcBorders>
          </w:tcPr>
          <w:p w14:paraId="3A58FA8D" w14:textId="77777777" w:rsidR="00C334E3" w:rsidRPr="00120000" w:rsidRDefault="00C334E3" w:rsidP="00C334E3">
            <w:pPr>
              <w:pBdr>
                <w:bottom w:val="single" w:sz="4" w:space="1" w:color="auto"/>
              </w:pBdr>
              <w:tabs>
                <w:tab w:val="left" w:pos="-72"/>
              </w:tabs>
              <w:ind w:right="-72"/>
              <w:jc w:val="center"/>
              <w:rPr>
                <w:sz w:val="32"/>
                <w:szCs w:val="32"/>
              </w:rPr>
            </w:pPr>
            <w:r w:rsidRPr="00120000">
              <w:rPr>
                <w:sz w:val="32"/>
                <w:szCs w:val="32"/>
              </w:rPr>
              <w:t>2020</w:t>
            </w:r>
          </w:p>
        </w:tc>
      </w:tr>
      <w:tr w:rsidR="00DA485E" w:rsidRPr="00120000" w14:paraId="08A5386F" w14:textId="77777777" w:rsidTr="006B3625">
        <w:trPr>
          <w:cantSplit/>
          <w:trHeight w:val="20"/>
        </w:trPr>
        <w:tc>
          <w:tcPr>
            <w:tcW w:w="4500" w:type="dxa"/>
            <w:tcBorders>
              <w:top w:val="nil"/>
              <w:left w:val="nil"/>
              <w:bottom w:val="nil"/>
              <w:right w:val="nil"/>
            </w:tcBorders>
            <w:vAlign w:val="center"/>
          </w:tcPr>
          <w:p w14:paraId="07851715" w14:textId="77777777" w:rsidR="00DA485E" w:rsidRPr="00120000" w:rsidRDefault="00DA485E" w:rsidP="00DA485E">
            <w:pPr>
              <w:pStyle w:val="BodyText"/>
              <w:tabs>
                <w:tab w:val="left" w:pos="345"/>
                <w:tab w:val="left" w:pos="567"/>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120000">
              <w:rPr>
                <w:rFonts w:ascii="TH SarabunPSK" w:hint="cs"/>
                <w:b w:val="0"/>
                <w:sz w:val="32"/>
                <w:szCs w:val="32"/>
                <w:lang w:val="en-US" w:eastAsia="en-US"/>
              </w:rPr>
              <w:t>Short</w:t>
            </w:r>
            <w:r w:rsidRPr="00120000">
              <w:rPr>
                <w:rFonts w:ascii="TH SarabunPSK" w:hint="cs"/>
                <w:b w:val="0"/>
                <w:sz w:val="32"/>
                <w:szCs w:val="32"/>
                <w:cs/>
                <w:lang w:val="en-US" w:eastAsia="en-US"/>
              </w:rPr>
              <w:t>-</w:t>
            </w:r>
            <w:r w:rsidRPr="00120000">
              <w:rPr>
                <w:rFonts w:ascii="TH SarabunPSK" w:hint="cs"/>
                <w:b w:val="0"/>
                <w:sz w:val="32"/>
                <w:szCs w:val="32"/>
                <w:lang w:val="en-US" w:eastAsia="en-US"/>
              </w:rPr>
              <w:t>term employee benefits</w:t>
            </w:r>
          </w:p>
        </w:tc>
        <w:tc>
          <w:tcPr>
            <w:tcW w:w="1170" w:type="dxa"/>
            <w:tcBorders>
              <w:top w:val="nil"/>
              <w:left w:val="nil"/>
              <w:bottom w:val="nil"/>
              <w:right w:val="nil"/>
            </w:tcBorders>
          </w:tcPr>
          <w:p w14:paraId="17D34605" w14:textId="07006694" w:rsidR="00DA485E" w:rsidRPr="00120000" w:rsidRDefault="00DA485E" w:rsidP="00DA485E">
            <w:pPr>
              <w:tabs>
                <w:tab w:val="left" w:pos="-72"/>
              </w:tabs>
              <w:ind w:right="-72"/>
              <w:jc w:val="right"/>
              <w:rPr>
                <w:sz w:val="32"/>
                <w:szCs w:val="32"/>
                <w:cs/>
                <w:lang w:val="en-GB"/>
              </w:rPr>
            </w:pPr>
            <w:r w:rsidRPr="00DA485E">
              <w:rPr>
                <w:sz w:val="32"/>
                <w:szCs w:val="32"/>
                <w:lang w:val="en-GB"/>
              </w:rPr>
              <w:t>87.86</w:t>
            </w:r>
          </w:p>
        </w:tc>
        <w:tc>
          <w:tcPr>
            <w:tcW w:w="1260" w:type="dxa"/>
            <w:tcBorders>
              <w:top w:val="nil"/>
              <w:left w:val="nil"/>
              <w:bottom w:val="nil"/>
              <w:right w:val="nil"/>
            </w:tcBorders>
          </w:tcPr>
          <w:p w14:paraId="1F31D991" w14:textId="0A893AE5" w:rsidR="00DA485E" w:rsidRPr="00120000" w:rsidRDefault="00DA485E" w:rsidP="00DA485E">
            <w:pPr>
              <w:tabs>
                <w:tab w:val="left" w:pos="-72"/>
              </w:tabs>
              <w:ind w:right="-72"/>
              <w:jc w:val="right"/>
              <w:rPr>
                <w:sz w:val="32"/>
                <w:szCs w:val="32"/>
                <w:cs/>
                <w:lang w:val="en-GB"/>
              </w:rPr>
            </w:pPr>
            <w:r>
              <w:rPr>
                <w:sz w:val="32"/>
                <w:szCs w:val="32"/>
                <w:lang w:val="en-GB"/>
              </w:rPr>
              <w:t>81.90</w:t>
            </w:r>
          </w:p>
        </w:tc>
        <w:tc>
          <w:tcPr>
            <w:tcW w:w="1170" w:type="dxa"/>
            <w:tcBorders>
              <w:top w:val="nil"/>
              <w:left w:val="nil"/>
              <w:bottom w:val="nil"/>
              <w:right w:val="nil"/>
            </w:tcBorders>
          </w:tcPr>
          <w:p w14:paraId="56745D43" w14:textId="521887A5" w:rsidR="00DA485E" w:rsidRPr="00120000" w:rsidRDefault="00DA485E" w:rsidP="00DA485E">
            <w:pPr>
              <w:tabs>
                <w:tab w:val="left" w:pos="-72"/>
              </w:tabs>
              <w:ind w:right="-72"/>
              <w:jc w:val="right"/>
              <w:rPr>
                <w:sz w:val="32"/>
                <w:szCs w:val="32"/>
                <w:cs/>
                <w:lang w:val="en-GB"/>
              </w:rPr>
            </w:pPr>
            <w:r w:rsidRPr="00DA485E">
              <w:rPr>
                <w:sz w:val="32"/>
                <w:szCs w:val="32"/>
                <w:lang w:val="en-GB"/>
              </w:rPr>
              <w:t>79.08</w:t>
            </w:r>
          </w:p>
        </w:tc>
        <w:tc>
          <w:tcPr>
            <w:tcW w:w="1350" w:type="dxa"/>
            <w:tcBorders>
              <w:top w:val="nil"/>
              <w:left w:val="nil"/>
              <w:bottom w:val="nil"/>
              <w:right w:val="nil"/>
            </w:tcBorders>
          </w:tcPr>
          <w:p w14:paraId="492AC3C5" w14:textId="026D0B42" w:rsidR="00DA485E" w:rsidRPr="00120000" w:rsidRDefault="00DA485E" w:rsidP="00DA485E">
            <w:pPr>
              <w:tabs>
                <w:tab w:val="left" w:pos="-72"/>
              </w:tabs>
              <w:ind w:right="-72"/>
              <w:jc w:val="right"/>
              <w:rPr>
                <w:sz w:val="32"/>
                <w:szCs w:val="32"/>
                <w:cs/>
                <w:lang w:val="en-GB"/>
              </w:rPr>
            </w:pPr>
            <w:r>
              <w:rPr>
                <w:sz w:val="32"/>
                <w:szCs w:val="32"/>
                <w:lang w:val="en-GB"/>
              </w:rPr>
              <w:t>76.24</w:t>
            </w:r>
          </w:p>
        </w:tc>
      </w:tr>
      <w:tr w:rsidR="00DA485E" w:rsidRPr="00120000" w14:paraId="5F621C92" w14:textId="77777777" w:rsidTr="006B3625">
        <w:trPr>
          <w:cantSplit/>
          <w:trHeight w:val="450"/>
        </w:trPr>
        <w:tc>
          <w:tcPr>
            <w:tcW w:w="4500" w:type="dxa"/>
            <w:tcBorders>
              <w:top w:val="nil"/>
              <w:left w:val="nil"/>
              <w:bottom w:val="nil"/>
              <w:right w:val="nil"/>
            </w:tcBorders>
            <w:vAlign w:val="center"/>
          </w:tcPr>
          <w:p w14:paraId="4572A1F6" w14:textId="77777777" w:rsidR="00DA485E" w:rsidRPr="00120000" w:rsidRDefault="00DA485E" w:rsidP="00DA485E">
            <w:pPr>
              <w:pStyle w:val="BodyText"/>
              <w:tabs>
                <w:tab w:val="left" w:pos="255"/>
                <w:tab w:val="left" w:pos="567"/>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120000">
              <w:rPr>
                <w:rFonts w:ascii="TH SarabunPSK" w:hint="cs"/>
                <w:b w:val="0"/>
                <w:sz w:val="32"/>
                <w:szCs w:val="32"/>
                <w:lang w:val="en-US" w:eastAsia="en-US"/>
              </w:rPr>
              <w:t>Post</w:t>
            </w:r>
            <w:r w:rsidRPr="00120000">
              <w:rPr>
                <w:rFonts w:ascii="TH SarabunPSK" w:hint="cs"/>
                <w:b w:val="0"/>
                <w:sz w:val="32"/>
                <w:szCs w:val="32"/>
                <w:cs/>
                <w:lang w:val="en-US" w:eastAsia="en-US"/>
              </w:rPr>
              <w:t>-</w:t>
            </w:r>
            <w:r w:rsidRPr="00120000">
              <w:rPr>
                <w:rFonts w:ascii="TH SarabunPSK" w:hint="cs"/>
                <w:b w:val="0"/>
                <w:sz w:val="32"/>
                <w:szCs w:val="32"/>
                <w:lang w:val="en-US" w:eastAsia="en-US"/>
              </w:rPr>
              <w:t>employment benefits</w:t>
            </w:r>
          </w:p>
        </w:tc>
        <w:tc>
          <w:tcPr>
            <w:tcW w:w="1170" w:type="dxa"/>
            <w:tcBorders>
              <w:top w:val="nil"/>
              <w:left w:val="nil"/>
              <w:bottom w:val="nil"/>
              <w:right w:val="nil"/>
            </w:tcBorders>
          </w:tcPr>
          <w:p w14:paraId="59BC3794" w14:textId="56D501B7" w:rsidR="00DA485E" w:rsidRPr="00120000" w:rsidRDefault="00DA485E" w:rsidP="00DA485E">
            <w:pPr>
              <w:pBdr>
                <w:bottom w:val="single" w:sz="4" w:space="1" w:color="auto"/>
              </w:pBdr>
              <w:tabs>
                <w:tab w:val="left" w:pos="-72"/>
              </w:tabs>
              <w:ind w:right="-72"/>
              <w:jc w:val="right"/>
              <w:rPr>
                <w:sz w:val="32"/>
                <w:szCs w:val="32"/>
                <w:cs/>
                <w:lang w:val="en-GB"/>
              </w:rPr>
            </w:pPr>
            <w:r w:rsidRPr="00DA485E">
              <w:rPr>
                <w:sz w:val="32"/>
                <w:szCs w:val="32"/>
                <w:lang w:val="en-GB"/>
              </w:rPr>
              <w:t>9.48</w:t>
            </w:r>
          </w:p>
        </w:tc>
        <w:tc>
          <w:tcPr>
            <w:tcW w:w="1260" w:type="dxa"/>
            <w:tcBorders>
              <w:top w:val="nil"/>
              <w:left w:val="nil"/>
              <w:bottom w:val="nil"/>
              <w:right w:val="nil"/>
            </w:tcBorders>
          </w:tcPr>
          <w:p w14:paraId="24AD011C" w14:textId="203BFC6C" w:rsidR="00DA485E" w:rsidRPr="00120000" w:rsidRDefault="00DA485E" w:rsidP="00DA485E">
            <w:pPr>
              <w:pBdr>
                <w:bottom w:val="single" w:sz="4" w:space="1" w:color="auto"/>
              </w:pBdr>
              <w:tabs>
                <w:tab w:val="left" w:pos="-72"/>
              </w:tabs>
              <w:ind w:right="-72"/>
              <w:jc w:val="right"/>
              <w:rPr>
                <w:sz w:val="32"/>
                <w:szCs w:val="32"/>
                <w:cs/>
                <w:lang w:val="en-GB"/>
              </w:rPr>
            </w:pPr>
            <w:r>
              <w:rPr>
                <w:sz w:val="32"/>
                <w:szCs w:val="32"/>
                <w:lang w:val="en-GB"/>
              </w:rPr>
              <w:t>8.23</w:t>
            </w:r>
          </w:p>
        </w:tc>
        <w:tc>
          <w:tcPr>
            <w:tcW w:w="1170" w:type="dxa"/>
            <w:tcBorders>
              <w:top w:val="nil"/>
              <w:left w:val="nil"/>
              <w:bottom w:val="nil"/>
              <w:right w:val="nil"/>
            </w:tcBorders>
          </w:tcPr>
          <w:p w14:paraId="1C104892" w14:textId="5BD55C96" w:rsidR="00DA485E" w:rsidRPr="00120000" w:rsidRDefault="00DA485E" w:rsidP="00DA485E">
            <w:pPr>
              <w:pBdr>
                <w:bottom w:val="single" w:sz="4" w:space="1" w:color="auto"/>
              </w:pBdr>
              <w:tabs>
                <w:tab w:val="left" w:pos="-72"/>
              </w:tabs>
              <w:ind w:right="-72"/>
              <w:jc w:val="right"/>
              <w:rPr>
                <w:sz w:val="32"/>
                <w:szCs w:val="32"/>
                <w:cs/>
                <w:lang w:val="en-GB"/>
              </w:rPr>
            </w:pPr>
            <w:r w:rsidRPr="00DA485E">
              <w:rPr>
                <w:sz w:val="32"/>
                <w:szCs w:val="32"/>
                <w:lang w:val="en-GB"/>
              </w:rPr>
              <w:t>9.13</w:t>
            </w:r>
          </w:p>
        </w:tc>
        <w:tc>
          <w:tcPr>
            <w:tcW w:w="1350" w:type="dxa"/>
            <w:tcBorders>
              <w:top w:val="nil"/>
              <w:left w:val="nil"/>
              <w:bottom w:val="nil"/>
              <w:right w:val="nil"/>
            </w:tcBorders>
          </w:tcPr>
          <w:p w14:paraId="37BCC1C3" w14:textId="35DB017F" w:rsidR="00DA485E" w:rsidRPr="00120000" w:rsidRDefault="00DA485E" w:rsidP="00DA485E">
            <w:pPr>
              <w:pBdr>
                <w:bottom w:val="single" w:sz="4" w:space="1" w:color="auto"/>
              </w:pBdr>
              <w:tabs>
                <w:tab w:val="left" w:pos="-72"/>
              </w:tabs>
              <w:ind w:right="-72"/>
              <w:jc w:val="right"/>
              <w:rPr>
                <w:sz w:val="32"/>
                <w:szCs w:val="32"/>
                <w:cs/>
                <w:lang w:val="en-GB"/>
              </w:rPr>
            </w:pPr>
            <w:r>
              <w:rPr>
                <w:sz w:val="32"/>
                <w:szCs w:val="32"/>
                <w:lang w:val="en-GB"/>
              </w:rPr>
              <w:t>7.89</w:t>
            </w:r>
          </w:p>
        </w:tc>
      </w:tr>
      <w:tr w:rsidR="00DA485E" w:rsidRPr="00120000" w14:paraId="16E1A8DB" w14:textId="77777777" w:rsidTr="006B3625">
        <w:trPr>
          <w:cantSplit/>
          <w:trHeight w:val="20"/>
        </w:trPr>
        <w:tc>
          <w:tcPr>
            <w:tcW w:w="4500" w:type="dxa"/>
            <w:tcBorders>
              <w:top w:val="nil"/>
              <w:left w:val="nil"/>
              <w:bottom w:val="nil"/>
              <w:right w:val="nil"/>
            </w:tcBorders>
            <w:vAlign w:val="center"/>
          </w:tcPr>
          <w:p w14:paraId="51EEF8DC" w14:textId="77777777" w:rsidR="00DA485E" w:rsidRPr="00120000" w:rsidRDefault="00DA485E" w:rsidP="00DA485E">
            <w:pPr>
              <w:pStyle w:val="BodyText"/>
              <w:tabs>
                <w:tab w:val="left" w:pos="255"/>
                <w:tab w:val="left" w:pos="567"/>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120000">
              <w:rPr>
                <w:rFonts w:ascii="TH SarabunPSK" w:hint="cs"/>
                <w:b w:val="0"/>
                <w:sz w:val="32"/>
                <w:szCs w:val="32"/>
                <w:lang w:val="en-US" w:eastAsia="en-US"/>
              </w:rPr>
              <w:t>Total</w:t>
            </w:r>
          </w:p>
        </w:tc>
        <w:tc>
          <w:tcPr>
            <w:tcW w:w="1170" w:type="dxa"/>
            <w:tcBorders>
              <w:top w:val="nil"/>
              <w:left w:val="nil"/>
              <w:bottom w:val="nil"/>
              <w:right w:val="nil"/>
            </w:tcBorders>
          </w:tcPr>
          <w:p w14:paraId="57CDF85F" w14:textId="7CE0401F" w:rsidR="00DA485E" w:rsidRPr="00DA485E" w:rsidRDefault="00DA485E" w:rsidP="00DA485E">
            <w:pPr>
              <w:pBdr>
                <w:bottom w:val="double" w:sz="4" w:space="1" w:color="auto"/>
              </w:pBdr>
              <w:tabs>
                <w:tab w:val="left" w:pos="-72"/>
              </w:tabs>
              <w:ind w:right="-72"/>
              <w:jc w:val="right"/>
              <w:rPr>
                <w:sz w:val="32"/>
                <w:szCs w:val="32"/>
                <w:cs/>
                <w:lang w:val="en-GB"/>
              </w:rPr>
            </w:pPr>
            <w:r w:rsidRPr="00DA485E">
              <w:rPr>
                <w:sz w:val="32"/>
                <w:szCs w:val="32"/>
                <w:lang w:val="en-GB"/>
              </w:rPr>
              <w:t>97.34</w:t>
            </w:r>
          </w:p>
        </w:tc>
        <w:tc>
          <w:tcPr>
            <w:tcW w:w="1260" w:type="dxa"/>
            <w:tcBorders>
              <w:top w:val="nil"/>
              <w:left w:val="nil"/>
              <w:bottom w:val="nil"/>
              <w:right w:val="nil"/>
            </w:tcBorders>
          </w:tcPr>
          <w:p w14:paraId="13BE364C" w14:textId="6707DE0D" w:rsidR="00DA485E" w:rsidRPr="00DA485E" w:rsidRDefault="00DA485E" w:rsidP="00DA485E">
            <w:pPr>
              <w:pBdr>
                <w:bottom w:val="double" w:sz="4" w:space="1" w:color="auto"/>
              </w:pBdr>
              <w:tabs>
                <w:tab w:val="left" w:pos="-72"/>
              </w:tabs>
              <w:ind w:right="-72"/>
              <w:jc w:val="right"/>
              <w:rPr>
                <w:sz w:val="32"/>
                <w:szCs w:val="32"/>
                <w:cs/>
                <w:lang w:val="en-GB"/>
              </w:rPr>
            </w:pPr>
            <w:r w:rsidRPr="00DA485E">
              <w:rPr>
                <w:sz w:val="32"/>
                <w:szCs w:val="32"/>
                <w:lang w:val="en-GB"/>
              </w:rPr>
              <w:t>90.13</w:t>
            </w:r>
          </w:p>
        </w:tc>
        <w:tc>
          <w:tcPr>
            <w:tcW w:w="1170" w:type="dxa"/>
            <w:tcBorders>
              <w:top w:val="nil"/>
              <w:left w:val="nil"/>
              <w:bottom w:val="nil"/>
              <w:right w:val="nil"/>
            </w:tcBorders>
          </w:tcPr>
          <w:p w14:paraId="0335B6AA" w14:textId="7BC3431B" w:rsidR="00DA485E" w:rsidRPr="00120000" w:rsidRDefault="00DA485E" w:rsidP="00DA485E">
            <w:pPr>
              <w:pBdr>
                <w:bottom w:val="double" w:sz="4" w:space="1" w:color="auto"/>
              </w:pBdr>
              <w:tabs>
                <w:tab w:val="left" w:pos="-72"/>
              </w:tabs>
              <w:ind w:right="-72"/>
              <w:jc w:val="right"/>
              <w:rPr>
                <w:sz w:val="32"/>
                <w:szCs w:val="32"/>
                <w:cs/>
                <w:lang w:val="en-GB"/>
              </w:rPr>
            </w:pPr>
            <w:r w:rsidRPr="00DA485E">
              <w:rPr>
                <w:rFonts w:hint="cs"/>
                <w:sz w:val="32"/>
                <w:szCs w:val="32"/>
                <w:lang w:val="en-GB"/>
              </w:rPr>
              <w:t>88.21</w:t>
            </w:r>
          </w:p>
        </w:tc>
        <w:tc>
          <w:tcPr>
            <w:tcW w:w="1350" w:type="dxa"/>
            <w:tcBorders>
              <w:top w:val="nil"/>
              <w:left w:val="nil"/>
              <w:bottom w:val="nil"/>
              <w:right w:val="nil"/>
            </w:tcBorders>
          </w:tcPr>
          <w:p w14:paraId="3EAD3BF3" w14:textId="77777777" w:rsidR="00DA485E" w:rsidRPr="00120000" w:rsidRDefault="00DA485E" w:rsidP="00DA485E">
            <w:pPr>
              <w:pBdr>
                <w:bottom w:val="double" w:sz="4" w:space="1" w:color="auto"/>
              </w:pBdr>
              <w:tabs>
                <w:tab w:val="left" w:pos="-72"/>
              </w:tabs>
              <w:ind w:right="-72"/>
              <w:jc w:val="right"/>
              <w:rPr>
                <w:sz w:val="32"/>
                <w:szCs w:val="32"/>
                <w:cs/>
                <w:lang w:val="en-GB"/>
              </w:rPr>
            </w:pPr>
            <w:r w:rsidRPr="00120000">
              <w:rPr>
                <w:rFonts w:hint="cs"/>
                <w:sz w:val="32"/>
                <w:szCs w:val="32"/>
                <w:lang w:val="en-GB"/>
              </w:rPr>
              <w:t>84.13</w:t>
            </w:r>
          </w:p>
        </w:tc>
      </w:tr>
    </w:tbl>
    <w:p w14:paraId="6A17A04A" w14:textId="77777777" w:rsidR="00992DCD" w:rsidRPr="002417F1" w:rsidRDefault="003273E5" w:rsidP="00DA485E">
      <w:pPr>
        <w:tabs>
          <w:tab w:val="left" w:pos="540"/>
        </w:tabs>
        <w:spacing w:before="240" w:after="120" w:line="380" w:lineRule="exact"/>
        <w:jc w:val="both"/>
        <w:rPr>
          <w:b/>
          <w:bCs/>
          <w:spacing w:val="-4"/>
          <w:sz w:val="32"/>
          <w:szCs w:val="32"/>
        </w:rPr>
      </w:pPr>
      <w:r w:rsidRPr="002417F1">
        <w:rPr>
          <w:rFonts w:hint="cs"/>
          <w:b/>
          <w:bCs/>
          <w:spacing w:val="-4"/>
          <w:sz w:val="32"/>
          <w:szCs w:val="32"/>
          <w:cs/>
        </w:rPr>
        <w:t>4</w:t>
      </w:r>
      <w:r w:rsidR="00120000" w:rsidRPr="002417F1">
        <w:rPr>
          <w:b/>
          <w:bCs/>
          <w:spacing w:val="-4"/>
          <w:sz w:val="32"/>
          <w:szCs w:val="32"/>
        </w:rPr>
        <w:t>4</w:t>
      </w:r>
      <w:r w:rsidR="009A393B" w:rsidRPr="002417F1">
        <w:rPr>
          <w:rFonts w:hint="cs"/>
          <w:b/>
          <w:bCs/>
          <w:spacing w:val="-4"/>
          <w:sz w:val="32"/>
          <w:szCs w:val="32"/>
          <w:cs/>
        </w:rPr>
        <w:t>.</w:t>
      </w:r>
      <w:r w:rsidR="00992DCD" w:rsidRPr="002417F1">
        <w:rPr>
          <w:rFonts w:hint="cs"/>
          <w:b/>
          <w:bCs/>
          <w:spacing w:val="-4"/>
          <w:sz w:val="32"/>
          <w:szCs w:val="32"/>
        </w:rPr>
        <w:tab/>
      </w:r>
      <w:proofErr w:type="spellStart"/>
      <w:r w:rsidR="00992DCD" w:rsidRPr="002417F1">
        <w:rPr>
          <w:rFonts w:hint="cs"/>
          <w:b/>
          <w:bCs/>
          <w:spacing w:val="-4"/>
          <w:sz w:val="32"/>
          <w:szCs w:val="32"/>
          <w:cs/>
        </w:rPr>
        <w:t>Commitment</w:t>
      </w:r>
      <w:proofErr w:type="spellEnd"/>
      <w:r w:rsidR="00992DCD" w:rsidRPr="002417F1">
        <w:rPr>
          <w:rFonts w:hint="cs"/>
          <w:b/>
          <w:bCs/>
          <w:spacing w:val="-4"/>
          <w:sz w:val="32"/>
          <w:szCs w:val="32"/>
        </w:rPr>
        <w:t xml:space="preserve">s </w:t>
      </w:r>
    </w:p>
    <w:p w14:paraId="276D22B5" w14:textId="7EA79B54" w:rsidR="00992DCD" w:rsidRDefault="00992DCD" w:rsidP="00DA485E">
      <w:pPr>
        <w:pStyle w:val="BodyTextIndent"/>
        <w:spacing w:before="120" w:after="120" w:line="380" w:lineRule="exact"/>
        <w:ind w:left="540"/>
        <w:outlineLvl w:val="0"/>
        <w:rPr>
          <w:rFonts w:ascii="TH SarabunPSK" w:hAnsi="TH SarabunPSK"/>
          <w:sz w:val="32"/>
          <w:szCs w:val="32"/>
        </w:rPr>
      </w:pPr>
      <w:r w:rsidRPr="00120000">
        <w:rPr>
          <w:rFonts w:ascii="TH SarabunPSK" w:hAnsi="TH SarabunPSK" w:hint="cs"/>
          <w:sz w:val="32"/>
          <w:szCs w:val="32"/>
        </w:rPr>
        <w:t>The Group</w:t>
      </w:r>
      <w:r w:rsidRPr="00120000">
        <w:rPr>
          <w:rFonts w:ascii="TH SarabunPSK" w:hAnsi="TH SarabunPSK" w:hint="cs"/>
          <w:sz w:val="32"/>
          <w:szCs w:val="32"/>
          <w:cs/>
        </w:rPr>
        <w:t xml:space="preserve"> </w:t>
      </w:r>
      <w:r w:rsidRPr="00120000">
        <w:rPr>
          <w:rFonts w:ascii="TH SarabunPSK" w:hAnsi="TH SarabunPSK" w:hint="cs"/>
          <w:sz w:val="32"/>
          <w:szCs w:val="32"/>
        </w:rPr>
        <w:t xml:space="preserve">legal </w:t>
      </w:r>
      <w:proofErr w:type="spellStart"/>
      <w:r w:rsidRPr="00120000">
        <w:rPr>
          <w:rFonts w:ascii="TH SarabunPSK" w:hAnsi="TH SarabunPSK" w:hint="cs"/>
          <w:sz w:val="32"/>
          <w:szCs w:val="32"/>
          <w:cs/>
        </w:rPr>
        <w:t>commitments</w:t>
      </w:r>
      <w:proofErr w:type="spellEnd"/>
      <w:r w:rsidR="00E50030" w:rsidRPr="00120000">
        <w:rPr>
          <w:rFonts w:ascii="TH SarabunPSK" w:hAnsi="TH SarabunPSK" w:hint="cs"/>
          <w:sz w:val="32"/>
          <w:szCs w:val="32"/>
        </w:rPr>
        <w:t>,</w:t>
      </w:r>
      <w:r w:rsidRPr="00120000">
        <w:rPr>
          <w:rFonts w:ascii="TH SarabunPSK" w:hAnsi="TH SarabunPSK" w:hint="cs"/>
          <w:sz w:val="32"/>
          <w:szCs w:val="32"/>
        </w:rPr>
        <w:t xml:space="preserve"> which are not considered as expenses in the accounting period</w:t>
      </w:r>
      <w:r w:rsidR="00E50030" w:rsidRPr="00120000">
        <w:rPr>
          <w:rFonts w:ascii="TH SarabunPSK" w:hAnsi="TH SarabunPSK" w:hint="cs"/>
          <w:sz w:val="32"/>
          <w:szCs w:val="32"/>
        </w:rPr>
        <w:t>,</w:t>
      </w:r>
      <w:r w:rsidRPr="00120000">
        <w:rPr>
          <w:rFonts w:ascii="TH SarabunPSK" w:hAnsi="TH SarabunPSK" w:hint="cs"/>
          <w:sz w:val="32"/>
          <w:szCs w:val="32"/>
        </w:rPr>
        <w:t xml:space="preserve"> </w:t>
      </w:r>
      <w:proofErr w:type="spellStart"/>
      <w:r w:rsidRPr="00120000">
        <w:rPr>
          <w:rFonts w:ascii="TH SarabunPSK" w:hAnsi="TH SarabunPSK" w:hint="cs"/>
          <w:sz w:val="32"/>
          <w:szCs w:val="32"/>
          <w:cs/>
        </w:rPr>
        <w:t>are</w:t>
      </w:r>
      <w:proofErr w:type="spellEnd"/>
      <w:r w:rsidRPr="00120000">
        <w:rPr>
          <w:rFonts w:ascii="TH SarabunPSK" w:hAnsi="TH SarabunPSK" w:hint="cs"/>
          <w:sz w:val="32"/>
          <w:szCs w:val="32"/>
          <w:cs/>
        </w:rPr>
        <w:t xml:space="preserve"> </w:t>
      </w:r>
      <w:proofErr w:type="spellStart"/>
      <w:r w:rsidRPr="00120000">
        <w:rPr>
          <w:rFonts w:ascii="TH SarabunPSK" w:hAnsi="TH SarabunPSK" w:hint="cs"/>
          <w:sz w:val="32"/>
          <w:szCs w:val="32"/>
          <w:cs/>
        </w:rPr>
        <w:t>as</w:t>
      </w:r>
      <w:proofErr w:type="spellEnd"/>
      <w:r w:rsidRPr="00120000">
        <w:rPr>
          <w:rFonts w:ascii="TH SarabunPSK" w:hAnsi="TH SarabunPSK" w:hint="cs"/>
          <w:sz w:val="32"/>
          <w:szCs w:val="32"/>
          <w:cs/>
        </w:rPr>
        <w:t xml:space="preserve"> </w:t>
      </w:r>
      <w:proofErr w:type="spellStart"/>
      <w:r w:rsidRPr="00120000">
        <w:rPr>
          <w:rFonts w:ascii="TH SarabunPSK" w:hAnsi="TH SarabunPSK" w:hint="cs"/>
          <w:sz w:val="32"/>
          <w:szCs w:val="32"/>
          <w:cs/>
        </w:rPr>
        <w:t>follows</w:t>
      </w:r>
      <w:proofErr w:type="spellEnd"/>
      <w:r w:rsidRPr="00120000">
        <w:rPr>
          <w:rFonts w:ascii="TH SarabunPSK" w:hAnsi="TH SarabunPSK" w:hint="cs"/>
          <w:sz w:val="32"/>
          <w:szCs w:val="32"/>
          <w:cs/>
        </w:rPr>
        <w:t>:</w:t>
      </w:r>
    </w:p>
    <w:p w14:paraId="7206D765" w14:textId="33C321F8" w:rsidR="00DA485E" w:rsidRDefault="00366CD3" w:rsidP="00DA485E">
      <w:pPr>
        <w:pStyle w:val="BodyTextIndent"/>
        <w:spacing w:before="120" w:after="120" w:line="380" w:lineRule="exact"/>
        <w:ind w:left="540"/>
        <w:jc w:val="thaiDistribute"/>
        <w:outlineLvl w:val="0"/>
        <w:rPr>
          <w:rFonts w:ascii="TH SarabunPSK" w:hAnsi="TH SarabunPSK"/>
          <w:sz w:val="32"/>
          <w:szCs w:val="32"/>
          <w:lang w:val="en-US"/>
        </w:rPr>
      </w:pPr>
      <w:r>
        <w:rPr>
          <w:rFonts w:ascii="TH SarabunPSK" w:hAnsi="TH SarabunPSK"/>
          <w:sz w:val="32"/>
          <w:szCs w:val="32"/>
          <w:lang w:val="en-US"/>
        </w:rPr>
        <w:t>Commitment related to capital expenditure</w:t>
      </w:r>
      <w:r w:rsidR="00DA485E">
        <w:rPr>
          <w:rFonts w:ascii="TH SarabunPSK" w:hAnsi="TH SarabunPSK"/>
          <w:sz w:val="32"/>
          <w:szCs w:val="32"/>
          <w:lang w:val="en-US"/>
        </w:rPr>
        <w:t xml:space="preserve"> </w:t>
      </w:r>
      <w:r w:rsidR="009D766F">
        <w:rPr>
          <w:rFonts w:ascii="TH SarabunPSK" w:hAnsi="TH SarabunPSK"/>
          <w:sz w:val="32"/>
          <w:szCs w:val="32"/>
          <w:lang w:val="en-US"/>
        </w:rPr>
        <w:t xml:space="preserve">and </w:t>
      </w:r>
      <w:r w:rsidR="00DA485E">
        <w:rPr>
          <w:rFonts w:ascii="TH SarabunPSK" w:hAnsi="TH SarabunPSK"/>
          <w:sz w:val="32"/>
          <w:szCs w:val="32"/>
          <w:lang w:val="en-US"/>
        </w:rPr>
        <w:t>noise impact</w:t>
      </w:r>
      <w:r w:rsidR="00DA485E" w:rsidRPr="00120000">
        <w:rPr>
          <w:rFonts w:ascii="TH SarabunPSK" w:hAnsi="TH SarabunPSK" w:hint="cs"/>
          <w:sz w:val="32"/>
          <w:szCs w:val="32"/>
        </w:rPr>
        <w:t xml:space="preserve">, as at </w:t>
      </w:r>
      <w:r w:rsidR="00DA485E" w:rsidRPr="00120000">
        <w:rPr>
          <w:rFonts w:ascii="TH SarabunPSK" w:hAnsi="TH SarabunPSK"/>
          <w:sz w:val="32"/>
          <w:szCs w:val="32"/>
          <w:lang w:val="en-US"/>
        </w:rPr>
        <w:t>30 September</w:t>
      </w:r>
      <w:r w:rsidR="00DA485E" w:rsidRPr="00120000">
        <w:rPr>
          <w:rFonts w:ascii="TH SarabunPSK" w:hAnsi="TH SarabunPSK" w:hint="cs"/>
          <w:sz w:val="32"/>
          <w:szCs w:val="32"/>
        </w:rPr>
        <w:t xml:space="preserve"> 202</w:t>
      </w:r>
      <w:r w:rsidR="00DA485E" w:rsidRPr="00120000">
        <w:rPr>
          <w:rFonts w:ascii="TH SarabunPSK" w:hAnsi="TH SarabunPSK"/>
          <w:sz w:val="32"/>
          <w:szCs w:val="32"/>
          <w:lang w:val="en-US"/>
        </w:rPr>
        <w:t>1</w:t>
      </w:r>
      <w:r w:rsidR="00DA485E" w:rsidRPr="00120000">
        <w:rPr>
          <w:rFonts w:ascii="TH SarabunPSK" w:hAnsi="TH SarabunPSK" w:hint="cs"/>
          <w:sz w:val="32"/>
          <w:szCs w:val="32"/>
        </w:rPr>
        <w:t xml:space="preserve"> and 20</w:t>
      </w:r>
      <w:r w:rsidR="00DA485E">
        <w:rPr>
          <w:rFonts w:ascii="TH SarabunPSK" w:hAnsi="TH SarabunPSK"/>
          <w:sz w:val="32"/>
          <w:szCs w:val="32"/>
          <w:lang w:val="en-US"/>
        </w:rPr>
        <w:t>2</w:t>
      </w:r>
      <w:r w:rsidR="00DA485E" w:rsidRPr="00120000">
        <w:rPr>
          <w:rFonts w:ascii="TH SarabunPSK" w:hAnsi="TH SarabunPSK"/>
          <w:sz w:val="32"/>
          <w:szCs w:val="32"/>
          <w:lang w:val="en-US"/>
        </w:rPr>
        <w:t>0</w:t>
      </w:r>
      <w:r w:rsidR="00DA485E" w:rsidRPr="00120000">
        <w:rPr>
          <w:rFonts w:ascii="TH SarabunPSK" w:hAnsi="TH SarabunPSK" w:hint="cs"/>
          <w:sz w:val="32"/>
          <w:szCs w:val="32"/>
        </w:rPr>
        <w:t xml:space="preserve"> comprises of</w:t>
      </w:r>
      <w:r w:rsidR="00DA485E" w:rsidRPr="00120000">
        <w:rPr>
          <w:rFonts w:ascii="TH SarabunPSK" w:hAnsi="TH SarabunPSK" w:hint="cs"/>
          <w:sz w:val="32"/>
          <w:szCs w:val="32"/>
          <w:lang w:val="en-US"/>
        </w:rPr>
        <w:t>:</w:t>
      </w:r>
    </w:p>
    <w:p w14:paraId="0B8223E6" w14:textId="77777777" w:rsidR="00DA485E" w:rsidRPr="005F1633" w:rsidRDefault="00DA485E" w:rsidP="00DA485E">
      <w:pPr>
        <w:tabs>
          <w:tab w:val="left" w:pos="9000"/>
        </w:tabs>
        <w:ind w:right="-36"/>
        <w:jc w:val="right"/>
        <w:rPr>
          <w:sz w:val="32"/>
          <w:szCs w:val="32"/>
          <w:lang w:val="x-none" w:eastAsia="th-TH"/>
        </w:rPr>
      </w:pPr>
      <w:r w:rsidRPr="005F1633">
        <w:rPr>
          <w:sz w:val="32"/>
          <w:szCs w:val="32"/>
          <w:lang w:eastAsia="th-TH"/>
        </w:rPr>
        <w:t>(</w:t>
      </w:r>
      <w:r w:rsidRPr="005F1633">
        <w:rPr>
          <w:rFonts w:hint="cs"/>
          <w:sz w:val="32"/>
          <w:szCs w:val="32"/>
          <w:lang w:eastAsia="th-TH"/>
        </w:rPr>
        <w:t>Unit: Million Baht</w:t>
      </w:r>
      <w:r w:rsidRPr="005F1633">
        <w:rPr>
          <w:sz w:val="32"/>
          <w:szCs w:val="32"/>
          <w:lang w:eastAsia="th-TH"/>
        </w:rPr>
        <w:t>)</w:t>
      </w:r>
    </w:p>
    <w:tbl>
      <w:tblPr>
        <w:tblW w:w="9200" w:type="dxa"/>
        <w:tblInd w:w="426" w:type="dxa"/>
        <w:tblLayout w:type="fixed"/>
        <w:tblLook w:val="00A0" w:firstRow="1" w:lastRow="0" w:firstColumn="1" w:lastColumn="0" w:noHBand="0" w:noVBand="0"/>
      </w:tblPr>
      <w:tblGrid>
        <w:gridCol w:w="4254"/>
        <w:gridCol w:w="1099"/>
        <w:gridCol w:w="1282"/>
        <w:gridCol w:w="1190"/>
        <w:gridCol w:w="1375"/>
      </w:tblGrid>
      <w:tr w:rsidR="00DA485E" w:rsidRPr="005F1633" w14:paraId="6CADAE03" w14:textId="77777777" w:rsidTr="00DA485E">
        <w:trPr>
          <w:trHeight w:val="21"/>
        </w:trPr>
        <w:tc>
          <w:tcPr>
            <w:tcW w:w="4254" w:type="dxa"/>
            <w:vAlign w:val="bottom"/>
          </w:tcPr>
          <w:p w14:paraId="1AA7D8BE" w14:textId="77777777" w:rsidR="00DA485E" w:rsidRPr="005F1633" w:rsidRDefault="00DA485E" w:rsidP="00DA485E">
            <w:pPr>
              <w:ind w:left="114"/>
              <w:rPr>
                <w:sz w:val="32"/>
                <w:szCs w:val="32"/>
              </w:rPr>
            </w:pPr>
          </w:p>
        </w:tc>
        <w:tc>
          <w:tcPr>
            <w:tcW w:w="2381" w:type="dxa"/>
            <w:gridSpan w:val="2"/>
            <w:shd w:val="clear" w:color="auto" w:fill="FFFFFF"/>
          </w:tcPr>
          <w:p w14:paraId="3432AE9E" w14:textId="77777777" w:rsidR="00DA485E" w:rsidRPr="005F1633" w:rsidRDefault="00DA485E" w:rsidP="00DA485E">
            <w:pPr>
              <w:pBdr>
                <w:bottom w:val="single" w:sz="4" w:space="1" w:color="auto"/>
              </w:pBdr>
              <w:tabs>
                <w:tab w:val="left" w:pos="-72"/>
              </w:tabs>
              <w:ind w:right="-72"/>
              <w:jc w:val="center"/>
              <w:rPr>
                <w:sz w:val="32"/>
                <w:szCs w:val="32"/>
              </w:rPr>
            </w:pPr>
            <w:r w:rsidRPr="005F1633">
              <w:rPr>
                <w:rFonts w:hint="cs"/>
                <w:sz w:val="32"/>
                <w:szCs w:val="32"/>
              </w:rPr>
              <w:t xml:space="preserve">Consolidated </w:t>
            </w:r>
          </w:p>
          <w:p w14:paraId="1761A2B7" w14:textId="77777777" w:rsidR="00DA485E" w:rsidRPr="005F1633" w:rsidRDefault="00DA485E" w:rsidP="00DA485E">
            <w:pPr>
              <w:pBdr>
                <w:bottom w:val="single" w:sz="4" w:space="1" w:color="auto"/>
              </w:pBdr>
              <w:tabs>
                <w:tab w:val="left" w:pos="-72"/>
              </w:tabs>
              <w:ind w:right="-72"/>
              <w:jc w:val="center"/>
              <w:rPr>
                <w:sz w:val="32"/>
                <w:szCs w:val="32"/>
              </w:rPr>
            </w:pPr>
            <w:r w:rsidRPr="005F1633">
              <w:rPr>
                <w:rFonts w:eastAsia="Times New Roman" w:hint="cs"/>
                <w:sz w:val="32"/>
                <w:szCs w:val="32"/>
                <w:lang w:eastAsia="th-TH"/>
              </w:rPr>
              <w:t>financial statements</w:t>
            </w:r>
          </w:p>
        </w:tc>
        <w:tc>
          <w:tcPr>
            <w:tcW w:w="2565" w:type="dxa"/>
            <w:gridSpan w:val="2"/>
            <w:shd w:val="clear" w:color="auto" w:fill="FFFFFF"/>
          </w:tcPr>
          <w:p w14:paraId="17AC0C9E" w14:textId="77777777" w:rsidR="00DA485E" w:rsidRPr="005F1633" w:rsidRDefault="00DA485E" w:rsidP="00DA485E">
            <w:pPr>
              <w:pBdr>
                <w:bottom w:val="single" w:sz="4" w:space="1" w:color="auto"/>
              </w:pBdr>
              <w:tabs>
                <w:tab w:val="left" w:pos="-72"/>
              </w:tabs>
              <w:ind w:right="-72"/>
              <w:jc w:val="center"/>
              <w:rPr>
                <w:rFonts w:eastAsia="Times New Roman"/>
                <w:sz w:val="32"/>
                <w:szCs w:val="32"/>
                <w:lang w:eastAsia="th-TH"/>
              </w:rPr>
            </w:pPr>
            <w:r w:rsidRPr="005F1633">
              <w:rPr>
                <w:rFonts w:eastAsia="Times New Roman" w:hint="cs"/>
                <w:sz w:val="32"/>
                <w:szCs w:val="32"/>
                <w:lang w:eastAsia="th-TH"/>
              </w:rPr>
              <w:t>Separate</w:t>
            </w:r>
          </w:p>
          <w:p w14:paraId="3E6CBD79" w14:textId="77777777" w:rsidR="00DA485E" w:rsidRPr="005F1633" w:rsidRDefault="00DA485E" w:rsidP="00DA485E">
            <w:pPr>
              <w:pBdr>
                <w:bottom w:val="single" w:sz="4" w:space="1" w:color="auto"/>
              </w:pBdr>
              <w:tabs>
                <w:tab w:val="left" w:pos="-72"/>
              </w:tabs>
              <w:ind w:right="-72"/>
              <w:jc w:val="center"/>
              <w:rPr>
                <w:sz w:val="32"/>
                <w:szCs w:val="32"/>
              </w:rPr>
            </w:pPr>
            <w:r w:rsidRPr="005F1633">
              <w:rPr>
                <w:rFonts w:eastAsia="Times New Roman" w:hint="cs"/>
                <w:sz w:val="32"/>
                <w:szCs w:val="32"/>
                <w:lang w:eastAsia="th-TH"/>
              </w:rPr>
              <w:t>financial statements</w:t>
            </w:r>
          </w:p>
        </w:tc>
      </w:tr>
      <w:tr w:rsidR="00DA485E" w:rsidRPr="005F1633" w14:paraId="36430AAF" w14:textId="77777777" w:rsidTr="00DA485E">
        <w:trPr>
          <w:trHeight w:val="21"/>
        </w:trPr>
        <w:tc>
          <w:tcPr>
            <w:tcW w:w="4254" w:type="dxa"/>
            <w:vAlign w:val="bottom"/>
          </w:tcPr>
          <w:p w14:paraId="5DF987DF" w14:textId="77777777" w:rsidR="00DA485E" w:rsidRPr="005F1633" w:rsidRDefault="00DA485E" w:rsidP="00DA485E">
            <w:pPr>
              <w:ind w:left="114"/>
              <w:rPr>
                <w:sz w:val="32"/>
                <w:szCs w:val="32"/>
              </w:rPr>
            </w:pPr>
          </w:p>
        </w:tc>
        <w:tc>
          <w:tcPr>
            <w:tcW w:w="1099" w:type="dxa"/>
          </w:tcPr>
          <w:p w14:paraId="48DE6DAC" w14:textId="77777777" w:rsidR="00DA485E" w:rsidRPr="005F1633" w:rsidRDefault="00DA485E" w:rsidP="00DA485E">
            <w:pPr>
              <w:pBdr>
                <w:bottom w:val="single" w:sz="4" w:space="1" w:color="auto"/>
              </w:pBdr>
              <w:tabs>
                <w:tab w:val="left" w:pos="-72"/>
              </w:tabs>
              <w:ind w:right="-72"/>
              <w:jc w:val="center"/>
              <w:rPr>
                <w:sz w:val="32"/>
                <w:szCs w:val="32"/>
              </w:rPr>
            </w:pPr>
            <w:r w:rsidRPr="005F1633">
              <w:rPr>
                <w:sz w:val="32"/>
                <w:szCs w:val="32"/>
              </w:rPr>
              <w:t>2021</w:t>
            </w:r>
          </w:p>
        </w:tc>
        <w:tc>
          <w:tcPr>
            <w:tcW w:w="1282" w:type="dxa"/>
          </w:tcPr>
          <w:p w14:paraId="18223C66" w14:textId="77777777" w:rsidR="00DA485E" w:rsidRPr="005F1633" w:rsidRDefault="00DA485E" w:rsidP="00DA485E">
            <w:pPr>
              <w:pBdr>
                <w:bottom w:val="single" w:sz="4" w:space="1" w:color="auto"/>
              </w:pBdr>
              <w:tabs>
                <w:tab w:val="left" w:pos="-72"/>
              </w:tabs>
              <w:ind w:right="-72"/>
              <w:jc w:val="center"/>
              <w:rPr>
                <w:sz w:val="32"/>
                <w:szCs w:val="32"/>
              </w:rPr>
            </w:pPr>
            <w:r w:rsidRPr="005F1633">
              <w:rPr>
                <w:sz w:val="32"/>
                <w:szCs w:val="32"/>
              </w:rPr>
              <w:t>2020</w:t>
            </w:r>
          </w:p>
        </w:tc>
        <w:tc>
          <w:tcPr>
            <w:tcW w:w="1190" w:type="dxa"/>
          </w:tcPr>
          <w:p w14:paraId="7473D185" w14:textId="77777777" w:rsidR="00DA485E" w:rsidRPr="005F1633" w:rsidRDefault="00DA485E" w:rsidP="00DA485E">
            <w:pPr>
              <w:pBdr>
                <w:bottom w:val="single" w:sz="4" w:space="1" w:color="auto"/>
              </w:pBdr>
              <w:tabs>
                <w:tab w:val="left" w:pos="-72"/>
              </w:tabs>
              <w:ind w:right="-72"/>
              <w:jc w:val="center"/>
              <w:rPr>
                <w:sz w:val="32"/>
                <w:szCs w:val="32"/>
              </w:rPr>
            </w:pPr>
            <w:r w:rsidRPr="005F1633">
              <w:rPr>
                <w:sz w:val="32"/>
                <w:szCs w:val="32"/>
              </w:rPr>
              <w:t>2021</w:t>
            </w:r>
          </w:p>
        </w:tc>
        <w:tc>
          <w:tcPr>
            <w:tcW w:w="1375" w:type="dxa"/>
          </w:tcPr>
          <w:p w14:paraId="1A39CB90" w14:textId="77777777" w:rsidR="00DA485E" w:rsidRPr="005F1633" w:rsidRDefault="00DA485E" w:rsidP="00DA485E">
            <w:pPr>
              <w:pBdr>
                <w:bottom w:val="single" w:sz="4" w:space="1" w:color="auto"/>
              </w:pBdr>
              <w:tabs>
                <w:tab w:val="left" w:pos="-72"/>
              </w:tabs>
              <w:ind w:right="-72"/>
              <w:jc w:val="center"/>
              <w:rPr>
                <w:sz w:val="32"/>
                <w:szCs w:val="32"/>
              </w:rPr>
            </w:pPr>
            <w:r w:rsidRPr="005F1633">
              <w:rPr>
                <w:sz w:val="32"/>
                <w:szCs w:val="32"/>
              </w:rPr>
              <w:t>2020</w:t>
            </w:r>
          </w:p>
        </w:tc>
      </w:tr>
      <w:tr w:rsidR="00DA485E" w:rsidRPr="005F1633" w14:paraId="7F1CDBAC" w14:textId="77777777" w:rsidTr="00DA485E">
        <w:trPr>
          <w:trHeight w:val="21"/>
        </w:trPr>
        <w:tc>
          <w:tcPr>
            <w:tcW w:w="4254" w:type="dxa"/>
          </w:tcPr>
          <w:p w14:paraId="44FDBE54" w14:textId="77777777" w:rsidR="00DA485E" w:rsidRPr="005F1633" w:rsidRDefault="00DA485E" w:rsidP="00DA485E">
            <w:pPr>
              <w:pStyle w:val="BodyText"/>
              <w:tabs>
                <w:tab w:val="left" w:pos="567"/>
                <w:tab w:val="left" w:pos="1134"/>
              </w:tabs>
              <w:ind w:left="-17" w:firstLine="38"/>
              <w:rPr>
                <w:rFonts w:ascii="TH SarabunPSK"/>
                <w:b w:val="0"/>
                <w:sz w:val="32"/>
                <w:szCs w:val="32"/>
                <w:lang w:val="en-US" w:eastAsia="en-US"/>
              </w:rPr>
            </w:pPr>
            <w:r w:rsidRPr="005F1633">
              <w:rPr>
                <w:rFonts w:ascii="TH SarabunPSK" w:hint="cs"/>
                <w:b w:val="0"/>
                <w:sz w:val="32"/>
                <w:szCs w:val="32"/>
                <w:lang w:val="en-US" w:eastAsia="en-US"/>
              </w:rPr>
              <w:t xml:space="preserve">Contracts for Head Office, Don Mueang </w:t>
            </w:r>
          </w:p>
          <w:p w14:paraId="557B85CA" w14:textId="77777777" w:rsidR="00DA485E" w:rsidRPr="005F1633" w:rsidRDefault="00DA485E" w:rsidP="00DA485E">
            <w:pPr>
              <w:pStyle w:val="BodyText"/>
              <w:tabs>
                <w:tab w:val="left" w:pos="567"/>
                <w:tab w:val="left" w:pos="1134"/>
              </w:tabs>
              <w:ind w:left="-17" w:firstLine="38"/>
              <w:rPr>
                <w:rFonts w:ascii="TH SarabunPSK"/>
                <w:b w:val="0"/>
                <w:sz w:val="32"/>
                <w:szCs w:val="32"/>
                <w:lang w:val="en-US" w:eastAsia="en-US"/>
              </w:rPr>
            </w:pPr>
            <w:r w:rsidRPr="005F1633">
              <w:rPr>
                <w:rFonts w:ascii="TH SarabunPSK"/>
                <w:b w:val="0"/>
                <w:sz w:val="32"/>
                <w:szCs w:val="32"/>
                <w:lang w:val="en-US" w:eastAsia="en-US"/>
              </w:rPr>
              <w:t xml:space="preserve">   </w:t>
            </w:r>
            <w:r w:rsidRPr="005F1633">
              <w:rPr>
                <w:rFonts w:ascii="TH SarabunPSK" w:hint="cs"/>
                <w:b w:val="0"/>
                <w:sz w:val="32"/>
                <w:szCs w:val="32"/>
                <w:lang w:val="en-US" w:eastAsia="en-US"/>
              </w:rPr>
              <w:t>and</w:t>
            </w:r>
            <w:r w:rsidRPr="005F1633">
              <w:rPr>
                <w:rFonts w:ascii="TH SarabunPSK"/>
                <w:b w:val="0"/>
                <w:sz w:val="32"/>
                <w:szCs w:val="32"/>
                <w:lang w:val="en-US" w:eastAsia="en-US"/>
              </w:rPr>
              <w:t xml:space="preserve"> R</w:t>
            </w:r>
            <w:r w:rsidRPr="005F1633">
              <w:rPr>
                <w:rFonts w:ascii="TH SarabunPSK" w:hint="cs"/>
                <w:b w:val="0"/>
                <w:sz w:val="32"/>
                <w:szCs w:val="32"/>
                <w:lang w:val="en-US" w:eastAsia="en-US"/>
              </w:rPr>
              <w:t>egional Airports</w:t>
            </w:r>
          </w:p>
        </w:tc>
        <w:tc>
          <w:tcPr>
            <w:tcW w:w="1099" w:type="dxa"/>
          </w:tcPr>
          <w:p w14:paraId="7EC87816" w14:textId="77777777" w:rsidR="00DA485E" w:rsidRDefault="00DA485E" w:rsidP="00DA485E">
            <w:pPr>
              <w:pStyle w:val="BodyText"/>
              <w:ind w:right="-72"/>
              <w:jc w:val="right"/>
              <w:outlineLvl w:val="0"/>
              <w:rPr>
                <w:rFonts w:ascii="TH SarabunPSK"/>
                <w:b w:val="0"/>
                <w:sz w:val="32"/>
                <w:szCs w:val="32"/>
                <w:lang w:val="en-US"/>
              </w:rPr>
            </w:pPr>
          </w:p>
          <w:p w14:paraId="6BB3DECC" w14:textId="77777777" w:rsidR="00DA485E" w:rsidRPr="005F1633" w:rsidRDefault="00DA485E" w:rsidP="00DA485E">
            <w:pPr>
              <w:pStyle w:val="BodyText"/>
              <w:ind w:right="-72"/>
              <w:jc w:val="right"/>
              <w:outlineLvl w:val="0"/>
              <w:rPr>
                <w:rFonts w:ascii="TH SarabunPSK"/>
                <w:b w:val="0"/>
                <w:sz w:val="32"/>
                <w:szCs w:val="32"/>
                <w:lang w:val="en-US"/>
              </w:rPr>
            </w:pPr>
            <w:r>
              <w:rPr>
                <w:rFonts w:ascii="TH SarabunPSK"/>
                <w:b w:val="0"/>
                <w:sz w:val="32"/>
                <w:szCs w:val="32"/>
                <w:lang w:val="en-US"/>
              </w:rPr>
              <w:t>4,859.66</w:t>
            </w:r>
          </w:p>
        </w:tc>
        <w:tc>
          <w:tcPr>
            <w:tcW w:w="1282" w:type="dxa"/>
          </w:tcPr>
          <w:p w14:paraId="6E772D38" w14:textId="77777777" w:rsidR="00DA485E" w:rsidRPr="005F1633" w:rsidRDefault="00DA485E" w:rsidP="00DA485E">
            <w:pPr>
              <w:pStyle w:val="BodyText"/>
              <w:ind w:right="-72"/>
              <w:jc w:val="right"/>
              <w:outlineLvl w:val="0"/>
              <w:rPr>
                <w:rFonts w:ascii="TH SarabunPSK"/>
                <w:b w:val="0"/>
                <w:sz w:val="32"/>
                <w:szCs w:val="32"/>
                <w:lang w:val="en-US"/>
              </w:rPr>
            </w:pPr>
          </w:p>
          <w:p w14:paraId="6D0EB9F2" w14:textId="77777777" w:rsidR="00DA485E" w:rsidRPr="005F1633" w:rsidRDefault="00DA485E" w:rsidP="00DA485E">
            <w:pPr>
              <w:pStyle w:val="BodyText"/>
              <w:ind w:right="-72"/>
              <w:jc w:val="right"/>
              <w:outlineLvl w:val="0"/>
              <w:rPr>
                <w:rFonts w:ascii="TH SarabunPSK"/>
                <w:b w:val="0"/>
                <w:sz w:val="32"/>
                <w:szCs w:val="32"/>
                <w:lang w:val="en-US"/>
              </w:rPr>
            </w:pPr>
            <w:r w:rsidRPr="005F1633">
              <w:rPr>
                <w:rFonts w:ascii="TH SarabunPSK" w:hint="cs"/>
                <w:b w:val="0"/>
                <w:sz w:val="32"/>
                <w:szCs w:val="32"/>
                <w:cs/>
                <w:lang w:val="en-US"/>
              </w:rPr>
              <w:t>1</w:t>
            </w:r>
            <w:r w:rsidRPr="005F1633">
              <w:rPr>
                <w:rFonts w:ascii="TH SarabunPSK" w:hint="cs"/>
                <w:b w:val="0"/>
                <w:sz w:val="32"/>
                <w:szCs w:val="32"/>
                <w:lang w:val="en-US"/>
              </w:rPr>
              <w:t>,659.25</w:t>
            </w:r>
          </w:p>
        </w:tc>
        <w:tc>
          <w:tcPr>
            <w:tcW w:w="1190" w:type="dxa"/>
          </w:tcPr>
          <w:p w14:paraId="69007BD0" w14:textId="77777777" w:rsidR="00DA485E" w:rsidRDefault="00DA485E" w:rsidP="00DA485E">
            <w:pPr>
              <w:pStyle w:val="BodyText"/>
              <w:ind w:right="-72"/>
              <w:jc w:val="right"/>
              <w:outlineLvl w:val="0"/>
              <w:rPr>
                <w:rFonts w:ascii="TH SarabunPSK"/>
                <w:b w:val="0"/>
                <w:sz w:val="32"/>
                <w:szCs w:val="32"/>
                <w:lang w:val="en-US"/>
              </w:rPr>
            </w:pPr>
          </w:p>
          <w:p w14:paraId="529AC0FD" w14:textId="77777777" w:rsidR="00DA485E" w:rsidRPr="005F1633" w:rsidRDefault="00DA485E" w:rsidP="00DA485E">
            <w:pPr>
              <w:pStyle w:val="BodyText"/>
              <w:ind w:right="-72"/>
              <w:jc w:val="right"/>
              <w:outlineLvl w:val="0"/>
              <w:rPr>
                <w:rFonts w:ascii="TH SarabunPSK"/>
                <w:b w:val="0"/>
                <w:sz w:val="32"/>
                <w:szCs w:val="32"/>
                <w:lang w:val="en-US"/>
              </w:rPr>
            </w:pPr>
            <w:r>
              <w:rPr>
                <w:rFonts w:ascii="TH SarabunPSK"/>
                <w:b w:val="0"/>
                <w:sz w:val="32"/>
                <w:szCs w:val="32"/>
                <w:lang w:val="en-US"/>
              </w:rPr>
              <w:t>4,859.66</w:t>
            </w:r>
          </w:p>
        </w:tc>
        <w:tc>
          <w:tcPr>
            <w:tcW w:w="1375" w:type="dxa"/>
          </w:tcPr>
          <w:p w14:paraId="15EA8F5E" w14:textId="77777777" w:rsidR="00DA485E" w:rsidRPr="005F1633" w:rsidRDefault="00DA485E" w:rsidP="00DA485E">
            <w:pPr>
              <w:pStyle w:val="BodyText"/>
              <w:ind w:right="-72"/>
              <w:jc w:val="right"/>
              <w:outlineLvl w:val="0"/>
              <w:rPr>
                <w:rFonts w:ascii="TH SarabunPSK"/>
                <w:b w:val="0"/>
                <w:sz w:val="32"/>
                <w:szCs w:val="32"/>
                <w:lang w:val="en-US"/>
              </w:rPr>
            </w:pPr>
          </w:p>
          <w:p w14:paraId="628ABA60" w14:textId="77777777" w:rsidR="00DA485E" w:rsidRPr="005F1633" w:rsidRDefault="00DA485E" w:rsidP="00DA485E">
            <w:pPr>
              <w:pStyle w:val="BodyText"/>
              <w:ind w:right="-72"/>
              <w:jc w:val="right"/>
              <w:outlineLvl w:val="0"/>
              <w:rPr>
                <w:rFonts w:ascii="TH SarabunPSK"/>
                <w:b w:val="0"/>
                <w:sz w:val="32"/>
                <w:szCs w:val="32"/>
                <w:lang w:val="en-US" w:eastAsia="en-US"/>
              </w:rPr>
            </w:pPr>
            <w:r w:rsidRPr="005F1633">
              <w:rPr>
                <w:rFonts w:ascii="TH SarabunPSK" w:hint="cs"/>
                <w:b w:val="0"/>
                <w:sz w:val="32"/>
                <w:szCs w:val="32"/>
                <w:cs/>
                <w:lang w:val="en-US"/>
              </w:rPr>
              <w:t>1</w:t>
            </w:r>
            <w:r w:rsidRPr="005F1633">
              <w:rPr>
                <w:rFonts w:ascii="TH SarabunPSK" w:hint="cs"/>
                <w:b w:val="0"/>
                <w:sz w:val="32"/>
                <w:szCs w:val="32"/>
                <w:lang w:val="en-US"/>
              </w:rPr>
              <w:t>,659.25</w:t>
            </w:r>
          </w:p>
        </w:tc>
      </w:tr>
      <w:tr w:rsidR="00DA485E" w:rsidRPr="005F1633" w14:paraId="6A51B135" w14:textId="77777777" w:rsidTr="00DA485E">
        <w:trPr>
          <w:trHeight w:val="21"/>
        </w:trPr>
        <w:tc>
          <w:tcPr>
            <w:tcW w:w="4254" w:type="dxa"/>
          </w:tcPr>
          <w:p w14:paraId="11245DC8" w14:textId="77777777" w:rsidR="00DA485E" w:rsidRPr="005F1633" w:rsidRDefault="00DA485E" w:rsidP="00DA485E">
            <w:pPr>
              <w:pStyle w:val="BodyText"/>
              <w:tabs>
                <w:tab w:val="left" w:pos="567"/>
                <w:tab w:val="left" w:pos="1134"/>
              </w:tabs>
              <w:ind w:left="-17" w:firstLine="38"/>
              <w:jc w:val="thaiDistribute"/>
              <w:rPr>
                <w:rFonts w:ascii="TH SarabunPSK"/>
                <w:b w:val="0"/>
                <w:sz w:val="32"/>
                <w:szCs w:val="32"/>
                <w:lang w:val="en-US" w:eastAsia="en-US"/>
              </w:rPr>
            </w:pPr>
            <w:r w:rsidRPr="005F1633">
              <w:rPr>
                <w:rFonts w:ascii="TH SarabunPSK" w:hint="cs"/>
                <w:b w:val="0"/>
                <w:sz w:val="32"/>
                <w:szCs w:val="32"/>
                <w:lang w:val="en-US" w:eastAsia="en-US"/>
              </w:rPr>
              <w:t xml:space="preserve">Contracts for Suvarnabhumi Airport       </w:t>
            </w:r>
          </w:p>
        </w:tc>
        <w:tc>
          <w:tcPr>
            <w:tcW w:w="1099" w:type="dxa"/>
          </w:tcPr>
          <w:p w14:paraId="3B2E84B8" w14:textId="77777777" w:rsidR="00DA485E" w:rsidRPr="00B80DF4" w:rsidRDefault="00DA485E" w:rsidP="00DA485E">
            <w:pPr>
              <w:pStyle w:val="BodyText"/>
              <w:ind w:right="-72"/>
              <w:jc w:val="right"/>
              <w:outlineLvl w:val="0"/>
              <w:rPr>
                <w:rFonts w:ascii="TH SarabunPSK"/>
                <w:b w:val="0"/>
                <w:sz w:val="32"/>
                <w:szCs w:val="32"/>
                <w:lang w:val="en-US"/>
              </w:rPr>
            </w:pPr>
            <w:r>
              <w:rPr>
                <w:rFonts w:ascii="TH SarabunPSK"/>
                <w:b w:val="0"/>
                <w:sz w:val="32"/>
                <w:szCs w:val="32"/>
                <w:lang w:val="en-US"/>
              </w:rPr>
              <w:t>13,245.13</w:t>
            </w:r>
          </w:p>
        </w:tc>
        <w:tc>
          <w:tcPr>
            <w:tcW w:w="1282" w:type="dxa"/>
          </w:tcPr>
          <w:p w14:paraId="02A65021" w14:textId="77777777" w:rsidR="00DA485E" w:rsidRPr="005F1633" w:rsidRDefault="00DA485E" w:rsidP="00DA485E">
            <w:pPr>
              <w:pStyle w:val="BodyText"/>
              <w:ind w:right="-72"/>
              <w:jc w:val="right"/>
              <w:outlineLvl w:val="0"/>
              <w:rPr>
                <w:rFonts w:ascii="TH SarabunPSK"/>
                <w:b w:val="0"/>
                <w:sz w:val="32"/>
                <w:szCs w:val="32"/>
              </w:rPr>
            </w:pPr>
            <w:r w:rsidRPr="005F1633">
              <w:rPr>
                <w:rFonts w:ascii="TH SarabunPSK" w:hint="cs"/>
                <w:b w:val="0"/>
                <w:sz w:val="32"/>
                <w:szCs w:val="32"/>
                <w:lang w:val="en-US"/>
              </w:rPr>
              <w:t>19,035.95</w:t>
            </w:r>
          </w:p>
        </w:tc>
        <w:tc>
          <w:tcPr>
            <w:tcW w:w="1190" w:type="dxa"/>
          </w:tcPr>
          <w:p w14:paraId="415CA7D4" w14:textId="77777777" w:rsidR="00DA485E" w:rsidRPr="00B80DF4" w:rsidRDefault="00DA485E" w:rsidP="00DA485E">
            <w:pPr>
              <w:pStyle w:val="BodyText"/>
              <w:ind w:right="-72"/>
              <w:jc w:val="right"/>
              <w:outlineLvl w:val="0"/>
              <w:rPr>
                <w:rFonts w:ascii="TH SarabunPSK"/>
                <w:b w:val="0"/>
                <w:sz w:val="32"/>
                <w:szCs w:val="32"/>
                <w:lang w:val="en-US"/>
              </w:rPr>
            </w:pPr>
            <w:r>
              <w:rPr>
                <w:rFonts w:ascii="TH SarabunPSK"/>
                <w:b w:val="0"/>
                <w:sz w:val="32"/>
                <w:szCs w:val="32"/>
                <w:lang w:val="en-US"/>
              </w:rPr>
              <w:t>13,245.13</w:t>
            </w:r>
          </w:p>
        </w:tc>
        <w:tc>
          <w:tcPr>
            <w:tcW w:w="1375" w:type="dxa"/>
          </w:tcPr>
          <w:p w14:paraId="1A9F3F72" w14:textId="77777777" w:rsidR="00DA485E" w:rsidRPr="005F1633" w:rsidRDefault="00DA485E" w:rsidP="00DA485E">
            <w:pPr>
              <w:pStyle w:val="BodyText"/>
              <w:ind w:right="-72"/>
              <w:jc w:val="right"/>
              <w:outlineLvl w:val="0"/>
              <w:rPr>
                <w:rFonts w:ascii="TH SarabunPSK"/>
                <w:b w:val="0"/>
                <w:sz w:val="32"/>
                <w:szCs w:val="32"/>
                <w:lang w:val="en-US" w:eastAsia="en-US"/>
              </w:rPr>
            </w:pPr>
            <w:r w:rsidRPr="005F1633">
              <w:rPr>
                <w:rFonts w:ascii="TH SarabunPSK" w:hint="cs"/>
                <w:b w:val="0"/>
                <w:sz w:val="32"/>
                <w:szCs w:val="32"/>
                <w:lang w:val="en-US"/>
              </w:rPr>
              <w:t>19,035.95</w:t>
            </w:r>
          </w:p>
        </w:tc>
      </w:tr>
      <w:tr w:rsidR="00DA485E" w:rsidRPr="005F1633" w14:paraId="09B11C4C" w14:textId="77777777" w:rsidTr="00DA485E">
        <w:trPr>
          <w:trHeight w:val="21"/>
        </w:trPr>
        <w:tc>
          <w:tcPr>
            <w:tcW w:w="4254" w:type="dxa"/>
          </w:tcPr>
          <w:p w14:paraId="5B083251" w14:textId="77777777" w:rsidR="00DA485E" w:rsidRPr="005F1633" w:rsidRDefault="00DA485E" w:rsidP="00DA485E">
            <w:pPr>
              <w:pStyle w:val="BodyText"/>
              <w:tabs>
                <w:tab w:val="left" w:pos="567"/>
                <w:tab w:val="left" w:pos="1134"/>
              </w:tabs>
              <w:ind w:left="-17" w:firstLine="38"/>
              <w:jc w:val="thaiDistribute"/>
              <w:rPr>
                <w:rFonts w:ascii="TH SarabunPSK"/>
                <w:b w:val="0"/>
                <w:sz w:val="32"/>
                <w:szCs w:val="32"/>
                <w:lang w:val="en-US" w:eastAsia="en-US"/>
              </w:rPr>
            </w:pPr>
            <w:r w:rsidRPr="005F1633">
              <w:rPr>
                <w:rFonts w:ascii="TH SarabunPSK" w:hint="cs"/>
                <w:b w:val="0"/>
                <w:sz w:val="32"/>
                <w:szCs w:val="32"/>
                <w:lang w:val="en-US" w:eastAsia="en-US"/>
              </w:rPr>
              <w:t xml:space="preserve">Contracts for hotel </w:t>
            </w:r>
            <w:r>
              <w:rPr>
                <w:rFonts w:ascii="TH SarabunPSK"/>
                <w:b w:val="0"/>
                <w:sz w:val="32"/>
                <w:szCs w:val="32"/>
                <w:lang w:val="en-US" w:eastAsia="en-US"/>
              </w:rPr>
              <w:t>business</w:t>
            </w:r>
            <w:r w:rsidRPr="005F1633">
              <w:rPr>
                <w:rFonts w:ascii="TH SarabunPSK" w:hint="cs"/>
                <w:b w:val="0"/>
                <w:sz w:val="32"/>
                <w:szCs w:val="32"/>
                <w:lang w:val="en-US" w:eastAsia="en-US"/>
              </w:rPr>
              <w:t xml:space="preserve"> </w:t>
            </w:r>
            <w:r w:rsidRPr="005F1633">
              <w:rPr>
                <w:rFonts w:ascii="TH SarabunPSK" w:hint="cs"/>
                <w:b w:val="0"/>
                <w:sz w:val="32"/>
                <w:szCs w:val="32"/>
                <w:cs/>
                <w:lang w:val="en-US" w:eastAsia="en-US"/>
              </w:rPr>
              <w:t xml:space="preserve">                                         </w:t>
            </w:r>
          </w:p>
        </w:tc>
        <w:tc>
          <w:tcPr>
            <w:tcW w:w="1099" w:type="dxa"/>
          </w:tcPr>
          <w:p w14:paraId="647F3520" w14:textId="77777777" w:rsidR="00DA485E" w:rsidRPr="00B80DF4" w:rsidRDefault="00DA485E" w:rsidP="00DA485E">
            <w:pPr>
              <w:pStyle w:val="BodyText"/>
              <w:ind w:right="-72"/>
              <w:jc w:val="right"/>
              <w:outlineLvl w:val="0"/>
              <w:rPr>
                <w:rFonts w:ascii="TH SarabunPSK"/>
                <w:b w:val="0"/>
                <w:sz w:val="32"/>
                <w:szCs w:val="32"/>
                <w:cs/>
                <w:lang w:val="en-US"/>
              </w:rPr>
            </w:pPr>
            <w:r>
              <w:rPr>
                <w:rFonts w:ascii="TH SarabunPSK"/>
                <w:b w:val="0"/>
                <w:sz w:val="32"/>
                <w:szCs w:val="32"/>
                <w:lang w:val="en-US"/>
              </w:rPr>
              <w:t>15.13</w:t>
            </w:r>
          </w:p>
        </w:tc>
        <w:tc>
          <w:tcPr>
            <w:tcW w:w="1282" w:type="dxa"/>
          </w:tcPr>
          <w:p w14:paraId="7F25F572" w14:textId="77777777" w:rsidR="00DA485E" w:rsidRPr="005F1633" w:rsidRDefault="00DA485E" w:rsidP="00DA485E">
            <w:pPr>
              <w:pStyle w:val="BodyText"/>
              <w:ind w:right="-72"/>
              <w:jc w:val="right"/>
              <w:outlineLvl w:val="0"/>
              <w:rPr>
                <w:rFonts w:ascii="TH SarabunPSK"/>
                <w:b w:val="0"/>
                <w:sz w:val="32"/>
                <w:szCs w:val="32"/>
                <w:cs/>
              </w:rPr>
            </w:pPr>
            <w:r w:rsidRPr="005F1633">
              <w:rPr>
                <w:rFonts w:ascii="TH SarabunPSK" w:hint="cs"/>
                <w:b w:val="0"/>
                <w:sz w:val="32"/>
                <w:szCs w:val="32"/>
                <w:lang w:val="en-US"/>
              </w:rPr>
              <w:t>12.35</w:t>
            </w:r>
          </w:p>
        </w:tc>
        <w:tc>
          <w:tcPr>
            <w:tcW w:w="1190" w:type="dxa"/>
          </w:tcPr>
          <w:p w14:paraId="6E461B09" w14:textId="77777777" w:rsidR="00DA485E" w:rsidRPr="00B80DF4" w:rsidRDefault="00DA485E" w:rsidP="00DA485E">
            <w:pPr>
              <w:pStyle w:val="BodyText"/>
              <w:ind w:right="-72"/>
              <w:jc w:val="right"/>
              <w:outlineLvl w:val="0"/>
              <w:rPr>
                <w:rFonts w:ascii="TH SarabunPSK"/>
                <w:b w:val="0"/>
                <w:sz w:val="32"/>
                <w:szCs w:val="32"/>
                <w:cs/>
                <w:lang w:val="en-US"/>
              </w:rPr>
            </w:pPr>
            <w:r>
              <w:rPr>
                <w:rFonts w:ascii="TH SarabunPSK"/>
                <w:b w:val="0"/>
                <w:sz w:val="32"/>
                <w:szCs w:val="32"/>
                <w:lang w:val="en-US"/>
              </w:rPr>
              <w:t>-</w:t>
            </w:r>
          </w:p>
        </w:tc>
        <w:tc>
          <w:tcPr>
            <w:tcW w:w="1375" w:type="dxa"/>
          </w:tcPr>
          <w:p w14:paraId="12881598" w14:textId="77777777" w:rsidR="00DA485E" w:rsidRPr="005F1633" w:rsidRDefault="00DA485E" w:rsidP="00DA485E">
            <w:pPr>
              <w:pStyle w:val="BodyText"/>
              <w:ind w:right="-72"/>
              <w:jc w:val="right"/>
              <w:outlineLvl w:val="0"/>
              <w:rPr>
                <w:rFonts w:ascii="TH SarabunPSK"/>
                <w:b w:val="0"/>
                <w:sz w:val="32"/>
                <w:szCs w:val="32"/>
                <w:lang w:val="en-US" w:eastAsia="en-US"/>
              </w:rPr>
            </w:pPr>
            <w:r w:rsidRPr="005F1633">
              <w:rPr>
                <w:rFonts w:ascii="TH SarabunPSK" w:hint="cs"/>
                <w:b w:val="0"/>
                <w:sz w:val="32"/>
                <w:szCs w:val="32"/>
                <w:lang w:val="en-US"/>
              </w:rPr>
              <w:t>-</w:t>
            </w:r>
          </w:p>
        </w:tc>
      </w:tr>
      <w:tr w:rsidR="00DA485E" w:rsidRPr="005F1633" w14:paraId="18BF5DDE" w14:textId="77777777" w:rsidTr="00DA485E">
        <w:trPr>
          <w:trHeight w:val="21"/>
        </w:trPr>
        <w:tc>
          <w:tcPr>
            <w:tcW w:w="4254" w:type="dxa"/>
          </w:tcPr>
          <w:p w14:paraId="6A974C4D" w14:textId="77777777" w:rsidR="00DA485E" w:rsidRPr="002F79F1" w:rsidRDefault="00DA485E" w:rsidP="00DA485E">
            <w:pPr>
              <w:pStyle w:val="BodyText"/>
              <w:tabs>
                <w:tab w:val="left" w:pos="567"/>
                <w:tab w:val="left" w:pos="1134"/>
              </w:tabs>
              <w:ind w:left="-17" w:firstLine="38"/>
              <w:jc w:val="thaiDistribute"/>
              <w:rPr>
                <w:rFonts w:ascii="TH SarabunPSK"/>
                <w:b w:val="0"/>
                <w:sz w:val="32"/>
                <w:szCs w:val="32"/>
                <w:highlight w:val="yellow"/>
                <w:lang w:val="en-US" w:eastAsia="en-US"/>
              </w:rPr>
            </w:pPr>
            <w:r w:rsidRPr="005004EF">
              <w:rPr>
                <w:rFonts w:ascii="TH SarabunPSK"/>
                <w:b w:val="0"/>
                <w:bCs/>
                <w:sz w:val="32"/>
                <w:szCs w:val="32"/>
                <w:lang w:val="en-US"/>
              </w:rPr>
              <w:t>Contracts for</w:t>
            </w:r>
            <w:r w:rsidRPr="005004EF">
              <w:rPr>
                <w:rFonts w:ascii="TH SarabunPSK"/>
                <w:sz w:val="32"/>
                <w:szCs w:val="32"/>
                <w:lang w:val="en-US"/>
              </w:rPr>
              <w:t xml:space="preserve"> </w:t>
            </w:r>
            <w:r w:rsidRPr="005004EF">
              <w:rPr>
                <w:rFonts w:ascii="TH SarabunPSK"/>
                <w:b w:val="0"/>
                <w:bCs/>
                <w:sz w:val="32"/>
                <w:szCs w:val="32"/>
              </w:rPr>
              <w:t>ground aviation services</w:t>
            </w:r>
          </w:p>
        </w:tc>
        <w:tc>
          <w:tcPr>
            <w:tcW w:w="1099" w:type="dxa"/>
          </w:tcPr>
          <w:p w14:paraId="495704C2" w14:textId="77777777" w:rsidR="00DA485E" w:rsidRPr="00B80DF4" w:rsidRDefault="00DA485E" w:rsidP="00DA485E">
            <w:pPr>
              <w:pStyle w:val="BodyText"/>
              <w:ind w:right="-72"/>
              <w:jc w:val="right"/>
              <w:outlineLvl w:val="0"/>
              <w:rPr>
                <w:rFonts w:ascii="TH SarabunPSK"/>
                <w:b w:val="0"/>
                <w:sz w:val="32"/>
                <w:szCs w:val="32"/>
                <w:cs/>
                <w:lang w:val="en-US"/>
              </w:rPr>
            </w:pPr>
            <w:r>
              <w:rPr>
                <w:rFonts w:ascii="TH SarabunPSK"/>
                <w:b w:val="0"/>
                <w:sz w:val="32"/>
                <w:szCs w:val="32"/>
                <w:lang w:val="en-US"/>
              </w:rPr>
              <w:t>37.12</w:t>
            </w:r>
          </w:p>
        </w:tc>
        <w:tc>
          <w:tcPr>
            <w:tcW w:w="1282" w:type="dxa"/>
          </w:tcPr>
          <w:p w14:paraId="2A5E57B3" w14:textId="77777777" w:rsidR="00DA485E" w:rsidRPr="005F1633" w:rsidRDefault="00DA485E" w:rsidP="00DA485E">
            <w:pPr>
              <w:pStyle w:val="BodyText"/>
              <w:ind w:right="-72"/>
              <w:jc w:val="right"/>
              <w:outlineLvl w:val="0"/>
              <w:rPr>
                <w:rFonts w:ascii="TH SarabunPSK"/>
                <w:b w:val="0"/>
                <w:sz w:val="32"/>
                <w:szCs w:val="32"/>
                <w:lang w:val="en-US"/>
              </w:rPr>
            </w:pPr>
            <w:r>
              <w:rPr>
                <w:rFonts w:ascii="TH SarabunPSK"/>
                <w:b w:val="0"/>
                <w:sz w:val="32"/>
                <w:szCs w:val="32"/>
                <w:lang w:val="en-US"/>
              </w:rPr>
              <w:t>-</w:t>
            </w:r>
          </w:p>
        </w:tc>
        <w:tc>
          <w:tcPr>
            <w:tcW w:w="1190" w:type="dxa"/>
          </w:tcPr>
          <w:p w14:paraId="005743F9" w14:textId="77777777" w:rsidR="00DA485E" w:rsidRPr="00B80DF4" w:rsidRDefault="00DA485E" w:rsidP="00DA485E">
            <w:pPr>
              <w:pStyle w:val="BodyText"/>
              <w:ind w:right="-72"/>
              <w:jc w:val="right"/>
              <w:outlineLvl w:val="0"/>
              <w:rPr>
                <w:rFonts w:ascii="TH SarabunPSK"/>
                <w:b w:val="0"/>
                <w:sz w:val="32"/>
                <w:szCs w:val="32"/>
                <w:cs/>
                <w:lang w:val="en-US"/>
              </w:rPr>
            </w:pPr>
            <w:r>
              <w:rPr>
                <w:rFonts w:ascii="TH SarabunPSK"/>
                <w:b w:val="0"/>
                <w:sz w:val="32"/>
                <w:szCs w:val="32"/>
                <w:lang w:val="en-US"/>
              </w:rPr>
              <w:t>-</w:t>
            </w:r>
          </w:p>
        </w:tc>
        <w:tc>
          <w:tcPr>
            <w:tcW w:w="1375" w:type="dxa"/>
          </w:tcPr>
          <w:p w14:paraId="2ED7680C" w14:textId="77777777" w:rsidR="00DA485E" w:rsidRPr="005F1633" w:rsidRDefault="00DA485E" w:rsidP="00DA485E">
            <w:pPr>
              <w:pStyle w:val="BodyText"/>
              <w:ind w:right="-72"/>
              <w:jc w:val="right"/>
              <w:outlineLvl w:val="0"/>
              <w:rPr>
                <w:rFonts w:ascii="TH SarabunPSK"/>
                <w:b w:val="0"/>
                <w:sz w:val="32"/>
                <w:szCs w:val="32"/>
                <w:lang w:val="en-US"/>
              </w:rPr>
            </w:pPr>
            <w:r>
              <w:rPr>
                <w:rFonts w:ascii="TH SarabunPSK"/>
                <w:b w:val="0"/>
                <w:sz w:val="32"/>
                <w:szCs w:val="32"/>
                <w:lang w:val="en-US"/>
              </w:rPr>
              <w:t>-</w:t>
            </w:r>
          </w:p>
        </w:tc>
      </w:tr>
      <w:tr w:rsidR="00DA485E" w:rsidRPr="005F1633" w14:paraId="69AED09A" w14:textId="77777777" w:rsidTr="00DA485E">
        <w:trPr>
          <w:trHeight w:val="21"/>
        </w:trPr>
        <w:tc>
          <w:tcPr>
            <w:tcW w:w="4254" w:type="dxa"/>
          </w:tcPr>
          <w:p w14:paraId="0080D6C8" w14:textId="729F2768" w:rsidR="00DA485E" w:rsidRPr="005F1633" w:rsidRDefault="00DA485E" w:rsidP="00DA485E">
            <w:pPr>
              <w:pStyle w:val="BodyText"/>
              <w:tabs>
                <w:tab w:val="left" w:pos="567"/>
                <w:tab w:val="left" w:pos="1134"/>
              </w:tabs>
              <w:ind w:left="-17" w:firstLine="38"/>
              <w:jc w:val="thaiDistribute"/>
              <w:rPr>
                <w:rFonts w:ascii="TH SarabunPSK"/>
                <w:b w:val="0"/>
                <w:sz w:val="32"/>
                <w:szCs w:val="32"/>
                <w:lang w:val="en-US" w:eastAsia="en-US"/>
              </w:rPr>
            </w:pPr>
            <w:r w:rsidRPr="005F1633">
              <w:rPr>
                <w:rFonts w:ascii="TH SarabunPSK" w:hint="cs"/>
                <w:b w:val="0"/>
                <w:sz w:val="32"/>
                <w:szCs w:val="32"/>
                <w:lang w:val="en-US" w:eastAsia="en-US"/>
              </w:rPr>
              <w:t xml:space="preserve">Noise </w:t>
            </w:r>
            <w:r w:rsidR="00366CD3">
              <w:rPr>
                <w:rFonts w:ascii="TH SarabunPSK"/>
                <w:b w:val="0"/>
                <w:sz w:val="32"/>
                <w:szCs w:val="32"/>
                <w:lang w:val="en-US" w:eastAsia="en-US"/>
              </w:rPr>
              <w:t>i</w:t>
            </w:r>
            <w:r w:rsidRPr="005F1633">
              <w:rPr>
                <w:rFonts w:ascii="TH SarabunPSK" w:hint="cs"/>
                <w:b w:val="0"/>
                <w:sz w:val="32"/>
                <w:szCs w:val="32"/>
                <w:lang w:val="en-US" w:eastAsia="en-US"/>
              </w:rPr>
              <w:t>mpact for Phuket Airport</w:t>
            </w:r>
            <w:r w:rsidRPr="005F1633">
              <w:rPr>
                <w:rFonts w:ascii="TH SarabunPSK" w:hint="cs"/>
                <w:b w:val="0"/>
                <w:sz w:val="32"/>
                <w:szCs w:val="32"/>
                <w:cs/>
                <w:lang w:val="en-US" w:eastAsia="en-US"/>
              </w:rPr>
              <w:t xml:space="preserve">                                         </w:t>
            </w:r>
          </w:p>
        </w:tc>
        <w:tc>
          <w:tcPr>
            <w:tcW w:w="1099" w:type="dxa"/>
          </w:tcPr>
          <w:p w14:paraId="69BC74EB" w14:textId="77777777" w:rsidR="00DA485E" w:rsidRPr="00B80DF4" w:rsidRDefault="00DA485E" w:rsidP="00DA485E">
            <w:pPr>
              <w:pStyle w:val="BodyText"/>
              <w:ind w:right="-72"/>
              <w:jc w:val="right"/>
              <w:outlineLvl w:val="0"/>
              <w:rPr>
                <w:rFonts w:ascii="TH SarabunPSK"/>
                <w:b w:val="0"/>
                <w:sz w:val="32"/>
                <w:szCs w:val="32"/>
                <w:cs/>
                <w:lang w:val="en-US"/>
              </w:rPr>
            </w:pPr>
            <w:r>
              <w:rPr>
                <w:rFonts w:ascii="TH SarabunPSK"/>
                <w:b w:val="0"/>
                <w:sz w:val="32"/>
                <w:szCs w:val="32"/>
                <w:lang w:val="en-US"/>
              </w:rPr>
              <w:t>-</w:t>
            </w:r>
          </w:p>
        </w:tc>
        <w:tc>
          <w:tcPr>
            <w:tcW w:w="1282" w:type="dxa"/>
          </w:tcPr>
          <w:p w14:paraId="7DDE5966" w14:textId="77777777" w:rsidR="00DA485E" w:rsidRPr="005F1633" w:rsidRDefault="00DA485E" w:rsidP="00DA485E">
            <w:pPr>
              <w:pStyle w:val="BodyText"/>
              <w:ind w:right="-72"/>
              <w:jc w:val="right"/>
              <w:outlineLvl w:val="0"/>
              <w:rPr>
                <w:rFonts w:ascii="TH SarabunPSK"/>
                <w:b w:val="0"/>
                <w:sz w:val="32"/>
                <w:szCs w:val="32"/>
                <w:cs/>
              </w:rPr>
            </w:pPr>
            <w:r w:rsidRPr="005F1633">
              <w:rPr>
                <w:rFonts w:ascii="TH SarabunPSK" w:hint="cs"/>
                <w:b w:val="0"/>
                <w:sz w:val="32"/>
                <w:szCs w:val="32"/>
                <w:lang w:val="en-US"/>
              </w:rPr>
              <w:t>117.26</w:t>
            </w:r>
          </w:p>
        </w:tc>
        <w:tc>
          <w:tcPr>
            <w:tcW w:w="1190" w:type="dxa"/>
          </w:tcPr>
          <w:p w14:paraId="5618974A" w14:textId="77777777" w:rsidR="00DA485E" w:rsidRPr="00B80DF4" w:rsidRDefault="00DA485E" w:rsidP="00DA485E">
            <w:pPr>
              <w:pStyle w:val="BodyText"/>
              <w:ind w:right="-72"/>
              <w:jc w:val="right"/>
              <w:outlineLvl w:val="0"/>
              <w:rPr>
                <w:rFonts w:ascii="TH SarabunPSK"/>
                <w:b w:val="0"/>
                <w:sz w:val="32"/>
                <w:szCs w:val="32"/>
                <w:cs/>
                <w:lang w:val="en-US"/>
              </w:rPr>
            </w:pPr>
            <w:r>
              <w:rPr>
                <w:rFonts w:ascii="TH SarabunPSK"/>
                <w:b w:val="0"/>
                <w:sz w:val="32"/>
                <w:szCs w:val="32"/>
                <w:lang w:val="en-US"/>
              </w:rPr>
              <w:t>-</w:t>
            </w:r>
          </w:p>
        </w:tc>
        <w:tc>
          <w:tcPr>
            <w:tcW w:w="1375" w:type="dxa"/>
          </w:tcPr>
          <w:p w14:paraId="0870C7D4" w14:textId="77777777" w:rsidR="00DA485E" w:rsidRPr="005F1633" w:rsidRDefault="00DA485E" w:rsidP="00DA485E">
            <w:pPr>
              <w:pStyle w:val="BodyText"/>
              <w:ind w:right="-72"/>
              <w:jc w:val="right"/>
              <w:outlineLvl w:val="0"/>
              <w:rPr>
                <w:rFonts w:ascii="TH SarabunPSK"/>
                <w:b w:val="0"/>
                <w:sz w:val="32"/>
                <w:szCs w:val="32"/>
                <w:lang w:val="en-US" w:eastAsia="en-US"/>
              </w:rPr>
            </w:pPr>
            <w:r w:rsidRPr="005F1633">
              <w:rPr>
                <w:rFonts w:ascii="TH SarabunPSK" w:hint="cs"/>
                <w:b w:val="0"/>
                <w:sz w:val="32"/>
                <w:szCs w:val="32"/>
                <w:lang w:val="en-US"/>
              </w:rPr>
              <w:t>117.26</w:t>
            </w:r>
          </w:p>
        </w:tc>
      </w:tr>
      <w:tr w:rsidR="00DA485E" w:rsidRPr="005F1633" w14:paraId="185FDA95" w14:textId="77777777" w:rsidTr="00DA485E">
        <w:trPr>
          <w:trHeight w:val="456"/>
        </w:trPr>
        <w:tc>
          <w:tcPr>
            <w:tcW w:w="4254" w:type="dxa"/>
          </w:tcPr>
          <w:p w14:paraId="728593CF" w14:textId="4A8A5442" w:rsidR="00DA485E" w:rsidRPr="005F1633" w:rsidRDefault="00DA485E" w:rsidP="00DA485E">
            <w:pPr>
              <w:pStyle w:val="BodyText"/>
              <w:tabs>
                <w:tab w:val="left" w:pos="567"/>
                <w:tab w:val="left" w:pos="1134"/>
              </w:tabs>
              <w:ind w:left="-17" w:firstLine="38"/>
              <w:jc w:val="thaiDistribute"/>
              <w:rPr>
                <w:rFonts w:ascii="TH SarabunPSK"/>
                <w:b w:val="0"/>
                <w:sz w:val="32"/>
                <w:szCs w:val="32"/>
                <w:lang w:val="en-US" w:eastAsia="en-US"/>
              </w:rPr>
            </w:pPr>
            <w:r w:rsidRPr="005F1633">
              <w:rPr>
                <w:rFonts w:ascii="TH SarabunPSK" w:hint="cs"/>
                <w:b w:val="0"/>
                <w:sz w:val="32"/>
                <w:szCs w:val="32"/>
                <w:lang w:val="en-US" w:eastAsia="en-US"/>
              </w:rPr>
              <w:t xml:space="preserve">Noise </w:t>
            </w:r>
            <w:r w:rsidR="00366CD3">
              <w:rPr>
                <w:rFonts w:ascii="TH SarabunPSK"/>
                <w:b w:val="0"/>
                <w:sz w:val="32"/>
                <w:szCs w:val="32"/>
                <w:lang w:val="en-US" w:eastAsia="en-US"/>
              </w:rPr>
              <w:t>i</w:t>
            </w:r>
            <w:r w:rsidRPr="005F1633">
              <w:rPr>
                <w:rFonts w:ascii="TH SarabunPSK" w:hint="cs"/>
                <w:b w:val="0"/>
                <w:sz w:val="32"/>
                <w:szCs w:val="32"/>
                <w:lang w:val="en-US" w:eastAsia="en-US"/>
              </w:rPr>
              <w:t>mpact for Suvarnabhumi Airport</w:t>
            </w:r>
            <w:r w:rsidRPr="005F1633">
              <w:rPr>
                <w:rFonts w:ascii="TH SarabunPSK" w:hint="cs"/>
                <w:b w:val="0"/>
                <w:sz w:val="32"/>
                <w:szCs w:val="32"/>
                <w:cs/>
                <w:lang w:val="en-US" w:eastAsia="en-US"/>
              </w:rPr>
              <w:t xml:space="preserve">                                                    </w:t>
            </w:r>
          </w:p>
        </w:tc>
        <w:tc>
          <w:tcPr>
            <w:tcW w:w="1099" w:type="dxa"/>
          </w:tcPr>
          <w:p w14:paraId="098473AC" w14:textId="77777777" w:rsidR="00DA485E" w:rsidRPr="00B80DF4" w:rsidRDefault="00DA485E" w:rsidP="00DA485E">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lang w:val="en-US"/>
              </w:rPr>
            </w:pPr>
            <w:r>
              <w:rPr>
                <w:rFonts w:ascii="TH SarabunPSK"/>
                <w:b w:val="0"/>
                <w:sz w:val="32"/>
                <w:szCs w:val="32"/>
                <w:lang w:val="en-US"/>
              </w:rPr>
              <w:t>236.74</w:t>
            </w:r>
          </w:p>
        </w:tc>
        <w:tc>
          <w:tcPr>
            <w:tcW w:w="1282" w:type="dxa"/>
          </w:tcPr>
          <w:p w14:paraId="3956508C" w14:textId="77777777" w:rsidR="00DA485E" w:rsidRPr="005F1633" w:rsidRDefault="00DA485E" w:rsidP="00DA485E">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rPr>
            </w:pPr>
            <w:r w:rsidRPr="005F1633">
              <w:rPr>
                <w:rFonts w:ascii="TH SarabunPSK" w:hint="cs"/>
                <w:b w:val="0"/>
                <w:sz w:val="32"/>
                <w:szCs w:val="32"/>
                <w:lang w:val="en-US"/>
              </w:rPr>
              <w:t>246.12</w:t>
            </w:r>
          </w:p>
        </w:tc>
        <w:tc>
          <w:tcPr>
            <w:tcW w:w="1190" w:type="dxa"/>
          </w:tcPr>
          <w:p w14:paraId="3F5CD424" w14:textId="77777777" w:rsidR="00DA485E" w:rsidRPr="00B80DF4" w:rsidRDefault="00DA485E" w:rsidP="00DA485E">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lang w:val="en-US"/>
              </w:rPr>
            </w:pPr>
            <w:r>
              <w:rPr>
                <w:rFonts w:ascii="TH SarabunPSK"/>
                <w:b w:val="0"/>
                <w:sz w:val="32"/>
                <w:szCs w:val="32"/>
                <w:lang w:val="en-US"/>
              </w:rPr>
              <w:t>236.74</w:t>
            </w:r>
          </w:p>
        </w:tc>
        <w:tc>
          <w:tcPr>
            <w:tcW w:w="1375" w:type="dxa"/>
          </w:tcPr>
          <w:p w14:paraId="67433547" w14:textId="77777777" w:rsidR="00DA485E" w:rsidRPr="005F1633" w:rsidRDefault="00DA485E" w:rsidP="00DA485E">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lang w:val="en-US" w:eastAsia="en-US"/>
              </w:rPr>
            </w:pPr>
            <w:r w:rsidRPr="005F1633">
              <w:rPr>
                <w:rFonts w:ascii="TH SarabunPSK" w:hint="cs"/>
                <w:b w:val="0"/>
                <w:sz w:val="32"/>
                <w:szCs w:val="32"/>
                <w:lang w:val="en-US"/>
              </w:rPr>
              <w:t>246.12</w:t>
            </w:r>
          </w:p>
        </w:tc>
      </w:tr>
      <w:tr w:rsidR="00DA485E" w:rsidRPr="005F1633" w14:paraId="4F763FAE" w14:textId="77777777" w:rsidTr="00DA485E">
        <w:trPr>
          <w:trHeight w:val="466"/>
        </w:trPr>
        <w:tc>
          <w:tcPr>
            <w:tcW w:w="4254" w:type="dxa"/>
          </w:tcPr>
          <w:p w14:paraId="30514E49" w14:textId="77777777" w:rsidR="00DA485E" w:rsidRPr="005F1633" w:rsidRDefault="00DA485E" w:rsidP="00DA485E">
            <w:pPr>
              <w:pStyle w:val="BodyText"/>
              <w:tabs>
                <w:tab w:val="left" w:pos="567"/>
                <w:tab w:val="left" w:pos="1134"/>
              </w:tabs>
              <w:ind w:left="-17" w:firstLine="38"/>
              <w:jc w:val="thaiDistribute"/>
              <w:rPr>
                <w:rFonts w:ascii="TH SarabunPSK"/>
                <w:b w:val="0"/>
                <w:sz w:val="32"/>
                <w:szCs w:val="32"/>
                <w:lang w:val="en-US" w:eastAsia="en-US"/>
              </w:rPr>
            </w:pPr>
            <w:r w:rsidRPr="005F1633">
              <w:rPr>
                <w:rFonts w:ascii="TH SarabunPSK" w:hint="cs"/>
                <w:b w:val="0"/>
                <w:sz w:val="32"/>
                <w:szCs w:val="32"/>
                <w:lang w:val="en-US" w:eastAsia="en-US"/>
              </w:rPr>
              <w:t>Total</w:t>
            </w:r>
          </w:p>
        </w:tc>
        <w:tc>
          <w:tcPr>
            <w:tcW w:w="1099" w:type="dxa"/>
          </w:tcPr>
          <w:p w14:paraId="3A351D4A" w14:textId="77777777" w:rsidR="00DA485E" w:rsidRPr="005F1633" w:rsidRDefault="00DA485E" w:rsidP="00DA485E">
            <w:pPr>
              <w:pStyle w:val="BodyText"/>
              <w:pBdr>
                <w:bottom w:val="double" w:sz="4" w:space="0" w:color="auto"/>
              </w:pBdr>
              <w:ind w:right="-72"/>
              <w:jc w:val="right"/>
              <w:outlineLvl w:val="0"/>
              <w:rPr>
                <w:rFonts w:ascii="TH SarabunPSK"/>
                <w:b w:val="0"/>
                <w:sz w:val="32"/>
                <w:szCs w:val="32"/>
                <w:cs/>
                <w:lang w:val="en-US"/>
              </w:rPr>
            </w:pPr>
            <w:r>
              <w:rPr>
                <w:rFonts w:ascii="TH SarabunPSK"/>
                <w:b w:val="0"/>
                <w:sz w:val="32"/>
                <w:szCs w:val="32"/>
                <w:lang w:val="en-US"/>
              </w:rPr>
              <w:t>18,393.78</w:t>
            </w:r>
          </w:p>
        </w:tc>
        <w:tc>
          <w:tcPr>
            <w:tcW w:w="1282" w:type="dxa"/>
          </w:tcPr>
          <w:p w14:paraId="22B16066" w14:textId="77777777" w:rsidR="00DA485E" w:rsidRPr="005F1633" w:rsidRDefault="00DA485E" w:rsidP="00DA485E">
            <w:pPr>
              <w:pStyle w:val="BodyText"/>
              <w:pBdr>
                <w:bottom w:val="double" w:sz="4" w:space="0" w:color="auto"/>
              </w:pBdr>
              <w:ind w:right="-72"/>
              <w:jc w:val="right"/>
              <w:outlineLvl w:val="0"/>
              <w:rPr>
                <w:rFonts w:ascii="TH SarabunPSK"/>
                <w:b w:val="0"/>
                <w:sz w:val="32"/>
                <w:szCs w:val="32"/>
                <w:cs/>
                <w:lang w:val="en-US"/>
              </w:rPr>
            </w:pPr>
            <w:r w:rsidRPr="005F1633">
              <w:rPr>
                <w:rFonts w:ascii="TH SarabunPSK" w:hint="cs"/>
                <w:b w:val="0"/>
                <w:sz w:val="32"/>
                <w:szCs w:val="32"/>
                <w:lang w:val="en-US"/>
              </w:rPr>
              <w:t>21,070.93</w:t>
            </w:r>
          </w:p>
        </w:tc>
        <w:tc>
          <w:tcPr>
            <w:tcW w:w="1190" w:type="dxa"/>
          </w:tcPr>
          <w:p w14:paraId="09CBEB98" w14:textId="77777777" w:rsidR="00DA485E" w:rsidRPr="005F1633" w:rsidRDefault="00DA485E" w:rsidP="00DA485E">
            <w:pPr>
              <w:pStyle w:val="BodyText"/>
              <w:pBdr>
                <w:bottom w:val="double" w:sz="4" w:space="0" w:color="auto"/>
              </w:pBdr>
              <w:ind w:right="-72"/>
              <w:jc w:val="right"/>
              <w:outlineLvl w:val="0"/>
              <w:rPr>
                <w:rFonts w:ascii="TH SarabunPSK"/>
                <w:b w:val="0"/>
                <w:sz w:val="32"/>
                <w:szCs w:val="32"/>
                <w:cs/>
                <w:lang w:val="en-US"/>
              </w:rPr>
            </w:pPr>
            <w:r>
              <w:rPr>
                <w:rFonts w:ascii="TH SarabunPSK"/>
                <w:b w:val="0"/>
                <w:sz w:val="32"/>
                <w:szCs w:val="32"/>
                <w:lang w:val="en-US"/>
              </w:rPr>
              <w:t>18,341.53</w:t>
            </w:r>
          </w:p>
        </w:tc>
        <w:tc>
          <w:tcPr>
            <w:tcW w:w="1375" w:type="dxa"/>
          </w:tcPr>
          <w:p w14:paraId="6F19E515" w14:textId="77777777" w:rsidR="00DA485E" w:rsidRPr="005F1633" w:rsidRDefault="00DA485E" w:rsidP="00DA485E">
            <w:pPr>
              <w:pStyle w:val="BodyText"/>
              <w:pBdr>
                <w:bottom w:val="double" w:sz="4" w:space="0" w:color="auto"/>
              </w:pBdr>
              <w:ind w:right="-72"/>
              <w:jc w:val="right"/>
              <w:outlineLvl w:val="0"/>
              <w:rPr>
                <w:rFonts w:ascii="TH SarabunPSK"/>
                <w:b w:val="0"/>
                <w:sz w:val="32"/>
                <w:szCs w:val="32"/>
                <w:cs/>
                <w:lang w:val="en-US" w:eastAsia="en-US"/>
              </w:rPr>
            </w:pPr>
            <w:r w:rsidRPr="005F1633">
              <w:rPr>
                <w:rFonts w:ascii="TH SarabunPSK" w:hint="cs"/>
                <w:b w:val="0"/>
                <w:sz w:val="32"/>
                <w:szCs w:val="32"/>
                <w:lang w:val="en-US"/>
              </w:rPr>
              <w:t>21,058.58</w:t>
            </w:r>
          </w:p>
        </w:tc>
      </w:tr>
    </w:tbl>
    <w:p w14:paraId="7EFED169" w14:textId="77777777" w:rsidR="00DA485E" w:rsidRPr="00DA485E" w:rsidRDefault="00DA485E" w:rsidP="00DA485E">
      <w:pPr>
        <w:rPr>
          <w:lang w:val="x-none" w:eastAsia="th-TH"/>
        </w:rPr>
      </w:pPr>
    </w:p>
    <w:p w14:paraId="0B3F5CB4" w14:textId="77777777" w:rsidR="00D327FE" w:rsidRDefault="00D327FE">
      <w:pPr>
        <w:rPr>
          <w:rFonts w:eastAsia="Times New Roman"/>
          <w:sz w:val="32"/>
          <w:szCs w:val="32"/>
          <w:cs/>
          <w:lang w:val="x-none" w:eastAsia="th-TH"/>
        </w:rPr>
      </w:pPr>
      <w:r>
        <w:rPr>
          <w:sz w:val="32"/>
          <w:szCs w:val="32"/>
          <w:cs/>
        </w:rPr>
        <w:br w:type="page"/>
      </w:r>
    </w:p>
    <w:p w14:paraId="0F9AD0BA" w14:textId="7166AE73" w:rsidR="00992DCD" w:rsidRPr="005F1633" w:rsidRDefault="00992DCD" w:rsidP="00DA485E">
      <w:pPr>
        <w:pStyle w:val="BodyTextIndent"/>
        <w:spacing w:before="120" w:after="120"/>
        <w:ind w:left="1094" w:hanging="554"/>
        <w:jc w:val="thaiDistribute"/>
        <w:outlineLvl w:val="0"/>
        <w:rPr>
          <w:rFonts w:ascii="TH SarabunPSK" w:hAnsi="TH SarabunPSK"/>
          <w:sz w:val="32"/>
          <w:szCs w:val="32"/>
          <w:lang w:val="en-US"/>
        </w:rPr>
      </w:pPr>
      <w:proofErr w:type="spellStart"/>
      <w:r w:rsidRPr="005F1633">
        <w:rPr>
          <w:rFonts w:ascii="TH SarabunPSK" w:hAnsi="TH SarabunPSK" w:hint="cs"/>
          <w:sz w:val="32"/>
          <w:szCs w:val="32"/>
          <w:cs/>
        </w:rPr>
        <w:lastRenderedPageBreak/>
        <w:t>Operating</w:t>
      </w:r>
      <w:proofErr w:type="spellEnd"/>
      <w:r w:rsidRPr="005F1633">
        <w:rPr>
          <w:rFonts w:ascii="TH SarabunPSK" w:hAnsi="TH SarabunPSK" w:hint="cs"/>
          <w:sz w:val="32"/>
          <w:szCs w:val="32"/>
          <w:cs/>
        </w:rPr>
        <w:t xml:space="preserve"> </w:t>
      </w:r>
      <w:proofErr w:type="spellStart"/>
      <w:r w:rsidRPr="005F1633">
        <w:rPr>
          <w:rFonts w:ascii="TH SarabunPSK" w:hAnsi="TH SarabunPSK" w:hint="cs"/>
          <w:sz w:val="32"/>
          <w:szCs w:val="32"/>
          <w:cs/>
        </w:rPr>
        <w:t>expense</w:t>
      </w:r>
      <w:proofErr w:type="spellEnd"/>
      <w:r w:rsidRPr="005F1633">
        <w:rPr>
          <w:rFonts w:ascii="TH SarabunPSK" w:hAnsi="TH SarabunPSK" w:hint="cs"/>
          <w:sz w:val="32"/>
          <w:szCs w:val="32"/>
          <w:cs/>
        </w:rPr>
        <w:t xml:space="preserve"> </w:t>
      </w:r>
      <w:proofErr w:type="spellStart"/>
      <w:r w:rsidRPr="005F1633">
        <w:rPr>
          <w:rFonts w:ascii="TH SarabunPSK" w:hAnsi="TH SarabunPSK" w:hint="cs"/>
          <w:sz w:val="32"/>
          <w:szCs w:val="32"/>
          <w:cs/>
        </w:rPr>
        <w:t>commitment</w:t>
      </w:r>
      <w:proofErr w:type="spellEnd"/>
      <w:r w:rsidRPr="005F1633">
        <w:rPr>
          <w:rFonts w:ascii="TH SarabunPSK" w:hAnsi="TH SarabunPSK" w:hint="cs"/>
          <w:sz w:val="32"/>
          <w:szCs w:val="32"/>
        </w:rPr>
        <w:t>s</w:t>
      </w:r>
      <w:r w:rsidR="004D7818" w:rsidRPr="005F1633">
        <w:rPr>
          <w:rFonts w:ascii="TH SarabunPSK" w:hAnsi="TH SarabunPSK" w:hint="cs"/>
          <w:sz w:val="32"/>
          <w:szCs w:val="32"/>
          <w:lang w:val="en-US"/>
        </w:rPr>
        <w:t>,</w:t>
      </w:r>
      <w:r w:rsidRPr="005F1633">
        <w:rPr>
          <w:rFonts w:ascii="TH SarabunPSK" w:hAnsi="TH SarabunPSK" w:hint="cs"/>
          <w:sz w:val="32"/>
          <w:szCs w:val="32"/>
        </w:rPr>
        <w:t xml:space="preserve"> as at </w:t>
      </w:r>
      <w:r w:rsidR="00C334E3" w:rsidRPr="005F1633">
        <w:rPr>
          <w:rFonts w:ascii="TH SarabunPSK" w:hAnsi="TH SarabunPSK"/>
          <w:sz w:val="32"/>
          <w:szCs w:val="32"/>
          <w:lang w:val="en-US"/>
        </w:rPr>
        <w:t xml:space="preserve">30 </w:t>
      </w:r>
      <w:r w:rsidRPr="005F1633">
        <w:rPr>
          <w:rFonts w:ascii="TH SarabunPSK" w:hAnsi="TH SarabunPSK" w:hint="cs"/>
          <w:sz w:val="32"/>
          <w:szCs w:val="32"/>
        </w:rPr>
        <w:t xml:space="preserve">September </w:t>
      </w:r>
      <w:r w:rsidR="00C334E3" w:rsidRPr="005F1633">
        <w:rPr>
          <w:rFonts w:ascii="TH SarabunPSK" w:hAnsi="TH SarabunPSK"/>
          <w:sz w:val="32"/>
          <w:szCs w:val="32"/>
          <w:lang w:val="en-US"/>
        </w:rPr>
        <w:t>2021 and 2020</w:t>
      </w:r>
      <w:r w:rsidRPr="005F1633">
        <w:rPr>
          <w:rFonts w:ascii="TH SarabunPSK" w:hAnsi="TH SarabunPSK" w:hint="cs"/>
          <w:sz w:val="32"/>
          <w:szCs w:val="32"/>
        </w:rPr>
        <w:t xml:space="preserve"> comprises of</w:t>
      </w:r>
      <w:r w:rsidR="00621483" w:rsidRPr="005F1633">
        <w:rPr>
          <w:rFonts w:ascii="TH SarabunPSK" w:hAnsi="TH SarabunPSK" w:hint="cs"/>
          <w:sz w:val="32"/>
          <w:szCs w:val="32"/>
          <w:lang w:val="en-US"/>
        </w:rPr>
        <w:t>:</w:t>
      </w:r>
    </w:p>
    <w:p w14:paraId="41462FDC" w14:textId="77777777" w:rsidR="000E7075" w:rsidRPr="005F1633" w:rsidRDefault="00C334E3" w:rsidP="009D4C60">
      <w:pPr>
        <w:tabs>
          <w:tab w:val="left" w:pos="9000"/>
        </w:tabs>
        <w:ind w:right="-36"/>
        <w:jc w:val="right"/>
        <w:rPr>
          <w:sz w:val="32"/>
          <w:szCs w:val="32"/>
          <w:lang w:val="x-none" w:eastAsia="th-TH"/>
        </w:rPr>
      </w:pPr>
      <w:r w:rsidRPr="005F1633">
        <w:rPr>
          <w:sz w:val="32"/>
          <w:szCs w:val="32"/>
          <w:lang w:eastAsia="th-TH"/>
        </w:rPr>
        <w:t>(</w:t>
      </w:r>
      <w:r w:rsidR="000E7075" w:rsidRPr="005F1633">
        <w:rPr>
          <w:rFonts w:hint="cs"/>
          <w:sz w:val="32"/>
          <w:szCs w:val="32"/>
          <w:lang w:eastAsia="th-TH"/>
        </w:rPr>
        <w:t>Unit: Million Baht</w:t>
      </w:r>
      <w:r w:rsidRPr="005F1633">
        <w:rPr>
          <w:sz w:val="32"/>
          <w:szCs w:val="32"/>
          <w:lang w:eastAsia="th-TH"/>
        </w:rPr>
        <w:t>)</w:t>
      </w:r>
    </w:p>
    <w:tbl>
      <w:tblPr>
        <w:tblW w:w="92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2"/>
        <w:gridCol w:w="1170"/>
        <w:gridCol w:w="1260"/>
        <w:gridCol w:w="1260"/>
        <w:gridCol w:w="1260"/>
      </w:tblGrid>
      <w:tr w:rsidR="00B725FD" w:rsidRPr="005F1633" w14:paraId="043E8ED5" w14:textId="77777777" w:rsidTr="009D4C60">
        <w:trPr>
          <w:cantSplit/>
          <w:trHeight w:val="20"/>
        </w:trPr>
        <w:tc>
          <w:tcPr>
            <w:tcW w:w="4302" w:type="dxa"/>
            <w:tcBorders>
              <w:top w:val="nil"/>
              <w:left w:val="nil"/>
              <w:bottom w:val="nil"/>
              <w:right w:val="nil"/>
            </w:tcBorders>
          </w:tcPr>
          <w:p w14:paraId="3CA6DEEB" w14:textId="77777777" w:rsidR="00B725FD" w:rsidRPr="005F1633" w:rsidRDefault="00B725FD" w:rsidP="00B725FD">
            <w:pPr>
              <w:ind w:left="702"/>
              <w:rPr>
                <w:sz w:val="32"/>
                <w:szCs w:val="32"/>
              </w:rPr>
            </w:pPr>
          </w:p>
        </w:tc>
        <w:tc>
          <w:tcPr>
            <w:tcW w:w="2430" w:type="dxa"/>
            <w:gridSpan w:val="2"/>
            <w:tcBorders>
              <w:top w:val="nil"/>
              <w:left w:val="nil"/>
              <w:bottom w:val="nil"/>
              <w:right w:val="nil"/>
            </w:tcBorders>
          </w:tcPr>
          <w:p w14:paraId="68C2A899" w14:textId="77777777" w:rsidR="00B725FD" w:rsidRPr="005F1633" w:rsidRDefault="00B725FD" w:rsidP="00B725FD">
            <w:pPr>
              <w:pBdr>
                <w:bottom w:val="single" w:sz="4" w:space="1" w:color="auto"/>
              </w:pBdr>
              <w:tabs>
                <w:tab w:val="left" w:pos="-72"/>
              </w:tabs>
              <w:ind w:right="-72"/>
              <w:jc w:val="center"/>
              <w:rPr>
                <w:rFonts w:eastAsia="Times New Roman"/>
                <w:sz w:val="32"/>
                <w:szCs w:val="32"/>
                <w:lang w:eastAsia="th-TH"/>
              </w:rPr>
            </w:pPr>
            <w:r w:rsidRPr="005F1633">
              <w:rPr>
                <w:rFonts w:eastAsia="Times New Roman" w:hint="cs"/>
                <w:sz w:val="32"/>
                <w:szCs w:val="32"/>
                <w:lang w:eastAsia="th-TH"/>
              </w:rPr>
              <w:t xml:space="preserve">Consolidated </w:t>
            </w:r>
          </w:p>
          <w:p w14:paraId="0ECADD83" w14:textId="77777777" w:rsidR="00B725FD" w:rsidRPr="005F1633" w:rsidRDefault="00B725FD" w:rsidP="00B725FD">
            <w:pPr>
              <w:pBdr>
                <w:bottom w:val="single" w:sz="4" w:space="1" w:color="auto"/>
              </w:pBdr>
              <w:tabs>
                <w:tab w:val="left" w:pos="-72"/>
              </w:tabs>
              <w:ind w:right="-72"/>
              <w:jc w:val="center"/>
              <w:rPr>
                <w:sz w:val="32"/>
                <w:szCs w:val="32"/>
                <w:lang w:val="en-GB"/>
              </w:rPr>
            </w:pPr>
            <w:r w:rsidRPr="005F1633">
              <w:rPr>
                <w:rFonts w:eastAsia="Times New Roman" w:hint="cs"/>
                <w:sz w:val="32"/>
                <w:szCs w:val="32"/>
                <w:lang w:eastAsia="th-TH"/>
              </w:rPr>
              <w:t>financial statements</w:t>
            </w:r>
          </w:p>
        </w:tc>
        <w:tc>
          <w:tcPr>
            <w:tcW w:w="2520" w:type="dxa"/>
            <w:gridSpan w:val="2"/>
            <w:tcBorders>
              <w:top w:val="nil"/>
              <w:left w:val="nil"/>
              <w:bottom w:val="nil"/>
              <w:right w:val="nil"/>
            </w:tcBorders>
          </w:tcPr>
          <w:p w14:paraId="17A09B99" w14:textId="77777777" w:rsidR="00B725FD" w:rsidRPr="005F1633" w:rsidRDefault="00B725FD" w:rsidP="00B725FD">
            <w:pPr>
              <w:pBdr>
                <w:bottom w:val="single" w:sz="4" w:space="1" w:color="auto"/>
              </w:pBdr>
              <w:tabs>
                <w:tab w:val="left" w:pos="-72"/>
              </w:tabs>
              <w:ind w:right="-72"/>
              <w:jc w:val="center"/>
              <w:rPr>
                <w:rFonts w:eastAsia="Times New Roman"/>
                <w:sz w:val="32"/>
                <w:szCs w:val="32"/>
                <w:lang w:eastAsia="th-TH"/>
              </w:rPr>
            </w:pPr>
            <w:r w:rsidRPr="005F1633">
              <w:rPr>
                <w:rFonts w:eastAsia="Times New Roman" w:hint="cs"/>
                <w:sz w:val="32"/>
                <w:szCs w:val="32"/>
                <w:lang w:eastAsia="th-TH"/>
              </w:rPr>
              <w:t>Separate</w:t>
            </w:r>
          </w:p>
          <w:p w14:paraId="077DE81F" w14:textId="77777777" w:rsidR="00B725FD" w:rsidRPr="005F1633" w:rsidRDefault="00B725FD" w:rsidP="00B725FD">
            <w:pPr>
              <w:pBdr>
                <w:bottom w:val="single" w:sz="4" w:space="1" w:color="auto"/>
              </w:pBdr>
              <w:tabs>
                <w:tab w:val="left" w:pos="-72"/>
              </w:tabs>
              <w:ind w:right="-72"/>
              <w:jc w:val="center"/>
              <w:rPr>
                <w:sz w:val="32"/>
                <w:szCs w:val="32"/>
              </w:rPr>
            </w:pPr>
            <w:r w:rsidRPr="005F1633">
              <w:rPr>
                <w:rFonts w:eastAsia="Times New Roman" w:hint="cs"/>
                <w:sz w:val="32"/>
                <w:szCs w:val="32"/>
                <w:lang w:eastAsia="th-TH"/>
              </w:rPr>
              <w:t>financial statements</w:t>
            </w:r>
          </w:p>
        </w:tc>
      </w:tr>
      <w:tr w:rsidR="00C334E3" w:rsidRPr="005F1633" w14:paraId="34F48632" w14:textId="77777777" w:rsidTr="009D4C60">
        <w:trPr>
          <w:cantSplit/>
          <w:trHeight w:val="20"/>
        </w:trPr>
        <w:tc>
          <w:tcPr>
            <w:tcW w:w="4302" w:type="dxa"/>
            <w:tcBorders>
              <w:top w:val="nil"/>
              <w:left w:val="nil"/>
              <w:bottom w:val="nil"/>
              <w:right w:val="nil"/>
            </w:tcBorders>
          </w:tcPr>
          <w:p w14:paraId="6EFA433D" w14:textId="77777777" w:rsidR="00C334E3" w:rsidRPr="005F1633" w:rsidRDefault="00C334E3" w:rsidP="00C334E3">
            <w:pPr>
              <w:pStyle w:val="Header"/>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11F26E67" w14:textId="77777777" w:rsidR="00C334E3" w:rsidRPr="005F1633" w:rsidRDefault="00C334E3" w:rsidP="00C334E3">
            <w:pPr>
              <w:pBdr>
                <w:bottom w:val="single" w:sz="4" w:space="1" w:color="auto"/>
              </w:pBdr>
              <w:tabs>
                <w:tab w:val="left" w:pos="-72"/>
              </w:tabs>
              <w:ind w:right="-72"/>
              <w:jc w:val="center"/>
              <w:rPr>
                <w:sz w:val="32"/>
                <w:szCs w:val="32"/>
              </w:rPr>
            </w:pPr>
            <w:r w:rsidRPr="005F1633">
              <w:rPr>
                <w:sz w:val="32"/>
                <w:szCs w:val="32"/>
              </w:rPr>
              <w:t>2021</w:t>
            </w:r>
          </w:p>
        </w:tc>
        <w:tc>
          <w:tcPr>
            <w:tcW w:w="1260" w:type="dxa"/>
            <w:tcBorders>
              <w:top w:val="nil"/>
              <w:left w:val="nil"/>
              <w:bottom w:val="nil"/>
              <w:right w:val="nil"/>
            </w:tcBorders>
          </w:tcPr>
          <w:p w14:paraId="1C8226FC" w14:textId="77777777" w:rsidR="00C334E3" w:rsidRPr="005F1633" w:rsidRDefault="00C334E3" w:rsidP="00C334E3">
            <w:pPr>
              <w:pBdr>
                <w:bottom w:val="single" w:sz="4" w:space="1" w:color="auto"/>
              </w:pBdr>
              <w:tabs>
                <w:tab w:val="left" w:pos="-72"/>
              </w:tabs>
              <w:ind w:right="-72"/>
              <w:jc w:val="center"/>
              <w:rPr>
                <w:sz w:val="32"/>
                <w:szCs w:val="32"/>
              </w:rPr>
            </w:pPr>
            <w:r w:rsidRPr="005F1633">
              <w:rPr>
                <w:sz w:val="32"/>
                <w:szCs w:val="32"/>
              </w:rPr>
              <w:t>2020</w:t>
            </w:r>
          </w:p>
        </w:tc>
        <w:tc>
          <w:tcPr>
            <w:tcW w:w="1260" w:type="dxa"/>
            <w:tcBorders>
              <w:top w:val="nil"/>
              <w:left w:val="nil"/>
              <w:bottom w:val="nil"/>
              <w:right w:val="nil"/>
            </w:tcBorders>
          </w:tcPr>
          <w:p w14:paraId="481E428D" w14:textId="77777777" w:rsidR="00C334E3" w:rsidRPr="005F1633" w:rsidRDefault="00C334E3" w:rsidP="00C334E3">
            <w:pPr>
              <w:pBdr>
                <w:bottom w:val="single" w:sz="4" w:space="1" w:color="auto"/>
              </w:pBdr>
              <w:tabs>
                <w:tab w:val="left" w:pos="-72"/>
              </w:tabs>
              <w:ind w:right="-72"/>
              <w:jc w:val="center"/>
              <w:rPr>
                <w:sz w:val="32"/>
                <w:szCs w:val="32"/>
              </w:rPr>
            </w:pPr>
            <w:r w:rsidRPr="005F1633">
              <w:rPr>
                <w:sz w:val="32"/>
                <w:szCs w:val="32"/>
              </w:rPr>
              <w:t>2021</w:t>
            </w:r>
          </w:p>
        </w:tc>
        <w:tc>
          <w:tcPr>
            <w:tcW w:w="1260" w:type="dxa"/>
            <w:tcBorders>
              <w:top w:val="nil"/>
              <w:left w:val="nil"/>
              <w:bottom w:val="nil"/>
              <w:right w:val="nil"/>
            </w:tcBorders>
          </w:tcPr>
          <w:p w14:paraId="4BEBED1E" w14:textId="77777777" w:rsidR="00C334E3" w:rsidRPr="005F1633" w:rsidRDefault="00C334E3" w:rsidP="00C334E3">
            <w:pPr>
              <w:pBdr>
                <w:bottom w:val="single" w:sz="4" w:space="1" w:color="auto"/>
              </w:pBdr>
              <w:tabs>
                <w:tab w:val="left" w:pos="-72"/>
              </w:tabs>
              <w:ind w:right="-72"/>
              <w:jc w:val="center"/>
              <w:rPr>
                <w:sz w:val="32"/>
                <w:szCs w:val="32"/>
              </w:rPr>
            </w:pPr>
            <w:r w:rsidRPr="005F1633">
              <w:rPr>
                <w:sz w:val="32"/>
                <w:szCs w:val="32"/>
              </w:rPr>
              <w:t>2020</w:t>
            </w:r>
          </w:p>
        </w:tc>
      </w:tr>
      <w:tr w:rsidR="00C334E3" w:rsidRPr="005F1633" w14:paraId="686D9DDE" w14:textId="77777777" w:rsidTr="009D4C60">
        <w:trPr>
          <w:cantSplit/>
          <w:trHeight w:val="20"/>
        </w:trPr>
        <w:tc>
          <w:tcPr>
            <w:tcW w:w="4302" w:type="dxa"/>
            <w:tcBorders>
              <w:top w:val="nil"/>
              <w:left w:val="nil"/>
              <w:bottom w:val="nil"/>
              <w:right w:val="nil"/>
            </w:tcBorders>
          </w:tcPr>
          <w:p w14:paraId="23CCEE07" w14:textId="77777777" w:rsidR="00C334E3" w:rsidRPr="005F1633" w:rsidRDefault="00C334E3" w:rsidP="007E264D">
            <w:pPr>
              <w:pStyle w:val="BodyText2"/>
              <w:tabs>
                <w:tab w:val="left" w:pos="720"/>
                <w:tab w:val="center" w:pos="6120"/>
                <w:tab w:val="center" w:pos="8280"/>
              </w:tabs>
              <w:ind w:right="-634" w:firstLine="74"/>
              <w:jc w:val="left"/>
              <w:rPr>
                <w:rFonts w:ascii="TH SarabunPSK"/>
                <w:spacing w:val="-14"/>
                <w:sz w:val="32"/>
                <w:szCs w:val="32"/>
                <w:lang w:val="en-US" w:eastAsia="en-US"/>
              </w:rPr>
            </w:pPr>
            <w:r w:rsidRPr="005F1633">
              <w:rPr>
                <w:rFonts w:ascii="TH SarabunPSK" w:hint="cs"/>
                <w:sz w:val="32"/>
                <w:szCs w:val="32"/>
                <w:lang w:val="en-US" w:eastAsia="en-US"/>
              </w:rPr>
              <w:t>Contracts with private sector</w:t>
            </w:r>
          </w:p>
        </w:tc>
        <w:tc>
          <w:tcPr>
            <w:tcW w:w="1170" w:type="dxa"/>
            <w:tcBorders>
              <w:top w:val="nil"/>
              <w:left w:val="nil"/>
              <w:bottom w:val="nil"/>
              <w:right w:val="nil"/>
            </w:tcBorders>
          </w:tcPr>
          <w:p w14:paraId="07D44F6C" w14:textId="38179BDF" w:rsidR="00C334E3" w:rsidRPr="005F1633" w:rsidRDefault="00684E20" w:rsidP="00C334E3">
            <w:pPr>
              <w:tabs>
                <w:tab w:val="left" w:pos="-72"/>
              </w:tabs>
              <w:ind w:right="-72"/>
              <w:jc w:val="right"/>
              <w:rPr>
                <w:sz w:val="32"/>
                <w:szCs w:val="32"/>
              </w:rPr>
            </w:pPr>
            <w:r>
              <w:rPr>
                <w:sz w:val="32"/>
                <w:szCs w:val="32"/>
              </w:rPr>
              <w:t>9</w:t>
            </w:r>
            <w:r w:rsidR="00B80DF4">
              <w:rPr>
                <w:sz w:val="32"/>
                <w:szCs w:val="32"/>
              </w:rPr>
              <w:t>,</w:t>
            </w:r>
            <w:r>
              <w:rPr>
                <w:sz w:val="32"/>
                <w:szCs w:val="32"/>
              </w:rPr>
              <w:t>383</w:t>
            </w:r>
            <w:r w:rsidR="00B80DF4">
              <w:rPr>
                <w:sz w:val="32"/>
                <w:szCs w:val="32"/>
              </w:rPr>
              <w:t>.</w:t>
            </w:r>
            <w:r>
              <w:rPr>
                <w:sz w:val="32"/>
                <w:szCs w:val="32"/>
              </w:rPr>
              <w:t>03</w:t>
            </w:r>
          </w:p>
        </w:tc>
        <w:tc>
          <w:tcPr>
            <w:tcW w:w="1260" w:type="dxa"/>
            <w:tcBorders>
              <w:top w:val="nil"/>
              <w:left w:val="nil"/>
              <w:bottom w:val="nil"/>
              <w:right w:val="nil"/>
            </w:tcBorders>
          </w:tcPr>
          <w:p w14:paraId="76F7A3A5" w14:textId="77777777" w:rsidR="00C334E3" w:rsidRPr="005F1633" w:rsidRDefault="00C334E3" w:rsidP="00C334E3">
            <w:pPr>
              <w:tabs>
                <w:tab w:val="left" w:pos="-72"/>
              </w:tabs>
              <w:ind w:right="-72"/>
              <w:jc w:val="right"/>
              <w:rPr>
                <w:sz w:val="32"/>
                <w:szCs w:val="32"/>
              </w:rPr>
            </w:pPr>
            <w:r w:rsidRPr="005F1633">
              <w:rPr>
                <w:rFonts w:hint="cs"/>
                <w:sz w:val="32"/>
                <w:szCs w:val="32"/>
                <w:cs/>
              </w:rPr>
              <w:t>3</w:t>
            </w:r>
            <w:r w:rsidRPr="005F1633">
              <w:rPr>
                <w:rFonts w:hint="cs"/>
                <w:sz w:val="32"/>
                <w:szCs w:val="32"/>
              </w:rPr>
              <w:t>,250.81</w:t>
            </w:r>
          </w:p>
        </w:tc>
        <w:tc>
          <w:tcPr>
            <w:tcW w:w="1260" w:type="dxa"/>
            <w:tcBorders>
              <w:top w:val="nil"/>
              <w:left w:val="nil"/>
              <w:bottom w:val="nil"/>
              <w:right w:val="nil"/>
            </w:tcBorders>
          </w:tcPr>
          <w:p w14:paraId="154DE0BD" w14:textId="5087E94D" w:rsidR="00C334E3" w:rsidRPr="005F1633" w:rsidRDefault="00B80DF4" w:rsidP="00C334E3">
            <w:pPr>
              <w:tabs>
                <w:tab w:val="left" w:pos="-72"/>
              </w:tabs>
              <w:ind w:right="-72"/>
              <w:jc w:val="right"/>
              <w:rPr>
                <w:sz w:val="32"/>
                <w:szCs w:val="32"/>
              </w:rPr>
            </w:pPr>
            <w:r>
              <w:rPr>
                <w:sz w:val="32"/>
                <w:szCs w:val="32"/>
              </w:rPr>
              <w:t>17,266.38</w:t>
            </w:r>
          </w:p>
        </w:tc>
        <w:tc>
          <w:tcPr>
            <w:tcW w:w="1260" w:type="dxa"/>
            <w:tcBorders>
              <w:top w:val="nil"/>
              <w:left w:val="nil"/>
              <w:bottom w:val="nil"/>
              <w:right w:val="nil"/>
            </w:tcBorders>
          </w:tcPr>
          <w:p w14:paraId="67B3666F" w14:textId="77777777" w:rsidR="00C334E3" w:rsidRPr="005F1633" w:rsidRDefault="00C334E3" w:rsidP="00C334E3">
            <w:pPr>
              <w:tabs>
                <w:tab w:val="left" w:pos="-72"/>
              </w:tabs>
              <w:ind w:right="-72"/>
              <w:jc w:val="right"/>
              <w:rPr>
                <w:sz w:val="32"/>
                <w:szCs w:val="32"/>
              </w:rPr>
            </w:pPr>
            <w:r w:rsidRPr="005F1633">
              <w:rPr>
                <w:rFonts w:hint="cs"/>
                <w:sz w:val="32"/>
                <w:szCs w:val="32"/>
                <w:cs/>
              </w:rPr>
              <w:t>12</w:t>
            </w:r>
            <w:r w:rsidRPr="005F1633">
              <w:rPr>
                <w:rFonts w:hint="cs"/>
                <w:sz w:val="32"/>
                <w:szCs w:val="32"/>
              </w:rPr>
              <w:t>,908.88</w:t>
            </w:r>
          </w:p>
        </w:tc>
      </w:tr>
      <w:tr w:rsidR="00C334E3" w:rsidRPr="005F1633" w14:paraId="10EB0EF9" w14:textId="77777777" w:rsidTr="009D4C60">
        <w:trPr>
          <w:cantSplit/>
          <w:trHeight w:val="20"/>
        </w:trPr>
        <w:tc>
          <w:tcPr>
            <w:tcW w:w="4302" w:type="dxa"/>
            <w:tcBorders>
              <w:top w:val="nil"/>
              <w:left w:val="nil"/>
              <w:bottom w:val="nil"/>
              <w:right w:val="nil"/>
            </w:tcBorders>
          </w:tcPr>
          <w:p w14:paraId="504E3CEB" w14:textId="5F6FEC0E" w:rsidR="00C334E3" w:rsidRPr="005F1633" w:rsidRDefault="00C334E3" w:rsidP="00A311EF">
            <w:pPr>
              <w:pStyle w:val="BodyText2"/>
              <w:tabs>
                <w:tab w:val="left" w:pos="720"/>
                <w:tab w:val="center" w:pos="6120"/>
                <w:tab w:val="center" w:pos="8280"/>
              </w:tabs>
              <w:ind w:right="-634" w:firstLine="74"/>
              <w:jc w:val="left"/>
              <w:rPr>
                <w:rFonts w:ascii="TH SarabunPSK"/>
                <w:sz w:val="32"/>
                <w:szCs w:val="32"/>
                <w:lang w:val="en-US" w:eastAsia="en-US"/>
              </w:rPr>
            </w:pPr>
            <w:r w:rsidRPr="005F1633">
              <w:rPr>
                <w:rFonts w:ascii="TH SarabunPSK" w:hint="cs"/>
                <w:sz w:val="32"/>
                <w:szCs w:val="32"/>
                <w:lang w:val="en-US" w:eastAsia="en-US"/>
              </w:rPr>
              <w:t xml:space="preserve">Hotel management contract and </w:t>
            </w:r>
            <w:r w:rsidR="007A6EB0">
              <w:rPr>
                <w:rFonts w:ascii="TH SarabunPSK"/>
                <w:sz w:val="32"/>
                <w:szCs w:val="32"/>
                <w:lang w:val="en-US" w:eastAsia="en-US"/>
              </w:rPr>
              <w:t>logo</w:t>
            </w:r>
            <w:r w:rsidR="009E4497">
              <w:rPr>
                <w:rFonts w:ascii="TH SarabunPSK"/>
                <w:sz w:val="32"/>
                <w:szCs w:val="32"/>
                <w:lang w:val="en-US" w:eastAsia="en-US"/>
              </w:rPr>
              <w:t xml:space="preserve"> </w:t>
            </w:r>
            <w:r w:rsidRPr="005F1633">
              <w:rPr>
                <w:rFonts w:ascii="TH SarabunPSK" w:hint="cs"/>
                <w:sz w:val="32"/>
                <w:szCs w:val="32"/>
                <w:lang w:val="en-US" w:eastAsia="en-US"/>
              </w:rPr>
              <w:t>fee</w:t>
            </w:r>
          </w:p>
        </w:tc>
        <w:tc>
          <w:tcPr>
            <w:tcW w:w="1170" w:type="dxa"/>
            <w:tcBorders>
              <w:top w:val="nil"/>
              <w:left w:val="nil"/>
              <w:bottom w:val="nil"/>
              <w:right w:val="nil"/>
            </w:tcBorders>
          </w:tcPr>
          <w:p w14:paraId="6483D318" w14:textId="6D2C5293" w:rsidR="00C334E3" w:rsidRPr="005F1633" w:rsidRDefault="00B80DF4" w:rsidP="00C334E3">
            <w:pPr>
              <w:tabs>
                <w:tab w:val="left" w:pos="-72"/>
              </w:tabs>
              <w:ind w:right="-72"/>
              <w:jc w:val="right"/>
              <w:rPr>
                <w:sz w:val="32"/>
                <w:szCs w:val="32"/>
                <w:lang w:val="en-GB"/>
              </w:rPr>
            </w:pPr>
            <w:r>
              <w:rPr>
                <w:sz w:val="32"/>
                <w:szCs w:val="32"/>
                <w:lang w:val="en-GB"/>
              </w:rPr>
              <w:t>377.42</w:t>
            </w:r>
          </w:p>
        </w:tc>
        <w:tc>
          <w:tcPr>
            <w:tcW w:w="1260" w:type="dxa"/>
            <w:tcBorders>
              <w:top w:val="nil"/>
              <w:left w:val="nil"/>
              <w:bottom w:val="nil"/>
              <w:right w:val="nil"/>
            </w:tcBorders>
          </w:tcPr>
          <w:p w14:paraId="304623C0" w14:textId="74F73CD4" w:rsidR="00C334E3" w:rsidRPr="005F1633" w:rsidRDefault="00C334E3" w:rsidP="00CD60EB">
            <w:pPr>
              <w:tabs>
                <w:tab w:val="left" w:pos="-72"/>
              </w:tabs>
              <w:ind w:right="-72"/>
              <w:jc w:val="right"/>
              <w:rPr>
                <w:sz w:val="32"/>
                <w:szCs w:val="32"/>
                <w:lang w:val="en-GB"/>
              </w:rPr>
            </w:pPr>
            <w:r w:rsidRPr="005F1633">
              <w:rPr>
                <w:rFonts w:hint="cs"/>
                <w:sz w:val="32"/>
                <w:szCs w:val="32"/>
                <w:lang w:val="en-GB"/>
              </w:rPr>
              <w:t>497.09</w:t>
            </w:r>
          </w:p>
        </w:tc>
        <w:tc>
          <w:tcPr>
            <w:tcW w:w="1260" w:type="dxa"/>
            <w:tcBorders>
              <w:top w:val="nil"/>
              <w:left w:val="nil"/>
              <w:bottom w:val="nil"/>
              <w:right w:val="nil"/>
            </w:tcBorders>
          </w:tcPr>
          <w:p w14:paraId="0DD64309" w14:textId="090E0D89" w:rsidR="00C334E3" w:rsidRPr="005F1633" w:rsidRDefault="00B80DF4" w:rsidP="00C334E3">
            <w:pPr>
              <w:tabs>
                <w:tab w:val="left" w:pos="-72"/>
              </w:tabs>
              <w:ind w:right="-72"/>
              <w:jc w:val="right"/>
              <w:rPr>
                <w:sz w:val="32"/>
                <w:szCs w:val="32"/>
                <w:lang w:val="en-GB"/>
              </w:rPr>
            </w:pPr>
            <w:r>
              <w:rPr>
                <w:sz w:val="32"/>
                <w:szCs w:val="32"/>
                <w:lang w:val="en-GB"/>
              </w:rPr>
              <w:t>-</w:t>
            </w:r>
          </w:p>
        </w:tc>
        <w:tc>
          <w:tcPr>
            <w:tcW w:w="1260" w:type="dxa"/>
            <w:tcBorders>
              <w:top w:val="nil"/>
              <w:left w:val="nil"/>
              <w:bottom w:val="nil"/>
              <w:right w:val="nil"/>
            </w:tcBorders>
          </w:tcPr>
          <w:p w14:paraId="6FD67247" w14:textId="3DBC68A6" w:rsidR="00C334E3" w:rsidRPr="005F1633" w:rsidRDefault="00C334E3" w:rsidP="00CD60EB">
            <w:pPr>
              <w:tabs>
                <w:tab w:val="left" w:pos="-72"/>
              </w:tabs>
              <w:ind w:right="-72"/>
              <w:jc w:val="right"/>
              <w:rPr>
                <w:sz w:val="32"/>
                <w:szCs w:val="32"/>
                <w:lang w:val="en-GB"/>
              </w:rPr>
            </w:pPr>
            <w:r w:rsidRPr="005F1633">
              <w:rPr>
                <w:rFonts w:hint="cs"/>
                <w:sz w:val="32"/>
                <w:szCs w:val="32"/>
                <w:lang w:val="en-GB"/>
              </w:rPr>
              <w:t>-</w:t>
            </w:r>
          </w:p>
        </w:tc>
      </w:tr>
      <w:tr w:rsidR="00C334E3" w:rsidRPr="005F1633" w14:paraId="07AF5829" w14:textId="77777777" w:rsidTr="009D4C60">
        <w:trPr>
          <w:cantSplit/>
          <w:trHeight w:val="20"/>
        </w:trPr>
        <w:tc>
          <w:tcPr>
            <w:tcW w:w="4302" w:type="dxa"/>
            <w:tcBorders>
              <w:top w:val="nil"/>
              <w:left w:val="nil"/>
              <w:bottom w:val="nil"/>
              <w:right w:val="nil"/>
            </w:tcBorders>
          </w:tcPr>
          <w:p w14:paraId="24AA1FA1" w14:textId="77777777" w:rsidR="00C334E3" w:rsidRPr="005F1633" w:rsidRDefault="00C334E3" w:rsidP="007E264D">
            <w:pPr>
              <w:pStyle w:val="BodyText2"/>
              <w:tabs>
                <w:tab w:val="left" w:pos="720"/>
                <w:tab w:val="center" w:pos="6120"/>
                <w:tab w:val="center" w:pos="8280"/>
              </w:tabs>
              <w:ind w:right="-634" w:firstLine="74"/>
              <w:jc w:val="left"/>
              <w:rPr>
                <w:rFonts w:ascii="TH SarabunPSK"/>
                <w:sz w:val="32"/>
                <w:szCs w:val="32"/>
                <w:lang w:val="en-US" w:eastAsia="en-US"/>
              </w:rPr>
            </w:pPr>
            <w:r w:rsidRPr="005F1633">
              <w:rPr>
                <w:rFonts w:ascii="TH SarabunPSK" w:hint="cs"/>
                <w:sz w:val="32"/>
                <w:szCs w:val="32"/>
                <w:lang w:val="en-US" w:eastAsia="en-US"/>
              </w:rPr>
              <w:t>Repair and maintenance contracts</w:t>
            </w:r>
          </w:p>
        </w:tc>
        <w:tc>
          <w:tcPr>
            <w:tcW w:w="1170" w:type="dxa"/>
            <w:tcBorders>
              <w:top w:val="nil"/>
              <w:left w:val="nil"/>
              <w:bottom w:val="nil"/>
              <w:right w:val="nil"/>
            </w:tcBorders>
          </w:tcPr>
          <w:p w14:paraId="2D8C2DAB" w14:textId="3D3F8D3E" w:rsidR="00C334E3" w:rsidRPr="005F1633" w:rsidRDefault="00B80DF4" w:rsidP="00C334E3">
            <w:pPr>
              <w:pStyle w:val="BodyText"/>
              <w:ind w:right="-72"/>
              <w:jc w:val="right"/>
              <w:outlineLvl w:val="0"/>
              <w:rPr>
                <w:rFonts w:ascii="TH SarabunPSK"/>
                <w:b w:val="0"/>
                <w:bCs/>
                <w:sz w:val="32"/>
                <w:szCs w:val="32"/>
                <w:lang w:val="en-US"/>
              </w:rPr>
            </w:pPr>
            <w:r>
              <w:rPr>
                <w:rFonts w:ascii="TH SarabunPSK"/>
                <w:b w:val="0"/>
                <w:bCs/>
                <w:sz w:val="32"/>
                <w:szCs w:val="32"/>
                <w:lang w:val="en-US"/>
              </w:rPr>
              <w:t>2,642.92</w:t>
            </w:r>
          </w:p>
        </w:tc>
        <w:tc>
          <w:tcPr>
            <w:tcW w:w="1260" w:type="dxa"/>
            <w:tcBorders>
              <w:top w:val="nil"/>
              <w:left w:val="nil"/>
              <w:bottom w:val="nil"/>
              <w:right w:val="nil"/>
            </w:tcBorders>
          </w:tcPr>
          <w:p w14:paraId="75C0CC37" w14:textId="77777777" w:rsidR="00C334E3" w:rsidRPr="005F1633" w:rsidRDefault="00C334E3" w:rsidP="00C334E3">
            <w:pPr>
              <w:tabs>
                <w:tab w:val="left" w:pos="-72"/>
              </w:tabs>
              <w:ind w:right="-72"/>
              <w:jc w:val="right"/>
              <w:rPr>
                <w:sz w:val="32"/>
                <w:szCs w:val="32"/>
              </w:rPr>
            </w:pPr>
            <w:r w:rsidRPr="005F1633">
              <w:rPr>
                <w:rFonts w:hint="cs"/>
                <w:sz w:val="32"/>
                <w:szCs w:val="32"/>
              </w:rPr>
              <w:t>3,045.12</w:t>
            </w:r>
          </w:p>
        </w:tc>
        <w:tc>
          <w:tcPr>
            <w:tcW w:w="1260" w:type="dxa"/>
            <w:tcBorders>
              <w:top w:val="nil"/>
              <w:left w:val="nil"/>
              <w:bottom w:val="nil"/>
              <w:right w:val="nil"/>
            </w:tcBorders>
          </w:tcPr>
          <w:p w14:paraId="006744AF" w14:textId="367A5C80" w:rsidR="00C334E3" w:rsidRPr="005F1633" w:rsidRDefault="00B80DF4" w:rsidP="00C334E3">
            <w:pPr>
              <w:pStyle w:val="BodyText"/>
              <w:ind w:right="-72"/>
              <w:jc w:val="right"/>
              <w:outlineLvl w:val="0"/>
              <w:rPr>
                <w:rFonts w:ascii="TH SarabunPSK"/>
                <w:b w:val="0"/>
                <w:sz w:val="32"/>
                <w:szCs w:val="32"/>
                <w:lang w:val="en-US"/>
              </w:rPr>
            </w:pPr>
            <w:r>
              <w:rPr>
                <w:rFonts w:ascii="TH SarabunPSK"/>
                <w:b w:val="0"/>
                <w:sz w:val="32"/>
                <w:szCs w:val="32"/>
                <w:lang w:val="en-US"/>
              </w:rPr>
              <w:t>2,642.92</w:t>
            </w:r>
          </w:p>
        </w:tc>
        <w:tc>
          <w:tcPr>
            <w:tcW w:w="1260" w:type="dxa"/>
            <w:tcBorders>
              <w:top w:val="nil"/>
              <w:left w:val="nil"/>
              <w:bottom w:val="nil"/>
              <w:right w:val="nil"/>
            </w:tcBorders>
          </w:tcPr>
          <w:p w14:paraId="14C293DE" w14:textId="77777777" w:rsidR="00C334E3" w:rsidRPr="005F1633" w:rsidRDefault="00C334E3" w:rsidP="00C334E3">
            <w:pPr>
              <w:pStyle w:val="BodyText"/>
              <w:ind w:right="-72"/>
              <w:jc w:val="right"/>
              <w:outlineLvl w:val="0"/>
              <w:rPr>
                <w:rFonts w:ascii="TH SarabunPSK"/>
                <w:sz w:val="32"/>
                <w:szCs w:val="32"/>
              </w:rPr>
            </w:pPr>
            <w:r w:rsidRPr="005F1633">
              <w:rPr>
                <w:rFonts w:ascii="TH SarabunPSK" w:hint="cs"/>
                <w:b w:val="0"/>
                <w:bCs/>
                <w:sz w:val="32"/>
                <w:szCs w:val="32"/>
                <w:lang w:val="en-US"/>
              </w:rPr>
              <w:t>3,045.12</w:t>
            </w:r>
          </w:p>
        </w:tc>
      </w:tr>
      <w:tr w:rsidR="00C334E3" w:rsidRPr="005F1633" w14:paraId="39BF355E" w14:textId="77777777" w:rsidTr="009D4C60">
        <w:trPr>
          <w:cantSplit/>
          <w:trHeight w:val="418"/>
        </w:trPr>
        <w:tc>
          <w:tcPr>
            <w:tcW w:w="4302" w:type="dxa"/>
            <w:tcBorders>
              <w:top w:val="nil"/>
              <w:left w:val="nil"/>
              <w:bottom w:val="nil"/>
              <w:right w:val="nil"/>
            </w:tcBorders>
          </w:tcPr>
          <w:p w14:paraId="6CD5DAB0" w14:textId="77777777" w:rsidR="00C334E3" w:rsidRPr="005F1633" w:rsidRDefault="00C334E3" w:rsidP="007E264D">
            <w:pPr>
              <w:pStyle w:val="BodyText2"/>
              <w:tabs>
                <w:tab w:val="left" w:pos="720"/>
                <w:tab w:val="center" w:pos="6120"/>
                <w:tab w:val="center" w:pos="8280"/>
              </w:tabs>
              <w:ind w:right="-634" w:firstLine="74"/>
              <w:jc w:val="left"/>
              <w:rPr>
                <w:rFonts w:ascii="TH SarabunPSK"/>
                <w:spacing w:val="-14"/>
                <w:sz w:val="32"/>
                <w:szCs w:val="32"/>
                <w:lang w:val="en-US" w:eastAsia="en-US"/>
              </w:rPr>
            </w:pPr>
            <w:r w:rsidRPr="005F1633">
              <w:rPr>
                <w:rFonts w:ascii="TH SarabunPSK" w:hint="cs"/>
                <w:sz w:val="32"/>
                <w:szCs w:val="32"/>
                <w:lang w:val="en-US" w:eastAsia="en-US"/>
              </w:rPr>
              <w:t>Leasing contracts for assets</w:t>
            </w:r>
            <w:r w:rsidRPr="005F1633">
              <w:rPr>
                <w:rFonts w:ascii="TH SarabunPSK" w:hint="cs"/>
                <w:sz w:val="32"/>
                <w:szCs w:val="32"/>
                <w:cs/>
                <w:lang w:val="en-US" w:eastAsia="en-US"/>
              </w:rPr>
              <w:t xml:space="preserve"> </w:t>
            </w:r>
            <w:r w:rsidRPr="005F1633">
              <w:rPr>
                <w:rFonts w:ascii="TH SarabunPSK" w:hint="cs"/>
                <w:sz w:val="32"/>
                <w:szCs w:val="32"/>
                <w:lang w:val="en-US" w:eastAsia="en-US"/>
              </w:rPr>
              <w:t>and others</w:t>
            </w:r>
          </w:p>
        </w:tc>
        <w:tc>
          <w:tcPr>
            <w:tcW w:w="1170" w:type="dxa"/>
            <w:tcBorders>
              <w:top w:val="nil"/>
              <w:left w:val="nil"/>
              <w:bottom w:val="nil"/>
              <w:right w:val="nil"/>
            </w:tcBorders>
          </w:tcPr>
          <w:p w14:paraId="6333945E" w14:textId="49EEAAC4" w:rsidR="00C334E3" w:rsidRPr="005F1633" w:rsidRDefault="00B80DF4" w:rsidP="00C334E3">
            <w:pPr>
              <w:pBdr>
                <w:bottom w:val="single" w:sz="4" w:space="1" w:color="auto"/>
              </w:pBdr>
              <w:tabs>
                <w:tab w:val="left" w:pos="-72"/>
              </w:tabs>
              <w:ind w:right="-72"/>
              <w:jc w:val="right"/>
              <w:rPr>
                <w:sz w:val="32"/>
                <w:szCs w:val="32"/>
                <w:cs/>
                <w:lang w:val="en-GB"/>
              </w:rPr>
            </w:pPr>
            <w:r>
              <w:rPr>
                <w:sz w:val="32"/>
                <w:szCs w:val="32"/>
                <w:lang w:val="en-GB"/>
              </w:rPr>
              <w:t>44</w:t>
            </w:r>
            <w:r w:rsidR="00684E20">
              <w:rPr>
                <w:sz w:val="32"/>
                <w:szCs w:val="32"/>
                <w:lang w:val="en-GB"/>
              </w:rPr>
              <w:t>3</w:t>
            </w:r>
            <w:r>
              <w:rPr>
                <w:sz w:val="32"/>
                <w:szCs w:val="32"/>
                <w:lang w:val="en-GB"/>
              </w:rPr>
              <w:t>.</w:t>
            </w:r>
            <w:r w:rsidR="00684E20">
              <w:rPr>
                <w:sz w:val="32"/>
                <w:szCs w:val="32"/>
                <w:lang w:val="en-GB"/>
              </w:rPr>
              <w:t>31</w:t>
            </w:r>
          </w:p>
        </w:tc>
        <w:tc>
          <w:tcPr>
            <w:tcW w:w="1260" w:type="dxa"/>
            <w:tcBorders>
              <w:top w:val="nil"/>
              <w:left w:val="nil"/>
              <w:bottom w:val="nil"/>
              <w:right w:val="nil"/>
            </w:tcBorders>
          </w:tcPr>
          <w:p w14:paraId="4CCFC4EC" w14:textId="77777777" w:rsidR="00C334E3" w:rsidRPr="005F1633" w:rsidRDefault="00C334E3" w:rsidP="00C334E3">
            <w:pPr>
              <w:pBdr>
                <w:bottom w:val="single" w:sz="4" w:space="1" w:color="auto"/>
              </w:pBdr>
              <w:tabs>
                <w:tab w:val="left" w:pos="-72"/>
              </w:tabs>
              <w:ind w:right="-72"/>
              <w:jc w:val="right"/>
              <w:rPr>
                <w:sz w:val="32"/>
                <w:szCs w:val="32"/>
                <w:cs/>
                <w:lang w:val="en-GB"/>
              </w:rPr>
            </w:pPr>
            <w:r w:rsidRPr="005F1633">
              <w:rPr>
                <w:rFonts w:hint="cs"/>
                <w:sz w:val="32"/>
                <w:szCs w:val="32"/>
                <w:lang w:val="en-GB"/>
              </w:rPr>
              <w:t>76,793.95</w:t>
            </w:r>
          </w:p>
        </w:tc>
        <w:tc>
          <w:tcPr>
            <w:tcW w:w="1260" w:type="dxa"/>
            <w:tcBorders>
              <w:top w:val="nil"/>
              <w:left w:val="nil"/>
              <w:bottom w:val="nil"/>
              <w:right w:val="nil"/>
            </w:tcBorders>
          </w:tcPr>
          <w:p w14:paraId="59C2655A" w14:textId="287271A1" w:rsidR="00C334E3" w:rsidRPr="005F1633" w:rsidRDefault="00B80DF4" w:rsidP="00C334E3">
            <w:pPr>
              <w:pBdr>
                <w:bottom w:val="single" w:sz="4" w:space="1" w:color="auto"/>
              </w:pBdr>
              <w:tabs>
                <w:tab w:val="left" w:pos="-72"/>
              </w:tabs>
              <w:ind w:right="-72"/>
              <w:jc w:val="right"/>
              <w:rPr>
                <w:sz w:val="32"/>
                <w:szCs w:val="32"/>
                <w:cs/>
                <w:lang w:val="en-GB"/>
              </w:rPr>
            </w:pPr>
            <w:r>
              <w:rPr>
                <w:sz w:val="32"/>
                <w:szCs w:val="32"/>
                <w:lang w:val="en-GB"/>
              </w:rPr>
              <w:t>402.39</w:t>
            </w:r>
          </w:p>
        </w:tc>
        <w:tc>
          <w:tcPr>
            <w:tcW w:w="1260" w:type="dxa"/>
            <w:tcBorders>
              <w:top w:val="nil"/>
              <w:left w:val="nil"/>
              <w:bottom w:val="nil"/>
              <w:right w:val="nil"/>
            </w:tcBorders>
          </w:tcPr>
          <w:p w14:paraId="11B722D0" w14:textId="77777777" w:rsidR="00C334E3" w:rsidRPr="005F1633" w:rsidRDefault="00C334E3" w:rsidP="00C334E3">
            <w:pPr>
              <w:pBdr>
                <w:bottom w:val="single" w:sz="4" w:space="1" w:color="auto"/>
              </w:pBdr>
              <w:tabs>
                <w:tab w:val="left" w:pos="-72"/>
              </w:tabs>
              <w:ind w:right="-72"/>
              <w:jc w:val="right"/>
              <w:rPr>
                <w:sz w:val="32"/>
                <w:szCs w:val="32"/>
                <w:cs/>
                <w:lang w:val="en-GB"/>
              </w:rPr>
            </w:pPr>
            <w:r w:rsidRPr="005F1633">
              <w:rPr>
                <w:rFonts w:hint="cs"/>
                <w:sz w:val="32"/>
                <w:szCs w:val="32"/>
                <w:lang w:val="en-GB"/>
              </w:rPr>
              <w:t>76,574.41</w:t>
            </w:r>
          </w:p>
        </w:tc>
      </w:tr>
      <w:tr w:rsidR="00C334E3" w:rsidRPr="005F1633" w14:paraId="27575C8C" w14:textId="77777777" w:rsidTr="009D4C60">
        <w:trPr>
          <w:cantSplit/>
          <w:trHeight w:val="288"/>
        </w:trPr>
        <w:tc>
          <w:tcPr>
            <w:tcW w:w="4302" w:type="dxa"/>
            <w:tcBorders>
              <w:top w:val="nil"/>
              <w:left w:val="nil"/>
              <w:bottom w:val="nil"/>
              <w:right w:val="nil"/>
            </w:tcBorders>
          </w:tcPr>
          <w:p w14:paraId="776F2CA3" w14:textId="77777777" w:rsidR="00C334E3" w:rsidRPr="005F1633" w:rsidRDefault="00C334E3" w:rsidP="007E264D">
            <w:pPr>
              <w:pStyle w:val="BodyText2"/>
              <w:tabs>
                <w:tab w:val="left" w:pos="360"/>
                <w:tab w:val="left" w:pos="720"/>
                <w:tab w:val="center" w:pos="6120"/>
                <w:tab w:val="center" w:pos="8280"/>
              </w:tabs>
              <w:ind w:right="-634" w:firstLine="74"/>
              <w:jc w:val="left"/>
              <w:rPr>
                <w:rFonts w:ascii="TH SarabunPSK"/>
                <w:sz w:val="32"/>
                <w:szCs w:val="32"/>
                <w:lang w:val="en-US" w:eastAsia="en-US"/>
              </w:rPr>
            </w:pPr>
            <w:r w:rsidRPr="005F1633">
              <w:rPr>
                <w:rFonts w:ascii="TH SarabunPSK" w:hint="cs"/>
                <w:sz w:val="32"/>
                <w:szCs w:val="32"/>
                <w:lang w:val="en-US" w:eastAsia="en-US"/>
              </w:rPr>
              <w:t>Total</w:t>
            </w:r>
          </w:p>
        </w:tc>
        <w:tc>
          <w:tcPr>
            <w:tcW w:w="1170" w:type="dxa"/>
            <w:tcBorders>
              <w:top w:val="nil"/>
              <w:left w:val="nil"/>
              <w:bottom w:val="nil"/>
              <w:right w:val="nil"/>
            </w:tcBorders>
          </w:tcPr>
          <w:p w14:paraId="7F107314" w14:textId="390DB277" w:rsidR="00C334E3" w:rsidRPr="005F1633" w:rsidRDefault="00B80DF4" w:rsidP="00C334E3">
            <w:pPr>
              <w:pBdr>
                <w:bottom w:val="double" w:sz="4" w:space="1" w:color="auto"/>
              </w:pBdr>
              <w:tabs>
                <w:tab w:val="left" w:pos="-72"/>
              </w:tabs>
              <w:ind w:right="-72"/>
              <w:jc w:val="right"/>
              <w:rPr>
                <w:sz w:val="32"/>
                <w:szCs w:val="32"/>
              </w:rPr>
            </w:pPr>
            <w:r>
              <w:rPr>
                <w:sz w:val="32"/>
                <w:szCs w:val="32"/>
              </w:rPr>
              <w:t>1</w:t>
            </w:r>
            <w:r w:rsidR="00684E20">
              <w:rPr>
                <w:sz w:val="32"/>
                <w:szCs w:val="32"/>
              </w:rPr>
              <w:t>2</w:t>
            </w:r>
            <w:r>
              <w:rPr>
                <w:sz w:val="32"/>
                <w:szCs w:val="32"/>
              </w:rPr>
              <w:t>,</w:t>
            </w:r>
            <w:r w:rsidR="00684E20">
              <w:rPr>
                <w:sz w:val="32"/>
                <w:szCs w:val="32"/>
              </w:rPr>
              <w:t>846</w:t>
            </w:r>
            <w:r>
              <w:rPr>
                <w:sz w:val="32"/>
                <w:szCs w:val="32"/>
              </w:rPr>
              <w:t>.</w:t>
            </w:r>
            <w:r w:rsidR="00684E20">
              <w:rPr>
                <w:sz w:val="32"/>
                <w:szCs w:val="32"/>
              </w:rPr>
              <w:t>68</w:t>
            </w:r>
          </w:p>
        </w:tc>
        <w:tc>
          <w:tcPr>
            <w:tcW w:w="1260" w:type="dxa"/>
            <w:tcBorders>
              <w:top w:val="nil"/>
              <w:left w:val="nil"/>
              <w:bottom w:val="nil"/>
              <w:right w:val="nil"/>
            </w:tcBorders>
          </w:tcPr>
          <w:p w14:paraId="351BCEDC" w14:textId="77777777" w:rsidR="00C334E3" w:rsidRPr="005F1633" w:rsidRDefault="00C334E3" w:rsidP="00C334E3">
            <w:pPr>
              <w:pBdr>
                <w:bottom w:val="double" w:sz="4" w:space="1" w:color="auto"/>
              </w:pBdr>
              <w:tabs>
                <w:tab w:val="left" w:pos="-72"/>
              </w:tabs>
              <w:ind w:right="-72"/>
              <w:jc w:val="right"/>
              <w:rPr>
                <w:sz w:val="32"/>
                <w:szCs w:val="32"/>
              </w:rPr>
            </w:pPr>
            <w:r w:rsidRPr="005F1633">
              <w:rPr>
                <w:rFonts w:hint="cs"/>
                <w:sz w:val="32"/>
                <w:szCs w:val="32"/>
              </w:rPr>
              <w:t>83,586.97</w:t>
            </w:r>
          </w:p>
        </w:tc>
        <w:tc>
          <w:tcPr>
            <w:tcW w:w="1260" w:type="dxa"/>
            <w:tcBorders>
              <w:top w:val="nil"/>
              <w:left w:val="nil"/>
              <w:bottom w:val="nil"/>
              <w:right w:val="nil"/>
            </w:tcBorders>
          </w:tcPr>
          <w:p w14:paraId="06DBACDC" w14:textId="357929AC" w:rsidR="00C334E3" w:rsidRPr="005F1633" w:rsidRDefault="00B80DF4" w:rsidP="00C334E3">
            <w:pPr>
              <w:pBdr>
                <w:bottom w:val="double" w:sz="4" w:space="1" w:color="auto"/>
              </w:pBdr>
              <w:tabs>
                <w:tab w:val="left" w:pos="-72"/>
              </w:tabs>
              <w:ind w:right="-72"/>
              <w:jc w:val="right"/>
              <w:rPr>
                <w:sz w:val="32"/>
                <w:szCs w:val="32"/>
              </w:rPr>
            </w:pPr>
            <w:r>
              <w:rPr>
                <w:sz w:val="32"/>
                <w:szCs w:val="32"/>
              </w:rPr>
              <w:t>20,311.69</w:t>
            </w:r>
          </w:p>
        </w:tc>
        <w:tc>
          <w:tcPr>
            <w:tcW w:w="1260" w:type="dxa"/>
            <w:tcBorders>
              <w:top w:val="nil"/>
              <w:left w:val="nil"/>
              <w:bottom w:val="nil"/>
              <w:right w:val="nil"/>
            </w:tcBorders>
          </w:tcPr>
          <w:p w14:paraId="34832CB8" w14:textId="77777777" w:rsidR="00C334E3" w:rsidRPr="005F1633" w:rsidRDefault="00C334E3" w:rsidP="00C334E3">
            <w:pPr>
              <w:pBdr>
                <w:bottom w:val="double" w:sz="4" w:space="1" w:color="auto"/>
              </w:pBdr>
              <w:tabs>
                <w:tab w:val="left" w:pos="-72"/>
              </w:tabs>
              <w:ind w:right="-72"/>
              <w:jc w:val="right"/>
              <w:rPr>
                <w:sz w:val="32"/>
                <w:szCs w:val="32"/>
              </w:rPr>
            </w:pPr>
            <w:r w:rsidRPr="005F1633">
              <w:rPr>
                <w:rFonts w:hint="cs"/>
                <w:sz w:val="32"/>
                <w:szCs w:val="32"/>
              </w:rPr>
              <w:t>92,528.41</w:t>
            </w:r>
          </w:p>
        </w:tc>
      </w:tr>
    </w:tbl>
    <w:p w14:paraId="219DACBE" w14:textId="3ADB97BA" w:rsidR="00E15127" w:rsidRPr="000A5856" w:rsidRDefault="005F72AA" w:rsidP="00621B1C">
      <w:pPr>
        <w:spacing w:before="240" w:after="120"/>
        <w:ind w:left="547" w:right="86"/>
        <w:jc w:val="thaiDistribute"/>
        <w:outlineLvl w:val="0"/>
        <w:rPr>
          <w:spacing w:val="-2"/>
          <w:sz w:val="32"/>
          <w:szCs w:val="32"/>
          <w:lang w:val="en-GB"/>
        </w:rPr>
      </w:pPr>
      <w:r w:rsidRPr="00F21EF7">
        <w:rPr>
          <w:spacing w:val="-2"/>
          <w:sz w:val="32"/>
          <w:szCs w:val="32"/>
          <w:lang w:val="en-GB"/>
        </w:rPr>
        <w:t>As at 30 September 2021, A</w:t>
      </w:r>
      <w:r w:rsidR="006469D4" w:rsidRPr="00F21EF7">
        <w:rPr>
          <w:spacing w:val="-2"/>
          <w:sz w:val="32"/>
          <w:szCs w:val="32"/>
        </w:rPr>
        <w:t>OT</w:t>
      </w:r>
      <w:r w:rsidRPr="00F21EF7">
        <w:rPr>
          <w:spacing w:val="-2"/>
          <w:sz w:val="32"/>
          <w:szCs w:val="32"/>
          <w:lang w:val="en-GB"/>
        </w:rPr>
        <w:t xml:space="preserve"> has obligation</w:t>
      </w:r>
      <w:r w:rsidR="00E15127" w:rsidRPr="00F21EF7">
        <w:rPr>
          <w:spacing w:val="-2"/>
          <w:sz w:val="32"/>
          <w:szCs w:val="32"/>
          <w:lang w:val="en-GB"/>
        </w:rPr>
        <w:t xml:space="preserve"> regarding operating expenses</w:t>
      </w:r>
      <w:r w:rsidR="00C4224D" w:rsidRPr="00F21EF7">
        <w:rPr>
          <w:spacing w:val="-2"/>
          <w:sz w:val="32"/>
          <w:szCs w:val="32"/>
          <w:lang w:val="en-GB"/>
        </w:rPr>
        <w:t xml:space="preserve">. The </w:t>
      </w:r>
      <w:r w:rsidR="0009058E" w:rsidRPr="00F21EF7">
        <w:rPr>
          <w:spacing w:val="-2"/>
          <w:sz w:val="32"/>
          <w:szCs w:val="32"/>
          <w:lang w:val="en-GB"/>
        </w:rPr>
        <w:t xml:space="preserve">terms </w:t>
      </w:r>
      <w:r w:rsidR="00D51B60" w:rsidRPr="00F21EF7">
        <w:rPr>
          <w:spacing w:val="-2"/>
          <w:sz w:val="32"/>
          <w:szCs w:val="32"/>
          <w:lang w:val="en-GB"/>
        </w:rPr>
        <w:t>of the contract specify the service charge as variable</w:t>
      </w:r>
      <w:r w:rsidR="00AD559D" w:rsidRPr="00F21EF7">
        <w:rPr>
          <w:spacing w:val="-2"/>
          <w:sz w:val="32"/>
          <w:szCs w:val="32"/>
          <w:lang w:val="en-GB"/>
        </w:rPr>
        <w:t xml:space="preserve"> rate that showing the total minimum service fee payable in the contracts with</w:t>
      </w:r>
      <w:r w:rsidR="003462FB" w:rsidRPr="00F21EF7">
        <w:rPr>
          <w:spacing w:val="-2"/>
          <w:sz w:val="32"/>
          <w:szCs w:val="32"/>
          <w:lang w:val="en-GB"/>
        </w:rPr>
        <w:t xml:space="preserve"> private sector is Baht </w:t>
      </w:r>
      <w:r w:rsidR="00B80DF4">
        <w:rPr>
          <w:spacing w:val="-2"/>
          <w:sz w:val="32"/>
          <w:szCs w:val="32"/>
          <w:lang w:val="en-GB"/>
        </w:rPr>
        <w:t>7,171.83</w:t>
      </w:r>
      <w:r w:rsidR="003462FB" w:rsidRPr="00F21EF7">
        <w:rPr>
          <w:spacing w:val="-2"/>
          <w:sz w:val="32"/>
          <w:szCs w:val="32"/>
          <w:lang w:val="en-GB"/>
        </w:rPr>
        <w:t xml:space="preserve"> million</w:t>
      </w:r>
      <w:r w:rsidR="00D47BD3" w:rsidRPr="00F21EF7">
        <w:rPr>
          <w:spacing w:val="-2"/>
          <w:sz w:val="32"/>
          <w:szCs w:val="32"/>
          <w:lang w:val="en-GB"/>
        </w:rPr>
        <w:t xml:space="preserve"> (2020: N</w:t>
      </w:r>
      <w:r w:rsidR="00642917" w:rsidRPr="00F21EF7">
        <w:rPr>
          <w:spacing w:val="-2"/>
          <w:sz w:val="32"/>
          <w:szCs w:val="32"/>
        </w:rPr>
        <w:t>il</w:t>
      </w:r>
      <w:r w:rsidR="00D47BD3" w:rsidRPr="00F21EF7">
        <w:rPr>
          <w:spacing w:val="-2"/>
          <w:sz w:val="32"/>
          <w:szCs w:val="32"/>
          <w:lang w:val="en-GB"/>
        </w:rPr>
        <w:t>)</w:t>
      </w:r>
      <w:r w:rsidR="00684E20">
        <w:rPr>
          <w:spacing w:val="-2"/>
          <w:sz w:val="32"/>
          <w:szCs w:val="32"/>
          <w:lang w:val="en-GB"/>
        </w:rPr>
        <w:t>.</w:t>
      </w:r>
      <w:r w:rsidRPr="00F21EF7">
        <w:rPr>
          <w:spacing w:val="-2"/>
          <w:sz w:val="32"/>
          <w:szCs w:val="32"/>
          <w:lang w:val="en-GB"/>
        </w:rPr>
        <w:t xml:space="preserve"> </w:t>
      </w:r>
    </w:p>
    <w:p w14:paraId="6324DEE9" w14:textId="2CD77953" w:rsidR="0086090C" w:rsidRPr="00242D14" w:rsidRDefault="0086090C" w:rsidP="00621B1C">
      <w:pPr>
        <w:spacing w:before="120" w:after="120" w:line="380" w:lineRule="exact"/>
        <w:ind w:left="547" w:right="-43"/>
        <w:jc w:val="thaiDistribute"/>
        <w:rPr>
          <w:sz w:val="32"/>
          <w:szCs w:val="32"/>
        </w:rPr>
      </w:pPr>
      <w:r w:rsidRPr="005F1633">
        <w:rPr>
          <w:rFonts w:hint="cs"/>
          <w:spacing w:val="-2"/>
          <w:sz w:val="32"/>
          <w:szCs w:val="32"/>
          <w:lang w:val="en-GB"/>
        </w:rPr>
        <w:t xml:space="preserve">As at </w:t>
      </w:r>
      <w:r w:rsidRPr="005F1633">
        <w:rPr>
          <w:spacing w:val="-2"/>
          <w:sz w:val="32"/>
          <w:szCs w:val="32"/>
          <w:lang w:val="en-GB"/>
        </w:rPr>
        <w:t>30 September</w:t>
      </w:r>
      <w:r w:rsidRPr="005F1633">
        <w:rPr>
          <w:rFonts w:hint="cs"/>
          <w:spacing w:val="-2"/>
          <w:sz w:val="32"/>
          <w:szCs w:val="32"/>
          <w:lang w:val="en-GB"/>
        </w:rPr>
        <w:t xml:space="preserve"> 202</w:t>
      </w:r>
      <w:r w:rsidRPr="005F1633">
        <w:rPr>
          <w:spacing w:val="-2"/>
          <w:sz w:val="32"/>
          <w:szCs w:val="32"/>
          <w:lang w:val="en-GB"/>
        </w:rPr>
        <w:t>1</w:t>
      </w:r>
      <w:r w:rsidRPr="005F1633">
        <w:rPr>
          <w:rFonts w:hint="cs"/>
          <w:spacing w:val="-2"/>
          <w:sz w:val="32"/>
          <w:szCs w:val="32"/>
          <w:lang w:val="en-GB"/>
        </w:rPr>
        <w:t>, AOT has obligation</w:t>
      </w:r>
      <w:r>
        <w:rPr>
          <w:spacing w:val="-2"/>
          <w:sz w:val="32"/>
          <w:szCs w:val="32"/>
          <w:lang w:val="en-GB"/>
        </w:rPr>
        <w:t>s</w:t>
      </w:r>
      <w:r w:rsidRPr="005F1633">
        <w:rPr>
          <w:rFonts w:hint="cs"/>
          <w:spacing w:val="-2"/>
          <w:sz w:val="32"/>
          <w:szCs w:val="32"/>
          <w:lang w:val="en-GB"/>
        </w:rPr>
        <w:t xml:space="preserve"> arising from security service agreement at </w:t>
      </w:r>
      <w:r>
        <w:rPr>
          <w:spacing w:val="-2"/>
          <w:sz w:val="32"/>
          <w:szCs w:val="32"/>
          <w:lang w:val="en-GB"/>
        </w:rPr>
        <w:t xml:space="preserve">the airport under </w:t>
      </w:r>
      <w:r w:rsidRPr="005F1633">
        <w:rPr>
          <w:rFonts w:hint="cs"/>
          <w:spacing w:val="-2"/>
          <w:sz w:val="32"/>
          <w:szCs w:val="32"/>
          <w:lang w:val="en-GB"/>
        </w:rPr>
        <w:t>the responsibility of AOT and AVSEC, AOT’s subsidiary.</w:t>
      </w:r>
      <w:r>
        <w:rPr>
          <w:spacing w:val="-2"/>
          <w:sz w:val="32"/>
          <w:szCs w:val="32"/>
          <w:lang w:val="en-GB"/>
        </w:rPr>
        <w:t xml:space="preserve"> </w:t>
      </w:r>
      <w:r w:rsidRPr="005F1633">
        <w:rPr>
          <w:rFonts w:hint="cs"/>
          <w:spacing w:val="-2"/>
          <w:sz w:val="32"/>
          <w:szCs w:val="32"/>
          <w:lang w:val="en-GB"/>
        </w:rPr>
        <w:t xml:space="preserve">(The </w:t>
      </w:r>
      <w:r>
        <w:rPr>
          <w:spacing w:val="-2"/>
          <w:sz w:val="32"/>
          <w:szCs w:val="32"/>
          <w:lang w:val="en-GB"/>
        </w:rPr>
        <w:t>agreement term</w:t>
      </w:r>
      <w:r w:rsidRPr="005F1633">
        <w:rPr>
          <w:rFonts w:hint="cs"/>
          <w:spacing w:val="-2"/>
          <w:sz w:val="32"/>
          <w:szCs w:val="32"/>
          <w:lang w:val="en-GB"/>
        </w:rPr>
        <w:t xml:space="preserve"> is </w:t>
      </w:r>
      <w:r>
        <w:rPr>
          <w:spacing w:val="-2"/>
          <w:sz w:val="32"/>
          <w:szCs w:val="32"/>
          <w:lang w:val="en-GB"/>
        </w:rPr>
        <w:t>from</w:t>
      </w:r>
      <w:r w:rsidRPr="005F1633">
        <w:rPr>
          <w:rFonts w:hint="cs"/>
          <w:spacing w:val="-2"/>
          <w:sz w:val="32"/>
          <w:szCs w:val="32"/>
          <w:lang w:val="en-GB"/>
        </w:rPr>
        <w:t xml:space="preserve"> </w:t>
      </w:r>
      <w:r w:rsidRPr="005F1633">
        <w:rPr>
          <w:spacing w:val="-2"/>
          <w:sz w:val="32"/>
          <w:szCs w:val="32"/>
          <w:lang w:val="en-GB"/>
        </w:rPr>
        <w:t xml:space="preserve">1 </w:t>
      </w:r>
      <w:r w:rsidRPr="005F1633">
        <w:rPr>
          <w:rFonts w:hint="cs"/>
          <w:spacing w:val="-2"/>
          <w:sz w:val="32"/>
          <w:szCs w:val="32"/>
          <w:lang w:val="en-GB"/>
        </w:rPr>
        <w:t xml:space="preserve">May 2020 to </w:t>
      </w:r>
      <w:r w:rsidRPr="005F1633">
        <w:rPr>
          <w:spacing w:val="-2"/>
          <w:sz w:val="32"/>
          <w:szCs w:val="32"/>
          <w:lang w:val="en-GB"/>
        </w:rPr>
        <w:t xml:space="preserve">1 </w:t>
      </w:r>
      <w:r w:rsidRPr="005F1633">
        <w:rPr>
          <w:rFonts w:hint="cs"/>
          <w:spacing w:val="-2"/>
          <w:sz w:val="32"/>
          <w:szCs w:val="32"/>
          <w:lang w:val="en-GB"/>
        </w:rPr>
        <w:t>May 2025.)</w:t>
      </w:r>
      <w:r w:rsidRPr="005F1633">
        <w:rPr>
          <w:spacing w:val="-2"/>
          <w:sz w:val="32"/>
          <w:szCs w:val="32"/>
          <w:lang w:val="en-GB"/>
        </w:rPr>
        <w:t xml:space="preserve"> </w:t>
      </w:r>
      <w:r w:rsidRPr="005F1633">
        <w:rPr>
          <w:rFonts w:hint="cs"/>
          <w:spacing w:val="-2"/>
          <w:sz w:val="32"/>
          <w:szCs w:val="32"/>
          <w:lang w:val="en-GB"/>
        </w:rPr>
        <w:t xml:space="preserve">The security service fee is Baht </w:t>
      </w:r>
      <w:r>
        <w:rPr>
          <w:spacing w:val="-2"/>
          <w:sz w:val="32"/>
          <w:szCs w:val="32"/>
          <w:lang w:val="en-GB"/>
        </w:rPr>
        <w:t>7,883.35</w:t>
      </w:r>
      <w:r w:rsidRPr="005F1633">
        <w:rPr>
          <w:rFonts w:hint="cs"/>
          <w:spacing w:val="-2"/>
          <w:sz w:val="32"/>
          <w:szCs w:val="32"/>
          <w:lang w:val="en-GB"/>
        </w:rPr>
        <w:t xml:space="preserve"> million</w:t>
      </w:r>
      <w:r w:rsidRPr="005F1633">
        <w:rPr>
          <w:spacing w:val="-2"/>
          <w:sz w:val="32"/>
          <w:szCs w:val="32"/>
          <w:lang w:val="en-GB"/>
        </w:rPr>
        <w:t xml:space="preserve"> (2020: Baht 9,658.15 million)</w:t>
      </w:r>
      <w:r w:rsidRPr="005F1633">
        <w:rPr>
          <w:rFonts w:hint="cs"/>
          <w:spacing w:val="-2"/>
          <w:sz w:val="32"/>
          <w:szCs w:val="32"/>
          <w:lang w:val="en-GB"/>
        </w:rPr>
        <w:t xml:space="preserve">. </w:t>
      </w:r>
      <w:r>
        <w:rPr>
          <w:spacing w:val="-2"/>
          <w:sz w:val="32"/>
          <w:szCs w:val="32"/>
        </w:rPr>
        <w:t>AVSEC placed the letter of guarantee of Baht 100.30 million issued by the bank in respect of contractual performance.</w:t>
      </w:r>
    </w:p>
    <w:p w14:paraId="7EC0EEFC" w14:textId="635E7312" w:rsidR="00B657E6" w:rsidRDefault="00992DCD" w:rsidP="00621B1C">
      <w:pPr>
        <w:spacing w:before="120" w:after="120" w:line="380" w:lineRule="exact"/>
        <w:ind w:left="547"/>
        <w:jc w:val="thaiDistribute"/>
        <w:rPr>
          <w:spacing w:val="-2"/>
          <w:sz w:val="32"/>
          <w:szCs w:val="32"/>
          <w:lang w:eastAsia="th-TH"/>
        </w:rPr>
      </w:pPr>
      <w:r w:rsidRPr="005F1633">
        <w:rPr>
          <w:rFonts w:hint="cs"/>
          <w:sz w:val="32"/>
          <w:szCs w:val="32"/>
        </w:rPr>
        <w:t xml:space="preserve">As at </w:t>
      </w:r>
      <w:r w:rsidR="00C334E3" w:rsidRPr="005F1633">
        <w:rPr>
          <w:sz w:val="32"/>
          <w:szCs w:val="32"/>
        </w:rPr>
        <w:t xml:space="preserve">30 </w:t>
      </w:r>
      <w:r w:rsidRPr="005F1633">
        <w:rPr>
          <w:rFonts w:hint="cs"/>
          <w:sz w:val="32"/>
          <w:szCs w:val="32"/>
        </w:rPr>
        <w:t xml:space="preserve">September </w:t>
      </w:r>
      <w:r w:rsidR="0045203D" w:rsidRPr="005F1633">
        <w:rPr>
          <w:rFonts w:hint="cs"/>
          <w:sz w:val="32"/>
          <w:szCs w:val="32"/>
        </w:rPr>
        <w:t>202</w:t>
      </w:r>
      <w:r w:rsidR="005F1633" w:rsidRPr="005F1633">
        <w:rPr>
          <w:sz w:val="32"/>
          <w:szCs w:val="32"/>
        </w:rPr>
        <w:t>1</w:t>
      </w:r>
      <w:r w:rsidR="00E50030" w:rsidRPr="005F1633">
        <w:rPr>
          <w:rFonts w:hint="cs"/>
          <w:sz w:val="32"/>
          <w:szCs w:val="32"/>
        </w:rPr>
        <w:t>,</w:t>
      </w:r>
      <w:r w:rsidRPr="005F1633">
        <w:rPr>
          <w:rFonts w:hint="cs"/>
          <w:sz w:val="32"/>
          <w:szCs w:val="32"/>
        </w:rPr>
        <w:t xml:space="preserve"> Suvarnabhumi Airport Hotel has obligations arising from </w:t>
      </w:r>
      <w:r w:rsidR="005F1633" w:rsidRPr="005F1633">
        <w:rPr>
          <w:sz w:val="32"/>
          <w:szCs w:val="32"/>
        </w:rPr>
        <w:br/>
      </w:r>
      <w:r w:rsidRPr="005F1633">
        <w:rPr>
          <w:rFonts w:hint="cs"/>
          <w:sz w:val="32"/>
          <w:szCs w:val="32"/>
        </w:rPr>
        <w:t>20</w:t>
      </w:r>
      <w:r w:rsidR="00593786" w:rsidRPr="005F1633">
        <w:rPr>
          <w:rFonts w:hint="cs"/>
          <w:sz w:val="32"/>
          <w:szCs w:val="32"/>
          <w:cs/>
        </w:rPr>
        <w:t>-</w:t>
      </w:r>
      <w:r w:rsidRPr="005F1633">
        <w:rPr>
          <w:rFonts w:hint="cs"/>
          <w:sz w:val="32"/>
          <w:szCs w:val="32"/>
        </w:rPr>
        <w:t>year</w:t>
      </w:r>
      <w:r w:rsidR="00593786" w:rsidRPr="005F1633">
        <w:rPr>
          <w:rFonts w:hint="cs"/>
          <w:sz w:val="32"/>
          <w:szCs w:val="32"/>
          <w:cs/>
        </w:rPr>
        <w:t>-</w:t>
      </w:r>
      <w:r w:rsidRPr="005F1633">
        <w:rPr>
          <w:rFonts w:hint="cs"/>
          <w:sz w:val="32"/>
          <w:szCs w:val="32"/>
        </w:rPr>
        <w:t xml:space="preserve">contract of hotel management </w:t>
      </w:r>
      <w:r w:rsidR="00F12B49" w:rsidRPr="005F1633">
        <w:rPr>
          <w:rFonts w:hint="cs"/>
          <w:sz w:val="32"/>
          <w:szCs w:val="32"/>
          <w:cs/>
        </w:rPr>
        <w:t>(</w:t>
      </w:r>
      <w:r w:rsidR="00C334E3" w:rsidRPr="005F1633">
        <w:rPr>
          <w:sz w:val="32"/>
          <w:szCs w:val="32"/>
        </w:rPr>
        <w:t xml:space="preserve">1 </w:t>
      </w:r>
      <w:r w:rsidRPr="005F1633">
        <w:rPr>
          <w:rFonts w:hint="cs"/>
          <w:sz w:val="32"/>
          <w:szCs w:val="32"/>
        </w:rPr>
        <w:t>February 2005</w:t>
      </w:r>
      <w:r w:rsidR="00D757C7" w:rsidRPr="005F1633">
        <w:rPr>
          <w:rFonts w:hint="cs"/>
          <w:sz w:val="32"/>
          <w:szCs w:val="32"/>
        </w:rPr>
        <w:t xml:space="preserve"> </w:t>
      </w:r>
      <w:r w:rsidR="00593786" w:rsidRPr="005F1633">
        <w:rPr>
          <w:rFonts w:hint="cs"/>
          <w:sz w:val="32"/>
          <w:szCs w:val="32"/>
          <w:cs/>
        </w:rPr>
        <w:t>-</w:t>
      </w:r>
      <w:r w:rsidR="00D757C7" w:rsidRPr="005F1633">
        <w:rPr>
          <w:rFonts w:hint="cs"/>
          <w:sz w:val="32"/>
          <w:szCs w:val="32"/>
        </w:rPr>
        <w:t xml:space="preserve"> </w:t>
      </w:r>
      <w:r w:rsidR="00C334E3" w:rsidRPr="005F1633">
        <w:rPr>
          <w:sz w:val="32"/>
          <w:szCs w:val="32"/>
        </w:rPr>
        <w:t xml:space="preserve">31 </w:t>
      </w:r>
      <w:r w:rsidRPr="005F1633">
        <w:rPr>
          <w:rFonts w:hint="cs"/>
          <w:sz w:val="32"/>
          <w:szCs w:val="32"/>
        </w:rPr>
        <w:t>January 2025</w:t>
      </w:r>
      <w:r w:rsidR="00F12B49" w:rsidRPr="005F1633">
        <w:rPr>
          <w:rFonts w:hint="cs"/>
          <w:sz w:val="32"/>
          <w:szCs w:val="32"/>
          <w:cs/>
        </w:rPr>
        <w:t>)</w:t>
      </w:r>
      <w:r w:rsidR="00682987" w:rsidRPr="005F1633">
        <w:rPr>
          <w:rFonts w:hint="cs"/>
          <w:spacing w:val="-2"/>
          <w:sz w:val="32"/>
          <w:szCs w:val="32"/>
          <w:lang w:eastAsia="th-TH"/>
        </w:rPr>
        <w:t xml:space="preserve"> in the amount of </w:t>
      </w:r>
      <w:r w:rsidR="002812F0" w:rsidRPr="005F1633">
        <w:rPr>
          <w:rFonts w:hint="cs"/>
          <w:spacing w:val="-2"/>
          <w:sz w:val="32"/>
          <w:szCs w:val="32"/>
          <w:lang w:eastAsia="th-TH"/>
        </w:rPr>
        <w:t>Baht</w:t>
      </w:r>
      <w:r w:rsidR="002812F0" w:rsidRPr="005F1633">
        <w:rPr>
          <w:rFonts w:hint="cs"/>
          <w:spacing w:val="-2"/>
          <w:sz w:val="32"/>
          <w:szCs w:val="32"/>
          <w:cs/>
          <w:lang w:eastAsia="th-TH"/>
        </w:rPr>
        <w:t xml:space="preserve"> </w:t>
      </w:r>
      <w:r w:rsidR="00D5797C">
        <w:rPr>
          <w:spacing w:val="-2"/>
          <w:sz w:val="32"/>
          <w:szCs w:val="32"/>
          <w:lang w:eastAsia="th-TH"/>
        </w:rPr>
        <w:t xml:space="preserve">374.21 </w:t>
      </w:r>
      <w:r w:rsidRPr="005F1633">
        <w:rPr>
          <w:rFonts w:hint="cs"/>
          <w:sz w:val="32"/>
          <w:szCs w:val="32"/>
        </w:rPr>
        <w:t>million</w:t>
      </w:r>
      <w:r w:rsidR="005F1633" w:rsidRPr="005F1633">
        <w:rPr>
          <w:sz w:val="32"/>
          <w:szCs w:val="32"/>
        </w:rPr>
        <w:t xml:space="preserve"> (2020: Baht 492.81 million)</w:t>
      </w:r>
      <w:r w:rsidRPr="005F1633">
        <w:rPr>
          <w:rFonts w:hint="cs"/>
          <w:sz w:val="32"/>
          <w:szCs w:val="32"/>
        </w:rPr>
        <w:t xml:space="preserve"> </w:t>
      </w:r>
      <w:r w:rsidRPr="005F1633">
        <w:rPr>
          <w:rFonts w:hint="cs"/>
          <w:spacing w:val="-2"/>
          <w:sz w:val="32"/>
          <w:szCs w:val="32"/>
          <w:lang w:eastAsia="th-TH"/>
        </w:rPr>
        <w:t xml:space="preserve">for hotel management fee </w:t>
      </w:r>
      <w:r w:rsidR="00F12B49" w:rsidRPr="005F1633">
        <w:rPr>
          <w:rFonts w:hint="cs"/>
          <w:spacing w:val="-2"/>
          <w:sz w:val="32"/>
          <w:szCs w:val="32"/>
          <w:cs/>
          <w:lang w:eastAsia="th-TH"/>
        </w:rPr>
        <w:t>(</w:t>
      </w:r>
      <w:r w:rsidRPr="005F1633">
        <w:rPr>
          <w:rFonts w:hint="cs"/>
          <w:spacing w:val="-2"/>
          <w:sz w:val="32"/>
          <w:szCs w:val="32"/>
          <w:lang w:eastAsia="th-TH"/>
        </w:rPr>
        <w:t>wages and personnel expenses</w:t>
      </w:r>
      <w:r w:rsidR="00F12B49" w:rsidRPr="005F1633">
        <w:rPr>
          <w:rFonts w:hint="cs"/>
          <w:spacing w:val="-2"/>
          <w:sz w:val="32"/>
          <w:szCs w:val="32"/>
          <w:cs/>
          <w:lang w:eastAsia="th-TH"/>
        </w:rPr>
        <w:t>)</w:t>
      </w:r>
      <w:r w:rsidRPr="005F1633">
        <w:rPr>
          <w:rFonts w:hint="cs"/>
          <w:spacing w:val="-2"/>
          <w:sz w:val="32"/>
          <w:szCs w:val="32"/>
          <w:cs/>
          <w:lang w:eastAsia="th-TH"/>
        </w:rPr>
        <w:t xml:space="preserve"> </w:t>
      </w:r>
      <w:r w:rsidR="00682987" w:rsidRPr="005F1633">
        <w:rPr>
          <w:rFonts w:hint="cs"/>
          <w:sz w:val="32"/>
          <w:szCs w:val="32"/>
        </w:rPr>
        <w:t>and</w:t>
      </w:r>
      <w:r w:rsidR="002812F0" w:rsidRPr="005F1633">
        <w:rPr>
          <w:rFonts w:hint="cs"/>
          <w:sz w:val="32"/>
          <w:szCs w:val="32"/>
        </w:rPr>
        <w:t xml:space="preserve"> Baht</w:t>
      </w:r>
      <w:r w:rsidR="00682987" w:rsidRPr="005F1633">
        <w:rPr>
          <w:rFonts w:hint="cs"/>
          <w:sz w:val="32"/>
          <w:szCs w:val="32"/>
        </w:rPr>
        <w:t xml:space="preserve"> </w:t>
      </w:r>
      <w:r w:rsidR="006F0194">
        <w:rPr>
          <w:sz w:val="32"/>
          <w:szCs w:val="32"/>
        </w:rPr>
        <w:t>3.21</w:t>
      </w:r>
      <w:r w:rsidRPr="005F1633">
        <w:rPr>
          <w:rFonts w:hint="cs"/>
          <w:sz w:val="32"/>
          <w:szCs w:val="32"/>
        </w:rPr>
        <w:t xml:space="preserve"> million</w:t>
      </w:r>
      <w:r w:rsidR="005F1633" w:rsidRPr="005F1633">
        <w:rPr>
          <w:sz w:val="32"/>
          <w:szCs w:val="32"/>
        </w:rPr>
        <w:t xml:space="preserve"> (2020: Baht 4.28 million)</w:t>
      </w:r>
      <w:r w:rsidRPr="005F1633">
        <w:rPr>
          <w:rFonts w:hint="cs"/>
          <w:spacing w:val="-2"/>
          <w:sz w:val="32"/>
          <w:szCs w:val="32"/>
          <w:lang w:eastAsia="th-TH"/>
        </w:rPr>
        <w:t xml:space="preserve"> for the </w:t>
      </w:r>
      <w:r w:rsidR="007A6EB0">
        <w:rPr>
          <w:spacing w:val="-2"/>
          <w:sz w:val="32"/>
          <w:szCs w:val="32"/>
          <w:lang w:eastAsia="th-TH"/>
        </w:rPr>
        <w:t>logo</w:t>
      </w:r>
      <w:r w:rsidRPr="005F1633">
        <w:rPr>
          <w:rFonts w:hint="cs"/>
          <w:spacing w:val="-2"/>
          <w:sz w:val="32"/>
          <w:szCs w:val="32"/>
          <w:lang w:eastAsia="th-TH"/>
        </w:rPr>
        <w:t xml:space="preserve"> fee</w:t>
      </w:r>
      <w:r w:rsidR="009A393B" w:rsidRPr="005F1633">
        <w:rPr>
          <w:rFonts w:hint="cs"/>
          <w:spacing w:val="-2"/>
          <w:sz w:val="32"/>
          <w:szCs w:val="32"/>
          <w:cs/>
          <w:lang w:eastAsia="th-TH"/>
        </w:rPr>
        <w:t>.</w:t>
      </w:r>
      <w:r w:rsidRPr="005F1633">
        <w:rPr>
          <w:rFonts w:hint="cs"/>
          <w:spacing w:val="-2"/>
          <w:sz w:val="32"/>
          <w:szCs w:val="32"/>
          <w:cs/>
          <w:lang w:eastAsia="th-TH"/>
        </w:rPr>
        <w:t xml:space="preserve"> </w:t>
      </w:r>
      <w:r w:rsidRPr="005F1633">
        <w:rPr>
          <w:rFonts w:hint="cs"/>
          <w:spacing w:val="-2"/>
          <w:sz w:val="32"/>
          <w:szCs w:val="32"/>
          <w:lang w:eastAsia="th-TH"/>
        </w:rPr>
        <w:t>The t</w:t>
      </w:r>
      <w:r w:rsidR="00682987" w:rsidRPr="005F1633">
        <w:rPr>
          <w:rFonts w:hint="cs"/>
          <w:spacing w:val="-2"/>
          <w:sz w:val="32"/>
          <w:szCs w:val="32"/>
          <w:lang w:eastAsia="th-TH"/>
        </w:rPr>
        <w:t xml:space="preserve">otal obligations were </w:t>
      </w:r>
      <w:r w:rsidR="002812F0" w:rsidRPr="005F1633">
        <w:rPr>
          <w:rFonts w:hint="cs"/>
          <w:spacing w:val="-2"/>
          <w:sz w:val="32"/>
          <w:szCs w:val="32"/>
          <w:lang w:eastAsia="th-TH"/>
        </w:rPr>
        <w:t>Baht</w:t>
      </w:r>
      <w:r w:rsidR="002812F0" w:rsidRPr="005F1633">
        <w:rPr>
          <w:rFonts w:hint="cs"/>
          <w:spacing w:val="-2"/>
          <w:sz w:val="32"/>
          <w:szCs w:val="32"/>
          <w:cs/>
          <w:lang w:eastAsia="th-TH"/>
        </w:rPr>
        <w:t xml:space="preserve"> </w:t>
      </w:r>
      <w:r w:rsidR="004B2E17">
        <w:rPr>
          <w:spacing w:val="-2"/>
          <w:sz w:val="32"/>
          <w:szCs w:val="32"/>
          <w:lang w:eastAsia="th-TH"/>
        </w:rPr>
        <w:t>377.42</w:t>
      </w:r>
      <w:r w:rsidRPr="005F1633">
        <w:rPr>
          <w:rFonts w:hint="cs"/>
          <w:spacing w:val="-2"/>
          <w:sz w:val="32"/>
          <w:szCs w:val="32"/>
          <w:lang w:eastAsia="th-TH"/>
        </w:rPr>
        <w:t xml:space="preserve"> million</w:t>
      </w:r>
      <w:r w:rsidR="005F1633" w:rsidRPr="005F1633">
        <w:rPr>
          <w:spacing w:val="-2"/>
          <w:sz w:val="32"/>
          <w:szCs w:val="32"/>
          <w:lang w:eastAsia="th-TH"/>
        </w:rPr>
        <w:t xml:space="preserve"> (2020: Baht 497.09 million)</w:t>
      </w:r>
      <w:r w:rsidR="009A393B" w:rsidRPr="005F1633">
        <w:rPr>
          <w:rFonts w:hint="cs"/>
          <w:spacing w:val="-2"/>
          <w:sz w:val="32"/>
          <w:szCs w:val="32"/>
          <w:cs/>
          <w:lang w:eastAsia="th-TH"/>
        </w:rPr>
        <w:t>.</w:t>
      </w:r>
    </w:p>
    <w:p w14:paraId="4B1D7378" w14:textId="7FA9D6E5" w:rsidR="00192BDC" w:rsidRPr="00D37F5A" w:rsidRDefault="00192BDC" w:rsidP="00621B1C">
      <w:pPr>
        <w:spacing w:before="120" w:after="120" w:line="380" w:lineRule="exact"/>
        <w:ind w:left="547"/>
        <w:jc w:val="thaiDistribute"/>
        <w:rPr>
          <w:spacing w:val="-2"/>
          <w:sz w:val="32"/>
          <w:szCs w:val="32"/>
          <w:lang w:val="en-GB"/>
        </w:rPr>
      </w:pPr>
      <w:r w:rsidRPr="00D37F5A">
        <w:rPr>
          <w:spacing w:val="-2"/>
          <w:sz w:val="32"/>
          <w:szCs w:val="32"/>
          <w:lang w:val="en-GB"/>
        </w:rPr>
        <w:t xml:space="preserve">Furthermore, as at 30 September 2021, AOT has obligation according to the contracts with private sector to facilitate and service passengers. The contract specifies the service charge as variable rate. During 2021, </w:t>
      </w:r>
      <w:r w:rsidR="00967FFA">
        <w:rPr>
          <w:spacing w:val="-2"/>
          <w:sz w:val="32"/>
          <w:szCs w:val="32"/>
          <w:lang w:val="en-GB"/>
        </w:rPr>
        <w:t>t</w:t>
      </w:r>
      <w:r w:rsidRPr="00D37F5A">
        <w:rPr>
          <w:spacing w:val="-2"/>
          <w:sz w:val="32"/>
          <w:szCs w:val="32"/>
          <w:lang w:val="en-GB"/>
        </w:rPr>
        <w:t>he recogni</w:t>
      </w:r>
      <w:r w:rsidR="00407BF6">
        <w:rPr>
          <w:spacing w:val="-2"/>
          <w:sz w:val="32"/>
          <w:szCs w:val="32"/>
          <w:lang w:val="en-GB"/>
        </w:rPr>
        <w:t>s</w:t>
      </w:r>
      <w:r w:rsidRPr="00D37F5A">
        <w:rPr>
          <w:spacing w:val="-2"/>
          <w:sz w:val="32"/>
          <w:szCs w:val="32"/>
          <w:lang w:val="en-GB"/>
        </w:rPr>
        <w:t xml:space="preserve">ed service charge is Baht </w:t>
      </w:r>
      <w:r w:rsidR="004B2E17">
        <w:rPr>
          <w:spacing w:val="-2"/>
          <w:sz w:val="32"/>
          <w:szCs w:val="32"/>
          <w:lang w:val="en-GB"/>
        </w:rPr>
        <w:t>67.22</w:t>
      </w:r>
      <w:r w:rsidRPr="00D37F5A">
        <w:rPr>
          <w:spacing w:val="-2"/>
          <w:sz w:val="32"/>
          <w:szCs w:val="32"/>
          <w:lang w:val="en-GB"/>
        </w:rPr>
        <w:t xml:space="preserve"> million. (2020: Baht 1,175.80 million)</w:t>
      </w:r>
      <w:r w:rsidR="00684E20">
        <w:rPr>
          <w:spacing w:val="-2"/>
          <w:sz w:val="32"/>
          <w:szCs w:val="32"/>
          <w:lang w:val="en-GB"/>
        </w:rPr>
        <w:t>.</w:t>
      </w:r>
    </w:p>
    <w:p w14:paraId="4A9D3E2B" w14:textId="3A1E0152" w:rsidR="005D44A4" w:rsidRPr="005F1633" w:rsidRDefault="005D44A4" w:rsidP="00621B1C">
      <w:pPr>
        <w:spacing w:before="120" w:after="120" w:line="380" w:lineRule="exact"/>
        <w:ind w:left="547"/>
        <w:jc w:val="thaiDistribute"/>
        <w:rPr>
          <w:sz w:val="32"/>
          <w:szCs w:val="32"/>
        </w:rPr>
      </w:pPr>
      <w:r w:rsidRPr="005F1633">
        <w:rPr>
          <w:rFonts w:hint="cs"/>
          <w:sz w:val="32"/>
          <w:szCs w:val="32"/>
        </w:rPr>
        <w:t>The Group</w:t>
      </w:r>
      <w:r w:rsidR="00E50030" w:rsidRPr="005F1633">
        <w:rPr>
          <w:rFonts w:hint="cs"/>
          <w:sz w:val="32"/>
          <w:szCs w:val="32"/>
        </w:rPr>
        <w:t>,</w:t>
      </w:r>
      <w:r w:rsidRPr="005F1633">
        <w:rPr>
          <w:rFonts w:hint="cs"/>
          <w:sz w:val="32"/>
          <w:szCs w:val="32"/>
        </w:rPr>
        <w:t xml:space="preserve"> as a lessee</w:t>
      </w:r>
      <w:r w:rsidR="00E50030" w:rsidRPr="005F1633">
        <w:rPr>
          <w:rFonts w:hint="cs"/>
          <w:sz w:val="32"/>
          <w:szCs w:val="32"/>
        </w:rPr>
        <w:t>,</w:t>
      </w:r>
      <w:r w:rsidRPr="005F1633">
        <w:rPr>
          <w:rFonts w:hint="cs"/>
          <w:sz w:val="32"/>
          <w:szCs w:val="32"/>
        </w:rPr>
        <w:t xml:space="preserve"> had commitments in operating lease for rental assets</w:t>
      </w:r>
      <w:r w:rsidR="009A393B" w:rsidRPr="005F1633">
        <w:rPr>
          <w:rFonts w:hint="cs"/>
          <w:sz w:val="32"/>
          <w:szCs w:val="32"/>
        </w:rPr>
        <w:t>.</w:t>
      </w:r>
      <w:r w:rsidRPr="005F1633">
        <w:rPr>
          <w:rFonts w:hint="cs"/>
          <w:sz w:val="32"/>
          <w:szCs w:val="32"/>
        </w:rPr>
        <w:t xml:space="preserve"> The minimum lease payments that will be paid in the future of non</w:t>
      </w:r>
      <w:r w:rsidR="00593786" w:rsidRPr="005F1633">
        <w:rPr>
          <w:rFonts w:hint="cs"/>
          <w:sz w:val="32"/>
          <w:szCs w:val="32"/>
        </w:rPr>
        <w:t>-</w:t>
      </w:r>
      <w:r w:rsidRPr="005F1633">
        <w:rPr>
          <w:rFonts w:hint="cs"/>
          <w:sz w:val="32"/>
          <w:szCs w:val="32"/>
        </w:rPr>
        <w:t>cancellable operating leases as at</w:t>
      </w:r>
      <w:r w:rsidR="006B39D5">
        <w:rPr>
          <w:rFonts w:hint="cs"/>
          <w:sz w:val="32"/>
          <w:szCs w:val="32"/>
          <w:cs/>
        </w:rPr>
        <w:t xml:space="preserve"> </w:t>
      </w:r>
      <w:r w:rsidR="004544A9">
        <w:rPr>
          <w:sz w:val="32"/>
          <w:szCs w:val="32"/>
        </w:rPr>
        <w:br/>
      </w:r>
      <w:r w:rsidRPr="005F1633">
        <w:rPr>
          <w:rFonts w:hint="cs"/>
          <w:sz w:val="32"/>
          <w:szCs w:val="32"/>
        </w:rPr>
        <w:t xml:space="preserve">30 September </w:t>
      </w:r>
      <w:r w:rsidR="00C334E3" w:rsidRPr="005F1633">
        <w:rPr>
          <w:sz w:val="32"/>
          <w:szCs w:val="32"/>
        </w:rPr>
        <w:t>2021</w:t>
      </w:r>
      <w:r w:rsidR="00726492" w:rsidRPr="005F1633">
        <w:rPr>
          <w:rFonts w:hint="cs"/>
          <w:sz w:val="32"/>
          <w:szCs w:val="32"/>
        </w:rPr>
        <w:t xml:space="preserve"> </w:t>
      </w:r>
      <w:r w:rsidRPr="005F1633">
        <w:rPr>
          <w:rFonts w:hint="cs"/>
          <w:sz w:val="32"/>
          <w:szCs w:val="32"/>
        </w:rPr>
        <w:t xml:space="preserve">and </w:t>
      </w:r>
      <w:r w:rsidR="00C334E3" w:rsidRPr="005F1633">
        <w:rPr>
          <w:sz w:val="32"/>
          <w:szCs w:val="32"/>
        </w:rPr>
        <w:t>2020</w:t>
      </w:r>
      <w:r w:rsidRPr="005F1633">
        <w:rPr>
          <w:rFonts w:hint="cs"/>
          <w:sz w:val="32"/>
          <w:szCs w:val="32"/>
        </w:rPr>
        <w:t xml:space="preserve"> are as follows:</w:t>
      </w:r>
      <w:r w:rsidRPr="005F1633">
        <w:rPr>
          <w:rFonts w:hint="cs"/>
          <w:sz w:val="32"/>
          <w:szCs w:val="32"/>
        </w:rPr>
        <w:tab/>
      </w:r>
    </w:p>
    <w:p w14:paraId="1AF4FDCF" w14:textId="77777777" w:rsidR="00D327FE" w:rsidRDefault="00D327FE">
      <w:pPr>
        <w:rPr>
          <w:sz w:val="32"/>
          <w:szCs w:val="32"/>
          <w:lang w:eastAsia="th-TH"/>
        </w:rPr>
      </w:pPr>
      <w:r>
        <w:rPr>
          <w:sz w:val="32"/>
          <w:szCs w:val="32"/>
          <w:lang w:eastAsia="th-TH"/>
        </w:rPr>
        <w:br w:type="page"/>
      </w:r>
    </w:p>
    <w:p w14:paraId="0D66E4F2" w14:textId="1CF5C0DF" w:rsidR="000E7075" w:rsidRPr="005F1633" w:rsidRDefault="00C334E3" w:rsidP="009D4C60">
      <w:pPr>
        <w:tabs>
          <w:tab w:val="left" w:pos="9000"/>
        </w:tabs>
        <w:ind w:right="-36"/>
        <w:jc w:val="right"/>
        <w:rPr>
          <w:sz w:val="32"/>
          <w:szCs w:val="32"/>
          <w:lang w:val="x-none" w:eastAsia="th-TH"/>
        </w:rPr>
      </w:pPr>
      <w:r w:rsidRPr="005F1633">
        <w:rPr>
          <w:sz w:val="32"/>
          <w:szCs w:val="32"/>
          <w:lang w:eastAsia="th-TH"/>
        </w:rPr>
        <w:lastRenderedPageBreak/>
        <w:t>(</w:t>
      </w:r>
      <w:r w:rsidR="000E7075" w:rsidRPr="005F1633">
        <w:rPr>
          <w:rFonts w:hint="cs"/>
          <w:sz w:val="32"/>
          <w:szCs w:val="32"/>
          <w:lang w:eastAsia="th-TH"/>
        </w:rPr>
        <w:t>Unit: Million Baht</w:t>
      </w:r>
      <w:r w:rsidRPr="005F1633">
        <w:rPr>
          <w:sz w:val="32"/>
          <w:szCs w:val="32"/>
          <w:lang w:eastAsia="th-TH"/>
        </w:rPr>
        <w:t>)</w:t>
      </w:r>
    </w:p>
    <w:tbl>
      <w:tblPr>
        <w:tblW w:w="891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0"/>
        <w:gridCol w:w="1170"/>
        <w:gridCol w:w="1350"/>
        <w:gridCol w:w="1170"/>
        <w:gridCol w:w="1350"/>
      </w:tblGrid>
      <w:tr w:rsidR="005D44A4" w:rsidRPr="005F1633" w14:paraId="607164CC" w14:textId="77777777" w:rsidTr="00621B1C">
        <w:trPr>
          <w:cantSplit/>
          <w:trHeight w:val="20"/>
        </w:trPr>
        <w:tc>
          <w:tcPr>
            <w:tcW w:w="3870" w:type="dxa"/>
            <w:tcBorders>
              <w:top w:val="nil"/>
              <w:left w:val="nil"/>
              <w:bottom w:val="nil"/>
              <w:right w:val="nil"/>
            </w:tcBorders>
          </w:tcPr>
          <w:p w14:paraId="3F69CBEA" w14:textId="77777777" w:rsidR="005D44A4" w:rsidRPr="005F1633" w:rsidRDefault="005D44A4" w:rsidP="00B06297">
            <w:pPr>
              <w:ind w:left="702"/>
              <w:rPr>
                <w:sz w:val="32"/>
                <w:szCs w:val="32"/>
              </w:rPr>
            </w:pPr>
          </w:p>
        </w:tc>
        <w:tc>
          <w:tcPr>
            <w:tcW w:w="2520" w:type="dxa"/>
            <w:gridSpan w:val="2"/>
            <w:tcBorders>
              <w:top w:val="nil"/>
              <w:left w:val="nil"/>
              <w:bottom w:val="nil"/>
              <w:right w:val="nil"/>
            </w:tcBorders>
          </w:tcPr>
          <w:p w14:paraId="58C0AC18" w14:textId="77777777" w:rsidR="005D44A4" w:rsidRPr="005F1633" w:rsidRDefault="005D44A4" w:rsidP="00B06297">
            <w:pPr>
              <w:pBdr>
                <w:bottom w:val="single" w:sz="4" w:space="1" w:color="auto"/>
              </w:pBdr>
              <w:tabs>
                <w:tab w:val="left" w:pos="-72"/>
              </w:tabs>
              <w:ind w:right="-72"/>
              <w:jc w:val="center"/>
              <w:rPr>
                <w:rFonts w:eastAsia="Times New Roman"/>
                <w:sz w:val="32"/>
                <w:szCs w:val="32"/>
                <w:lang w:eastAsia="th-TH"/>
              </w:rPr>
            </w:pPr>
            <w:r w:rsidRPr="005F1633">
              <w:rPr>
                <w:rFonts w:eastAsia="Times New Roman" w:hint="cs"/>
                <w:sz w:val="32"/>
                <w:szCs w:val="32"/>
                <w:lang w:eastAsia="th-TH"/>
              </w:rPr>
              <w:t xml:space="preserve">Consolidated </w:t>
            </w:r>
          </w:p>
          <w:p w14:paraId="7296F79F" w14:textId="77777777" w:rsidR="005D44A4" w:rsidRPr="005F1633" w:rsidRDefault="005D44A4" w:rsidP="00B06297">
            <w:pPr>
              <w:pBdr>
                <w:bottom w:val="single" w:sz="4" w:space="1" w:color="auto"/>
              </w:pBdr>
              <w:tabs>
                <w:tab w:val="left" w:pos="-72"/>
              </w:tabs>
              <w:ind w:right="-72"/>
              <w:jc w:val="center"/>
              <w:rPr>
                <w:sz w:val="32"/>
                <w:szCs w:val="32"/>
                <w:lang w:val="en-GB"/>
              </w:rPr>
            </w:pPr>
            <w:r w:rsidRPr="005F1633">
              <w:rPr>
                <w:rFonts w:eastAsia="Times New Roman" w:hint="cs"/>
                <w:sz w:val="32"/>
                <w:szCs w:val="32"/>
                <w:lang w:eastAsia="th-TH"/>
              </w:rPr>
              <w:t>financial statements</w:t>
            </w:r>
          </w:p>
        </w:tc>
        <w:tc>
          <w:tcPr>
            <w:tcW w:w="2520" w:type="dxa"/>
            <w:gridSpan w:val="2"/>
            <w:tcBorders>
              <w:top w:val="nil"/>
              <w:left w:val="nil"/>
              <w:bottom w:val="nil"/>
              <w:right w:val="nil"/>
            </w:tcBorders>
          </w:tcPr>
          <w:p w14:paraId="24A685FA" w14:textId="77777777" w:rsidR="005D44A4" w:rsidRPr="005F1633" w:rsidRDefault="005D44A4" w:rsidP="00B06297">
            <w:pPr>
              <w:pBdr>
                <w:bottom w:val="single" w:sz="4" w:space="1" w:color="auto"/>
              </w:pBdr>
              <w:tabs>
                <w:tab w:val="left" w:pos="-72"/>
              </w:tabs>
              <w:ind w:right="-72"/>
              <w:jc w:val="center"/>
              <w:rPr>
                <w:rFonts w:eastAsia="Times New Roman"/>
                <w:sz w:val="32"/>
                <w:szCs w:val="32"/>
                <w:lang w:eastAsia="th-TH"/>
              </w:rPr>
            </w:pPr>
            <w:r w:rsidRPr="005F1633">
              <w:rPr>
                <w:rFonts w:eastAsia="Times New Roman" w:hint="cs"/>
                <w:sz w:val="32"/>
                <w:szCs w:val="32"/>
                <w:lang w:eastAsia="th-TH"/>
              </w:rPr>
              <w:t>Separate</w:t>
            </w:r>
          </w:p>
          <w:p w14:paraId="236E7B00" w14:textId="77777777" w:rsidR="005D44A4" w:rsidRPr="005F1633" w:rsidRDefault="005D44A4" w:rsidP="00B06297">
            <w:pPr>
              <w:pBdr>
                <w:bottom w:val="single" w:sz="4" w:space="1" w:color="auto"/>
              </w:pBdr>
              <w:tabs>
                <w:tab w:val="left" w:pos="-72"/>
              </w:tabs>
              <w:ind w:right="-72"/>
              <w:jc w:val="center"/>
              <w:rPr>
                <w:sz w:val="32"/>
                <w:szCs w:val="32"/>
              </w:rPr>
            </w:pPr>
            <w:r w:rsidRPr="005F1633">
              <w:rPr>
                <w:rFonts w:eastAsia="Times New Roman" w:hint="cs"/>
                <w:sz w:val="32"/>
                <w:szCs w:val="32"/>
                <w:lang w:eastAsia="th-TH"/>
              </w:rPr>
              <w:t>financial statements</w:t>
            </w:r>
          </w:p>
        </w:tc>
      </w:tr>
      <w:tr w:rsidR="00C334E3" w:rsidRPr="005F1633" w14:paraId="6E1474D6" w14:textId="77777777" w:rsidTr="00621B1C">
        <w:trPr>
          <w:cantSplit/>
          <w:trHeight w:val="20"/>
        </w:trPr>
        <w:tc>
          <w:tcPr>
            <w:tcW w:w="3870" w:type="dxa"/>
            <w:tcBorders>
              <w:top w:val="nil"/>
              <w:left w:val="nil"/>
              <w:bottom w:val="nil"/>
              <w:right w:val="nil"/>
            </w:tcBorders>
          </w:tcPr>
          <w:p w14:paraId="7934CFFB" w14:textId="77777777" w:rsidR="00C334E3" w:rsidRPr="005F1633" w:rsidRDefault="00C334E3" w:rsidP="00C334E3">
            <w:pPr>
              <w:pStyle w:val="Header"/>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7A1BC345" w14:textId="77777777" w:rsidR="00C334E3" w:rsidRPr="005F1633" w:rsidRDefault="00C334E3" w:rsidP="00C334E3">
            <w:pPr>
              <w:pBdr>
                <w:bottom w:val="single" w:sz="4" w:space="1" w:color="auto"/>
              </w:pBdr>
              <w:tabs>
                <w:tab w:val="left" w:pos="-72"/>
              </w:tabs>
              <w:ind w:right="-72"/>
              <w:jc w:val="center"/>
              <w:rPr>
                <w:sz w:val="32"/>
                <w:szCs w:val="32"/>
              </w:rPr>
            </w:pPr>
            <w:r w:rsidRPr="005F1633">
              <w:rPr>
                <w:sz w:val="32"/>
                <w:szCs w:val="32"/>
              </w:rPr>
              <w:t>2021</w:t>
            </w:r>
          </w:p>
        </w:tc>
        <w:tc>
          <w:tcPr>
            <w:tcW w:w="1350" w:type="dxa"/>
            <w:tcBorders>
              <w:top w:val="nil"/>
              <w:left w:val="nil"/>
              <w:bottom w:val="nil"/>
              <w:right w:val="nil"/>
            </w:tcBorders>
          </w:tcPr>
          <w:p w14:paraId="161F2E46" w14:textId="77777777" w:rsidR="00C334E3" w:rsidRPr="005F1633" w:rsidRDefault="00C334E3" w:rsidP="00C334E3">
            <w:pPr>
              <w:pBdr>
                <w:bottom w:val="single" w:sz="4" w:space="1" w:color="auto"/>
              </w:pBdr>
              <w:tabs>
                <w:tab w:val="left" w:pos="-72"/>
              </w:tabs>
              <w:ind w:right="-72"/>
              <w:jc w:val="center"/>
              <w:rPr>
                <w:sz w:val="32"/>
                <w:szCs w:val="32"/>
              </w:rPr>
            </w:pPr>
            <w:r w:rsidRPr="005F1633">
              <w:rPr>
                <w:sz w:val="32"/>
                <w:szCs w:val="32"/>
              </w:rPr>
              <w:t>2020</w:t>
            </w:r>
          </w:p>
        </w:tc>
        <w:tc>
          <w:tcPr>
            <w:tcW w:w="1170" w:type="dxa"/>
            <w:tcBorders>
              <w:top w:val="nil"/>
              <w:left w:val="nil"/>
              <w:bottom w:val="nil"/>
              <w:right w:val="nil"/>
            </w:tcBorders>
          </w:tcPr>
          <w:p w14:paraId="453EDED0" w14:textId="77777777" w:rsidR="00C334E3" w:rsidRPr="005F1633" w:rsidRDefault="00C334E3" w:rsidP="00C334E3">
            <w:pPr>
              <w:pBdr>
                <w:bottom w:val="single" w:sz="4" w:space="1" w:color="auto"/>
              </w:pBdr>
              <w:tabs>
                <w:tab w:val="left" w:pos="-72"/>
              </w:tabs>
              <w:ind w:right="-72"/>
              <w:jc w:val="center"/>
              <w:rPr>
                <w:sz w:val="32"/>
                <w:szCs w:val="32"/>
              </w:rPr>
            </w:pPr>
            <w:r w:rsidRPr="005F1633">
              <w:rPr>
                <w:sz w:val="32"/>
                <w:szCs w:val="32"/>
              </w:rPr>
              <w:t>2021</w:t>
            </w:r>
          </w:p>
        </w:tc>
        <w:tc>
          <w:tcPr>
            <w:tcW w:w="1350" w:type="dxa"/>
            <w:tcBorders>
              <w:top w:val="nil"/>
              <w:left w:val="nil"/>
              <w:bottom w:val="nil"/>
              <w:right w:val="nil"/>
            </w:tcBorders>
          </w:tcPr>
          <w:p w14:paraId="17F6B1EC" w14:textId="77777777" w:rsidR="00C334E3" w:rsidRPr="005F1633" w:rsidRDefault="00C334E3" w:rsidP="00C334E3">
            <w:pPr>
              <w:pBdr>
                <w:bottom w:val="single" w:sz="4" w:space="1" w:color="auto"/>
              </w:pBdr>
              <w:tabs>
                <w:tab w:val="left" w:pos="-72"/>
              </w:tabs>
              <w:ind w:right="-72"/>
              <w:jc w:val="center"/>
              <w:rPr>
                <w:sz w:val="32"/>
                <w:szCs w:val="32"/>
              </w:rPr>
            </w:pPr>
            <w:r w:rsidRPr="005F1633">
              <w:rPr>
                <w:sz w:val="32"/>
                <w:szCs w:val="32"/>
              </w:rPr>
              <w:t>2020</w:t>
            </w:r>
          </w:p>
        </w:tc>
      </w:tr>
      <w:tr w:rsidR="00C334E3" w:rsidRPr="005F1633" w14:paraId="24E7AA1D" w14:textId="77777777" w:rsidTr="00621B1C">
        <w:trPr>
          <w:cantSplit/>
          <w:trHeight w:val="20"/>
        </w:trPr>
        <w:tc>
          <w:tcPr>
            <w:tcW w:w="3870" w:type="dxa"/>
            <w:tcBorders>
              <w:top w:val="nil"/>
              <w:left w:val="nil"/>
              <w:bottom w:val="nil"/>
              <w:right w:val="nil"/>
            </w:tcBorders>
          </w:tcPr>
          <w:p w14:paraId="21D3283C" w14:textId="77777777" w:rsidR="00C334E3" w:rsidRPr="005F1633" w:rsidRDefault="00C334E3" w:rsidP="007E264D">
            <w:pPr>
              <w:pStyle w:val="BodyText2"/>
              <w:tabs>
                <w:tab w:val="left" w:pos="720"/>
                <w:tab w:val="center" w:pos="6120"/>
                <w:tab w:val="center" w:pos="8280"/>
              </w:tabs>
              <w:ind w:left="-108" w:right="-634"/>
              <w:jc w:val="left"/>
              <w:rPr>
                <w:rFonts w:ascii="TH SarabunPSK"/>
                <w:spacing w:val="-14"/>
                <w:sz w:val="32"/>
                <w:szCs w:val="32"/>
                <w:lang w:val="en-US" w:eastAsia="en-US"/>
              </w:rPr>
            </w:pPr>
            <w:r w:rsidRPr="005F1633">
              <w:rPr>
                <w:rFonts w:ascii="TH SarabunPSK" w:hint="cs"/>
                <w:sz w:val="32"/>
                <w:szCs w:val="32"/>
              </w:rPr>
              <w:t>Within 1 year</w:t>
            </w:r>
          </w:p>
        </w:tc>
        <w:tc>
          <w:tcPr>
            <w:tcW w:w="1170" w:type="dxa"/>
            <w:tcBorders>
              <w:top w:val="nil"/>
              <w:left w:val="nil"/>
              <w:bottom w:val="nil"/>
              <w:right w:val="nil"/>
            </w:tcBorders>
          </w:tcPr>
          <w:p w14:paraId="3CBB4E41" w14:textId="16458617" w:rsidR="00C334E3" w:rsidRPr="005F1633" w:rsidRDefault="004B2E17" w:rsidP="00C334E3">
            <w:pPr>
              <w:tabs>
                <w:tab w:val="left" w:pos="-72"/>
              </w:tabs>
              <w:ind w:right="-72"/>
              <w:jc w:val="right"/>
              <w:rPr>
                <w:sz w:val="32"/>
                <w:szCs w:val="32"/>
              </w:rPr>
            </w:pPr>
            <w:r>
              <w:rPr>
                <w:sz w:val="32"/>
                <w:szCs w:val="32"/>
              </w:rPr>
              <w:t>183.</w:t>
            </w:r>
            <w:r w:rsidR="00684E20">
              <w:rPr>
                <w:sz w:val="32"/>
                <w:szCs w:val="32"/>
              </w:rPr>
              <w:t>44</w:t>
            </w:r>
          </w:p>
        </w:tc>
        <w:tc>
          <w:tcPr>
            <w:tcW w:w="1350" w:type="dxa"/>
            <w:tcBorders>
              <w:top w:val="nil"/>
              <w:left w:val="nil"/>
              <w:bottom w:val="nil"/>
              <w:right w:val="nil"/>
            </w:tcBorders>
          </w:tcPr>
          <w:p w14:paraId="78B5DFE3" w14:textId="77777777" w:rsidR="00C334E3" w:rsidRPr="005F1633" w:rsidRDefault="00C334E3" w:rsidP="00C334E3">
            <w:pPr>
              <w:tabs>
                <w:tab w:val="left" w:pos="-72"/>
              </w:tabs>
              <w:ind w:right="-72"/>
              <w:jc w:val="right"/>
              <w:rPr>
                <w:sz w:val="32"/>
                <w:szCs w:val="32"/>
              </w:rPr>
            </w:pPr>
            <w:r w:rsidRPr="005F1633">
              <w:rPr>
                <w:rFonts w:hint="cs"/>
                <w:sz w:val="32"/>
                <w:szCs w:val="32"/>
              </w:rPr>
              <w:t>3,180.04</w:t>
            </w:r>
          </w:p>
        </w:tc>
        <w:tc>
          <w:tcPr>
            <w:tcW w:w="1170" w:type="dxa"/>
            <w:tcBorders>
              <w:top w:val="nil"/>
              <w:left w:val="nil"/>
              <w:bottom w:val="nil"/>
              <w:right w:val="nil"/>
            </w:tcBorders>
          </w:tcPr>
          <w:p w14:paraId="745B0438" w14:textId="0C3FEDFC" w:rsidR="00C334E3" w:rsidRPr="005F1633" w:rsidRDefault="004B2E17" w:rsidP="00C334E3">
            <w:pPr>
              <w:tabs>
                <w:tab w:val="left" w:pos="-72"/>
              </w:tabs>
              <w:ind w:right="-72"/>
              <w:jc w:val="right"/>
              <w:rPr>
                <w:sz w:val="32"/>
                <w:szCs w:val="32"/>
              </w:rPr>
            </w:pPr>
            <w:r>
              <w:rPr>
                <w:sz w:val="32"/>
                <w:szCs w:val="32"/>
              </w:rPr>
              <w:t>163.43</w:t>
            </w:r>
          </w:p>
        </w:tc>
        <w:tc>
          <w:tcPr>
            <w:tcW w:w="1350" w:type="dxa"/>
            <w:tcBorders>
              <w:top w:val="nil"/>
              <w:left w:val="nil"/>
              <w:bottom w:val="nil"/>
              <w:right w:val="nil"/>
            </w:tcBorders>
          </w:tcPr>
          <w:p w14:paraId="62BDC2D1" w14:textId="77777777" w:rsidR="00C334E3" w:rsidRPr="005F1633" w:rsidRDefault="00C334E3" w:rsidP="00C334E3">
            <w:pPr>
              <w:tabs>
                <w:tab w:val="left" w:pos="-72"/>
              </w:tabs>
              <w:ind w:right="-72"/>
              <w:jc w:val="right"/>
              <w:rPr>
                <w:sz w:val="32"/>
                <w:szCs w:val="32"/>
              </w:rPr>
            </w:pPr>
            <w:r w:rsidRPr="005F1633">
              <w:rPr>
                <w:rFonts w:hint="cs"/>
                <w:sz w:val="32"/>
                <w:szCs w:val="32"/>
                <w:cs/>
              </w:rPr>
              <w:t>3</w:t>
            </w:r>
            <w:r w:rsidRPr="005F1633">
              <w:rPr>
                <w:rFonts w:hint="cs"/>
                <w:sz w:val="32"/>
                <w:szCs w:val="32"/>
              </w:rPr>
              <w:t>,</w:t>
            </w:r>
            <w:r w:rsidRPr="005F1633">
              <w:rPr>
                <w:rFonts w:hint="cs"/>
                <w:sz w:val="32"/>
                <w:szCs w:val="32"/>
                <w:cs/>
              </w:rPr>
              <w:t>104.86</w:t>
            </w:r>
          </w:p>
        </w:tc>
      </w:tr>
      <w:tr w:rsidR="00C334E3" w:rsidRPr="005F1633" w14:paraId="2EA90159" w14:textId="77777777" w:rsidTr="00621B1C">
        <w:trPr>
          <w:cantSplit/>
          <w:trHeight w:val="20"/>
        </w:trPr>
        <w:tc>
          <w:tcPr>
            <w:tcW w:w="3870" w:type="dxa"/>
            <w:tcBorders>
              <w:top w:val="nil"/>
              <w:left w:val="nil"/>
              <w:bottom w:val="nil"/>
              <w:right w:val="nil"/>
            </w:tcBorders>
          </w:tcPr>
          <w:p w14:paraId="6675DA5F" w14:textId="77777777" w:rsidR="00C334E3" w:rsidRPr="005F1633" w:rsidRDefault="00C334E3" w:rsidP="007E264D">
            <w:pPr>
              <w:pStyle w:val="BodyText2"/>
              <w:tabs>
                <w:tab w:val="left" w:pos="720"/>
                <w:tab w:val="center" w:pos="6120"/>
                <w:tab w:val="center" w:pos="8280"/>
              </w:tabs>
              <w:ind w:left="-108" w:right="-634"/>
              <w:jc w:val="left"/>
              <w:rPr>
                <w:rFonts w:ascii="TH SarabunPSK"/>
                <w:sz w:val="32"/>
                <w:szCs w:val="32"/>
                <w:lang w:val="en-US" w:eastAsia="en-US"/>
              </w:rPr>
            </w:pPr>
            <w:r w:rsidRPr="005F1633">
              <w:rPr>
                <w:rFonts w:ascii="TH SarabunPSK" w:hint="cs"/>
                <w:sz w:val="32"/>
                <w:szCs w:val="32"/>
                <w:lang w:val="en-US"/>
              </w:rPr>
              <w:t>Over 1 year but not over 5 years</w:t>
            </w:r>
          </w:p>
        </w:tc>
        <w:tc>
          <w:tcPr>
            <w:tcW w:w="1170" w:type="dxa"/>
            <w:tcBorders>
              <w:top w:val="nil"/>
              <w:left w:val="nil"/>
              <w:bottom w:val="nil"/>
              <w:right w:val="nil"/>
            </w:tcBorders>
          </w:tcPr>
          <w:p w14:paraId="5247656C" w14:textId="2A744911" w:rsidR="00C334E3" w:rsidRPr="005F1633" w:rsidRDefault="004B2E17" w:rsidP="00C334E3">
            <w:pPr>
              <w:tabs>
                <w:tab w:val="left" w:pos="-72"/>
              </w:tabs>
              <w:ind w:right="-72"/>
              <w:jc w:val="right"/>
              <w:rPr>
                <w:sz w:val="32"/>
                <w:szCs w:val="32"/>
              </w:rPr>
            </w:pPr>
            <w:r>
              <w:rPr>
                <w:sz w:val="32"/>
                <w:szCs w:val="32"/>
              </w:rPr>
              <w:t>105.89</w:t>
            </w:r>
          </w:p>
        </w:tc>
        <w:tc>
          <w:tcPr>
            <w:tcW w:w="1350" w:type="dxa"/>
            <w:tcBorders>
              <w:top w:val="nil"/>
              <w:left w:val="nil"/>
              <w:bottom w:val="nil"/>
              <w:right w:val="nil"/>
            </w:tcBorders>
          </w:tcPr>
          <w:p w14:paraId="180AC431" w14:textId="77777777" w:rsidR="00C334E3" w:rsidRPr="005F1633" w:rsidRDefault="00C334E3" w:rsidP="00C334E3">
            <w:pPr>
              <w:tabs>
                <w:tab w:val="left" w:pos="-72"/>
              </w:tabs>
              <w:ind w:right="-72"/>
              <w:jc w:val="right"/>
              <w:rPr>
                <w:sz w:val="32"/>
                <w:szCs w:val="32"/>
                <w:cs/>
              </w:rPr>
            </w:pPr>
            <w:r w:rsidRPr="005F1633">
              <w:rPr>
                <w:rFonts w:hint="cs"/>
                <w:sz w:val="32"/>
                <w:szCs w:val="32"/>
              </w:rPr>
              <w:t>27,254.62</w:t>
            </w:r>
          </w:p>
        </w:tc>
        <w:tc>
          <w:tcPr>
            <w:tcW w:w="1170" w:type="dxa"/>
            <w:tcBorders>
              <w:top w:val="nil"/>
              <w:left w:val="nil"/>
              <w:bottom w:val="nil"/>
              <w:right w:val="nil"/>
            </w:tcBorders>
          </w:tcPr>
          <w:p w14:paraId="70154B1D" w14:textId="258E5ECA" w:rsidR="00C334E3" w:rsidRPr="005F1633" w:rsidRDefault="004B2E17" w:rsidP="00C334E3">
            <w:pPr>
              <w:tabs>
                <w:tab w:val="left" w:pos="-72"/>
              </w:tabs>
              <w:ind w:right="-72"/>
              <w:jc w:val="right"/>
              <w:rPr>
                <w:sz w:val="32"/>
                <w:szCs w:val="32"/>
              </w:rPr>
            </w:pPr>
            <w:r>
              <w:rPr>
                <w:sz w:val="32"/>
                <w:szCs w:val="32"/>
              </w:rPr>
              <w:t>85.17</w:t>
            </w:r>
          </w:p>
        </w:tc>
        <w:tc>
          <w:tcPr>
            <w:tcW w:w="1350" w:type="dxa"/>
            <w:tcBorders>
              <w:top w:val="nil"/>
              <w:left w:val="nil"/>
              <w:bottom w:val="nil"/>
              <w:right w:val="nil"/>
            </w:tcBorders>
          </w:tcPr>
          <w:p w14:paraId="7BEF8407" w14:textId="77777777" w:rsidR="00C334E3" w:rsidRPr="005F1633" w:rsidRDefault="00C334E3" w:rsidP="00C334E3">
            <w:pPr>
              <w:tabs>
                <w:tab w:val="left" w:pos="-72"/>
              </w:tabs>
              <w:ind w:right="-72"/>
              <w:jc w:val="right"/>
              <w:rPr>
                <w:sz w:val="32"/>
                <w:szCs w:val="32"/>
                <w:cs/>
                <w:lang w:val="en-GB"/>
              </w:rPr>
            </w:pPr>
            <w:r w:rsidRPr="005F1633">
              <w:rPr>
                <w:rFonts w:hint="cs"/>
                <w:sz w:val="32"/>
                <w:szCs w:val="32"/>
              </w:rPr>
              <w:t>27,110.26</w:t>
            </w:r>
          </w:p>
        </w:tc>
      </w:tr>
      <w:tr w:rsidR="00C334E3" w:rsidRPr="005F1633" w14:paraId="317CF8EF" w14:textId="77777777" w:rsidTr="00621B1C">
        <w:trPr>
          <w:cantSplit/>
          <w:trHeight w:val="432"/>
        </w:trPr>
        <w:tc>
          <w:tcPr>
            <w:tcW w:w="3870" w:type="dxa"/>
            <w:tcBorders>
              <w:top w:val="nil"/>
              <w:left w:val="nil"/>
              <w:bottom w:val="nil"/>
              <w:right w:val="nil"/>
            </w:tcBorders>
          </w:tcPr>
          <w:p w14:paraId="24A5701A" w14:textId="77777777" w:rsidR="00C334E3" w:rsidRPr="005F1633" w:rsidRDefault="00C334E3" w:rsidP="007E264D">
            <w:pPr>
              <w:pStyle w:val="BodyText2"/>
              <w:tabs>
                <w:tab w:val="left" w:pos="720"/>
                <w:tab w:val="center" w:pos="6120"/>
                <w:tab w:val="center" w:pos="8280"/>
              </w:tabs>
              <w:ind w:left="-108" w:right="-634"/>
              <w:jc w:val="left"/>
              <w:rPr>
                <w:rFonts w:ascii="TH SarabunPSK"/>
                <w:sz w:val="32"/>
                <w:szCs w:val="32"/>
                <w:lang w:val="en-US" w:eastAsia="en-US"/>
              </w:rPr>
            </w:pPr>
            <w:r w:rsidRPr="005F1633">
              <w:rPr>
                <w:rFonts w:ascii="TH SarabunPSK" w:hint="cs"/>
                <w:sz w:val="32"/>
                <w:szCs w:val="32"/>
                <w:lang w:val="en-US"/>
              </w:rPr>
              <w:t xml:space="preserve">Over 5 years </w:t>
            </w:r>
          </w:p>
        </w:tc>
        <w:tc>
          <w:tcPr>
            <w:tcW w:w="1170" w:type="dxa"/>
            <w:tcBorders>
              <w:top w:val="nil"/>
              <w:left w:val="nil"/>
              <w:bottom w:val="nil"/>
              <w:right w:val="nil"/>
            </w:tcBorders>
          </w:tcPr>
          <w:p w14:paraId="79CA54D5" w14:textId="4A23D68F" w:rsidR="00C334E3" w:rsidRPr="005F1633" w:rsidRDefault="004B2E17" w:rsidP="00C334E3">
            <w:pPr>
              <w:pBdr>
                <w:bottom w:val="single" w:sz="4" w:space="1" w:color="auto"/>
              </w:pBdr>
              <w:tabs>
                <w:tab w:val="left" w:pos="-72"/>
              </w:tabs>
              <w:ind w:right="-72"/>
              <w:jc w:val="right"/>
              <w:rPr>
                <w:sz w:val="32"/>
                <w:szCs w:val="32"/>
                <w:cs/>
                <w:lang w:val="en-GB"/>
              </w:rPr>
            </w:pPr>
            <w:r>
              <w:rPr>
                <w:sz w:val="32"/>
                <w:szCs w:val="32"/>
                <w:lang w:val="en-GB"/>
              </w:rPr>
              <w:t>-</w:t>
            </w:r>
          </w:p>
        </w:tc>
        <w:tc>
          <w:tcPr>
            <w:tcW w:w="1350" w:type="dxa"/>
            <w:tcBorders>
              <w:top w:val="nil"/>
              <w:left w:val="nil"/>
              <w:bottom w:val="nil"/>
              <w:right w:val="nil"/>
            </w:tcBorders>
          </w:tcPr>
          <w:p w14:paraId="622562D7" w14:textId="77777777" w:rsidR="00C334E3" w:rsidRPr="005F1633" w:rsidRDefault="00C334E3" w:rsidP="00C334E3">
            <w:pPr>
              <w:pBdr>
                <w:bottom w:val="single" w:sz="4" w:space="1" w:color="auto"/>
              </w:pBdr>
              <w:tabs>
                <w:tab w:val="left" w:pos="-72"/>
              </w:tabs>
              <w:ind w:right="-72"/>
              <w:jc w:val="right"/>
              <w:rPr>
                <w:sz w:val="32"/>
                <w:szCs w:val="32"/>
                <w:cs/>
                <w:lang w:val="en-GB"/>
              </w:rPr>
            </w:pPr>
            <w:r w:rsidRPr="005F1633">
              <w:rPr>
                <w:rFonts w:hint="cs"/>
                <w:sz w:val="32"/>
                <w:szCs w:val="32"/>
                <w:lang w:val="en-GB"/>
              </w:rPr>
              <w:t>46,336.62</w:t>
            </w:r>
          </w:p>
        </w:tc>
        <w:tc>
          <w:tcPr>
            <w:tcW w:w="1170" w:type="dxa"/>
            <w:tcBorders>
              <w:top w:val="nil"/>
              <w:left w:val="nil"/>
              <w:bottom w:val="nil"/>
              <w:right w:val="nil"/>
            </w:tcBorders>
          </w:tcPr>
          <w:p w14:paraId="4F4DCEDC" w14:textId="61D72932" w:rsidR="00C334E3" w:rsidRPr="005F1633" w:rsidRDefault="004B2E17" w:rsidP="00C334E3">
            <w:pPr>
              <w:pBdr>
                <w:bottom w:val="single" w:sz="4" w:space="1" w:color="auto"/>
              </w:pBdr>
              <w:tabs>
                <w:tab w:val="left" w:pos="-72"/>
              </w:tabs>
              <w:ind w:right="-72"/>
              <w:jc w:val="right"/>
              <w:rPr>
                <w:sz w:val="32"/>
                <w:szCs w:val="32"/>
                <w:cs/>
                <w:lang w:val="en-GB"/>
              </w:rPr>
            </w:pPr>
            <w:r>
              <w:rPr>
                <w:sz w:val="32"/>
                <w:szCs w:val="32"/>
                <w:lang w:val="en-GB"/>
              </w:rPr>
              <w:t>-</w:t>
            </w:r>
          </w:p>
        </w:tc>
        <w:tc>
          <w:tcPr>
            <w:tcW w:w="1350" w:type="dxa"/>
            <w:tcBorders>
              <w:top w:val="nil"/>
              <w:left w:val="nil"/>
              <w:bottom w:val="nil"/>
              <w:right w:val="nil"/>
            </w:tcBorders>
          </w:tcPr>
          <w:p w14:paraId="7705B851" w14:textId="77777777" w:rsidR="00C334E3" w:rsidRPr="005F1633" w:rsidRDefault="00C334E3" w:rsidP="00C334E3">
            <w:pPr>
              <w:pBdr>
                <w:bottom w:val="single" w:sz="4" w:space="1" w:color="auto"/>
              </w:pBdr>
              <w:tabs>
                <w:tab w:val="left" w:pos="-72"/>
              </w:tabs>
              <w:ind w:right="-72"/>
              <w:jc w:val="right"/>
              <w:rPr>
                <w:sz w:val="32"/>
                <w:szCs w:val="32"/>
                <w:cs/>
                <w:lang w:val="en-GB"/>
              </w:rPr>
            </w:pPr>
            <w:r w:rsidRPr="005F1633">
              <w:rPr>
                <w:rFonts w:hint="cs"/>
                <w:sz w:val="32"/>
                <w:szCs w:val="32"/>
                <w:lang w:val="en-GB"/>
              </w:rPr>
              <w:t>46,336.62</w:t>
            </w:r>
          </w:p>
        </w:tc>
      </w:tr>
      <w:tr w:rsidR="00C334E3" w:rsidRPr="005F1633" w14:paraId="0D9AA851" w14:textId="77777777" w:rsidTr="00621B1C">
        <w:trPr>
          <w:cantSplit/>
          <w:trHeight w:val="441"/>
        </w:trPr>
        <w:tc>
          <w:tcPr>
            <w:tcW w:w="3870" w:type="dxa"/>
            <w:tcBorders>
              <w:top w:val="nil"/>
              <w:left w:val="nil"/>
              <w:bottom w:val="nil"/>
              <w:right w:val="nil"/>
            </w:tcBorders>
          </w:tcPr>
          <w:p w14:paraId="2266A5E5" w14:textId="77777777" w:rsidR="00C334E3" w:rsidRPr="005F1633" w:rsidRDefault="00C334E3" w:rsidP="007E264D">
            <w:pPr>
              <w:pStyle w:val="BodyText2"/>
              <w:tabs>
                <w:tab w:val="left" w:pos="360"/>
                <w:tab w:val="left" w:pos="720"/>
                <w:tab w:val="center" w:pos="6120"/>
                <w:tab w:val="center" w:pos="8280"/>
              </w:tabs>
              <w:ind w:left="-108" w:right="-634"/>
              <w:jc w:val="left"/>
              <w:rPr>
                <w:rFonts w:ascii="TH SarabunPSK"/>
                <w:sz w:val="32"/>
                <w:szCs w:val="32"/>
                <w:lang w:val="en-US" w:eastAsia="en-US"/>
              </w:rPr>
            </w:pPr>
            <w:r w:rsidRPr="005F1633">
              <w:rPr>
                <w:rFonts w:ascii="TH SarabunPSK" w:hint="cs"/>
                <w:sz w:val="32"/>
                <w:szCs w:val="32"/>
                <w:lang w:val="en-US" w:eastAsia="en-US"/>
              </w:rPr>
              <w:t>Total</w:t>
            </w:r>
          </w:p>
        </w:tc>
        <w:tc>
          <w:tcPr>
            <w:tcW w:w="1170" w:type="dxa"/>
            <w:tcBorders>
              <w:top w:val="nil"/>
              <w:left w:val="nil"/>
              <w:bottom w:val="nil"/>
              <w:right w:val="nil"/>
            </w:tcBorders>
          </w:tcPr>
          <w:p w14:paraId="56F6F717" w14:textId="09A4C86B" w:rsidR="00C334E3" w:rsidRPr="005F1633" w:rsidRDefault="004B2E17" w:rsidP="00C334E3">
            <w:pPr>
              <w:pBdr>
                <w:bottom w:val="double" w:sz="4" w:space="1" w:color="auto"/>
              </w:pBdr>
              <w:tabs>
                <w:tab w:val="left" w:pos="-72"/>
              </w:tabs>
              <w:ind w:right="-72"/>
              <w:jc w:val="right"/>
              <w:rPr>
                <w:sz w:val="32"/>
                <w:szCs w:val="32"/>
                <w:cs/>
              </w:rPr>
            </w:pPr>
            <w:r>
              <w:rPr>
                <w:sz w:val="32"/>
                <w:szCs w:val="32"/>
              </w:rPr>
              <w:t>28</w:t>
            </w:r>
            <w:r w:rsidR="00684E20">
              <w:rPr>
                <w:sz w:val="32"/>
                <w:szCs w:val="32"/>
              </w:rPr>
              <w:t>9</w:t>
            </w:r>
            <w:r>
              <w:rPr>
                <w:sz w:val="32"/>
                <w:szCs w:val="32"/>
              </w:rPr>
              <w:t>.</w:t>
            </w:r>
            <w:r w:rsidR="00684E20">
              <w:rPr>
                <w:sz w:val="32"/>
                <w:szCs w:val="32"/>
              </w:rPr>
              <w:t>33</w:t>
            </w:r>
          </w:p>
        </w:tc>
        <w:tc>
          <w:tcPr>
            <w:tcW w:w="1350" w:type="dxa"/>
            <w:tcBorders>
              <w:top w:val="nil"/>
              <w:left w:val="nil"/>
              <w:bottom w:val="nil"/>
              <w:right w:val="nil"/>
            </w:tcBorders>
          </w:tcPr>
          <w:p w14:paraId="5B721056" w14:textId="77777777" w:rsidR="00C334E3" w:rsidRPr="005F1633" w:rsidRDefault="00C334E3" w:rsidP="00C334E3">
            <w:pPr>
              <w:pBdr>
                <w:bottom w:val="double" w:sz="4" w:space="1" w:color="auto"/>
              </w:pBdr>
              <w:tabs>
                <w:tab w:val="left" w:pos="-72"/>
              </w:tabs>
              <w:ind w:right="-72"/>
              <w:jc w:val="right"/>
              <w:rPr>
                <w:sz w:val="32"/>
                <w:szCs w:val="32"/>
              </w:rPr>
            </w:pPr>
            <w:r w:rsidRPr="005F1633">
              <w:rPr>
                <w:rFonts w:hint="cs"/>
                <w:sz w:val="32"/>
                <w:szCs w:val="32"/>
              </w:rPr>
              <w:t>76,771.28</w:t>
            </w:r>
          </w:p>
        </w:tc>
        <w:tc>
          <w:tcPr>
            <w:tcW w:w="1170" w:type="dxa"/>
            <w:tcBorders>
              <w:top w:val="nil"/>
              <w:left w:val="nil"/>
              <w:bottom w:val="nil"/>
              <w:right w:val="nil"/>
            </w:tcBorders>
          </w:tcPr>
          <w:p w14:paraId="41E98B0F" w14:textId="3463610C" w:rsidR="00C334E3" w:rsidRPr="005F1633" w:rsidRDefault="004B2E17" w:rsidP="00C334E3">
            <w:pPr>
              <w:pBdr>
                <w:bottom w:val="double" w:sz="4" w:space="1" w:color="auto"/>
              </w:pBdr>
              <w:tabs>
                <w:tab w:val="left" w:pos="-72"/>
              </w:tabs>
              <w:ind w:right="-72"/>
              <w:jc w:val="right"/>
              <w:rPr>
                <w:sz w:val="32"/>
                <w:szCs w:val="32"/>
              </w:rPr>
            </w:pPr>
            <w:r>
              <w:rPr>
                <w:sz w:val="32"/>
                <w:szCs w:val="32"/>
              </w:rPr>
              <w:t>248.60</w:t>
            </w:r>
          </w:p>
        </w:tc>
        <w:tc>
          <w:tcPr>
            <w:tcW w:w="1350" w:type="dxa"/>
            <w:tcBorders>
              <w:top w:val="nil"/>
              <w:left w:val="nil"/>
              <w:bottom w:val="nil"/>
              <w:right w:val="nil"/>
            </w:tcBorders>
          </w:tcPr>
          <w:p w14:paraId="378893CB" w14:textId="77777777" w:rsidR="00C334E3" w:rsidRPr="005F1633" w:rsidRDefault="00C334E3" w:rsidP="00C334E3">
            <w:pPr>
              <w:pBdr>
                <w:bottom w:val="double" w:sz="4" w:space="1" w:color="auto"/>
              </w:pBdr>
              <w:tabs>
                <w:tab w:val="left" w:pos="-72"/>
              </w:tabs>
              <w:ind w:right="-72"/>
              <w:jc w:val="right"/>
              <w:rPr>
                <w:sz w:val="32"/>
                <w:szCs w:val="32"/>
              </w:rPr>
            </w:pPr>
            <w:r w:rsidRPr="005F1633">
              <w:rPr>
                <w:rFonts w:hint="cs"/>
                <w:sz w:val="32"/>
                <w:szCs w:val="32"/>
              </w:rPr>
              <w:t>76,551.74</w:t>
            </w:r>
          </w:p>
        </w:tc>
      </w:tr>
    </w:tbl>
    <w:p w14:paraId="59ED38E1" w14:textId="1B5E0B7E" w:rsidR="005F1633" w:rsidRPr="005F1633" w:rsidRDefault="005F1633" w:rsidP="00621B1C">
      <w:pPr>
        <w:spacing w:before="240" w:after="120" w:line="380" w:lineRule="exact"/>
        <w:ind w:left="720"/>
        <w:jc w:val="thaiDistribute"/>
        <w:rPr>
          <w:sz w:val="32"/>
          <w:szCs w:val="32"/>
        </w:rPr>
      </w:pPr>
      <w:r w:rsidRPr="005F1633">
        <w:rPr>
          <w:sz w:val="32"/>
          <w:szCs w:val="32"/>
        </w:rPr>
        <w:t xml:space="preserve">In current </w:t>
      </w:r>
      <w:r w:rsidR="008265D5">
        <w:rPr>
          <w:sz w:val="32"/>
          <w:szCs w:val="32"/>
        </w:rPr>
        <w:t>year</w:t>
      </w:r>
      <w:r w:rsidRPr="005F1633">
        <w:rPr>
          <w:sz w:val="32"/>
          <w:szCs w:val="32"/>
        </w:rPr>
        <w:t>, the Group adopted the TFRS 16</w:t>
      </w:r>
      <w:r w:rsidRPr="005F1633">
        <w:rPr>
          <w:sz w:val="32"/>
          <w:szCs w:val="32"/>
          <w:cs/>
        </w:rPr>
        <w:t xml:space="preserve"> </w:t>
      </w:r>
      <w:r w:rsidRPr="005F1633">
        <w:rPr>
          <w:sz w:val="32"/>
          <w:szCs w:val="32"/>
        </w:rPr>
        <w:t>as at 1 October 2020. Therefore,</w:t>
      </w:r>
      <w:r w:rsidR="003C0C3D">
        <w:rPr>
          <w:rFonts w:hint="cs"/>
          <w:sz w:val="32"/>
          <w:szCs w:val="32"/>
          <w:cs/>
        </w:rPr>
        <w:t xml:space="preserve"> </w:t>
      </w:r>
      <w:r w:rsidRPr="005F1633">
        <w:rPr>
          <w:sz w:val="32"/>
          <w:szCs w:val="32"/>
        </w:rPr>
        <w:t xml:space="preserve">the Group </w:t>
      </w:r>
      <w:proofErr w:type="spellStart"/>
      <w:r w:rsidRPr="005F1633">
        <w:rPr>
          <w:sz w:val="32"/>
          <w:szCs w:val="32"/>
        </w:rPr>
        <w:t>recognised</w:t>
      </w:r>
      <w:proofErr w:type="spellEnd"/>
      <w:r w:rsidRPr="005F1633">
        <w:rPr>
          <w:sz w:val="32"/>
          <w:szCs w:val="32"/>
        </w:rPr>
        <w:t xml:space="preserve"> the lease liabilities previously classified as operating leases </w:t>
      </w:r>
      <w:r w:rsidR="00366CD3">
        <w:rPr>
          <w:sz w:val="32"/>
          <w:szCs w:val="32"/>
        </w:rPr>
        <w:t xml:space="preserve">(excluding short-term leases and lease of low-value assets) </w:t>
      </w:r>
      <w:r w:rsidRPr="005F1633">
        <w:rPr>
          <w:sz w:val="32"/>
          <w:szCs w:val="32"/>
        </w:rPr>
        <w:t xml:space="preserve">at the present value of the remaining lease payments, discounted using the incremental borrowing as described in Note </w:t>
      </w:r>
      <w:r>
        <w:rPr>
          <w:sz w:val="32"/>
          <w:szCs w:val="32"/>
        </w:rPr>
        <w:t>5</w:t>
      </w:r>
      <w:r w:rsidRPr="005F1633">
        <w:rPr>
          <w:sz w:val="32"/>
          <w:szCs w:val="32"/>
        </w:rPr>
        <w:t>.2</w:t>
      </w:r>
      <w:r w:rsidR="00364DA0">
        <w:rPr>
          <w:sz w:val="32"/>
          <w:szCs w:val="32"/>
        </w:rPr>
        <w:t xml:space="preserve"> to</w:t>
      </w:r>
      <w:r w:rsidR="00366CD3">
        <w:rPr>
          <w:sz w:val="32"/>
          <w:szCs w:val="32"/>
        </w:rPr>
        <w:t xml:space="preserve"> the consolidated </w:t>
      </w:r>
      <w:r w:rsidR="00364DA0">
        <w:rPr>
          <w:sz w:val="32"/>
          <w:szCs w:val="32"/>
        </w:rPr>
        <w:t xml:space="preserve"> financial statement</w:t>
      </w:r>
      <w:r w:rsidR="00366CD3">
        <w:rPr>
          <w:sz w:val="32"/>
          <w:szCs w:val="32"/>
        </w:rPr>
        <w:t>s.</w:t>
      </w:r>
    </w:p>
    <w:p w14:paraId="6AFBA696" w14:textId="074147FD" w:rsidR="00491C14" w:rsidRPr="002417F1" w:rsidRDefault="003273E5" w:rsidP="00621B1C">
      <w:pPr>
        <w:tabs>
          <w:tab w:val="left" w:pos="720"/>
        </w:tabs>
        <w:spacing w:before="120" w:after="120" w:line="380" w:lineRule="exact"/>
        <w:jc w:val="both"/>
        <w:rPr>
          <w:b/>
          <w:bCs/>
          <w:spacing w:val="-4"/>
          <w:sz w:val="32"/>
          <w:szCs w:val="32"/>
        </w:rPr>
      </w:pPr>
      <w:r w:rsidRPr="002417F1">
        <w:rPr>
          <w:rFonts w:hint="cs"/>
          <w:b/>
          <w:bCs/>
          <w:spacing w:val="-4"/>
          <w:sz w:val="32"/>
          <w:szCs w:val="32"/>
          <w:cs/>
        </w:rPr>
        <w:t>4</w:t>
      </w:r>
      <w:r w:rsidR="005F1633" w:rsidRPr="002417F1">
        <w:rPr>
          <w:b/>
          <w:bCs/>
          <w:spacing w:val="-4"/>
          <w:sz w:val="32"/>
          <w:szCs w:val="32"/>
        </w:rPr>
        <w:t>5</w:t>
      </w:r>
      <w:r w:rsidR="009A393B" w:rsidRPr="002417F1">
        <w:rPr>
          <w:rFonts w:hint="cs"/>
          <w:b/>
          <w:bCs/>
          <w:spacing w:val="-4"/>
          <w:sz w:val="32"/>
          <w:szCs w:val="32"/>
          <w:cs/>
        </w:rPr>
        <w:t>.</w:t>
      </w:r>
      <w:r w:rsidR="00621B1C">
        <w:rPr>
          <w:b/>
          <w:bCs/>
          <w:spacing w:val="-4"/>
          <w:sz w:val="32"/>
          <w:szCs w:val="32"/>
          <w:cs/>
        </w:rPr>
        <w:tab/>
      </w:r>
      <w:proofErr w:type="spellStart"/>
      <w:r w:rsidR="00491C14" w:rsidRPr="002417F1">
        <w:rPr>
          <w:rFonts w:hint="cs"/>
          <w:b/>
          <w:bCs/>
          <w:spacing w:val="-4"/>
          <w:sz w:val="32"/>
          <w:szCs w:val="32"/>
          <w:cs/>
        </w:rPr>
        <w:t>Contingent</w:t>
      </w:r>
      <w:proofErr w:type="spellEnd"/>
      <w:r w:rsidR="00491C14" w:rsidRPr="002417F1">
        <w:rPr>
          <w:rFonts w:hint="cs"/>
          <w:b/>
          <w:bCs/>
          <w:spacing w:val="-4"/>
          <w:sz w:val="32"/>
          <w:szCs w:val="32"/>
          <w:cs/>
        </w:rPr>
        <w:t xml:space="preserve"> </w:t>
      </w:r>
      <w:r w:rsidR="00491C14" w:rsidRPr="002417F1">
        <w:rPr>
          <w:rFonts w:hint="cs"/>
          <w:b/>
          <w:bCs/>
          <w:spacing w:val="-4"/>
          <w:sz w:val="32"/>
          <w:szCs w:val="32"/>
        </w:rPr>
        <w:t>l</w:t>
      </w:r>
      <w:proofErr w:type="spellStart"/>
      <w:r w:rsidR="00491C14" w:rsidRPr="002417F1">
        <w:rPr>
          <w:rFonts w:hint="cs"/>
          <w:b/>
          <w:bCs/>
          <w:spacing w:val="-4"/>
          <w:sz w:val="32"/>
          <w:szCs w:val="32"/>
          <w:cs/>
        </w:rPr>
        <w:t>iabilities</w:t>
      </w:r>
      <w:proofErr w:type="spellEnd"/>
      <w:r w:rsidR="00B8179D" w:rsidRPr="002417F1">
        <w:rPr>
          <w:rFonts w:hint="cs"/>
          <w:b/>
          <w:bCs/>
          <w:spacing w:val="-4"/>
          <w:sz w:val="32"/>
          <w:szCs w:val="32"/>
          <w:cs/>
        </w:rPr>
        <w:t xml:space="preserve"> </w:t>
      </w:r>
      <w:r w:rsidR="00D712DF" w:rsidRPr="002417F1">
        <w:rPr>
          <w:rFonts w:hint="cs"/>
          <w:b/>
          <w:bCs/>
          <w:spacing w:val="-4"/>
          <w:sz w:val="32"/>
          <w:szCs w:val="32"/>
        </w:rPr>
        <w:t>and contingent assets</w:t>
      </w:r>
    </w:p>
    <w:p w14:paraId="5332CA7E" w14:textId="115E82CB" w:rsidR="00491C14" w:rsidRPr="008D05B5" w:rsidRDefault="003273E5" w:rsidP="00621B1C">
      <w:pPr>
        <w:spacing w:before="120" w:after="120" w:line="380" w:lineRule="exact"/>
        <w:ind w:left="720" w:hanging="720"/>
        <w:rPr>
          <w:sz w:val="32"/>
          <w:szCs w:val="32"/>
        </w:rPr>
      </w:pPr>
      <w:r w:rsidRPr="008D05B5">
        <w:rPr>
          <w:rFonts w:hint="cs"/>
          <w:spacing w:val="-4"/>
          <w:sz w:val="32"/>
          <w:szCs w:val="32"/>
          <w:cs/>
        </w:rPr>
        <w:t>4</w:t>
      </w:r>
      <w:r w:rsidR="005F1633" w:rsidRPr="008D05B5">
        <w:rPr>
          <w:spacing w:val="-4"/>
          <w:sz w:val="32"/>
          <w:szCs w:val="32"/>
        </w:rPr>
        <w:t>5</w:t>
      </w:r>
      <w:r w:rsidR="009A393B" w:rsidRPr="008D05B5">
        <w:rPr>
          <w:rFonts w:hint="cs"/>
          <w:spacing w:val="-4"/>
          <w:sz w:val="32"/>
          <w:szCs w:val="32"/>
          <w:cs/>
        </w:rPr>
        <w:t>.</w:t>
      </w:r>
      <w:r w:rsidR="00491C14" w:rsidRPr="008D05B5">
        <w:rPr>
          <w:rFonts w:hint="cs"/>
          <w:spacing w:val="-4"/>
          <w:sz w:val="32"/>
          <w:szCs w:val="32"/>
          <w:cs/>
        </w:rPr>
        <w:t xml:space="preserve">1 </w:t>
      </w:r>
      <w:r w:rsidR="009C5ECA">
        <w:rPr>
          <w:rFonts w:hint="cs"/>
          <w:spacing w:val="-4"/>
          <w:sz w:val="32"/>
          <w:szCs w:val="32"/>
          <w:cs/>
        </w:rPr>
        <w:t xml:space="preserve">    </w:t>
      </w:r>
      <w:r w:rsidR="00491C14" w:rsidRPr="008D05B5">
        <w:rPr>
          <w:rFonts w:hint="cs"/>
          <w:sz w:val="32"/>
          <w:szCs w:val="32"/>
        </w:rPr>
        <w:t>Lawsuits</w:t>
      </w:r>
    </w:p>
    <w:p w14:paraId="5E8F234E" w14:textId="165B5212" w:rsidR="00491C14" w:rsidRPr="008D05B5" w:rsidRDefault="007E264D" w:rsidP="00621B1C">
      <w:pPr>
        <w:tabs>
          <w:tab w:val="left" w:pos="450"/>
        </w:tabs>
        <w:spacing w:before="120" w:after="120" w:line="380" w:lineRule="exact"/>
        <w:ind w:left="720" w:hanging="720"/>
        <w:rPr>
          <w:sz w:val="32"/>
          <w:szCs w:val="32"/>
          <w:lang w:eastAsia="th-TH"/>
        </w:rPr>
      </w:pPr>
      <w:r>
        <w:rPr>
          <w:sz w:val="32"/>
          <w:szCs w:val="32"/>
        </w:rPr>
        <w:tab/>
      </w:r>
      <w:r w:rsidR="009C5ECA">
        <w:rPr>
          <w:rFonts w:hint="cs"/>
          <w:sz w:val="32"/>
          <w:szCs w:val="32"/>
          <w:cs/>
        </w:rPr>
        <w:t xml:space="preserve">    </w:t>
      </w:r>
      <w:r w:rsidR="00576354" w:rsidRPr="008D05B5">
        <w:rPr>
          <w:rFonts w:hint="cs"/>
          <w:sz w:val="32"/>
          <w:szCs w:val="32"/>
        </w:rPr>
        <w:t>The Group</w:t>
      </w:r>
      <w:r w:rsidR="0012037A" w:rsidRPr="008D05B5">
        <w:rPr>
          <w:rFonts w:hint="cs"/>
          <w:sz w:val="32"/>
          <w:szCs w:val="32"/>
        </w:rPr>
        <w:t xml:space="preserve"> was prosecuted with</w:t>
      </w:r>
      <w:r w:rsidR="004B2E17">
        <w:rPr>
          <w:sz w:val="32"/>
          <w:szCs w:val="32"/>
        </w:rPr>
        <w:t xml:space="preserve"> 47</w:t>
      </w:r>
      <w:r w:rsidR="00491C14" w:rsidRPr="008D05B5">
        <w:rPr>
          <w:rFonts w:hint="cs"/>
          <w:sz w:val="32"/>
          <w:szCs w:val="32"/>
        </w:rPr>
        <w:t xml:space="preserve"> cases and </w:t>
      </w:r>
      <w:r w:rsidR="004B2E17">
        <w:rPr>
          <w:sz w:val="32"/>
          <w:szCs w:val="32"/>
        </w:rPr>
        <w:t>8</w:t>
      </w:r>
      <w:r w:rsidR="00653974">
        <w:rPr>
          <w:sz w:val="32"/>
          <w:szCs w:val="32"/>
        </w:rPr>
        <w:t>8</w:t>
      </w:r>
      <w:r w:rsidR="00491C14" w:rsidRPr="008D05B5">
        <w:rPr>
          <w:rFonts w:hint="cs"/>
          <w:sz w:val="32"/>
          <w:szCs w:val="32"/>
        </w:rPr>
        <w:t xml:space="preserve"> litigation groups which comprise of</w:t>
      </w:r>
      <w:r w:rsidR="00491C14" w:rsidRPr="008D05B5">
        <w:rPr>
          <w:rFonts w:hint="cs"/>
          <w:sz w:val="32"/>
          <w:szCs w:val="32"/>
          <w:cs/>
        </w:rPr>
        <w:t>:</w:t>
      </w:r>
    </w:p>
    <w:p w14:paraId="344A57E1" w14:textId="2001FABB" w:rsidR="008D05B5" w:rsidRPr="008D05B5" w:rsidRDefault="00CA0DC1" w:rsidP="00621B1C">
      <w:pPr>
        <w:pStyle w:val="BodyTextIndent"/>
        <w:numPr>
          <w:ilvl w:val="2"/>
          <w:numId w:val="13"/>
        </w:numPr>
        <w:spacing w:before="120" w:after="120" w:line="380" w:lineRule="exact"/>
        <w:jc w:val="thaiDistribute"/>
        <w:rPr>
          <w:rFonts w:ascii="TH SarabunPSK" w:eastAsia="Calibri" w:hAnsi="TH SarabunPSK"/>
          <w:snapToGrid/>
          <w:sz w:val="32"/>
          <w:szCs w:val="32"/>
          <w:lang w:val="en-GB" w:eastAsia="en-US"/>
        </w:rPr>
      </w:pPr>
      <w:r w:rsidRPr="008D05B5">
        <w:rPr>
          <w:rFonts w:ascii="TH SarabunPSK" w:hAnsi="TH SarabunPSK" w:hint="cs"/>
          <w:sz w:val="32"/>
          <w:szCs w:val="32"/>
        </w:rPr>
        <w:t xml:space="preserve">AOT was prosecuted with </w:t>
      </w:r>
      <w:r w:rsidR="004B2E17">
        <w:rPr>
          <w:rFonts w:ascii="TH SarabunPSK" w:hAnsi="TH SarabunPSK"/>
          <w:sz w:val="32"/>
          <w:szCs w:val="32"/>
          <w:lang w:val="en-US"/>
        </w:rPr>
        <w:t>39</w:t>
      </w:r>
      <w:r w:rsidR="000B2555" w:rsidRPr="008D05B5">
        <w:rPr>
          <w:rFonts w:ascii="TH SarabunPSK" w:hAnsi="TH SarabunPSK" w:hint="cs"/>
          <w:sz w:val="32"/>
          <w:szCs w:val="32"/>
        </w:rPr>
        <w:t xml:space="preserve"> general cases</w:t>
      </w:r>
      <w:r w:rsidR="009A393B" w:rsidRPr="008D05B5">
        <w:rPr>
          <w:rFonts w:ascii="TH SarabunPSK" w:hAnsi="TH SarabunPSK" w:hint="cs"/>
          <w:sz w:val="32"/>
          <w:szCs w:val="32"/>
          <w:cs/>
        </w:rPr>
        <w:t>.</w:t>
      </w:r>
      <w:r w:rsidR="000B2555" w:rsidRPr="008D05B5">
        <w:rPr>
          <w:rFonts w:ascii="TH SarabunPSK" w:hAnsi="TH SarabunPSK" w:hint="cs"/>
          <w:sz w:val="32"/>
          <w:szCs w:val="32"/>
          <w:cs/>
        </w:rPr>
        <w:t xml:space="preserve"> </w:t>
      </w:r>
      <w:r w:rsidR="000B2555" w:rsidRPr="008D05B5">
        <w:rPr>
          <w:rFonts w:ascii="TH SarabunPSK" w:hAnsi="TH SarabunPSK" w:hint="cs"/>
          <w:sz w:val="32"/>
          <w:szCs w:val="32"/>
        </w:rPr>
        <w:t>T</w:t>
      </w:r>
      <w:r w:rsidR="000B2555" w:rsidRPr="008D05B5">
        <w:rPr>
          <w:rFonts w:ascii="TH SarabunPSK" w:hAnsi="TH SarabunPSK" w:hint="cs"/>
          <w:sz w:val="32"/>
          <w:szCs w:val="32"/>
          <w:cs/>
        </w:rPr>
        <w:t xml:space="preserve">he </w:t>
      </w:r>
      <w:proofErr w:type="spellStart"/>
      <w:r w:rsidR="000B2555" w:rsidRPr="008D05B5">
        <w:rPr>
          <w:rFonts w:ascii="TH SarabunPSK" w:hAnsi="TH SarabunPSK" w:hint="cs"/>
          <w:sz w:val="32"/>
          <w:szCs w:val="32"/>
          <w:cs/>
        </w:rPr>
        <w:t>plaintiff</w:t>
      </w:r>
      <w:proofErr w:type="spellEnd"/>
      <w:r w:rsidR="000B2555" w:rsidRPr="008D05B5">
        <w:rPr>
          <w:rFonts w:ascii="TH SarabunPSK" w:hAnsi="TH SarabunPSK" w:hint="cs"/>
          <w:sz w:val="32"/>
          <w:szCs w:val="32"/>
          <w:cs/>
        </w:rPr>
        <w:t xml:space="preserve"> </w:t>
      </w:r>
      <w:proofErr w:type="spellStart"/>
      <w:r w:rsidR="000B2555" w:rsidRPr="008D05B5">
        <w:rPr>
          <w:rFonts w:ascii="TH SarabunPSK" w:hAnsi="TH SarabunPSK" w:hint="cs"/>
          <w:sz w:val="32"/>
          <w:szCs w:val="32"/>
          <w:cs/>
        </w:rPr>
        <w:t>filed</w:t>
      </w:r>
      <w:proofErr w:type="spellEnd"/>
      <w:r w:rsidR="000B2555" w:rsidRPr="008D05B5">
        <w:rPr>
          <w:rFonts w:ascii="TH SarabunPSK" w:hAnsi="TH SarabunPSK" w:hint="cs"/>
          <w:sz w:val="32"/>
          <w:szCs w:val="32"/>
          <w:cs/>
        </w:rPr>
        <w:t xml:space="preserve"> a </w:t>
      </w:r>
      <w:proofErr w:type="spellStart"/>
      <w:r w:rsidR="000B2555" w:rsidRPr="008D05B5">
        <w:rPr>
          <w:rFonts w:ascii="TH SarabunPSK" w:hAnsi="TH SarabunPSK" w:hint="cs"/>
          <w:sz w:val="32"/>
          <w:szCs w:val="32"/>
          <w:cs/>
        </w:rPr>
        <w:t>lawsuit</w:t>
      </w:r>
      <w:proofErr w:type="spellEnd"/>
      <w:r w:rsidR="000B2555" w:rsidRPr="008D05B5">
        <w:rPr>
          <w:rFonts w:ascii="TH SarabunPSK" w:hAnsi="TH SarabunPSK" w:hint="cs"/>
          <w:sz w:val="32"/>
          <w:szCs w:val="32"/>
          <w:cs/>
        </w:rPr>
        <w:t xml:space="preserve"> </w:t>
      </w:r>
      <w:proofErr w:type="spellStart"/>
      <w:r w:rsidR="000B2555" w:rsidRPr="008D05B5">
        <w:rPr>
          <w:rFonts w:ascii="TH SarabunPSK" w:hAnsi="TH SarabunPSK" w:hint="cs"/>
          <w:sz w:val="32"/>
          <w:szCs w:val="32"/>
          <w:cs/>
        </w:rPr>
        <w:t>against</w:t>
      </w:r>
      <w:proofErr w:type="spellEnd"/>
      <w:r w:rsidR="000B2555" w:rsidRPr="008D05B5">
        <w:rPr>
          <w:rFonts w:ascii="TH SarabunPSK" w:hAnsi="TH SarabunPSK" w:hint="cs"/>
          <w:sz w:val="32"/>
          <w:szCs w:val="32"/>
          <w:cs/>
        </w:rPr>
        <w:t xml:space="preserve"> AOT </w:t>
      </w:r>
      <w:proofErr w:type="spellStart"/>
      <w:r w:rsidR="000B2555" w:rsidRPr="008D05B5">
        <w:rPr>
          <w:rFonts w:ascii="TH SarabunPSK" w:hAnsi="TH SarabunPSK" w:hint="cs"/>
          <w:sz w:val="32"/>
          <w:szCs w:val="32"/>
          <w:cs/>
        </w:rPr>
        <w:t>to</w:t>
      </w:r>
      <w:proofErr w:type="spellEnd"/>
      <w:r w:rsidR="000B2555" w:rsidRPr="008D05B5">
        <w:rPr>
          <w:rFonts w:ascii="TH SarabunPSK" w:hAnsi="TH SarabunPSK" w:hint="cs"/>
          <w:sz w:val="32"/>
          <w:szCs w:val="32"/>
          <w:cs/>
        </w:rPr>
        <w:t xml:space="preserve"> </w:t>
      </w:r>
      <w:proofErr w:type="spellStart"/>
      <w:r w:rsidR="000B2555" w:rsidRPr="008D05B5">
        <w:rPr>
          <w:rFonts w:ascii="TH SarabunPSK" w:hAnsi="TH SarabunPSK" w:hint="cs"/>
          <w:sz w:val="32"/>
          <w:szCs w:val="32"/>
          <w:cs/>
        </w:rPr>
        <w:t>compensate</w:t>
      </w:r>
      <w:proofErr w:type="spellEnd"/>
      <w:r w:rsidR="000B2555" w:rsidRPr="008D05B5">
        <w:rPr>
          <w:rFonts w:ascii="TH SarabunPSK" w:hAnsi="TH SarabunPSK" w:hint="cs"/>
          <w:sz w:val="32"/>
          <w:szCs w:val="32"/>
          <w:cs/>
        </w:rPr>
        <w:t xml:space="preserve"> </w:t>
      </w:r>
      <w:proofErr w:type="spellStart"/>
      <w:r w:rsidR="000B2555" w:rsidRPr="008D05B5">
        <w:rPr>
          <w:rFonts w:ascii="TH SarabunPSK" w:hAnsi="TH SarabunPSK" w:hint="cs"/>
          <w:sz w:val="32"/>
          <w:szCs w:val="32"/>
          <w:cs/>
        </w:rPr>
        <w:t>for</w:t>
      </w:r>
      <w:proofErr w:type="spellEnd"/>
      <w:r w:rsidR="000B2555" w:rsidRPr="008D05B5">
        <w:rPr>
          <w:rFonts w:ascii="TH SarabunPSK" w:hAnsi="TH SarabunPSK" w:hint="cs"/>
          <w:sz w:val="32"/>
          <w:szCs w:val="32"/>
          <w:cs/>
        </w:rPr>
        <w:t xml:space="preserve"> </w:t>
      </w:r>
      <w:proofErr w:type="spellStart"/>
      <w:r w:rsidR="000B2555" w:rsidRPr="008D05B5">
        <w:rPr>
          <w:rFonts w:ascii="TH SarabunPSK" w:hAnsi="TH SarabunPSK" w:hint="cs"/>
          <w:sz w:val="32"/>
          <w:szCs w:val="32"/>
          <w:cs/>
        </w:rPr>
        <w:t>the</w:t>
      </w:r>
      <w:proofErr w:type="spellEnd"/>
      <w:r w:rsidR="000B2555" w:rsidRPr="008D05B5">
        <w:rPr>
          <w:rFonts w:ascii="TH SarabunPSK" w:hAnsi="TH SarabunPSK" w:hint="cs"/>
          <w:sz w:val="32"/>
          <w:szCs w:val="32"/>
          <w:cs/>
        </w:rPr>
        <w:t xml:space="preserve"> </w:t>
      </w:r>
      <w:proofErr w:type="spellStart"/>
      <w:r w:rsidR="000B2555" w:rsidRPr="008D05B5">
        <w:rPr>
          <w:rFonts w:ascii="TH SarabunPSK" w:hAnsi="TH SarabunPSK" w:hint="cs"/>
          <w:sz w:val="32"/>
          <w:szCs w:val="32"/>
          <w:cs/>
        </w:rPr>
        <w:t>damage</w:t>
      </w:r>
      <w:proofErr w:type="spellEnd"/>
      <w:r w:rsidR="000B2555" w:rsidRPr="008D05B5">
        <w:rPr>
          <w:rFonts w:ascii="TH SarabunPSK" w:hAnsi="TH SarabunPSK" w:hint="cs"/>
          <w:sz w:val="32"/>
          <w:szCs w:val="32"/>
        </w:rPr>
        <w:t>s</w:t>
      </w:r>
      <w:r w:rsidR="000B2555" w:rsidRPr="008D05B5">
        <w:rPr>
          <w:rFonts w:ascii="TH SarabunPSK" w:hAnsi="TH SarabunPSK" w:hint="cs"/>
          <w:sz w:val="32"/>
          <w:szCs w:val="32"/>
          <w:cs/>
        </w:rPr>
        <w:t xml:space="preserve"> </w:t>
      </w:r>
      <w:r w:rsidR="000B2555" w:rsidRPr="008D05B5">
        <w:rPr>
          <w:rFonts w:ascii="TH SarabunPSK" w:hAnsi="TH SarabunPSK" w:hint="cs"/>
          <w:spacing w:val="-4"/>
          <w:sz w:val="32"/>
          <w:szCs w:val="32"/>
          <w:cs/>
        </w:rPr>
        <w:t xml:space="preserve">in </w:t>
      </w:r>
      <w:proofErr w:type="spellStart"/>
      <w:r w:rsidR="000B2555" w:rsidRPr="008D05B5">
        <w:rPr>
          <w:rFonts w:ascii="TH SarabunPSK" w:hAnsi="TH SarabunPSK" w:hint="cs"/>
          <w:spacing w:val="-4"/>
          <w:sz w:val="32"/>
          <w:szCs w:val="32"/>
          <w:cs/>
        </w:rPr>
        <w:t>an</w:t>
      </w:r>
      <w:proofErr w:type="spellEnd"/>
      <w:r w:rsidR="000B2555" w:rsidRPr="008D05B5">
        <w:rPr>
          <w:rFonts w:ascii="TH SarabunPSK" w:hAnsi="TH SarabunPSK" w:hint="cs"/>
          <w:spacing w:val="-4"/>
          <w:sz w:val="32"/>
          <w:szCs w:val="32"/>
          <w:cs/>
        </w:rPr>
        <w:t xml:space="preserve"> </w:t>
      </w:r>
      <w:r w:rsidR="000B2555" w:rsidRPr="008D05B5">
        <w:rPr>
          <w:rFonts w:ascii="TH SarabunPSK" w:hAnsi="TH SarabunPSK" w:hint="cs"/>
          <w:spacing w:val="-4"/>
          <w:sz w:val="32"/>
          <w:szCs w:val="32"/>
        </w:rPr>
        <w:t xml:space="preserve">approximate </w:t>
      </w:r>
      <w:proofErr w:type="spellStart"/>
      <w:r w:rsidR="000B2555" w:rsidRPr="008D05B5">
        <w:rPr>
          <w:rFonts w:ascii="TH SarabunPSK" w:hAnsi="TH SarabunPSK" w:hint="cs"/>
          <w:spacing w:val="-4"/>
          <w:sz w:val="32"/>
          <w:szCs w:val="32"/>
          <w:cs/>
        </w:rPr>
        <w:t>amount</w:t>
      </w:r>
      <w:proofErr w:type="spellEnd"/>
      <w:r w:rsidR="000B2555" w:rsidRPr="008D05B5">
        <w:rPr>
          <w:rFonts w:ascii="TH SarabunPSK" w:hAnsi="TH SarabunPSK" w:hint="cs"/>
          <w:spacing w:val="-4"/>
          <w:sz w:val="32"/>
          <w:szCs w:val="32"/>
          <w:cs/>
        </w:rPr>
        <w:t xml:space="preserve"> of</w:t>
      </w:r>
      <w:r w:rsidR="00866B42" w:rsidRPr="008D05B5">
        <w:rPr>
          <w:rFonts w:ascii="TH SarabunPSK" w:hAnsi="TH SarabunPSK" w:hint="cs"/>
          <w:spacing w:val="-4"/>
          <w:sz w:val="32"/>
          <w:szCs w:val="32"/>
        </w:rPr>
        <w:t xml:space="preserve"> Baht</w:t>
      </w:r>
      <w:r w:rsidR="000B2555" w:rsidRPr="008D05B5">
        <w:rPr>
          <w:rFonts w:ascii="TH SarabunPSK" w:hAnsi="TH SarabunPSK" w:hint="cs"/>
          <w:spacing w:val="-4"/>
          <w:sz w:val="32"/>
          <w:szCs w:val="32"/>
          <w:cs/>
        </w:rPr>
        <w:t xml:space="preserve"> </w:t>
      </w:r>
      <w:r w:rsidR="004B2E17">
        <w:rPr>
          <w:rFonts w:ascii="TH SarabunPSK" w:hAnsi="TH SarabunPSK"/>
          <w:spacing w:val="4"/>
          <w:sz w:val="32"/>
          <w:szCs w:val="32"/>
          <w:lang w:val="en-US"/>
        </w:rPr>
        <w:t>3,0</w:t>
      </w:r>
      <w:r w:rsidR="00CE5E74">
        <w:rPr>
          <w:rFonts w:ascii="TH SarabunPSK" w:hAnsi="TH SarabunPSK" w:hint="cs"/>
          <w:spacing w:val="4"/>
          <w:sz w:val="32"/>
          <w:szCs w:val="32"/>
          <w:cs/>
          <w:lang w:val="en-US"/>
        </w:rPr>
        <w:t>36</w:t>
      </w:r>
      <w:r w:rsidR="004B2E17">
        <w:rPr>
          <w:rFonts w:ascii="TH SarabunPSK" w:hAnsi="TH SarabunPSK"/>
          <w:spacing w:val="4"/>
          <w:sz w:val="32"/>
          <w:szCs w:val="32"/>
          <w:lang w:val="en-US"/>
        </w:rPr>
        <w:t>.</w:t>
      </w:r>
      <w:r w:rsidR="00CE5E74">
        <w:rPr>
          <w:rFonts w:ascii="TH SarabunPSK" w:hAnsi="TH SarabunPSK" w:hint="cs"/>
          <w:spacing w:val="4"/>
          <w:sz w:val="32"/>
          <w:szCs w:val="32"/>
          <w:cs/>
          <w:lang w:val="en-US"/>
        </w:rPr>
        <w:t>32</w:t>
      </w:r>
      <w:r w:rsidR="000B2555" w:rsidRPr="008D05B5">
        <w:rPr>
          <w:rFonts w:ascii="TH SarabunPSK" w:hAnsi="TH SarabunPSK" w:hint="cs"/>
          <w:spacing w:val="-4"/>
          <w:sz w:val="32"/>
          <w:szCs w:val="32"/>
          <w:cs/>
        </w:rPr>
        <w:t xml:space="preserve"> </w:t>
      </w:r>
      <w:r w:rsidR="000B2555" w:rsidRPr="008D05B5">
        <w:rPr>
          <w:rFonts w:ascii="TH SarabunPSK" w:hAnsi="TH SarabunPSK" w:hint="cs"/>
          <w:spacing w:val="-4"/>
          <w:sz w:val="32"/>
          <w:szCs w:val="32"/>
        </w:rPr>
        <w:t>m</w:t>
      </w:r>
      <w:r w:rsidR="000B2555" w:rsidRPr="008D05B5">
        <w:rPr>
          <w:rFonts w:ascii="TH SarabunPSK" w:hAnsi="TH SarabunPSK" w:hint="cs"/>
          <w:spacing w:val="-4"/>
          <w:sz w:val="32"/>
          <w:szCs w:val="32"/>
          <w:cs/>
        </w:rPr>
        <w:t xml:space="preserve">illion </w:t>
      </w:r>
      <w:r w:rsidR="00F12B49" w:rsidRPr="008D05B5">
        <w:rPr>
          <w:rFonts w:ascii="TH SarabunPSK" w:hAnsi="TH SarabunPSK" w:hint="cs"/>
          <w:spacing w:val="-4"/>
          <w:sz w:val="32"/>
          <w:szCs w:val="32"/>
          <w:cs/>
        </w:rPr>
        <w:t>(</w:t>
      </w:r>
      <w:proofErr w:type="spellStart"/>
      <w:r w:rsidR="000B2555" w:rsidRPr="008D05B5">
        <w:rPr>
          <w:rFonts w:ascii="TH SarabunPSK" w:hAnsi="TH SarabunPSK" w:hint="cs"/>
          <w:spacing w:val="-4"/>
          <w:sz w:val="32"/>
          <w:szCs w:val="32"/>
          <w:cs/>
        </w:rPr>
        <w:t>excluding</w:t>
      </w:r>
      <w:proofErr w:type="spellEnd"/>
      <w:r w:rsidR="000B2555" w:rsidRPr="008D05B5">
        <w:rPr>
          <w:rFonts w:ascii="TH SarabunPSK" w:hAnsi="TH SarabunPSK" w:hint="cs"/>
          <w:spacing w:val="-4"/>
          <w:sz w:val="32"/>
          <w:szCs w:val="32"/>
          <w:cs/>
        </w:rPr>
        <w:t xml:space="preserve"> </w:t>
      </w:r>
      <w:proofErr w:type="spellStart"/>
      <w:r w:rsidR="000B2555" w:rsidRPr="008D05B5">
        <w:rPr>
          <w:rFonts w:ascii="TH SarabunPSK" w:hAnsi="TH SarabunPSK" w:hint="cs"/>
          <w:spacing w:val="-4"/>
          <w:sz w:val="32"/>
          <w:szCs w:val="32"/>
          <w:cs/>
        </w:rPr>
        <w:t>interest</w:t>
      </w:r>
      <w:proofErr w:type="spellEnd"/>
      <w:r w:rsidR="001A63AE">
        <w:rPr>
          <w:rFonts w:ascii="TH SarabunPSK" w:hAnsi="TH SarabunPSK"/>
          <w:spacing w:val="-4"/>
          <w:sz w:val="32"/>
          <w:szCs w:val="32"/>
          <w:lang w:val="en-US"/>
        </w:rPr>
        <w:t>)</w:t>
      </w:r>
      <w:r w:rsidR="0053074A">
        <w:rPr>
          <w:rFonts w:ascii="TH SarabunPSK" w:hAnsi="TH SarabunPSK"/>
          <w:spacing w:val="-4"/>
          <w:sz w:val="32"/>
          <w:szCs w:val="32"/>
          <w:lang w:val="en-US"/>
        </w:rPr>
        <w:t xml:space="preserve"> </w:t>
      </w:r>
      <w:r w:rsidR="007A6B0A">
        <w:rPr>
          <w:rFonts w:ascii="TH SarabunPSK" w:hAnsi="TH SarabunPSK"/>
          <w:spacing w:val="-4"/>
          <w:sz w:val="32"/>
          <w:szCs w:val="32"/>
          <w:lang w:val="en-US"/>
        </w:rPr>
        <w:t>(</w:t>
      </w:r>
      <w:bookmarkStart w:id="24" w:name="_Hlk87373857"/>
      <w:r w:rsidR="00ED4381">
        <w:rPr>
          <w:rFonts w:ascii="TH SarabunPSK" w:hAnsi="TH SarabunPSK"/>
          <w:spacing w:val="-4"/>
          <w:sz w:val="32"/>
          <w:szCs w:val="32"/>
          <w:lang w:val="en-US"/>
        </w:rPr>
        <w:t xml:space="preserve">the </w:t>
      </w:r>
      <w:r w:rsidR="00AD1FD8">
        <w:rPr>
          <w:rFonts w:ascii="TH SarabunPSK" w:hAnsi="TH SarabunPSK"/>
          <w:spacing w:val="-4"/>
          <w:sz w:val="32"/>
          <w:szCs w:val="32"/>
          <w:lang w:val="en-US"/>
        </w:rPr>
        <w:t xml:space="preserve">amount of </w:t>
      </w:r>
      <w:r w:rsidR="007B5BA5">
        <w:rPr>
          <w:rFonts w:ascii="TH SarabunPSK" w:hAnsi="TH SarabunPSK"/>
          <w:spacing w:val="-4"/>
          <w:sz w:val="32"/>
          <w:szCs w:val="32"/>
          <w:lang w:val="en-US"/>
        </w:rPr>
        <w:t>lawsuit</w:t>
      </w:r>
      <w:r w:rsidR="00ED4381">
        <w:rPr>
          <w:rFonts w:ascii="TH SarabunPSK" w:hAnsi="TH SarabunPSK"/>
          <w:spacing w:val="-4"/>
          <w:sz w:val="32"/>
          <w:szCs w:val="32"/>
          <w:lang w:val="en-US"/>
        </w:rPr>
        <w:t>s</w:t>
      </w:r>
      <w:r w:rsidR="0053074A">
        <w:rPr>
          <w:rFonts w:ascii="TH SarabunPSK" w:hAnsi="TH SarabunPSK"/>
          <w:spacing w:val="-4"/>
          <w:sz w:val="32"/>
          <w:szCs w:val="32"/>
          <w:lang w:val="en-US"/>
        </w:rPr>
        <w:t xml:space="preserve"> net</w:t>
      </w:r>
      <w:r w:rsidR="00EF7B2A">
        <w:rPr>
          <w:rFonts w:ascii="TH SarabunPSK" w:hAnsi="TH SarabunPSK"/>
          <w:spacing w:val="-4"/>
          <w:sz w:val="32"/>
          <w:szCs w:val="32"/>
          <w:lang w:val="en-US"/>
        </w:rPr>
        <w:t xml:space="preserve"> </w:t>
      </w:r>
      <w:r w:rsidR="009732F1">
        <w:rPr>
          <w:rFonts w:ascii="TH SarabunPSK" w:hAnsi="TH SarabunPSK"/>
          <w:spacing w:val="-4"/>
          <w:sz w:val="32"/>
          <w:szCs w:val="32"/>
          <w:lang w:val="en-US"/>
        </w:rPr>
        <w:t>of</w:t>
      </w:r>
      <w:r w:rsidR="00EF7B2A">
        <w:rPr>
          <w:rFonts w:ascii="TH SarabunPSK" w:hAnsi="TH SarabunPSK"/>
          <w:spacing w:val="-4"/>
          <w:sz w:val="32"/>
          <w:szCs w:val="32"/>
          <w:lang w:val="en-US"/>
        </w:rPr>
        <w:t xml:space="preserve"> provision</w:t>
      </w:r>
      <w:r w:rsidR="007D7ED8">
        <w:rPr>
          <w:rFonts w:ascii="TH SarabunPSK" w:hAnsi="TH SarabunPSK"/>
          <w:spacing w:val="-4"/>
          <w:sz w:val="32"/>
          <w:szCs w:val="32"/>
          <w:lang w:val="en-US"/>
        </w:rPr>
        <w:t>s</w:t>
      </w:r>
      <w:r w:rsidR="005E59F9">
        <w:rPr>
          <w:rFonts w:ascii="TH SarabunPSK" w:hAnsi="TH SarabunPSK"/>
          <w:spacing w:val="-4"/>
          <w:sz w:val="32"/>
          <w:szCs w:val="32"/>
          <w:lang w:val="en-US"/>
        </w:rPr>
        <w:t xml:space="preserve"> </w:t>
      </w:r>
      <w:r w:rsidR="00F721EF">
        <w:rPr>
          <w:rFonts w:ascii="TH SarabunPSK" w:hAnsi="TH SarabunPSK"/>
          <w:spacing w:val="-4"/>
          <w:sz w:val="32"/>
          <w:szCs w:val="32"/>
          <w:lang w:val="en-US"/>
        </w:rPr>
        <w:t xml:space="preserve">that the Group already set aside, is </w:t>
      </w:r>
      <w:r w:rsidR="005E59F9">
        <w:rPr>
          <w:rFonts w:ascii="TH SarabunPSK" w:hAnsi="TH SarabunPSK"/>
          <w:spacing w:val="-4"/>
          <w:sz w:val="32"/>
          <w:szCs w:val="32"/>
          <w:lang w:val="en-US"/>
        </w:rPr>
        <w:t xml:space="preserve"> Baht </w:t>
      </w:r>
      <w:r w:rsidR="008D7BC3">
        <w:rPr>
          <w:rFonts w:ascii="TH SarabunPSK" w:hAnsi="TH SarabunPSK"/>
          <w:spacing w:val="-4"/>
          <w:sz w:val="32"/>
          <w:szCs w:val="32"/>
          <w:lang w:val="en-US"/>
        </w:rPr>
        <w:t>3,028.31</w:t>
      </w:r>
      <w:r w:rsidR="00544D96">
        <w:rPr>
          <w:rFonts w:ascii="TH SarabunPSK" w:hAnsi="TH SarabunPSK"/>
          <w:spacing w:val="-4"/>
          <w:sz w:val="32"/>
          <w:szCs w:val="32"/>
          <w:lang w:val="en-US"/>
        </w:rPr>
        <w:t xml:space="preserve"> million</w:t>
      </w:r>
      <w:bookmarkEnd w:id="24"/>
      <w:r w:rsidR="00F12B49" w:rsidRPr="008D05B5">
        <w:rPr>
          <w:rFonts w:ascii="TH SarabunPSK" w:hAnsi="TH SarabunPSK" w:hint="cs"/>
          <w:spacing w:val="-4"/>
          <w:sz w:val="32"/>
          <w:szCs w:val="32"/>
          <w:cs/>
        </w:rPr>
        <w:t>)</w:t>
      </w:r>
      <w:r w:rsidR="009A393B" w:rsidRPr="008D05B5">
        <w:rPr>
          <w:rFonts w:ascii="TH SarabunPSK" w:hAnsi="TH SarabunPSK" w:hint="cs"/>
          <w:spacing w:val="-4"/>
          <w:sz w:val="32"/>
          <w:szCs w:val="32"/>
          <w:cs/>
        </w:rPr>
        <w:t>.</w:t>
      </w:r>
      <w:r w:rsidR="000B2555" w:rsidRPr="008D05B5">
        <w:rPr>
          <w:rFonts w:ascii="TH SarabunPSK" w:hAnsi="TH SarabunPSK" w:hint="cs"/>
          <w:spacing w:val="-4"/>
          <w:sz w:val="32"/>
          <w:szCs w:val="32"/>
          <w:cs/>
        </w:rPr>
        <w:t xml:space="preserve"> The </w:t>
      </w:r>
      <w:proofErr w:type="spellStart"/>
      <w:r w:rsidR="000B2555" w:rsidRPr="008D05B5">
        <w:rPr>
          <w:rFonts w:ascii="TH SarabunPSK" w:hAnsi="TH SarabunPSK" w:hint="cs"/>
          <w:spacing w:val="-4"/>
          <w:sz w:val="32"/>
          <w:szCs w:val="32"/>
          <w:cs/>
        </w:rPr>
        <w:t>cases</w:t>
      </w:r>
      <w:proofErr w:type="spellEnd"/>
      <w:r w:rsidR="000B2555" w:rsidRPr="008D05B5">
        <w:rPr>
          <w:rFonts w:ascii="TH SarabunPSK" w:hAnsi="TH SarabunPSK" w:hint="cs"/>
          <w:spacing w:val="-4"/>
          <w:sz w:val="32"/>
          <w:szCs w:val="32"/>
          <w:cs/>
        </w:rPr>
        <w:t xml:space="preserve"> </w:t>
      </w:r>
      <w:proofErr w:type="spellStart"/>
      <w:r w:rsidR="000B2555" w:rsidRPr="008D05B5">
        <w:rPr>
          <w:rFonts w:ascii="TH SarabunPSK" w:hAnsi="TH SarabunPSK" w:hint="cs"/>
          <w:spacing w:val="-4"/>
          <w:sz w:val="32"/>
          <w:szCs w:val="32"/>
          <w:cs/>
        </w:rPr>
        <w:t>are</w:t>
      </w:r>
      <w:proofErr w:type="spellEnd"/>
      <w:r w:rsidR="000B2555" w:rsidRPr="008D05B5">
        <w:rPr>
          <w:rFonts w:ascii="TH SarabunPSK" w:hAnsi="TH SarabunPSK" w:hint="cs"/>
          <w:spacing w:val="-4"/>
          <w:sz w:val="32"/>
          <w:szCs w:val="32"/>
          <w:cs/>
        </w:rPr>
        <w:t xml:space="preserve"> </w:t>
      </w:r>
      <w:r w:rsidR="00C80545" w:rsidRPr="008D05B5">
        <w:rPr>
          <w:rFonts w:ascii="TH SarabunPSK" w:hAnsi="TH SarabunPSK" w:hint="cs"/>
          <w:spacing w:val="-4"/>
          <w:sz w:val="32"/>
          <w:szCs w:val="32"/>
        </w:rPr>
        <w:t>under</w:t>
      </w:r>
      <w:r w:rsidR="00C80545" w:rsidRPr="008D05B5">
        <w:rPr>
          <w:rFonts w:ascii="TH SarabunPSK" w:hAnsi="TH SarabunPSK" w:hint="cs"/>
          <w:spacing w:val="-4"/>
          <w:sz w:val="32"/>
          <w:szCs w:val="32"/>
          <w:cs/>
        </w:rPr>
        <w:t xml:space="preserve"> </w:t>
      </w:r>
      <w:proofErr w:type="spellStart"/>
      <w:r w:rsidR="000B2555" w:rsidRPr="008D05B5">
        <w:rPr>
          <w:rFonts w:ascii="TH SarabunPSK" w:hAnsi="TH SarabunPSK" w:hint="cs"/>
          <w:spacing w:val="-4"/>
          <w:sz w:val="32"/>
          <w:szCs w:val="32"/>
          <w:cs/>
        </w:rPr>
        <w:t>consideration</w:t>
      </w:r>
      <w:proofErr w:type="spellEnd"/>
      <w:r w:rsidR="000B2555" w:rsidRPr="008D05B5">
        <w:rPr>
          <w:rFonts w:ascii="TH SarabunPSK" w:hAnsi="TH SarabunPSK" w:hint="cs"/>
          <w:spacing w:val="-4"/>
          <w:sz w:val="32"/>
          <w:szCs w:val="32"/>
        </w:rPr>
        <w:t xml:space="preserve"> of the court </w:t>
      </w:r>
      <w:r w:rsidR="000B2555" w:rsidRPr="008D05B5">
        <w:rPr>
          <w:rFonts w:ascii="TH SarabunPSK" w:hAnsi="TH SarabunPSK" w:hint="cs"/>
          <w:sz w:val="32"/>
          <w:szCs w:val="32"/>
        </w:rPr>
        <w:t>and not settled</w:t>
      </w:r>
      <w:r w:rsidR="009A393B" w:rsidRPr="008D05B5">
        <w:rPr>
          <w:rFonts w:ascii="TH SarabunPSK" w:hAnsi="TH SarabunPSK" w:hint="cs"/>
          <w:sz w:val="32"/>
          <w:szCs w:val="32"/>
          <w:cs/>
        </w:rPr>
        <w:t>.</w:t>
      </w:r>
      <w:r w:rsidR="000B2555" w:rsidRPr="008D05B5">
        <w:rPr>
          <w:rFonts w:ascii="TH SarabunPSK" w:hAnsi="TH SarabunPSK" w:hint="cs"/>
          <w:sz w:val="32"/>
          <w:szCs w:val="32"/>
          <w:cs/>
        </w:rPr>
        <w:t xml:space="preserve"> </w:t>
      </w:r>
      <w:r w:rsidR="000B2555" w:rsidRPr="008D05B5">
        <w:rPr>
          <w:rFonts w:ascii="TH SarabunPSK" w:hAnsi="TH SarabunPSK" w:hint="cs"/>
          <w:sz w:val="32"/>
          <w:szCs w:val="32"/>
        </w:rPr>
        <w:t>The attorney</w:t>
      </w:r>
      <w:r w:rsidR="00593786" w:rsidRPr="008D05B5">
        <w:rPr>
          <w:rFonts w:ascii="TH SarabunPSK" w:hAnsi="TH SarabunPSK" w:hint="cs"/>
          <w:sz w:val="32"/>
          <w:szCs w:val="32"/>
          <w:cs/>
        </w:rPr>
        <w:t>-</w:t>
      </w:r>
      <w:r w:rsidR="000B2555" w:rsidRPr="008D05B5">
        <w:rPr>
          <w:rFonts w:ascii="TH SarabunPSK" w:hAnsi="TH SarabunPSK" w:hint="cs"/>
          <w:sz w:val="32"/>
          <w:szCs w:val="32"/>
        </w:rPr>
        <w:t>at</w:t>
      </w:r>
      <w:r w:rsidR="00593786" w:rsidRPr="008D05B5">
        <w:rPr>
          <w:rFonts w:ascii="TH SarabunPSK" w:hAnsi="TH SarabunPSK" w:hint="cs"/>
          <w:sz w:val="32"/>
          <w:szCs w:val="32"/>
          <w:cs/>
        </w:rPr>
        <w:t>-</w:t>
      </w:r>
      <w:r w:rsidR="000B2555" w:rsidRPr="008D05B5">
        <w:rPr>
          <w:rFonts w:ascii="TH SarabunPSK" w:hAnsi="TH SarabunPSK" w:hint="cs"/>
          <w:sz w:val="32"/>
          <w:szCs w:val="32"/>
        </w:rPr>
        <w:t xml:space="preserve">law of </w:t>
      </w:r>
      <w:proofErr w:type="spellStart"/>
      <w:r w:rsidR="000B2555" w:rsidRPr="008D05B5">
        <w:rPr>
          <w:rFonts w:ascii="TH SarabunPSK" w:hAnsi="TH SarabunPSK" w:hint="cs"/>
          <w:sz w:val="32"/>
          <w:szCs w:val="32"/>
          <w:cs/>
        </w:rPr>
        <w:t>the</w:t>
      </w:r>
      <w:proofErr w:type="spellEnd"/>
      <w:r w:rsidR="000B2555" w:rsidRPr="008D05B5">
        <w:rPr>
          <w:rFonts w:ascii="TH SarabunPSK" w:hAnsi="TH SarabunPSK" w:hint="cs"/>
          <w:sz w:val="32"/>
          <w:szCs w:val="32"/>
          <w:cs/>
        </w:rPr>
        <w:t xml:space="preserve"> Office of </w:t>
      </w:r>
      <w:proofErr w:type="spellStart"/>
      <w:r w:rsidR="000B2555" w:rsidRPr="008D05B5">
        <w:rPr>
          <w:rFonts w:ascii="TH SarabunPSK" w:hAnsi="TH SarabunPSK" w:hint="cs"/>
          <w:sz w:val="32"/>
          <w:szCs w:val="32"/>
          <w:cs/>
        </w:rPr>
        <w:t>the</w:t>
      </w:r>
      <w:proofErr w:type="spellEnd"/>
      <w:r w:rsidR="000B2555" w:rsidRPr="008D05B5">
        <w:rPr>
          <w:rFonts w:ascii="TH SarabunPSK" w:hAnsi="TH SarabunPSK" w:hint="cs"/>
          <w:sz w:val="32"/>
          <w:szCs w:val="32"/>
          <w:cs/>
        </w:rPr>
        <w:t xml:space="preserve"> </w:t>
      </w:r>
      <w:proofErr w:type="spellStart"/>
      <w:r w:rsidR="000B2555" w:rsidRPr="008D05B5">
        <w:rPr>
          <w:rFonts w:ascii="TH SarabunPSK" w:hAnsi="TH SarabunPSK" w:hint="cs"/>
          <w:sz w:val="32"/>
          <w:szCs w:val="32"/>
          <w:cs/>
        </w:rPr>
        <w:t>Attorney</w:t>
      </w:r>
      <w:proofErr w:type="spellEnd"/>
      <w:r w:rsidR="000B2555" w:rsidRPr="008D05B5">
        <w:rPr>
          <w:rFonts w:ascii="TH SarabunPSK" w:hAnsi="TH SarabunPSK" w:hint="cs"/>
          <w:sz w:val="32"/>
          <w:szCs w:val="32"/>
          <w:cs/>
        </w:rPr>
        <w:t xml:space="preserve"> General </w:t>
      </w:r>
      <w:r w:rsidR="000B2555" w:rsidRPr="008D05B5">
        <w:rPr>
          <w:rFonts w:ascii="TH SarabunPSK" w:hAnsi="TH SarabunPSK" w:hint="cs"/>
          <w:sz w:val="32"/>
          <w:szCs w:val="32"/>
        </w:rPr>
        <w:t>represents AOT</w:t>
      </w:r>
      <w:r w:rsidR="009A393B" w:rsidRPr="008D05B5">
        <w:rPr>
          <w:rFonts w:ascii="TH SarabunPSK" w:hAnsi="TH SarabunPSK" w:hint="cs"/>
          <w:sz w:val="32"/>
          <w:szCs w:val="32"/>
          <w:cs/>
        </w:rPr>
        <w:t>.</w:t>
      </w:r>
      <w:bookmarkStart w:id="25" w:name="_Hlk15656101"/>
      <w:bookmarkStart w:id="26" w:name="_Hlk15475333"/>
      <w:r w:rsidR="00E700DB">
        <w:rPr>
          <w:rFonts w:ascii="TH SarabunPSK" w:hAnsi="TH SarabunPSK"/>
          <w:sz w:val="32"/>
          <w:szCs w:val="32"/>
          <w:lang w:val="en-US"/>
        </w:rPr>
        <w:t xml:space="preserve"> </w:t>
      </w:r>
    </w:p>
    <w:p w14:paraId="231A25D6" w14:textId="35FFFD66" w:rsidR="008D05B5" w:rsidRPr="008D05B5" w:rsidRDefault="000E7075" w:rsidP="00621B1C">
      <w:pPr>
        <w:pStyle w:val="BodyTextIndent"/>
        <w:numPr>
          <w:ilvl w:val="2"/>
          <w:numId w:val="13"/>
        </w:numPr>
        <w:spacing w:before="120" w:after="120" w:line="380" w:lineRule="exact"/>
        <w:jc w:val="thaiDistribute"/>
        <w:rPr>
          <w:rFonts w:ascii="TH SarabunPSK" w:hAnsi="TH SarabunPSK"/>
          <w:sz w:val="32"/>
          <w:szCs w:val="32"/>
        </w:rPr>
      </w:pPr>
      <w:r w:rsidRPr="008D05B5">
        <w:rPr>
          <w:rFonts w:ascii="TH SarabunPSK" w:hAnsi="TH SarabunPSK" w:hint="cs"/>
          <w:sz w:val="32"/>
          <w:szCs w:val="32"/>
        </w:rPr>
        <w:t>AOT has been sued by the private companies at the Central Administrative Court for</w:t>
      </w:r>
      <w:r w:rsidRPr="008D05B5">
        <w:rPr>
          <w:rFonts w:ascii="TH SarabunPSK" w:hAnsi="TH SarabunPSK" w:hint="cs"/>
          <w:sz w:val="32"/>
          <w:szCs w:val="32"/>
          <w:cs/>
        </w:rPr>
        <w:t xml:space="preserve"> </w:t>
      </w:r>
      <w:r w:rsidRPr="008D05B5">
        <w:rPr>
          <w:rFonts w:ascii="TH SarabunPSK" w:hAnsi="TH SarabunPSK" w:hint="cs"/>
          <w:sz w:val="32"/>
          <w:szCs w:val="32"/>
        </w:rPr>
        <w:t>the termination of contract for management of logistic services in free zone area at Suvarnabhumi Airport</w:t>
      </w:r>
      <w:r w:rsidR="00E50030" w:rsidRPr="008D05B5">
        <w:rPr>
          <w:rFonts w:ascii="TH SarabunPSK" w:hAnsi="TH SarabunPSK" w:hint="cs"/>
          <w:sz w:val="32"/>
          <w:szCs w:val="32"/>
        </w:rPr>
        <w:t>,</w:t>
      </w:r>
      <w:r w:rsidRPr="008D05B5">
        <w:rPr>
          <w:rFonts w:ascii="TH SarabunPSK" w:hAnsi="TH SarabunPSK" w:hint="cs"/>
          <w:sz w:val="32"/>
          <w:szCs w:val="32"/>
        </w:rPr>
        <w:t xml:space="preserve"> </w:t>
      </w:r>
      <w:proofErr w:type="spellStart"/>
      <w:r w:rsidRPr="008D05B5">
        <w:rPr>
          <w:rFonts w:ascii="TH SarabunPSK" w:hAnsi="TH SarabunPSK" w:hint="cs"/>
          <w:sz w:val="32"/>
          <w:szCs w:val="32"/>
        </w:rPr>
        <w:t>totalling</w:t>
      </w:r>
      <w:proofErr w:type="spellEnd"/>
      <w:r w:rsidRPr="008D05B5">
        <w:rPr>
          <w:rFonts w:ascii="TH SarabunPSK" w:hAnsi="TH SarabunPSK" w:hint="cs"/>
          <w:sz w:val="32"/>
          <w:szCs w:val="32"/>
        </w:rPr>
        <w:t xml:space="preserve"> </w:t>
      </w:r>
      <w:r w:rsidRPr="008D05B5">
        <w:rPr>
          <w:rFonts w:ascii="TH SarabunPSK" w:hAnsi="TH SarabunPSK" w:hint="cs"/>
          <w:sz w:val="32"/>
          <w:szCs w:val="32"/>
          <w:cs/>
        </w:rPr>
        <w:t xml:space="preserve">1 </w:t>
      </w:r>
      <w:r w:rsidRPr="008D05B5">
        <w:rPr>
          <w:rFonts w:ascii="TH SarabunPSK" w:hAnsi="TH SarabunPSK" w:hint="cs"/>
          <w:sz w:val="32"/>
          <w:szCs w:val="32"/>
        </w:rPr>
        <w:t>case</w:t>
      </w:r>
      <w:r w:rsidR="009A393B" w:rsidRPr="008D05B5">
        <w:rPr>
          <w:rFonts w:ascii="TH SarabunPSK" w:hAnsi="TH SarabunPSK" w:hint="cs"/>
          <w:sz w:val="32"/>
          <w:szCs w:val="32"/>
        </w:rPr>
        <w:t>.</w:t>
      </w:r>
      <w:r w:rsidRPr="008D05B5">
        <w:rPr>
          <w:rFonts w:ascii="TH SarabunPSK" w:hAnsi="TH SarabunPSK" w:hint="cs"/>
          <w:sz w:val="32"/>
          <w:szCs w:val="32"/>
        </w:rPr>
        <w:t xml:space="preserve"> The prosecutors</w:t>
      </w:r>
      <w:r w:rsidR="00E50030" w:rsidRPr="008D05B5">
        <w:rPr>
          <w:rFonts w:ascii="TH SarabunPSK" w:hAnsi="TH SarabunPSK" w:hint="cs"/>
          <w:sz w:val="32"/>
          <w:szCs w:val="32"/>
        </w:rPr>
        <w:t>,</w:t>
      </w:r>
      <w:r w:rsidRPr="008D05B5">
        <w:rPr>
          <w:rFonts w:ascii="TH SarabunPSK" w:hAnsi="TH SarabunPSK" w:hint="cs"/>
          <w:sz w:val="32"/>
          <w:szCs w:val="32"/>
        </w:rPr>
        <w:t xml:space="preserve"> the private companies</w:t>
      </w:r>
      <w:r w:rsidR="00E50030" w:rsidRPr="008D05B5">
        <w:rPr>
          <w:rFonts w:ascii="TH SarabunPSK" w:hAnsi="TH SarabunPSK" w:hint="cs"/>
          <w:sz w:val="32"/>
          <w:szCs w:val="32"/>
        </w:rPr>
        <w:t>,</w:t>
      </w:r>
      <w:r w:rsidRPr="008D05B5">
        <w:rPr>
          <w:rFonts w:ascii="TH SarabunPSK" w:hAnsi="TH SarabunPSK" w:hint="cs"/>
          <w:sz w:val="32"/>
          <w:szCs w:val="32"/>
        </w:rPr>
        <w:t xml:space="preserve"> requested the Central Administrative Court to let AOT pays for the damages for Baht 165</w:t>
      </w:r>
      <w:r w:rsidR="009A393B" w:rsidRPr="008D05B5">
        <w:rPr>
          <w:rFonts w:ascii="TH SarabunPSK" w:hAnsi="TH SarabunPSK" w:hint="cs"/>
          <w:sz w:val="32"/>
          <w:szCs w:val="32"/>
          <w:cs/>
        </w:rPr>
        <w:t>.</w:t>
      </w:r>
      <w:r w:rsidRPr="008D05B5">
        <w:rPr>
          <w:rFonts w:ascii="TH SarabunPSK" w:hAnsi="TH SarabunPSK" w:hint="cs"/>
          <w:sz w:val="32"/>
          <w:szCs w:val="32"/>
        </w:rPr>
        <w:t>80 million including interest rate of 7</w:t>
      </w:r>
      <w:r w:rsidR="009A393B" w:rsidRPr="008D05B5">
        <w:rPr>
          <w:rFonts w:ascii="TH SarabunPSK" w:hAnsi="TH SarabunPSK" w:hint="cs"/>
          <w:sz w:val="32"/>
          <w:szCs w:val="32"/>
          <w:cs/>
        </w:rPr>
        <w:t>.</w:t>
      </w:r>
      <w:r w:rsidRPr="008D05B5">
        <w:rPr>
          <w:rFonts w:ascii="TH SarabunPSK" w:hAnsi="TH SarabunPSK" w:hint="cs"/>
          <w:sz w:val="32"/>
          <w:szCs w:val="32"/>
        </w:rPr>
        <w:t>5</w:t>
      </w:r>
      <w:r w:rsidR="00173E25" w:rsidRPr="008D05B5">
        <w:rPr>
          <w:rFonts w:ascii="TH SarabunPSK" w:hAnsi="TH SarabunPSK" w:hint="cs"/>
          <w:sz w:val="32"/>
          <w:szCs w:val="32"/>
          <w:cs/>
        </w:rPr>
        <w:t>%</w:t>
      </w:r>
      <w:r w:rsidRPr="008D05B5">
        <w:rPr>
          <w:rFonts w:ascii="TH SarabunPSK" w:hAnsi="TH SarabunPSK" w:hint="cs"/>
          <w:sz w:val="32"/>
          <w:szCs w:val="32"/>
          <w:cs/>
        </w:rPr>
        <w:t xml:space="preserve"> </w:t>
      </w:r>
      <w:r w:rsidRPr="008D05B5">
        <w:rPr>
          <w:rFonts w:ascii="TH SarabunPSK" w:hAnsi="TH SarabunPSK" w:hint="cs"/>
          <w:sz w:val="32"/>
          <w:szCs w:val="32"/>
        </w:rPr>
        <w:t>per annum and the fee for bank guarantee of Baht 2</w:t>
      </w:r>
      <w:r w:rsidR="009A393B" w:rsidRPr="008D05B5">
        <w:rPr>
          <w:rFonts w:ascii="TH SarabunPSK" w:hAnsi="TH SarabunPSK" w:hint="cs"/>
          <w:sz w:val="32"/>
          <w:szCs w:val="32"/>
        </w:rPr>
        <w:t>.</w:t>
      </w:r>
      <w:r w:rsidRPr="008D05B5">
        <w:rPr>
          <w:rFonts w:ascii="TH SarabunPSK" w:hAnsi="TH SarabunPSK" w:hint="cs"/>
          <w:sz w:val="32"/>
          <w:szCs w:val="32"/>
        </w:rPr>
        <w:t>96 million per annum until AOT</w:t>
      </w:r>
      <w:r w:rsidRPr="008D05B5">
        <w:rPr>
          <w:rFonts w:ascii="TH SarabunPSK" w:hAnsi="TH SarabunPSK" w:hint="cs"/>
          <w:sz w:val="32"/>
          <w:szCs w:val="32"/>
          <w:cs/>
        </w:rPr>
        <w:t xml:space="preserve"> </w:t>
      </w:r>
      <w:r w:rsidRPr="008D05B5">
        <w:rPr>
          <w:rFonts w:ascii="TH SarabunPSK" w:hAnsi="TH SarabunPSK" w:hint="cs"/>
          <w:sz w:val="32"/>
          <w:szCs w:val="32"/>
        </w:rPr>
        <w:t xml:space="preserve">returns bank </w:t>
      </w:r>
      <w:r w:rsidRPr="00582C8C">
        <w:rPr>
          <w:rFonts w:ascii="TH SarabunPSK" w:hAnsi="TH SarabunPSK" w:hint="cs"/>
          <w:sz w:val="32"/>
          <w:szCs w:val="32"/>
        </w:rPr>
        <w:t>guarantee</w:t>
      </w:r>
      <w:r w:rsidR="009A393B" w:rsidRPr="00582C8C">
        <w:rPr>
          <w:rFonts w:ascii="TH SarabunPSK" w:hAnsi="TH SarabunPSK" w:hint="cs"/>
          <w:sz w:val="32"/>
          <w:szCs w:val="32"/>
          <w:cs/>
        </w:rPr>
        <w:t>.</w:t>
      </w:r>
      <w:r w:rsidRPr="00582C8C">
        <w:rPr>
          <w:rFonts w:ascii="TH SarabunPSK" w:hAnsi="TH SarabunPSK" w:hint="cs"/>
          <w:sz w:val="32"/>
          <w:szCs w:val="32"/>
          <w:cs/>
        </w:rPr>
        <w:t xml:space="preserve"> </w:t>
      </w:r>
      <w:r w:rsidRPr="00582C8C">
        <w:rPr>
          <w:rFonts w:ascii="TH SarabunPSK" w:hAnsi="TH SarabunPSK" w:hint="cs"/>
          <w:sz w:val="32"/>
          <w:szCs w:val="32"/>
        </w:rPr>
        <w:t>Later</w:t>
      </w:r>
      <w:r w:rsidR="00E50030" w:rsidRPr="00582C8C">
        <w:rPr>
          <w:rFonts w:ascii="TH SarabunPSK" w:hAnsi="TH SarabunPSK" w:hint="cs"/>
          <w:sz w:val="32"/>
          <w:szCs w:val="32"/>
        </w:rPr>
        <w:t>,</w:t>
      </w:r>
      <w:r w:rsidRPr="00582C8C">
        <w:rPr>
          <w:rFonts w:ascii="TH SarabunPSK" w:hAnsi="TH SarabunPSK" w:hint="cs"/>
          <w:sz w:val="32"/>
          <w:szCs w:val="32"/>
        </w:rPr>
        <w:t xml:space="preserve"> the prosecutor has asked to adjust the damages claim to be Baht 3</w:t>
      </w:r>
      <w:r w:rsidR="00E50030" w:rsidRPr="00582C8C">
        <w:rPr>
          <w:rFonts w:ascii="TH SarabunPSK" w:hAnsi="TH SarabunPSK" w:hint="cs"/>
          <w:sz w:val="32"/>
          <w:szCs w:val="32"/>
        </w:rPr>
        <w:t>,</w:t>
      </w:r>
      <w:r w:rsidRPr="00582C8C">
        <w:rPr>
          <w:rFonts w:ascii="TH SarabunPSK" w:hAnsi="TH SarabunPSK" w:hint="cs"/>
          <w:sz w:val="32"/>
          <w:szCs w:val="32"/>
        </w:rPr>
        <w:t>253</w:t>
      </w:r>
      <w:r w:rsidR="009A393B" w:rsidRPr="00582C8C">
        <w:rPr>
          <w:rFonts w:ascii="TH SarabunPSK" w:hAnsi="TH SarabunPSK" w:hint="cs"/>
          <w:sz w:val="32"/>
          <w:szCs w:val="32"/>
          <w:cs/>
        </w:rPr>
        <w:t>.</w:t>
      </w:r>
      <w:r w:rsidRPr="00582C8C">
        <w:rPr>
          <w:rFonts w:ascii="TH SarabunPSK" w:hAnsi="TH SarabunPSK" w:hint="cs"/>
          <w:sz w:val="32"/>
          <w:szCs w:val="32"/>
        </w:rPr>
        <w:t>50 million</w:t>
      </w:r>
      <w:r w:rsidR="0007214F">
        <w:rPr>
          <w:rFonts w:ascii="TH SarabunPSK" w:hAnsi="TH SarabunPSK"/>
          <w:sz w:val="32"/>
          <w:szCs w:val="32"/>
          <w:lang w:val="en-US"/>
        </w:rPr>
        <w:t xml:space="preserve"> </w:t>
      </w:r>
      <w:r w:rsidR="0007214F">
        <w:rPr>
          <w:rFonts w:ascii="TH SarabunPSK" w:hAnsi="TH SarabunPSK" w:hint="cs"/>
          <w:spacing w:val="-4"/>
          <w:sz w:val="32"/>
          <w:szCs w:val="32"/>
          <w:cs/>
          <w:lang w:val="en-US"/>
        </w:rPr>
        <w:t>(</w:t>
      </w:r>
      <w:r w:rsidR="00397C46">
        <w:rPr>
          <w:rFonts w:ascii="TH SarabunPSK" w:hAnsi="TH SarabunPSK"/>
          <w:spacing w:val="-4"/>
          <w:sz w:val="32"/>
          <w:szCs w:val="32"/>
          <w:lang w:val="en-US"/>
        </w:rPr>
        <w:t xml:space="preserve">the </w:t>
      </w:r>
      <w:r w:rsidR="00AD1FD8">
        <w:rPr>
          <w:rFonts w:ascii="TH SarabunPSK" w:hAnsi="TH SarabunPSK"/>
          <w:spacing w:val="-4"/>
          <w:sz w:val="32"/>
          <w:szCs w:val="32"/>
          <w:lang w:val="en-US"/>
        </w:rPr>
        <w:t xml:space="preserve">amount of </w:t>
      </w:r>
      <w:r w:rsidR="00057F29">
        <w:rPr>
          <w:rFonts w:ascii="TH SarabunPSK" w:hAnsi="TH SarabunPSK"/>
          <w:spacing w:val="-4"/>
          <w:sz w:val="32"/>
          <w:szCs w:val="32"/>
          <w:lang w:val="en-US"/>
        </w:rPr>
        <w:t>lawsuit</w:t>
      </w:r>
      <w:r w:rsidR="00397C46">
        <w:rPr>
          <w:rFonts w:ascii="TH SarabunPSK" w:hAnsi="TH SarabunPSK"/>
          <w:spacing w:val="-4"/>
          <w:sz w:val="32"/>
          <w:szCs w:val="32"/>
          <w:lang w:val="en-US"/>
        </w:rPr>
        <w:t>s</w:t>
      </w:r>
      <w:r w:rsidR="00057F29">
        <w:rPr>
          <w:rFonts w:ascii="TH SarabunPSK" w:hAnsi="TH SarabunPSK"/>
          <w:spacing w:val="-4"/>
          <w:sz w:val="32"/>
          <w:szCs w:val="32"/>
          <w:lang w:val="en-US"/>
        </w:rPr>
        <w:t xml:space="preserve"> </w:t>
      </w:r>
      <w:r w:rsidR="0007214F">
        <w:rPr>
          <w:rFonts w:ascii="TH SarabunPSK" w:hAnsi="TH SarabunPSK"/>
          <w:spacing w:val="-4"/>
          <w:sz w:val="32"/>
          <w:szCs w:val="32"/>
          <w:lang w:val="en-US"/>
        </w:rPr>
        <w:t>net of accrued expense</w:t>
      </w:r>
      <w:r w:rsidR="009538C6">
        <w:rPr>
          <w:rFonts w:ascii="TH SarabunPSK" w:hAnsi="TH SarabunPSK"/>
          <w:spacing w:val="-4"/>
          <w:sz w:val="32"/>
          <w:szCs w:val="32"/>
          <w:lang w:val="en-US"/>
        </w:rPr>
        <w:t xml:space="preserve"> </w:t>
      </w:r>
      <w:r w:rsidR="00EA54BE">
        <w:rPr>
          <w:rFonts w:ascii="TH SarabunPSK" w:hAnsi="TH SarabunPSK"/>
          <w:spacing w:val="-4"/>
          <w:sz w:val="32"/>
          <w:szCs w:val="32"/>
          <w:lang w:val="en-US"/>
        </w:rPr>
        <w:t>that t</w:t>
      </w:r>
      <w:r w:rsidR="00057F29">
        <w:rPr>
          <w:rFonts w:ascii="TH SarabunPSK" w:hAnsi="TH SarabunPSK"/>
          <w:spacing w:val="-4"/>
          <w:sz w:val="32"/>
          <w:szCs w:val="32"/>
          <w:lang w:val="en-US"/>
        </w:rPr>
        <w:t xml:space="preserve">he Group </w:t>
      </w:r>
      <w:r w:rsidR="00791B5B">
        <w:rPr>
          <w:rFonts w:ascii="TH SarabunPSK" w:hAnsi="TH SarabunPSK"/>
          <w:spacing w:val="-4"/>
          <w:sz w:val="32"/>
          <w:szCs w:val="32"/>
          <w:lang w:val="en-US"/>
        </w:rPr>
        <w:t>already set aside</w:t>
      </w:r>
      <w:r w:rsidR="00700633">
        <w:rPr>
          <w:rFonts w:ascii="TH SarabunPSK" w:hAnsi="TH SarabunPSK"/>
          <w:spacing w:val="-4"/>
          <w:sz w:val="32"/>
          <w:szCs w:val="32"/>
          <w:lang w:val="en-US"/>
        </w:rPr>
        <w:t xml:space="preserve"> and the paid amount</w:t>
      </w:r>
      <w:r w:rsidR="003A6319">
        <w:rPr>
          <w:rFonts w:ascii="TH SarabunPSK" w:hAnsi="TH SarabunPSK"/>
          <w:spacing w:val="-4"/>
          <w:sz w:val="32"/>
          <w:szCs w:val="32"/>
          <w:lang w:val="en-US"/>
        </w:rPr>
        <w:t xml:space="preserve"> is Baht</w:t>
      </w:r>
      <w:r w:rsidR="0007214F">
        <w:rPr>
          <w:rFonts w:ascii="TH SarabunPSK" w:hAnsi="TH SarabunPSK"/>
          <w:spacing w:val="-4"/>
          <w:sz w:val="32"/>
          <w:szCs w:val="32"/>
          <w:lang w:val="en-US"/>
        </w:rPr>
        <w:t xml:space="preserve"> 3,</w:t>
      </w:r>
      <w:r w:rsidR="008D7BC3">
        <w:rPr>
          <w:rFonts w:ascii="TH SarabunPSK" w:hAnsi="TH SarabunPSK"/>
          <w:spacing w:val="-4"/>
          <w:sz w:val="32"/>
          <w:szCs w:val="32"/>
          <w:lang w:val="en-US"/>
        </w:rPr>
        <w:t>110.72</w:t>
      </w:r>
      <w:r w:rsidR="0007214F">
        <w:rPr>
          <w:rFonts w:ascii="TH SarabunPSK" w:hAnsi="TH SarabunPSK"/>
          <w:spacing w:val="-4"/>
          <w:sz w:val="32"/>
          <w:szCs w:val="32"/>
          <w:lang w:val="en-US"/>
        </w:rPr>
        <w:t xml:space="preserve"> million</w:t>
      </w:r>
      <w:r w:rsidR="0007214F" w:rsidRPr="008D05B5">
        <w:rPr>
          <w:rFonts w:ascii="TH SarabunPSK" w:hAnsi="TH SarabunPSK" w:hint="cs"/>
          <w:spacing w:val="-4"/>
          <w:sz w:val="32"/>
          <w:szCs w:val="32"/>
          <w:cs/>
        </w:rPr>
        <w:t>)</w:t>
      </w:r>
      <w:r w:rsidR="009A393B" w:rsidRPr="00582C8C">
        <w:rPr>
          <w:rFonts w:ascii="TH SarabunPSK" w:hAnsi="TH SarabunPSK" w:hint="cs"/>
          <w:sz w:val="32"/>
          <w:szCs w:val="32"/>
          <w:cs/>
        </w:rPr>
        <w:t>.</w:t>
      </w:r>
      <w:r w:rsidR="00BE7D24" w:rsidRPr="00582C8C">
        <w:rPr>
          <w:rFonts w:ascii="TH SarabunPSK" w:hAnsi="TH SarabunPSK"/>
          <w:sz w:val="32"/>
          <w:szCs w:val="32"/>
        </w:rPr>
        <w:t xml:space="preserve"> </w:t>
      </w:r>
      <w:r w:rsidRPr="00582C8C">
        <w:rPr>
          <w:rFonts w:ascii="TH SarabunPSK" w:hAnsi="TH SarabunPSK" w:hint="cs"/>
          <w:sz w:val="32"/>
          <w:szCs w:val="32"/>
        </w:rPr>
        <w:t>The ca</w:t>
      </w:r>
      <w:r w:rsidRPr="008D05B5">
        <w:rPr>
          <w:rFonts w:ascii="TH SarabunPSK" w:hAnsi="TH SarabunPSK" w:hint="cs"/>
          <w:sz w:val="32"/>
          <w:szCs w:val="32"/>
        </w:rPr>
        <w:t>se is currently under the consideration of</w:t>
      </w:r>
      <w:r w:rsidRPr="008D05B5">
        <w:rPr>
          <w:rFonts w:ascii="TH SarabunPSK" w:hAnsi="TH SarabunPSK" w:hint="cs"/>
          <w:sz w:val="32"/>
          <w:szCs w:val="32"/>
          <w:cs/>
        </w:rPr>
        <w:t xml:space="preserve"> </w:t>
      </w:r>
      <w:r w:rsidRPr="008D05B5">
        <w:rPr>
          <w:rFonts w:ascii="TH SarabunPSK" w:hAnsi="TH SarabunPSK" w:hint="cs"/>
          <w:sz w:val="32"/>
          <w:szCs w:val="32"/>
        </w:rPr>
        <w:t>the Central Administrative Court</w:t>
      </w:r>
      <w:r w:rsidR="009A393B" w:rsidRPr="008D05B5">
        <w:rPr>
          <w:rFonts w:ascii="TH SarabunPSK" w:hAnsi="TH SarabunPSK" w:hint="cs"/>
          <w:sz w:val="32"/>
          <w:szCs w:val="32"/>
          <w:cs/>
        </w:rPr>
        <w:t>.</w:t>
      </w:r>
      <w:bookmarkEnd w:id="25"/>
      <w:r w:rsidR="00E700DB">
        <w:rPr>
          <w:rFonts w:ascii="TH SarabunPSK" w:hAnsi="TH SarabunPSK"/>
          <w:sz w:val="32"/>
          <w:szCs w:val="32"/>
          <w:lang w:val="en-US"/>
        </w:rPr>
        <w:t xml:space="preserve"> </w:t>
      </w:r>
    </w:p>
    <w:p w14:paraId="336AF669" w14:textId="77777777" w:rsidR="009D4C60" w:rsidRDefault="009D4C60">
      <w:pPr>
        <w:rPr>
          <w:rFonts w:eastAsia="Times New Roman"/>
          <w:sz w:val="32"/>
          <w:szCs w:val="32"/>
          <w:lang w:val="x-none" w:eastAsia="th-TH"/>
        </w:rPr>
      </w:pPr>
      <w:r>
        <w:rPr>
          <w:sz w:val="32"/>
          <w:szCs w:val="32"/>
        </w:rPr>
        <w:br w:type="page"/>
      </w:r>
    </w:p>
    <w:p w14:paraId="3D2A4714" w14:textId="6F9B49CB" w:rsidR="000E7075" w:rsidRPr="008D05B5" w:rsidRDefault="000E7075" w:rsidP="008D05B5">
      <w:pPr>
        <w:pStyle w:val="BodyTextIndent"/>
        <w:tabs>
          <w:tab w:val="left" w:pos="720"/>
        </w:tabs>
        <w:spacing w:before="120" w:after="120" w:line="380" w:lineRule="exact"/>
        <w:ind w:left="720"/>
        <w:jc w:val="thaiDistribute"/>
        <w:rPr>
          <w:rFonts w:ascii="TH SarabunPSK" w:hAnsi="TH SarabunPSK"/>
          <w:sz w:val="32"/>
          <w:szCs w:val="32"/>
        </w:rPr>
      </w:pPr>
      <w:r w:rsidRPr="008D05B5">
        <w:rPr>
          <w:rFonts w:ascii="TH SarabunPSK" w:hAnsi="TH SarabunPSK" w:hint="cs"/>
          <w:sz w:val="32"/>
          <w:szCs w:val="32"/>
        </w:rPr>
        <w:lastRenderedPageBreak/>
        <w:t>As a result</w:t>
      </w:r>
      <w:r w:rsidRPr="008D05B5">
        <w:rPr>
          <w:rFonts w:ascii="TH SarabunPSK" w:hAnsi="TH SarabunPSK" w:hint="cs"/>
          <w:sz w:val="32"/>
          <w:szCs w:val="32"/>
          <w:cs/>
        </w:rPr>
        <w:t xml:space="preserve"> </w:t>
      </w:r>
      <w:r w:rsidRPr="008D05B5">
        <w:rPr>
          <w:rFonts w:ascii="TH SarabunPSK" w:hAnsi="TH SarabunPSK" w:hint="cs"/>
          <w:sz w:val="32"/>
          <w:szCs w:val="32"/>
        </w:rPr>
        <w:t>of the termination</w:t>
      </w:r>
      <w:r w:rsidR="00E50030" w:rsidRPr="008D05B5">
        <w:rPr>
          <w:rFonts w:ascii="TH SarabunPSK" w:hAnsi="TH SarabunPSK" w:hint="cs"/>
          <w:sz w:val="32"/>
          <w:szCs w:val="32"/>
        </w:rPr>
        <w:t>,</w:t>
      </w:r>
      <w:r w:rsidRPr="008D05B5">
        <w:rPr>
          <w:rFonts w:ascii="TH SarabunPSK" w:hAnsi="TH SarabunPSK" w:hint="cs"/>
          <w:sz w:val="32"/>
          <w:szCs w:val="32"/>
        </w:rPr>
        <w:t xml:space="preserve"> the subcontractor has sued the prosecutor to be a defendant to the Southern Bangkok Civil Court for claiming the fee by each subcontract</w:t>
      </w:r>
      <w:r w:rsidR="009A393B" w:rsidRPr="008D05B5">
        <w:rPr>
          <w:rFonts w:ascii="TH SarabunPSK" w:hAnsi="TH SarabunPSK" w:hint="cs"/>
          <w:sz w:val="32"/>
          <w:szCs w:val="32"/>
          <w:cs/>
        </w:rPr>
        <w:t>.</w:t>
      </w:r>
      <w:r w:rsidRPr="008D05B5">
        <w:rPr>
          <w:rFonts w:ascii="TH SarabunPSK" w:hAnsi="TH SarabunPSK" w:hint="cs"/>
          <w:sz w:val="32"/>
          <w:szCs w:val="32"/>
        </w:rPr>
        <w:t xml:space="preserve"> Subsequently</w:t>
      </w:r>
      <w:r w:rsidR="00E50030" w:rsidRPr="008D05B5">
        <w:rPr>
          <w:rFonts w:ascii="TH SarabunPSK" w:hAnsi="TH SarabunPSK" w:hint="cs"/>
          <w:sz w:val="32"/>
          <w:szCs w:val="32"/>
        </w:rPr>
        <w:t>,</w:t>
      </w:r>
      <w:r w:rsidRPr="008D05B5">
        <w:rPr>
          <w:rFonts w:ascii="TH SarabunPSK" w:hAnsi="TH SarabunPSK" w:hint="cs"/>
          <w:sz w:val="32"/>
          <w:szCs w:val="32"/>
          <w:cs/>
        </w:rPr>
        <w:t xml:space="preserve"> </w:t>
      </w:r>
      <w:r w:rsidRPr="008D05B5">
        <w:rPr>
          <w:rFonts w:ascii="TH SarabunPSK" w:hAnsi="TH SarabunPSK" w:hint="cs"/>
          <w:sz w:val="32"/>
          <w:szCs w:val="32"/>
        </w:rPr>
        <w:t>the prosecutor has filed a petition to the Court requesting AOT to be a co</w:t>
      </w:r>
      <w:r w:rsidR="00593786" w:rsidRPr="008D05B5">
        <w:rPr>
          <w:rFonts w:ascii="TH SarabunPSK" w:hAnsi="TH SarabunPSK" w:hint="cs"/>
          <w:sz w:val="32"/>
          <w:szCs w:val="32"/>
          <w:cs/>
        </w:rPr>
        <w:t>-</w:t>
      </w:r>
      <w:r w:rsidRPr="008D05B5">
        <w:rPr>
          <w:rFonts w:ascii="TH SarabunPSK" w:hAnsi="TH SarabunPSK" w:hint="cs"/>
          <w:sz w:val="32"/>
          <w:szCs w:val="32"/>
        </w:rPr>
        <w:t xml:space="preserve">defendant in </w:t>
      </w:r>
      <w:r w:rsidR="0068097B">
        <w:rPr>
          <w:rFonts w:ascii="TH SarabunPSK" w:hAnsi="TH SarabunPSK"/>
          <w:sz w:val="32"/>
          <w:szCs w:val="32"/>
        </w:rPr>
        <w:br/>
      </w:r>
      <w:r w:rsidRPr="008D05B5">
        <w:rPr>
          <w:rFonts w:ascii="TH SarabunPSK" w:hAnsi="TH SarabunPSK" w:hint="cs"/>
          <w:sz w:val="32"/>
          <w:szCs w:val="32"/>
        </w:rPr>
        <w:t>all cases</w:t>
      </w:r>
      <w:r w:rsidR="009A393B" w:rsidRPr="008D05B5">
        <w:rPr>
          <w:rFonts w:ascii="TH SarabunPSK" w:hAnsi="TH SarabunPSK" w:hint="cs"/>
          <w:sz w:val="32"/>
          <w:szCs w:val="32"/>
          <w:cs/>
        </w:rPr>
        <w:t>.</w:t>
      </w:r>
      <w:r w:rsidRPr="008D05B5">
        <w:rPr>
          <w:rFonts w:ascii="TH SarabunPSK" w:hAnsi="TH SarabunPSK" w:hint="cs"/>
          <w:sz w:val="32"/>
          <w:szCs w:val="32"/>
          <w:cs/>
        </w:rPr>
        <w:t xml:space="preserve"> </w:t>
      </w:r>
      <w:r w:rsidRPr="008D05B5">
        <w:rPr>
          <w:rFonts w:ascii="TH SarabunPSK" w:hAnsi="TH SarabunPSK" w:hint="cs"/>
          <w:sz w:val="32"/>
          <w:szCs w:val="32"/>
        </w:rPr>
        <w:t>Therefore</w:t>
      </w:r>
      <w:r w:rsidR="00E50030" w:rsidRPr="008D05B5">
        <w:rPr>
          <w:rFonts w:ascii="TH SarabunPSK" w:hAnsi="TH SarabunPSK" w:hint="cs"/>
          <w:sz w:val="32"/>
          <w:szCs w:val="32"/>
        </w:rPr>
        <w:t>,</w:t>
      </w:r>
      <w:r w:rsidRPr="008D05B5">
        <w:rPr>
          <w:rFonts w:ascii="TH SarabunPSK" w:hAnsi="TH SarabunPSK" w:hint="cs"/>
          <w:sz w:val="32"/>
          <w:szCs w:val="32"/>
        </w:rPr>
        <w:t xml:space="preserve"> AOT has become a defendant in </w:t>
      </w:r>
      <w:r w:rsidR="0065367C" w:rsidRPr="008D05B5">
        <w:rPr>
          <w:rFonts w:ascii="TH SarabunPSK" w:hAnsi="TH SarabunPSK" w:hint="cs"/>
          <w:sz w:val="32"/>
          <w:szCs w:val="32"/>
        </w:rPr>
        <w:t>6</w:t>
      </w:r>
      <w:r w:rsidRPr="008D05B5">
        <w:rPr>
          <w:rFonts w:ascii="TH SarabunPSK" w:hAnsi="TH SarabunPSK" w:hint="cs"/>
          <w:sz w:val="32"/>
          <w:szCs w:val="32"/>
        </w:rPr>
        <w:t xml:space="preserve"> cases of which the amount in dispute is Baht </w:t>
      </w:r>
      <w:r w:rsidR="0065367C" w:rsidRPr="008D05B5">
        <w:rPr>
          <w:rFonts w:ascii="TH SarabunPSK" w:hAnsi="TH SarabunPSK" w:hint="cs"/>
          <w:sz w:val="32"/>
          <w:szCs w:val="32"/>
        </w:rPr>
        <w:t>470.94</w:t>
      </w:r>
      <w:r w:rsidRPr="008D05B5">
        <w:rPr>
          <w:rFonts w:ascii="TH SarabunPSK" w:hAnsi="TH SarabunPSK" w:hint="cs"/>
          <w:sz w:val="32"/>
          <w:szCs w:val="32"/>
        </w:rPr>
        <w:t xml:space="preserve"> million</w:t>
      </w:r>
      <w:r w:rsidR="009A393B" w:rsidRPr="008D05B5">
        <w:rPr>
          <w:rFonts w:ascii="TH SarabunPSK" w:hAnsi="TH SarabunPSK" w:hint="cs"/>
          <w:sz w:val="32"/>
          <w:szCs w:val="32"/>
        </w:rPr>
        <w:t>.</w:t>
      </w:r>
      <w:r w:rsidRPr="008D05B5">
        <w:rPr>
          <w:rFonts w:ascii="TH SarabunPSK" w:hAnsi="TH SarabunPSK" w:hint="cs"/>
          <w:sz w:val="32"/>
          <w:szCs w:val="32"/>
        </w:rPr>
        <w:t xml:space="preserve"> </w:t>
      </w:r>
    </w:p>
    <w:bookmarkEnd w:id="26"/>
    <w:p w14:paraId="19F596EB" w14:textId="6DC1A93A" w:rsidR="008D05B5" w:rsidRDefault="000E7075" w:rsidP="008D05B5">
      <w:pPr>
        <w:pStyle w:val="ListParagraph"/>
        <w:tabs>
          <w:tab w:val="left" w:pos="720"/>
          <w:tab w:val="left" w:pos="1530"/>
        </w:tabs>
        <w:spacing w:before="120" w:after="120" w:line="380" w:lineRule="exact"/>
        <w:ind w:hanging="720"/>
        <w:jc w:val="thaiDistribute"/>
        <w:outlineLvl w:val="0"/>
        <w:rPr>
          <w:rFonts w:ascii="TH SarabunPSK" w:hAnsi="TH SarabunPSK" w:cs="TH SarabunPSK"/>
          <w:sz w:val="32"/>
          <w:szCs w:val="32"/>
          <w:highlight w:val="green"/>
        </w:rPr>
      </w:pPr>
      <w:r w:rsidRPr="008D05B5">
        <w:rPr>
          <w:rFonts w:ascii="TH SarabunPSK" w:hAnsi="TH SarabunPSK" w:cs="TH SarabunPSK" w:hint="cs"/>
          <w:sz w:val="32"/>
          <w:szCs w:val="32"/>
        </w:rPr>
        <w:tab/>
      </w:r>
      <w:r w:rsidR="008D05B5">
        <w:rPr>
          <w:rFonts w:ascii="TH SarabunPSK" w:eastAsia="Arial Unicode MS" w:hAnsi="TH SarabunPSK" w:cs="TH SarabunPSK"/>
          <w:sz w:val="32"/>
          <w:szCs w:val="32"/>
        </w:rPr>
        <w:t>At present, t</w:t>
      </w:r>
      <w:r w:rsidR="008D05B5" w:rsidRPr="00827DE1">
        <w:rPr>
          <w:rFonts w:ascii="TH SarabunPSK" w:eastAsia="Arial Unicode MS" w:hAnsi="TH SarabunPSK" w:cs="TH SarabunPSK"/>
          <w:sz w:val="32"/>
          <w:szCs w:val="32"/>
        </w:rPr>
        <w:t>he Civil Court of Southern Bangkok has now ordered the transfer of 3 cases with</w:t>
      </w:r>
      <w:r w:rsidR="008D05B5">
        <w:rPr>
          <w:rFonts w:ascii="TH SarabunPSK" w:eastAsia="Arial Unicode MS" w:hAnsi="TH SarabunPSK" w:cs="TH SarabunPSK"/>
          <w:sz w:val="32"/>
          <w:szCs w:val="32"/>
        </w:rPr>
        <w:t xml:space="preserve"> </w:t>
      </w:r>
      <w:r w:rsidR="008D05B5" w:rsidRPr="00827DE1">
        <w:rPr>
          <w:rFonts w:ascii="TH SarabunPSK" w:eastAsia="Arial Unicode MS" w:hAnsi="TH SarabunPSK" w:cs="TH SarabunPSK"/>
          <w:sz w:val="32"/>
          <w:szCs w:val="32"/>
        </w:rPr>
        <w:t xml:space="preserve">the amount in disputed is Baht 466.35 million to the </w:t>
      </w:r>
      <w:r w:rsidR="008D05B5" w:rsidRPr="00100351">
        <w:rPr>
          <w:rFonts w:ascii="TH SarabunPSK" w:eastAsia="Arial Unicode MS" w:hAnsi="TH SarabunPSK" w:cs="TH SarabunPSK"/>
          <w:sz w:val="32"/>
          <w:szCs w:val="32"/>
        </w:rPr>
        <w:t xml:space="preserve">Administrative Court. </w:t>
      </w:r>
      <w:proofErr w:type="gramStart"/>
      <w:r w:rsidR="008D05B5" w:rsidRPr="00100351">
        <w:rPr>
          <w:rFonts w:ascii="TH SarabunPSK" w:eastAsia="Arial Unicode MS" w:hAnsi="TH SarabunPSK" w:cs="TH SarabunPSK"/>
          <w:sz w:val="32"/>
          <w:szCs w:val="32"/>
        </w:rPr>
        <w:t xml:space="preserve">Meanwhile,   </w:t>
      </w:r>
      <w:proofErr w:type="gramEnd"/>
      <w:r w:rsidR="008D05B5" w:rsidRPr="00100351">
        <w:rPr>
          <w:rFonts w:ascii="TH SarabunPSK" w:eastAsia="Arial Unicode MS" w:hAnsi="TH SarabunPSK" w:cs="TH SarabunPSK"/>
          <w:sz w:val="32"/>
          <w:szCs w:val="32"/>
        </w:rPr>
        <w:t xml:space="preserve">          the remaining 3 cases with the amount in disputed is Baht 4.59 million are still in the process of consideration from Civil Court of Southern Bangkok.</w:t>
      </w:r>
      <w:r w:rsidR="00E700DB" w:rsidRPr="00100351">
        <w:rPr>
          <w:rFonts w:ascii="TH SarabunPSK" w:eastAsia="Arial Unicode MS" w:hAnsi="TH SarabunPSK" w:cs="TH SarabunPSK"/>
          <w:sz w:val="32"/>
          <w:szCs w:val="32"/>
        </w:rPr>
        <w:t xml:space="preserve"> </w:t>
      </w:r>
    </w:p>
    <w:p w14:paraId="7DAB883D" w14:textId="0BD65444" w:rsidR="000E7075" w:rsidRPr="00155F4C" w:rsidRDefault="000D11C3" w:rsidP="006560EF">
      <w:pPr>
        <w:pStyle w:val="BodyTextIndent"/>
        <w:numPr>
          <w:ilvl w:val="2"/>
          <w:numId w:val="13"/>
        </w:numPr>
        <w:tabs>
          <w:tab w:val="left" w:pos="720"/>
        </w:tabs>
        <w:spacing w:before="120" w:after="120" w:line="380" w:lineRule="exact"/>
        <w:rPr>
          <w:rFonts w:ascii="TH SarabunPSK" w:hAnsi="TH SarabunPSK"/>
          <w:sz w:val="32"/>
          <w:szCs w:val="32"/>
        </w:rPr>
      </w:pPr>
      <w:r w:rsidRPr="00155F4C">
        <w:rPr>
          <w:rFonts w:ascii="TH SarabunPSK" w:hAnsi="TH SarabunPSK" w:hint="cs"/>
          <w:sz w:val="32"/>
          <w:szCs w:val="32"/>
        </w:rPr>
        <w:t xml:space="preserve">The Central Administrative Court issued a warrant requiring AOT to give testimony and submit a copy of the indictment to the Court for the Black Case </w:t>
      </w:r>
      <w:r w:rsidR="003B1317" w:rsidRPr="00155F4C">
        <w:rPr>
          <w:rFonts w:ascii="TH SarabunPSK" w:hAnsi="TH SarabunPSK" w:hint="cs"/>
          <w:sz w:val="32"/>
          <w:szCs w:val="32"/>
        </w:rPr>
        <w:t>No. 1914/</w:t>
      </w:r>
      <w:r w:rsidR="0045203D" w:rsidRPr="00155F4C">
        <w:rPr>
          <w:rFonts w:ascii="TH SarabunPSK" w:hAnsi="TH SarabunPSK" w:hint="cs"/>
          <w:sz w:val="32"/>
          <w:szCs w:val="32"/>
        </w:rPr>
        <w:t>20</w:t>
      </w:r>
      <w:r w:rsidR="004D33BC" w:rsidRPr="00155F4C">
        <w:rPr>
          <w:rFonts w:ascii="TH SarabunPSK" w:hAnsi="TH SarabunPSK" w:hint="cs"/>
          <w:sz w:val="32"/>
          <w:szCs w:val="32"/>
        </w:rPr>
        <w:t>19</w:t>
      </w:r>
      <w:r w:rsidRPr="00155F4C">
        <w:rPr>
          <w:rFonts w:ascii="TH SarabunPSK" w:hAnsi="TH SarabunPSK" w:hint="cs"/>
          <w:sz w:val="32"/>
          <w:szCs w:val="32"/>
          <w:cs/>
        </w:rPr>
        <w:t xml:space="preserve">. </w:t>
      </w:r>
      <w:r w:rsidRPr="00155F4C">
        <w:rPr>
          <w:rFonts w:ascii="TH SarabunPSK" w:hAnsi="TH SarabunPSK" w:hint="cs"/>
          <w:sz w:val="32"/>
          <w:szCs w:val="32"/>
        </w:rPr>
        <w:t xml:space="preserve">The procedures concern temporary restraining orders and a request for a temporary injunction before the Central Administrative Court’s decision. The Black Case involves a private company and two other parties: the plaintiff and AOT as the defendant. The Court scheduled </w:t>
      </w:r>
      <w:r w:rsidR="008D05B5" w:rsidRPr="00155F4C">
        <w:rPr>
          <w:rFonts w:ascii="TH SarabunPSK" w:hAnsi="TH SarabunPSK"/>
          <w:sz w:val="32"/>
          <w:szCs w:val="32"/>
          <w:lang w:val="en-US"/>
        </w:rPr>
        <w:t>28 August</w:t>
      </w:r>
      <w:r w:rsidR="006517F9" w:rsidRPr="00155F4C">
        <w:rPr>
          <w:rFonts w:ascii="TH SarabunPSK" w:hAnsi="TH SarabunPSK" w:hint="cs"/>
          <w:sz w:val="32"/>
          <w:szCs w:val="32"/>
        </w:rPr>
        <w:t xml:space="preserve"> </w:t>
      </w:r>
      <w:r w:rsidR="0045203D" w:rsidRPr="00155F4C">
        <w:rPr>
          <w:rFonts w:ascii="TH SarabunPSK" w:hAnsi="TH SarabunPSK" w:hint="cs"/>
          <w:sz w:val="32"/>
          <w:szCs w:val="32"/>
          <w:cs/>
        </w:rPr>
        <w:t>20</w:t>
      </w:r>
      <w:r w:rsidR="004B4285" w:rsidRPr="00155F4C">
        <w:rPr>
          <w:rFonts w:ascii="TH SarabunPSK" w:hAnsi="TH SarabunPSK" w:hint="cs"/>
          <w:sz w:val="32"/>
          <w:szCs w:val="32"/>
        </w:rPr>
        <w:t>19</w:t>
      </w:r>
      <w:r w:rsidRPr="00155F4C">
        <w:rPr>
          <w:rFonts w:ascii="TH SarabunPSK" w:hAnsi="TH SarabunPSK" w:hint="cs"/>
          <w:sz w:val="32"/>
          <w:szCs w:val="32"/>
          <w:cs/>
        </w:rPr>
        <w:t xml:space="preserve"> </w:t>
      </w:r>
      <w:r w:rsidRPr="00155F4C">
        <w:rPr>
          <w:rFonts w:ascii="TH SarabunPSK" w:hAnsi="TH SarabunPSK" w:hint="cs"/>
          <w:sz w:val="32"/>
          <w:szCs w:val="32"/>
        </w:rPr>
        <w:t xml:space="preserve">for all parties to attend the inquiry at the Central Administrative Court. Then, on </w:t>
      </w:r>
      <w:r w:rsidR="008D05B5" w:rsidRPr="00155F4C">
        <w:rPr>
          <w:rFonts w:ascii="TH SarabunPSK" w:hAnsi="TH SarabunPSK"/>
          <w:sz w:val="32"/>
          <w:szCs w:val="32"/>
          <w:lang w:val="en-US"/>
        </w:rPr>
        <w:t>30 August</w:t>
      </w:r>
      <w:r w:rsidRPr="00155F4C">
        <w:rPr>
          <w:rFonts w:ascii="TH SarabunPSK" w:hAnsi="TH SarabunPSK" w:hint="cs"/>
          <w:sz w:val="32"/>
          <w:szCs w:val="32"/>
        </w:rPr>
        <w:t xml:space="preserve"> </w:t>
      </w:r>
      <w:r w:rsidR="0045203D" w:rsidRPr="00155F4C">
        <w:rPr>
          <w:rFonts w:ascii="TH SarabunPSK" w:hAnsi="TH SarabunPSK" w:hint="cs"/>
          <w:sz w:val="32"/>
          <w:szCs w:val="32"/>
          <w:cs/>
        </w:rPr>
        <w:t>20</w:t>
      </w:r>
      <w:r w:rsidR="00F565A2" w:rsidRPr="00155F4C">
        <w:rPr>
          <w:rFonts w:ascii="TH SarabunPSK" w:hAnsi="TH SarabunPSK" w:hint="cs"/>
          <w:sz w:val="32"/>
          <w:szCs w:val="32"/>
          <w:cs/>
        </w:rPr>
        <w:t>19</w:t>
      </w:r>
      <w:r w:rsidRPr="00155F4C">
        <w:rPr>
          <w:rFonts w:ascii="TH SarabunPSK" w:hAnsi="TH SarabunPSK" w:hint="cs"/>
          <w:sz w:val="32"/>
          <w:szCs w:val="32"/>
        </w:rPr>
        <w:t xml:space="preserve">, the Central Administrative Court ordered AOT to remove all obstacles from National Highway No. </w:t>
      </w:r>
      <w:r w:rsidRPr="00155F4C">
        <w:rPr>
          <w:rFonts w:ascii="TH SarabunPSK" w:hAnsi="TH SarabunPSK" w:hint="cs"/>
          <w:sz w:val="32"/>
          <w:szCs w:val="32"/>
          <w:cs/>
        </w:rPr>
        <w:t>370</w:t>
      </w:r>
      <w:r w:rsidRPr="00155F4C">
        <w:rPr>
          <w:rFonts w:ascii="TH SarabunPSK" w:hAnsi="TH SarabunPSK" w:hint="cs"/>
          <w:sz w:val="32"/>
          <w:szCs w:val="32"/>
        </w:rPr>
        <w:t xml:space="preserve">, particularly at the entrance and exit areas of the project. Also, AOT must cease any actions which prevent, interrupt or obstruct the plaintiffs’ use of the areas, as well as the operations of public utility agencies related to the said project. The Court’s order is effective until the Court says otherwise. On </w:t>
      </w:r>
      <w:r w:rsidR="008D05B5" w:rsidRPr="00155F4C">
        <w:rPr>
          <w:rFonts w:ascii="TH SarabunPSK" w:hAnsi="TH SarabunPSK"/>
          <w:sz w:val="32"/>
          <w:szCs w:val="32"/>
          <w:lang w:val="en-US"/>
        </w:rPr>
        <w:t>5 September</w:t>
      </w:r>
      <w:r w:rsidRPr="00155F4C">
        <w:rPr>
          <w:rFonts w:ascii="TH SarabunPSK" w:hAnsi="TH SarabunPSK" w:hint="cs"/>
          <w:sz w:val="32"/>
          <w:szCs w:val="32"/>
        </w:rPr>
        <w:t xml:space="preserve"> </w:t>
      </w:r>
      <w:r w:rsidR="0045203D" w:rsidRPr="00155F4C">
        <w:rPr>
          <w:rFonts w:ascii="TH SarabunPSK" w:hAnsi="TH SarabunPSK" w:hint="cs"/>
          <w:sz w:val="32"/>
          <w:szCs w:val="32"/>
          <w:cs/>
        </w:rPr>
        <w:t>20</w:t>
      </w:r>
      <w:r w:rsidR="00E839D0" w:rsidRPr="00155F4C">
        <w:rPr>
          <w:rFonts w:ascii="TH SarabunPSK" w:hAnsi="TH SarabunPSK" w:hint="cs"/>
          <w:sz w:val="32"/>
          <w:szCs w:val="32"/>
        </w:rPr>
        <w:t>19</w:t>
      </w:r>
      <w:r w:rsidRPr="00155F4C">
        <w:rPr>
          <w:rFonts w:ascii="TH SarabunPSK" w:hAnsi="TH SarabunPSK" w:hint="cs"/>
          <w:sz w:val="32"/>
          <w:szCs w:val="32"/>
        </w:rPr>
        <w:t>, AOT received an order from the Court to testify about this case.</w:t>
      </w:r>
      <w:r w:rsidR="008D05B5" w:rsidRPr="00155F4C">
        <w:rPr>
          <w:rFonts w:ascii="TH SarabunPSK" w:hAnsi="TH SarabunPSK"/>
          <w:sz w:val="32"/>
          <w:szCs w:val="32"/>
          <w:lang w:val="en-US"/>
        </w:rPr>
        <w:t xml:space="preserve"> </w:t>
      </w:r>
      <w:r w:rsidRPr="00155F4C">
        <w:rPr>
          <w:rFonts w:ascii="TH SarabunPSK" w:hAnsi="TH SarabunPSK" w:hint="cs"/>
          <w:sz w:val="32"/>
          <w:szCs w:val="32"/>
        </w:rPr>
        <w:t xml:space="preserve">The plaintiff requested the Court to order AOT to pay damages </w:t>
      </w:r>
      <w:proofErr w:type="spellStart"/>
      <w:r w:rsidRPr="00155F4C">
        <w:rPr>
          <w:rFonts w:ascii="TH SarabunPSK" w:hAnsi="TH SarabunPSK" w:hint="cs"/>
          <w:sz w:val="32"/>
          <w:szCs w:val="32"/>
        </w:rPr>
        <w:t>totalling</w:t>
      </w:r>
      <w:proofErr w:type="spellEnd"/>
      <w:r w:rsidRPr="00155F4C">
        <w:rPr>
          <w:rFonts w:ascii="TH SarabunPSK" w:hAnsi="TH SarabunPSK" w:hint="cs"/>
          <w:sz w:val="32"/>
          <w:szCs w:val="32"/>
        </w:rPr>
        <w:t xml:space="preserve"> Baht </w:t>
      </w:r>
      <w:r w:rsidRPr="00155F4C">
        <w:rPr>
          <w:rFonts w:ascii="TH SarabunPSK" w:hAnsi="TH SarabunPSK" w:hint="cs"/>
          <w:sz w:val="32"/>
          <w:szCs w:val="32"/>
          <w:cs/>
        </w:rPr>
        <w:t>150.0</w:t>
      </w:r>
      <w:r w:rsidR="008D05B5" w:rsidRPr="00155F4C">
        <w:rPr>
          <w:rFonts w:ascii="TH SarabunPSK" w:hAnsi="TH SarabunPSK"/>
          <w:sz w:val="32"/>
          <w:szCs w:val="32"/>
          <w:lang w:val="en-US"/>
        </w:rPr>
        <w:t xml:space="preserve">9 </w:t>
      </w:r>
      <w:r w:rsidRPr="00155F4C">
        <w:rPr>
          <w:rFonts w:ascii="TH SarabunPSK" w:hAnsi="TH SarabunPSK" w:hint="cs"/>
          <w:sz w:val="32"/>
          <w:szCs w:val="32"/>
        </w:rPr>
        <w:t>million</w:t>
      </w:r>
      <w:r w:rsidR="00A723A9" w:rsidRPr="00155F4C">
        <w:rPr>
          <w:rFonts w:ascii="TH SarabunPSK" w:eastAsia="Arial Unicode MS" w:hAnsi="TH SarabunPSK"/>
        </w:rPr>
        <w:t xml:space="preserve">, </w:t>
      </w:r>
      <w:r w:rsidR="00A723A9" w:rsidRPr="00155F4C">
        <w:rPr>
          <w:rFonts w:ascii="TH SarabunPSK" w:eastAsia="Arial Unicode MS" w:hAnsi="TH SarabunPSK"/>
          <w:sz w:val="32"/>
          <w:szCs w:val="32"/>
        </w:rPr>
        <w:t>including 7.5% interest per annum of the principle. Later, on 11 December 2019, the Supreme Administrative Court made its decision to uphold the Central Administrative Court’s order regarding provisional measures before the judgment, unless otherwise ordered</w:t>
      </w:r>
      <w:r w:rsidRPr="00155F4C">
        <w:rPr>
          <w:rFonts w:ascii="TH SarabunPSK" w:hAnsi="TH SarabunPSK" w:hint="cs"/>
          <w:sz w:val="32"/>
          <w:szCs w:val="32"/>
        </w:rPr>
        <w:t xml:space="preserve">. </w:t>
      </w:r>
      <w:r w:rsidR="009D1922" w:rsidRPr="00155F4C">
        <w:rPr>
          <w:rFonts w:ascii="TH SarabunPSK" w:hAnsi="TH SarabunPSK" w:hint="cs"/>
          <w:sz w:val="32"/>
          <w:szCs w:val="32"/>
        </w:rPr>
        <w:t>Later, on</w:t>
      </w:r>
      <w:r w:rsidR="008D05B5" w:rsidRPr="00155F4C">
        <w:rPr>
          <w:rFonts w:ascii="TH SarabunPSK" w:hAnsi="TH SarabunPSK"/>
          <w:sz w:val="32"/>
          <w:szCs w:val="32"/>
          <w:lang w:val="en-US"/>
        </w:rPr>
        <w:t xml:space="preserve"> 26 June</w:t>
      </w:r>
      <w:r w:rsidR="009D1922" w:rsidRPr="00155F4C">
        <w:rPr>
          <w:rFonts w:ascii="TH SarabunPSK" w:hAnsi="TH SarabunPSK" w:hint="cs"/>
          <w:sz w:val="32"/>
          <w:szCs w:val="32"/>
        </w:rPr>
        <w:t xml:space="preserve"> 2020, the plaintiff filed a request for an amendment of the </w:t>
      </w:r>
      <w:r w:rsidR="009D1922" w:rsidRPr="00B239AB">
        <w:rPr>
          <w:rFonts w:ascii="TH SarabunPSK" w:hAnsi="TH SarabunPSK" w:hint="cs"/>
          <w:sz w:val="32"/>
          <w:szCs w:val="32"/>
        </w:rPr>
        <w:t xml:space="preserve">complaint by reducing the amount of damages from Baht </w:t>
      </w:r>
      <w:r w:rsidR="00950580" w:rsidRPr="00B239AB">
        <w:rPr>
          <w:rFonts w:ascii="TH SarabunPSK" w:hAnsi="TH SarabunPSK" w:hint="cs"/>
          <w:sz w:val="32"/>
          <w:szCs w:val="32"/>
        </w:rPr>
        <w:t>150.09</w:t>
      </w:r>
      <w:r w:rsidR="009D1922" w:rsidRPr="00B239AB">
        <w:rPr>
          <w:rFonts w:ascii="TH SarabunPSK" w:hAnsi="TH SarabunPSK" w:hint="cs"/>
          <w:sz w:val="32"/>
          <w:szCs w:val="32"/>
        </w:rPr>
        <w:t xml:space="preserve"> million to Baht </w:t>
      </w:r>
      <w:r w:rsidR="00950580" w:rsidRPr="00B239AB">
        <w:rPr>
          <w:rFonts w:ascii="TH SarabunPSK" w:hAnsi="TH SarabunPSK" w:hint="cs"/>
          <w:sz w:val="32"/>
          <w:szCs w:val="32"/>
        </w:rPr>
        <w:t>145.59</w:t>
      </w:r>
      <w:r w:rsidR="009D1922" w:rsidRPr="00B239AB">
        <w:rPr>
          <w:rFonts w:ascii="TH SarabunPSK" w:hAnsi="TH SarabunPSK" w:hint="cs"/>
          <w:sz w:val="32"/>
          <w:szCs w:val="32"/>
        </w:rPr>
        <w:t xml:space="preserve"> million. The case is currently being considered by the Central Administrative Court.</w:t>
      </w:r>
      <w:r w:rsidR="00A723A9" w:rsidRPr="00155F4C">
        <w:rPr>
          <w:rFonts w:ascii="TH SarabunPSK" w:hAnsi="TH SarabunPSK"/>
          <w:sz w:val="32"/>
          <w:szCs w:val="32"/>
          <w:lang w:val="en-US"/>
        </w:rPr>
        <w:t xml:space="preserve"> </w:t>
      </w:r>
    </w:p>
    <w:p w14:paraId="5FD0D20F" w14:textId="3041F8D9" w:rsidR="00AE7559" w:rsidRPr="00354E36" w:rsidRDefault="008C0A7A" w:rsidP="00354E36">
      <w:pPr>
        <w:pStyle w:val="BodyTextIndent"/>
        <w:tabs>
          <w:tab w:val="left" w:pos="720"/>
        </w:tabs>
        <w:spacing w:before="120" w:after="120" w:line="380" w:lineRule="exact"/>
        <w:ind w:left="720" w:hanging="720"/>
        <w:rPr>
          <w:rFonts w:ascii="TH SarabunPSK" w:hAnsi="TH SarabunPSK"/>
          <w:sz w:val="32"/>
          <w:szCs w:val="32"/>
          <w:lang w:val="en-US"/>
        </w:rPr>
      </w:pPr>
      <w:r w:rsidRPr="008D05B5">
        <w:rPr>
          <w:rFonts w:ascii="TH SarabunPSK" w:hAnsi="TH SarabunPSK" w:hint="cs"/>
          <w:sz w:val="32"/>
          <w:szCs w:val="32"/>
          <w:lang w:val="en-US"/>
        </w:rPr>
        <w:t>4</w:t>
      </w:r>
      <w:r w:rsidR="008D05B5">
        <w:rPr>
          <w:rFonts w:ascii="TH SarabunPSK" w:hAnsi="TH SarabunPSK"/>
          <w:sz w:val="32"/>
          <w:szCs w:val="32"/>
          <w:lang w:val="en-US"/>
        </w:rPr>
        <w:t>5</w:t>
      </w:r>
      <w:r w:rsidRPr="008D05B5">
        <w:rPr>
          <w:rFonts w:ascii="TH SarabunPSK" w:hAnsi="TH SarabunPSK" w:hint="cs"/>
          <w:sz w:val="32"/>
          <w:szCs w:val="32"/>
          <w:lang w:val="en-US"/>
        </w:rPr>
        <w:t xml:space="preserve">.1.4 </w:t>
      </w:r>
      <w:r w:rsidRPr="008D05B5">
        <w:rPr>
          <w:rFonts w:ascii="TH SarabunPSK" w:hAnsi="TH SarabunPSK" w:hint="cs"/>
          <w:sz w:val="32"/>
          <w:szCs w:val="32"/>
          <w:lang w:val="en-US"/>
        </w:rPr>
        <w:tab/>
      </w:r>
      <w:r w:rsidR="000E7075" w:rsidRPr="008D05B5">
        <w:rPr>
          <w:rFonts w:ascii="TH SarabunPSK" w:hAnsi="TH SarabunPSK" w:hint="cs"/>
          <w:sz w:val="32"/>
          <w:szCs w:val="32"/>
        </w:rPr>
        <w:t xml:space="preserve">AOT was prosecuted to </w:t>
      </w:r>
      <w:r w:rsidR="008C202E" w:rsidRPr="008D05B5">
        <w:rPr>
          <w:rFonts w:ascii="TH SarabunPSK" w:hAnsi="TH SarabunPSK" w:hint="cs"/>
          <w:sz w:val="32"/>
          <w:szCs w:val="32"/>
          <w:lang w:val="en-US"/>
        </w:rPr>
        <w:t>A</w:t>
      </w:r>
      <w:proofErr w:type="spellStart"/>
      <w:r w:rsidR="000E7075" w:rsidRPr="008D05B5">
        <w:rPr>
          <w:rFonts w:ascii="TH SarabunPSK" w:hAnsi="TH SarabunPSK" w:hint="cs"/>
          <w:sz w:val="32"/>
          <w:szCs w:val="32"/>
        </w:rPr>
        <w:t>dministrative</w:t>
      </w:r>
      <w:proofErr w:type="spellEnd"/>
      <w:r w:rsidR="000E7075" w:rsidRPr="008D05B5">
        <w:rPr>
          <w:rFonts w:ascii="TH SarabunPSK" w:hAnsi="TH SarabunPSK" w:hint="cs"/>
          <w:sz w:val="32"/>
          <w:szCs w:val="32"/>
        </w:rPr>
        <w:t xml:space="preserve"> </w:t>
      </w:r>
      <w:r w:rsidR="008C202E" w:rsidRPr="008D05B5">
        <w:rPr>
          <w:rFonts w:ascii="TH SarabunPSK" w:hAnsi="TH SarabunPSK" w:hint="cs"/>
          <w:sz w:val="32"/>
          <w:szCs w:val="32"/>
          <w:lang w:val="en-US"/>
        </w:rPr>
        <w:t>C</w:t>
      </w:r>
      <w:proofErr w:type="spellStart"/>
      <w:r w:rsidR="000E7075" w:rsidRPr="008D05B5">
        <w:rPr>
          <w:rFonts w:ascii="TH SarabunPSK" w:hAnsi="TH SarabunPSK" w:hint="cs"/>
          <w:sz w:val="32"/>
          <w:szCs w:val="32"/>
        </w:rPr>
        <w:t>ourt</w:t>
      </w:r>
      <w:proofErr w:type="spellEnd"/>
      <w:r w:rsidR="000E7075" w:rsidRPr="008D05B5">
        <w:rPr>
          <w:rFonts w:ascii="TH SarabunPSK" w:hAnsi="TH SarabunPSK" w:hint="cs"/>
          <w:sz w:val="32"/>
          <w:szCs w:val="32"/>
        </w:rPr>
        <w:t xml:space="preserve"> with </w:t>
      </w:r>
      <w:r w:rsidR="0086723F">
        <w:rPr>
          <w:rFonts w:ascii="TH SarabunPSK" w:hAnsi="TH SarabunPSK"/>
          <w:sz w:val="32"/>
          <w:szCs w:val="32"/>
          <w:lang w:val="en-US"/>
        </w:rPr>
        <w:t>8</w:t>
      </w:r>
      <w:r w:rsidR="00CB02BF">
        <w:rPr>
          <w:rFonts w:ascii="TH SarabunPSK" w:hAnsi="TH SarabunPSK" w:hint="cs"/>
          <w:sz w:val="32"/>
          <w:szCs w:val="32"/>
          <w:cs/>
          <w:lang w:val="en-US"/>
        </w:rPr>
        <w:t>8</w:t>
      </w:r>
      <w:r w:rsidR="000E7075" w:rsidRPr="008D05B5">
        <w:rPr>
          <w:rFonts w:ascii="TH SarabunPSK" w:hAnsi="TH SarabunPSK" w:hint="cs"/>
          <w:sz w:val="32"/>
          <w:szCs w:val="32"/>
        </w:rPr>
        <w:t xml:space="preserve"> litigation groups</w:t>
      </w:r>
      <w:r w:rsidR="000E7075" w:rsidRPr="008D05B5">
        <w:rPr>
          <w:rFonts w:ascii="TH SarabunPSK" w:hAnsi="TH SarabunPSK" w:hint="cs"/>
          <w:sz w:val="32"/>
          <w:szCs w:val="32"/>
          <w:cs/>
        </w:rPr>
        <w:t xml:space="preserve"> </w:t>
      </w:r>
      <w:r w:rsidR="00F12B49" w:rsidRPr="008D05B5">
        <w:rPr>
          <w:rFonts w:ascii="TH SarabunPSK" w:hAnsi="TH SarabunPSK" w:hint="cs"/>
          <w:sz w:val="32"/>
          <w:szCs w:val="32"/>
          <w:cs/>
        </w:rPr>
        <w:t>(</w:t>
      </w:r>
      <w:r w:rsidR="000E7075" w:rsidRPr="008D05B5">
        <w:rPr>
          <w:rFonts w:ascii="TH SarabunPSK" w:hAnsi="TH SarabunPSK" w:hint="cs"/>
          <w:sz w:val="32"/>
          <w:szCs w:val="32"/>
        </w:rPr>
        <w:t>regrouping of the cases</w:t>
      </w:r>
      <w:r w:rsidR="00F12B49" w:rsidRPr="008D05B5">
        <w:rPr>
          <w:rFonts w:ascii="TH SarabunPSK" w:hAnsi="TH SarabunPSK" w:hint="cs"/>
          <w:sz w:val="32"/>
          <w:szCs w:val="32"/>
          <w:cs/>
        </w:rPr>
        <w:t>)</w:t>
      </w:r>
      <w:r w:rsidR="000E7075" w:rsidRPr="008D05B5">
        <w:rPr>
          <w:rFonts w:ascii="TH SarabunPSK" w:hAnsi="TH SarabunPSK" w:hint="cs"/>
          <w:sz w:val="32"/>
          <w:szCs w:val="32"/>
        </w:rPr>
        <w:t xml:space="preserve"> resulting from impact of noise pollution</w:t>
      </w:r>
      <w:r w:rsidR="009A393B" w:rsidRPr="008D05B5">
        <w:rPr>
          <w:rFonts w:ascii="TH SarabunPSK" w:hAnsi="TH SarabunPSK" w:hint="cs"/>
          <w:sz w:val="32"/>
          <w:szCs w:val="32"/>
          <w:cs/>
        </w:rPr>
        <w:t>.</w:t>
      </w:r>
      <w:r w:rsidR="000E7075" w:rsidRPr="008D05B5">
        <w:rPr>
          <w:rFonts w:ascii="TH SarabunPSK" w:hAnsi="TH SarabunPSK" w:hint="cs"/>
          <w:sz w:val="32"/>
          <w:szCs w:val="32"/>
          <w:cs/>
        </w:rPr>
        <w:t xml:space="preserve"> </w:t>
      </w:r>
      <w:r w:rsidR="000E7075" w:rsidRPr="008D05B5">
        <w:rPr>
          <w:rFonts w:ascii="TH SarabunPSK" w:hAnsi="TH SarabunPSK" w:hint="cs"/>
          <w:sz w:val="32"/>
          <w:szCs w:val="32"/>
        </w:rPr>
        <w:t>The plaintiff sued</w:t>
      </w:r>
      <w:r w:rsidR="000E7075" w:rsidRPr="008D05B5">
        <w:rPr>
          <w:rFonts w:ascii="TH SarabunPSK" w:hAnsi="TH SarabunPSK" w:hint="cs"/>
          <w:sz w:val="32"/>
          <w:szCs w:val="32"/>
          <w:cs/>
        </w:rPr>
        <w:t xml:space="preserve"> </w:t>
      </w:r>
      <w:r w:rsidR="000E7075" w:rsidRPr="008D05B5">
        <w:rPr>
          <w:rFonts w:ascii="TH SarabunPSK" w:hAnsi="TH SarabunPSK" w:hint="cs"/>
          <w:sz w:val="32"/>
          <w:szCs w:val="32"/>
        </w:rPr>
        <w:t xml:space="preserve">AOT to pay damages </w:t>
      </w:r>
      <w:proofErr w:type="spellStart"/>
      <w:r w:rsidR="000E7075" w:rsidRPr="008D05B5">
        <w:rPr>
          <w:rFonts w:ascii="TH SarabunPSK" w:hAnsi="TH SarabunPSK" w:hint="cs"/>
          <w:sz w:val="32"/>
          <w:szCs w:val="32"/>
        </w:rPr>
        <w:t>totalling</w:t>
      </w:r>
      <w:proofErr w:type="spellEnd"/>
      <w:r w:rsidR="000E7075" w:rsidRPr="008D05B5">
        <w:rPr>
          <w:rFonts w:ascii="TH SarabunPSK" w:hAnsi="TH SarabunPSK" w:hint="cs"/>
          <w:sz w:val="32"/>
          <w:szCs w:val="32"/>
        </w:rPr>
        <w:t xml:space="preserve"> Baht </w:t>
      </w:r>
      <w:r w:rsidR="00366CD3">
        <w:rPr>
          <w:rFonts w:ascii="TH SarabunPSK" w:hAnsi="TH SarabunPSK"/>
          <w:spacing w:val="-2"/>
          <w:sz w:val="32"/>
          <w:szCs w:val="32"/>
          <w:lang w:val="en-US"/>
        </w:rPr>
        <w:t>656.</w:t>
      </w:r>
      <w:r w:rsidR="008D7BC3">
        <w:rPr>
          <w:rFonts w:ascii="TH SarabunPSK" w:hAnsi="TH SarabunPSK"/>
          <w:spacing w:val="-2"/>
          <w:sz w:val="32"/>
          <w:szCs w:val="32"/>
          <w:lang w:val="en-US"/>
        </w:rPr>
        <w:t>48</w:t>
      </w:r>
      <w:r w:rsidR="000E7075" w:rsidRPr="008D05B5">
        <w:rPr>
          <w:rFonts w:ascii="TH SarabunPSK" w:hAnsi="TH SarabunPSK" w:hint="cs"/>
          <w:spacing w:val="-2"/>
          <w:sz w:val="32"/>
          <w:szCs w:val="32"/>
        </w:rPr>
        <w:t xml:space="preserve"> million</w:t>
      </w:r>
      <w:r w:rsidR="001661E3">
        <w:rPr>
          <w:rFonts w:ascii="TH SarabunPSK" w:hAnsi="TH SarabunPSK" w:hint="cs"/>
          <w:spacing w:val="-2"/>
          <w:sz w:val="32"/>
          <w:szCs w:val="32"/>
          <w:cs/>
        </w:rPr>
        <w:t xml:space="preserve"> </w:t>
      </w:r>
      <w:r w:rsidR="001661E3" w:rsidRPr="008D05B5">
        <w:rPr>
          <w:rFonts w:ascii="TH SarabunPSK" w:hAnsi="TH SarabunPSK" w:hint="cs"/>
          <w:spacing w:val="-4"/>
          <w:sz w:val="32"/>
          <w:szCs w:val="32"/>
          <w:cs/>
        </w:rPr>
        <w:t>(</w:t>
      </w:r>
      <w:r w:rsidR="00196D03">
        <w:rPr>
          <w:rFonts w:ascii="TH SarabunPSK" w:hAnsi="TH SarabunPSK"/>
          <w:spacing w:val="-4"/>
          <w:sz w:val="32"/>
          <w:szCs w:val="32"/>
          <w:lang w:val="en-US"/>
        </w:rPr>
        <w:t xml:space="preserve">the amount of </w:t>
      </w:r>
      <w:r w:rsidR="0031145F">
        <w:rPr>
          <w:rFonts w:ascii="TH SarabunPSK" w:hAnsi="TH SarabunPSK"/>
          <w:spacing w:val="-4"/>
          <w:sz w:val="32"/>
          <w:szCs w:val="32"/>
          <w:lang w:val="en-US"/>
        </w:rPr>
        <w:t xml:space="preserve">lawsuits </w:t>
      </w:r>
      <w:r w:rsidR="001661E3">
        <w:rPr>
          <w:rFonts w:ascii="TH SarabunPSK" w:hAnsi="TH SarabunPSK"/>
          <w:spacing w:val="-4"/>
          <w:sz w:val="32"/>
          <w:szCs w:val="32"/>
          <w:lang w:val="en-US"/>
        </w:rPr>
        <w:t xml:space="preserve">net of </w:t>
      </w:r>
      <w:r w:rsidR="00377286">
        <w:rPr>
          <w:rFonts w:ascii="TH SarabunPSK" w:hAnsi="TH SarabunPSK"/>
          <w:spacing w:val="-4"/>
          <w:sz w:val="32"/>
          <w:szCs w:val="32"/>
          <w:lang w:val="en-US"/>
        </w:rPr>
        <w:t xml:space="preserve">litigation </w:t>
      </w:r>
      <w:r w:rsidR="001661E3">
        <w:rPr>
          <w:rFonts w:ascii="TH SarabunPSK" w:hAnsi="TH SarabunPSK"/>
          <w:spacing w:val="-4"/>
          <w:sz w:val="32"/>
          <w:szCs w:val="32"/>
          <w:lang w:val="en-US"/>
        </w:rPr>
        <w:t>provision</w:t>
      </w:r>
      <w:r w:rsidR="004B0747">
        <w:rPr>
          <w:rFonts w:ascii="TH SarabunPSK" w:hAnsi="TH SarabunPSK"/>
          <w:spacing w:val="-4"/>
          <w:sz w:val="32"/>
          <w:szCs w:val="32"/>
          <w:lang w:val="en-US"/>
        </w:rPr>
        <w:t>s</w:t>
      </w:r>
      <w:r w:rsidR="00A06628">
        <w:rPr>
          <w:rFonts w:ascii="TH SarabunPSK" w:hAnsi="TH SarabunPSK"/>
          <w:spacing w:val="-4"/>
          <w:sz w:val="32"/>
          <w:szCs w:val="32"/>
          <w:lang w:val="en-US"/>
        </w:rPr>
        <w:t xml:space="preserve"> that the Group already set aside is </w:t>
      </w:r>
      <w:r w:rsidR="001661E3">
        <w:rPr>
          <w:rFonts w:ascii="TH SarabunPSK" w:hAnsi="TH SarabunPSK"/>
          <w:spacing w:val="-4"/>
          <w:sz w:val="32"/>
          <w:szCs w:val="32"/>
          <w:lang w:val="en-US"/>
        </w:rPr>
        <w:t xml:space="preserve">Baht </w:t>
      </w:r>
      <w:r w:rsidR="008D7BC3">
        <w:rPr>
          <w:rFonts w:ascii="TH SarabunPSK" w:hAnsi="TH SarabunPSK"/>
          <w:spacing w:val="-4"/>
          <w:sz w:val="32"/>
          <w:szCs w:val="32"/>
          <w:lang w:val="en-US"/>
        </w:rPr>
        <w:t>640.88</w:t>
      </w:r>
      <w:r w:rsidR="001661E3">
        <w:rPr>
          <w:rFonts w:ascii="TH SarabunPSK" w:hAnsi="TH SarabunPSK"/>
          <w:spacing w:val="-4"/>
          <w:sz w:val="32"/>
          <w:szCs w:val="32"/>
          <w:lang w:val="en-US"/>
        </w:rPr>
        <w:t xml:space="preserve"> million</w:t>
      </w:r>
      <w:r w:rsidR="001661E3" w:rsidRPr="008D05B5">
        <w:rPr>
          <w:rFonts w:ascii="TH SarabunPSK" w:hAnsi="TH SarabunPSK" w:hint="cs"/>
          <w:spacing w:val="-4"/>
          <w:sz w:val="32"/>
          <w:szCs w:val="32"/>
          <w:cs/>
        </w:rPr>
        <w:t>)</w:t>
      </w:r>
      <w:r w:rsidR="009A393B" w:rsidRPr="008D05B5">
        <w:rPr>
          <w:rFonts w:ascii="TH SarabunPSK" w:hAnsi="TH SarabunPSK" w:hint="cs"/>
          <w:spacing w:val="-2"/>
          <w:sz w:val="32"/>
          <w:szCs w:val="32"/>
          <w:cs/>
        </w:rPr>
        <w:t>.</w:t>
      </w:r>
      <w:r w:rsidR="000E7075" w:rsidRPr="008D05B5">
        <w:rPr>
          <w:rFonts w:ascii="TH SarabunPSK" w:hAnsi="TH SarabunPSK" w:hint="cs"/>
          <w:spacing w:val="-2"/>
          <w:sz w:val="32"/>
          <w:szCs w:val="32"/>
          <w:cs/>
        </w:rPr>
        <w:t xml:space="preserve"> </w:t>
      </w:r>
      <w:r w:rsidR="000E7075" w:rsidRPr="008D05B5">
        <w:rPr>
          <w:rFonts w:ascii="TH SarabunPSK" w:hAnsi="TH SarabunPSK" w:hint="cs"/>
          <w:spacing w:val="-2"/>
          <w:sz w:val="32"/>
          <w:szCs w:val="32"/>
        </w:rPr>
        <w:t>The cases are under consideration of the Administrative Court</w:t>
      </w:r>
      <w:r w:rsidR="009A393B" w:rsidRPr="008D05B5">
        <w:rPr>
          <w:rFonts w:ascii="TH SarabunPSK" w:hAnsi="TH SarabunPSK" w:hint="cs"/>
          <w:spacing w:val="-2"/>
          <w:sz w:val="32"/>
          <w:szCs w:val="32"/>
          <w:cs/>
        </w:rPr>
        <w:t>.</w:t>
      </w:r>
      <w:r w:rsidR="000E7075" w:rsidRPr="008D05B5">
        <w:rPr>
          <w:rFonts w:ascii="TH SarabunPSK" w:hAnsi="TH SarabunPSK" w:hint="cs"/>
          <w:spacing w:val="-2"/>
          <w:sz w:val="32"/>
          <w:szCs w:val="32"/>
          <w:cs/>
        </w:rPr>
        <w:t xml:space="preserve"> </w:t>
      </w:r>
      <w:r w:rsidR="000E7075" w:rsidRPr="008D05B5">
        <w:rPr>
          <w:rFonts w:ascii="TH SarabunPSK" w:hAnsi="TH SarabunPSK" w:hint="cs"/>
          <w:spacing w:val="-2"/>
          <w:sz w:val="32"/>
          <w:szCs w:val="32"/>
        </w:rPr>
        <w:t>The attorney</w:t>
      </w:r>
      <w:r w:rsidR="00593786" w:rsidRPr="008D05B5">
        <w:rPr>
          <w:rFonts w:ascii="TH SarabunPSK" w:hAnsi="TH SarabunPSK" w:hint="cs"/>
          <w:spacing w:val="-2"/>
          <w:sz w:val="32"/>
          <w:szCs w:val="32"/>
          <w:cs/>
        </w:rPr>
        <w:t>-</w:t>
      </w:r>
      <w:r w:rsidR="000E7075" w:rsidRPr="008D05B5">
        <w:rPr>
          <w:rFonts w:ascii="TH SarabunPSK" w:hAnsi="TH SarabunPSK" w:hint="cs"/>
          <w:spacing w:val="-2"/>
          <w:sz w:val="32"/>
          <w:szCs w:val="32"/>
        </w:rPr>
        <w:t>at</w:t>
      </w:r>
      <w:r w:rsidR="00593786" w:rsidRPr="008D05B5">
        <w:rPr>
          <w:rFonts w:ascii="TH SarabunPSK" w:hAnsi="TH SarabunPSK" w:hint="cs"/>
          <w:spacing w:val="-2"/>
          <w:sz w:val="32"/>
          <w:szCs w:val="32"/>
          <w:cs/>
        </w:rPr>
        <w:t>-</w:t>
      </w:r>
      <w:r w:rsidR="000E7075" w:rsidRPr="008D05B5">
        <w:rPr>
          <w:rFonts w:ascii="TH SarabunPSK" w:hAnsi="TH SarabunPSK" w:hint="cs"/>
          <w:spacing w:val="-2"/>
          <w:sz w:val="32"/>
          <w:szCs w:val="32"/>
        </w:rPr>
        <w:t>law</w:t>
      </w:r>
      <w:r w:rsidR="000E7075" w:rsidRPr="008D05B5">
        <w:rPr>
          <w:rFonts w:ascii="TH SarabunPSK" w:hAnsi="TH SarabunPSK" w:hint="cs"/>
          <w:sz w:val="32"/>
          <w:szCs w:val="32"/>
        </w:rPr>
        <w:t xml:space="preserve"> of the Office of the Attorney General is an attorney to defend the cases</w:t>
      </w:r>
      <w:r w:rsidR="000E7075" w:rsidRPr="008D05B5">
        <w:rPr>
          <w:rFonts w:ascii="TH SarabunPSK" w:hAnsi="TH SarabunPSK" w:hint="cs"/>
          <w:sz w:val="32"/>
          <w:szCs w:val="32"/>
          <w:cs/>
        </w:rPr>
        <w:t xml:space="preserve"> </w:t>
      </w:r>
      <w:r w:rsidR="000E7075" w:rsidRPr="008D05B5">
        <w:rPr>
          <w:rFonts w:ascii="TH SarabunPSK" w:hAnsi="TH SarabunPSK" w:hint="cs"/>
          <w:sz w:val="32"/>
          <w:szCs w:val="32"/>
        </w:rPr>
        <w:t>for AOT</w:t>
      </w:r>
      <w:r w:rsidR="009A393B" w:rsidRPr="008D05B5">
        <w:rPr>
          <w:rFonts w:ascii="TH SarabunPSK" w:hAnsi="TH SarabunPSK" w:hint="cs"/>
          <w:sz w:val="32"/>
          <w:szCs w:val="32"/>
          <w:cs/>
        </w:rPr>
        <w:t>.</w:t>
      </w:r>
      <w:r w:rsidR="00A723A9">
        <w:rPr>
          <w:rFonts w:ascii="TH SarabunPSK" w:hAnsi="TH SarabunPSK"/>
          <w:sz w:val="32"/>
          <w:szCs w:val="32"/>
          <w:lang w:val="en-US"/>
        </w:rPr>
        <w:t xml:space="preserve"> </w:t>
      </w:r>
    </w:p>
    <w:p w14:paraId="1450E1E8" w14:textId="77777777" w:rsidR="00366CD3" w:rsidRDefault="00366CD3">
      <w:pPr>
        <w:rPr>
          <w:spacing w:val="-4"/>
          <w:sz w:val="32"/>
          <w:szCs w:val="32"/>
        </w:rPr>
      </w:pPr>
      <w:r>
        <w:rPr>
          <w:spacing w:val="-4"/>
          <w:sz w:val="32"/>
          <w:szCs w:val="32"/>
        </w:rPr>
        <w:br w:type="page"/>
      </w:r>
    </w:p>
    <w:p w14:paraId="01F86485" w14:textId="65FF75A3" w:rsidR="00F50038" w:rsidRPr="008D05B5" w:rsidRDefault="00F50038" w:rsidP="008D05B5">
      <w:pPr>
        <w:tabs>
          <w:tab w:val="left" w:pos="900"/>
          <w:tab w:val="left" w:pos="1260"/>
        </w:tabs>
        <w:spacing w:before="120" w:after="120" w:line="380" w:lineRule="exact"/>
        <w:ind w:left="720"/>
        <w:jc w:val="thaiDistribute"/>
        <w:outlineLvl w:val="0"/>
        <w:rPr>
          <w:spacing w:val="-4"/>
          <w:sz w:val="32"/>
          <w:szCs w:val="32"/>
        </w:rPr>
      </w:pPr>
      <w:r w:rsidRPr="008D05B5">
        <w:rPr>
          <w:rFonts w:hint="cs"/>
          <w:spacing w:val="-4"/>
          <w:sz w:val="32"/>
          <w:szCs w:val="32"/>
        </w:rPr>
        <w:lastRenderedPageBreak/>
        <w:t xml:space="preserve">Prosecution by AOT </w:t>
      </w:r>
    </w:p>
    <w:p w14:paraId="3134F4AB" w14:textId="25EB235B" w:rsidR="008D05B5" w:rsidRDefault="00F50038" w:rsidP="009A1847">
      <w:pPr>
        <w:pStyle w:val="BodyTextIndent"/>
        <w:numPr>
          <w:ilvl w:val="2"/>
          <w:numId w:val="18"/>
        </w:numPr>
        <w:tabs>
          <w:tab w:val="left" w:pos="720"/>
        </w:tabs>
        <w:spacing w:before="120" w:after="120" w:line="380" w:lineRule="exact"/>
        <w:ind w:left="720"/>
        <w:rPr>
          <w:rFonts w:ascii="TH SarabunPSK" w:hAnsi="TH SarabunPSK"/>
          <w:sz w:val="32"/>
          <w:szCs w:val="32"/>
          <w:lang w:val="en-US"/>
        </w:rPr>
      </w:pPr>
      <w:bookmarkStart w:id="27" w:name="_Hlk15656516"/>
      <w:bookmarkStart w:id="28" w:name="_Hlk498330301"/>
      <w:r w:rsidRPr="008D05B5">
        <w:rPr>
          <w:rFonts w:ascii="TH SarabunPSK" w:hAnsi="TH SarabunPSK" w:hint="cs"/>
          <w:sz w:val="32"/>
          <w:szCs w:val="32"/>
          <w:lang w:val="en-US"/>
        </w:rPr>
        <w:t xml:space="preserve">AOT prosecuted 13 </w:t>
      </w:r>
      <w:r w:rsidR="00626C70" w:rsidRPr="008D05B5">
        <w:rPr>
          <w:rFonts w:ascii="TH SarabunPSK" w:hAnsi="TH SarabunPSK" w:hint="cs"/>
          <w:sz w:val="32"/>
          <w:szCs w:val="32"/>
          <w:lang w:val="en-US"/>
        </w:rPr>
        <w:t>formers</w:t>
      </w:r>
      <w:r w:rsidRPr="008D05B5">
        <w:rPr>
          <w:rFonts w:ascii="TH SarabunPSK" w:hAnsi="TH SarabunPSK" w:hint="cs"/>
          <w:sz w:val="32"/>
          <w:szCs w:val="32"/>
          <w:lang w:val="en-US"/>
        </w:rPr>
        <w:t xml:space="preserve"> to the Civil Court</w:t>
      </w:r>
      <w:r w:rsidR="00E50030" w:rsidRPr="008D05B5">
        <w:rPr>
          <w:rFonts w:ascii="TH SarabunPSK" w:hAnsi="TH SarabunPSK" w:hint="cs"/>
          <w:sz w:val="32"/>
          <w:szCs w:val="32"/>
          <w:lang w:val="en-US"/>
        </w:rPr>
        <w:t>,</w:t>
      </w:r>
      <w:r w:rsidRPr="008D05B5">
        <w:rPr>
          <w:rFonts w:ascii="TH SarabunPSK" w:hAnsi="TH SarabunPSK" w:hint="cs"/>
          <w:sz w:val="32"/>
          <w:szCs w:val="32"/>
          <w:lang w:val="en-US"/>
        </w:rPr>
        <w:t xml:space="preserve"> Black cases No</w:t>
      </w:r>
      <w:r w:rsidR="009A393B" w:rsidRPr="008D05B5">
        <w:rPr>
          <w:rFonts w:ascii="TH SarabunPSK" w:hAnsi="TH SarabunPSK" w:hint="cs"/>
          <w:sz w:val="32"/>
          <w:szCs w:val="32"/>
          <w:cs/>
          <w:lang w:val="en-US"/>
        </w:rPr>
        <w:t>.</w:t>
      </w:r>
      <w:r w:rsidRPr="008D05B5">
        <w:rPr>
          <w:rFonts w:ascii="TH SarabunPSK" w:hAnsi="TH SarabunPSK" w:hint="cs"/>
          <w:sz w:val="32"/>
          <w:szCs w:val="32"/>
          <w:cs/>
          <w:lang w:val="en-US"/>
        </w:rPr>
        <w:t xml:space="preserve"> </w:t>
      </w:r>
      <w:r w:rsidRPr="008D05B5">
        <w:rPr>
          <w:rFonts w:ascii="TH SarabunPSK" w:hAnsi="TH SarabunPSK" w:hint="cs"/>
          <w:sz w:val="32"/>
          <w:szCs w:val="32"/>
          <w:lang w:val="en-US"/>
        </w:rPr>
        <w:t>6453</w:t>
      </w:r>
      <w:r w:rsidRPr="008D05B5">
        <w:rPr>
          <w:rFonts w:ascii="TH SarabunPSK" w:hAnsi="TH SarabunPSK" w:hint="cs"/>
          <w:sz w:val="32"/>
          <w:szCs w:val="32"/>
          <w:cs/>
          <w:lang w:val="en-US"/>
        </w:rPr>
        <w:t>/</w:t>
      </w:r>
      <w:r w:rsidRPr="008D05B5">
        <w:rPr>
          <w:rFonts w:ascii="TH SarabunPSK" w:hAnsi="TH SarabunPSK" w:hint="cs"/>
          <w:sz w:val="32"/>
          <w:szCs w:val="32"/>
          <w:lang w:val="en-US"/>
        </w:rPr>
        <w:t>2008 and Black cases</w:t>
      </w:r>
      <w:r w:rsidR="009A1847">
        <w:rPr>
          <w:rFonts w:ascii="TH SarabunPSK" w:hAnsi="TH SarabunPSK"/>
          <w:sz w:val="32"/>
          <w:szCs w:val="32"/>
          <w:lang w:val="en-US"/>
        </w:rPr>
        <w:t xml:space="preserve"> </w:t>
      </w:r>
      <w:r w:rsidRPr="008D05B5">
        <w:rPr>
          <w:rFonts w:ascii="TH SarabunPSK" w:hAnsi="TH SarabunPSK" w:hint="cs"/>
          <w:sz w:val="32"/>
          <w:szCs w:val="32"/>
          <w:lang w:val="en-US"/>
        </w:rPr>
        <w:t>No</w:t>
      </w:r>
      <w:r w:rsidR="009A393B" w:rsidRPr="008D05B5">
        <w:rPr>
          <w:rFonts w:ascii="TH SarabunPSK" w:hAnsi="TH SarabunPSK" w:hint="cs"/>
          <w:sz w:val="32"/>
          <w:szCs w:val="32"/>
          <w:cs/>
          <w:lang w:val="en-US"/>
        </w:rPr>
        <w:t>.</w:t>
      </w:r>
      <w:r w:rsidRPr="008D05B5">
        <w:rPr>
          <w:rFonts w:ascii="TH SarabunPSK" w:hAnsi="TH SarabunPSK" w:hint="cs"/>
          <w:sz w:val="32"/>
          <w:szCs w:val="32"/>
          <w:cs/>
          <w:lang w:val="en-US"/>
        </w:rPr>
        <w:t xml:space="preserve"> </w:t>
      </w:r>
      <w:r w:rsidRPr="008D05B5">
        <w:rPr>
          <w:rFonts w:ascii="TH SarabunPSK" w:hAnsi="TH SarabunPSK" w:hint="cs"/>
          <w:sz w:val="32"/>
          <w:szCs w:val="32"/>
          <w:lang w:val="en-US"/>
        </w:rPr>
        <w:t>6474</w:t>
      </w:r>
      <w:r w:rsidRPr="008D05B5">
        <w:rPr>
          <w:rFonts w:ascii="TH SarabunPSK" w:hAnsi="TH SarabunPSK" w:hint="cs"/>
          <w:sz w:val="32"/>
          <w:szCs w:val="32"/>
          <w:cs/>
          <w:lang w:val="en-US"/>
        </w:rPr>
        <w:t>/</w:t>
      </w:r>
      <w:r w:rsidRPr="008D05B5">
        <w:rPr>
          <w:rFonts w:ascii="TH SarabunPSK" w:hAnsi="TH SarabunPSK" w:hint="cs"/>
          <w:sz w:val="32"/>
          <w:szCs w:val="32"/>
          <w:lang w:val="en-US"/>
        </w:rPr>
        <w:t xml:space="preserve">2008 for </w:t>
      </w:r>
      <w:proofErr w:type="gramStart"/>
      <w:r w:rsidRPr="008D05B5">
        <w:rPr>
          <w:rFonts w:ascii="TH SarabunPSK" w:hAnsi="TH SarabunPSK" w:hint="cs"/>
          <w:sz w:val="32"/>
          <w:szCs w:val="32"/>
          <w:lang w:val="en-US"/>
        </w:rPr>
        <w:t>closing down</w:t>
      </w:r>
      <w:proofErr w:type="gramEnd"/>
      <w:r w:rsidRPr="008D05B5">
        <w:rPr>
          <w:rFonts w:ascii="TH SarabunPSK" w:hAnsi="TH SarabunPSK" w:hint="cs"/>
          <w:sz w:val="32"/>
          <w:szCs w:val="32"/>
          <w:lang w:val="en-US"/>
        </w:rPr>
        <w:t xml:space="preserve"> the Suvarnabhumi and Don Mueang Airports</w:t>
      </w:r>
      <w:r w:rsidR="009A393B" w:rsidRPr="008D05B5">
        <w:rPr>
          <w:rFonts w:ascii="TH SarabunPSK" w:hAnsi="TH SarabunPSK" w:hint="cs"/>
          <w:sz w:val="32"/>
          <w:szCs w:val="32"/>
          <w:cs/>
          <w:lang w:val="en-US"/>
        </w:rPr>
        <w:t>.</w:t>
      </w:r>
      <w:r w:rsidRPr="008D05B5">
        <w:rPr>
          <w:rFonts w:ascii="TH SarabunPSK" w:hAnsi="TH SarabunPSK" w:hint="cs"/>
          <w:sz w:val="32"/>
          <w:szCs w:val="32"/>
          <w:cs/>
          <w:lang w:val="en-US"/>
        </w:rPr>
        <w:t xml:space="preserve"> </w:t>
      </w:r>
      <w:r w:rsidRPr="008D05B5">
        <w:rPr>
          <w:rFonts w:ascii="TH SarabunPSK" w:hAnsi="TH SarabunPSK" w:hint="cs"/>
          <w:sz w:val="32"/>
          <w:szCs w:val="32"/>
          <w:lang w:val="en-US"/>
        </w:rPr>
        <w:t>The Civil Court ordered the 13 former</w:t>
      </w:r>
      <w:r w:rsidR="008C202E" w:rsidRPr="008D05B5">
        <w:rPr>
          <w:rFonts w:ascii="TH SarabunPSK" w:hAnsi="TH SarabunPSK" w:hint="cs"/>
          <w:sz w:val="32"/>
          <w:szCs w:val="32"/>
          <w:lang w:val="en-US"/>
        </w:rPr>
        <w:t>s</w:t>
      </w:r>
      <w:r w:rsidRPr="008D05B5">
        <w:rPr>
          <w:rFonts w:ascii="TH SarabunPSK" w:hAnsi="TH SarabunPSK" w:hint="cs"/>
          <w:sz w:val="32"/>
          <w:szCs w:val="32"/>
          <w:lang w:val="en-US"/>
        </w:rPr>
        <w:t xml:space="preserve"> to collectively pay AOT Baht 522</w:t>
      </w:r>
      <w:r w:rsidR="009A393B" w:rsidRPr="008D05B5">
        <w:rPr>
          <w:rFonts w:ascii="TH SarabunPSK" w:hAnsi="TH SarabunPSK" w:hint="cs"/>
          <w:sz w:val="32"/>
          <w:szCs w:val="32"/>
          <w:cs/>
          <w:lang w:val="en-US"/>
        </w:rPr>
        <w:t>.</w:t>
      </w:r>
      <w:r w:rsidRPr="008D05B5">
        <w:rPr>
          <w:rFonts w:ascii="TH SarabunPSK" w:hAnsi="TH SarabunPSK" w:hint="cs"/>
          <w:sz w:val="32"/>
          <w:szCs w:val="32"/>
          <w:lang w:val="en-US"/>
        </w:rPr>
        <w:t>16 million in compensation including interest rate of 7</w:t>
      </w:r>
      <w:r w:rsidR="009A393B" w:rsidRPr="008D05B5">
        <w:rPr>
          <w:rFonts w:ascii="TH SarabunPSK" w:hAnsi="TH SarabunPSK" w:hint="cs"/>
          <w:sz w:val="32"/>
          <w:szCs w:val="32"/>
          <w:cs/>
          <w:lang w:val="en-US"/>
        </w:rPr>
        <w:t>.</w:t>
      </w:r>
      <w:r w:rsidRPr="008D05B5">
        <w:rPr>
          <w:rFonts w:ascii="TH SarabunPSK" w:hAnsi="TH SarabunPSK" w:hint="cs"/>
          <w:sz w:val="32"/>
          <w:szCs w:val="32"/>
          <w:lang w:val="en-US"/>
        </w:rPr>
        <w:t>5</w:t>
      </w:r>
      <w:r w:rsidR="00173E25" w:rsidRPr="008D05B5">
        <w:rPr>
          <w:rFonts w:ascii="TH SarabunPSK" w:hAnsi="TH SarabunPSK" w:hint="cs"/>
          <w:sz w:val="32"/>
          <w:szCs w:val="32"/>
          <w:cs/>
          <w:lang w:val="en-US"/>
        </w:rPr>
        <w:t>%</w:t>
      </w:r>
      <w:r w:rsidRPr="008D05B5">
        <w:rPr>
          <w:rFonts w:ascii="TH SarabunPSK" w:hAnsi="TH SarabunPSK" w:hint="cs"/>
          <w:sz w:val="32"/>
          <w:szCs w:val="32"/>
          <w:cs/>
          <w:lang w:val="en-US"/>
        </w:rPr>
        <w:t xml:space="preserve"> </w:t>
      </w:r>
      <w:r w:rsidRPr="008D05B5">
        <w:rPr>
          <w:rFonts w:ascii="TH SarabunPSK" w:hAnsi="TH SarabunPSK" w:hint="cs"/>
          <w:sz w:val="32"/>
          <w:szCs w:val="32"/>
          <w:lang w:val="en-US"/>
        </w:rPr>
        <w:t xml:space="preserve">per annum thereon backdating from </w:t>
      </w:r>
      <w:r w:rsidR="00F61A5F">
        <w:rPr>
          <w:rFonts w:ascii="TH SarabunPSK" w:hAnsi="TH SarabunPSK"/>
          <w:sz w:val="32"/>
          <w:szCs w:val="32"/>
          <w:lang w:val="en-US"/>
        </w:rPr>
        <w:t>3 December</w:t>
      </w:r>
      <w:r w:rsidRPr="008D05B5">
        <w:rPr>
          <w:rFonts w:ascii="TH SarabunPSK" w:hAnsi="TH SarabunPSK" w:hint="cs"/>
          <w:sz w:val="32"/>
          <w:szCs w:val="32"/>
          <w:lang w:val="en-US"/>
        </w:rPr>
        <w:t xml:space="preserve"> 2008</w:t>
      </w:r>
      <w:r w:rsidR="00BB7E19">
        <w:rPr>
          <w:rFonts w:ascii="TH SarabunPSK" w:hAnsi="TH SarabunPSK"/>
          <w:sz w:val="32"/>
          <w:szCs w:val="32"/>
          <w:lang w:val="en-US"/>
        </w:rPr>
        <w:t>,</w:t>
      </w:r>
      <w:r w:rsidR="00BB7E19" w:rsidRPr="00BB7E19">
        <w:t xml:space="preserve"> </w:t>
      </w:r>
      <w:r w:rsidR="00BB7E19" w:rsidRPr="00BB7E19">
        <w:rPr>
          <w:rFonts w:ascii="TH SarabunPSK" w:hAnsi="TH SarabunPSK"/>
          <w:sz w:val="32"/>
          <w:szCs w:val="32"/>
        </w:rPr>
        <w:t xml:space="preserve">which the Appeal Court upheld the judgement of the Court of First instance pronounced </w:t>
      </w:r>
      <w:r w:rsidR="00BB7E19" w:rsidRPr="00BB7E19">
        <w:rPr>
          <w:rFonts w:ascii="TH SarabunPSK" w:hAnsi="TH SarabunPSK"/>
          <w:sz w:val="32"/>
          <w:szCs w:val="32"/>
          <w:cs/>
        </w:rPr>
        <w:t xml:space="preserve">27 </w:t>
      </w:r>
      <w:r w:rsidR="00BB7E19" w:rsidRPr="00BB7E19">
        <w:rPr>
          <w:rFonts w:ascii="TH SarabunPSK" w:hAnsi="TH SarabunPSK"/>
          <w:sz w:val="32"/>
          <w:szCs w:val="32"/>
        </w:rPr>
        <w:t xml:space="preserve">March </w:t>
      </w:r>
      <w:r w:rsidR="00BB7E19" w:rsidRPr="00BB7E19">
        <w:rPr>
          <w:rFonts w:ascii="TH SarabunPSK" w:hAnsi="TH SarabunPSK"/>
          <w:sz w:val="32"/>
          <w:szCs w:val="32"/>
          <w:cs/>
        </w:rPr>
        <w:t>2015.</w:t>
      </w:r>
      <w:r w:rsidRPr="008D05B5">
        <w:rPr>
          <w:rFonts w:ascii="TH SarabunPSK" w:hAnsi="TH SarabunPSK" w:hint="cs"/>
          <w:sz w:val="32"/>
          <w:szCs w:val="32"/>
          <w:cs/>
          <w:lang w:val="en-US"/>
        </w:rPr>
        <w:t xml:space="preserve"> </w:t>
      </w:r>
      <w:r w:rsidRPr="008D05B5">
        <w:rPr>
          <w:rFonts w:ascii="TH SarabunPSK" w:hAnsi="TH SarabunPSK" w:hint="cs"/>
          <w:sz w:val="32"/>
          <w:szCs w:val="32"/>
          <w:lang w:val="en-US"/>
        </w:rPr>
        <w:t xml:space="preserve">On </w:t>
      </w:r>
      <w:r w:rsidR="00C334E3" w:rsidRPr="008D05B5">
        <w:rPr>
          <w:rFonts w:ascii="TH SarabunPSK" w:hAnsi="TH SarabunPSK"/>
          <w:sz w:val="32"/>
          <w:szCs w:val="32"/>
          <w:lang w:val="en-US"/>
        </w:rPr>
        <w:t xml:space="preserve">21 </w:t>
      </w:r>
      <w:r w:rsidRPr="008D05B5">
        <w:rPr>
          <w:rFonts w:ascii="TH SarabunPSK" w:hAnsi="TH SarabunPSK" w:hint="cs"/>
          <w:sz w:val="32"/>
          <w:szCs w:val="32"/>
          <w:lang w:val="en-US"/>
        </w:rPr>
        <w:t xml:space="preserve">September </w:t>
      </w:r>
      <w:r w:rsidR="00FB2201" w:rsidRPr="008D05B5">
        <w:rPr>
          <w:rFonts w:ascii="TH SarabunPSK" w:hAnsi="TH SarabunPSK" w:hint="cs"/>
          <w:sz w:val="32"/>
          <w:szCs w:val="32"/>
          <w:lang w:val="en-US"/>
        </w:rPr>
        <w:t>201</w:t>
      </w:r>
      <w:r w:rsidR="0071436C" w:rsidRPr="008D05B5">
        <w:rPr>
          <w:rFonts w:ascii="TH SarabunPSK" w:hAnsi="TH SarabunPSK" w:hint="cs"/>
          <w:sz w:val="32"/>
          <w:szCs w:val="32"/>
          <w:lang w:val="en-US"/>
        </w:rPr>
        <w:t>7</w:t>
      </w:r>
      <w:r w:rsidR="00E50030" w:rsidRPr="008D05B5">
        <w:rPr>
          <w:rFonts w:ascii="TH SarabunPSK" w:hAnsi="TH SarabunPSK" w:hint="cs"/>
          <w:sz w:val="32"/>
          <w:szCs w:val="32"/>
          <w:lang w:val="en-US"/>
        </w:rPr>
        <w:t>,</w:t>
      </w:r>
      <w:r w:rsidR="008C202E" w:rsidRPr="008D05B5">
        <w:rPr>
          <w:rFonts w:ascii="TH SarabunPSK" w:hAnsi="TH SarabunPSK" w:hint="cs"/>
          <w:sz w:val="32"/>
          <w:szCs w:val="32"/>
          <w:lang w:val="en-US"/>
        </w:rPr>
        <w:t xml:space="preserve"> </w:t>
      </w:r>
      <w:r w:rsidRPr="008D05B5">
        <w:rPr>
          <w:rFonts w:ascii="TH SarabunPSK" w:hAnsi="TH SarabunPSK" w:hint="cs"/>
          <w:sz w:val="32"/>
          <w:szCs w:val="32"/>
          <w:lang w:val="en-US"/>
        </w:rPr>
        <w:t>the Supreme Court issued an order to dismiss a petition</w:t>
      </w:r>
      <w:r w:rsidR="009A393B" w:rsidRPr="008D05B5">
        <w:rPr>
          <w:rFonts w:ascii="TH SarabunPSK" w:hAnsi="TH SarabunPSK" w:hint="cs"/>
          <w:sz w:val="32"/>
          <w:szCs w:val="32"/>
          <w:cs/>
          <w:lang w:val="en-US"/>
        </w:rPr>
        <w:t>.</w:t>
      </w:r>
      <w:r w:rsidRPr="008D05B5">
        <w:rPr>
          <w:rFonts w:ascii="TH SarabunPSK" w:hAnsi="TH SarabunPSK" w:hint="cs"/>
          <w:sz w:val="32"/>
          <w:szCs w:val="32"/>
          <w:cs/>
          <w:lang w:val="en-US"/>
        </w:rPr>
        <w:t xml:space="preserve"> </w:t>
      </w:r>
      <w:r w:rsidRPr="008D05B5">
        <w:rPr>
          <w:rFonts w:ascii="TH SarabunPSK" w:hAnsi="TH SarabunPSK" w:hint="cs"/>
          <w:sz w:val="32"/>
          <w:szCs w:val="32"/>
          <w:lang w:val="en-US"/>
        </w:rPr>
        <w:t xml:space="preserve">The case is </w:t>
      </w:r>
      <w:proofErr w:type="spellStart"/>
      <w:r w:rsidRPr="008D05B5">
        <w:rPr>
          <w:rFonts w:ascii="TH SarabunPSK" w:hAnsi="TH SarabunPSK" w:hint="cs"/>
          <w:sz w:val="32"/>
          <w:szCs w:val="32"/>
          <w:lang w:val="en-US"/>
        </w:rPr>
        <w:t>finali</w:t>
      </w:r>
      <w:r w:rsidR="00F61A5F">
        <w:rPr>
          <w:rFonts w:ascii="TH SarabunPSK" w:hAnsi="TH SarabunPSK"/>
          <w:sz w:val="32"/>
          <w:szCs w:val="32"/>
          <w:lang w:val="en-US"/>
        </w:rPr>
        <w:t>s</w:t>
      </w:r>
      <w:r w:rsidRPr="008D05B5">
        <w:rPr>
          <w:rFonts w:ascii="TH SarabunPSK" w:hAnsi="TH SarabunPSK" w:hint="cs"/>
          <w:sz w:val="32"/>
          <w:szCs w:val="32"/>
          <w:lang w:val="en-US"/>
        </w:rPr>
        <w:t>ed</w:t>
      </w:r>
      <w:proofErr w:type="spellEnd"/>
      <w:r w:rsidR="009A393B" w:rsidRPr="008D05B5">
        <w:rPr>
          <w:rFonts w:ascii="TH SarabunPSK" w:hAnsi="TH SarabunPSK" w:hint="cs"/>
          <w:sz w:val="32"/>
          <w:szCs w:val="32"/>
          <w:lang w:val="en-US"/>
        </w:rPr>
        <w:t>.</w:t>
      </w:r>
      <w:r w:rsidRPr="008D05B5">
        <w:rPr>
          <w:rFonts w:ascii="TH SarabunPSK" w:hAnsi="TH SarabunPSK" w:hint="cs"/>
          <w:sz w:val="32"/>
          <w:szCs w:val="32"/>
          <w:lang w:val="en-US"/>
        </w:rPr>
        <w:t xml:space="preserve"> </w:t>
      </w:r>
      <w:bookmarkStart w:id="29" w:name="_Hlk8138669"/>
      <w:r w:rsidRPr="008D05B5">
        <w:rPr>
          <w:rFonts w:ascii="TH SarabunPSK" w:hAnsi="TH SarabunPSK" w:hint="cs"/>
          <w:sz w:val="32"/>
          <w:szCs w:val="32"/>
          <w:lang w:val="en-US"/>
        </w:rPr>
        <w:t>Currently</w:t>
      </w:r>
      <w:r w:rsidR="00E50030" w:rsidRPr="008D05B5">
        <w:rPr>
          <w:rFonts w:ascii="TH SarabunPSK" w:hAnsi="TH SarabunPSK" w:hint="cs"/>
          <w:sz w:val="32"/>
          <w:szCs w:val="32"/>
          <w:lang w:val="en-US"/>
        </w:rPr>
        <w:t>,</w:t>
      </w:r>
      <w:r w:rsidRPr="008D05B5">
        <w:rPr>
          <w:rFonts w:ascii="TH SarabunPSK" w:hAnsi="TH SarabunPSK" w:hint="cs"/>
          <w:sz w:val="32"/>
          <w:szCs w:val="32"/>
          <w:lang w:val="en-US"/>
        </w:rPr>
        <w:t xml:space="preserve"> the Department of Legal Execution seizes 13 former</w:t>
      </w:r>
      <w:r w:rsidR="008C202E" w:rsidRPr="008D05B5">
        <w:rPr>
          <w:rFonts w:ascii="TH SarabunPSK" w:hAnsi="TH SarabunPSK" w:hint="cs"/>
          <w:sz w:val="32"/>
          <w:szCs w:val="32"/>
          <w:lang w:val="en-US"/>
        </w:rPr>
        <w:t>s’</w:t>
      </w:r>
      <w:r w:rsidRPr="008D05B5">
        <w:rPr>
          <w:rFonts w:ascii="TH SarabunPSK" w:hAnsi="TH SarabunPSK" w:hint="cs"/>
          <w:sz w:val="32"/>
          <w:szCs w:val="32"/>
          <w:lang w:val="en-US"/>
        </w:rPr>
        <w:t xml:space="preserve"> assets</w:t>
      </w:r>
      <w:r w:rsidR="009A393B" w:rsidRPr="008D05B5">
        <w:rPr>
          <w:rFonts w:ascii="TH SarabunPSK" w:hAnsi="TH SarabunPSK" w:hint="cs"/>
          <w:sz w:val="32"/>
          <w:szCs w:val="32"/>
          <w:lang w:val="en-US"/>
        </w:rPr>
        <w:t>.</w:t>
      </w:r>
      <w:r w:rsidRPr="008D05B5">
        <w:rPr>
          <w:rFonts w:ascii="TH SarabunPSK" w:hAnsi="TH SarabunPSK" w:hint="cs"/>
          <w:sz w:val="32"/>
          <w:szCs w:val="32"/>
          <w:lang w:val="en-US"/>
        </w:rPr>
        <w:t xml:space="preserve"> </w:t>
      </w:r>
      <w:bookmarkEnd w:id="27"/>
      <w:bookmarkEnd w:id="29"/>
      <w:r w:rsidR="0074714A">
        <w:rPr>
          <w:rFonts w:ascii="TH SarabunPSK" w:hAnsi="TH SarabunPSK"/>
          <w:sz w:val="32"/>
          <w:szCs w:val="32"/>
          <w:lang w:val="en-US"/>
        </w:rPr>
        <w:br/>
      </w:r>
      <w:r w:rsidRPr="008D05B5">
        <w:rPr>
          <w:rFonts w:ascii="TH SarabunPSK" w:hAnsi="TH SarabunPSK" w:hint="cs"/>
          <w:sz w:val="32"/>
          <w:szCs w:val="32"/>
          <w:lang w:val="en-US"/>
        </w:rPr>
        <w:t>AOT has already requested those assets from the officers of the Department of Legal Execution</w:t>
      </w:r>
      <w:r w:rsidR="009A393B" w:rsidRPr="008D05B5">
        <w:rPr>
          <w:rFonts w:ascii="TH SarabunPSK" w:hAnsi="TH SarabunPSK" w:hint="cs"/>
          <w:sz w:val="32"/>
          <w:szCs w:val="32"/>
          <w:lang w:val="en-US"/>
        </w:rPr>
        <w:t>.</w:t>
      </w:r>
      <w:r w:rsidRPr="008D05B5">
        <w:rPr>
          <w:rFonts w:ascii="TH SarabunPSK" w:hAnsi="TH SarabunPSK" w:hint="cs"/>
          <w:sz w:val="32"/>
          <w:szCs w:val="32"/>
          <w:lang w:val="en-US"/>
        </w:rPr>
        <w:t xml:space="preserve"> The 13 former</w:t>
      </w:r>
      <w:r w:rsidR="008C202E" w:rsidRPr="008D05B5">
        <w:rPr>
          <w:rFonts w:ascii="TH SarabunPSK" w:hAnsi="TH SarabunPSK" w:hint="cs"/>
          <w:sz w:val="32"/>
          <w:szCs w:val="32"/>
          <w:lang w:val="en-US"/>
        </w:rPr>
        <w:t>s</w:t>
      </w:r>
      <w:r w:rsidRPr="008D05B5">
        <w:rPr>
          <w:rFonts w:ascii="TH SarabunPSK" w:hAnsi="TH SarabunPSK" w:hint="cs"/>
          <w:sz w:val="32"/>
          <w:szCs w:val="32"/>
          <w:lang w:val="en-US"/>
        </w:rPr>
        <w:t>’ assets are in</w:t>
      </w:r>
      <w:r w:rsidR="00C334E3" w:rsidRPr="008D05B5">
        <w:rPr>
          <w:rFonts w:ascii="TH SarabunPSK" w:hAnsi="TH SarabunPSK"/>
          <w:sz w:val="32"/>
          <w:szCs w:val="32"/>
          <w:lang w:val="en-US"/>
        </w:rPr>
        <w:t xml:space="preserve"> </w:t>
      </w:r>
      <w:r w:rsidRPr="008D05B5">
        <w:rPr>
          <w:rFonts w:ascii="TH SarabunPSK" w:hAnsi="TH SarabunPSK" w:hint="cs"/>
          <w:sz w:val="32"/>
          <w:szCs w:val="32"/>
          <w:lang w:val="en-US"/>
        </w:rPr>
        <w:t>the process of seizing and selling to public executed by the Department of Legal Execution</w:t>
      </w:r>
      <w:r w:rsidR="009A393B" w:rsidRPr="008D05B5">
        <w:rPr>
          <w:rFonts w:ascii="TH SarabunPSK" w:hAnsi="TH SarabunPSK" w:hint="cs"/>
          <w:sz w:val="32"/>
          <w:szCs w:val="32"/>
          <w:lang w:val="en-US"/>
        </w:rPr>
        <w:t>.</w:t>
      </w:r>
      <w:r w:rsidRPr="008D05B5">
        <w:rPr>
          <w:rFonts w:ascii="TH SarabunPSK" w:hAnsi="TH SarabunPSK" w:hint="cs"/>
          <w:sz w:val="32"/>
          <w:szCs w:val="32"/>
          <w:lang w:val="en-US"/>
        </w:rPr>
        <w:t xml:space="preserve"> </w:t>
      </w:r>
      <w:bookmarkEnd w:id="28"/>
    </w:p>
    <w:p w14:paraId="579B205C" w14:textId="439E80D7" w:rsidR="00491C14" w:rsidRPr="008D05B5" w:rsidRDefault="003273E5" w:rsidP="00227108">
      <w:pPr>
        <w:spacing w:before="120" w:after="120" w:line="380" w:lineRule="exact"/>
        <w:ind w:left="720" w:hanging="720"/>
        <w:rPr>
          <w:spacing w:val="-4"/>
          <w:sz w:val="32"/>
          <w:szCs w:val="32"/>
          <w:cs/>
        </w:rPr>
      </w:pPr>
      <w:r w:rsidRPr="008D05B5">
        <w:rPr>
          <w:rFonts w:hint="cs"/>
          <w:spacing w:val="-4"/>
          <w:sz w:val="32"/>
          <w:szCs w:val="32"/>
          <w:cs/>
        </w:rPr>
        <w:t>4</w:t>
      </w:r>
      <w:r w:rsidR="008D05B5">
        <w:rPr>
          <w:spacing w:val="-4"/>
          <w:sz w:val="32"/>
          <w:szCs w:val="32"/>
          <w:cs/>
        </w:rPr>
        <w:t>5</w:t>
      </w:r>
      <w:r w:rsidR="009A393B" w:rsidRPr="008D05B5">
        <w:rPr>
          <w:rFonts w:hint="cs"/>
          <w:spacing w:val="-4"/>
          <w:sz w:val="32"/>
          <w:szCs w:val="32"/>
          <w:cs/>
        </w:rPr>
        <w:t>.</w:t>
      </w:r>
      <w:r w:rsidR="00491C14" w:rsidRPr="008D05B5">
        <w:rPr>
          <w:rFonts w:hint="cs"/>
          <w:spacing w:val="-4"/>
          <w:sz w:val="32"/>
          <w:szCs w:val="32"/>
          <w:cs/>
        </w:rPr>
        <w:t>2</w:t>
      </w:r>
      <w:r w:rsidR="00491C14" w:rsidRPr="008D05B5">
        <w:rPr>
          <w:rFonts w:hint="cs"/>
          <w:spacing w:val="-4"/>
          <w:sz w:val="32"/>
          <w:szCs w:val="32"/>
          <w:cs/>
        </w:rPr>
        <w:tab/>
      </w:r>
      <w:r w:rsidR="00491C14" w:rsidRPr="008D05B5">
        <w:rPr>
          <w:rFonts w:hint="cs"/>
          <w:spacing w:val="-4"/>
          <w:sz w:val="32"/>
          <w:szCs w:val="32"/>
        </w:rPr>
        <w:t>Noise impact</w:t>
      </w:r>
    </w:p>
    <w:p w14:paraId="75354AE7" w14:textId="7A230406" w:rsidR="00992DCD" w:rsidRPr="00F61A5F" w:rsidRDefault="00227108" w:rsidP="00227108">
      <w:pPr>
        <w:spacing w:before="120" w:after="120" w:line="380" w:lineRule="exact"/>
        <w:ind w:left="720" w:hanging="720"/>
        <w:jc w:val="thaiDistribute"/>
        <w:rPr>
          <w:b/>
          <w:bCs/>
          <w:sz w:val="32"/>
          <w:szCs w:val="32"/>
        </w:rPr>
      </w:pPr>
      <w:r>
        <w:rPr>
          <w:b/>
          <w:bCs/>
          <w:sz w:val="32"/>
          <w:szCs w:val="32"/>
        </w:rPr>
        <w:tab/>
      </w:r>
      <w:r w:rsidR="00992DCD" w:rsidRPr="00F61A5F">
        <w:rPr>
          <w:rFonts w:hint="cs"/>
          <w:b/>
          <w:bCs/>
          <w:sz w:val="32"/>
          <w:szCs w:val="32"/>
        </w:rPr>
        <w:t>Suvarnabhumi Airport</w:t>
      </w:r>
    </w:p>
    <w:p w14:paraId="188765D3" w14:textId="5EC657CC" w:rsidR="00491C14" w:rsidRPr="00F61A5F" w:rsidRDefault="00227108" w:rsidP="00227108">
      <w:pPr>
        <w:spacing w:before="120" w:after="120" w:line="380" w:lineRule="exact"/>
        <w:ind w:left="720" w:hanging="720"/>
        <w:jc w:val="thaiDistribute"/>
        <w:rPr>
          <w:sz w:val="32"/>
          <w:szCs w:val="32"/>
        </w:rPr>
      </w:pPr>
      <w:r>
        <w:rPr>
          <w:sz w:val="32"/>
          <w:szCs w:val="32"/>
        </w:rPr>
        <w:tab/>
      </w:r>
      <w:r w:rsidR="00491C14" w:rsidRPr="00F61A5F">
        <w:rPr>
          <w:rFonts w:hint="cs"/>
          <w:sz w:val="32"/>
          <w:szCs w:val="32"/>
        </w:rPr>
        <w:t>AOT</w:t>
      </w:r>
      <w:r w:rsidR="00491C14" w:rsidRPr="00F61A5F">
        <w:rPr>
          <w:rFonts w:hint="cs"/>
          <w:sz w:val="32"/>
          <w:szCs w:val="32"/>
          <w:cs/>
        </w:rPr>
        <w:t>’</w:t>
      </w:r>
      <w:r w:rsidR="00491C14" w:rsidRPr="00F61A5F">
        <w:rPr>
          <w:rFonts w:hint="cs"/>
          <w:sz w:val="32"/>
          <w:szCs w:val="32"/>
        </w:rPr>
        <w:t xml:space="preserve">s Board of Directors have </w:t>
      </w:r>
      <w:proofErr w:type="spellStart"/>
      <w:r w:rsidR="00491C14" w:rsidRPr="00F61A5F">
        <w:rPr>
          <w:rFonts w:hint="cs"/>
          <w:sz w:val="32"/>
          <w:szCs w:val="32"/>
        </w:rPr>
        <w:t>resoluted</w:t>
      </w:r>
      <w:proofErr w:type="spellEnd"/>
      <w:r w:rsidR="00491C14" w:rsidRPr="00F61A5F">
        <w:rPr>
          <w:rFonts w:hint="cs"/>
          <w:sz w:val="32"/>
          <w:szCs w:val="32"/>
        </w:rPr>
        <w:t xml:space="preserve"> on </w:t>
      </w:r>
      <w:r w:rsidR="00C334E3" w:rsidRPr="00F61A5F">
        <w:rPr>
          <w:sz w:val="32"/>
          <w:szCs w:val="32"/>
        </w:rPr>
        <w:t xml:space="preserve">15 </w:t>
      </w:r>
      <w:r w:rsidR="00491C14" w:rsidRPr="00F61A5F">
        <w:rPr>
          <w:rFonts w:hint="cs"/>
          <w:sz w:val="32"/>
          <w:szCs w:val="32"/>
        </w:rPr>
        <w:t>May 2008</w:t>
      </w:r>
      <w:r w:rsidR="00E50030" w:rsidRPr="00F61A5F">
        <w:rPr>
          <w:rFonts w:hint="cs"/>
          <w:sz w:val="32"/>
          <w:szCs w:val="32"/>
        </w:rPr>
        <w:t>,</w:t>
      </w:r>
      <w:r w:rsidR="00491C14" w:rsidRPr="00F61A5F">
        <w:rPr>
          <w:rFonts w:hint="cs"/>
          <w:sz w:val="32"/>
          <w:szCs w:val="32"/>
        </w:rPr>
        <w:t xml:space="preserve"> to pay compensation to people who are affected by noise pollution arisen from the operations of Suvarnabhumi </w:t>
      </w:r>
      <w:r w:rsidR="00E83E89" w:rsidRPr="00F61A5F">
        <w:rPr>
          <w:rFonts w:hint="cs"/>
          <w:sz w:val="32"/>
          <w:szCs w:val="32"/>
        </w:rPr>
        <w:t>Airport in accordance with the c</w:t>
      </w:r>
      <w:r w:rsidR="00491C14" w:rsidRPr="00F61A5F">
        <w:rPr>
          <w:rFonts w:hint="cs"/>
          <w:sz w:val="32"/>
          <w:szCs w:val="32"/>
        </w:rPr>
        <w:t>abinet</w:t>
      </w:r>
      <w:r w:rsidR="00E83E89" w:rsidRPr="00F61A5F">
        <w:rPr>
          <w:rFonts w:hint="cs"/>
          <w:sz w:val="32"/>
          <w:szCs w:val="32"/>
          <w:cs/>
        </w:rPr>
        <w:t>’</w:t>
      </w:r>
      <w:r w:rsidR="00E83E89" w:rsidRPr="00F61A5F">
        <w:rPr>
          <w:rFonts w:hint="cs"/>
          <w:sz w:val="32"/>
          <w:szCs w:val="32"/>
        </w:rPr>
        <w:t>s</w:t>
      </w:r>
      <w:r w:rsidR="00491C14" w:rsidRPr="00F61A5F">
        <w:rPr>
          <w:rFonts w:hint="cs"/>
          <w:sz w:val="32"/>
          <w:szCs w:val="32"/>
        </w:rPr>
        <w:t xml:space="preserve"> resolution on </w:t>
      </w:r>
      <w:r w:rsidR="00C334E3" w:rsidRPr="00F61A5F">
        <w:rPr>
          <w:sz w:val="32"/>
          <w:szCs w:val="32"/>
        </w:rPr>
        <w:t xml:space="preserve">29 </w:t>
      </w:r>
      <w:r w:rsidR="00491C14" w:rsidRPr="00F61A5F">
        <w:rPr>
          <w:rFonts w:hint="cs"/>
          <w:sz w:val="32"/>
          <w:szCs w:val="32"/>
        </w:rPr>
        <w:t xml:space="preserve">May 2007 and </w:t>
      </w:r>
      <w:r w:rsidR="00C334E3" w:rsidRPr="00F61A5F">
        <w:rPr>
          <w:sz w:val="32"/>
          <w:szCs w:val="32"/>
        </w:rPr>
        <w:t xml:space="preserve">31 </w:t>
      </w:r>
      <w:r w:rsidR="00491C14" w:rsidRPr="00F61A5F">
        <w:rPr>
          <w:rFonts w:hint="cs"/>
          <w:sz w:val="32"/>
          <w:szCs w:val="32"/>
        </w:rPr>
        <w:t>August 2010</w:t>
      </w:r>
      <w:r w:rsidR="0074714A">
        <w:rPr>
          <w:sz w:val="32"/>
          <w:szCs w:val="32"/>
        </w:rPr>
        <w:t xml:space="preserve">. </w:t>
      </w:r>
      <w:r w:rsidR="0074714A">
        <w:rPr>
          <w:sz w:val="32"/>
          <w:szCs w:val="32"/>
        </w:rPr>
        <w:br/>
      </w:r>
      <w:r w:rsidR="00491C14" w:rsidRPr="00F61A5F">
        <w:rPr>
          <w:rFonts w:hint="cs"/>
          <w:sz w:val="32"/>
          <w:szCs w:val="32"/>
        </w:rPr>
        <w:t xml:space="preserve">The compensation payments </w:t>
      </w:r>
      <w:proofErr w:type="spellStart"/>
      <w:r w:rsidR="00491C14" w:rsidRPr="00F61A5F">
        <w:rPr>
          <w:rFonts w:hint="cs"/>
          <w:sz w:val="32"/>
          <w:szCs w:val="32"/>
        </w:rPr>
        <w:t>base</w:t>
      </w:r>
      <w:proofErr w:type="spellEnd"/>
      <w:r w:rsidR="00491C14" w:rsidRPr="00F61A5F">
        <w:rPr>
          <w:rFonts w:hint="cs"/>
          <w:sz w:val="32"/>
          <w:szCs w:val="32"/>
        </w:rPr>
        <w:t xml:space="preserve"> on actual air traffic and are for buildings that were constructed before 2001 as follows</w:t>
      </w:r>
      <w:r w:rsidR="00491C14" w:rsidRPr="00F61A5F">
        <w:rPr>
          <w:rFonts w:hint="cs"/>
          <w:sz w:val="32"/>
          <w:szCs w:val="32"/>
          <w:cs/>
        </w:rPr>
        <w:t>:</w:t>
      </w:r>
    </w:p>
    <w:p w14:paraId="1D5A0454" w14:textId="77777777" w:rsidR="001D1726" w:rsidRPr="00F61A5F" w:rsidRDefault="001D1726" w:rsidP="00227108">
      <w:pPr>
        <w:numPr>
          <w:ilvl w:val="0"/>
          <w:numId w:val="14"/>
        </w:numPr>
        <w:spacing w:before="120" w:after="120" w:line="380" w:lineRule="exact"/>
        <w:ind w:left="1080"/>
        <w:jc w:val="thaiDistribute"/>
        <w:rPr>
          <w:sz w:val="32"/>
          <w:szCs w:val="32"/>
        </w:rPr>
      </w:pPr>
      <w:r w:rsidRPr="00F61A5F">
        <w:rPr>
          <w:rFonts w:hint="cs"/>
          <w:spacing w:val="-2"/>
          <w:sz w:val="32"/>
          <w:szCs w:val="32"/>
        </w:rPr>
        <w:t xml:space="preserve">Areas with noise exposure forecast </w:t>
      </w:r>
      <w:r w:rsidR="00F12B49" w:rsidRPr="00F61A5F">
        <w:rPr>
          <w:rFonts w:hint="cs"/>
          <w:spacing w:val="-2"/>
          <w:sz w:val="32"/>
          <w:szCs w:val="32"/>
          <w:cs/>
        </w:rPr>
        <w:t>(</w:t>
      </w:r>
      <w:r w:rsidRPr="00F61A5F">
        <w:rPr>
          <w:rFonts w:hint="cs"/>
          <w:spacing w:val="-2"/>
          <w:sz w:val="32"/>
          <w:szCs w:val="32"/>
        </w:rPr>
        <w:t>NEF</w:t>
      </w:r>
      <w:r w:rsidR="00F12B49" w:rsidRPr="00F61A5F">
        <w:rPr>
          <w:rFonts w:hint="cs"/>
          <w:spacing w:val="-2"/>
          <w:sz w:val="32"/>
          <w:szCs w:val="32"/>
          <w:cs/>
        </w:rPr>
        <w:t>)</w:t>
      </w:r>
      <w:r w:rsidRPr="00F61A5F">
        <w:rPr>
          <w:rFonts w:hint="cs"/>
          <w:spacing w:val="-2"/>
          <w:sz w:val="32"/>
          <w:szCs w:val="32"/>
        </w:rPr>
        <w:t xml:space="preserve"> over 40</w:t>
      </w:r>
      <w:r w:rsidRPr="00F61A5F">
        <w:rPr>
          <w:rFonts w:hint="cs"/>
          <w:spacing w:val="-2"/>
          <w:sz w:val="32"/>
          <w:szCs w:val="32"/>
          <w:cs/>
        </w:rPr>
        <w:t xml:space="preserve">: </w:t>
      </w:r>
      <w:r w:rsidRPr="00F61A5F">
        <w:rPr>
          <w:rFonts w:hint="cs"/>
          <w:spacing w:val="-2"/>
          <w:sz w:val="32"/>
          <w:szCs w:val="32"/>
        </w:rPr>
        <w:t xml:space="preserve">To negotiate and purchase land and constructions by </w:t>
      </w:r>
      <w:r w:rsidR="00BD27C4" w:rsidRPr="00F61A5F">
        <w:rPr>
          <w:rFonts w:hint="cs"/>
          <w:spacing w:val="-2"/>
          <w:sz w:val="32"/>
          <w:szCs w:val="32"/>
        </w:rPr>
        <w:t>c</w:t>
      </w:r>
      <w:r w:rsidRPr="00F61A5F">
        <w:rPr>
          <w:rFonts w:hint="cs"/>
          <w:spacing w:val="-2"/>
          <w:sz w:val="32"/>
          <w:szCs w:val="32"/>
        </w:rPr>
        <w:t xml:space="preserve">omparing </w:t>
      </w:r>
      <w:r w:rsidRPr="00F61A5F">
        <w:rPr>
          <w:rFonts w:hint="cs"/>
          <w:sz w:val="32"/>
          <w:szCs w:val="32"/>
        </w:rPr>
        <w:t>with</w:t>
      </w:r>
      <w:r w:rsidRPr="00F61A5F">
        <w:rPr>
          <w:rFonts w:hint="cs"/>
          <w:sz w:val="32"/>
          <w:szCs w:val="32"/>
          <w:cs/>
        </w:rPr>
        <w:t xml:space="preserve"> </w:t>
      </w:r>
      <w:r w:rsidRPr="00F61A5F">
        <w:rPr>
          <w:rFonts w:hint="cs"/>
          <w:spacing w:val="-4"/>
          <w:sz w:val="32"/>
          <w:szCs w:val="32"/>
        </w:rPr>
        <w:t>the compensation</w:t>
      </w:r>
      <w:r w:rsidRPr="00F61A5F">
        <w:rPr>
          <w:rFonts w:hint="cs"/>
          <w:spacing w:val="-4"/>
          <w:sz w:val="32"/>
          <w:szCs w:val="32"/>
          <w:cs/>
        </w:rPr>
        <w:t xml:space="preserve"> </w:t>
      </w:r>
      <w:r w:rsidRPr="00F61A5F">
        <w:rPr>
          <w:rFonts w:hint="cs"/>
          <w:spacing w:val="-4"/>
          <w:sz w:val="32"/>
          <w:szCs w:val="32"/>
        </w:rPr>
        <w:t>guideline for expropriated immovable property as stated in the Act on Expropriation of Immovable</w:t>
      </w:r>
      <w:r w:rsidRPr="00F61A5F">
        <w:rPr>
          <w:rFonts w:hint="cs"/>
          <w:sz w:val="32"/>
          <w:szCs w:val="32"/>
          <w:cs/>
        </w:rPr>
        <w:t xml:space="preserve"> </w:t>
      </w:r>
      <w:r w:rsidRPr="00F61A5F">
        <w:rPr>
          <w:rFonts w:hint="cs"/>
          <w:sz w:val="32"/>
          <w:szCs w:val="32"/>
        </w:rPr>
        <w:t>Property B</w:t>
      </w:r>
      <w:r w:rsidR="009A393B" w:rsidRPr="00F61A5F">
        <w:rPr>
          <w:rFonts w:hint="cs"/>
          <w:sz w:val="32"/>
          <w:szCs w:val="32"/>
          <w:cs/>
        </w:rPr>
        <w:t>.</w:t>
      </w:r>
      <w:r w:rsidRPr="00F61A5F">
        <w:rPr>
          <w:rFonts w:hint="cs"/>
          <w:sz w:val="32"/>
          <w:szCs w:val="32"/>
        </w:rPr>
        <w:t>E</w:t>
      </w:r>
      <w:r w:rsidR="009A393B" w:rsidRPr="00F61A5F">
        <w:rPr>
          <w:rFonts w:hint="cs"/>
          <w:sz w:val="32"/>
          <w:szCs w:val="32"/>
          <w:cs/>
        </w:rPr>
        <w:t>.</w:t>
      </w:r>
      <w:r w:rsidRPr="00F61A5F">
        <w:rPr>
          <w:rFonts w:hint="cs"/>
          <w:sz w:val="32"/>
          <w:szCs w:val="32"/>
        </w:rPr>
        <w:t xml:space="preserve">2530 </w:t>
      </w:r>
      <w:r w:rsidR="00F12B49" w:rsidRPr="00F61A5F">
        <w:rPr>
          <w:rFonts w:hint="cs"/>
          <w:sz w:val="32"/>
          <w:szCs w:val="32"/>
          <w:cs/>
        </w:rPr>
        <w:t>(</w:t>
      </w:r>
      <w:r w:rsidRPr="00F61A5F">
        <w:rPr>
          <w:rFonts w:hint="cs"/>
          <w:sz w:val="32"/>
          <w:szCs w:val="32"/>
        </w:rPr>
        <w:t>1987</w:t>
      </w:r>
      <w:r w:rsidR="00F12B49" w:rsidRPr="00F61A5F">
        <w:rPr>
          <w:rFonts w:hint="cs"/>
          <w:sz w:val="32"/>
          <w:szCs w:val="32"/>
          <w:cs/>
        </w:rPr>
        <w:t>)</w:t>
      </w:r>
      <w:r w:rsidR="009A393B" w:rsidRPr="00F61A5F">
        <w:rPr>
          <w:rFonts w:hint="cs"/>
          <w:sz w:val="32"/>
          <w:szCs w:val="32"/>
          <w:cs/>
        </w:rPr>
        <w:t>.</w:t>
      </w:r>
      <w:r w:rsidR="00F61A5F" w:rsidRPr="00F61A5F">
        <w:rPr>
          <w:sz w:val="32"/>
          <w:szCs w:val="32"/>
        </w:rPr>
        <w:t xml:space="preserve"> </w:t>
      </w:r>
      <w:r w:rsidRPr="00F61A5F">
        <w:rPr>
          <w:rFonts w:hint="cs"/>
          <w:sz w:val="32"/>
          <w:szCs w:val="32"/>
        </w:rPr>
        <w:t>If owners do not want to sell the property</w:t>
      </w:r>
      <w:r w:rsidR="00E50030" w:rsidRPr="00F61A5F">
        <w:rPr>
          <w:rFonts w:hint="cs"/>
          <w:sz w:val="32"/>
          <w:szCs w:val="32"/>
        </w:rPr>
        <w:t>,</w:t>
      </w:r>
      <w:r w:rsidRPr="00F61A5F">
        <w:rPr>
          <w:rFonts w:hint="cs"/>
          <w:sz w:val="32"/>
          <w:szCs w:val="32"/>
        </w:rPr>
        <w:t xml:space="preserve"> they will receive money for building improvement</w:t>
      </w:r>
      <w:r w:rsidR="009A393B" w:rsidRPr="00F61A5F">
        <w:rPr>
          <w:rFonts w:hint="cs"/>
          <w:sz w:val="32"/>
          <w:szCs w:val="32"/>
          <w:cs/>
        </w:rPr>
        <w:t>.</w:t>
      </w:r>
    </w:p>
    <w:p w14:paraId="2164D898" w14:textId="77777777" w:rsidR="00447435" w:rsidRPr="00F61A5F" w:rsidRDefault="00447435" w:rsidP="00227108">
      <w:pPr>
        <w:numPr>
          <w:ilvl w:val="0"/>
          <w:numId w:val="14"/>
        </w:numPr>
        <w:spacing w:before="120" w:after="120" w:line="380" w:lineRule="exact"/>
        <w:ind w:left="1080"/>
        <w:jc w:val="thaiDistribute"/>
        <w:rPr>
          <w:sz w:val="32"/>
          <w:szCs w:val="32"/>
        </w:rPr>
      </w:pPr>
      <w:r w:rsidRPr="00F61A5F">
        <w:rPr>
          <w:rFonts w:hint="cs"/>
          <w:sz w:val="32"/>
          <w:szCs w:val="32"/>
        </w:rPr>
        <w:t>Areas with NEF 30</w:t>
      </w:r>
      <w:r w:rsidRPr="00F61A5F">
        <w:rPr>
          <w:rFonts w:hint="cs"/>
          <w:sz w:val="32"/>
          <w:szCs w:val="32"/>
          <w:cs/>
        </w:rPr>
        <w:t>-</w:t>
      </w:r>
      <w:r w:rsidRPr="00F61A5F">
        <w:rPr>
          <w:rFonts w:hint="cs"/>
          <w:sz w:val="32"/>
          <w:szCs w:val="32"/>
        </w:rPr>
        <w:t>40</w:t>
      </w:r>
      <w:r w:rsidRPr="00F61A5F">
        <w:rPr>
          <w:rFonts w:hint="cs"/>
          <w:sz w:val="32"/>
          <w:szCs w:val="32"/>
          <w:cs/>
        </w:rPr>
        <w:t xml:space="preserve">: </w:t>
      </w:r>
      <w:r w:rsidRPr="00F61A5F">
        <w:rPr>
          <w:rFonts w:hint="cs"/>
          <w:sz w:val="32"/>
          <w:szCs w:val="32"/>
        </w:rPr>
        <w:t>To support building and construction improvement by evaluating</w:t>
      </w:r>
      <w:r w:rsidR="00F61A5F" w:rsidRPr="00F61A5F">
        <w:rPr>
          <w:sz w:val="32"/>
          <w:szCs w:val="32"/>
        </w:rPr>
        <w:t xml:space="preserve"> </w:t>
      </w:r>
      <w:r w:rsidRPr="00F61A5F">
        <w:rPr>
          <w:rFonts w:hint="cs"/>
          <w:sz w:val="32"/>
          <w:szCs w:val="32"/>
        </w:rPr>
        <w:t>noise level</w:t>
      </w:r>
      <w:r w:rsidRPr="00F61A5F">
        <w:rPr>
          <w:rFonts w:hint="cs"/>
          <w:sz w:val="32"/>
          <w:szCs w:val="32"/>
          <w:cs/>
        </w:rPr>
        <w:t xml:space="preserve">. </w:t>
      </w:r>
      <w:r w:rsidRPr="00F61A5F">
        <w:rPr>
          <w:rFonts w:hint="cs"/>
          <w:sz w:val="32"/>
          <w:szCs w:val="32"/>
        </w:rPr>
        <w:t xml:space="preserve">If the noise level is over 10 </w:t>
      </w:r>
      <w:r w:rsidR="00CC6AE4" w:rsidRPr="00F61A5F">
        <w:rPr>
          <w:rFonts w:hint="cs"/>
          <w:sz w:val="32"/>
          <w:szCs w:val="32"/>
        </w:rPr>
        <w:t>decibels</w:t>
      </w:r>
      <w:r w:rsidR="003B7FD3" w:rsidRPr="00F61A5F">
        <w:rPr>
          <w:rFonts w:hint="cs"/>
          <w:sz w:val="32"/>
          <w:szCs w:val="32"/>
        </w:rPr>
        <w:t xml:space="preserve"> (a</w:t>
      </w:r>
      <w:r w:rsidRPr="00F61A5F">
        <w:rPr>
          <w:rFonts w:hint="cs"/>
          <w:sz w:val="32"/>
          <w:szCs w:val="32"/>
          <w:cs/>
        </w:rPr>
        <w:t>)</w:t>
      </w:r>
      <w:r w:rsidRPr="00F61A5F">
        <w:rPr>
          <w:rFonts w:hint="cs"/>
          <w:sz w:val="32"/>
          <w:szCs w:val="32"/>
        </w:rPr>
        <w:t>, an owner will receive money for buildings and</w:t>
      </w:r>
      <w:r w:rsidR="003B7FD3" w:rsidRPr="00F61A5F">
        <w:rPr>
          <w:rFonts w:hint="cs"/>
          <w:sz w:val="32"/>
          <w:szCs w:val="32"/>
        </w:rPr>
        <w:t xml:space="preserve"> </w:t>
      </w:r>
      <w:r w:rsidRPr="00F61A5F">
        <w:rPr>
          <w:rFonts w:hint="cs"/>
          <w:sz w:val="32"/>
          <w:szCs w:val="32"/>
        </w:rPr>
        <w:t xml:space="preserve">constructions improvement according to the criteria of the study of National Institute of Development Administration </w:t>
      </w:r>
      <w:r w:rsidRPr="00F61A5F">
        <w:rPr>
          <w:rFonts w:hint="cs"/>
          <w:sz w:val="32"/>
          <w:szCs w:val="32"/>
          <w:cs/>
        </w:rPr>
        <w:t>(</w:t>
      </w:r>
      <w:r w:rsidRPr="00F61A5F">
        <w:rPr>
          <w:rFonts w:hint="cs"/>
          <w:sz w:val="32"/>
          <w:szCs w:val="32"/>
        </w:rPr>
        <w:t>NIDA</w:t>
      </w:r>
      <w:r w:rsidRPr="00F61A5F">
        <w:rPr>
          <w:rFonts w:hint="cs"/>
          <w:sz w:val="32"/>
          <w:szCs w:val="32"/>
          <w:cs/>
        </w:rPr>
        <w:t>).</w:t>
      </w:r>
    </w:p>
    <w:p w14:paraId="34D5FD09" w14:textId="77777777" w:rsidR="00491C14" w:rsidRPr="00F61A5F" w:rsidRDefault="00491C14" w:rsidP="00227108">
      <w:pPr>
        <w:tabs>
          <w:tab w:val="left" w:pos="1800"/>
        </w:tabs>
        <w:spacing w:before="120" w:after="120" w:line="380" w:lineRule="exact"/>
        <w:ind w:left="720"/>
        <w:jc w:val="thaiDistribute"/>
        <w:rPr>
          <w:spacing w:val="-4"/>
          <w:sz w:val="32"/>
          <w:szCs w:val="32"/>
        </w:rPr>
      </w:pPr>
      <w:r w:rsidRPr="00F61A5F">
        <w:rPr>
          <w:rFonts w:hint="cs"/>
          <w:spacing w:val="-4"/>
          <w:sz w:val="32"/>
          <w:szCs w:val="32"/>
        </w:rPr>
        <w:t xml:space="preserve">At the cabinet meeting on </w:t>
      </w:r>
      <w:r w:rsidR="00C334E3" w:rsidRPr="00F61A5F">
        <w:rPr>
          <w:spacing w:val="-4"/>
          <w:sz w:val="32"/>
          <w:szCs w:val="32"/>
        </w:rPr>
        <w:t xml:space="preserve">15 </w:t>
      </w:r>
      <w:r w:rsidRPr="00F61A5F">
        <w:rPr>
          <w:rFonts w:hint="cs"/>
          <w:spacing w:val="-4"/>
          <w:sz w:val="32"/>
          <w:szCs w:val="32"/>
        </w:rPr>
        <w:t>October 2013</w:t>
      </w:r>
      <w:r w:rsidR="00E50030" w:rsidRPr="00F61A5F">
        <w:rPr>
          <w:rFonts w:hint="cs"/>
          <w:spacing w:val="-4"/>
          <w:sz w:val="32"/>
          <w:szCs w:val="32"/>
        </w:rPr>
        <w:t>,</w:t>
      </w:r>
      <w:r w:rsidRPr="00F61A5F">
        <w:rPr>
          <w:rFonts w:hint="cs"/>
          <w:spacing w:val="-4"/>
          <w:sz w:val="32"/>
          <w:szCs w:val="32"/>
        </w:rPr>
        <w:t xml:space="preserve"> the cabinet consented to the basis of extending the compensation for noise pollution resulting from the operations of Suvarnabhumi Airport in accordance with the cabinet</w:t>
      </w:r>
      <w:r w:rsidRPr="00F61A5F">
        <w:rPr>
          <w:rFonts w:hint="cs"/>
          <w:spacing w:val="-4"/>
          <w:sz w:val="32"/>
          <w:szCs w:val="32"/>
          <w:cs/>
        </w:rPr>
        <w:t>’</w:t>
      </w:r>
      <w:r w:rsidRPr="00F61A5F">
        <w:rPr>
          <w:rFonts w:hint="cs"/>
          <w:spacing w:val="-4"/>
          <w:sz w:val="32"/>
          <w:szCs w:val="32"/>
        </w:rPr>
        <w:t xml:space="preserve">s resolutions on </w:t>
      </w:r>
      <w:r w:rsidR="00C334E3" w:rsidRPr="00F61A5F">
        <w:rPr>
          <w:spacing w:val="-4"/>
          <w:sz w:val="32"/>
          <w:szCs w:val="32"/>
        </w:rPr>
        <w:t xml:space="preserve">29 </w:t>
      </w:r>
      <w:r w:rsidRPr="00F61A5F">
        <w:rPr>
          <w:rFonts w:hint="cs"/>
          <w:spacing w:val="-4"/>
          <w:sz w:val="32"/>
          <w:szCs w:val="32"/>
        </w:rPr>
        <w:t xml:space="preserve">May 2007 and </w:t>
      </w:r>
      <w:r w:rsidR="00C334E3" w:rsidRPr="00F61A5F">
        <w:rPr>
          <w:spacing w:val="-4"/>
          <w:sz w:val="32"/>
          <w:szCs w:val="32"/>
        </w:rPr>
        <w:t xml:space="preserve">31 </w:t>
      </w:r>
      <w:r w:rsidRPr="00F61A5F">
        <w:rPr>
          <w:rFonts w:hint="cs"/>
          <w:spacing w:val="-4"/>
          <w:sz w:val="32"/>
          <w:szCs w:val="32"/>
        </w:rPr>
        <w:t xml:space="preserve">August 2010 for buildings constructed from 2001 to the commencement date of Suvarnabhumi Airport on </w:t>
      </w:r>
      <w:r w:rsidR="00C334E3" w:rsidRPr="00F61A5F">
        <w:rPr>
          <w:spacing w:val="-4"/>
          <w:sz w:val="32"/>
          <w:szCs w:val="32"/>
        </w:rPr>
        <w:t xml:space="preserve">28 </w:t>
      </w:r>
      <w:r w:rsidRPr="00F61A5F">
        <w:rPr>
          <w:rFonts w:hint="cs"/>
          <w:spacing w:val="-4"/>
          <w:sz w:val="32"/>
          <w:szCs w:val="32"/>
        </w:rPr>
        <w:t>September 2006</w:t>
      </w:r>
      <w:r w:rsidR="009A393B" w:rsidRPr="00F61A5F">
        <w:rPr>
          <w:rFonts w:hint="cs"/>
          <w:spacing w:val="-4"/>
          <w:sz w:val="32"/>
          <w:szCs w:val="32"/>
          <w:cs/>
        </w:rPr>
        <w:t>.</w:t>
      </w:r>
      <w:r w:rsidRPr="00F61A5F">
        <w:rPr>
          <w:rFonts w:hint="cs"/>
          <w:spacing w:val="-4"/>
          <w:sz w:val="32"/>
          <w:szCs w:val="32"/>
          <w:cs/>
        </w:rPr>
        <w:t xml:space="preserve"> </w:t>
      </w:r>
      <w:r w:rsidRPr="00F61A5F">
        <w:rPr>
          <w:rFonts w:hint="cs"/>
          <w:spacing w:val="-4"/>
          <w:sz w:val="32"/>
          <w:szCs w:val="32"/>
        </w:rPr>
        <w:t>The basis of payment follows the cabinet</w:t>
      </w:r>
      <w:r w:rsidRPr="00F61A5F">
        <w:rPr>
          <w:rFonts w:hint="cs"/>
          <w:spacing w:val="-4"/>
          <w:sz w:val="32"/>
          <w:szCs w:val="32"/>
          <w:cs/>
        </w:rPr>
        <w:t>’</w:t>
      </w:r>
      <w:r w:rsidRPr="00F61A5F">
        <w:rPr>
          <w:rFonts w:hint="cs"/>
          <w:spacing w:val="-4"/>
          <w:sz w:val="32"/>
          <w:szCs w:val="32"/>
        </w:rPr>
        <w:t xml:space="preserve">s resolutions on </w:t>
      </w:r>
      <w:r w:rsidR="00C334E3" w:rsidRPr="00F61A5F">
        <w:rPr>
          <w:spacing w:val="-4"/>
          <w:sz w:val="32"/>
          <w:szCs w:val="32"/>
        </w:rPr>
        <w:t xml:space="preserve">29 </w:t>
      </w:r>
      <w:r w:rsidRPr="00F61A5F">
        <w:rPr>
          <w:rFonts w:hint="cs"/>
          <w:spacing w:val="-4"/>
          <w:sz w:val="32"/>
          <w:szCs w:val="32"/>
        </w:rPr>
        <w:t xml:space="preserve">May 2007 and </w:t>
      </w:r>
      <w:r w:rsidR="00C334E3" w:rsidRPr="00F61A5F">
        <w:rPr>
          <w:spacing w:val="-4"/>
          <w:sz w:val="32"/>
          <w:szCs w:val="32"/>
        </w:rPr>
        <w:t xml:space="preserve">31 </w:t>
      </w:r>
      <w:r w:rsidRPr="00F61A5F">
        <w:rPr>
          <w:rFonts w:hint="cs"/>
          <w:spacing w:val="-4"/>
          <w:sz w:val="32"/>
          <w:szCs w:val="32"/>
        </w:rPr>
        <w:t>August 2010</w:t>
      </w:r>
      <w:r w:rsidR="009A393B" w:rsidRPr="00F61A5F">
        <w:rPr>
          <w:rFonts w:hint="cs"/>
          <w:spacing w:val="-4"/>
          <w:sz w:val="32"/>
          <w:szCs w:val="32"/>
          <w:cs/>
        </w:rPr>
        <w:t>.</w:t>
      </w:r>
      <w:r w:rsidRPr="00F61A5F">
        <w:rPr>
          <w:rFonts w:hint="cs"/>
          <w:spacing w:val="-4"/>
          <w:sz w:val="32"/>
          <w:szCs w:val="32"/>
          <w:cs/>
        </w:rPr>
        <w:t xml:space="preserve"> </w:t>
      </w:r>
      <w:r w:rsidRPr="00F61A5F">
        <w:rPr>
          <w:rFonts w:hint="cs"/>
          <w:spacing w:val="-4"/>
          <w:sz w:val="32"/>
          <w:szCs w:val="32"/>
        </w:rPr>
        <w:t>In addition</w:t>
      </w:r>
      <w:r w:rsidR="00E50030" w:rsidRPr="00F61A5F">
        <w:rPr>
          <w:rFonts w:hint="cs"/>
          <w:spacing w:val="-4"/>
          <w:sz w:val="32"/>
          <w:szCs w:val="32"/>
        </w:rPr>
        <w:t>,</w:t>
      </w:r>
      <w:r w:rsidRPr="00F61A5F">
        <w:rPr>
          <w:rFonts w:hint="cs"/>
          <w:spacing w:val="-4"/>
          <w:sz w:val="32"/>
          <w:szCs w:val="32"/>
        </w:rPr>
        <w:t xml:space="preserve"> the cabinet agreed that AOT should</w:t>
      </w:r>
      <w:r w:rsidR="00F61A5F" w:rsidRPr="00F61A5F">
        <w:rPr>
          <w:spacing w:val="-4"/>
          <w:sz w:val="32"/>
          <w:szCs w:val="32"/>
        </w:rPr>
        <w:t xml:space="preserve"> </w:t>
      </w:r>
      <w:r w:rsidRPr="00F61A5F">
        <w:rPr>
          <w:rFonts w:hint="cs"/>
          <w:spacing w:val="-4"/>
          <w:sz w:val="32"/>
          <w:szCs w:val="32"/>
        </w:rPr>
        <w:t xml:space="preserve">consider paying the compensation for noise pollution resulting from the operations of Suvarnabhumi Airport in cases outside the scope </w:t>
      </w:r>
      <w:r w:rsidRPr="00F61A5F">
        <w:rPr>
          <w:rFonts w:hint="cs"/>
          <w:spacing w:val="-4"/>
          <w:sz w:val="32"/>
          <w:szCs w:val="32"/>
        </w:rPr>
        <w:lastRenderedPageBreak/>
        <w:t>of the cabinet</w:t>
      </w:r>
      <w:r w:rsidRPr="00F61A5F">
        <w:rPr>
          <w:rFonts w:hint="cs"/>
          <w:spacing w:val="-4"/>
          <w:sz w:val="32"/>
          <w:szCs w:val="32"/>
          <w:cs/>
        </w:rPr>
        <w:t>’</w:t>
      </w:r>
      <w:r w:rsidRPr="00F61A5F">
        <w:rPr>
          <w:rFonts w:hint="cs"/>
          <w:spacing w:val="-4"/>
          <w:sz w:val="32"/>
          <w:szCs w:val="32"/>
        </w:rPr>
        <w:t xml:space="preserve">s resolutions on </w:t>
      </w:r>
      <w:r w:rsidR="00C334E3" w:rsidRPr="00F61A5F">
        <w:rPr>
          <w:spacing w:val="-4"/>
          <w:sz w:val="32"/>
          <w:szCs w:val="32"/>
        </w:rPr>
        <w:t xml:space="preserve">29 </w:t>
      </w:r>
      <w:r w:rsidRPr="00F61A5F">
        <w:rPr>
          <w:rFonts w:hint="cs"/>
          <w:spacing w:val="-4"/>
          <w:sz w:val="32"/>
          <w:szCs w:val="32"/>
        </w:rPr>
        <w:t xml:space="preserve">May 2007 and </w:t>
      </w:r>
      <w:r w:rsidR="00C334E3" w:rsidRPr="00F61A5F">
        <w:rPr>
          <w:spacing w:val="-4"/>
          <w:sz w:val="32"/>
          <w:szCs w:val="32"/>
        </w:rPr>
        <w:t xml:space="preserve">31 </w:t>
      </w:r>
      <w:r w:rsidRPr="00F61A5F">
        <w:rPr>
          <w:rFonts w:hint="cs"/>
          <w:spacing w:val="-4"/>
          <w:sz w:val="32"/>
          <w:szCs w:val="32"/>
        </w:rPr>
        <w:t xml:space="preserve">August 2010 on a case by case basis for buildings constructed until the commencement date of Suvarnabhumi Airport on </w:t>
      </w:r>
      <w:r w:rsidR="00C334E3" w:rsidRPr="00F61A5F">
        <w:rPr>
          <w:spacing w:val="-4"/>
          <w:sz w:val="32"/>
          <w:szCs w:val="32"/>
        </w:rPr>
        <w:t xml:space="preserve">28 </w:t>
      </w:r>
      <w:r w:rsidRPr="00F61A5F">
        <w:rPr>
          <w:rFonts w:hint="cs"/>
          <w:spacing w:val="-4"/>
          <w:sz w:val="32"/>
          <w:szCs w:val="32"/>
        </w:rPr>
        <w:t>September 2006</w:t>
      </w:r>
      <w:r w:rsidR="009A393B" w:rsidRPr="00F61A5F">
        <w:rPr>
          <w:rFonts w:hint="cs"/>
          <w:spacing w:val="-4"/>
          <w:sz w:val="32"/>
          <w:szCs w:val="32"/>
          <w:cs/>
        </w:rPr>
        <w:t>.</w:t>
      </w:r>
    </w:p>
    <w:p w14:paraId="1059167E" w14:textId="77777777" w:rsidR="00491C14" w:rsidRPr="00F61A5F" w:rsidRDefault="00491C14" w:rsidP="00227108">
      <w:pPr>
        <w:tabs>
          <w:tab w:val="left" w:pos="1800"/>
        </w:tabs>
        <w:spacing w:before="120" w:after="120" w:line="380" w:lineRule="exact"/>
        <w:ind w:left="720"/>
        <w:jc w:val="thaiDistribute"/>
        <w:rPr>
          <w:sz w:val="32"/>
          <w:szCs w:val="32"/>
        </w:rPr>
      </w:pPr>
      <w:r w:rsidRPr="00F61A5F">
        <w:rPr>
          <w:rFonts w:hint="cs"/>
          <w:sz w:val="32"/>
          <w:szCs w:val="32"/>
        </w:rPr>
        <w:t>However</w:t>
      </w:r>
      <w:r w:rsidR="00E50030" w:rsidRPr="00F61A5F">
        <w:rPr>
          <w:rFonts w:hint="cs"/>
          <w:sz w:val="32"/>
          <w:szCs w:val="32"/>
        </w:rPr>
        <w:t>,</w:t>
      </w:r>
      <w:r w:rsidRPr="00F61A5F">
        <w:rPr>
          <w:rFonts w:hint="cs"/>
          <w:sz w:val="32"/>
          <w:szCs w:val="32"/>
        </w:rPr>
        <w:t xml:space="preserve"> AOT established compensation fund committee for the impact of Suvarnabhumi Airport</w:t>
      </w:r>
      <w:r w:rsidR="009A393B" w:rsidRPr="00F61A5F">
        <w:rPr>
          <w:rFonts w:hint="cs"/>
          <w:sz w:val="32"/>
          <w:szCs w:val="32"/>
          <w:cs/>
        </w:rPr>
        <w:t>.</w:t>
      </w:r>
      <w:r w:rsidR="00F61A5F" w:rsidRPr="00F61A5F">
        <w:rPr>
          <w:sz w:val="32"/>
          <w:szCs w:val="32"/>
        </w:rPr>
        <w:t xml:space="preserve"> T</w:t>
      </w:r>
      <w:r w:rsidRPr="00F61A5F">
        <w:rPr>
          <w:rFonts w:hint="cs"/>
          <w:sz w:val="32"/>
          <w:szCs w:val="32"/>
        </w:rPr>
        <w:t>he objective of the fund is to set criteria and methods to mitigate and help people who are affected from the operations of Suvarnabhumi Airport</w:t>
      </w:r>
      <w:r w:rsidR="009A393B" w:rsidRPr="00F61A5F">
        <w:rPr>
          <w:rFonts w:hint="cs"/>
          <w:sz w:val="32"/>
          <w:szCs w:val="32"/>
          <w:cs/>
        </w:rPr>
        <w:t>.</w:t>
      </w:r>
      <w:r w:rsidRPr="00F61A5F">
        <w:rPr>
          <w:rFonts w:hint="cs"/>
          <w:sz w:val="32"/>
          <w:szCs w:val="32"/>
          <w:cs/>
        </w:rPr>
        <w:t xml:space="preserve"> </w:t>
      </w:r>
      <w:r w:rsidRPr="00F61A5F">
        <w:rPr>
          <w:rFonts w:hint="cs"/>
          <w:sz w:val="32"/>
          <w:szCs w:val="32"/>
        </w:rPr>
        <w:t xml:space="preserve">It </w:t>
      </w:r>
      <w:proofErr w:type="gramStart"/>
      <w:r w:rsidRPr="00F61A5F">
        <w:rPr>
          <w:rFonts w:hint="cs"/>
          <w:sz w:val="32"/>
          <w:szCs w:val="32"/>
        </w:rPr>
        <w:t>is in compliance with</w:t>
      </w:r>
      <w:proofErr w:type="gramEnd"/>
      <w:r w:rsidRPr="00F61A5F">
        <w:rPr>
          <w:rFonts w:hint="cs"/>
          <w:sz w:val="32"/>
          <w:szCs w:val="32"/>
        </w:rPr>
        <w:t xml:space="preserve"> the resolution of the National Environment Board </w:t>
      </w:r>
      <w:r w:rsidR="001F614A" w:rsidRPr="00F61A5F">
        <w:rPr>
          <w:rFonts w:hint="cs"/>
          <w:sz w:val="32"/>
          <w:szCs w:val="32"/>
        </w:rPr>
        <w:t>Meeting</w:t>
      </w:r>
      <w:r w:rsidRPr="00F61A5F">
        <w:rPr>
          <w:rFonts w:hint="cs"/>
          <w:sz w:val="32"/>
          <w:szCs w:val="32"/>
        </w:rPr>
        <w:t xml:space="preserve"> No</w:t>
      </w:r>
      <w:r w:rsidR="009A393B" w:rsidRPr="00F61A5F">
        <w:rPr>
          <w:rFonts w:hint="cs"/>
          <w:sz w:val="32"/>
          <w:szCs w:val="32"/>
          <w:cs/>
        </w:rPr>
        <w:t>.</w:t>
      </w:r>
      <w:r w:rsidR="00F91AD1" w:rsidRPr="00F61A5F">
        <w:rPr>
          <w:rFonts w:hint="cs"/>
          <w:sz w:val="32"/>
          <w:szCs w:val="32"/>
          <w:cs/>
        </w:rPr>
        <w:t xml:space="preserve"> </w:t>
      </w:r>
      <w:r w:rsidRPr="00F61A5F">
        <w:rPr>
          <w:rFonts w:hint="cs"/>
          <w:sz w:val="32"/>
          <w:szCs w:val="32"/>
        </w:rPr>
        <w:t>2</w:t>
      </w:r>
      <w:r w:rsidRPr="00F61A5F">
        <w:rPr>
          <w:rFonts w:hint="cs"/>
          <w:sz w:val="32"/>
          <w:szCs w:val="32"/>
          <w:cs/>
        </w:rPr>
        <w:t>/</w:t>
      </w:r>
      <w:r w:rsidRPr="00F61A5F">
        <w:rPr>
          <w:rFonts w:hint="cs"/>
          <w:sz w:val="32"/>
          <w:szCs w:val="32"/>
        </w:rPr>
        <w:t xml:space="preserve">2009 dated </w:t>
      </w:r>
      <w:r w:rsidR="00C334E3" w:rsidRPr="00F61A5F">
        <w:rPr>
          <w:sz w:val="32"/>
          <w:szCs w:val="32"/>
        </w:rPr>
        <w:t xml:space="preserve">4 </w:t>
      </w:r>
      <w:r w:rsidRPr="00F61A5F">
        <w:rPr>
          <w:rFonts w:hint="cs"/>
          <w:sz w:val="32"/>
          <w:szCs w:val="32"/>
        </w:rPr>
        <w:t>May 2009</w:t>
      </w:r>
      <w:r w:rsidR="009A393B" w:rsidRPr="00F61A5F">
        <w:rPr>
          <w:rFonts w:hint="cs"/>
          <w:sz w:val="32"/>
          <w:szCs w:val="32"/>
          <w:cs/>
        </w:rPr>
        <w:t>.</w:t>
      </w:r>
    </w:p>
    <w:p w14:paraId="44C0998B" w14:textId="14A0B8E4" w:rsidR="00926588" w:rsidRPr="00F61A5F" w:rsidRDefault="00926588" w:rsidP="00227108">
      <w:pPr>
        <w:tabs>
          <w:tab w:val="left" w:pos="1800"/>
        </w:tabs>
        <w:spacing w:before="120" w:after="120" w:line="380" w:lineRule="exact"/>
        <w:ind w:left="720"/>
        <w:jc w:val="thaiDistribute"/>
        <w:rPr>
          <w:b/>
          <w:bCs/>
          <w:sz w:val="32"/>
          <w:szCs w:val="32"/>
        </w:rPr>
      </w:pPr>
      <w:bookmarkStart w:id="30" w:name="_Hlk24532506"/>
      <w:r w:rsidRPr="00F61A5F">
        <w:rPr>
          <w:rFonts w:hint="cs"/>
          <w:b/>
          <w:bCs/>
          <w:sz w:val="32"/>
          <w:szCs w:val="32"/>
        </w:rPr>
        <w:t xml:space="preserve">Phuket </w:t>
      </w:r>
      <w:r w:rsidR="009D766F">
        <w:rPr>
          <w:b/>
          <w:bCs/>
          <w:sz w:val="32"/>
          <w:szCs w:val="32"/>
        </w:rPr>
        <w:t xml:space="preserve">International </w:t>
      </w:r>
      <w:r w:rsidRPr="00F61A5F">
        <w:rPr>
          <w:rFonts w:hint="cs"/>
          <w:b/>
          <w:bCs/>
          <w:sz w:val="32"/>
          <w:szCs w:val="32"/>
        </w:rPr>
        <w:t>Airport</w:t>
      </w:r>
    </w:p>
    <w:bookmarkEnd w:id="30"/>
    <w:p w14:paraId="2BCF450F" w14:textId="724CCE19" w:rsidR="004E2212" w:rsidRPr="00F61A5F" w:rsidRDefault="004E2212" w:rsidP="00227108">
      <w:pPr>
        <w:tabs>
          <w:tab w:val="left" w:pos="1800"/>
        </w:tabs>
        <w:spacing w:before="120" w:after="120" w:line="380" w:lineRule="exact"/>
        <w:ind w:left="720"/>
        <w:jc w:val="thaiDistribute"/>
        <w:rPr>
          <w:sz w:val="32"/>
          <w:szCs w:val="32"/>
        </w:rPr>
      </w:pPr>
      <w:r w:rsidRPr="00F61A5F">
        <w:rPr>
          <w:rFonts w:hint="cs"/>
          <w:sz w:val="32"/>
          <w:szCs w:val="32"/>
        </w:rPr>
        <w:t>AOT</w:t>
      </w:r>
      <w:r w:rsidRPr="00F61A5F">
        <w:rPr>
          <w:rFonts w:hint="cs"/>
          <w:sz w:val="32"/>
          <w:szCs w:val="32"/>
          <w:cs/>
        </w:rPr>
        <w:t>’</w:t>
      </w:r>
      <w:r w:rsidRPr="00F61A5F">
        <w:rPr>
          <w:rFonts w:hint="cs"/>
          <w:sz w:val="32"/>
          <w:szCs w:val="32"/>
        </w:rPr>
        <w:t xml:space="preserve">s Board of Directors passed a resolution on </w:t>
      </w:r>
      <w:r w:rsidR="00C334E3" w:rsidRPr="00F61A5F">
        <w:rPr>
          <w:sz w:val="32"/>
          <w:szCs w:val="32"/>
        </w:rPr>
        <w:t xml:space="preserve">19 </w:t>
      </w:r>
      <w:r w:rsidR="00A30766" w:rsidRPr="00F61A5F">
        <w:rPr>
          <w:rFonts w:hint="cs"/>
          <w:sz w:val="32"/>
          <w:szCs w:val="32"/>
        </w:rPr>
        <w:t>August</w:t>
      </w:r>
      <w:r w:rsidRPr="00F61A5F">
        <w:rPr>
          <w:rFonts w:hint="cs"/>
          <w:sz w:val="32"/>
          <w:szCs w:val="32"/>
        </w:rPr>
        <w:t xml:space="preserve"> 2016 to approve</w:t>
      </w:r>
      <w:r w:rsidR="00075E48" w:rsidRPr="00F61A5F">
        <w:rPr>
          <w:rFonts w:hint="cs"/>
          <w:sz w:val="32"/>
          <w:szCs w:val="32"/>
        </w:rPr>
        <w:t xml:space="preserve"> the </w:t>
      </w:r>
      <w:r w:rsidR="004D225D" w:rsidRPr="00F61A5F">
        <w:rPr>
          <w:rFonts w:hint="cs"/>
          <w:sz w:val="32"/>
          <w:szCs w:val="32"/>
        </w:rPr>
        <w:t>details</w:t>
      </w:r>
      <w:r w:rsidR="00075E48" w:rsidRPr="00F61A5F">
        <w:rPr>
          <w:rFonts w:hint="cs"/>
          <w:sz w:val="32"/>
          <w:szCs w:val="32"/>
        </w:rPr>
        <w:t xml:space="preserve"> of </w:t>
      </w:r>
      <w:r w:rsidR="004D225D" w:rsidRPr="00F61A5F">
        <w:rPr>
          <w:rFonts w:hint="cs"/>
          <w:sz w:val="32"/>
          <w:szCs w:val="32"/>
        </w:rPr>
        <w:t xml:space="preserve">the proposed </w:t>
      </w:r>
      <w:r w:rsidR="00075E48" w:rsidRPr="00F61A5F">
        <w:rPr>
          <w:rFonts w:hint="cs"/>
          <w:sz w:val="32"/>
          <w:szCs w:val="32"/>
        </w:rPr>
        <w:t xml:space="preserve">solutions for </w:t>
      </w:r>
      <w:r w:rsidR="00075E48" w:rsidRPr="00F61A5F">
        <w:rPr>
          <w:rFonts w:hint="cs"/>
          <w:spacing w:val="-4"/>
          <w:sz w:val="32"/>
          <w:szCs w:val="32"/>
        </w:rPr>
        <w:t>noise pollution resulting from the operations of Ph</w:t>
      </w:r>
      <w:r w:rsidR="00E4235B" w:rsidRPr="00F61A5F">
        <w:rPr>
          <w:rFonts w:hint="cs"/>
          <w:spacing w:val="-4"/>
          <w:sz w:val="32"/>
          <w:szCs w:val="32"/>
        </w:rPr>
        <w:t>uket</w:t>
      </w:r>
      <w:r w:rsidR="009D766F">
        <w:rPr>
          <w:spacing w:val="-4"/>
          <w:sz w:val="32"/>
          <w:szCs w:val="32"/>
        </w:rPr>
        <w:t xml:space="preserve"> International</w:t>
      </w:r>
      <w:r w:rsidR="00E4235B" w:rsidRPr="00F61A5F">
        <w:rPr>
          <w:rFonts w:hint="cs"/>
          <w:spacing w:val="-4"/>
          <w:sz w:val="32"/>
          <w:szCs w:val="32"/>
        </w:rPr>
        <w:t xml:space="preserve"> Airport</w:t>
      </w:r>
      <w:r w:rsidR="009A393B" w:rsidRPr="00F61A5F">
        <w:rPr>
          <w:rFonts w:hint="cs"/>
          <w:spacing w:val="-4"/>
          <w:sz w:val="32"/>
          <w:szCs w:val="32"/>
          <w:cs/>
        </w:rPr>
        <w:t>.</w:t>
      </w:r>
      <w:r w:rsidR="00E4235B" w:rsidRPr="00F61A5F">
        <w:rPr>
          <w:rFonts w:hint="cs"/>
          <w:spacing w:val="-4"/>
          <w:sz w:val="32"/>
          <w:szCs w:val="32"/>
          <w:cs/>
        </w:rPr>
        <w:t xml:space="preserve"> </w:t>
      </w:r>
      <w:r w:rsidR="00E4235B" w:rsidRPr="00F61A5F">
        <w:rPr>
          <w:rFonts w:hint="cs"/>
          <w:spacing w:val="-4"/>
          <w:sz w:val="32"/>
          <w:szCs w:val="32"/>
        </w:rPr>
        <w:t>The</w:t>
      </w:r>
      <w:r w:rsidR="00075E48" w:rsidRPr="00F61A5F">
        <w:rPr>
          <w:rFonts w:hint="cs"/>
          <w:spacing w:val="-4"/>
          <w:sz w:val="32"/>
          <w:szCs w:val="32"/>
          <w:cs/>
        </w:rPr>
        <w:t xml:space="preserve"> </w:t>
      </w:r>
      <w:r w:rsidR="004D225D" w:rsidRPr="00F61A5F">
        <w:rPr>
          <w:rFonts w:hint="cs"/>
          <w:spacing w:val="-4"/>
          <w:sz w:val="32"/>
          <w:szCs w:val="32"/>
        </w:rPr>
        <w:t xml:space="preserve">compensation </w:t>
      </w:r>
      <w:r w:rsidR="00237D6D" w:rsidRPr="00F61A5F">
        <w:rPr>
          <w:rFonts w:hint="cs"/>
          <w:spacing w:val="-4"/>
          <w:sz w:val="32"/>
          <w:szCs w:val="32"/>
        </w:rPr>
        <w:t>is</w:t>
      </w:r>
      <w:r w:rsidR="00E83E89" w:rsidRPr="00F61A5F">
        <w:rPr>
          <w:rFonts w:hint="cs"/>
          <w:spacing w:val="-4"/>
          <w:sz w:val="32"/>
          <w:szCs w:val="32"/>
        </w:rPr>
        <w:t xml:space="preserve"> for buildings constructed before 2010</w:t>
      </w:r>
      <w:r w:rsidR="00E83E89" w:rsidRPr="00F61A5F">
        <w:rPr>
          <w:rFonts w:hint="cs"/>
          <w:spacing w:val="-4"/>
          <w:sz w:val="32"/>
          <w:szCs w:val="32"/>
          <w:cs/>
        </w:rPr>
        <w:t>:</w:t>
      </w:r>
    </w:p>
    <w:p w14:paraId="499928F0" w14:textId="77777777" w:rsidR="001D1726" w:rsidRPr="00F61A5F" w:rsidRDefault="001D1726" w:rsidP="00227108">
      <w:pPr>
        <w:numPr>
          <w:ilvl w:val="0"/>
          <w:numId w:val="15"/>
        </w:numPr>
        <w:spacing w:before="120" w:after="120" w:line="380" w:lineRule="exact"/>
        <w:ind w:left="1080"/>
        <w:jc w:val="thaiDistribute"/>
        <w:rPr>
          <w:sz w:val="32"/>
          <w:szCs w:val="32"/>
        </w:rPr>
      </w:pPr>
      <w:r w:rsidRPr="00F61A5F">
        <w:rPr>
          <w:rFonts w:hint="cs"/>
          <w:sz w:val="32"/>
          <w:szCs w:val="32"/>
        </w:rPr>
        <w:t>Compensation in areas with NEF over 40</w:t>
      </w:r>
      <w:r w:rsidRPr="00F61A5F">
        <w:rPr>
          <w:rFonts w:hint="cs"/>
          <w:sz w:val="32"/>
          <w:szCs w:val="32"/>
          <w:cs/>
        </w:rPr>
        <w:t xml:space="preserve">: </w:t>
      </w:r>
      <w:r w:rsidRPr="00F61A5F">
        <w:rPr>
          <w:rFonts w:hint="cs"/>
          <w:sz w:val="32"/>
          <w:szCs w:val="32"/>
        </w:rPr>
        <w:t>To negotiate with owners to purchase land and constructions</w:t>
      </w:r>
      <w:r w:rsidR="009A393B" w:rsidRPr="00F61A5F">
        <w:rPr>
          <w:rFonts w:hint="cs"/>
          <w:sz w:val="32"/>
          <w:szCs w:val="32"/>
          <w:cs/>
        </w:rPr>
        <w:t>.</w:t>
      </w:r>
      <w:r w:rsidRPr="00F61A5F">
        <w:rPr>
          <w:rFonts w:hint="cs"/>
          <w:sz w:val="32"/>
          <w:szCs w:val="32"/>
          <w:cs/>
        </w:rPr>
        <w:t xml:space="preserve"> </w:t>
      </w:r>
      <w:r w:rsidRPr="00F61A5F">
        <w:rPr>
          <w:rFonts w:hint="cs"/>
          <w:sz w:val="32"/>
          <w:szCs w:val="32"/>
        </w:rPr>
        <w:t>If owners do not want to sell their properties</w:t>
      </w:r>
      <w:r w:rsidR="00E50030" w:rsidRPr="00F61A5F">
        <w:rPr>
          <w:rFonts w:hint="cs"/>
          <w:sz w:val="32"/>
          <w:szCs w:val="32"/>
        </w:rPr>
        <w:t>,</w:t>
      </w:r>
      <w:r w:rsidRPr="00F61A5F">
        <w:rPr>
          <w:rFonts w:hint="cs"/>
          <w:sz w:val="32"/>
          <w:szCs w:val="32"/>
        </w:rPr>
        <w:t xml:space="preserve"> AOT will support the improvement of buildings to reduce the impact from noise pollution by giving money to owners</w:t>
      </w:r>
      <w:r w:rsidR="009A393B" w:rsidRPr="00F61A5F">
        <w:rPr>
          <w:rFonts w:hint="cs"/>
          <w:sz w:val="32"/>
          <w:szCs w:val="32"/>
          <w:cs/>
        </w:rPr>
        <w:t>.</w:t>
      </w:r>
      <w:r w:rsidRPr="00F61A5F">
        <w:rPr>
          <w:rFonts w:hint="cs"/>
          <w:sz w:val="32"/>
          <w:szCs w:val="32"/>
          <w:cs/>
        </w:rPr>
        <w:t xml:space="preserve"> </w:t>
      </w:r>
      <w:r w:rsidRPr="00F61A5F">
        <w:rPr>
          <w:rFonts w:hint="cs"/>
          <w:sz w:val="32"/>
          <w:szCs w:val="32"/>
        </w:rPr>
        <w:t>The value assessment methods are as follows</w:t>
      </w:r>
      <w:r w:rsidRPr="00F61A5F">
        <w:rPr>
          <w:rFonts w:hint="cs"/>
          <w:sz w:val="32"/>
          <w:szCs w:val="32"/>
          <w:cs/>
        </w:rPr>
        <w:t>:</w:t>
      </w:r>
    </w:p>
    <w:p w14:paraId="13C46CE3" w14:textId="77777777" w:rsidR="00534F81" w:rsidRPr="00F61A5F" w:rsidRDefault="00AF54AA" w:rsidP="00227108">
      <w:pPr>
        <w:numPr>
          <w:ilvl w:val="0"/>
          <w:numId w:val="16"/>
        </w:numPr>
        <w:spacing w:before="120" w:after="120" w:line="380" w:lineRule="exact"/>
        <w:ind w:left="1440"/>
        <w:jc w:val="thaiDistribute"/>
        <w:rPr>
          <w:sz w:val="32"/>
          <w:szCs w:val="32"/>
        </w:rPr>
      </w:pPr>
      <w:r w:rsidRPr="00F61A5F">
        <w:rPr>
          <w:rFonts w:hint="cs"/>
          <w:sz w:val="32"/>
          <w:szCs w:val="32"/>
        </w:rPr>
        <w:t>For purchasing land and constructions</w:t>
      </w:r>
      <w:r w:rsidRPr="00F61A5F">
        <w:rPr>
          <w:rFonts w:hint="cs"/>
          <w:sz w:val="32"/>
          <w:szCs w:val="32"/>
          <w:cs/>
        </w:rPr>
        <w:t>:</w:t>
      </w:r>
      <w:r w:rsidRPr="00F61A5F">
        <w:rPr>
          <w:rFonts w:hint="cs"/>
          <w:sz w:val="32"/>
          <w:szCs w:val="32"/>
        </w:rPr>
        <w:t xml:space="preserve"> Assess the value of the land and constructions by comparing</w:t>
      </w:r>
      <w:r w:rsidR="00E71440" w:rsidRPr="00F61A5F">
        <w:rPr>
          <w:rFonts w:hint="cs"/>
          <w:sz w:val="32"/>
          <w:szCs w:val="32"/>
        </w:rPr>
        <w:t xml:space="preserve"> with </w:t>
      </w:r>
      <w:r w:rsidR="00E71440" w:rsidRPr="00F61A5F">
        <w:rPr>
          <w:rFonts w:hint="cs"/>
          <w:spacing w:val="-4"/>
          <w:sz w:val="32"/>
          <w:szCs w:val="32"/>
        </w:rPr>
        <w:t>the compensation guideline for expropriated immovable property as stated in the Act on Expropriation of Immovable</w:t>
      </w:r>
      <w:r w:rsidR="00E71440" w:rsidRPr="00F61A5F">
        <w:rPr>
          <w:rFonts w:hint="cs"/>
          <w:sz w:val="32"/>
          <w:szCs w:val="32"/>
          <w:cs/>
        </w:rPr>
        <w:t xml:space="preserve"> </w:t>
      </w:r>
      <w:r w:rsidR="00E71440" w:rsidRPr="00F61A5F">
        <w:rPr>
          <w:rFonts w:hint="cs"/>
          <w:sz w:val="32"/>
          <w:szCs w:val="32"/>
        </w:rPr>
        <w:t>Property</w:t>
      </w:r>
      <w:r w:rsidR="0010465E" w:rsidRPr="00F61A5F">
        <w:rPr>
          <w:rFonts w:hint="cs"/>
          <w:sz w:val="32"/>
          <w:szCs w:val="32"/>
          <w:cs/>
        </w:rPr>
        <w:t xml:space="preserve"> </w:t>
      </w:r>
      <w:r w:rsidR="00890D35" w:rsidRPr="00F61A5F">
        <w:rPr>
          <w:rFonts w:hint="cs"/>
          <w:sz w:val="32"/>
          <w:szCs w:val="32"/>
        </w:rPr>
        <w:t>B</w:t>
      </w:r>
      <w:r w:rsidR="00890D35" w:rsidRPr="00F61A5F">
        <w:rPr>
          <w:rFonts w:hint="cs"/>
          <w:sz w:val="32"/>
          <w:szCs w:val="32"/>
          <w:cs/>
        </w:rPr>
        <w:t>.</w:t>
      </w:r>
      <w:r w:rsidR="00890D35" w:rsidRPr="00F61A5F">
        <w:rPr>
          <w:rFonts w:hint="cs"/>
          <w:sz w:val="32"/>
          <w:szCs w:val="32"/>
        </w:rPr>
        <w:t>E</w:t>
      </w:r>
      <w:r w:rsidR="00890D35" w:rsidRPr="00F61A5F">
        <w:rPr>
          <w:rFonts w:hint="cs"/>
          <w:sz w:val="32"/>
          <w:szCs w:val="32"/>
          <w:cs/>
        </w:rPr>
        <w:t>.</w:t>
      </w:r>
      <w:r w:rsidR="00890D35" w:rsidRPr="00F61A5F">
        <w:rPr>
          <w:rFonts w:hint="cs"/>
          <w:sz w:val="32"/>
          <w:szCs w:val="32"/>
        </w:rPr>
        <w:t xml:space="preserve"> 2530</w:t>
      </w:r>
      <w:r w:rsidR="00E71440" w:rsidRPr="00F61A5F">
        <w:rPr>
          <w:rFonts w:hint="cs"/>
          <w:sz w:val="32"/>
          <w:szCs w:val="32"/>
          <w:cs/>
        </w:rPr>
        <w:t xml:space="preserve"> </w:t>
      </w:r>
      <w:r w:rsidR="00F12B49" w:rsidRPr="00F61A5F">
        <w:rPr>
          <w:rFonts w:hint="cs"/>
          <w:sz w:val="32"/>
          <w:szCs w:val="32"/>
          <w:cs/>
        </w:rPr>
        <w:t>(</w:t>
      </w:r>
      <w:r w:rsidR="00890D35" w:rsidRPr="00F61A5F">
        <w:rPr>
          <w:rFonts w:hint="cs"/>
          <w:sz w:val="32"/>
          <w:szCs w:val="32"/>
        </w:rPr>
        <w:t>1987</w:t>
      </w:r>
      <w:r w:rsidR="00F12B49" w:rsidRPr="00F61A5F">
        <w:rPr>
          <w:rFonts w:hint="cs"/>
          <w:sz w:val="32"/>
          <w:szCs w:val="32"/>
          <w:cs/>
        </w:rPr>
        <w:t>)</w:t>
      </w:r>
      <w:r w:rsidR="009A393B" w:rsidRPr="00F61A5F">
        <w:rPr>
          <w:rFonts w:hint="cs"/>
          <w:sz w:val="32"/>
          <w:szCs w:val="32"/>
          <w:cs/>
        </w:rPr>
        <w:t>.</w:t>
      </w:r>
    </w:p>
    <w:p w14:paraId="7191F0F1" w14:textId="77777777" w:rsidR="00466181" w:rsidRPr="00F61A5F" w:rsidRDefault="00466181" w:rsidP="00227108">
      <w:pPr>
        <w:numPr>
          <w:ilvl w:val="0"/>
          <w:numId w:val="16"/>
        </w:numPr>
        <w:spacing w:before="120" w:after="120" w:line="380" w:lineRule="exact"/>
        <w:ind w:left="1440"/>
        <w:jc w:val="thaiDistribute"/>
        <w:rPr>
          <w:sz w:val="32"/>
          <w:szCs w:val="32"/>
        </w:rPr>
      </w:pPr>
      <w:r w:rsidRPr="00F61A5F">
        <w:rPr>
          <w:rFonts w:hint="cs"/>
          <w:sz w:val="32"/>
          <w:szCs w:val="32"/>
        </w:rPr>
        <w:t>For improvement of buildings</w:t>
      </w:r>
      <w:r w:rsidRPr="00F61A5F">
        <w:rPr>
          <w:rFonts w:hint="cs"/>
          <w:sz w:val="32"/>
          <w:szCs w:val="32"/>
          <w:cs/>
        </w:rPr>
        <w:t xml:space="preserve">: </w:t>
      </w:r>
      <w:r w:rsidRPr="00F61A5F">
        <w:rPr>
          <w:rFonts w:hint="cs"/>
          <w:sz w:val="32"/>
          <w:szCs w:val="32"/>
        </w:rPr>
        <w:t xml:space="preserve">Use the building improvement guidelines from the study of National Institute of Development Administration </w:t>
      </w:r>
      <w:r w:rsidR="00F12B49" w:rsidRPr="00F61A5F">
        <w:rPr>
          <w:rFonts w:hint="cs"/>
          <w:sz w:val="32"/>
          <w:szCs w:val="32"/>
          <w:cs/>
        </w:rPr>
        <w:t>(</w:t>
      </w:r>
      <w:r w:rsidRPr="00F61A5F">
        <w:rPr>
          <w:rFonts w:hint="cs"/>
          <w:sz w:val="32"/>
          <w:szCs w:val="32"/>
        </w:rPr>
        <w:t>NIDA</w:t>
      </w:r>
      <w:r w:rsidR="00F12B49" w:rsidRPr="00F61A5F">
        <w:rPr>
          <w:rFonts w:hint="cs"/>
          <w:sz w:val="32"/>
          <w:szCs w:val="32"/>
          <w:cs/>
        </w:rPr>
        <w:t>)</w:t>
      </w:r>
      <w:r w:rsidR="009A393B" w:rsidRPr="00F61A5F">
        <w:rPr>
          <w:rFonts w:hint="cs"/>
          <w:sz w:val="32"/>
          <w:szCs w:val="32"/>
          <w:cs/>
        </w:rPr>
        <w:t>.</w:t>
      </w:r>
      <w:r w:rsidRPr="00F61A5F">
        <w:rPr>
          <w:rFonts w:hint="cs"/>
          <w:sz w:val="32"/>
          <w:szCs w:val="32"/>
          <w:cs/>
        </w:rPr>
        <w:t xml:space="preserve">  </w:t>
      </w:r>
    </w:p>
    <w:p w14:paraId="06D53B66" w14:textId="556E29FA" w:rsidR="00534F81" w:rsidRPr="00F61A5F" w:rsidRDefault="00534F81" w:rsidP="00227108">
      <w:pPr>
        <w:numPr>
          <w:ilvl w:val="0"/>
          <w:numId w:val="15"/>
        </w:numPr>
        <w:spacing w:before="120" w:after="120" w:line="380" w:lineRule="exact"/>
        <w:ind w:left="1080"/>
        <w:jc w:val="thaiDistribute"/>
        <w:rPr>
          <w:sz w:val="32"/>
          <w:szCs w:val="32"/>
        </w:rPr>
      </w:pPr>
      <w:r w:rsidRPr="00F61A5F">
        <w:rPr>
          <w:rFonts w:hint="cs"/>
          <w:sz w:val="32"/>
          <w:szCs w:val="32"/>
        </w:rPr>
        <w:t>Compensation in areas with NEF 30</w:t>
      </w:r>
      <w:r w:rsidRPr="00F61A5F">
        <w:rPr>
          <w:rFonts w:hint="cs"/>
          <w:sz w:val="32"/>
          <w:szCs w:val="32"/>
          <w:cs/>
        </w:rPr>
        <w:t>-</w:t>
      </w:r>
      <w:r w:rsidRPr="00F61A5F">
        <w:rPr>
          <w:rFonts w:hint="cs"/>
          <w:sz w:val="32"/>
          <w:szCs w:val="32"/>
        </w:rPr>
        <w:t>40</w:t>
      </w:r>
      <w:r w:rsidRPr="00F61A5F">
        <w:rPr>
          <w:rFonts w:hint="cs"/>
          <w:sz w:val="32"/>
          <w:szCs w:val="32"/>
          <w:cs/>
        </w:rPr>
        <w:t xml:space="preserve">: </w:t>
      </w:r>
      <w:r w:rsidRPr="00F61A5F">
        <w:rPr>
          <w:rFonts w:hint="cs"/>
          <w:sz w:val="32"/>
          <w:szCs w:val="32"/>
        </w:rPr>
        <w:t>AOT will support the improvement of buildings to reduce the impact from noise pollution according to guidelines from the study of NIDA</w:t>
      </w:r>
      <w:r w:rsidRPr="00F61A5F">
        <w:rPr>
          <w:rFonts w:hint="cs"/>
          <w:sz w:val="32"/>
          <w:szCs w:val="32"/>
          <w:cs/>
        </w:rPr>
        <w:t>.</w:t>
      </w:r>
      <w:r w:rsidR="00366CD3">
        <w:rPr>
          <w:sz w:val="32"/>
          <w:szCs w:val="32"/>
        </w:rPr>
        <w:t xml:space="preserve"> </w:t>
      </w:r>
      <w:r w:rsidRPr="00F61A5F">
        <w:rPr>
          <w:rFonts w:hint="cs"/>
          <w:sz w:val="32"/>
          <w:szCs w:val="32"/>
        </w:rPr>
        <w:t>AOT will finance owners to help them improve their properties themselves</w:t>
      </w:r>
      <w:r w:rsidRPr="00F61A5F">
        <w:rPr>
          <w:rFonts w:hint="cs"/>
          <w:sz w:val="32"/>
          <w:szCs w:val="32"/>
          <w:cs/>
        </w:rPr>
        <w:t>.</w:t>
      </w:r>
    </w:p>
    <w:p w14:paraId="3D54769F" w14:textId="37F424DB" w:rsidR="00E83D76" w:rsidRPr="00F61A5F" w:rsidRDefault="00227108" w:rsidP="00227108">
      <w:pPr>
        <w:tabs>
          <w:tab w:val="left" w:pos="1800"/>
        </w:tabs>
        <w:spacing w:before="120" w:after="120" w:line="380" w:lineRule="exact"/>
        <w:ind w:left="720" w:hanging="720"/>
        <w:jc w:val="thaiDistribute"/>
        <w:rPr>
          <w:sz w:val="32"/>
          <w:szCs w:val="32"/>
        </w:rPr>
      </w:pPr>
      <w:r>
        <w:rPr>
          <w:sz w:val="32"/>
          <w:szCs w:val="32"/>
        </w:rPr>
        <w:tab/>
      </w:r>
      <w:r w:rsidR="00E83D76" w:rsidRPr="00F61A5F">
        <w:rPr>
          <w:rFonts w:hint="cs"/>
          <w:sz w:val="32"/>
          <w:szCs w:val="32"/>
        </w:rPr>
        <w:t xml:space="preserve">The cabinet passed a resolution on </w:t>
      </w:r>
      <w:r w:rsidR="00F61A5F" w:rsidRPr="00F61A5F">
        <w:rPr>
          <w:sz w:val="32"/>
          <w:szCs w:val="32"/>
        </w:rPr>
        <w:t>6 September</w:t>
      </w:r>
      <w:r w:rsidR="00E83D76" w:rsidRPr="00F61A5F">
        <w:rPr>
          <w:rFonts w:hint="cs"/>
          <w:sz w:val="32"/>
          <w:szCs w:val="32"/>
        </w:rPr>
        <w:t xml:space="preserve"> 2016 to increase the investment budget of Phuket </w:t>
      </w:r>
      <w:r w:rsidR="009D766F">
        <w:rPr>
          <w:spacing w:val="-4"/>
          <w:sz w:val="32"/>
          <w:szCs w:val="32"/>
        </w:rPr>
        <w:t>International</w:t>
      </w:r>
      <w:r w:rsidR="009D766F" w:rsidRPr="00F61A5F">
        <w:rPr>
          <w:rFonts w:hint="cs"/>
          <w:spacing w:val="-4"/>
          <w:sz w:val="32"/>
          <w:szCs w:val="32"/>
        </w:rPr>
        <w:t xml:space="preserve"> </w:t>
      </w:r>
      <w:r w:rsidR="00E83D76" w:rsidRPr="00F61A5F">
        <w:rPr>
          <w:rFonts w:hint="cs"/>
          <w:sz w:val="32"/>
          <w:szCs w:val="32"/>
        </w:rPr>
        <w:t>Airport development project to</w:t>
      </w:r>
      <w:r w:rsidR="00206B75" w:rsidRPr="00F61A5F">
        <w:rPr>
          <w:rFonts w:hint="cs"/>
          <w:sz w:val="32"/>
          <w:szCs w:val="32"/>
        </w:rPr>
        <w:t xml:space="preserve"> Baht</w:t>
      </w:r>
      <w:r w:rsidR="00E83D76" w:rsidRPr="00F61A5F">
        <w:rPr>
          <w:rFonts w:hint="cs"/>
          <w:sz w:val="32"/>
          <w:szCs w:val="32"/>
        </w:rPr>
        <w:t xml:space="preserve"> 3</w:t>
      </w:r>
      <w:r w:rsidR="00E50030" w:rsidRPr="00F61A5F">
        <w:rPr>
          <w:rFonts w:hint="cs"/>
          <w:sz w:val="32"/>
          <w:szCs w:val="32"/>
        </w:rPr>
        <w:t>,</w:t>
      </w:r>
      <w:r w:rsidR="00E83D76" w:rsidRPr="00F61A5F">
        <w:rPr>
          <w:rFonts w:hint="cs"/>
          <w:sz w:val="32"/>
          <w:szCs w:val="32"/>
        </w:rPr>
        <w:t>069</w:t>
      </w:r>
      <w:r w:rsidR="009A393B" w:rsidRPr="00F61A5F">
        <w:rPr>
          <w:rFonts w:hint="cs"/>
          <w:sz w:val="32"/>
          <w:szCs w:val="32"/>
          <w:cs/>
        </w:rPr>
        <w:t>.</w:t>
      </w:r>
      <w:r w:rsidR="00E83D76" w:rsidRPr="00F61A5F">
        <w:rPr>
          <w:rFonts w:hint="cs"/>
          <w:sz w:val="32"/>
          <w:szCs w:val="32"/>
        </w:rPr>
        <w:t>90 million for compensation of noise pollution</w:t>
      </w:r>
      <w:r w:rsidR="009A393B" w:rsidRPr="00F61A5F">
        <w:rPr>
          <w:rFonts w:hint="cs"/>
          <w:sz w:val="32"/>
          <w:szCs w:val="32"/>
          <w:cs/>
        </w:rPr>
        <w:t>.</w:t>
      </w:r>
    </w:p>
    <w:p w14:paraId="1031FE4B" w14:textId="77777777" w:rsidR="00227108" w:rsidRDefault="00227108">
      <w:pPr>
        <w:rPr>
          <w:spacing w:val="-4"/>
          <w:sz w:val="32"/>
          <w:szCs w:val="32"/>
          <w:cs/>
        </w:rPr>
      </w:pPr>
      <w:bookmarkStart w:id="31" w:name="_Hlk54704336"/>
      <w:r>
        <w:rPr>
          <w:spacing w:val="-4"/>
          <w:sz w:val="32"/>
          <w:szCs w:val="32"/>
          <w:cs/>
        </w:rPr>
        <w:br w:type="page"/>
      </w:r>
    </w:p>
    <w:p w14:paraId="6C577EEF" w14:textId="01861721" w:rsidR="00491C14" w:rsidRPr="00F61A5F" w:rsidRDefault="003273E5" w:rsidP="00227108">
      <w:pPr>
        <w:spacing w:before="120" w:after="120" w:line="380" w:lineRule="exact"/>
        <w:ind w:left="720" w:hanging="720"/>
        <w:rPr>
          <w:spacing w:val="-4"/>
          <w:sz w:val="32"/>
          <w:szCs w:val="32"/>
        </w:rPr>
      </w:pPr>
      <w:r w:rsidRPr="00F61A5F">
        <w:rPr>
          <w:rFonts w:hint="cs"/>
          <w:spacing w:val="-4"/>
          <w:sz w:val="32"/>
          <w:szCs w:val="32"/>
          <w:cs/>
        </w:rPr>
        <w:lastRenderedPageBreak/>
        <w:t>4</w:t>
      </w:r>
      <w:r w:rsidR="00F61A5F">
        <w:rPr>
          <w:spacing w:val="-4"/>
          <w:sz w:val="32"/>
          <w:szCs w:val="32"/>
        </w:rPr>
        <w:t>5</w:t>
      </w:r>
      <w:r w:rsidR="009A393B" w:rsidRPr="00F61A5F">
        <w:rPr>
          <w:rFonts w:hint="cs"/>
          <w:spacing w:val="-4"/>
          <w:sz w:val="32"/>
          <w:szCs w:val="32"/>
          <w:cs/>
        </w:rPr>
        <w:t>.</w:t>
      </w:r>
      <w:r w:rsidR="00491C14" w:rsidRPr="00F61A5F">
        <w:rPr>
          <w:rFonts w:hint="cs"/>
          <w:spacing w:val="-4"/>
          <w:sz w:val="32"/>
          <w:szCs w:val="32"/>
          <w:cs/>
        </w:rPr>
        <w:t>3</w:t>
      </w:r>
      <w:r w:rsidR="00491C14" w:rsidRPr="00F61A5F">
        <w:rPr>
          <w:rFonts w:hint="cs"/>
          <w:spacing w:val="-4"/>
          <w:sz w:val="32"/>
          <w:szCs w:val="32"/>
          <w:cs/>
        </w:rPr>
        <w:tab/>
      </w:r>
      <w:r w:rsidR="00491C14" w:rsidRPr="00F61A5F">
        <w:rPr>
          <w:rFonts w:hint="cs"/>
          <w:spacing w:val="-4"/>
          <w:sz w:val="32"/>
          <w:szCs w:val="32"/>
        </w:rPr>
        <w:t>Disputes</w:t>
      </w:r>
    </w:p>
    <w:p w14:paraId="73AD9A78" w14:textId="14389590" w:rsidR="00E85715" w:rsidRDefault="00227108" w:rsidP="00227108">
      <w:pPr>
        <w:tabs>
          <w:tab w:val="left" w:pos="1800"/>
        </w:tabs>
        <w:spacing w:before="120" w:after="120" w:line="380" w:lineRule="exact"/>
        <w:ind w:left="720" w:hanging="720"/>
        <w:jc w:val="thaiDistribute"/>
        <w:rPr>
          <w:sz w:val="32"/>
          <w:szCs w:val="32"/>
        </w:rPr>
      </w:pPr>
      <w:r>
        <w:rPr>
          <w:sz w:val="32"/>
          <w:szCs w:val="32"/>
        </w:rPr>
        <w:tab/>
      </w:r>
      <w:r w:rsidR="00491C14" w:rsidRPr="00F61A5F">
        <w:rPr>
          <w:rFonts w:hint="cs"/>
          <w:sz w:val="32"/>
          <w:szCs w:val="32"/>
        </w:rPr>
        <w:t>AOT received the letter from the Thai Arbitration Institute acknowledging the receipt of the Statement of Claim</w:t>
      </w:r>
      <w:r w:rsidR="00943760" w:rsidRPr="00F61A5F">
        <w:rPr>
          <w:rFonts w:hint="cs"/>
          <w:sz w:val="32"/>
          <w:szCs w:val="32"/>
        </w:rPr>
        <w:t xml:space="preserve"> for the case of</w:t>
      </w:r>
      <w:r w:rsidR="00943760" w:rsidRPr="00F61A5F">
        <w:rPr>
          <w:rFonts w:hint="cs"/>
          <w:sz w:val="32"/>
          <w:szCs w:val="32"/>
          <w:cs/>
        </w:rPr>
        <w:t xml:space="preserve"> </w:t>
      </w:r>
      <w:r w:rsidR="00943760" w:rsidRPr="00F61A5F">
        <w:rPr>
          <w:rFonts w:hint="cs"/>
          <w:sz w:val="32"/>
          <w:szCs w:val="32"/>
        </w:rPr>
        <w:t xml:space="preserve">a </w:t>
      </w:r>
      <w:r w:rsidR="00491C14" w:rsidRPr="00F61A5F">
        <w:rPr>
          <w:rFonts w:hint="cs"/>
          <w:sz w:val="32"/>
          <w:szCs w:val="32"/>
        </w:rPr>
        <w:t>joint venture submitted the Statement of Claim</w:t>
      </w:r>
      <w:r w:rsidR="00E50030" w:rsidRPr="00F61A5F">
        <w:rPr>
          <w:rFonts w:hint="cs"/>
          <w:sz w:val="32"/>
          <w:szCs w:val="32"/>
        </w:rPr>
        <w:t>,</w:t>
      </w:r>
      <w:r w:rsidR="00491C14" w:rsidRPr="00F61A5F">
        <w:rPr>
          <w:rFonts w:hint="cs"/>
          <w:sz w:val="32"/>
          <w:szCs w:val="32"/>
        </w:rPr>
        <w:t xml:space="preserve"> arising from the construction contract of the elevated frontage roads for Suvarnabhumi Airport</w:t>
      </w:r>
      <w:r w:rsidR="00E50030" w:rsidRPr="00F61A5F">
        <w:rPr>
          <w:rFonts w:hint="cs"/>
          <w:sz w:val="32"/>
          <w:szCs w:val="32"/>
        </w:rPr>
        <w:t>,</w:t>
      </w:r>
      <w:r w:rsidR="00491C14" w:rsidRPr="00F61A5F">
        <w:rPr>
          <w:rFonts w:hint="cs"/>
          <w:sz w:val="32"/>
          <w:szCs w:val="32"/>
        </w:rPr>
        <w:t xml:space="preserve"> to the Thai Arbitration Institute with the </w:t>
      </w:r>
      <w:r w:rsidR="0010465E" w:rsidRPr="00F61A5F">
        <w:rPr>
          <w:rFonts w:hint="cs"/>
          <w:sz w:val="32"/>
          <w:szCs w:val="32"/>
        </w:rPr>
        <w:t xml:space="preserve">Black </w:t>
      </w:r>
      <w:r w:rsidR="00491C14" w:rsidRPr="00F61A5F">
        <w:rPr>
          <w:rFonts w:hint="cs"/>
          <w:sz w:val="32"/>
          <w:szCs w:val="32"/>
        </w:rPr>
        <w:t>cases No</w:t>
      </w:r>
      <w:r w:rsidR="009A393B" w:rsidRPr="00F61A5F">
        <w:rPr>
          <w:rFonts w:hint="cs"/>
          <w:sz w:val="32"/>
          <w:szCs w:val="32"/>
          <w:cs/>
        </w:rPr>
        <w:t>.</w:t>
      </w:r>
      <w:r w:rsidR="00491C14" w:rsidRPr="00F61A5F">
        <w:rPr>
          <w:rFonts w:hint="cs"/>
          <w:sz w:val="32"/>
          <w:szCs w:val="32"/>
          <w:cs/>
        </w:rPr>
        <w:t xml:space="preserve"> </w:t>
      </w:r>
      <w:r w:rsidR="00491C14" w:rsidRPr="00F61A5F">
        <w:rPr>
          <w:rFonts w:hint="cs"/>
          <w:sz w:val="32"/>
          <w:szCs w:val="32"/>
        </w:rPr>
        <w:t>33</w:t>
      </w:r>
      <w:r w:rsidR="00491C14" w:rsidRPr="00F61A5F">
        <w:rPr>
          <w:rFonts w:hint="cs"/>
          <w:sz w:val="32"/>
          <w:szCs w:val="32"/>
          <w:cs/>
        </w:rPr>
        <w:t>/</w:t>
      </w:r>
      <w:r w:rsidR="00491C14" w:rsidRPr="00F61A5F">
        <w:rPr>
          <w:rFonts w:hint="cs"/>
          <w:sz w:val="32"/>
          <w:szCs w:val="32"/>
        </w:rPr>
        <w:t xml:space="preserve">2010 dated </w:t>
      </w:r>
      <w:r w:rsidR="00C334E3" w:rsidRPr="00F61A5F">
        <w:rPr>
          <w:sz w:val="32"/>
          <w:szCs w:val="32"/>
        </w:rPr>
        <w:t xml:space="preserve">4 </w:t>
      </w:r>
      <w:r w:rsidR="00491C14" w:rsidRPr="00F61A5F">
        <w:rPr>
          <w:rFonts w:hint="cs"/>
          <w:sz w:val="32"/>
          <w:szCs w:val="32"/>
        </w:rPr>
        <w:t>May 2010</w:t>
      </w:r>
      <w:r w:rsidR="009A393B" w:rsidRPr="00F61A5F">
        <w:rPr>
          <w:rFonts w:hint="cs"/>
          <w:sz w:val="32"/>
          <w:szCs w:val="32"/>
          <w:cs/>
        </w:rPr>
        <w:t>.</w:t>
      </w:r>
      <w:r w:rsidR="00491C14" w:rsidRPr="00F61A5F">
        <w:rPr>
          <w:rFonts w:hint="cs"/>
          <w:sz w:val="32"/>
          <w:szCs w:val="32"/>
          <w:cs/>
        </w:rPr>
        <w:t xml:space="preserve"> </w:t>
      </w:r>
      <w:r w:rsidR="00491C14" w:rsidRPr="00F61A5F">
        <w:rPr>
          <w:rFonts w:hint="cs"/>
          <w:sz w:val="32"/>
          <w:szCs w:val="32"/>
        </w:rPr>
        <w:t>The joint venture requested AOT to pay for damages amounting to</w:t>
      </w:r>
      <w:r w:rsidR="00206B75" w:rsidRPr="00F61A5F">
        <w:rPr>
          <w:rFonts w:hint="cs"/>
          <w:sz w:val="32"/>
          <w:szCs w:val="32"/>
        </w:rPr>
        <w:t xml:space="preserve"> Baht</w:t>
      </w:r>
      <w:r w:rsidR="00491C14" w:rsidRPr="00F61A5F">
        <w:rPr>
          <w:rFonts w:hint="cs"/>
          <w:sz w:val="32"/>
          <w:szCs w:val="32"/>
        </w:rPr>
        <w:t xml:space="preserve"> </w:t>
      </w:r>
      <w:r w:rsidR="00890896" w:rsidRPr="00F61A5F">
        <w:rPr>
          <w:rFonts w:hint="cs"/>
          <w:sz w:val="32"/>
          <w:szCs w:val="32"/>
        </w:rPr>
        <w:t>1,021.73</w:t>
      </w:r>
      <w:r w:rsidR="00491C14" w:rsidRPr="00F61A5F">
        <w:rPr>
          <w:rFonts w:hint="cs"/>
          <w:sz w:val="32"/>
          <w:szCs w:val="32"/>
        </w:rPr>
        <w:t xml:space="preserve"> million and</w:t>
      </w:r>
      <w:r w:rsidR="00206B75" w:rsidRPr="00F61A5F">
        <w:rPr>
          <w:rFonts w:hint="cs"/>
          <w:sz w:val="32"/>
          <w:szCs w:val="32"/>
        </w:rPr>
        <w:t xml:space="preserve"> Yen</w:t>
      </w:r>
      <w:r w:rsidR="00491C14" w:rsidRPr="00F61A5F">
        <w:rPr>
          <w:rFonts w:hint="cs"/>
          <w:sz w:val="32"/>
          <w:szCs w:val="32"/>
        </w:rPr>
        <w:t xml:space="preserve"> </w:t>
      </w:r>
      <w:r w:rsidR="00890896" w:rsidRPr="00F61A5F">
        <w:rPr>
          <w:rFonts w:hint="cs"/>
          <w:sz w:val="32"/>
          <w:szCs w:val="32"/>
        </w:rPr>
        <w:t>90.82</w:t>
      </w:r>
      <w:r w:rsidR="00491C14" w:rsidRPr="00F61A5F">
        <w:rPr>
          <w:rFonts w:hint="cs"/>
          <w:sz w:val="32"/>
          <w:szCs w:val="32"/>
        </w:rPr>
        <w:t xml:space="preserve"> million including interes</w:t>
      </w:r>
      <w:bookmarkEnd w:id="31"/>
      <w:r w:rsidR="00E30D39" w:rsidRPr="00F61A5F">
        <w:rPr>
          <w:rFonts w:hint="cs"/>
          <w:sz w:val="32"/>
          <w:szCs w:val="32"/>
        </w:rPr>
        <w:t>t</w:t>
      </w:r>
      <w:r w:rsidR="0086723F" w:rsidRPr="0086723F">
        <w:rPr>
          <w:rFonts w:hint="cs"/>
          <w:sz w:val="32"/>
          <w:szCs w:val="32"/>
        </w:rPr>
        <w:t xml:space="preserve"> </w:t>
      </w:r>
      <w:r w:rsidR="0086723F" w:rsidRPr="008D05B5">
        <w:rPr>
          <w:rFonts w:hint="cs"/>
          <w:sz w:val="32"/>
          <w:szCs w:val="32"/>
        </w:rPr>
        <w:t>rate of 7</w:t>
      </w:r>
      <w:r w:rsidR="0086723F" w:rsidRPr="008D05B5">
        <w:rPr>
          <w:rFonts w:hint="cs"/>
          <w:sz w:val="32"/>
          <w:szCs w:val="32"/>
          <w:cs/>
        </w:rPr>
        <w:t>.</w:t>
      </w:r>
      <w:r w:rsidR="0086723F" w:rsidRPr="008D05B5">
        <w:rPr>
          <w:rFonts w:hint="cs"/>
          <w:sz w:val="32"/>
          <w:szCs w:val="32"/>
        </w:rPr>
        <w:t>5</w:t>
      </w:r>
      <w:r w:rsidR="0086723F" w:rsidRPr="008D05B5">
        <w:rPr>
          <w:rFonts w:hint="cs"/>
          <w:sz w:val="32"/>
          <w:szCs w:val="32"/>
          <w:cs/>
        </w:rPr>
        <w:t xml:space="preserve">% </w:t>
      </w:r>
      <w:r w:rsidR="0086723F" w:rsidRPr="008D05B5">
        <w:rPr>
          <w:rFonts w:hint="cs"/>
          <w:sz w:val="32"/>
          <w:szCs w:val="32"/>
        </w:rPr>
        <w:t>per annum</w:t>
      </w:r>
      <w:r w:rsidR="00E30D39" w:rsidRPr="00F61A5F">
        <w:rPr>
          <w:rFonts w:hint="cs"/>
          <w:sz w:val="32"/>
          <w:szCs w:val="32"/>
        </w:rPr>
        <w:t xml:space="preserve">. Subsequently, </w:t>
      </w:r>
      <w:r w:rsidR="009D1922" w:rsidRPr="00F61A5F">
        <w:rPr>
          <w:rFonts w:hint="cs"/>
          <w:sz w:val="32"/>
          <w:szCs w:val="32"/>
        </w:rPr>
        <w:t xml:space="preserve">the claimant has requested to increase the amount in dispute to Baht </w:t>
      </w:r>
      <w:r w:rsidR="00DC6F05" w:rsidRPr="00F61A5F">
        <w:rPr>
          <w:rFonts w:hint="cs"/>
          <w:sz w:val="32"/>
          <w:szCs w:val="32"/>
        </w:rPr>
        <w:t>1,425.97</w:t>
      </w:r>
      <w:r w:rsidR="009D1922" w:rsidRPr="00F61A5F">
        <w:rPr>
          <w:rFonts w:hint="cs"/>
          <w:sz w:val="32"/>
          <w:szCs w:val="32"/>
        </w:rPr>
        <w:t xml:space="preserve"> million and Yen </w:t>
      </w:r>
      <w:r w:rsidR="00DC6F05" w:rsidRPr="00F61A5F">
        <w:rPr>
          <w:rFonts w:hint="cs"/>
          <w:sz w:val="32"/>
          <w:szCs w:val="32"/>
        </w:rPr>
        <w:t>134.23</w:t>
      </w:r>
      <w:r w:rsidR="009D1922" w:rsidRPr="00F61A5F">
        <w:rPr>
          <w:rFonts w:hint="cs"/>
          <w:sz w:val="32"/>
          <w:szCs w:val="32"/>
        </w:rPr>
        <w:t xml:space="preserve"> million with interest</w:t>
      </w:r>
      <w:r w:rsidR="0086723F" w:rsidRPr="0086723F">
        <w:rPr>
          <w:rFonts w:hint="cs"/>
          <w:sz w:val="32"/>
          <w:szCs w:val="32"/>
        </w:rPr>
        <w:t xml:space="preserve"> </w:t>
      </w:r>
      <w:r w:rsidR="0086723F" w:rsidRPr="008D05B5">
        <w:rPr>
          <w:rFonts w:hint="cs"/>
          <w:sz w:val="32"/>
          <w:szCs w:val="32"/>
        </w:rPr>
        <w:t>rate of 7</w:t>
      </w:r>
      <w:r w:rsidR="0086723F" w:rsidRPr="008D05B5">
        <w:rPr>
          <w:rFonts w:hint="cs"/>
          <w:sz w:val="32"/>
          <w:szCs w:val="32"/>
          <w:cs/>
        </w:rPr>
        <w:t>.</w:t>
      </w:r>
      <w:r w:rsidR="0086723F" w:rsidRPr="008D05B5">
        <w:rPr>
          <w:rFonts w:hint="cs"/>
          <w:sz w:val="32"/>
          <w:szCs w:val="32"/>
        </w:rPr>
        <w:t>5</w:t>
      </w:r>
      <w:r w:rsidR="0086723F" w:rsidRPr="008D05B5">
        <w:rPr>
          <w:rFonts w:hint="cs"/>
          <w:sz w:val="32"/>
          <w:szCs w:val="32"/>
          <w:cs/>
        </w:rPr>
        <w:t xml:space="preserve">% </w:t>
      </w:r>
      <w:r w:rsidR="0086723F" w:rsidRPr="008D05B5">
        <w:rPr>
          <w:rFonts w:hint="cs"/>
          <w:sz w:val="32"/>
          <w:szCs w:val="32"/>
        </w:rPr>
        <w:t>per annum</w:t>
      </w:r>
      <w:r w:rsidR="009D1922" w:rsidRPr="00F61A5F">
        <w:rPr>
          <w:rFonts w:hint="cs"/>
          <w:sz w:val="32"/>
          <w:szCs w:val="32"/>
        </w:rPr>
        <w:t>. Currently, the case is being considered by the Arbitration Committee.</w:t>
      </w:r>
      <w:r w:rsidR="00A723A9">
        <w:rPr>
          <w:sz w:val="32"/>
          <w:szCs w:val="32"/>
        </w:rPr>
        <w:t xml:space="preserve"> </w:t>
      </w:r>
    </w:p>
    <w:p w14:paraId="660BF357" w14:textId="540004EB" w:rsidR="00F42893" w:rsidRPr="002417F1" w:rsidRDefault="00F42893" w:rsidP="00227108">
      <w:pPr>
        <w:spacing w:before="120" w:after="120" w:line="380" w:lineRule="exact"/>
        <w:ind w:left="720" w:hanging="720"/>
        <w:jc w:val="both"/>
        <w:rPr>
          <w:b/>
          <w:bCs/>
          <w:spacing w:val="-4"/>
          <w:sz w:val="32"/>
          <w:szCs w:val="32"/>
        </w:rPr>
      </w:pPr>
      <w:r w:rsidRPr="002417F1">
        <w:rPr>
          <w:b/>
          <w:bCs/>
          <w:spacing w:val="-4"/>
          <w:sz w:val="32"/>
          <w:szCs w:val="32"/>
        </w:rPr>
        <w:t>46</w:t>
      </w:r>
      <w:r w:rsidRPr="002417F1">
        <w:rPr>
          <w:b/>
          <w:bCs/>
          <w:spacing w:val="-4"/>
          <w:sz w:val="32"/>
          <w:szCs w:val="32"/>
          <w:cs/>
        </w:rPr>
        <w:t>.</w:t>
      </w:r>
      <w:r w:rsidRPr="002417F1">
        <w:rPr>
          <w:b/>
          <w:bCs/>
          <w:spacing w:val="-4"/>
          <w:sz w:val="32"/>
          <w:szCs w:val="32"/>
        </w:rPr>
        <w:t xml:space="preserve">   </w:t>
      </w:r>
      <w:r w:rsidR="00227108">
        <w:rPr>
          <w:b/>
          <w:bCs/>
          <w:spacing w:val="-4"/>
          <w:sz w:val="32"/>
          <w:szCs w:val="32"/>
        </w:rPr>
        <w:tab/>
      </w:r>
      <w:r w:rsidRPr="002417F1">
        <w:rPr>
          <w:b/>
          <w:bCs/>
          <w:spacing w:val="-4"/>
          <w:sz w:val="32"/>
          <w:szCs w:val="32"/>
        </w:rPr>
        <w:t xml:space="preserve">Suvarnabhumi </w:t>
      </w:r>
      <w:r w:rsidR="00DD6B47">
        <w:rPr>
          <w:b/>
          <w:bCs/>
          <w:spacing w:val="-4"/>
          <w:sz w:val="32"/>
          <w:szCs w:val="32"/>
        </w:rPr>
        <w:t>a</w:t>
      </w:r>
      <w:r w:rsidRPr="002417F1">
        <w:rPr>
          <w:b/>
          <w:bCs/>
          <w:spacing w:val="-4"/>
          <w:sz w:val="32"/>
          <w:szCs w:val="32"/>
        </w:rPr>
        <w:t>irport development project</w:t>
      </w:r>
    </w:p>
    <w:p w14:paraId="73833349" w14:textId="785B937F" w:rsidR="00F42893" w:rsidRPr="00F61A5F" w:rsidRDefault="00227108" w:rsidP="00227108">
      <w:pPr>
        <w:tabs>
          <w:tab w:val="left" w:pos="1800"/>
        </w:tabs>
        <w:spacing w:before="120" w:after="120" w:line="380" w:lineRule="exact"/>
        <w:ind w:left="720" w:hanging="720"/>
        <w:jc w:val="thaiDistribute"/>
        <w:rPr>
          <w:sz w:val="32"/>
          <w:szCs w:val="32"/>
        </w:rPr>
      </w:pPr>
      <w:r>
        <w:rPr>
          <w:sz w:val="32"/>
          <w:szCs w:val="32"/>
        </w:rPr>
        <w:tab/>
      </w:r>
      <w:r w:rsidR="00F42893" w:rsidRPr="00F61A5F">
        <w:rPr>
          <w:sz w:val="32"/>
          <w:szCs w:val="32"/>
        </w:rPr>
        <w:t xml:space="preserve">On </w:t>
      </w:r>
      <w:r w:rsidR="00605A41">
        <w:rPr>
          <w:sz w:val="32"/>
          <w:szCs w:val="32"/>
        </w:rPr>
        <w:t>20 October</w:t>
      </w:r>
      <w:r w:rsidR="00F42893" w:rsidRPr="00F61A5F">
        <w:rPr>
          <w:sz w:val="32"/>
          <w:szCs w:val="32"/>
        </w:rPr>
        <w:t xml:space="preserve"> 202</w:t>
      </w:r>
      <w:r w:rsidR="00292988">
        <w:rPr>
          <w:sz w:val="32"/>
          <w:szCs w:val="32"/>
        </w:rPr>
        <w:t>1</w:t>
      </w:r>
      <w:r w:rsidR="00F42893" w:rsidRPr="00F61A5F">
        <w:rPr>
          <w:sz w:val="32"/>
          <w:szCs w:val="32"/>
        </w:rPr>
        <w:t xml:space="preserve">, </w:t>
      </w:r>
      <w:bookmarkStart w:id="32" w:name="_Hlk84687706"/>
      <w:r w:rsidR="00F42893" w:rsidRPr="00F61A5F">
        <w:rPr>
          <w:sz w:val="32"/>
          <w:szCs w:val="32"/>
        </w:rPr>
        <w:t>AOT</w:t>
      </w:r>
      <w:r w:rsidR="00F42893" w:rsidRPr="00F61A5F">
        <w:rPr>
          <w:sz w:val="32"/>
          <w:szCs w:val="32"/>
          <w:cs/>
        </w:rPr>
        <w:t>’</w:t>
      </w:r>
      <w:r w:rsidR="00F42893" w:rsidRPr="00F61A5F">
        <w:rPr>
          <w:sz w:val="32"/>
          <w:szCs w:val="32"/>
        </w:rPr>
        <w:t>s Board of Directors</w:t>
      </w:r>
      <w:r w:rsidR="00F42893" w:rsidRPr="00F61A5F">
        <w:rPr>
          <w:sz w:val="32"/>
          <w:szCs w:val="32"/>
          <w:cs/>
        </w:rPr>
        <w:t xml:space="preserve">’ </w:t>
      </w:r>
      <w:r w:rsidR="00F42893" w:rsidRPr="00F61A5F">
        <w:rPr>
          <w:sz w:val="32"/>
          <w:szCs w:val="32"/>
        </w:rPr>
        <w:t>Meeting No</w:t>
      </w:r>
      <w:r w:rsidR="00F42893" w:rsidRPr="00F61A5F">
        <w:rPr>
          <w:sz w:val="32"/>
          <w:szCs w:val="32"/>
          <w:cs/>
        </w:rPr>
        <w:t xml:space="preserve">. </w:t>
      </w:r>
      <w:r w:rsidR="00605A41">
        <w:rPr>
          <w:sz w:val="32"/>
          <w:szCs w:val="32"/>
        </w:rPr>
        <w:t>13</w:t>
      </w:r>
      <w:r w:rsidR="00F42893" w:rsidRPr="00F61A5F">
        <w:rPr>
          <w:sz w:val="32"/>
          <w:szCs w:val="32"/>
          <w:cs/>
        </w:rPr>
        <w:t>/</w:t>
      </w:r>
      <w:r w:rsidR="00F42893" w:rsidRPr="00F61A5F">
        <w:rPr>
          <w:sz w:val="32"/>
          <w:szCs w:val="32"/>
        </w:rPr>
        <w:t>202</w:t>
      </w:r>
      <w:r w:rsidR="00292988">
        <w:rPr>
          <w:sz w:val="32"/>
          <w:szCs w:val="32"/>
        </w:rPr>
        <w:t>1</w:t>
      </w:r>
      <w:r w:rsidR="00F42893" w:rsidRPr="00F61A5F">
        <w:rPr>
          <w:sz w:val="32"/>
          <w:szCs w:val="32"/>
        </w:rPr>
        <w:t xml:space="preserve"> acknowledged </w:t>
      </w:r>
      <w:bookmarkEnd w:id="32"/>
      <w:r w:rsidR="00F42893" w:rsidRPr="00F61A5F">
        <w:rPr>
          <w:sz w:val="32"/>
          <w:szCs w:val="32"/>
        </w:rPr>
        <w:t>the progress of the Suvarnabhumi Airport Development Project of fiscal year 2011</w:t>
      </w:r>
      <w:r w:rsidR="00F42893" w:rsidRPr="00F61A5F">
        <w:rPr>
          <w:sz w:val="32"/>
          <w:szCs w:val="32"/>
          <w:cs/>
        </w:rPr>
        <w:t>-</w:t>
      </w:r>
      <w:r w:rsidR="00F42893" w:rsidRPr="00F61A5F">
        <w:rPr>
          <w:sz w:val="32"/>
          <w:szCs w:val="32"/>
        </w:rPr>
        <w:t xml:space="preserve">2017. The construction of the first Midfield Satellite building 1 </w:t>
      </w:r>
      <w:r w:rsidR="00F42893" w:rsidRPr="00AF6316">
        <w:rPr>
          <w:sz w:val="32"/>
          <w:szCs w:val="32"/>
        </w:rPr>
        <w:t>(Floor B2, B1 and G)</w:t>
      </w:r>
      <w:r w:rsidR="00F42893" w:rsidRPr="00F61A5F">
        <w:rPr>
          <w:sz w:val="32"/>
          <w:szCs w:val="32"/>
        </w:rPr>
        <w:t xml:space="preserve">, the aprons </w:t>
      </w:r>
      <w:r w:rsidR="00366CD3">
        <w:rPr>
          <w:sz w:val="32"/>
          <w:szCs w:val="32"/>
        </w:rPr>
        <w:t xml:space="preserve">      </w:t>
      </w:r>
      <w:r w:rsidR="00F42893" w:rsidRPr="00F61A5F">
        <w:rPr>
          <w:sz w:val="32"/>
          <w:szCs w:val="32"/>
        </w:rPr>
        <w:t xml:space="preserve">building 1, and extension of connecting the south tunnel </w:t>
      </w:r>
      <w:r w:rsidR="00F42893" w:rsidRPr="00AF6316">
        <w:rPr>
          <w:sz w:val="32"/>
          <w:szCs w:val="32"/>
        </w:rPr>
        <w:t>(structure and main system work)</w:t>
      </w:r>
      <w:r w:rsidR="00F42893" w:rsidRPr="00F61A5F">
        <w:rPr>
          <w:sz w:val="32"/>
          <w:szCs w:val="32"/>
        </w:rPr>
        <w:t xml:space="preserve"> </w:t>
      </w:r>
      <w:r w:rsidR="00657396">
        <w:rPr>
          <w:sz w:val="32"/>
          <w:szCs w:val="32"/>
        </w:rPr>
        <w:t>are</w:t>
      </w:r>
      <w:r w:rsidR="00F42893" w:rsidRPr="00F61A5F">
        <w:rPr>
          <w:sz w:val="32"/>
          <w:szCs w:val="32"/>
        </w:rPr>
        <w:t xml:space="preserve"> complete</w:t>
      </w:r>
      <w:r w:rsidR="00AF6316">
        <w:rPr>
          <w:sz w:val="32"/>
          <w:szCs w:val="32"/>
        </w:rPr>
        <w:t>d</w:t>
      </w:r>
      <w:r w:rsidR="00F42893" w:rsidRPr="00F61A5F">
        <w:rPr>
          <w:sz w:val="32"/>
          <w:szCs w:val="32"/>
        </w:rPr>
        <w:t>. The construction contracts for Midfield Satellite Building 1 (Floor 2-4) and extension of connecting the south tunnel (sub system work) are comple</w:t>
      </w:r>
      <w:r w:rsidR="00AF6316">
        <w:rPr>
          <w:sz w:val="32"/>
          <w:szCs w:val="32"/>
        </w:rPr>
        <w:t>ted</w:t>
      </w:r>
      <w:r w:rsidR="00F42893" w:rsidRPr="00F61A5F">
        <w:rPr>
          <w:sz w:val="32"/>
          <w:szCs w:val="32"/>
        </w:rPr>
        <w:t xml:space="preserve">. </w:t>
      </w:r>
      <w:r w:rsidR="000668F5" w:rsidRPr="00F61A5F">
        <w:rPr>
          <w:sz w:val="32"/>
          <w:szCs w:val="32"/>
        </w:rPr>
        <w:t>The purchasing and installation of Automated People Mover</w:t>
      </w:r>
      <w:r w:rsidR="000668F5" w:rsidRPr="00F61A5F">
        <w:rPr>
          <w:rFonts w:hint="cs"/>
          <w:sz w:val="32"/>
          <w:szCs w:val="32"/>
          <w:cs/>
        </w:rPr>
        <w:t xml:space="preserve"> </w:t>
      </w:r>
      <w:r w:rsidR="000668F5" w:rsidRPr="00F61A5F">
        <w:rPr>
          <w:sz w:val="32"/>
          <w:szCs w:val="32"/>
        </w:rPr>
        <w:t xml:space="preserve">(APM) is still in progress and the completion is </w:t>
      </w:r>
      <w:r w:rsidR="00FC1601">
        <w:rPr>
          <w:sz w:val="32"/>
          <w:szCs w:val="32"/>
        </w:rPr>
        <w:t>92</w:t>
      </w:r>
      <w:r w:rsidR="000668F5" w:rsidRPr="00F61A5F">
        <w:rPr>
          <w:sz w:val="32"/>
          <w:szCs w:val="32"/>
        </w:rPr>
        <w:t>.</w:t>
      </w:r>
      <w:r w:rsidR="00FC1601">
        <w:rPr>
          <w:sz w:val="32"/>
          <w:szCs w:val="32"/>
        </w:rPr>
        <w:t>79</w:t>
      </w:r>
      <w:r w:rsidR="000668F5" w:rsidRPr="00F61A5F">
        <w:rPr>
          <w:sz w:val="32"/>
          <w:szCs w:val="32"/>
        </w:rPr>
        <w:t>%.</w:t>
      </w:r>
      <w:r w:rsidR="00657396" w:rsidRPr="00F61A5F">
        <w:rPr>
          <w:sz w:val="32"/>
          <w:szCs w:val="32"/>
        </w:rPr>
        <w:t xml:space="preserve"> </w:t>
      </w:r>
      <w:r w:rsidR="00F42893" w:rsidRPr="00F61A5F">
        <w:rPr>
          <w:sz w:val="32"/>
          <w:szCs w:val="32"/>
        </w:rPr>
        <w:t xml:space="preserve">Purchasing and installation of Baggage Handling System (BHS) and Explosive Detection System (EDS) (Departure) are under system installation and the completion is </w:t>
      </w:r>
      <w:r w:rsidR="00BB6D1F">
        <w:rPr>
          <w:sz w:val="32"/>
          <w:szCs w:val="32"/>
        </w:rPr>
        <w:t>87</w:t>
      </w:r>
      <w:r w:rsidR="007E20E4" w:rsidRPr="00F61A5F">
        <w:rPr>
          <w:sz w:val="32"/>
          <w:szCs w:val="32"/>
        </w:rPr>
        <w:t>.</w:t>
      </w:r>
      <w:r w:rsidR="00BB6D1F">
        <w:rPr>
          <w:sz w:val="32"/>
          <w:szCs w:val="32"/>
        </w:rPr>
        <w:t>47</w:t>
      </w:r>
      <w:r w:rsidR="00F42893" w:rsidRPr="00F61A5F">
        <w:rPr>
          <w:sz w:val="32"/>
          <w:szCs w:val="32"/>
        </w:rPr>
        <w:t xml:space="preserve">%. The construction contract for airline office building and car parking on the east side are under construction and the completion is </w:t>
      </w:r>
      <w:r w:rsidR="0053593E">
        <w:rPr>
          <w:sz w:val="32"/>
          <w:szCs w:val="32"/>
        </w:rPr>
        <w:t>78</w:t>
      </w:r>
      <w:r w:rsidR="00F42893" w:rsidRPr="00F61A5F">
        <w:rPr>
          <w:sz w:val="32"/>
          <w:szCs w:val="32"/>
        </w:rPr>
        <w:t>.</w:t>
      </w:r>
      <w:r w:rsidR="004D0BBE">
        <w:rPr>
          <w:sz w:val="32"/>
          <w:szCs w:val="32"/>
        </w:rPr>
        <w:t>38</w:t>
      </w:r>
      <w:r w:rsidR="00F42893" w:rsidRPr="00F61A5F">
        <w:rPr>
          <w:sz w:val="32"/>
          <w:szCs w:val="32"/>
        </w:rPr>
        <w:t>%. The expansion contract of the passenger terminal on the west side and purchasing and installation of Baggage Handling System (BHS)</w:t>
      </w:r>
      <w:r w:rsidR="00F42893" w:rsidRPr="00F61A5F">
        <w:rPr>
          <w:sz w:val="32"/>
          <w:szCs w:val="32"/>
          <w:cs/>
        </w:rPr>
        <w:t xml:space="preserve"> </w:t>
      </w:r>
      <w:r w:rsidR="00F42893" w:rsidRPr="00F61A5F">
        <w:rPr>
          <w:sz w:val="32"/>
          <w:szCs w:val="32"/>
        </w:rPr>
        <w:t>and Explosive Detection System (EDS) (</w:t>
      </w:r>
      <w:r w:rsidR="00802312">
        <w:rPr>
          <w:sz w:val="32"/>
          <w:szCs w:val="32"/>
        </w:rPr>
        <w:t>Arrival</w:t>
      </w:r>
      <w:r w:rsidR="00F42893" w:rsidRPr="00F61A5F">
        <w:rPr>
          <w:sz w:val="32"/>
          <w:szCs w:val="32"/>
        </w:rPr>
        <w:t>) are in the process of procurement.</w:t>
      </w:r>
    </w:p>
    <w:p w14:paraId="0B5359D4" w14:textId="77777777" w:rsidR="00301410" w:rsidRPr="009F781B" w:rsidRDefault="00C05B62" w:rsidP="00227108">
      <w:pPr>
        <w:spacing w:before="120" w:after="120" w:line="380" w:lineRule="exact"/>
        <w:ind w:left="720" w:hanging="720"/>
        <w:jc w:val="both"/>
        <w:rPr>
          <w:b/>
          <w:bCs/>
          <w:spacing w:val="-4"/>
          <w:sz w:val="32"/>
          <w:szCs w:val="32"/>
        </w:rPr>
      </w:pPr>
      <w:r w:rsidRPr="009F781B">
        <w:rPr>
          <w:b/>
          <w:bCs/>
          <w:spacing w:val="-4"/>
          <w:sz w:val="32"/>
          <w:szCs w:val="32"/>
        </w:rPr>
        <w:t>47</w:t>
      </w:r>
      <w:r w:rsidR="00301410" w:rsidRPr="009F781B">
        <w:rPr>
          <w:rFonts w:hint="cs"/>
          <w:b/>
          <w:bCs/>
          <w:spacing w:val="-4"/>
          <w:sz w:val="32"/>
          <w:szCs w:val="32"/>
          <w:cs/>
        </w:rPr>
        <w:t>.</w:t>
      </w:r>
      <w:r w:rsidR="00301410" w:rsidRPr="009F781B">
        <w:rPr>
          <w:rFonts w:hint="cs"/>
          <w:b/>
          <w:bCs/>
          <w:spacing w:val="-4"/>
          <w:sz w:val="32"/>
          <w:szCs w:val="32"/>
        </w:rPr>
        <w:tab/>
        <w:t>Capital management</w:t>
      </w:r>
    </w:p>
    <w:p w14:paraId="17A9D97C" w14:textId="1FC99A7E" w:rsidR="00301410" w:rsidRPr="00A723A9" w:rsidRDefault="00227108" w:rsidP="00227108">
      <w:pPr>
        <w:pStyle w:val="BodyText"/>
        <w:spacing w:before="120" w:after="120" w:line="380" w:lineRule="exact"/>
        <w:ind w:left="720" w:hanging="720"/>
        <w:jc w:val="thaiDistribute"/>
        <w:rPr>
          <w:rFonts w:ascii="TH SarabunPSK"/>
          <w:b w:val="0"/>
          <w:bCs/>
          <w:sz w:val="32"/>
          <w:szCs w:val="32"/>
          <w:lang w:val="en-US"/>
        </w:rPr>
      </w:pPr>
      <w:r>
        <w:rPr>
          <w:rFonts w:ascii="TH SarabunPSK"/>
          <w:b w:val="0"/>
          <w:bCs/>
          <w:sz w:val="32"/>
          <w:szCs w:val="32"/>
        </w:rPr>
        <w:tab/>
      </w:r>
      <w:r w:rsidR="00301410" w:rsidRPr="00304372">
        <w:rPr>
          <w:rFonts w:ascii="TH SarabunPSK" w:hint="cs"/>
          <w:b w:val="0"/>
          <w:bCs/>
          <w:sz w:val="32"/>
          <w:szCs w:val="32"/>
        </w:rPr>
        <w:t>The Group</w:t>
      </w:r>
      <w:r w:rsidR="00301410" w:rsidRPr="00304372">
        <w:rPr>
          <w:rFonts w:ascii="TH SarabunPSK" w:hint="cs"/>
          <w:b w:val="0"/>
          <w:bCs/>
          <w:sz w:val="32"/>
          <w:szCs w:val="32"/>
          <w:cs/>
        </w:rPr>
        <w:t>’</w:t>
      </w:r>
      <w:r w:rsidR="00301410" w:rsidRPr="00304372">
        <w:rPr>
          <w:rFonts w:ascii="TH SarabunPSK" w:hint="cs"/>
          <w:b w:val="0"/>
          <w:bCs/>
          <w:sz w:val="32"/>
          <w:szCs w:val="32"/>
        </w:rPr>
        <w:t>s objectives when managing capital are to safeguard the Group</w:t>
      </w:r>
      <w:r w:rsidR="00301410" w:rsidRPr="00304372">
        <w:rPr>
          <w:rFonts w:ascii="TH SarabunPSK" w:hint="cs"/>
          <w:b w:val="0"/>
          <w:bCs/>
          <w:sz w:val="32"/>
          <w:szCs w:val="32"/>
          <w:cs/>
        </w:rPr>
        <w:t>’</w:t>
      </w:r>
      <w:r w:rsidR="00301410" w:rsidRPr="00304372">
        <w:rPr>
          <w:rFonts w:ascii="TH SarabunPSK" w:hint="cs"/>
          <w:b w:val="0"/>
          <w:bCs/>
          <w:sz w:val="32"/>
          <w:szCs w:val="32"/>
        </w:rPr>
        <w:t>s ability to continue as a going concern in order to provide returns for shareholders and benefits for other stakeholders and to maintain an optimal capital structure to reduce the cost of capital</w:t>
      </w:r>
      <w:r w:rsidR="00301410" w:rsidRPr="00A723A9">
        <w:rPr>
          <w:rFonts w:ascii="TH SarabunPSK" w:hint="cs"/>
          <w:b w:val="0"/>
          <w:bCs/>
          <w:sz w:val="32"/>
          <w:szCs w:val="32"/>
          <w:cs/>
        </w:rPr>
        <w:t>.</w:t>
      </w:r>
      <w:r w:rsidR="00A723A9" w:rsidRPr="00A723A9">
        <w:rPr>
          <w:rFonts w:ascii="TH SarabunPSK"/>
          <w:b w:val="0"/>
          <w:bCs/>
          <w:sz w:val="32"/>
          <w:szCs w:val="32"/>
        </w:rPr>
        <w:t xml:space="preserve"> As at 3</w:t>
      </w:r>
      <w:r w:rsidR="00A723A9">
        <w:rPr>
          <w:rFonts w:ascii="TH SarabunPSK"/>
          <w:b w:val="0"/>
          <w:bCs/>
          <w:sz w:val="32"/>
          <w:szCs w:val="32"/>
          <w:lang w:val="en-US"/>
        </w:rPr>
        <w:t>0</w:t>
      </w:r>
      <w:r w:rsidR="00A723A9" w:rsidRPr="00A723A9">
        <w:rPr>
          <w:rFonts w:ascii="TH SarabunPSK"/>
          <w:b w:val="0"/>
          <w:bCs/>
          <w:sz w:val="32"/>
          <w:szCs w:val="32"/>
        </w:rPr>
        <w:t xml:space="preserve"> </w:t>
      </w:r>
      <w:r w:rsidR="00A723A9">
        <w:rPr>
          <w:rFonts w:ascii="TH SarabunPSK"/>
          <w:b w:val="0"/>
          <w:bCs/>
          <w:sz w:val="32"/>
          <w:szCs w:val="32"/>
          <w:lang w:val="en-US"/>
        </w:rPr>
        <w:t>Sept</w:t>
      </w:r>
      <w:r w:rsidR="00A723A9" w:rsidRPr="00A723A9">
        <w:rPr>
          <w:rFonts w:ascii="TH SarabunPSK"/>
          <w:b w:val="0"/>
          <w:bCs/>
          <w:sz w:val="32"/>
          <w:szCs w:val="32"/>
        </w:rPr>
        <w:t>ember 202</w:t>
      </w:r>
      <w:r w:rsidR="00A723A9">
        <w:rPr>
          <w:rFonts w:ascii="TH SarabunPSK"/>
          <w:b w:val="0"/>
          <w:bCs/>
          <w:sz w:val="32"/>
          <w:szCs w:val="32"/>
          <w:lang w:val="en-US"/>
        </w:rPr>
        <w:t>1</w:t>
      </w:r>
      <w:r w:rsidR="00A723A9" w:rsidRPr="00A723A9">
        <w:rPr>
          <w:rFonts w:ascii="TH SarabunPSK"/>
          <w:b w:val="0"/>
          <w:bCs/>
          <w:sz w:val="32"/>
          <w:szCs w:val="32"/>
        </w:rPr>
        <w:t xml:space="preserve">, the Group’s debt-to-equity ratio was </w:t>
      </w:r>
      <w:r w:rsidR="00364856" w:rsidRPr="00364856">
        <w:rPr>
          <w:rFonts w:ascii="TH SarabunPSK" w:hint="cs"/>
          <w:sz w:val="32"/>
          <w:szCs w:val="32"/>
          <w:cs/>
        </w:rPr>
        <w:t>0.72</w:t>
      </w:r>
      <w:r w:rsidR="00A723A9" w:rsidRPr="00A723A9">
        <w:rPr>
          <w:rFonts w:ascii="TH SarabunPSK"/>
          <w:b w:val="0"/>
          <w:bCs/>
          <w:sz w:val="32"/>
          <w:szCs w:val="32"/>
        </w:rPr>
        <w:t xml:space="preserve"> (20</w:t>
      </w:r>
      <w:r w:rsidR="00A723A9">
        <w:rPr>
          <w:rFonts w:ascii="TH SarabunPSK"/>
          <w:b w:val="0"/>
          <w:bCs/>
          <w:sz w:val="32"/>
          <w:szCs w:val="32"/>
          <w:lang w:val="en-US"/>
        </w:rPr>
        <w:t>20</w:t>
      </w:r>
      <w:r w:rsidR="00A723A9" w:rsidRPr="00A723A9">
        <w:rPr>
          <w:rFonts w:ascii="TH SarabunPSK"/>
          <w:b w:val="0"/>
          <w:bCs/>
          <w:sz w:val="32"/>
          <w:szCs w:val="32"/>
        </w:rPr>
        <w:t xml:space="preserve">: </w:t>
      </w:r>
      <w:r w:rsidR="001646BE" w:rsidRPr="001646BE">
        <w:rPr>
          <w:rFonts w:ascii="TH SarabunPSK" w:hint="cs"/>
          <w:sz w:val="32"/>
          <w:szCs w:val="32"/>
          <w:cs/>
          <w:lang w:val="en-US"/>
        </w:rPr>
        <w:t>0.2</w:t>
      </w:r>
      <w:r w:rsidR="001646BE" w:rsidRPr="00120D13">
        <w:rPr>
          <w:rFonts w:ascii="TH SarabunPSK"/>
          <w:b w:val="0"/>
          <w:bCs/>
          <w:sz w:val="32"/>
          <w:szCs w:val="32"/>
          <w:lang w:val="en-US"/>
        </w:rPr>
        <w:t>1</w:t>
      </w:r>
      <w:r w:rsidR="00A723A9" w:rsidRPr="00A723A9">
        <w:rPr>
          <w:rFonts w:ascii="TH SarabunPSK"/>
          <w:b w:val="0"/>
          <w:bCs/>
          <w:sz w:val="32"/>
          <w:szCs w:val="32"/>
        </w:rPr>
        <w:t xml:space="preserve">) and the Company’s debt-to-equity ratio was </w:t>
      </w:r>
      <w:r w:rsidR="00FA7704">
        <w:rPr>
          <w:rFonts w:ascii="TH SarabunPSK"/>
          <w:b w:val="0"/>
          <w:bCs/>
          <w:sz w:val="32"/>
          <w:szCs w:val="32"/>
          <w:lang w:val="en-US"/>
        </w:rPr>
        <w:t>0.73</w:t>
      </w:r>
      <w:r w:rsidR="00A723A9" w:rsidRPr="00A723A9">
        <w:rPr>
          <w:rFonts w:ascii="TH SarabunPSK"/>
          <w:b w:val="0"/>
          <w:bCs/>
          <w:sz w:val="32"/>
          <w:szCs w:val="32"/>
        </w:rPr>
        <w:t xml:space="preserve"> (20</w:t>
      </w:r>
      <w:r w:rsidR="00DA7F5F">
        <w:rPr>
          <w:rFonts w:ascii="TH SarabunPSK"/>
          <w:b w:val="0"/>
          <w:bCs/>
          <w:sz w:val="32"/>
          <w:szCs w:val="32"/>
          <w:lang w:val="en-US"/>
        </w:rPr>
        <w:t>20</w:t>
      </w:r>
      <w:r w:rsidR="00A723A9" w:rsidRPr="00A723A9">
        <w:rPr>
          <w:rFonts w:ascii="TH SarabunPSK"/>
          <w:b w:val="0"/>
          <w:bCs/>
          <w:sz w:val="32"/>
          <w:szCs w:val="32"/>
        </w:rPr>
        <w:t xml:space="preserve">: </w:t>
      </w:r>
      <w:r w:rsidR="00FA7704">
        <w:rPr>
          <w:rFonts w:ascii="TH SarabunPSK"/>
          <w:b w:val="0"/>
          <w:bCs/>
          <w:sz w:val="32"/>
          <w:szCs w:val="32"/>
          <w:lang w:val="en-US"/>
        </w:rPr>
        <w:t>0.21</w:t>
      </w:r>
      <w:r w:rsidR="00A723A9" w:rsidRPr="00A723A9">
        <w:rPr>
          <w:rFonts w:ascii="TH SarabunPSK"/>
          <w:b w:val="0"/>
          <w:bCs/>
          <w:sz w:val="32"/>
          <w:szCs w:val="32"/>
        </w:rPr>
        <w:t>).</w:t>
      </w:r>
    </w:p>
    <w:p w14:paraId="1C37D0F5" w14:textId="77777777" w:rsidR="00227108" w:rsidRDefault="00227108">
      <w:pPr>
        <w:rPr>
          <w:b/>
          <w:bCs/>
          <w:spacing w:val="-4"/>
          <w:sz w:val="32"/>
          <w:szCs w:val="32"/>
        </w:rPr>
      </w:pPr>
      <w:r>
        <w:rPr>
          <w:b/>
          <w:bCs/>
          <w:spacing w:val="-4"/>
          <w:sz w:val="32"/>
          <w:szCs w:val="32"/>
        </w:rPr>
        <w:br w:type="page"/>
      </w:r>
    </w:p>
    <w:p w14:paraId="6A0917C0" w14:textId="0626DEA3" w:rsidR="00F42893" w:rsidRPr="009F781B" w:rsidRDefault="00F42893" w:rsidP="00227108">
      <w:pPr>
        <w:spacing w:before="120" w:after="120" w:line="380" w:lineRule="exact"/>
        <w:ind w:left="540" w:hanging="540"/>
        <w:jc w:val="both"/>
        <w:rPr>
          <w:b/>
          <w:bCs/>
          <w:spacing w:val="-4"/>
          <w:sz w:val="32"/>
          <w:szCs w:val="32"/>
        </w:rPr>
      </w:pPr>
      <w:r w:rsidRPr="009F781B">
        <w:rPr>
          <w:b/>
          <w:bCs/>
          <w:spacing w:val="-4"/>
          <w:sz w:val="32"/>
          <w:szCs w:val="32"/>
        </w:rPr>
        <w:lastRenderedPageBreak/>
        <w:t>4</w:t>
      </w:r>
      <w:r w:rsidR="00C05B62" w:rsidRPr="009F781B">
        <w:rPr>
          <w:b/>
          <w:bCs/>
          <w:spacing w:val="-4"/>
          <w:sz w:val="32"/>
          <w:szCs w:val="32"/>
        </w:rPr>
        <w:t>8</w:t>
      </w:r>
      <w:r w:rsidRPr="009F781B">
        <w:rPr>
          <w:b/>
          <w:bCs/>
          <w:spacing w:val="-4"/>
          <w:sz w:val="32"/>
          <w:szCs w:val="32"/>
          <w:cs/>
        </w:rPr>
        <w:t>.</w:t>
      </w:r>
      <w:r w:rsidRPr="009F781B">
        <w:rPr>
          <w:b/>
          <w:bCs/>
          <w:spacing w:val="-4"/>
          <w:sz w:val="32"/>
          <w:szCs w:val="32"/>
        </w:rPr>
        <w:t xml:space="preserve"> </w:t>
      </w:r>
      <w:r w:rsidRPr="009F781B">
        <w:rPr>
          <w:b/>
          <w:bCs/>
          <w:spacing w:val="-4"/>
          <w:sz w:val="32"/>
          <w:szCs w:val="32"/>
        </w:rPr>
        <w:tab/>
        <w:t>Event</w:t>
      </w:r>
      <w:r w:rsidR="00DD6B47">
        <w:rPr>
          <w:b/>
          <w:bCs/>
          <w:spacing w:val="-4"/>
          <w:sz w:val="32"/>
          <w:szCs w:val="32"/>
        </w:rPr>
        <w:t>s</w:t>
      </w:r>
      <w:r w:rsidRPr="009F781B">
        <w:rPr>
          <w:b/>
          <w:bCs/>
          <w:spacing w:val="-4"/>
          <w:sz w:val="32"/>
          <w:szCs w:val="32"/>
        </w:rPr>
        <w:t xml:space="preserve"> after the </w:t>
      </w:r>
      <w:r w:rsidR="00B81910" w:rsidRPr="009F781B">
        <w:rPr>
          <w:b/>
          <w:bCs/>
          <w:spacing w:val="-4"/>
          <w:sz w:val="32"/>
          <w:szCs w:val="32"/>
        </w:rPr>
        <w:t>r</w:t>
      </w:r>
      <w:r w:rsidRPr="009F781B">
        <w:rPr>
          <w:b/>
          <w:bCs/>
          <w:spacing w:val="-4"/>
          <w:sz w:val="32"/>
          <w:szCs w:val="32"/>
        </w:rPr>
        <w:t>eporting date</w:t>
      </w:r>
    </w:p>
    <w:p w14:paraId="25BA37A4" w14:textId="4A18DE1F" w:rsidR="00D73AA9" w:rsidRPr="00752F88" w:rsidRDefault="00752F88" w:rsidP="00752F88">
      <w:pPr>
        <w:pStyle w:val="ListParagraph"/>
        <w:numPr>
          <w:ilvl w:val="1"/>
          <w:numId w:val="16"/>
        </w:numPr>
        <w:spacing w:before="120" w:after="120" w:line="380" w:lineRule="exact"/>
        <w:ind w:left="907"/>
        <w:jc w:val="thaiDistribute"/>
        <w:rPr>
          <w:rFonts w:ascii="TH SarabunPSK" w:hAnsi="TH SarabunPSK" w:cs="TH SarabunPSK"/>
          <w:sz w:val="32"/>
          <w:szCs w:val="32"/>
        </w:rPr>
      </w:pPr>
      <w:r w:rsidRPr="00752F88">
        <w:rPr>
          <w:rFonts w:ascii="TH SarabunPSK" w:hAnsi="TH SarabunPSK" w:cs="TH SarabunPSK" w:hint="cs"/>
          <w:sz w:val="32"/>
          <w:szCs w:val="32"/>
        </w:rPr>
        <w:t xml:space="preserve">On </w:t>
      </w:r>
      <w:r w:rsidRPr="00752F88">
        <w:rPr>
          <w:rFonts w:ascii="TH SarabunPSK" w:hAnsi="TH SarabunPSK" w:cs="TH SarabunPSK"/>
          <w:sz w:val="32"/>
          <w:szCs w:val="32"/>
          <w:cs/>
        </w:rPr>
        <w:t xml:space="preserve">20 </w:t>
      </w:r>
      <w:r w:rsidRPr="00752F88">
        <w:rPr>
          <w:rFonts w:ascii="TH SarabunPSK" w:hAnsi="TH SarabunPSK" w:cs="TH SarabunPSK" w:hint="cs"/>
          <w:sz w:val="32"/>
          <w:szCs w:val="32"/>
        </w:rPr>
        <w:t xml:space="preserve">October </w:t>
      </w:r>
      <w:r w:rsidRPr="00752F88">
        <w:rPr>
          <w:rFonts w:ascii="TH SarabunPSK" w:hAnsi="TH SarabunPSK" w:cs="TH SarabunPSK"/>
          <w:sz w:val="32"/>
          <w:szCs w:val="32"/>
          <w:cs/>
        </w:rPr>
        <w:t>2021</w:t>
      </w:r>
      <w:r w:rsidRPr="00752F88">
        <w:rPr>
          <w:rFonts w:ascii="TH SarabunPSK" w:hAnsi="TH SarabunPSK" w:cs="TH SarabunPSK" w:hint="cs"/>
          <w:sz w:val="32"/>
          <w:szCs w:val="32"/>
        </w:rPr>
        <w:t xml:space="preserve">, AOT’s Board of Directors’ Meeting No. </w:t>
      </w:r>
      <w:r w:rsidRPr="00752F88">
        <w:rPr>
          <w:rFonts w:ascii="TH SarabunPSK" w:hAnsi="TH SarabunPSK" w:cs="TH SarabunPSK"/>
          <w:sz w:val="32"/>
          <w:szCs w:val="32"/>
          <w:cs/>
        </w:rPr>
        <w:t xml:space="preserve">13/2021 </w:t>
      </w:r>
      <w:r w:rsidRPr="00752F88">
        <w:rPr>
          <w:rFonts w:ascii="TH SarabunPSK" w:hAnsi="TH SarabunPSK" w:cs="TH SarabunPSK" w:hint="cs"/>
          <w:sz w:val="32"/>
          <w:szCs w:val="32"/>
        </w:rPr>
        <w:t>approved the entering into loan agreements for the fiscal year 2022</w:t>
      </w:r>
      <w:r w:rsidRPr="00752F88">
        <w:rPr>
          <w:rFonts w:ascii="TH SarabunPSK" w:hAnsi="TH SarabunPSK" w:cs="TH SarabunPSK"/>
          <w:sz w:val="32"/>
          <w:szCs w:val="32"/>
          <w:cs/>
        </w:rPr>
        <w:t xml:space="preserve"> </w:t>
      </w:r>
      <w:r w:rsidRPr="00752F88">
        <w:rPr>
          <w:rFonts w:ascii="TH SarabunPSK" w:hAnsi="TH SarabunPSK" w:cs="TH SarabunPSK" w:hint="cs"/>
          <w:sz w:val="32"/>
          <w:szCs w:val="32"/>
        </w:rPr>
        <w:t xml:space="preserve">with </w:t>
      </w:r>
      <w:r w:rsidRPr="00752F88">
        <w:rPr>
          <w:rFonts w:ascii="TH SarabunPSK" w:hAnsi="TH SarabunPSK" w:cs="TH SarabunPSK"/>
          <w:sz w:val="32"/>
          <w:szCs w:val="32"/>
          <w:cs/>
        </w:rPr>
        <w:t xml:space="preserve">2 </w:t>
      </w:r>
      <w:r w:rsidRPr="00752F88">
        <w:rPr>
          <w:rFonts w:ascii="TH SarabunPSK" w:hAnsi="TH SarabunPSK" w:cs="TH SarabunPSK" w:hint="cs"/>
          <w:sz w:val="32"/>
          <w:szCs w:val="32"/>
        </w:rPr>
        <w:t>local financial institutions which are under common control with AOT by the Ministry of Finance. The total credit facilities are Baht 25,000.00</w:t>
      </w:r>
      <w:r w:rsidR="002250DB">
        <w:rPr>
          <w:rFonts w:ascii="TH SarabunPSK" w:hAnsi="TH SarabunPSK" w:cs="TH SarabunPSK"/>
          <w:sz w:val="32"/>
          <w:szCs w:val="32"/>
        </w:rPr>
        <w:t xml:space="preserve"> </w:t>
      </w:r>
      <w:r w:rsidRPr="00752F88">
        <w:rPr>
          <w:rFonts w:ascii="TH SarabunPSK" w:hAnsi="TH SarabunPSK" w:cs="TH SarabunPSK" w:hint="cs"/>
          <w:sz w:val="32"/>
          <w:szCs w:val="32"/>
        </w:rPr>
        <w:t>million to be used as working capital for its operation and/or project development or other purposes. The credit facilities are comprised of short-term and</w:t>
      </w:r>
      <w:r>
        <w:rPr>
          <w:rFonts w:ascii="TH SarabunPSK" w:hAnsi="TH SarabunPSK" w:cs="TH SarabunPSK"/>
          <w:sz w:val="32"/>
          <w:szCs w:val="32"/>
        </w:rPr>
        <w:t xml:space="preserve">            </w:t>
      </w:r>
      <w:r w:rsidRPr="00752F88">
        <w:rPr>
          <w:rFonts w:ascii="TH SarabunPSK" w:hAnsi="TH SarabunPSK" w:cs="TH SarabunPSK" w:hint="cs"/>
          <w:sz w:val="32"/>
          <w:szCs w:val="32"/>
        </w:rPr>
        <w:t xml:space="preserve"> long-term loans with no guarantee.</w:t>
      </w:r>
      <w:r w:rsidRPr="00752F88">
        <w:rPr>
          <w:rFonts w:ascii="TH SarabunPSK" w:hAnsi="TH SarabunPSK" w:cs="TH SarabunPSK"/>
          <w:sz w:val="32"/>
          <w:szCs w:val="32"/>
          <w:cs/>
        </w:rPr>
        <w:t xml:space="preserve"> </w:t>
      </w:r>
      <w:r w:rsidRPr="00752F88">
        <w:rPr>
          <w:rFonts w:ascii="TH SarabunPSK" w:hAnsi="TH SarabunPSK" w:cs="TH SarabunPSK" w:hint="cs"/>
          <w:sz w:val="32"/>
          <w:szCs w:val="32"/>
        </w:rPr>
        <w:t>For short-term loan, the credit facility is Baht 10,000 million, with interest rate at Money Market Rate or BIBOR per annum due within 180</w:t>
      </w:r>
      <w:r w:rsidRPr="00752F88">
        <w:rPr>
          <w:rFonts w:ascii="TH SarabunPSK" w:hAnsi="TH SarabunPSK" w:cs="TH SarabunPSK"/>
          <w:sz w:val="32"/>
          <w:szCs w:val="32"/>
          <w:cs/>
        </w:rPr>
        <w:t xml:space="preserve"> </w:t>
      </w:r>
      <w:r w:rsidRPr="00752F88">
        <w:rPr>
          <w:rFonts w:ascii="TH SarabunPSK" w:hAnsi="TH SarabunPSK" w:cs="TH SarabunPSK" w:hint="cs"/>
          <w:sz w:val="32"/>
          <w:szCs w:val="32"/>
        </w:rPr>
        <w:t>days. For long-term loan, the credit facility is Baht 15,000.00</w:t>
      </w:r>
      <w:r w:rsidRPr="00752F88">
        <w:rPr>
          <w:rFonts w:ascii="TH SarabunPSK" w:hAnsi="TH SarabunPSK" w:cs="TH SarabunPSK"/>
          <w:sz w:val="32"/>
          <w:szCs w:val="32"/>
          <w:cs/>
        </w:rPr>
        <w:t xml:space="preserve"> </w:t>
      </w:r>
      <w:r w:rsidRPr="00752F88">
        <w:rPr>
          <w:rFonts w:ascii="TH SarabunPSK" w:hAnsi="TH SarabunPSK" w:cs="TH SarabunPSK" w:hint="cs"/>
          <w:sz w:val="32"/>
          <w:szCs w:val="32"/>
        </w:rPr>
        <w:t xml:space="preserve">million comprising </w:t>
      </w:r>
      <w:r w:rsidR="00366CD3">
        <w:rPr>
          <w:rFonts w:ascii="TH SarabunPSK" w:hAnsi="TH SarabunPSK" w:cs="TH SarabunPSK"/>
          <w:sz w:val="32"/>
          <w:szCs w:val="32"/>
        </w:rPr>
        <w:t>t</w:t>
      </w:r>
      <w:r w:rsidRPr="00752F88">
        <w:rPr>
          <w:rFonts w:ascii="TH SarabunPSK" w:hAnsi="TH SarabunPSK" w:cs="TH SarabunPSK" w:hint="cs"/>
          <w:sz w:val="32"/>
          <w:szCs w:val="32"/>
        </w:rPr>
        <w:t>he credit facility of Baht 10,000.00</w:t>
      </w:r>
      <w:r w:rsidRPr="00752F88">
        <w:rPr>
          <w:rFonts w:ascii="TH SarabunPSK" w:hAnsi="TH SarabunPSK" w:cs="TH SarabunPSK"/>
          <w:sz w:val="32"/>
          <w:szCs w:val="32"/>
          <w:cs/>
        </w:rPr>
        <w:t xml:space="preserve"> </w:t>
      </w:r>
      <w:r w:rsidRPr="00752F88">
        <w:rPr>
          <w:rFonts w:ascii="TH SarabunPSK" w:hAnsi="TH SarabunPSK" w:cs="TH SarabunPSK" w:hint="cs"/>
          <w:sz w:val="32"/>
          <w:szCs w:val="32"/>
        </w:rPr>
        <w:t>million, with interest rate of 2</w:t>
      </w:r>
      <w:r w:rsidRPr="00752F88">
        <w:rPr>
          <w:rFonts w:ascii="TH SarabunPSK" w:hAnsi="TH SarabunPSK" w:cs="TH SarabunPSK"/>
          <w:sz w:val="32"/>
          <w:szCs w:val="32"/>
          <w:cs/>
        </w:rPr>
        <w:t>-</w:t>
      </w:r>
      <w:r w:rsidRPr="00752F88">
        <w:rPr>
          <w:rFonts w:ascii="TH SarabunPSK" w:hAnsi="TH SarabunPSK" w:cs="TH SarabunPSK" w:hint="cs"/>
          <w:sz w:val="32"/>
          <w:szCs w:val="32"/>
        </w:rPr>
        <w:t xml:space="preserve">year government bond yield curve plus specific rate per annum due within </w:t>
      </w:r>
      <w:r w:rsidRPr="00752F88">
        <w:rPr>
          <w:rFonts w:ascii="TH SarabunPSK" w:hAnsi="TH SarabunPSK" w:cs="TH SarabunPSK"/>
          <w:sz w:val="32"/>
          <w:szCs w:val="32"/>
          <w:cs/>
        </w:rPr>
        <w:t xml:space="preserve">2 </w:t>
      </w:r>
      <w:r w:rsidRPr="00752F88">
        <w:rPr>
          <w:rFonts w:ascii="TH SarabunPSK" w:hAnsi="TH SarabunPSK" w:cs="TH SarabunPSK" w:hint="cs"/>
          <w:sz w:val="32"/>
          <w:szCs w:val="32"/>
        </w:rPr>
        <w:t xml:space="preserve">years and </w:t>
      </w:r>
      <w:r w:rsidR="00366CD3">
        <w:rPr>
          <w:rFonts w:ascii="TH SarabunPSK" w:hAnsi="TH SarabunPSK" w:cs="TH SarabunPSK"/>
          <w:sz w:val="32"/>
          <w:szCs w:val="32"/>
        </w:rPr>
        <w:t>t</w:t>
      </w:r>
      <w:r w:rsidRPr="00752F88">
        <w:rPr>
          <w:rFonts w:ascii="TH SarabunPSK" w:hAnsi="TH SarabunPSK" w:cs="TH SarabunPSK" w:hint="cs"/>
          <w:sz w:val="32"/>
          <w:szCs w:val="32"/>
        </w:rPr>
        <w:t xml:space="preserve">he credit facility of Baht </w:t>
      </w:r>
      <w:r w:rsidRPr="00752F88">
        <w:rPr>
          <w:rFonts w:ascii="TH SarabunPSK" w:hAnsi="TH SarabunPSK" w:cs="TH SarabunPSK"/>
          <w:sz w:val="32"/>
          <w:szCs w:val="32"/>
          <w:cs/>
        </w:rPr>
        <w:t>5</w:t>
      </w:r>
      <w:r w:rsidRPr="00752F88">
        <w:rPr>
          <w:rFonts w:ascii="TH SarabunPSK" w:hAnsi="TH SarabunPSK" w:cs="TH SarabunPSK" w:hint="cs"/>
          <w:sz w:val="32"/>
          <w:szCs w:val="32"/>
        </w:rPr>
        <w:t>,</w:t>
      </w:r>
      <w:r w:rsidRPr="00752F88">
        <w:rPr>
          <w:rFonts w:ascii="TH SarabunPSK" w:hAnsi="TH SarabunPSK" w:cs="TH SarabunPSK"/>
          <w:sz w:val="32"/>
          <w:szCs w:val="32"/>
          <w:cs/>
        </w:rPr>
        <w:t xml:space="preserve">000.00 </w:t>
      </w:r>
      <w:r w:rsidRPr="00752F88">
        <w:rPr>
          <w:rFonts w:ascii="TH SarabunPSK" w:hAnsi="TH SarabunPSK" w:cs="TH SarabunPSK" w:hint="cs"/>
          <w:sz w:val="32"/>
          <w:szCs w:val="32"/>
        </w:rPr>
        <w:t xml:space="preserve">million, with interest rate of BIBOR </w:t>
      </w:r>
      <w:r w:rsidRPr="00752F88">
        <w:rPr>
          <w:rFonts w:ascii="TH SarabunPSK" w:hAnsi="TH SarabunPSK" w:cs="TH SarabunPSK"/>
          <w:sz w:val="32"/>
          <w:szCs w:val="32"/>
          <w:cs/>
        </w:rPr>
        <w:t xml:space="preserve">6 </w:t>
      </w:r>
      <w:r w:rsidRPr="00752F88">
        <w:rPr>
          <w:rFonts w:ascii="TH SarabunPSK" w:hAnsi="TH SarabunPSK" w:cs="TH SarabunPSK" w:hint="cs"/>
          <w:sz w:val="32"/>
          <w:szCs w:val="32"/>
        </w:rPr>
        <w:t>months plus specific rate per annum due within</w:t>
      </w:r>
      <w:r w:rsidR="00366CD3">
        <w:rPr>
          <w:rFonts w:ascii="TH SarabunPSK" w:hAnsi="TH SarabunPSK" w:cs="TH SarabunPSK"/>
          <w:sz w:val="32"/>
          <w:szCs w:val="32"/>
        </w:rPr>
        <w:t xml:space="preserve"> </w:t>
      </w:r>
      <w:r w:rsidRPr="00752F88">
        <w:rPr>
          <w:rFonts w:ascii="TH SarabunPSK" w:hAnsi="TH SarabunPSK" w:cs="TH SarabunPSK"/>
          <w:sz w:val="32"/>
          <w:szCs w:val="32"/>
          <w:cs/>
        </w:rPr>
        <w:t xml:space="preserve">3 </w:t>
      </w:r>
      <w:r w:rsidRPr="00752F88">
        <w:rPr>
          <w:rFonts w:ascii="TH SarabunPSK" w:hAnsi="TH SarabunPSK" w:cs="TH SarabunPSK" w:hint="cs"/>
          <w:sz w:val="32"/>
          <w:szCs w:val="32"/>
        </w:rPr>
        <w:t xml:space="preserve">years. </w:t>
      </w:r>
    </w:p>
    <w:p w14:paraId="62058BAF" w14:textId="31BAF80C" w:rsidR="00F42893" w:rsidRPr="000E232F" w:rsidRDefault="00325F7D" w:rsidP="00966CB2">
      <w:pPr>
        <w:pStyle w:val="ListParagraph"/>
        <w:numPr>
          <w:ilvl w:val="1"/>
          <w:numId w:val="16"/>
        </w:numPr>
        <w:spacing w:before="120" w:after="120" w:line="380" w:lineRule="exact"/>
        <w:ind w:left="907"/>
        <w:jc w:val="thaiDistribute"/>
        <w:rPr>
          <w:rFonts w:ascii="TH SarabunPSK" w:hAnsi="TH SarabunPSK" w:cs="TH SarabunPSK"/>
          <w:sz w:val="32"/>
          <w:szCs w:val="32"/>
        </w:rPr>
      </w:pPr>
      <w:r w:rsidRPr="004D5A37">
        <w:rPr>
          <w:rFonts w:ascii="TH SarabunPSK" w:hAnsi="TH SarabunPSK" w:cs="TH SarabunPSK" w:hint="cs"/>
          <w:sz w:val="32"/>
          <w:szCs w:val="32"/>
        </w:rPr>
        <w:t>AOT issued a letter to the Treasury Department requesting approval of</w:t>
      </w:r>
      <w:r w:rsidR="00700830">
        <w:rPr>
          <w:rFonts w:ascii="TH SarabunPSK" w:hAnsi="TH SarabunPSK" w:cs="TH SarabunPSK" w:hint="cs"/>
          <w:sz w:val="32"/>
          <w:szCs w:val="32"/>
          <w:cs/>
        </w:rPr>
        <w:t xml:space="preserve"> </w:t>
      </w:r>
      <w:r w:rsidRPr="004D5A37">
        <w:rPr>
          <w:rFonts w:ascii="TH SarabunPSK" w:hAnsi="TH SarabunPSK" w:cs="TH SarabunPSK" w:hint="cs"/>
          <w:sz w:val="32"/>
          <w:szCs w:val="32"/>
        </w:rPr>
        <w:t xml:space="preserve">guidelines for the reduction of rental charges for using the state property for the year </w:t>
      </w:r>
      <w:r w:rsidRPr="004D5A37">
        <w:rPr>
          <w:rFonts w:ascii="TH SarabunPSK" w:hAnsi="TH SarabunPSK" w:cs="TH SarabunPSK" w:hint="cs"/>
          <w:sz w:val="32"/>
          <w:szCs w:val="32"/>
          <w:cs/>
        </w:rPr>
        <w:t xml:space="preserve">2021 </w:t>
      </w:r>
      <w:r w:rsidRPr="004D5A37">
        <w:rPr>
          <w:rFonts w:ascii="TH SarabunPSK" w:hAnsi="TH SarabunPSK" w:cs="TH SarabunPSK" w:hint="cs"/>
          <w:sz w:val="32"/>
          <w:szCs w:val="32"/>
        </w:rPr>
        <w:t xml:space="preserve">of all </w:t>
      </w:r>
      <w:r w:rsidRPr="004D5A37">
        <w:rPr>
          <w:rFonts w:ascii="TH SarabunPSK" w:hAnsi="TH SarabunPSK" w:cs="TH SarabunPSK" w:hint="cs"/>
          <w:sz w:val="32"/>
          <w:szCs w:val="32"/>
          <w:cs/>
        </w:rPr>
        <w:t xml:space="preserve">6 </w:t>
      </w:r>
      <w:r w:rsidRPr="004D5A37">
        <w:rPr>
          <w:rFonts w:ascii="TH SarabunPSK" w:hAnsi="TH SarabunPSK" w:cs="TH SarabunPSK" w:hint="cs"/>
          <w:sz w:val="32"/>
          <w:szCs w:val="32"/>
        </w:rPr>
        <w:t>airports of AOT in response to AOT’s notification of direct and indirect impacts of COVID-</w:t>
      </w:r>
      <w:r w:rsidR="00227108">
        <w:rPr>
          <w:rFonts w:ascii="TH SarabunPSK" w:hAnsi="TH SarabunPSK" w:cs="TH SarabunPSK"/>
          <w:sz w:val="32"/>
          <w:szCs w:val="32"/>
        </w:rPr>
        <w:t>19</w:t>
      </w:r>
      <w:r w:rsidRPr="004D5A37">
        <w:rPr>
          <w:rFonts w:ascii="TH SarabunPSK" w:hAnsi="TH SarabunPSK" w:cs="TH SarabunPSK" w:hint="cs"/>
          <w:sz w:val="32"/>
          <w:szCs w:val="32"/>
          <w:cs/>
        </w:rPr>
        <w:t xml:space="preserve"> </w:t>
      </w:r>
      <w:r w:rsidRPr="004D5A37">
        <w:rPr>
          <w:rFonts w:ascii="TH SarabunPSK" w:hAnsi="TH SarabunPSK" w:cs="TH SarabunPSK" w:hint="cs"/>
          <w:sz w:val="32"/>
          <w:szCs w:val="32"/>
        </w:rPr>
        <w:t xml:space="preserve">pandemic on its operation and additional information made available to the Treasury Department for </w:t>
      </w:r>
      <w:r w:rsidR="00D327FE">
        <w:rPr>
          <w:rFonts w:ascii="TH SarabunPSK" w:hAnsi="TH SarabunPSK" w:cs="TH SarabunPSK"/>
          <w:sz w:val="32"/>
          <w:szCs w:val="32"/>
        </w:rPr>
        <w:t>consideration of guidelines for the reduction of rental charges from the Treasury Department</w:t>
      </w:r>
      <w:r w:rsidRPr="004D5A37">
        <w:rPr>
          <w:rFonts w:ascii="TH SarabunPSK" w:hAnsi="TH SarabunPSK" w:cs="TH SarabunPSK" w:hint="cs"/>
          <w:sz w:val="32"/>
          <w:szCs w:val="32"/>
        </w:rPr>
        <w:t xml:space="preserve">. </w:t>
      </w:r>
    </w:p>
    <w:p w14:paraId="09CC9244" w14:textId="1B1F95A8" w:rsidR="00F42893" w:rsidRPr="005D0D30" w:rsidRDefault="004D5A37" w:rsidP="00F42893">
      <w:pPr>
        <w:rPr>
          <w:lang w:eastAsia="th-TH"/>
        </w:rPr>
      </w:pPr>
      <w:r w:rsidRPr="004D5A37">
        <w:rPr>
          <w:rFonts w:hint="cs"/>
          <w:noProof/>
          <w:highlight w:val="yellow"/>
        </w:rPr>
        <mc:AlternateContent>
          <mc:Choice Requires="wps">
            <w:drawing>
              <wp:anchor distT="4294967295" distB="4294967295" distL="114300" distR="114300" simplePos="0" relativeHeight="251658240" behindDoc="0" locked="0" layoutInCell="1" allowOverlap="1" wp14:anchorId="0813FE71" wp14:editId="76F967BC">
                <wp:simplePos x="0" y="0"/>
                <wp:positionH relativeFrom="column">
                  <wp:posOffset>1987550</wp:posOffset>
                </wp:positionH>
                <wp:positionV relativeFrom="paragraph">
                  <wp:posOffset>70485</wp:posOffset>
                </wp:positionV>
                <wp:extent cx="2044700" cy="0"/>
                <wp:effectExtent l="0" t="0" r="0" b="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4AAD304A" id="_x0000_t32" coordsize="21600,21600" o:spt="32" o:oned="t" path="m,l21600,21600e" filled="f">
                <v:path arrowok="t" fillok="f" o:connecttype="none"/>
                <o:lock v:ext="edit" shapetype="t"/>
              </v:shapetype>
              <v:shape id="AutoShape 7" o:spid="_x0000_s1026" type="#_x0000_t32" style="position:absolute;margin-left:156.5pt;margin-top:5.55pt;width:161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vL1uAEAAFYDAAAOAAAAZHJzL2Uyb0RvYy54bWysU01v2zAMvQ/YfxB0X+wE7T6MOD2k6y7d&#10;FqDdD2Ak2RYmiwKpxM6/n6QmWbHdhvkgUCL5+PhIr+/m0YmjIbboW7lc1FIYr1Bb37fyx/PDu49S&#10;cASvwaE3rTwZlnebt2/WU2jMCgd02pBIIJ6bKbRyiDE0VcVqMCPwAoPxydkhjRDTlfpKE0wJfXTV&#10;qq7fVxOSDoTKMKfX+xen3BT8rjMqfu86NlG4ViZusZxUzn0+q80amp4gDFadacA/sBjB+lT0CnUP&#10;EcSB7F9Qo1WEjF1cKBwr7DqrTOkhdbOs/+jmaYBgSi9JHA5Xmfj/wapvx63fUaauZv8UHlH9ZOFx&#10;O4DvTSHwfAppcMssVTUFbq4p+cJhR2I/fUWdYuAQsagwdzRmyNSfmIvYp6vYZo5CpcdVfXPzoU4z&#10;URdfBc0lMRDHLwZHkY1WciSw/RC36H0aKdKylIHjI8dMC5pLQq7q8cE6VybrvJha+el2dVsSGJ3V&#10;2ZnDmPr91pE4Qt6N8pUek+d1GOHB6wI2GNCfz3YE617sVNz5szRZjbx63OxRn3Z0kSwNr7A8L1re&#10;jtf3kv37d9j8AgAA//8DAFBLAwQUAAYACAAAACEAkZCWLN0AAAAJAQAADwAAAGRycy9kb3ducmV2&#10;LnhtbEyPwU7DMBBE70j9B2srcUHUcaNWEOJUVaUeONJW4urGSxKI11HsNKFfzyIO9Lgzo9k3+WZy&#10;rbhgHxpPGtQiAYFUettQpeF03D8+gQjRkDWtJ9TwjQE2xewuN5n1I73h5RArwSUUMqOhjrHLpAxl&#10;jc6Ehe+Q2PvwvTORz76Stjcjl7tWLpNkLZ1piD/UpsNdjeXXYXAaMAwrlWyfXXV6vY4P78vr59gd&#10;tb6fT9sXEBGn+B+GX3xGh4KZzn4gG0SrIVUpb4lsKAWCA+t0xcL5T5BFLm8XFD8AAAD//wMAUEsB&#10;Ai0AFAAGAAgAAAAhALaDOJL+AAAA4QEAABMAAAAAAAAAAAAAAAAAAAAAAFtDb250ZW50X1R5cGVz&#10;XS54bWxQSwECLQAUAAYACAAAACEAOP0h/9YAAACUAQAACwAAAAAAAAAAAAAAAAAvAQAAX3JlbHMv&#10;LnJlbHNQSwECLQAUAAYACAAAACEAISry9bgBAABWAwAADgAAAAAAAAAAAAAAAAAuAgAAZHJzL2Uy&#10;b0RvYy54bWxQSwECLQAUAAYACAAAACEAkZCWLN0AAAAJAQAADwAAAAAAAAAAAAAAAAASBAAAZHJz&#10;L2Rvd25yZXYueG1sUEsFBgAAAAAEAAQA8wAAABwFAAAAAA==&#10;"/>
            </w:pict>
          </mc:Fallback>
        </mc:AlternateContent>
      </w:r>
    </w:p>
    <w:sectPr w:rsidR="00F42893" w:rsidRPr="005D0D30" w:rsidSect="00AE4152">
      <w:pgSz w:w="11906" w:h="16838"/>
      <w:pgMar w:top="1296" w:right="1016" w:bottom="1080" w:left="1296" w:header="706" w:footer="70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BB62C" w14:textId="77777777" w:rsidR="00942C75" w:rsidRDefault="00942C75" w:rsidP="007A7953">
      <w:r>
        <w:separator/>
      </w:r>
    </w:p>
  </w:endnote>
  <w:endnote w:type="continuationSeparator" w:id="0">
    <w:p w14:paraId="69AD666D" w14:textId="77777777" w:rsidR="00942C75" w:rsidRDefault="00942C75" w:rsidP="007A7953">
      <w:r>
        <w:continuationSeparator/>
      </w:r>
    </w:p>
  </w:endnote>
  <w:endnote w:type="continuationNotice" w:id="1">
    <w:p w14:paraId="64665DDA" w14:textId="77777777" w:rsidR="00942C75" w:rsidRDefault="00942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H SarabunPSK">
    <w:altName w:val="TH SarabunPSK"/>
    <w:charset w:val="DE"/>
    <w:family w:val="swiss"/>
    <w:pitch w:val="variable"/>
    <w:sig w:usb0="21000007" w:usb1="00000000" w:usb2="00000000" w:usb3="00000000" w:csb0="0001011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H Sarabun New">
    <w:altName w:val="Browallia New"/>
    <w:charset w:val="00"/>
    <w:family w:val="swiss"/>
    <w:pitch w:val="variable"/>
    <w:sig w:usb0="A100006F" w:usb1="5000205A" w:usb2="00000000" w:usb3="00000000" w:csb0="00010183" w:csb1="00000000"/>
  </w:font>
  <w:font w:name="Arial Unicode MS">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7EA78" w14:textId="77777777" w:rsidR="00942C75" w:rsidRPr="00327FD1" w:rsidRDefault="00942C75" w:rsidP="001D34B2">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24</w:t>
    </w:r>
    <w:r w:rsidRPr="00327FD1">
      <w:rPr>
        <w:rFonts w:ascii="TH SarabunPSK" w:hAnsi="TH SarabunPSK"/>
        <w:sz w:val="32"/>
        <w:szCs w:val="3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02E9C" w14:textId="77777777" w:rsidR="00942C75" w:rsidRPr="00327FD1" w:rsidRDefault="00942C75" w:rsidP="001D34B2">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72</w:t>
    </w:r>
    <w:r w:rsidRPr="00327FD1">
      <w:rPr>
        <w:rFonts w:ascii="TH SarabunPSK" w:hAnsi="TH SarabunPSK"/>
        <w:sz w:val="32"/>
        <w:szCs w:val="32"/>
      </w:rPr>
      <w:fldChar w:fldCharType="end"/>
    </w:r>
  </w:p>
  <w:p w14:paraId="3CE8E3B3" w14:textId="77777777" w:rsidR="00942C75" w:rsidRDefault="00942C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E5F6C"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2E9FB37D" w14:textId="77777777" w:rsidR="00942C75" w:rsidRDefault="00942C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B3BE"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1B8D748A" w14:textId="77777777" w:rsidR="00942C75" w:rsidRDefault="00942C7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68579"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516B2D1A" w14:textId="77777777" w:rsidR="00942C75" w:rsidRDefault="00942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95EAA" w14:textId="77777777" w:rsidR="00942C75" w:rsidRDefault="00942C75" w:rsidP="007A7953">
      <w:r>
        <w:separator/>
      </w:r>
    </w:p>
  </w:footnote>
  <w:footnote w:type="continuationSeparator" w:id="0">
    <w:p w14:paraId="6ACA2F99" w14:textId="77777777" w:rsidR="00942C75" w:rsidRDefault="00942C75" w:rsidP="007A7953">
      <w:r>
        <w:continuationSeparator/>
      </w:r>
    </w:p>
  </w:footnote>
  <w:footnote w:type="continuationNotice" w:id="1">
    <w:p w14:paraId="75CA6AF6" w14:textId="77777777" w:rsidR="00942C75" w:rsidRDefault="00942C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10127" w14:textId="77777777" w:rsidR="00942C75" w:rsidRPr="003D7051" w:rsidRDefault="00942C75" w:rsidP="0041514E">
    <w:pPr>
      <w:pStyle w:val="Header"/>
      <w:ind w:left="8640"/>
      <w:jc w:val="center"/>
      <w:rPr>
        <w:rFonts w:ascii="Angsana New" w:hAnsi="Angsana New"/>
        <w:szCs w:val="28"/>
      </w:rPr>
    </w:pPr>
    <w:r>
      <w:rPr>
        <w:rFonts w:ascii="Angsana New" w:hAnsi="Angsana New"/>
        <w:szCs w:val="28"/>
      </w:rPr>
      <w:t xml:space="preserve">          9</w:t>
    </w:r>
  </w:p>
  <w:p w14:paraId="71760484" w14:textId="77777777" w:rsidR="00942C75" w:rsidRDefault="00942C75" w:rsidP="0041514E">
    <w:pPr>
      <w:pStyle w:val="Header"/>
      <w:ind w:lef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6E6E8" w14:textId="77777777" w:rsidR="00942C75" w:rsidRDefault="00942C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76975" w14:textId="77777777" w:rsidR="00942C75" w:rsidRDefault="00942C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130DA" w14:textId="77777777" w:rsidR="00942C75" w:rsidRDefault="00942C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5E78B" w14:textId="77777777" w:rsidR="00942C75" w:rsidRDefault="00942C7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17D4C" w14:textId="77777777" w:rsidR="00942C75" w:rsidRDefault="00942C75" w:rsidP="0041514E">
    <w:pPr>
      <w:pStyle w:val="Header"/>
      <w:ind w:lef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33EE4"/>
    <w:multiLevelType w:val="hybridMultilevel"/>
    <w:tmpl w:val="18363A3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35A41A0"/>
    <w:multiLevelType w:val="hybridMultilevel"/>
    <w:tmpl w:val="F8B4BB9C"/>
    <w:lvl w:ilvl="0" w:tplc="DD6C2CBE">
      <w:start w:val="1"/>
      <w:numFmt w:val="decimal"/>
      <w:lvlText w:val="(%1)"/>
      <w:lvlJc w:val="left"/>
      <w:pPr>
        <w:ind w:left="1094" w:hanging="360"/>
      </w:pPr>
      <w:rPr>
        <w:rFonts w:cs="Times New Roman" w:hint="default"/>
      </w:rPr>
    </w:lvl>
    <w:lvl w:ilvl="1" w:tplc="04090019" w:tentative="1">
      <w:start w:val="1"/>
      <w:numFmt w:val="lowerLetter"/>
      <w:lvlText w:val="%2."/>
      <w:lvlJc w:val="left"/>
      <w:pPr>
        <w:ind w:left="1814" w:hanging="360"/>
      </w:pPr>
      <w:rPr>
        <w:rFonts w:cs="Times New Roman"/>
      </w:rPr>
    </w:lvl>
    <w:lvl w:ilvl="2" w:tplc="0409001B" w:tentative="1">
      <w:start w:val="1"/>
      <w:numFmt w:val="lowerRoman"/>
      <w:lvlText w:val="%3."/>
      <w:lvlJc w:val="right"/>
      <w:pPr>
        <w:ind w:left="2534" w:hanging="180"/>
      </w:pPr>
      <w:rPr>
        <w:rFonts w:cs="Times New Roman"/>
      </w:rPr>
    </w:lvl>
    <w:lvl w:ilvl="3" w:tplc="0409000F" w:tentative="1">
      <w:start w:val="1"/>
      <w:numFmt w:val="decimal"/>
      <w:lvlText w:val="%4."/>
      <w:lvlJc w:val="left"/>
      <w:pPr>
        <w:ind w:left="3254" w:hanging="360"/>
      </w:pPr>
      <w:rPr>
        <w:rFonts w:cs="Times New Roman"/>
      </w:rPr>
    </w:lvl>
    <w:lvl w:ilvl="4" w:tplc="04090019" w:tentative="1">
      <w:start w:val="1"/>
      <w:numFmt w:val="lowerLetter"/>
      <w:lvlText w:val="%5."/>
      <w:lvlJc w:val="left"/>
      <w:pPr>
        <w:ind w:left="3974" w:hanging="360"/>
      </w:pPr>
      <w:rPr>
        <w:rFonts w:cs="Times New Roman"/>
      </w:rPr>
    </w:lvl>
    <w:lvl w:ilvl="5" w:tplc="0409001B" w:tentative="1">
      <w:start w:val="1"/>
      <w:numFmt w:val="lowerRoman"/>
      <w:lvlText w:val="%6."/>
      <w:lvlJc w:val="right"/>
      <w:pPr>
        <w:ind w:left="4694" w:hanging="180"/>
      </w:pPr>
      <w:rPr>
        <w:rFonts w:cs="Times New Roman"/>
      </w:rPr>
    </w:lvl>
    <w:lvl w:ilvl="6" w:tplc="0409000F" w:tentative="1">
      <w:start w:val="1"/>
      <w:numFmt w:val="decimal"/>
      <w:lvlText w:val="%7."/>
      <w:lvlJc w:val="left"/>
      <w:pPr>
        <w:ind w:left="5414" w:hanging="360"/>
      </w:pPr>
      <w:rPr>
        <w:rFonts w:cs="Times New Roman"/>
      </w:rPr>
    </w:lvl>
    <w:lvl w:ilvl="7" w:tplc="04090019" w:tentative="1">
      <w:start w:val="1"/>
      <w:numFmt w:val="lowerLetter"/>
      <w:lvlText w:val="%8."/>
      <w:lvlJc w:val="left"/>
      <w:pPr>
        <w:ind w:left="6134" w:hanging="360"/>
      </w:pPr>
      <w:rPr>
        <w:rFonts w:cs="Times New Roman"/>
      </w:rPr>
    </w:lvl>
    <w:lvl w:ilvl="8" w:tplc="0409001B" w:tentative="1">
      <w:start w:val="1"/>
      <w:numFmt w:val="lowerRoman"/>
      <w:lvlText w:val="%9."/>
      <w:lvlJc w:val="right"/>
      <w:pPr>
        <w:ind w:left="6854" w:hanging="180"/>
      </w:pPr>
      <w:rPr>
        <w:rFonts w:cs="Times New Roman"/>
      </w:rPr>
    </w:lvl>
  </w:abstractNum>
  <w:abstractNum w:abstractNumId="2" w15:restartNumberingAfterBreak="0">
    <w:nsid w:val="0AEE0144"/>
    <w:multiLevelType w:val="hybridMultilevel"/>
    <w:tmpl w:val="9E1866E8"/>
    <w:lvl w:ilvl="0" w:tplc="9E78F570">
      <w:start w:val="3"/>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B753E3C"/>
    <w:multiLevelType w:val="hybridMultilevel"/>
    <w:tmpl w:val="33244094"/>
    <w:lvl w:ilvl="0" w:tplc="694E69A4">
      <w:start w:val="2"/>
      <w:numFmt w:val="bullet"/>
      <w:lvlText w:val="-"/>
      <w:lvlJc w:val="left"/>
      <w:pPr>
        <w:ind w:left="522" w:hanging="360"/>
      </w:pPr>
      <w:rPr>
        <w:rFonts w:ascii="Angsana New" w:eastAsia="Times New Roman" w:hAnsi="Angsana New" w:hint="default"/>
      </w:rPr>
    </w:lvl>
    <w:lvl w:ilvl="1" w:tplc="04090003" w:tentative="1">
      <w:start w:val="1"/>
      <w:numFmt w:val="bullet"/>
      <w:lvlText w:val="o"/>
      <w:lvlJc w:val="left"/>
      <w:pPr>
        <w:ind w:left="1242" w:hanging="360"/>
      </w:pPr>
      <w:rPr>
        <w:rFonts w:ascii="Courier New" w:hAnsi="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B8B7AE6"/>
    <w:multiLevelType w:val="hybridMultilevel"/>
    <w:tmpl w:val="06986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D57ED"/>
    <w:multiLevelType w:val="multilevel"/>
    <w:tmpl w:val="EC0650E6"/>
    <w:lvl w:ilvl="0">
      <w:start w:val="45"/>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76A36DD"/>
    <w:multiLevelType w:val="hybridMultilevel"/>
    <w:tmpl w:val="D3D08864"/>
    <w:lvl w:ilvl="0" w:tplc="85B843D0">
      <w:start w:val="1"/>
      <w:numFmt w:val="decimal"/>
      <w:lvlText w:val="%1."/>
      <w:lvlJc w:val="left"/>
      <w:pPr>
        <w:ind w:left="1080" w:hanging="870"/>
      </w:pPr>
      <w:rPr>
        <w:rFonts w:ascii="TH SarabunPSK" w:eastAsia="Times New Roman" w:hAnsi="TH SarabunPSK" w:cs="TH SarabunPSK"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7" w15:restartNumberingAfterBreak="0">
    <w:nsid w:val="3A3543A2"/>
    <w:multiLevelType w:val="multilevel"/>
    <w:tmpl w:val="B7189596"/>
    <w:lvl w:ilvl="0">
      <w:start w:val="45"/>
      <w:numFmt w:val="decimal"/>
      <w:lvlText w:val="%1"/>
      <w:lvlJc w:val="left"/>
      <w:pPr>
        <w:ind w:left="570" w:hanging="570"/>
      </w:pPr>
      <w:rPr>
        <w:rFonts w:eastAsia="Times New Roman" w:hint="default"/>
      </w:rPr>
    </w:lvl>
    <w:lvl w:ilvl="1">
      <w:start w:val="1"/>
      <w:numFmt w:val="decimal"/>
      <w:lvlText w:val="%1.%2"/>
      <w:lvlJc w:val="left"/>
      <w:pPr>
        <w:ind w:left="570" w:hanging="57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42B724BD"/>
    <w:multiLevelType w:val="hybridMultilevel"/>
    <w:tmpl w:val="2278BD10"/>
    <w:lvl w:ilvl="0" w:tplc="FE8284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FE828410">
      <w:numFmt w:val="bullet"/>
      <w:lvlText w:val="-"/>
      <w:lvlJc w:val="left"/>
      <w:pPr>
        <w:ind w:left="2160" w:hanging="360"/>
      </w:pPr>
      <w:rPr>
        <w:rFonts w:ascii="Angsana New" w:eastAsia="Times New Roman" w:hAnsi="Angsana New" w:cs="Angsana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C6D65"/>
    <w:multiLevelType w:val="hybridMultilevel"/>
    <w:tmpl w:val="FC12DE8E"/>
    <w:lvl w:ilvl="0" w:tplc="B64E3F78">
      <w:start w:val="3"/>
      <w:numFmt w:val="bullet"/>
      <w:lvlText w:val="-"/>
      <w:lvlJc w:val="left"/>
      <w:pPr>
        <w:ind w:left="1620" w:hanging="360"/>
      </w:pPr>
      <w:rPr>
        <w:rFonts w:ascii="Angsana New" w:eastAsia="Times New Roman" w:hAnsi="Angsana New" w:hint="default"/>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F3F6249"/>
    <w:multiLevelType w:val="hybridMultilevel"/>
    <w:tmpl w:val="D548A7B6"/>
    <w:lvl w:ilvl="0" w:tplc="D7D8F8F8">
      <w:start w:val="1"/>
      <w:numFmt w:val="decimal"/>
      <w:lvlText w:val="%1."/>
      <w:lvlJc w:val="left"/>
      <w:pPr>
        <w:ind w:left="522" w:hanging="360"/>
      </w:pPr>
      <w:rPr>
        <w:rFonts w:cs="Times New Roman" w:hint="default"/>
      </w:rPr>
    </w:lvl>
    <w:lvl w:ilvl="1" w:tplc="04090019" w:tentative="1">
      <w:start w:val="1"/>
      <w:numFmt w:val="lowerLetter"/>
      <w:lvlText w:val="%2."/>
      <w:lvlJc w:val="left"/>
      <w:pPr>
        <w:ind w:left="1242" w:hanging="360"/>
      </w:pPr>
      <w:rPr>
        <w:rFonts w:cs="Times New Roman"/>
      </w:rPr>
    </w:lvl>
    <w:lvl w:ilvl="2" w:tplc="0409001B" w:tentative="1">
      <w:start w:val="1"/>
      <w:numFmt w:val="lowerRoman"/>
      <w:lvlText w:val="%3."/>
      <w:lvlJc w:val="right"/>
      <w:pPr>
        <w:ind w:left="1962" w:hanging="180"/>
      </w:pPr>
      <w:rPr>
        <w:rFonts w:cs="Times New Roman"/>
      </w:rPr>
    </w:lvl>
    <w:lvl w:ilvl="3" w:tplc="0409000F" w:tentative="1">
      <w:start w:val="1"/>
      <w:numFmt w:val="decimal"/>
      <w:lvlText w:val="%4."/>
      <w:lvlJc w:val="left"/>
      <w:pPr>
        <w:ind w:left="2682" w:hanging="360"/>
      </w:pPr>
      <w:rPr>
        <w:rFonts w:cs="Times New Roman"/>
      </w:rPr>
    </w:lvl>
    <w:lvl w:ilvl="4" w:tplc="04090019" w:tentative="1">
      <w:start w:val="1"/>
      <w:numFmt w:val="lowerLetter"/>
      <w:lvlText w:val="%5."/>
      <w:lvlJc w:val="left"/>
      <w:pPr>
        <w:ind w:left="3402" w:hanging="360"/>
      </w:pPr>
      <w:rPr>
        <w:rFonts w:cs="Times New Roman"/>
      </w:rPr>
    </w:lvl>
    <w:lvl w:ilvl="5" w:tplc="0409001B" w:tentative="1">
      <w:start w:val="1"/>
      <w:numFmt w:val="lowerRoman"/>
      <w:lvlText w:val="%6."/>
      <w:lvlJc w:val="right"/>
      <w:pPr>
        <w:ind w:left="4122" w:hanging="180"/>
      </w:pPr>
      <w:rPr>
        <w:rFonts w:cs="Times New Roman"/>
      </w:rPr>
    </w:lvl>
    <w:lvl w:ilvl="6" w:tplc="0409000F" w:tentative="1">
      <w:start w:val="1"/>
      <w:numFmt w:val="decimal"/>
      <w:lvlText w:val="%7."/>
      <w:lvlJc w:val="left"/>
      <w:pPr>
        <w:ind w:left="4842" w:hanging="360"/>
      </w:pPr>
      <w:rPr>
        <w:rFonts w:cs="Times New Roman"/>
      </w:rPr>
    </w:lvl>
    <w:lvl w:ilvl="7" w:tplc="04090019" w:tentative="1">
      <w:start w:val="1"/>
      <w:numFmt w:val="lowerLetter"/>
      <w:lvlText w:val="%8."/>
      <w:lvlJc w:val="left"/>
      <w:pPr>
        <w:ind w:left="5562" w:hanging="360"/>
      </w:pPr>
      <w:rPr>
        <w:rFonts w:cs="Times New Roman"/>
      </w:rPr>
    </w:lvl>
    <w:lvl w:ilvl="8" w:tplc="0409001B" w:tentative="1">
      <w:start w:val="1"/>
      <w:numFmt w:val="lowerRoman"/>
      <w:lvlText w:val="%9."/>
      <w:lvlJc w:val="right"/>
      <w:pPr>
        <w:ind w:left="6282" w:hanging="180"/>
      </w:pPr>
      <w:rPr>
        <w:rFonts w:cs="Times New Roman"/>
      </w:rPr>
    </w:lvl>
  </w:abstractNum>
  <w:abstractNum w:abstractNumId="11" w15:restartNumberingAfterBreak="0">
    <w:nsid w:val="538A1811"/>
    <w:multiLevelType w:val="hybridMultilevel"/>
    <w:tmpl w:val="005290AE"/>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53C326FC"/>
    <w:multiLevelType w:val="hybridMultilevel"/>
    <w:tmpl w:val="FF3C5C0C"/>
    <w:lvl w:ilvl="0" w:tplc="3CB209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59555A62"/>
    <w:multiLevelType w:val="hybridMultilevel"/>
    <w:tmpl w:val="E78C9228"/>
    <w:lvl w:ilvl="0" w:tplc="083C396E">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2D271E"/>
    <w:multiLevelType w:val="hybridMultilevel"/>
    <w:tmpl w:val="EED2B6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017090"/>
    <w:multiLevelType w:val="hybridMultilevel"/>
    <w:tmpl w:val="01B256EC"/>
    <w:lvl w:ilvl="0" w:tplc="04090011">
      <w:start w:val="1"/>
      <w:numFmt w:val="decimal"/>
      <w:lvlText w:val="%1)"/>
      <w:lvlJc w:val="left"/>
      <w:pPr>
        <w:ind w:left="1620" w:hanging="360"/>
      </w:pPr>
    </w:lvl>
    <w:lvl w:ilvl="1" w:tplc="3580D722">
      <w:start w:val="1"/>
      <w:numFmt w:val="decimal"/>
      <w:lvlText w:val="%2."/>
      <w:lvlJc w:val="left"/>
      <w:pPr>
        <w:ind w:left="810" w:hanging="360"/>
      </w:pPr>
      <w:rPr>
        <w:rFonts w:hint="default"/>
        <w:sz w:val="32"/>
        <w:szCs w:val="36"/>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72E7628C"/>
    <w:multiLevelType w:val="hybridMultilevel"/>
    <w:tmpl w:val="E0024DA6"/>
    <w:lvl w:ilvl="0" w:tplc="8D9875C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7790282E"/>
    <w:multiLevelType w:val="hybridMultilevel"/>
    <w:tmpl w:val="40DCA7C2"/>
    <w:lvl w:ilvl="0" w:tplc="9E78F570">
      <w:start w:val="3"/>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3"/>
  </w:num>
  <w:num w:numId="3">
    <w:abstractNumId w:val="10"/>
  </w:num>
  <w:num w:numId="4">
    <w:abstractNumId w:val="9"/>
  </w:num>
  <w:num w:numId="5">
    <w:abstractNumId w:val="6"/>
  </w:num>
  <w:num w:numId="6">
    <w:abstractNumId w:val="1"/>
  </w:num>
  <w:num w:numId="7">
    <w:abstractNumId w:val="13"/>
  </w:num>
  <w:num w:numId="8">
    <w:abstractNumId w:val="17"/>
  </w:num>
  <w:num w:numId="9">
    <w:abstractNumId w:val="4"/>
  </w:num>
  <w:num w:numId="10">
    <w:abstractNumId w:val="8"/>
  </w:num>
  <w:num w:numId="11">
    <w:abstractNumId w:val="15"/>
  </w:num>
  <w:num w:numId="12">
    <w:abstractNumId w:val="14"/>
  </w:num>
  <w:num w:numId="13">
    <w:abstractNumId w:val="7"/>
  </w:num>
  <w:num w:numId="14">
    <w:abstractNumId w:val="18"/>
  </w:num>
  <w:num w:numId="15">
    <w:abstractNumId w:val="2"/>
  </w:num>
  <w:num w:numId="16">
    <w:abstractNumId w:val="16"/>
  </w:num>
  <w:num w:numId="17">
    <w:abstractNumId w:val="12"/>
  </w:num>
  <w:num w:numId="18">
    <w:abstractNumId w:val="5"/>
  </w:num>
  <w:num w:numId="19">
    <w:abstractNumId w:val="1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20"/>
  <w:displayHorizontalDrawingGridEvery w:val="2"/>
  <w:characterSpacingControl w:val="doNotCompress"/>
  <w:hdrShapeDefaults>
    <o:shapedefaults v:ext="edit" spidmax="4915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180"/>
    <w:rsid w:val="0000030A"/>
    <w:rsid w:val="00000405"/>
    <w:rsid w:val="000009A0"/>
    <w:rsid w:val="00000A60"/>
    <w:rsid w:val="00000AFA"/>
    <w:rsid w:val="00000F91"/>
    <w:rsid w:val="000018E9"/>
    <w:rsid w:val="00001BC4"/>
    <w:rsid w:val="00001BEA"/>
    <w:rsid w:val="00002246"/>
    <w:rsid w:val="0000253B"/>
    <w:rsid w:val="0000255E"/>
    <w:rsid w:val="00002873"/>
    <w:rsid w:val="00002B7B"/>
    <w:rsid w:val="000033B0"/>
    <w:rsid w:val="00003816"/>
    <w:rsid w:val="00004665"/>
    <w:rsid w:val="000049CF"/>
    <w:rsid w:val="0000521B"/>
    <w:rsid w:val="00005962"/>
    <w:rsid w:val="00005E14"/>
    <w:rsid w:val="000064D1"/>
    <w:rsid w:val="000065B0"/>
    <w:rsid w:val="00006648"/>
    <w:rsid w:val="000068DD"/>
    <w:rsid w:val="000068F4"/>
    <w:rsid w:val="00006D2C"/>
    <w:rsid w:val="00006D58"/>
    <w:rsid w:val="0000755C"/>
    <w:rsid w:val="00007AC9"/>
    <w:rsid w:val="00010105"/>
    <w:rsid w:val="00010892"/>
    <w:rsid w:val="00010C07"/>
    <w:rsid w:val="00011372"/>
    <w:rsid w:val="0001175C"/>
    <w:rsid w:val="000117C2"/>
    <w:rsid w:val="00011955"/>
    <w:rsid w:val="00011E04"/>
    <w:rsid w:val="000128D1"/>
    <w:rsid w:val="00012F69"/>
    <w:rsid w:val="00013065"/>
    <w:rsid w:val="0001343F"/>
    <w:rsid w:val="000134D7"/>
    <w:rsid w:val="00013883"/>
    <w:rsid w:val="000139D7"/>
    <w:rsid w:val="000146EA"/>
    <w:rsid w:val="00014781"/>
    <w:rsid w:val="00014857"/>
    <w:rsid w:val="00014AE1"/>
    <w:rsid w:val="00014FDC"/>
    <w:rsid w:val="00015A60"/>
    <w:rsid w:val="00015B6F"/>
    <w:rsid w:val="00015F48"/>
    <w:rsid w:val="000169AB"/>
    <w:rsid w:val="00016B7D"/>
    <w:rsid w:val="000171EC"/>
    <w:rsid w:val="0001766D"/>
    <w:rsid w:val="00017E9D"/>
    <w:rsid w:val="000202BC"/>
    <w:rsid w:val="00020595"/>
    <w:rsid w:val="000211EF"/>
    <w:rsid w:val="00021317"/>
    <w:rsid w:val="00022483"/>
    <w:rsid w:val="00022AF5"/>
    <w:rsid w:val="00022BF6"/>
    <w:rsid w:val="00022BFB"/>
    <w:rsid w:val="00022D36"/>
    <w:rsid w:val="00023679"/>
    <w:rsid w:val="000238D5"/>
    <w:rsid w:val="00023CB3"/>
    <w:rsid w:val="000246D4"/>
    <w:rsid w:val="00024901"/>
    <w:rsid w:val="00025173"/>
    <w:rsid w:val="0002531A"/>
    <w:rsid w:val="00025544"/>
    <w:rsid w:val="0002564E"/>
    <w:rsid w:val="000259AB"/>
    <w:rsid w:val="00025F04"/>
    <w:rsid w:val="00025F13"/>
    <w:rsid w:val="000265DF"/>
    <w:rsid w:val="000269A9"/>
    <w:rsid w:val="00026D8F"/>
    <w:rsid w:val="0002726E"/>
    <w:rsid w:val="00027CD1"/>
    <w:rsid w:val="000300A7"/>
    <w:rsid w:val="0003013B"/>
    <w:rsid w:val="0003040C"/>
    <w:rsid w:val="00030D04"/>
    <w:rsid w:val="00031284"/>
    <w:rsid w:val="00031746"/>
    <w:rsid w:val="00031DA2"/>
    <w:rsid w:val="00032613"/>
    <w:rsid w:val="00032ABB"/>
    <w:rsid w:val="00032B60"/>
    <w:rsid w:val="00032B62"/>
    <w:rsid w:val="00032F68"/>
    <w:rsid w:val="00033139"/>
    <w:rsid w:val="00033C4B"/>
    <w:rsid w:val="00033EED"/>
    <w:rsid w:val="00034156"/>
    <w:rsid w:val="000345B5"/>
    <w:rsid w:val="000349FC"/>
    <w:rsid w:val="00034C82"/>
    <w:rsid w:val="000353E0"/>
    <w:rsid w:val="0003580F"/>
    <w:rsid w:val="00035DD8"/>
    <w:rsid w:val="0003605D"/>
    <w:rsid w:val="0003606E"/>
    <w:rsid w:val="00036286"/>
    <w:rsid w:val="000362C1"/>
    <w:rsid w:val="0003639D"/>
    <w:rsid w:val="00036750"/>
    <w:rsid w:val="00036A8B"/>
    <w:rsid w:val="00037A98"/>
    <w:rsid w:val="0004006F"/>
    <w:rsid w:val="000401E8"/>
    <w:rsid w:val="000403B8"/>
    <w:rsid w:val="0004083A"/>
    <w:rsid w:val="00040E90"/>
    <w:rsid w:val="0004125E"/>
    <w:rsid w:val="00041F16"/>
    <w:rsid w:val="000420A2"/>
    <w:rsid w:val="000429B4"/>
    <w:rsid w:val="000431C4"/>
    <w:rsid w:val="00043D07"/>
    <w:rsid w:val="000449A9"/>
    <w:rsid w:val="00044AF8"/>
    <w:rsid w:val="00044B5D"/>
    <w:rsid w:val="00045976"/>
    <w:rsid w:val="00045F7A"/>
    <w:rsid w:val="00046692"/>
    <w:rsid w:val="00046DD6"/>
    <w:rsid w:val="000470A4"/>
    <w:rsid w:val="00047B72"/>
    <w:rsid w:val="00047F37"/>
    <w:rsid w:val="00047F8B"/>
    <w:rsid w:val="00050300"/>
    <w:rsid w:val="00051357"/>
    <w:rsid w:val="00051525"/>
    <w:rsid w:val="000529D9"/>
    <w:rsid w:val="00052A7C"/>
    <w:rsid w:val="00052ABC"/>
    <w:rsid w:val="00052CE4"/>
    <w:rsid w:val="000530E5"/>
    <w:rsid w:val="00053128"/>
    <w:rsid w:val="000534C8"/>
    <w:rsid w:val="000535A7"/>
    <w:rsid w:val="00054145"/>
    <w:rsid w:val="000541A7"/>
    <w:rsid w:val="00054226"/>
    <w:rsid w:val="00054299"/>
    <w:rsid w:val="00054385"/>
    <w:rsid w:val="00054745"/>
    <w:rsid w:val="00055195"/>
    <w:rsid w:val="000554AD"/>
    <w:rsid w:val="00055850"/>
    <w:rsid w:val="00056876"/>
    <w:rsid w:val="00056B35"/>
    <w:rsid w:val="00056D10"/>
    <w:rsid w:val="00056F35"/>
    <w:rsid w:val="00057B3B"/>
    <w:rsid w:val="00057E2A"/>
    <w:rsid w:val="00057F29"/>
    <w:rsid w:val="00060204"/>
    <w:rsid w:val="000604E9"/>
    <w:rsid w:val="000609C3"/>
    <w:rsid w:val="00060AD3"/>
    <w:rsid w:val="00060C7E"/>
    <w:rsid w:val="00061180"/>
    <w:rsid w:val="00061439"/>
    <w:rsid w:val="000614A4"/>
    <w:rsid w:val="00061C6B"/>
    <w:rsid w:val="000626A7"/>
    <w:rsid w:val="0006279B"/>
    <w:rsid w:val="00062E86"/>
    <w:rsid w:val="000630C2"/>
    <w:rsid w:val="000633B2"/>
    <w:rsid w:val="0006404A"/>
    <w:rsid w:val="000645F4"/>
    <w:rsid w:val="000647C5"/>
    <w:rsid w:val="00064C52"/>
    <w:rsid w:val="000652BE"/>
    <w:rsid w:val="00065AF4"/>
    <w:rsid w:val="00065B2C"/>
    <w:rsid w:val="00065B9B"/>
    <w:rsid w:val="00065FE4"/>
    <w:rsid w:val="0006604C"/>
    <w:rsid w:val="0006614E"/>
    <w:rsid w:val="0006639D"/>
    <w:rsid w:val="00066613"/>
    <w:rsid w:val="000668F5"/>
    <w:rsid w:val="00066CCF"/>
    <w:rsid w:val="00066E41"/>
    <w:rsid w:val="000709B2"/>
    <w:rsid w:val="00070ABD"/>
    <w:rsid w:val="00070D6A"/>
    <w:rsid w:val="000712EF"/>
    <w:rsid w:val="0007214F"/>
    <w:rsid w:val="000721F1"/>
    <w:rsid w:val="0007242F"/>
    <w:rsid w:val="000725AC"/>
    <w:rsid w:val="00072972"/>
    <w:rsid w:val="00072ACE"/>
    <w:rsid w:val="00072ED2"/>
    <w:rsid w:val="000730AA"/>
    <w:rsid w:val="00073192"/>
    <w:rsid w:val="000738DB"/>
    <w:rsid w:val="00073FEA"/>
    <w:rsid w:val="00074048"/>
    <w:rsid w:val="000741F7"/>
    <w:rsid w:val="0007435A"/>
    <w:rsid w:val="000743C8"/>
    <w:rsid w:val="00074B76"/>
    <w:rsid w:val="00074D26"/>
    <w:rsid w:val="00074F04"/>
    <w:rsid w:val="00075501"/>
    <w:rsid w:val="0007584B"/>
    <w:rsid w:val="00075B15"/>
    <w:rsid w:val="00075E48"/>
    <w:rsid w:val="00076037"/>
    <w:rsid w:val="000763F7"/>
    <w:rsid w:val="00076550"/>
    <w:rsid w:val="00076E40"/>
    <w:rsid w:val="00076FF9"/>
    <w:rsid w:val="000771C0"/>
    <w:rsid w:val="0007734A"/>
    <w:rsid w:val="0007747E"/>
    <w:rsid w:val="00077EC2"/>
    <w:rsid w:val="00080DE5"/>
    <w:rsid w:val="0008128F"/>
    <w:rsid w:val="00081C67"/>
    <w:rsid w:val="0008209D"/>
    <w:rsid w:val="000823C5"/>
    <w:rsid w:val="00082487"/>
    <w:rsid w:val="00082CB6"/>
    <w:rsid w:val="00082F4B"/>
    <w:rsid w:val="00082FCD"/>
    <w:rsid w:val="000831A0"/>
    <w:rsid w:val="0008331C"/>
    <w:rsid w:val="00083336"/>
    <w:rsid w:val="000834C7"/>
    <w:rsid w:val="000839E0"/>
    <w:rsid w:val="00083E43"/>
    <w:rsid w:val="000843DA"/>
    <w:rsid w:val="00084496"/>
    <w:rsid w:val="00084881"/>
    <w:rsid w:val="00084886"/>
    <w:rsid w:val="00085315"/>
    <w:rsid w:val="0008545A"/>
    <w:rsid w:val="00085E26"/>
    <w:rsid w:val="000861E3"/>
    <w:rsid w:val="0008678B"/>
    <w:rsid w:val="00086ACE"/>
    <w:rsid w:val="00086D04"/>
    <w:rsid w:val="0008736B"/>
    <w:rsid w:val="00087458"/>
    <w:rsid w:val="00087B2F"/>
    <w:rsid w:val="00087BE3"/>
    <w:rsid w:val="000900D6"/>
    <w:rsid w:val="0009022E"/>
    <w:rsid w:val="0009028A"/>
    <w:rsid w:val="00090559"/>
    <w:rsid w:val="0009058E"/>
    <w:rsid w:val="000907A9"/>
    <w:rsid w:val="000909E3"/>
    <w:rsid w:val="00090CAD"/>
    <w:rsid w:val="000911D8"/>
    <w:rsid w:val="000913B7"/>
    <w:rsid w:val="0009140F"/>
    <w:rsid w:val="000917C9"/>
    <w:rsid w:val="00092680"/>
    <w:rsid w:val="00092D2D"/>
    <w:rsid w:val="000933F1"/>
    <w:rsid w:val="00093A8A"/>
    <w:rsid w:val="0009404B"/>
    <w:rsid w:val="0009412F"/>
    <w:rsid w:val="000945E6"/>
    <w:rsid w:val="000946AA"/>
    <w:rsid w:val="0009488C"/>
    <w:rsid w:val="000949BF"/>
    <w:rsid w:val="00094DF9"/>
    <w:rsid w:val="000954B6"/>
    <w:rsid w:val="00095FE7"/>
    <w:rsid w:val="0009637A"/>
    <w:rsid w:val="00096F1F"/>
    <w:rsid w:val="000971AF"/>
    <w:rsid w:val="00097260"/>
    <w:rsid w:val="000977D3"/>
    <w:rsid w:val="00097A9E"/>
    <w:rsid w:val="00097F24"/>
    <w:rsid w:val="00097F91"/>
    <w:rsid w:val="000A01B3"/>
    <w:rsid w:val="000A0502"/>
    <w:rsid w:val="000A056F"/>
    <w:rsid w:val="000A0877"/>
    <w:rsid w:val="000A0A91"/>
    <w:rsid w:val="000A0B74"/>
    <w:rsid w:val="000A1111"/>
    <w:rsid w:val="000A13BE"/>
    <w:rsid w:val="000A14C0"/>
    <w:rsid w:val="000A1DC3"/>
    <w:rsid w:val="000A21EC"/>
    <w:rsid w:val="000A2989"/>
    <w:rsid w:val="000A2A0B"/>
    <w:rsid w:val="000A2A73"/>
    <w:rsid w:val="000A2BD6"/>
    <w:rsid w:val="000A3010"/>
    <w:rsid w:val="000A3301"/>
    <w:rsid w:val="000A364C"/>
    <w:rsid w:val="000A41E7"/>
    <w:rsid w:val="000A4444"/>
    <w:rsid w:val="000A5278"/>
    <w:rsid w:val="000A5856"/>
    <w:rsid w:val="000A5D19"/>
    <w:rsid w:val="000A62E2"/>
    <w:rsid w:val="000A68D3"/>
    <w:rsid w:val="000A7642"/>
    <w:rsid w:val="000A7734"/>
    <w:rsid w:val="000A7A9A"/>
    <w:rsid w:val="000B143D"/>
    <w:rsid w:val="000B19C8"/>
    <w:rsid w:val="000B1EBF"/>
    <w:rsid w:val="000B226B"/>
    <w:rsid w:val="000B2555"/>
    <w:rsid w:val="000B27FE"/>
    <w:rsid w:val="000B2D0E"/>
    <w:rsid w:val="000B3528"/>
    <w:rsid w:val="000B3715"/>
    <w:rsid w:val="000B3721"/>
    <w:rsid w:val="000B3B35"/>
    <w:rsid w:val="000B4C6F"/>
    <w:rsid w:val="000B4DC0"/>
    <w:rsid w:val="000B553A"/>
    <w:rsid w:val="000B5A06"/>
    <w:rsid w:val="000B5E64"/>
    <w:rsid w:val="000B606A"/>
    <w:rsid w:val="000B611D"/>
    <w:rsid w:val="000B6400"/>
    <w:rsid w:val="000B68FA"/>
    <w:rsid w:val="000B6B77"/>
    <w:rsid w:val="000B6DC9"/>
    <w:rsid w:val="000B7310"/>
    <w:rsid w:val="000B7DDA"/>
    <w:rsid w:val="000B7F39"/>
    <w:rsid w:val="000C01FE"/>
    <w:rsid w:val="000C0477"/>
    <w:rsid w:val="000C04FE"/>
    <w:rsid w:val="000C06EC"/>
    <w:rsid w:val="000C0D81"/>
    <w:rsid w:val="000C0F52"/>
    <w:rsid w:val="000C1488"/>
    <w:rsid w:val="000C1B93"/>
    <w:rsid w:val="000C23E8"/>
    <w:rsid w:val="000C2B55"/>
    <w:rsid w:val="000C2C3D"/>
    <w:rsid w:val="000C2E0B"/>
    <w:rsid w:val="000C3F6C"/>
    <w:rsid w:val="000C435E"/>
    <w:rsid w:val="000C48F0"/>
    <w:rsid w:val="000C542F"/>
    <w:rsid w:val="000C5637"/>
    <w:rsid w:val="000C5B29"/>
    <w:rsid w:val="000C5C35"/>
    <w:rsid w:val="000C5ED5"/>
    <w:rsid w:val="000C7080"/>
    <w:rsid w:val="000C70A4"/>
    <w:rsid w:val="000C77E0"/>
    <w:rsid w:val="000C78FE"/>
    <w:rsid w:val="000C7CD5"/>
    <w:rsid w:val="000D027E"/>
    <w:rsid w:val="000D0DBC"/>
    <w:rsid w:val="000D0FA4"/>
    <w:rsid w:val="000D11C3"/>
    <w:rsid w:val="000D123A"/>
    <w:rsid w:val="000D14BA"/>
    <w:rsid w:val="000D1979"/>
    <w:rsid w:val="000D1F27"/>
    <w:rsid w:val="000D312C"/>
    <w:rsid w:val="000D3563"/>
    <w:rsid w:val="000D3FF1"/>
    <w:rsid w:val="000D413C"/>
    <w:rsid w:val="000D576C"/>
    <w:rsid w:val="000D5B27"/>
    <w:rsid w:val="000D5F03"/>
    <w:rsid w:val="000D5F4A"/>
    <w:rsid w:val="000D621F"/>
    <w:rsid w:val="000D6397"/>
    <w:rsid w:val="000D65FE"/>
    <w:rsid w:val="000D6BFF"/>
    <w:rsid w:val="000D6E75"/>
    <w:rsid w:val="000D6ECB"/>
    <w:rsid w:val="000D73B1"/>
    <w:rsid w:val="000D7699"/>
    <w:rsid w:val="000D78F3"/>
    <w:rsid w:val="000D79FA"/>
    <w:rsid w:val="000D7BBC"/>
    <w:rsid w:val="000D7D69"/>
    <w:rsid w:val="000E0003"/>
    <w:rsid w:val="000E0038"/>
    <w:rsid w:val="000E0B0E"/>
    <w:rsid w:val="000E0BB2"/>
    <w:rsid w:val="000E1C65"/>
    <w:rsid w:val="000E1DDA"/>
    <w:rsid w:val="000E21BB"/>
    <w:rsid w:val="000E22B2"/>
    <w:rsid w:val="000E232F"/>
    <w:rsid w:val="000E32C7"/>
    <w:rsid w:val="000E3D26"/>
    <w:rsid w:val="000E412E"/>
    <w:rsid w:val="000E4387"/>
    <w:rsid w:val="000E49F1"/>
    <w:rsid w:val="000E4F77"/>
    <w:rsid w:val="000E4FB1"/>
    <w:rsid w:val="000E5232"/>
    <w:rsid w:val="000E53E1"/>
    <w:rsid w:val="000E6100"/>
    <w:rsid w:val="000E61C8"/>
    <w:rsid w:val="000E6D30"/>
    <w:rsid w:val="000E6E24"/>
    <w:rsid w:val="000E7075"/>
    <w:rsid w:val="000E70BE"/>
    <w:rsid w:val="000E766B"/>
    <w:rsid w:val="000E7A91"/>
    <w:rsid w:val="000F0200"/>
    <w:rsid w:val="000F038D"/>
    <w:rsid w:val="000F05FD"/>
    <w:rsid w:val="000F0957"/>
    <w:rsid w:val="000F0CC2"/>
    <w:rsid w:val="000F0F55"/>
    <w:rsid w:val="000F0F7B"/>
    <w:rsid w:val="000F11BF"/>
    <w:rsid w:val="000F15D4"/>
    <w:rsid w:val="000F19DC"/>
    <w:rsid w:val="000F1A90"/>
    <w:rsid w:val="000F1BB8"/>
    <w:rsid w:val="000F270D"/>
    <w:rsid w:val="000F295D"/>
    <w:rsid w:val="000F2F5B"/>
    <w:rsid w:val="000F2F68"/>
    <w:rsid w:val="000F2FF1"/>
    <w:rsid w:val="000F3244"/>
    <w:rsid w:val="000F455C"/>
    <w:rsid w:val="000F4689"/>
    <w:rsid w:val="000F52BB"/>
    <w:rsid w:val="000F52F7"/>
    <w:rsid w:val="000F536D"/>
    <w:rsid w:val="000F5D2D"/>
    <w:rsid w:val="000F5F02"/>
    <w:rsid w:val="000F600D"/>
    <w:rsid w:val="000F60A1"/>
    <w:rsid w:val="000F6287"/>
    <w:rsid w:val="000F6BF8"/>
    <w:rsid w:val="000F708D"/>
    <w:rsid w:val="000F7185"/>
    <w:rsid w:val="000F79EA"/>
    <w:rsid w:val="000F7AD6"/>
    <w:rsid w:val="001001AD"/>
    <w:rsid w:val="00100351"/>
    <w:rsid w:val="001005F0"/>
    <w:rsid w:val="00100802"/>
    <w:rsid w:val="00100827"/>
    <w:rsid w:val="001008A6"/>
    <w:rsid w:val="00100B41"/>
    <w:rsid w:val="00100B6C"/>
    <w:rsid w:val="00100C25"/>
    <w:rsid w:val="00100C68"/>
    <w:rsid w:val="001018E3"/>
    <w:rsid w:val="00101D15"/>
    <w:rsid w:val="00101ED2"/>
    <w:rsid w:val="00102C1C"/>
    <w:rsid w:val="00102D73"/>
    <w:rsid w:val="00102F0B"/>
    <w:rsid w:val="00103512"/>
    <w:rsid w:val="001038A4"/>
    <w:rsid w:val="001039BE"/>
    <w:rsid w:val="00103FA7"/>
    <w:rsid w:val="0010465E"/>
    <w:rsid w:val="00104911"/>
    <w:rsid w:val="00104A79"/>
    <w:rsid w:val="00104FA0"/>
    <w:rsid w:val="00105032"/>
    <w:rsid w:val="00105249"/>
    <w:rsid w:val="00105986"/>
    <w:rsid w:val="00105BA3"/>
    <w:rsid w:val="00106843"/>
    <w:rsid w:val="00106A2F"/>
    <w:rsid w:val="00106D03"/>
    <w:rsid w:val="00106ED0"/>
    <w:rsid w:val="00106F46"/>
    <w:rsid w:val="00106FA9"/>
    <w:rsid w:val="001077EA"/>
    <w:rsid w:val="00107917"/>
    <w:rsid w:val="00107976"/>
    <w:rsid w:val="00107CE4"/>
    <w:rsid w:val="00107F52"/>
    <w:rsid w:val="001101DB"/>
    <w:rsid w:val="001103A4"/>
    <w:rsid w:val="00110DD3"/>
    <w:rsid w:val="00111D20"/>
    <w:rsid w:val="00111D9F"/>
    <w:rsid w:val="001123D5"/>
    <w:rsid w:val="00112895"/>
    <w:rsid w:val="00112A7A"/>
    <w:rsid w:val="00112AB8"/>
    <w:rsid w:val="00112FCA"/>
    <w:rsid w:val="00113121"/>
    <w:rsid w:val="00113558"/>
    <w:rsid w:val="001135B1"/>
    <w:rsid w:val="001135E8"/>
    <w:rsid w:val="001138B4"/>
    <w:rsid w:val="00113C33"/>
    <w:rsid w:val="00113D36"/>
    <w:rsid w:val="00113F70"/>
    <w:rsid w:val="001148FC"/>
    <w:rsid w:val="00114BE5"/>
    <w:rsid w:val="0011500D"/>
    <w:rsid w:val="0011559C"/>
    <w:rsid w:val="00116421"/>
    <w:rsid w:val="00116482"/>
    <w:rsid w:val="001168ED"/>
    <w:rsid w:val="00116CE5"/>
    <w:rsid w:val="00117732"/>
    <w:rsid w:val="00117C44"/>
    <w:rsid w:val="00120000"/>
    <w:rsid w:val="001200B5"/>
    <w:rsid w:val="0012037A"/>
    <w:rsid w:val="00120512"/>
    <w:rsid w:val="00120676"/>
    <w:rsid w:val="00120D13"/>
    <w:rsid w:val="00120FD1"/>
    <w:rsid w:val="00121075"/>
    <w:rsid w:val="00121325"/>
    <w:rsid w:val="001235F2"/>
    <w:rsid w:val="00123BC1"/>
    <w:rsid w:val="00123DEA"/>
    <w:rsid w:val="00123F0B"/>
    <w:rsid w:val="0012435F"/>
    <w:rsid w:val="00124C99"/>
    <w:rsid w:val="00125510"/>
    <w:rsid w:val="001260F9"/>
    <w:rsid w:val="0012616D"/>
    <w:rsid w:val="0012620B"/>
    <w:rsid w:val="00126818"/>
    <w:rsid w:val="00126B69"/>
    <w:rsid w:val="00127396"/>
    <w:rsid w:val="001274CC"/>
    <w:rsid w:val="00127609"/>
    <w:rsid w:val="00127D14"/>
    <w:rsid w:val="00127EBA"/>
    <w:rsid w:val="00127FB1"/>
    <w:rsid w:val="00130931"/>
    <w:rsid w:val="00130A89"/>
    <w:rsid w:val="00130B50"/>
    <w:rsid w:val="00130C94"/>
    <w:rsid w:val="00130F49"/>
    <w:rsid w:val="0013105A"/>
    <w:rsid w:val="00131313"/>
    <w:rsid w:val="00131594"/>
    <w:rsid w:val="00131855"/>
    <w:rsid w:val="00131974"/>
    <w:rsid w:val="001319F5"/>
    <w:rsid w:val="00131A36"/>
    <w:rsid w:val="00131B67"/>
    <w:rsid w:val="00131E46"/>
    <w:rsid w:val="001322AD"/>
    <w:rsid w:val="001329A2"/>
    <w:rsid w:val="00132F88"/>
    <w:rsid w:val="00133282"/>
    <w:rsid w:val="0013368C"/>
    <w:rsid w:val="00133B2B"/>
    <w:rsid w:val="001345FB"/>
    <w:rsid w:val="00134941"/>
    <w:rsid w:val="00134BCD"/>
    <w:rsid w:val="00134E8C"/>
    <w:rsid w:val="00135262"/>
    <w:rsid w:val="00135581"/>
    <w:rsid w:val="00135B7F"/>
    <w:rsid w:val="00136595"/>
    <w:rsid w:val="00136A41"/>
    <w:rsid w:val="001373F5"/>
    <w:rsid w:val="001374A1"/>
    <w:rsid w:val="001376A7"/>
    <w:rsid w:val="001377DB"/>
    <w:rsid w:val="00137837"/>
    <w:rsid w:val="001378F1"/>
    <w:rsid w:val="001379A1"/>
    <w:rsid w:val="00137EF4"/>
    <w:rsid w:val="0014039C"/>
    <w:rsid w:val="00140B89"/>
    <w:rsid w:val="001412EB"/>
    <w:rsid w:val="0014196C"/>
    <w:rsid w:val="001419B4"/>
    <w:rsid w:val="00141A7F"/>
    <w:rsid w:val="00141B20"/>
    <w:rsid w:val="001422A9"/>
    <w:rsid w:val="001426A9"/>
    <w:rsid w:val="001426D6"/>
    <w:rsid w:val="00142918"/>
    <w:rsid w:val="00142AA7"/>
    <w:rsid w:val="00142CF8"/>
    <w:rsid w:val="00143D0E"/>
    <w:rsid w:val="00144558"/>
    <w:rsid w:val="0014509D"/>
    <w:rsid w:val="001450AD"/>
    <w:rsid w:val="00145B27"/>
    <w:rsid w:val="00145EC4"/>
    <w:rsid w:val="00146710"/>
    <w:rsid w:val="00146D58"/>
    <w:rsid w:val="001470FA"/>
    <w:rsid w:val="0014750F"/>
    <w:rsid w:val="00151398"/>
    <w:rsid w:val="001515DA"/>
    <w:rsid w:val="001516CB"/>
    <w:rsid w:val="00151709"/>
    <w:rsid w:val="00151D4F"/>
    <w:rsid w:val="00151E86"/>
    <w:rsid w:val="0015210A"/>
    <w:rsid w:val="0015263F"/>
    <w:rsid w:val="00152E11"/>
    <w:rsid w:val="00152F0B"/>
    <w:rsid w:val="001536DC"/>
    <w:rsid w:val="0015415C"/>
    <w:rsid w:val="0015471B"/>
    <w:rsid w:val="00154C34"/>
    <w:rsid w:val="00154CA1"/>
    <w:rsid w:val="0015511F"/>
    <w:rsid w:val="0015521C"/>
    <w:rsid w:val="0015522B"/>
    <w:rsid w:val="00155369"/>
    <w:rsid w:val="00155659"/>
    <w:rsid w:val="00155F4C"/>
    <w:rsid w:val="001568FE"/>
    <w:rsid w:val="00156B2B"/>
    <w:rsid w:val="00156B3F"/>
    <w:rsid w:val="00156D83"/>
    <w:rsid w:val="00156DCE"/>
    <w:rsid w:val="00156E31"/>
    <w:rsid w:val="001572AD"/>
    <w:rsid w:val="00157DDC"/>
    <w:rsid w:val="00157FAB"/>
    <w:rsid w:val="0016005F"/>
    <w:rsid w:val="00160061"/>
    <w:rsid w:val="001602BF"/>
    <w:rsid w:val="001603AE"/>
    <w:rsid w:val="00160400"/>
    <w:rsid w:val="0016135B"/>
    <w:rsid w:val="00161486"/>
    <w:rsid w:val="001616AD"/>
    <w:rsid w:val="00161955"/>
    <w:rsid w:val="00162320"/>
    <w:rsid w:val="0016247F"/>
    <w:rsid w:val="001624B5"/>
    <w:rsid w:val="0016295F"/>
    <w:rsid w:val="00162D3C"/>
    <w:rsid w:val="001636B2"/>
    <w:rsid w:val="001646BE"/>
    <w:rsid w:val="0016477F"/>
    <w:rsid w:val="00165096"/>
    <w:rsid w:val="00165174"/>
    <w:rsid w:val="00165471"/>
    <w:rsid w:val="001654A4"/>
    <w:rsid w:val="001654E2"/>
    <w:rsid w:val="0016557E"/>
    <w:rsid w:val="001656EA"/>
    <w:rsid w:val="001658CD"/>
    <w:rsid w:val="00165A20"/>
    <w:rsid w:val="00165B34"/>
    <w:rsid w:val="001661E3"/>
    <w:rsid w:val="00166B97"/>
    <w:rsid w:val="00166FF9"/>
    <w:rsid w:val="00167419"/>
    <w:rsid w:val="00167AF6"/>
    <w:rsid w:val="00167BAC"/>
    <w:rsid w:val="00167EA1"/>
    <w:rsid w:val="0017012D"/>
    <w:rsid w:val="001704A1"/>
    <w:rsid w:val="0017085B"/>
    <w:rsid w:val="00170C32"/>
    <w:rsid w:val="00170DA4"/>
    <w:rsid w:val="00171210"/>
    <w:rsid w:val="00171616"/>
    <w:rsid w:val="00171EF4"/>
    <w:rsid w:val="001725CE"/>
    <w:rsid w:val="00172BDE"/>
    <w:rsid w:val="00172FCB"/>
    <w:rsid w:val="001732B8"/>
    <w:rsid w:val="00173334"/>
    <w:rsid w:val="00173E25"/>
    <w:rsid w:val="00173E30"/>
    <w:rsid w:val="001745E9"/>
    <w:rsid w:val="00174931"/>
    <w:rsid w:val="00175267"/>
    <w:rsid w:val="001752E0"/>
    <w:rsid w:val="00175333"/>
    <w:rsid w:val="00175896"/>
    <w:rsid w:val="00176EC6"/>
    <w:rsid w:val="001773FD"/>
    <w:rsid w:val="00177A0C"/>
    <w:rsid w:val="00177A4D"/>
    <w:rsid w:val="001801FA"/>
    <w:rsid w:val="0018033C"/>
    <w:rsid w:val="001803E3"/>
    <w:rsid w:val="001808CB"/>
    <w:rsid w:val="00181973"/>
    <w:rsid w:val="00181F87"/>
    <w:rsid w:val="00182041"/>
    <w:rsid w:val="001821A7"/>
    <w:rsid w:val="001821F0"/>
    <w:rsid w:val="0018229A"/>
    <w:rsid w:val="00182433"/>
    <w:rsid w:val="00182BCB"/>
    <w:rsid w:val="00182E57"/>
    <w:rsid w:val="00182E68"/>
    <w:rsid w:val="001833AA"/>
    <w:rsid w:val="0018342F"/>
    <w:rsid w:val="0018371F"/>
    <w:rsid w:val="00183E83"/>
    <w:rsid w:val="001845EB"/>
    <w:rsid w:val="00184822"/>
    <w:rsid w:val="001848E1"/>
    <w:rsid w:val="00184906"/>
    <w:rsid w:val="00184944"/>
    <w:rsid w:val="00184B0C"/>
    <w:rsid w:val="00184E10"/>
    <w:rsid w:val="00185069"/>
    <w:rsid w:val="00185406"/>
    <w:rsid w:val="00185989"/>
    <w:rsid w:val="00186060"/>
    <w:rsid w:val="00186BC0"/>
    <w:rsid w:val="00186BD0"/>
    <w:rsid w:val="00186FAE"/>
    <w:rsid w:val="001876A1"/>
    <w:rsid w:val="001879B6"/>
    <w:rsid w:val="0019066D"/>
    <w:rsid w:val="00190700"/>
    <w:rsid w:val="00190750"/>
    <w:rsid w:val="00190B42"/>
    <w:rsid w:val="00190E0F"/>
    <w:rsid w:val="00190FCE"/>
    <w:rsid w:val="00191179"/>
    <w:rsid w:val="00191784"/>
    <w:rsid w:val="00191BF6"/>
    <w:rsid w:val="00191DD3"/>
    <w:rsid w:val="00191E68"/>
    <w:rsid w:val="00192BDC"/>
    <w:rsid w:val="001939A1"/>
    <w:rsid w:val="00193A93"/>
    <w:rsid w:val="00193F59"/>
    <w:rsid w:val="00194062"/>
    <w:rsid w:val="0019418C"/>
    <w:rsid w:val="00194AC2"/>
    <w:rsid w:val="00194DE1"/>
    <w:rsid w:val="00195398"/>
    <w:rsid w:val="00196D03"/>
    <w:rsid w:val="00197095"/>
    <w:rsid w:val="001974A5"/>
    <w:rsid w:val="0019779B"/>
    <w:rsid w:val="001977B7"/>
    <w:rsid w:val="00197CA1"/>
    <w:rsid w:val="00197DE9"/>
    <w:rsid w:val="00197F86"/>
    <w:rsid w:val="001A0815"/>
    <w:rsid w:val="001A0B2D"/>
    <w:rsid w:val="001A0CC1"/>
    <w:rsid w:val="001A0E03"/>
    <w:rsid w:val="001A1006"/>
    <w:rsid w:val="001A1543"/>
    <w:rsid w:val="001A16FC"/>
    <w:rsid w:val="001A189C"/>
    <w:rsid w:val="001A2096"/>
    <w:rsid w:val="001A2102"/>
    <w:rsid w:val="001A277B"/>
    <w:rsid w:val="001A2974"/>
    <w:rsid w:val="001A3F84"/>
    <w:rsid w:val="001A4516"/>
    <w:rsid w:val="001A46FA"/>
    <w:rsid w:val="001A498B"/>
    <w:rsid w:val="001A551D"/>
    <w:rsid w:val="001A5A47"/>
    <w:rsid w:val="001A5AF6"/>
    <w:rsid w:val="001A5FE8"/>
    <w:rsid w:val="001A63AE"/>
    <w:rsid w:val="001A6ED9"/>
    <w:rsid w:val="001A6EEB"/>
    <w:rsid w:val="001A714C"/>
    <w:rsid w:val="001A72C8"/>
    <w:rsid w:val="001A7327"/>
    <w:rsid w:val="001B00EB"/>
    <w:rsid w:val="001B02FB"/>
    <w:rsid w:val="001B1924"/>
    <w:rsid w:val="001B2073"/>
    <w:rsid w:val="001B25FC"/>
    <w:rsid w:val="001B3625"/>
    <w:rsid w:val="001B3836"/>
    <w:rsid w:val="001B386D"/>
    <w:rsid w:val="001B39A3"/>
    <w:rsid w:val="001B3AA0"/>
    <w:rsid w:val="001B4226"/>
    <w:rsid w:val="001B46E4"/>
    <w:rsid w:val="001B48A3"/>
    <w:rsid w:val="001B4939"/>
    <w:rsid w:val="001B4B1A"/>
    <w:rsid w:val="001B4BE2"/>
    <w:rsid w:val="001B4ED2"/>
    <w:rsid w:val="001B5858"/>
    <w:rsid w:val="001B5C9E"/>
    <w:rsid w:val="001B6870"/>
    <w:rsid w:val="001B6907"/>
    <w:rsid w:val="001B7A27"/>
    <w:rsid w:val="001C06F2"/>
    <w:rsid w:val="001C0A17"/>
    <w:rsid w:val="001C0C14"/>
    <w:rsid w:val="001C0D4B"/>
    <w:rsid w:val="001C0F50"/>
    <w:rsid w:val="001C1659"/>
    <w:rsid w:val="001C1C76"/>
    <w:rsid w:val="001C214E"/>
    <w:rsid w:val="001C219F"/>
    <w:rsid w:val="001C22BB"/>
    <w:rsid w:val="001C2568"/>
    <w:rsid w:val="001C27BA"/>
    <w:rsid w:val="001C32BC"/>
    <w:rsid w:val="001C3BBA"/>
    <w:rsid w:val="001C3C42"/>
    <w:rsid w:val="001C436F"/>
    <w:rsid w:val="001C4672"/>
    <w:rsid w:val="001C4B63"/>
    <w:rsid w:val="001C5624"/>
    <w:rsid w:val="001C5BE4"/>
    <w:rsid w:val="001C5C45"/>
    <w:rsid w:val="001C5C82"/>
    <w:rsid w:val="001C5CA5"/>
    <w:rsid w:val="001C6F5A"/>
    <w:rsid w:val="001C6FAE"/>
    <w:rsid w:val="001D0675"/>
    <w:rsid w:val="001D0875"/>
    <w:rsid w:val="001D096F"/>
    <w:rsid w:val="001D0AB0"/>
    <w:rsid w:val="001D0D73"/>
    <w:rsid w:val="001D1261"/>
    <w:rsid w:val="001D1370"/>
    <w:rsid w:val="001D1491"/>
    <w:rsid w:val="001D15C9"/>
    <w:rsid w:val="001D1726"/>
    <w:rsid w:val="001D251D"/>
    <w:rsid w:val="001D272C"/>
    <w:rsid w:val="001D2BFF"/>
    <w:rsid w:val="001D2E55"/>
    <w:rsid w:val="001D31D0"/>
    <w:rsid w:val="001D34B2"/>
    <w:rsid w:val="001D3896"/>
    <w:rsid w:val="001D3A7E"/>
    <w:rsid w:val="001D3AF3"/>
    <w:rsid w:val="001D3EC0"/>
    <w:rsid w:val="001D4571"/>
    <w:rsid w:val="001D4A4C"/>
    <w:rsid w:val="001D4BEA"/>
    <w:rsid w:val="001D55A8"/>
    <w:rsid w:val="001D5D08"/>
    <w:rsid w:val="001D5DFF"/>
    <w:rsid w:val="001D6A01"/>
    <w:rsid w:val="001D6D1D"/>
    <w:rsid w:val="001D6E22"/>
    <w:rsid w:val="001D7092"/>
    <w:rsid w:val="001D7586"/>
    <w:rsid w:val="001D7866"/>
    <w:rsid w:val="001D7ABD"/>
    <w:rsid w:val="001E076C"/>
    <w:rsid w:val="001E0B94"/>
    <w:rsid w:val="001E0E0D"/>
    <w:rsid w:val="001E12FA"/>
    <w:rsid w:val="001E13A8"/>
    <w:rsid w:val="001E19A6"/>
    <w:rsid w:val="001E1A2E"/>
    <w:rsid w:val="001E1D88"/>
    <w:rsid w:val="001E1E21"/>
    <w:rsid w:val="001E2421"/>
    <w:rsid w:val="001E263F"/>
    <w:rsid w:val="001E296C"/>
    <w:rsid w:val="001E2990"/>
    <w:rsid w:val="001E2DC5"/>
    <w:rsid w:val="001E2E3E"/>
    <w:rsid w:val="001E3189"/>
    <w:rsid w:val="001E38AA"/>
    <w:rsid w:val="001E3F65"/>
    <w:rsid w:val="001E4403"/>
    <w:rsid w:val="001E4879"/>
    <w:rsid w:val="001E4CAD"/>
    <w:rsid w:val="001E5CE9"/>
    <w:rsid w:val="001E680B"/>
    <w:rsid w:val="001E6881"/>
    <w:rsid w:val="001E6F1F"/>
    <w:rsid w:val="001E75DE"/>
    <w:rsid w:val="001F0303"/>
    <w:rsid w:val="001F092D"/>
    <w:rsid w:val="001F13C3"/>
    <w:rsid w:val="001F1681"/>
    <w:rsid w:val="001F175D"/>
    <w:rsid w:val="001F19D4"/>
    <w:rsid w:val="001F1D88"/>
    <w:rsid w:val="001F1DDB"/>
    <w:rsid w:val="001F207C"/>
    <w:rsid w:val="001F24E3"/>
    <w:rsid w:val="001F2690"/>
    <w:rsid w:val="001F330D"/>
    <w:rsid w:val="001F35A4"/>
    <w:rsid w:val="001F374B"/>
    <w:rsid w:val="001F3902"/>
    <w:rsid w:val="001F390C"/>
    <w:rsid w:val="001F3B88"/>
    <w:rsid w:val="001F3F18"/>
    <w:rsid w:val="001F4C99"/>
    <w:rsid w:val="001F4CE7"/>
    <w:rsid w:val="001F5FD4"/>
    <w:rsid w:val="001F614A"/>
    <w:rsid w:val="001F64B6"/>
    <w:rsid w:val="001F65D1"/>
    <w:rsid w:val="001F6843"/>
    <w:rsid w:val="001F6AB2"/>
    <w:rsid w:val="001F7243"/>
    <w:rsid w:val="001F736C"/>
    <w:rsid w:val="001F799F"/>
    <w:rsid w:val="001F7F57"/>
    <w:rsid w:val="00200CA8"/>
    <w:rsid w:val="00201505"/>
    <w:rsid w:val="002016AF"/>
    <w:rsid w:val="00201A13"/>
    <w:rsid w:val="00201DCE"/>
    <w:rsid w:val="00201EBF"/>
    <w:rsid w:val="00201FB6"/>
    <w:rsid w:val="00202B44"/>
    <w:rsid w:val="0020374C"/>
    <w:rsid w:val="00203AF8"/>
    <w:rsid w:val="0020420B"/>
    <w:rsid w:val="002046E9"/>
    <w:rsid w:val="00204858"/>
    <w:rsid w:val="00204A3A"/>
    <w:rsid w:val="002055AD"/>
    <w:rsid w:val="0020571F"/>
    <w:rsid w:val="00206854"/>
    <w:rsid w:val="00206B75"/>
    <w:rsid w:val="00206D3D"/>
    <w:rsid w:val="00206DB1"/>
    <w:rsid w:val="00206FC4"/>
    <w:rsid w:val="00206FF1"/>
    <w:rsid w:val="00207767"/>
    <w:rsid w:val="00207BF1"/>
    <w:rsid w:val="002105A0"/>
    <w:rsid w:val="00210CA0"/>
    <w:rsid w:val="00210DAC"/>
    <w:rsid w:val="00211096"/>
    <w:rsid w:val="0021131F"/>
    <w:rsid w:val="002113AF"/>
    <w:rsid w:val="00211A5C"/>
    <w:rsid w:val="00211FAA"/>
    <w:rsid w:val="002121C6"/>
    <w:rsid w:val="00212326"/>
    <w:rsid w:val="0021264E"/>
    <w:rsid w:val="00212820"/>
    <w:rsid w:val="00212AF4"/>
    <w:rsid w:val="00212F4E"/>
    <w:rsid w:val="00213197"/>
    <w:rsid w:val="00213513"/>
    <w:rsid w:val="0021352A"/>
    <w:rsid w:val="00213AED"/>
    <w:rsid w:val="00213E16"/>
    <w:rsid w:val="002141AC"/>
    <w:rsid w:val="0021431D"/>
    <w:rsid w:val="0021440C"/>
    <w:rsid w:val="00214479"/>
    <w:rsid w:val="00214ADB"/>
    <w:rsid w:val="00214CED"/>
    <w:rsid w:val="00214E4F"/>
    <w:rsid w:val="00214EC8"/>
    <w:rsid w:val="00214F71"/>
    <w:rsid w:val="002159B1"/>
    <w:rsid w:val="00215AED"/>
    <w:rsid w:val="00215DAC"/>
    <w:rsid w:val="0021668F"/>
    <w:rsid w:val="0021672C"/>
    <w:rsid w:val="00216751"/>
    <w:rsid w:val="00216A8B"/>
    <w:rsid w:val="00216B94"/>
    <w:rsid w:val="00216EA1"/>
    <w:rsid w:val="00217361"/>
    <w:rsid w:val="00217463"/>
    <w:rsid w:val="00217890"/>
    <w:rsid w:val="00220E0C"/>
    <w:rsid w:val="002210C7"/>
    <w:rsid w:val="00221302"/>
    <w:rsid w:val="002217EE"/>
    <w:rsid w:val="00221FA7"/>
    <w:rsid w:val="00222182"/>
    <w:rsid w:val="00222439"/>
    <w:rsid w:val="002226D4"/>
    <w:rsid w:val="002227AD"/>
    <w:rsid w:val="002227DE"/>
    <w:rsid w:val="00222818"/>
    <w:rsid w:val="00222841"/>
    <w:rsid w:val="00222BFC"/>
    <w:rsid w:val="00223448"/>
    <w:rsid w:val="002240FE"/>
    <w:rsid w:val="00224387"/>
    <w:rsid w:val="002250DB"/>
    <w:rsid w:val="002251A5"/>
    <w:rsid w:val="002253DC"/>
    <w:rsid w:val="00225437"/>
    <w:rsid w:val="0022586B"/>
    <w:rsid w:val="002258D7"/>
    <w:rsid w:val="00225992"/>
    <w:rsid w:val="00225B3E"/>
    <w:rsid w:val="00226798"/>
    <w:rsid w:val="00226E13"/>
    <w:rsid w:val="0022709E"/>
    <w:rsid w:val="00227108"/>
    <w:rsid w:val="00227429"/>
    <w:rsid w:val="00227E4C"/>
    <w:rsid w:val="00230168"/>
    <w:rsid w:val="002301FC"/>
    <w:rsid w:val="00230C44"/>
    <w:rsid w:val="00230D77"/>
    <w:rsid w:val="002310D7"/>
    <w:rsid w:val="0023158D"/>
    <w:rsid w:val="002322FB"/>
    <w:rsid w:val="0023241F"/>
    <w:rsid w:val="002329E9"/>
    <w:rsid w:val="00232FA8"/>
    <w:rsid w:val="002330F6"/>
    <w:rsid w:val="002337A6"/>
    <w:rsid w:val="0023457F"/>
    <w:rsid w:val="00234A9B"/>
    <w:rsid w:val="00235137"/>
    <w:rsid w:val="002352C8"/>
    <w:rsid w:val="002352C9"/>
    <w:rsid w:val="00235B3D"/>
    <w:rsid w:val="00235B68"/>
    <w:rsid w:val="002365E0"/>
    <w:rsid w:val="002366A1"/>
    <w:rsid w:val="00236C52"/>
    <w:rsid w:val="002376EF"/>
    <w:rsid w:val="00237A57"/>
    <w:rsid w:val="00237D6D"/>
    <w:rsid w:val="00237E7B"/>
    <w:rsid w:val="002404E3"/>
    <w:rsid w:val="002404EB"/>
    <w:rsid w:val="00240B17"/>
    <w:rsid w:val="00240FF6"/>
    <w:rsid w:val="002417F1"/>
    <w:rsid w:val="00241AC0"/>
    <w:rsid w:val="00241BD4"/>
    <w:rsid w:val="00241E1B"/>
    <w:rsid w:val="00241EB0"/>
    <w:rsid w:val="0024200C"/>
    <w:rsid w:val="0024252A"/>
    <w:rsid w:val="002428B0"/>
    <w:rsid w:val="00242C1C"/>
    <w:rsid w:val="00242CC3"/>
    <w:rsid w:val="00242D14"/>
    <w:rsid w:val="002430B7"/>
    <w:rsid w:val="002433E4"/>
    <w:rsid w:val="002438D8"/>
    <w:rsid w:val="00243E51"/>
    <w:rsid w:val="00243EA5"/>
    <w:rsid w:val="002440FB"/>
    <w:rsid w:val="0024429D"/>
    <w:rsid w:val="002445E5"/>
    <w:rsid w:val="00244907"/>
    <w:rsid w:val="0024562B"/>
    <w:rsid w:val="00245AE8"/>
    <w:rsid w:val="002465B1"/>
    <w:rsid w:val="00247260"/>
    <w:rsid w:val="00247848"/>
    <w:rsid w:val="00247969"/>
    <w:rsid w:val="00247C6E"/>
    <w:rsid w:val="00247CE5"/>
    <w:rsid w:val="00247DFC"/>
    <w:rsid w:val="00247E93"/>
    <w:rsid w:val="00250234"/>
    <w:rsid w:val="00250267"/>
    <w:rsid w:val="00250338"/>
    <w:rsid w:val="00251066"/>
    <w:rsid w:val="002515D8"/>
    <w:rsid w:val="00251808"/>
    <w:rsid w:val="00252086"/>
    <w:rsid w:val="002520A6"/>
    <w:rsid w:val="00252A20"/>
    <w:rsid w:val="002532C5"/>
    <w:rsid w:val="00253635"/>
    <w:rsid w:val="0025363D"/>
    <w:rsid w:val="002537D1"/>
    <w:rsid w:val="0025396C"/>
    <w:rsid w:val="00253B1E"/>
    <w:rsid w:val="00253D4C"/>
    <w:rsid w:val="00254273"/>
    <w:rsid w:val="002547BB"/>
    <w:rsid w:val="00255429"/>
    <w:rsid w:val="00255B3B"/>
    <w:rsid w:val="00255EB7"/>
    <w:rsid w:val="002560BD"/>
    <w:rsid w:val="002566DC"/>
    <w:rsid w:val="00256ECD"/>
    <w:rsid w:val="00256EDF"/>
    <w:rsid w:val="002571F2"/>
    <w:rsid w:val="00257ADD"/>
    <w:rsid w:val="00260706"/>
    <w:rsid w:val="00260992"/>
    <w:rsid w:val="002610E2"/>
    <w:rsid w:val="00261F49"/>
    <w:rsid w:val="002622E0"/>
    <w:rsid w:val="00263043"/>
    <w:rsid w:val="002636A8"/>
    <w:rsid w:val="002639E3"/>
    <w:rsid w:val="00263B4E"/>
    <w:rsid w:val="002643BC"/>
    <w:rsid w:val="00264533"/>
    <w:rsid w:val="002646BF"/>
    <w:rsid w:val="00264711"/>
    <w:rsid w:val="00265155"/>
    <w:rsid w:val="00265535"/>
    <w:rsid w:val="002656C5"/>
    <w:rsid w:val="00265726"/>
    <w:rsid w:val="0026590C"/>
    <w:rsid w:val="00265E36"/>
    <w:rsid w:val="00265EAB"/>
    <w:rsid w:val="002664E6"/>
    <w:rsid w:val="00266CD7"/>
    <w:rsid w:val="002675EE"/>
    <w:rsid w:val="00267C09"/>
    <w:rsid w:val="00270410"/>
    <w:rsid w:val="0027094D"/>
    <w:rsid w:val="00270D6B"/>
    <w:rsid w:val="00270FA5"/>
    <w:rsid w:val="00271289"/>
    <w:rsid w:val="002715CD"/>
    <w:rsid w:val="00271EC2"/>
    <w:rsid w:val="002723DF"/>
    <w:rsid w:val="00273088"/>
    <w:rsid w:val="00273493"/>
    <w:rsid w:val="002737BB"/>
    <w:rsid w:val="0027394D"/>
    <w:rsid w:val="00273977"/>
    <w:rsid w:val="002741FF"/>
    <w:rsid w:val="00274740"/>
    <w:rsid w:val="00274C02"/>
    <w:rsid w:val="00274EA5"/>
    <w:rsid w:val="0027504E"/>
    <w:rsid w:val="00275A28"/>
    <w:rsid w:val="00275D2C"/>
    <w:rsid w:val="002764F2"/>
    <w:rsid w:val="00276899"/>
    <w:rsid w:val="00276962"/>
    <w:rsid w:val="002770EF"/>
    <w:rsid w:val="00277924"/>
    <w:rsid w:val="00277A7E"/>
    <w:rsid w:val="00277D33"/>
    <w:rsid w:val="00280D02"/>
    <w:rsid w:val="00280E1D"/>
    <w:rsid w:val="00280F6A"/>
    <w:rsid w:val="002812A0"/>
    <w:rsid w:val="002812F0"/>
    <w:rsid w:val="00281331"/>
    <w:rsid w:val="00281693"/>
    <w:rsid w:val="00281713"/>
    <w:rsid w:val="00281719"/>
    <w:rsid w:val="002819AF"/>
    <w:rsid w:val="00282530"/>
    <w:rsid w:val="0028282E"/>
    <w:rsid w:val="00282A12"/>
    <w:rsid w:val="00282B3B"/>
    <w:rsid w:val="00282FA3"/>
    <w:rsid w:val="00283359"/>
    <w:rsid w:val="00283A59"/>
    <w:rsid w:val="00284636"/>
    <w:rsid w:val="00284AE0"/>
    <w:rsid w:val="00284B4A"/>
    <w:rsid w:val="00285258"/>
    <w:rsid w:val="002852B8"/>
    <w:rsid w:val="002857AA"/>
    <w:rsid w:val="00285CE0"/>
    <w:rsid w:val="002861A3"/>
    <w:rsid w:val="0028678F"/>
    <w:rsid w:val="00287072"/>
    <w:rsid w:val="0028716B"/>
    <w:rsid w:val="00290005"/>
    <w:rsid w:val="00290588"/>
    <w:rsid w:val="00290A4C"/>
    <w:rsid w:val="00290DC8"/>
    <w:rsid w:val="00291097"/>
    <w:rsid w:val="0029114A"/>
    <w:rsid w:val="00291612"/>
    <w:rsid w:val="00291AA2"/>
    <w:rsid w:val="0029219E"/>
    <w:rsid w:val="002923E8"/>
    <w:rsid w:val="00292988"/>
    <w:rsid w:val="00294421"/>
    <w:rsid w:val="00294D60"/>
    <w:rsid w:val="0029521C"/>
    <w:rsid w:val="00295448"/>
    <w:rsid w:val="00295578"/>
    <w:rsid w:val="002958F1"/>
    <w:rsid w:val="002958F3"/>
    <w:rsid w:val="002959DC"/>
    <w:rsid w:val="00296094"/>
    <w:rsid w:val="00296428"/>
    <w:rsid w:val="00296834"/>
    <w:rsid w:val="00296C32"/>
    <w:rsid w:val="00296C57"/>
    <w:rsid w:val="00297E1B"/>
    <w:rsid w:val="002A0022"/>
    <w:rsid w:val="002A0111"/>
    <w:rsid w:val="002A0621"/>
    <w:rsid w:val="002A19A9"/>
    <w:rsid w:val="002A242B"/>
    <w:rsid w:val="002A3092"/>
    <w:rsid w:val="002A3186"/>
    <w:rsid w:val="002A31A2"/>
    <w:rsid w:val="002A3A9F"/>
    <w:rsid w:val="002A3B58"/>
    <w:rsid w:val="002A3C2A"/>
    <w:rsid w:val="002A3C7A"/>
    <w:rsid w:val="002A3D68"/>
    <w:rsid w:val="002A45EC"/>
    <w:rsid w:val="002A470E"/>
    <w:rsid w:val="002A53C6"/>
    <w:rsid w:val="002A54CA"/>
    <w:rsid w:val="002A5547"/>
    <w:rsid w:val="002A62A9"/>
    <w:rsid w:val="002A6BB0"/>
    <w:rsid w:val="002A6E8A"/>
    <w:rsid w:val="002A70C8"/>
    <w:rsid w:val="002A7350"/>
    <w:rsid w:val="002A792C"/>
    <w:rsid w:val="002A7A47"/>
    <w:rsid w:val="002B054B"/>
    <w:rsid w:val="002B1248"/>
    <w:rsid w:val="002B17D0"/>
    <w:rsid w:val="002B1A07"/>
    <w:rsid w:val="002B214B"/>
    <w:rsid w:val="002B2755"/>
    <w:rsid w:val="002B42EC"/>
    <w:rsid w:val="002B46B5"/>
    <w:rsid w:val="002B4AFD"/>
    <w:rsid w:val="002B4BF5"/>
    <w:rsid w:val="002B4BF7"/>
    <w:rsid w:val="002B5C79"/>
    <w:rsid w:val="002B6F2B"/>
    <w:rsid w:val="002B71C3"/>
    <w:rsid w:val="002B7703"/>
    <w:rsid w:val="002B7851"/>
    <w:rsid w:val="002B7B69"/>
    <w:rsid w:val="002B7BC2"/>
    <w:rsid w:val="002C0290"/>
    <w:rsid w:val="002C058A"/>
    <w:rsid w:val="002C0822"/>
    <w:rsid w:val="002C1D57"/>
    <w:rsid w:val="002C1E70"/>
    <w:rsid w:val="002C221D"/>
    <w:rsid w:val="002C24B3"/>
    <w:rsid w:val="002C2C1A"/>
    <w:rsid w:val="002C2E65"/>
    <w:rsid w:val="002C33D1"/>
    <w:rsid w:val="002C35AB"/>
    <w:rsid w:val="002C3CD2"/>
    <w:rsid w:val="002C3EF6"/>
    <w:rsid w:val="002C4947"/>
    <w:rsid w:val="002C4CDD"/>
    <w:rsid w:val="002C4F5B"/>
    <w:rsid w:val="002C5278"/>
    <w:rsid w:val="002C59A3"/>
    <w:rsid w:val="002C6089"/>
    <w:rsid w:val="002C62CB"/>
    <w:rsid w:val="002C6545"/>
    <w:rsid w:val="002C6637"/>
    <w:rsid w:val="002C77AF"/>
    <w:rsid w:val="002C7BEC"/>
    <w:rsid w:val="002D00DA"/>
    <w:rsid w:val="002D0589"/>
    <w:rsid w:val="002D1599"/>
    <w:rsid w:val="002D1746"/>
    <w:rsid w:val="002D17A5"/>
    <w:rsid w:val="002D18E4"/>
    <w:rsid w:val="002D1B09"/>
    <w:rsid w:val="002D2821"/>
    <w:rsid w:val="002D303C"/>
    <w:rsid w:val="002D32A0"/>
    <w:rsid w:val="002D3578"/>
    <w:rsid w:val="002D35E9"/>
    <w:rsid w:val="002D3A8A"/>
    <w:rsid w:val="002D3B8E"/>
    <w:rsid w:val="002D45CC"/>
    <w:rsid w:val="002D4A38"/>
    <w:rsid w:val="002D50AB"/>
    <w:rsid w:val="002D518F"/>
    <w:rsid w:val="002D57B9"/>
    <w:rsid w:val="002D5836"/>
    <w:rsid w:val="002D5C56"/>
    <w:rsid w:val="002D5F4F"/>
    <w:rsid w:val="002D63AD"/>
    <w:rsid w:val="002D6460"/>
    <w:rsid w:val="002D6B16"/>
    <w:rsid w:val="002D6B5B"/>
    <w:rsid w:val="002D6C3E"/>
    <w:rsid w:val="002D7AC8"/>
    <w:rsid w:val="002D7BE9"/>
    <w:rsid w:val="002E0261"/>
    <w:rsid w:val="002E0334"/>
    <w:rsid w:val="002E098B"/>
    <w:rsid w:val="002E1440"/>
    <w:rsid w:val="002E1D0C"/>
    <w:rsid w:val="002E20F9"/>
    <w:rsid w:val="002E2326"/>
    <w:rsid w:val="002E2394"/>
    <w:rsid w:val="002E2F1F"/>
    <w:rsid w:val="002E2F4E"/>
    <w:rsid w:val="002E312A"/>
    <w:rsid w:val="002E3270"/>
    <w:rsid w:val="002E37A8"/>
    <w:rsid w:val="002E3BCA"/>
    <w:rsid w:val="002E4259"/>
    <w:rsid w:val="002E4304"/>
    <w:rsid w:val="002E4320"/>
    <w:rsid w:val="002E4490"/>
    <w:rsid w:val="002E47DB"/>
    <w:rsid w:val="002E486A"/>
    <w:rsid w:val="002E4A07"/>
    <w:rsid w:val="002E4F0F"/>
    <w:rsid w:val="002E5304"/>
    <w:rsid w:val="002E5716"/>
    <w:rsid w:val="002E5981"/>
    <w:rsid w:val="002E5A29"/>
    <w:rsid w:val="002E5B0A"/>
    <w:rsid w:val="002E5C55"/>
    <w:rsid w:val="002E5E78"/>
    <w:rsid w:val="002E5FE0"/>
    <w:rsid w:val="002E60ED"/>
    <w:rsid w:val="002E675C"/>
    <w:rsid w:val="002E698F"/>
    <w:rsid w:val="002E7469"/>
    <w:rsid w:val="002E773B"/>
    <w:rsid w:val="002E7CB8"/>
    <w:rsid w:val="002F0350"/>
    <w:rsid w:val="002F0BA6"/>
    <w:rsid w:val="002F0CB1"/>
    <w:rsid w:val="002F0D5B"/>
    <w:rsid w:val="002F0F87"/>
    <w:rsid w:val="002F1214"/>
    <w:rsid w:val="002F1383"/>
    <w:rsid w:val="002F1ECE"/>
    <w:rsid w:val="002F2227"/>
    <w:rsid w:val="002F2867"/>
    <w:rsid w:val="002F2AB3"/>
    <w:rsid w:val="002F2E88"/>
    <w:rsid w:val="002F3043"/>
    <w:rsid w:val="002F3393"/>
    <w:rsid w:val="002F357E"/>
    <w:rsid w:val="002F39A3"/>
    <w:rsid w:val="002F3A8A"/>
    <w:rsid w:val="002F3BD7"/>
    <w:rsid w:val="002F3F4C"/>
    <w:rsid w:val="002F406C"/>
    <w:rsid w:val="002F452F"/>
    <w:rsid w:val="002F46B4"/>
    <w:rsid w:val="002F4840"/>
    <w:rsid w:val="002F4D1F"/>
    <w:rsid w:val="002F4DA8"/>
    <w:rsid w:val="002F4E0B"/>
    <w:rsid w:val="002F5190"/>
    <w:rsid w:val="002F52C7"/>
    <w:rsid w:val="002F56C4"/>
    <w:rsid w:val="002F5895"/>
    <w:rsid w:val="002F58D4"/>
    <w:rsid w:val="002F5D37"/>
    <w:rsid w:val="002F5E77"/>
    <w:rsid w:val="002F623B"/>
    <w:rsid w:val="002F671D"/>
    <w:rsid w:val="002F6972"/>
    <w:rsid w:val="002F6CF8"/>
    <w:rsid w:val="002F6D07"/>
    <w:rsid w:val="002F79F1"/>
    <w:rsid w:val="002F7A67"/>
    <w:rsid w:val="00300679"/>
    <w:rsid w:val="00300B1B"/>
    <w:rsid w:val="00300F84"/>
    <w:rsid w:val="0030130C"/>
    <w:rsid w:val="00301410"/>
    <w:rsid w:val="00301A1C"/>
    <w:rsid w:val="00302521"/>
    <w:rsid w:val="00302CF7"/>
    <w:rsid w:val="0030356F"/>
    <w:rsid w:val="00303B02"/>
    <w:rsid w:val="00303C8B"/>
    <w:rsid w:val="003041A5"/>
    <w:rsid w:val="00304372"/>
    <w:rsid w:val="003044CD"/>
    <w:rsid w:val="00304611"/>
    <w:rsid w:val="00305ACE"/>
    <w:rsid w:val="00305D2A"/>
    <w:rsid w:val="00306574"/>
    <w:rsid w:val="0030671E"/>
    <w:rsid w:val="00306809"/>
    <w:rsid w:val="00306D6D"/>
    <w:rsid w:val="00306F99"/>
    <w:rsid w:val="0030717C"/>
    <w:rsid w:val="00307E70"/>
    <w:rsid w:val="0031022E"/>
    <w:rsid w:val="0031036E"/>
    <w:rsid w:val="00310569"/>
    <w:rsid w:val="00310BFF"/>
    <w:rsid w:val="00310DC8"/>
    <w:rsid w:val="003111BE"/>
    <w:rsid w:val="0031124D"/>
    <w:rsid w:val="0031145F"/>
    <w:rsid w:val="0031157C"/>
    <w:rsid w:val="003115F1"/>
    <w:rsid w:val="003120E5"/>
    <w:rsid w:val="00312446"/>
    <w:rsid w:val="00312564"/>
    <w:rsid w:val="00312575"/>
    <w:rsid w:val="0031292D"/>
    <w:rsid w:val="00313071"/>
    <w:rsid w:val="00313F14"/>
    <w:rsid w:val="00313FF2"/>
    <w:rsid w:val="003141EF"/>
    <w:rsid w:val="00314360"/>
    <w:rsid w:val="00314D1E"/>
    <w:rsid w:val="00314E8D"/>
    <w:rsid w:val="003152D6"/>
    <w:rsid w:val="003154B6"/>
    <w:rsid w:val="0031560F"/>
    <w:rsid w:val="003158C0"/>
    <w:rsid w:val="00315924"/>
    <w:rsid w:val="00315A5C"/>
    <w:rsid w:val="00315AA1"/>
    <w:rsid w:val="00316999"/>
    <w:rsid w:val="003169FD"/>
    <w:rsid w:val="00316A59"/>
    <w:rsid w:val="00316D88"/>
    <w:rsid w:val="00316DB4"/>
    <w:rsid w:val="00317069"/>
    <w:rsid w:val="00317247"/>
    <w:rsid w:val="00320939"/>
    <w:rsid w:val="00320FBF"/>
    <w:rsid w:val="00321197"/>
    <w:rsid w:val="00321321"/>
    <w:rsid w:val="0032140D"/>
    <w:rsid w:val="00321597"/>
    <w:rsid w:val="00321F38"/>
    <w:rsid w:val="00323BF4"/>
    <w:rsid w:val="00323D8E"/>
    <w:rsid w:val="003240AA"/>
    <w:rsid w:val="0032459C"/>
    <w:rsid w:val="00325927"/>
    <w:rsid w:val="00325AE3"/>
    <w:rsid w:val="00325F7D"/>
    <w:rsid w:val="00326010"/>
    <w:rsid w:val="00326047"/>
    <w:rsid w:val="00326933"/>
    <w:rsid w:val="00327389"/>
    <w:rsid w:val="003273E5"/>
    <w:rsid w:val="003275BA"/>
    <w:rsid w:val="00327A09"/>
    <w:rsid w:val="00327B5B"/>
    <w:rsid w:val="00327FD1"/>
    <w:rsid w:val="00330075"/>
    <w:rsid w:val="00330107"/>
    <w:rsid w:val="003305E1"/>
    <w:rsid w:val="00330801"/>
    <w:rsid w:val="00330EED"/>
    <w:rsid w:val="00331627"/>
    <w:rsid w:val="00331785"/>
    <w:rsid w:val="003320E7"/>
    <w:rsid w:val="00332265"/>
    <w:rsid w:val="00332689"/>
    <w:rsid w:val="0033277D"/>
    <w:rsid w:val="00332E88"/>
    <w:rsid w:val="00334866"/>
    <w:rsid w:val="003349EF"/>
    <w:rsid w:val="00334A79"/>
    <w:rsid w:val="00334F4F"/>
    <w:rsid w:val="003355D1"/>
    <w:rsid w:val="003356AC"/>
    <w:rsid w:val="003358FC"/>
    <w:rsid w:val="00335A53"/>
    <w:rsid w:val="00335CFB"/>
    <w:rsid w:val="00335D3C"/>
    <w:rsid w:val="00336099"/>
    <w:rsid w:val="0033657B"/>
    <w:rsid w:val="003367FC"/>
    <w:rsid w:val="003369B2"/>
    <w:rsid w:val="00336A20"/>
    <w:rsid w:val="00336B88"/>
    <w:rsid w:val="00336CED"/>
    <w:rsid w:val="00336F38"/>
    <w:rsid w:val="00337080"/>
    <w:rsid w:val="003371A3"/>
    <w:rsid w:val="003375E5"/>
    <w:rsid w:val="0033791B"/>
    <w:rsid w:val="00337DEF"/>
    <w:rsid w:val="00340180"/>
    <w:rsid w:val="003404B8"/>
    <w:rsid w:val="00340C04"/>
    <w:rsid w:val="0034120C"/>
    <w:rsid w:val="00341328"/>
    <w:rsid w:val="003414F3"/>
    <w:rsid w:val="0034155F"/>
    <w:rsid w:val="003417A2"/>
    <w:rsid w:val="00341EC9"/>
    <w:rsid w:val="00342186"/>
    <w:rsid w:val="003422EB"/>
    <w:rsid w:val="00342537"/>
    <w:rsid w:val="00342CF3"/>
    <w:rsid w:val="00342F5F"/>
    <w:rsid w:val="00342FCB"/>
    <w:rsid w:val="0034313A"/>
    <w:rsid w:val="0034352B"/>
    <w:rsid w:val="003436C5"/>
    <w:rsid w:val="00343732"/>
    <w:rsid w:val="00343BE7"/>
    <w:rsid w:val="00343E61"/>
    <w:rsid w:val="00344906"/>
    <w:rsid w:val="00345110"/>
    <w:rsid w:val="003453F8"/>
    <w:rsid w:val="00345C6B"/>
    <w:rsid w:val="00345EAE"/>
    <w:rsid w:val="00346297"/>
    <w:rsid w:val="003462FB"/>
    <w:rsid w:val="0034643B"/>
    <w:rsid w:val="003465F8"/>
    <w:rsid w:val="00346FA6"/>
    <w:rsid w:val="0034780E"/>
    <w:rsid w:val="00347A56"/>
    <w:rsid w:val="00347AE6"/>
    <w:rsid w:val="0035037F"/>
    <w:rsid w:val="00350610"/>
    <w:rsid w:val="0035145D"/>
    <w:rsid w:val="003515F7"/>
    <w:rsid w:val="00351A27"/>
    <w:rsid w:val="00351DE6"/>
    <w:rsid w:val="00351FE6"/>
    <w:rsid w:val="003522A2"/>
    <w:rsid w:val="0035233D"/>
    <w:rsid w:val="003523E0"/>
    <w:rsid w:val="0035243B"/>
    <w:rsid w:val="00352B25"/>
    <w:rsid w:val="00352EDC"/>
    <w:rsid w:val="00353F37"/>
    <w:rsid w:val="00354692"/>
    <w:rsid w:val="003547D1"/>
    <w:rsid w:val="003549A1"/>
    <w:rsid w:val="00354E36"/>
    <w:rsid w:val="00354E59"/>
    <w:rsid w:val="003552A5"/>
    <w:rsid w:val="00355D5C"/>
    <w:rsid w:val="0035623B"/>
    <w:rsid w:val="0035663F"/>
    <w:rsid w:val="00356764"/>
    <w:rsid w:val="00356935"/>
    <w:rsid w:val="00356983"/>
    <w:rsid w:val="00356C7C"/>
    <w:rsid w:val="00357586"/>
    <w:rsid w:val="0035784B"/>
    <w:rsid w:val="00360148"/>
    <w:rsid w:val="00360E64"/>
    <w:rsid w:val="00360EA8"/>
    <w:rsid w:val="00361AF3"/>
    <w:rsid w:val="00361C2F"/>
    <w:rsid w:val="003621A6"/>
    <w:rsid w:val="0036372B"/>
    <w:rsid w:val="00364173"/>
    <w:rsid w:val="0036431C"/>
    <w:rsid w:val="003643DC"/>
    <w:rsid w:val="00364606"/>
    <w:rsid w:val="00364856"/>
    <w:rsid w:val="00364D22"/>
    <w:rsid w:val="00364DA0"/>
    <w:rsid w:val="00364FB5"/>
    <w:rsid w:val="003657EF"/>
    <w:rsid w:val="00365A8D"/>
    <w:rsid w:val="00365C61"/>
    <w:rsid w:val="00366173"/>
    <w:rsid w:val="00366856"/>
    <w:rsid w:val="00366C6A"/>
    <w:rsid w:val="00366CD3"/>
    <w:rsid w:val="00366CE6"/>
    <w:rsid w:val="00367263"/>
    <w:rsid w:val="00370045"/>
    <w:rsid w:val="00370973"/>
    <w:rsid w:val="003714EC"/>
    <w:rsid w:val="003719A2"/>
    <w:rsid w:val="00371C67"/>
    <w:rsid w:val="00371DC9"/>
    <w:rsid w:val="00371DCE"/>
    <w:rsid w:val="00372309"/>
    <w:rsid w:val="0037266D"/>
    <w:rsid w:val="003726D9"/>
    <w:rsid w:val="00372806"/>
    <w:rsid w:val="00372B88"/>
    <w:rsid w:val="00372C4A"/>
    <w:rsid w:val="00372E25"/>
    <w:rsid w:val="0037333C"/>
    <w:rsid w:val="0037366A"/>
    <w:rsid w:val="00373A61"/>
    <w:rsid w:val="00373D64"/>
    <w:rsid w:val="00373ED2"/>
    <w:rsid w:val="003742BA"/>
    <w:rsid w:val="00374D26"/>
    <w:rsid w:val="00375020"/>
    <w:rsid w:val="00375303"/>
    <w:rsid w:val="00375711"/>
    <w:rsid w:val="003758D6"/>
    <w:rsid w:val="00376216"/>
    <w:rsid w:val="00376351"/>
    <w:rsid w:val="003769BE"/>
    <w:rsid w:val="00376A8B"/>
    <w:rsid w:val="00376A8C"/>
    <w:rsid w:val="00377055"/>
    <w:rsid w:val="00377286"/>
    <w:rsid w:val="00380DB4"/>
    <w:rsid w:val="003815DD"/>
    <w:rsid w:val="003816E5"/>
    <w:rsid w:val="00381B8E"/>
    <w:rsid w:val="00381BC8"/>
    <w:rsid w:val="00381BEA"/>
    <w:rsid w:val="003820D6"/>
    <w:rsid w:val="00382D60"/>
    <w:rsid w:val="003830A5"/>
    <w:rsid w:val="003838BC"/>
    <w:rsid w:val="00383974"/>
    <w:rsid w:val="00383C49"/>
    <w:rsid w:val="003848CC"/>
    <w:rsid w:val="00384B83"/>
    <w:rsid w:val="00385109"/>
    <w:rsid w:val="00385775"/>
    <w:rsid w:val="0038581E"/>
    <w:rsid w:val="00386D25"/>
    <w:rsid w:val="00386E06"/>
    <w:rsid w:val="00387177"/>
    <w:rsid w:val="003872E3"/>
    <w:rsid w:val="00390117"/>
    <w:rsid w:val="0039020B"/>
    <w:rsid w:val="00390287"/>
    <w:rsid w:val="00390333"/>
    <w:rsid w:val="00390E6C"/>
    <w:rsid w:val="00391072"/>
    <w:rsid w:val="00391535"/>
    <w:rsid w:val="003916BC"/>
    <w:rsid w:val="0039179B"/>
    <w:rsid w:val="00391C91"/>
    <w:rsid w:val="00391EA6"/>
    <w:rsid w:val="003920A1"/>
    <w:rsid w:val="003922BB"/>
    <w:rsid w:val="00392356"/>
    <w:rsid w:val="00392508"/>
    <w:rsid w:val="003925B2"/>
    <w:rsid w:val="00392D1A"/>
    <w:rsid w:val="00392FDB"/>
    <w:rsid w:val="003944F4"/>
    <w:rsid w:val="003947B8"/>
    <w:rsid w:val="00394D3B"/>
    <w:rsid w:val="00394D78"/>
    <w:rsid w:val="00396958"/>
    <w:rsid w:val="00396BB6"/>
    <w:rsid w:val="0039736B"/>
    <w:rsid w:val="00397979"/>
    <w:rsid w:val="00397AAC"/>
    <w:rsid w:val="00397C46"/>
    <w:rsid w:val="003A0282"/>
    <w:rsid w:val="003A0961"/>
    <w:rsid w:val="003A099A"/>
    <w:rsid w:val="003A0E77"/>
    <w:rsid w:val="003A106E"/>
    <w:rsid w:val="003A2078"/>
    <w:rsid w:val="003A257B"/>
    <w:rsid w:val="003A2732"/>
    <w:rsid w:val="003A3170"/>
    <w:rsid w:val="003A36BC"/>
    <w:rsid w:val="003A3B97"/>
    <w:rsid w:val="003A490D"/>
    <w:rsid w:val="003A4AC6"/>
    <w:rsid w:val="003A4B20"/>
    <w:rsid w:val="003A4CC5"/>
    <w:rsid w:val="003A4D6D"/>
    <w:rsid w:val="003A4E86"/>
    <w:rsid w:val="003A572A"/>
    <w:rsid w:val="003A5C55"/>
    <w:rsid w:val="003A6319"/>
    <w:rsid w:val="003A6DA9"/>
    <w:rsid w:val="003A73A4"/>
    <w:rsid w:val="003A76B5"/>
    <w:rsid w:val="003A7D30"/>
    <w:rsid w:val="003A7E21"/>
    <w:rsid w:val="003B0043"/>
    <w:rsid w:val="003B027E"/>
    <w:rsid w:val="003B0A22"/>
    <w:rsid w:val="003B0ADA"/>
    <w:rsid w:val="003B0EE9"/>
    <w:rsid w:val="003B1088"/>
    <w:rsid w:val="003B1317"/>
    <w:rsid w:val="003B1334"/>
    <w:rsid w:val="003B1991"/>
    <w:rsid w:val="003B2257"/>
    <w:rsid w:val="003B2272"/>
    <w:rsid w:val="003B2291"/>
    <w:rsid w:val="003B23BE"/>
    <w:rsid w:val="003B2513"/>
    <w:rsid w:val="003B2CB9"/>
    <w:rsid w:val="003B2D10"/>
    <w:rsid w:val="003B2E19"/>
    <w:rsid w:val="003B304B"/>
    <w:rsid w:val="003B3949"/>
    <w:rsid w:val="003B3A14"/>
    <w:rsid w:val="003B3A63"/>
    <w:rsid w:val="003B3B13"/>
    <w:rsid w:val="003B400C"/>
    <w:rsid w:val="003B440C"/>
    <w:rsid w:val="003B4520"/>
    <w:rsid w:val="003B481D"/>
    <w:rsid w:val="003B5693"/>
    <w:rsid w:val="003B631F"/>
    <w:rsid w:val="003B647A"/>
    <w:rsid w:val="003B69E0"/>
    <w:rsid w:val="003B6A34"/>
    <w:rsid w:val="003B6C88"/>
    <w:rsid w:val="003B767C"/>
    <w:rsid w:val="003B77D1"/>
    <w:rsid w:val="003B7FD3"/>
    <w:rsid w:val="003C01CB"/>
    <w:rsid w:val="003C0325"/>
    <w:rsid w:val="003C0765"/>
    <w:rsid w:val="003C0AB9"/>
    <w:rsid w:val="003C0B17"/>
    <w:rsid w:val="003C0C3D"/>
    <w:rsid w:val="003C1DBD"/>
    <w:rsid w:val="003C24F4"/>
    <w:rsid w:val="003C2A73"/>
    <w:rsid w:val="003C31A4"/>
    <w:rsid w:val="003C3759"/>
    <w:rsid w:val="003C3D9A"/>
    <w:rsid w:val="003C41B2"/>
    <w:rsid w:val="003C47BE"/>
    <w:rsid w:val="003C4877"/>
    <w:rsid w:val="003C5467"/>
    <w:rsid w:val="003C5565"/>
    <w:rsid w:val="003C5BC4"/>
    <w:rsid w:val="003C5D89"/>
    <w:rsid w:val="003C659A"/>
    <w:rsid w:val="003C6A66"/>
    <w:rsid w:val="003C7037"/>
    <w:rsid w:val="003C717F"/>
    <w:rsid w:val="003C7771"/>
    <w:rsid w:val="003C7C5A"/>
    <w:rsid w:val="003C7E0A"/>
    <w:rsid w:val="003D01A0"/>
    <w:rsid w:val="003D02E4"/>
    <w:rsid w:val="003D064E"/>
    <w:rsid w:val="003D081F"/>
    <w:rsid w:val="003D0A04"/>
    <w:rsid w:val="003D0D1F"/>
    <w:rsid w:val="003D0E07"/>
    <w:rsid w:val="003D0FB0"/>
    <w:rsid w:val="003D1238"/>
    <w:rsid w:val="003D13AF"/>
    <w:rsid w:val="003D166D"/>
    <w:rsid w:val="003D1C0C"/>
    <w:rsid w:val="003D24AA"/>
    <w:rsid w:val="003D24B8"/>
    <w:rsid w:val="003D2719"/>
    <w:rsid w:val="003D28F4"/>
    <w:rsid w:val="003D28F9"/>
    <w:rsid w:val="003D326C"/>
    <w:rsid w:val="003D394D"/>
    <w:rsid w:val="003D3F20"/>
    <w:rsid w:val="003D4020"/>
    <w:rsid w:val="003D5828"/>
    <w:rsid w:val="003D5924"/>
    <w:rsid w:val="003D7051"/>
    <w:rsid w:val="003D76FD"/>
    <w:rsid w:val="003D7918"/>
    <w:rsid w:val="003D7985"/>
    <w:rsid w:val="003D7CC7"/>
    <w:rsid w:val="003E0EFB"/>
    <w:rsid w:val="003E1DC4"/>
    <w:rsid w:val="003E2762"/>
    <w:rsid w:val="003E2849"/>
    <w:rsid w:val="003E2E76"/>
    <w:rsid w:val="003E2E90"/>
    <w:rsid w:val="003E2F8F"/>
    <w:rsid w:val="003E3E53"/>
    <w:rsid w:val="003E45AF"/>
    <w:rsid w:val="003E5696"/>
    <w:rsid w:val="003E59AE"/>
    <w:rsid w:val="003E5B39"/>
    <w:rsid w:val="003E5E19"/>
    <w:rsid w:val="003E6842"/>
    <w:rsid w:val="003E6E84"/>
    <w:rsid w:val="003E7AB0"/>
    <w:rsid w:val="003F0449"/>
    <w:rsid w:val="003F13E3"/>
    <w:rsid w:val="003F180A"/>
    <w:rsid w:val="003F1B40"/>
    <w:rsid w:val="003F1F0B"/>
    <w:rsid w:val="003F1FE9"/>
    <w:rsid w:val="003F2041"/>
    <w:rsid w:val="003F20B7"/>
    <w:rsid w:val="003F2152"/>
    <w:rsid w:val="003F2612"/>
    <w:rsid w:val="003F2D31"/>
    <w:rsid w:val="003F2D61"/>
    <w:rsid w:val="003F32E0"/>
    <w:rsid w:val="003F3B2B"/>
    <w:rsid w:val="003F4019"/>
    <w:rsid w:val="003F408F"/>
    <w:rsid w:val="003F40BE"/>
    <w:rsid w:val="003F5AE5"/>
    <w:rsid w:val="003F5BA8"/>
    <w:rsid w:val="003F60DD"/>
    <w:rsid w:val="003F6234"/>
    <w:rsid w:val="003F629C"/>
    <w:rsid w:val="003F633D"/>
    <w:rsid w:val="003F7193"/>
    <w:rsid w:val="003F7555"/>
    <w:rsid w:val="003F7869"/>
    <w:rsid w:val="003F790A"/>
    <w:rsid w:val="003F79DD"/>
    <w:rsid w:val="003F7B62"/>
    <w:rsid w:val="00400F36"/>
    <w:rsid w:val="00401591"/>
    <w:rsid w:val="00401C53"/>
    <w:rsid w:val="00401FD4"/>
    <w:rsid w:val="004021C0"/>
    <w:rsid w:val="00402623"/>
    <w:rsid w:val="0040275C"/>
    <w:rsid w:val="004028B2"/>
    <w:rsid w:val="00402AF8"/>
    <w:rsid w:val="00402BE9"/>
    <w:rsid w:val="00402F20"/>
    <w:rsid w:val="0040414D"/>
    <w:rsid w:val="00404D51"/>
    <w:rsid w:val="0040501E"/>
    <w:rsid w:val="0040583D"/>
    <w:rsid w:val="00405851"/>
    <w:rsid w:val="004058C4"/>
    <w:rsid w:val="0040603A"/>
    <w:rsid w:val="00406080"/>
    <w:rsid w:val="00406489"/>
    <w:rsid w:val="0040684D"/>
    <w:rsid w:val="00406C24"/>
    <w:rsid w:val="004074E5"/>
    <w:rsid w:val="00407520"/>
    <w:rsid w:val="0040752E"/>
    <w:rsid w:val="00407ADE"/>
    <w:rsid w:val="00407B5E"/>
    <w:rsid w:val="00407BF6"/>
    <w:rsid w:val="00407F5B"/>
    <w:rsid w:val="0041080D"/>
    <w:rsid w:val="00410BD2"/>
    <w:rsid w:val="004114C4"/>
    <w:rsid w:val="00411CCD"/>
    <w:rsid w:val="00411CF6"/>
    <w:rsid w:val="004122B2"/>
    <w:rsid w:val="004129C6"/>
    <w:rsid w:val="00412AEE"/>
    <w:rsid w:val="00412D26"/>
    <w:rsid w:val="0041337E"/>
    <w:rsid w:val="00413910"/>
    <w:rsid w:val="00413A72"/>
    <w:rsid w:val="00413CA5"/>
    <w:rsid w:val="00413EB8"/>
    <w:rsid w:val="0041514E"/>
    <w:rsid w:val="00415442"/>
    <w:rsid w:val="004154F6"/>
    <w:rsid w:val="00415D3D"/>
    <w:rsid w:val="00415DC6"/>
    <w:rsid w:val="0041642A"/>
    <w:rsid w:val="00416747"/>
    <w:rsid w:val="00417765"/>
    <w:rsid w:val="004177A4"/>
    <w:rsid w:val="00420700"/>
    <w:rsid w:val="00420C99"/>
    <w:rsid w:val="00421363"/>
    <w:rsid w:val="004213C1"/>
    <w:rsid w:val="00421497"/>
    <w:rsid w:val="004227A2"/>
    <w:rsid w:val="004230F9"/>
    <w:rsid w:val="00423430"/>
    <w:rsid w:val="004238D6"/>
    <w:rsid w:val="00423B8F"/>
    <w:rsid w:val="0042460D"/>
    <w:rsid w:val="00424D07"/>
    <w:rsid w:val="00424D71"/>
    <w:rsid w:val="00424F21"/>
    <w:rsid w:val="00425114"/>
    <w:rsid w:val="00426212"/>
    <w:rsid w:val="00427057"/>
    <w:rsid w:val="004279E2"/>
    <w:rsid w:val="00427D6C"/>
    <w:rsid w:val="00430139"/>
    <w:rsid w:val="0043018F"/>
    <w:rsid w:val="0043037E"/>
    <w:rsid w:val="00430960"/>
    <w:rsid w:val="004309EB"/>
    <w:rsid w:val="004309FB"/>
    <w:rsid w:val="00431599"/>
    <w:rsid w:val="0043207B"/>
    <w:rsid w:val="004326D5"/>
    <w:rsid w:val="00432E18"/>
    <w:rsid w:val="004333AB"/>
    <w:rsid w:val="0043340C"/>
    <w:rsid w:val="00433664"/>
    <w:rsid w:val="004338EF"/>
    <w:rsid w:val="00433AE9"/>
    <w:rsid w:val="00433CC0"/>
    <w:rsid w:val="004342E1"/>
    <w:rsid w:val="004349D7"/>
    <w:rsid w:val="00435297"/>
    <w:rsid w:val="00435637"/>
    <w:rsid w:val="00435659"/>
    <w:rsid w:val="0043576C"/>
    <w:rsid w:val="004358A9"/>
    <w:rsid w:val="00435CB2"/>
    <w:rsid w:val="00435FE4"/>
    <w:rsid w:val="00436224"/>
    <w:rsid w:val="00436507"/>
    <w:rsid w:val="00436BB5"/>
    <w:rsid w:val="00437138"/>
    <w:rsid w:val="0043725C"/>
    <w:rsid w:val="0043742D"/>
    <w:rsid w:val="004375F0"/>
    <w:rsid w:val="00437738"/>
    <w:rsid w:val="00437739"/>
    <w:rsid w:val="00437CBC"/>
    <w:rsid w:val="004403E9"/>
    <w:rsid w:val="00440466"/>
    <w:rsid w:val="00440590"/>
    <w:rsid w:val="00440A81"/>
    <w:rsid w:val="00440DF0"/>
    <w:rsid w:val="004413E9"/>
    <w:rsid w:val="004415A3"/>
    <w:rsid w:val="00441810"/>
    <w:rsid w:val="00441C7C"/>
    <w:rsid w:val="00441E5A"/>
    <w:rsid w:val="00442537"/>
    <w:rsid w:val="004428CD"/>
    <w:rsid w:val="00443133"/>
    <w:rsid w:val="00443266"/>
    <w:rsid w:val="00443655"/>
    <w:rsid w:val="004437C6"/>
    <w:rsid w:val="00443A92"/>
    <w:rsid w:val="00443B00"/>
    <w:rsid w:val="00443E98"/>
    <w:rsid w:val="00444C55"/>
    <w:rsid w:val="00444DD8"/>
    <w:rsid w:val="00444E05"/>
    <w:rsid w:val="00444EF0"/>
    <w:rsid w:val="00445116"/>
    <w:rsid w:val="00445119"/>
    <w:rsid w:val="00445365"/>
    <w:rsid w:val="0044547F"/>
    <w:rsid w:val="00445A0F"/>
    <w:rsid w:val="00445AB0"/>
    <w:rsid w:val="00445DAE"/>
    <w:rsid w:val="00445E85"/>
    <w:rsid w:val="00446976"/>
    <w:rsid w:val="00447255"/>
    <w:rsid w:val="00447435"/>
    <w:rsid w:val="00447A6C"/>
    <w:rsid w:val="00447BE4"/>
    <w:rsid w:val="00447EB2"/>
    <w:rsid w:val="00450C29"/>
    <w:rsid w:val="00451269"/>
    <w:rsid w:val="004516F0"/>
    <w:rsid w:val="00451943"/>
    <w:rsid w:val="0045203D"/>
    <w:rsid w:val="0045214C"/>
    <w:rsid w:val="00452793"/>
    <w:rsid w:val="00452DCC"/>
    <w:rsid w:val="004536AC"/>
    <w:rsid w:val="00453907"/>
    <w:rsid w:val="00453CCC"/>
    <w:rsid w:val="00454193"/>
    <w:rsid w:val="004544A9"/>
    <w:rsid w:val="0045465E"/>
    <w:rsid w:val="00455B27"/>
    <w:rsid w:val="00455B2A"/>
    <w:rsid w:val="00455CD8"/>
    <w:rsid w:val="00456119"/>
    <w:rsid w:val="004562E1"/>
    <w:rsid w:val="00456360"/>
    <w:rsid w:val="00456A8C"/>
    <w:rsid w:val="00456DF4"/>
    <w:rsid w:val="00457378"/>
    <w:rsid w:val="00457B35"/>
    <w:rsid w:val="004601C7"/>
    <w:rsid w:val="004602D8"/>
    <w:rsid w:val="004602E9"/>
    <w:rsid w:val="00460363"/>
    <w:rsid w:val="0046041B"/>
    <w:rsid w:val="00460460"/>
    <w:rsid w:val="0046059F"/>
    <w:rsid w:val="0046077F"/>
    <w:rsid w:val="00461639"/>
    <w:rsid w:val="00462374"/>
    <w:rsid w:val="00462B20"/>
    <w:rsid w:val="00462BDB"/>
    <w:rsid w:val="00462C1A"/>
    <w:rsid w:val="00463C96"/>
    <w:rsid w:val="00464357"/>
    <w:rsid w:val="00464464"/>
    <w:rsid w:val="00464FAB"/>
    <w:rsid w:val="00466181"/>
    <w:rsid w:val="00466251"/>
    <w:rsid w:val="0046695A"/>
    <w:rsid w:val="00467258"/>
    <w:rsid w:val="00467AE7"/>
    <w:rsid w:val="00470019"/>
    <w:rsid w:val="00470914"/>
    <w:rsid w:val="00470C04"/>
    <w:rsid w:val="00470DC9"/>
    <w:rsid w:val="00471137"/>
    <w:rsid w:val="00471692"/>
    <w:rsid w:val="004719AD"/>
    <w:rsid w:val="00471C51"/>
    <w:rsid w:val="004726A6"/>
    <w:rsid w:val="0047271E"/>
    <w:rsid w:val="00472792"/>
    <w:rsid w:val="004727CF"/>
    <w:rsid w:val="004728C3"/>
    <w:rsid w:val="00472C34"/>
    <w:rsid w:val="0047349C"/>
    <w:rsid w:val="00473FEE"/>
    <w:rsid w:val="00474093"/>
    <w:rsid w:val="00474198"/>
    <w:rsid w:val="00474264"/>
    <w:rsid w:val="004749D6"/>
    <w:rsid w:val="004749D9"/>
    <w:rsid w:val="00474D25"/>
    <w:rsid w:val="004753C5"/>
    <w:rsid w:val="004753E1"/>
    <w:rsid w:val="00475A32"/>
    <w:rsid w:val="00475E08"/>
    <w:rsid w:val="00475FA5"/>
    <w:rsid w:val="004766E5"/>
    <w:rsid w:val="00476B52"/>
    <w:rsid w:val="00476C0E"/>
    <w:rsid w:val="00476EB0"/>
    <w:rsid w:val="00477688"/>
    <w:rsid w:val="004777B0"/>
    <w:rsid w:val="00477C1D"/>
    <w:rsid w:val="0048010B"/>
    <w:rsid w:val="0048021E"/>
    <w:rsid w:val="004803AB"/>
    <w:rsid w:val="00480437"/>
    <w:rsid w:val="00480D30"/>
    <w:rsid w:val="00481073"/>
    <w:rsid w:val="004810B6"/>
    <w:rsid w:val="00481262"/>
    <w:rsid w:val="0048135A"/>
    <w:rsid w:val="00481407"/>
    <w:rsid w:val="0048195C"/>
    <w:rsid w:val="004824C4"/>
    <w:rsid w:val="004828B5"/>
    <w:rsid w:val="00482A6C"/>
    <w:rsid w:val="00483645"/>
    <w:rsid w:val="00483D37"/>
    <w:rsid w:val="004842E5"/>
    <w:rsid w:val="004842F9"/>
    <w:rsid w:val="00484BC5"/>
    <w:rsid w:val="0048522D"/>
    <w:rsid w:val="0048543C"/>
    <w:rsid w:val="004855F6"/>
    <w:rsid w:val="00485861"/>
    <w:rsid w:val="00486323"/>
    <w:rsid w:val="00486606"/>
    <w:rsid w:val="004867B5"/>
    <w:rsid w:val="00486E57"/>
    <w:rsid w:val="00487582"/>
    <w:rsid w:val="00487874"/>
    <w:rsid w:val="00487D94"/>
    <w:rsid w:val="004906EE"/>
    <w:rsid w:val="0049075D"/>
    <w:rsid w:val="00490957"/>
    <w:rsid w:val="00490DBC"/>
    <w:rsid w:val="00490FA1"/>
    <w:rsid w:val="00491C14"/>
    <w:rsid w:val="00492325"/>
    <w:rsid w:val="00492D49"/>
    <w:rsid w:val="00492E80"/>
    <w:rsid w:val="00492FCE"/>
    <w:rsid w:val="0049363B"/>
    <w:rsid w:val="00493D78"/>
    <w:rsid w:val="00493E0D"/>
    <w:rsid w:val="00493E67"/>
    <w:rsid w:val="00494043"/>
    <w:rsid w:val="00494950"/>
    <w:rsid w:val="00494E28"/>
    <w:rsid w:val="004952E8"/>
    <w:rsid w:val="0049560B"/>
    <w:rsid w:val="00495896"/>
    <w:rsid w:val="00495BBE"/>
    <w:rsid w:val="0049601A"/>
    <w:rsid w:val="0049624D"/>
    <w:rsid w:val="004966C5"/>
    <w:rsid w:val="004968A9"/>
    <w:rsid w:val="0049717B"/>
    <w:rsid w:val="00497647"/>
    <w:rsid w:val="00497AB6"/>
    <w:rsid w:val="004A010D"/>
    <w:rsid w:val="004A08A3"/>
    <w:rsid w:val="004A0BD6"/>
    <w:rsid w:val="004A0FB5"/>
    <w:rsid w:val="004A11A0"/>
    <w:rsid w:val="004A1224"/>
    <w:rsid w:val="004A171C"/>
    <w:rsid w:val="004A1765"/>
    <w:rsid w:val="004A19B7"/>
    <w:rsid w:val="004A1BB3"/>
    <w:rsid w:val="004A1EB5"/>
    <w:rsid w:val="004A1FDE"/>
    <w:rsid w:val="004A26B6"/>
    <w:rsid w:val="004A28B9"/>
    <w:rsid w:val="004A2E67"/>
    <w:rsid w:val="004A3094"/>
    <w:rsid w:val="004A36E4"/>
    <w:rsid w:val="004A38C8"/>
    <w:rsid w:val="004A3926"/>
    <w:rsid w:val="004A3977"/>
    <w:rsid w:val="004A3A51"/>
    <w:rsid w:val="004A3C7C"/>
    <w:rsid w:val="004A415F"/>
    <w:rsid w:val="004A4C49"/>
    <w:rsid w:val="004A5087"/>
    <w:rsid w:val="004A540C"/>
    <w:rsid w:val="004A54B5"/>
    <w:rsid w:val="004A58D3"/>
    <w:rsid w:val="004A5E23"/>
    <w:rsid w:val="004A5FBD"/>
    <w:rsid w:val="004A61DE"/>
    <w:rsid w:val="004A6587"/>
    <w:rsid w:val="004A6885"/>
    <w:rsid w:val="004A6DCD"/>
    <w:rsid w:val="004A7168"/>
    <w:rsid w:val="004A761C"/>
    <w:rsid w:val="004A767A"/>
    <w:rsid w:val="004A774D"/>
    <w:rsid w:val="004A784F"/>
    <w:rsid w:val="004A789E"/>
    <w:rsid w:val="004A7903"/>
    <w:rsid w:val="004A7C4B"/>
    <w:rsid w:val="004A7E1B"/>
    <w:rsid w:val="004B01AF"/>
    <w:rsid w:val="004B01B8"/>
    <w:rsid w:val="004B06DC"/>
    <w:rsid w:val="004B0747"/>
    <w:rsid w:val="004B07AF"/>
    <w:rsid w:val="004B0A0F"/>
    <w:rsid w:val="004B104C"/>
    <w:rsid w:val="004B1448"/>
    <w:rsid w:val="004B2317"/>
    <w:rsid w:val="004B25BB"/>
    <w:rsid w:val="004B271D"/>
    <w:rsid w:val="004B291C"/>
    <w:rsid w:val="004B2D7E"/>
    <w:rsid w:val="004B2E17"/>
    <w:rsid w:val="004B2FA0"/>
    <w:rsid w:val="004B3483"/>
    <w:rsid w:val="004B3A93"/>
    <w:rsid w:val="004B3C3F"/>
    <w:rsid w:val="004B3FD9"/>
    <w:rsid w:val="004B4046"/>
    <w:rsid w:val="004B4285"/>
    <w:rsid w:val="004B4344"/>
    <w:rsid w:val="004B4BD1"/>
    <w:rsid w:val="004B4E4E"/>
    <w:rsid w:val="004B543B"/>
    <w:rsid w:val="004B60EF"/>
    <w:rsid w:val="004B6228"/>
    <w:rsid w:val="004B627C"/>
    <w:rsid w:val="004B6AD2"/>
    <w:rsid w:val="004B6E59"/>
    <w:rsid w:val="004B710E"/>
    <w:rsid w:val="004B7241"/>
    <w:rsid w:val="004B7296"/>
    <w:rsid w:val="004B729D"/>
    <w:rsid w:val="004B7B0E"/>
    <w:rsid w:val="004C004C"/>
    <w:rsid w:val="004C0BC0"/>
    <w:rsid w:val="004C0F53"/>
    <w:rsid w:val="004C15B4"/>
    <w:rsid w:val="004C1B67"/>
    <w:rsid w:val="004C1B85"/>
    <w:rsid w:val="004C1BA2"/>
    <w:rsid w:val="004C211B"/>
    <w:rsid w:val="004C2DC9"/>
    <w:rsid w:val="004C31EB"/>
    <w:rsid w:val="004C365D"/>
    <w:rsid w:val="004C3928"/>
    <w:rsid w:val="004C40AE"/>
    <w:rsid w:val="004C48BC"/>
    <w:rsid w:val="004C48C4"/>
    <w:rsid w:val="004C4B73"/>
    <w:rsid w:val="004C524B"/>
    <w:rsid w:val="004C6CE0"/>
    <w:rsid w:val="004C7527"/>
    <w:rsid w:val="004C7596"/>
    <w:rsid w:val="004C76A6"/>
    <w:rsid w:val="004C781A"/>
    <w:rsid w:val="004C7B57"/>
    <w:rsid w:val="004D0995"/>
    <w:rsid w:val="004D09C3"/>
    <w:rsid w:val="004D0BBE"/>
    <w:rsid w:val="004D1048"/>
    <w:rsid w:val="004D128C"/>
    <w:rsid w:val="004D1500"/>
    <w:rsid w:val="004D1872"/>
    <w:rsid w:val="004D1CD1"/>
    <w:rsid w:val="004D2072"/>
    <w:rsid w:val="004D225D"/>
    <w:rsid w:val="004D2362"/>
    <w:rsid w:val="004D23B1"/>
    <w:rsid w:val="004D23B9"/>
    <w:rsid w:val="004D276D"/>
    <w:rsid w:val="004D297F"/>
    <w:rsid w:val="004D29AC"/>
    <w:rsid w:val="004D2C6F"/>
    <w:rsid w:val="004D2E66"/>
    <w:rsid w:val="004D3371"/>
    <w:rsid w:val="004D33BC"/>
    <w:rsid w:val="004D3A74"/>
    <w:rsid w:val="004D3EB8"/>
    <w:rsid w:val="004D3EEF"/>
    <w:rsid w:val="004D42D9"/>
    <w:rsid w:val="004D48E6"/>
    <w:rsid w:val="004D54DE"/>
    <w:rsid w:val="004D5924"/>
    <w:rsid w:val="004D596B"/>
    <w:rsid w:val="004D5A37"/>
    <w:rsid w:val="004D655E"/>
    <w:rsid w:val="004D6583"/>
    <w:rsid w:val="004D6615"/>
    <w:rsid w:val="004D691F"/>
    <w:rsid w:val="004D69A3"/>
    <w:rsid w:val="004D6B75"/>
    <w:rsid w:val="004D6CDE"/>
    <w:rsid w:val="004D6F77"/>
    <w:rsid w:val="004D71B5"/>
    <w:rsid w:val="004D7251"/>
    <w:rsid w:val="004D7699"/>
    <w:rsid w:val="004D7818"/>
    <w:rsid w:val="004D7D31"/>
    <w:rsid w:val="004E02A8"/>
    <w:rsid w:val="004E06A5"/>
    <w:rsid w:val="004E1043"/>
    <w:rsid w:val="004E11D5"/>
    <w:rsid w:val="004E1E06"/>
    <w:rsid w:val="004E2212"/>
    <w:rsid w:val="004E2438"/>
    <w:rsid w:val="004E2812"/>
    <w:rsid w:val="004E2B25"/>
    <w:rsid w:val="004E2C59"/>
    <w:rsid w:val="004E3A36"/>
    <w:rsid w:val="004E3C31"/>
    <w:rsid w:val="004E4196"/>
    <w:rsid w:val="004E4434"/>
    <w:rsid w:val="004E4BA7"/>
    <w:rsid w:val="004E4C42"/>
    <w:rsid w:val="004E4C7A"/>
    <w:rsid w:val="004E4F43"/>
    <w:rsid w:val="004E5EF2"/>
    <w:rsid w:val="004E66A7"/>
    <w:rsid w:val="004E6F59"/>
    <w:rsid w:val="004E7701"/>
    <w:rsid w:val="004E7863"/>
    <w:rsid w:val="004E794E"/>
    <w:rsid w:val="004E7982"/>
    <w:rsid w:val="004F029F"/>
    <w:rsid w:val="004F0E3D"/>
    <w:rsid w:val="004F0E5F"/>
    <w:rsid w:val="004F1080"/>
    <w:rsid w:val="004F1176"/>
    <w:rsid w:val="004F1605"/>
    <w:rsid w:val="004F178D"/>
    <w:rsid w:val="004F194F"/>
    <w:rsid w:val="004F239C"/>
    <w:rsid w:val="004F2830"/>
    <w:rsid w:val="004F2DE3"/>
    <w:rsid w:val="004F2E9B"/>
    <w:rsid w:val="004F376A"/>
    <w:rsid w:val="004F378F"/>
    <w:rsid w:val="004F3D82"/>
    <w:rsid w:val="004F42EC"/>
    <w:rsid w:val="004F4437"/>
    <w:rsid w:val="004F4710"/>
    <w:rsid w:val="004F5088"/>
    <w:rsid w:val="004F526B"/>
    <w:rsid w:val="004F5EDA"/>
    <w:rsid w:val="004F61BF"/>
    <w:rsid w:val="004F66B7"/>
    <w:rsid w:val="004F6791"/>
    <w:rsid w:val="004F7199"/>
    <w:rsid w:val="004F72DD"/>
    <w:rsid w:val="004F742B"/>
    <w:rsid w:val="004F76C5"/>
    <w:rsid w:val="004F77EA"/>
    <w:rsid w:val="004F7A4F"/>
    <w:rsid w:val="004F7F9B"/>
    <w:rsid w:val="005002F7"/>
    <w:rsid w:val="005004EF"/>
    <w:rsid w:val="00500611"/>
    <w:rsid w:val="00500974"/>
    <w:rsid w:val="005009D0"/>
    <w:rsid w:val="00500ABF"/>
    <w:rsid w:val="00500B77"/>
    <w:rsid w:val="00501EB7"/>
    <w:rsid w:val="00502066"/>
    <w:rsid w:val="00502266"/>
    <w:rsid w:val="005027F4"/>
    <w:rsid w:val="00502E6F"/>
    <w:rsid w:val="005032E2"/>
    <w:rsid w:val="00503370"/>
    <w:rsid w:val="00503701"/>
    <w:rsid w:val="00503987"/>
    <w:rsid w:val="0050407D"/>
    <w:rsid w:val="005047BF"/>
    <w:rsid w:val="005049C9"/>
    <w:rsid w:val="00504FFB"/>
    <w:rsid w:val="005052AC"/>
    <w:rsid w:val="0050570D"/>
    <w:rsid w:val="005058AB"/>
    <w:rsid w:val="00505C53"/>
    <w:rsid w:val="00505DBF"/>
    <w:rsid w:val="00505FBD"/>
    <w:rsid w:val="005068D1"/>
    <w:rsid w:val="005068FF"/>
    <w:rsid w:val="00506A08"/>
    <w:rsid w:val="00506C92"/>
    <w:rsid w:val="00507548"/>
    <w:rsid w:val="005077B8"/>
    <w:rsid w:val="00507A37"/>
    <w:rsid w:val="00507C98"/>
    <w:rsid w:val="00510175"/>
    <w:rsid w:val="00510186"/>
    <w:rsid w:val="0051025C"/>
    <w:rsid w:val="0051060E"/>
    <w:rsid w:val="00510943"/>
    <w:rsid w:val="0051119B"/>
    <w:rsid w:val="00511600"/>
    <w:rsid w:val="00511A0E"/>
    <w:rsid w:val="00511AA3"/>
    <w:rsid w:val="00511B3F"/>
    <w:rsid w:val="0051228F"/>
    <w:rsid w:val="00512D45"/>
    <w:rsid w:val="00512FBB"/>
    <w:rsid w:val="005139AE"/>
    <w:rsid w:val="00513F50"/>
    <w:rsid w:val="00514490"/>
    <w:rsid w:val="0051470E"/>
    <w:rsid w:val="005147F0"/>
    <w:rsid w:val="00514829"/>
    <w:rsid w:val="00514E0A"/>
    <w:rsid w:val="00514F65"/>
    <w:rsid w:val="00515582"/>
    <w:rsid w:val="0051562B"/>
    <w:rsid w:val="00515B76"/>
    <w:rsid w:val="00515CF9"/>
    <w:rsid w:val="005167C1"/>
    <w:rsid w:val="00516B62"/>
    <w:rsid w:val="005171D4"/>
    <w:rsid w:val="005174E2"/>
    <w:rsid w:val="00517753"/>
    <w:rsid w:val="005200B7"/>
    <w:rsid w:val="00520642"/>
    <w:rsid w:val="00521539"/>
    <w:rsid w:val="00521AE2"/>
    <w:rsid w:val="00521C89"/>
    <w:rsid w:val="00521FCB"/>
    <w:rsid w:val="0052266F"/>
    <w:rsid w:val="00522D9A"/>
    <w:rsid w:val="00523041"/>
    <w:rsid w:val="005232AD"/>
    <w:rsid w:val="00524171"/>
    <w:rsid w:val="005243A4"/>
    <w:rsid w:val="00524682"/>
    <w:rsid w:val="00524D18"/>
    <w:rsid w:val="00524E11"/>
    <w:rsid w:val="00525135"/>
    <w:rsid w:val="005253F2"/>
    <w:rsid w:val="005256E2"/>
    <w:rsid w:val="00525758"/>
    <w:rsid w:val="00525A4B"/>
    <w:rsid w:val="00526ABB"/>
    <w:rsid w:val="00526C12"/>
    <w:rsid w:val="00527019"/>
    <w:rsid w:val="0052705E"/>
    <w:rsid w:val="005274D1"/>
    <w:rsid w:val="005275A0"/>
    <w:rsid w:val="0052794F"/>
    <w:rsid w:val="00527A80"/>
    <w:rsid w:val="00527DBF"/>
    <w:rsid w:val="00527E03"/>
    <w:rsid w:val="00530311"/>
    <w:rsid w:val="0053060C"/>
    <w:rsid w:val="005306A4"/>
    <w:rsid w:val="0053074A"/>
    <w:rsid w:val="00530F21"/>
    <w:rsid w:val="005313E2"/>
    <w:rsid w:val="00531909"/>
    <w:rsid w:val="005319A8"/>
    <w:rsid w:val="005319B9"/>
    <w:rsid w:val="00531C44"/>
    <w:rsid w:val="00532568"/>
    <w:rsid w:val="005326C6"/>
    <w:rsid w:val="005328B1"/>
    <w:rsid w:val="005329A6"/>
    <w:rsid w:val="005329E2"/>
    <w:rsid w:val="00533713"/>
    <w:rsid w:val="00533AF0"/>
    <w:rsid w:val="00533F9C"/>
    <w:rsid w:val="00534658"/>
    <w:rsid w:val="00534A71"/>
    <w:rsid w:val="00534BB1"/>
    <w:rsid w:val="00534BBC"/>
    <w:rsid w:val="00534F5E"/>
    <w:rsid w:val="00534F81"/>
    <w:rsid w:val="0053530C"/>
    <w:rsid w:val="005354ED"/>
    <w:rsid w:val="005355AF"/>
    <w:rsid w:val="0053593E"/>
    <w:rsid w:val="00535D15"/>
    <w:rsid w:val="005361DD"/>
    <w:rsid w:val="00536210"/>
    <w:rsid w:val="00537132"/>
    <w:rsid w:val="0053728A"/>
    <w:rsid w:val="005375A0"/>
    <w:rsid w:val="00537725"/>
    <w:rsid w:val="00537C05"/>
    <w:rsid w:val="00537C4E"/>
    <w:rsid w:val="00540296"/>
    <w:rsid w:val="00540420"/>
    <w:rsid w:val="00540434"/>
    <w:rsid w:val="00540BA4"/>
    <w:rsid w:val="00540E2A"/>
    <w:rsid w:val="00540F54"/>
    <w:rsid w:val="00541492"/>
    <w:rsid w:val="00541E5B"/>
    <w:rsid w:val="00541F12"/>
    <w:rsid w:val="005420E9"/>
    <w:rsid w:val="005426B7"/>
    <w:rsid w:val="005427C3"/>
    <w:rsid w:val="00543188"/>
    <w:rsid w:val="0054344B"/>
    <w:rsid w:val="005434A7"/>
    <w:rsid w:val="00543BE0"/>
    <w:rsid w:val="00543ED3"/>
    <w:rsid w:val="00544597"/>
    <w:rsid w:val="0054493A"/>
    <w:rsid w:val="00544D96"/>
    <w:rsid w:val="00544E85"/>
    <w:rsid w:val="0054521F"/>
    <w:rsid w:val="00545296"/>
    <w:rsid w:val="005454B0"/>
    <w:rsid w:val="0054574C"/>
    <w:rsid w:val="0054581C"/>
    <w:rsid w:val="00545F83"/>
    <w:rsid w:val="00546196"/>
    <w:rsid w:val="00546372"/>
    <w:rsid w:val="00546D8E"/>
    <w:rsid w:val="00546E39"/>
    <w:rsid w:val="00547479"/>
    <w:rsid w:val="00547EB3"/>
    <w:rsid w:val="005505D2"/>
    <w:rsid w:val="00550856"/>
    <w:rsid w:val="0055165B"/>
    <w:rsid w:val="005516ED"/>
    <w:rsid w:val="005517F7"/>
    <w:rsid w:val="00551EE4"/>
    <w:rsid w:val="00551FA3"/>
    <w:rsid w:val="00552761"/>
    <w:rsid w:val="00552882"/>
    <w:rsid w:val="00552D26"/>
    <w:rsid w:val="005533E6"/>
    <w:rsid w:val="0055373D"/>
    <w:rsid w:val="00553AB9"/>
    <w:rsid w:val="00553C00"/>
    <w:rsid w:val="00553D12"/>
    <w:rsid w:val="00553D41"/>
    <w:rsid w:val="00553E09"/>
    <w:rsid w:val="0055482A"/>
    <w:rsid w:val="00554ABC"/>
    <w:rsid w:val="005564A6"/>
    <w:rsid w:val="005564DC"/>
    <w:rsid w:val="005564FF"/>
    <w:rsid w:val="00556D5E"/>
    <w:rsid w:val="005571E5"/>
    <w:rsid w:val="005572DD"/>
    <w:rsid w:val="0055756B"/>
    <w:rsid w:val="00557987"/>
    <w:rsid w:val="00557DEB"/>
    <w:rsid w:val="005601D2"/>
    <w:rsid w:val="005609CF"/>
    <w:rsid w:val="00560E97"/>
    <w:rsid w:val="00561157"/>
    <w:rsid w:val="005611E2"/>
    <w:rsid w:val="005613FD"/>
    <w:rsid w:val="00561777"/>
    <w:rsid w:val="00561C03"/>
    <w:rsid w:val="0056277E"/>
    <w:rsid w:val="00562A11"/>
    <w:rsid w:val="005633A8"/>
    <w:rsid w:val="005634AB"/>
    <w:rsid w:val="0056351A"/>
    <w:rsid w:val="005639BF"/>
    <w:rsid w:val="00563D60"/>
    <w:rsid w:val="00564037"/>
    <w:rsid w:val="00565348"/>
    <w:rsid w:val="00565714"/>
    <w:rsid w:val="00565901"/>
    <w:rsid w:val="00565FBE"/>
    <w:rsid w:val="005660B0"/>
    <w:rsid w:val="00566277"/>
    <w:rsid w:val="005669F6"/>
    <w:rsid w:val="00566A65"/>
    <w:rsid w:val="00567043"/>
    <w:rsid w:val="005670B4"/>
    <w:rsid w:val="00567103"/>
    <w:rsid w:val="00567D52"/>
    <w:rsid w:val="00570289"/>
    <w:rsid w:val="00570354"/>
    <w:rsid w:val="0057047F"/>
    <w:rsid w:val="00570D2E"/>
    <w:rsid w:val="005711D6"/>
    <w:rsid w:val="0057253D"/>
    <w:rsid w:val="005726D9"/>
    <w:rsid w:val="005728DF"/>
    <w:rsid w:val="00572A66"/>
    <w:rsid w:val="00572B72"/>
    <w:rsid w:val="00572BDF"/>
    <w:rsid w:val="005732CB"/>
    <w:rsid w:val="0057347D"/>
    <w:rsid w:val="0057366D"/>
    <w:rsid w:val="00573CD0"/>
    <w:rsid w:val="00573EC4"/>
    <w:rsid w:val="00573F4A"/>
    <w:rsid w:val="00574B59"/>
    <w:rsid w:val="00574F3E"/>
    <w:rsid w:val="0057512D"/>
    <w:rsid w:val="0057544A"/>
    <w:rsid w:val="00575791"/>
    <w:rsid w:val="00575C4B"/>
    <w:rsid w:val="00575CF7"/>
    <w:rsid w:val="00575E4E"/>
    <w:rsid w:val="00576278"/>
    <w:rsid w:val="00576354"/>
    <w:rsid w:val="00576355"/>
    <w:rsid w:val="0057643E"/>
    <w:rsid w:val="00576600"/>
    <w:rsid w:val="00576730"/>
    <w:rsid w:val="00576856"/>
    <w:rsid w:val="00576BE3"/>
    <w:rsid w:val="00576FD6"/>
    <w:rsid w:val="005775C4"/>
    <w:rsid w:val="005779DF"/>
    <w:rsid w:val="00577CC3"/>
    <w:rsid w:val="005802EA"/>
    <w:rsid w:val="005809BB"/>
    <w:rsid w:val="00580A04"/>
    <w:rsid w:val="005810E4"/>
    <w:rsid w:val="0058128C"/>
    <w:rsid w:val="0058227A"/>
    <w:rsid w:val="005827AD"/>
    <w:rsid w:val="00582C8C"/>
    <w:rsid w:val="00582E12"/>
    <w:rsid w:val="00583144"/>
    <w:rsid w:val="0058337B"/>
    <w:rsid w:val="00583760"/>
    <w:rsid w:val="00583DA9"/>
    <w:rsid w:val="00583E0B"/>
    <w:rsid w:val="00584189"/>
    <w:rsid w:val="00584199"/>
    <w:rsid w:val="005843DB"/>
    <w:rsid w:val="005845BC"/>
    <w:rsid w:val="00585154"/>
    <w:rsid w:val="00585A93"/>
    <w:rsid w:val="00586994"/>
    <w:rsid w:val="0058699F"/>
    <w:rsid w:val="00586A4E"/>
    <w:rsid w:val="00586D61"/>
    <w:rsid w:val="00586E8D"/>
    <w:rsid w:val="0058716E"/>
    <w:rsid w:val="00587787"/>
    <w:rsid w:val="00587E53"/>
    <w:rsid w:val="005901A7"/>
    <w:rsid w:val="00590B66"/>
    <w:rsid w:val="0059100E"/>
    <w:rsid w:val="00591150"/>
    <w:rsid w:val="0059115A"/>
    <w:rsid w:val="005915DD"/>
    <w:rsid w:val="00591FC5"/>
    <w:rsid w:val="0059202B"/>
    <w:rsid w:val="005924E3"/>
    <w:rsid w:val="0059258D"/>
    <w:rsid w:val="00592EB2"/>
    <w:rsid w:val="00592FEE"/>
    <w:rsid w:val="00593198"/>
    <w:rsid w:val="005933E7"/>
    <w:rsid w:val="00593786"/>
    <w:rsid w:val="0059380A"/>
    <w:rsid w:val="0059433F"/>
    <w:rsid w:val="0059436E"/>
    <w:rsid w:val="00594680"/>
    <w:rsid w:val="005949B5"/>
    <w:rsid w:val="00595169"/>
    <w:rsid w:val="0059545C"/>
    <w:rsid w:val="00596062"/>
    <w:rsid w:val="005960FE"/>
    <w:rsid w:val="00596578"/>
    <w:rsid w:val="0059663A"/>
    <w:rsid w:val="005966E4"/>
    <w:rsid w:val="00596B6D"/>
    <w:rsid w:val="0059738C"/>
    <w:rsid w:val="005979F5"/>
    <w:rsid w:val="005A047A"/>
    <w:rsid w:val="005A05FF"/>
    <w:rsid w:val="005A08C6"/>
    <w:rsid w:val="005A0AB7"/>
    <w:rsid w:val="005A0DD6"/>
    <w:rsid w:val="005A1603"/>
    <w:rsid w:val="005A160F"/>
    <w:rsid w:val="005A1643"/>
    <w:rsid w:val="005A1946"/>
    <w:rsid w:val="005A1BD0"/>
    <w:rsid w:val="005A2005"/>
    <w:rsid w:val="005A25DC"/>
    <w:rsid w:val="005A2750"/>
    <w:rsid w:val="005A2B02"/>
    <w:rsid w:val="005A3789"/>
    <w:rsid w:val="005A3A1E"/>
    <w:rsid w:val="005A3D44"/>
    <w:rsid w:val="005A3FBD"/>
    <w:rsid w:val="005A41B8"/>
    <w:rsid w:val="005A445D"/>
    <w:rsid w:val="005A4A0F"/>
    <w:rsid w:val="005A4DE2"/>
    <w:rsid w:val="005A4E2A"/>
    <w:rsid w:val="005A510F"/>
    <w:rsid w:val="005A52A5"/>
    <w:rsid w:val="005A6406"/>
    <w:rsid w:val="005A66A0"/>
    <w:rsid w:val="005A6AEE"/>
    <w:rsid w:val="005A7110"/>
    <w:rsid w:val="005A794D"/>
    <w:rsid w:val="005A7A63"/>
    <w:rsid w:val="005A7DBC"/>
    <w:rsid w:val="005B0006"/>
    <w:rsid w:val="005B0448"/>
    <w:rsid w:val="005B0531"/>
    <w:rsid w:val="005B05D9"/>
    <w:rsid w:val="005B0685"/>
    <w:rsid w:val="005B0981"/>
    <w:rsid w:val="005B0E90"/>
    <w:rsid w:val="005B159E"/>
    <w:rsid w:val="005B16EA"/>
    <w:rsid w:val="005B1DF5"/>
    <w:rsid w:val="005B1F60"/>
    <w:rsid w:val="005B22CF"/>
    <w:rsid w:val="005B2ADF"/>
    <w:rsid w:val="005B2D57"/>
    <w:rsid w:val="005B2D5E"/>
    <w:rsid w:val="005B3367"/>
    <w:rsid w:val="005B3C97"/>
    <w:rsid w:val="005B3F37"/>
    <w:rsid w:val="005B40E7"/>
    <w:rsid w:val="005B41DB"/>
    <w:rsid w:val="005B4549"/>
    <w:rsid w:val="005B48B1"/>
    <w:rsid w:val="005B53F7"/>
    <w:rsid w:val="005B53FF"/>
    <w:rsid w:val="005B5599"/>
    <w:rsid w:val="005B63BC"/>
    <w:rsid w:val="005B669E"/>
    <w:rsid w:val="005B6CF7"/>
    <w:rsid w:val="005C02DF"/>
    <w:rsid w:val="005C0561"/>
    <w:rsid w:val="005C0828"/>
    <w:rsid w:val="005C0C15"/>
    <w:rsid w:val="005C1871"/>
    <w:rsid w:val="005C1955"/>
    <w:rsid w:val="005C1E54"/>
    <w:rsid w:val="005C2046"/>
    <w:rsid w:val="005C20E9"/>
    <w:rsid w:val="005C24B1"/>
    <w:rsid w:val="005C2E8D"/>
    <w:rsid w:val="005C34C6"/>
    <w:rsid w:val="005C3892"/>
    <w:rsid w:val="005C38E4"/>
    <w:rsid w:val="005C42B4"/>
    <w:rsid w:val="005C5A9C"/>
    <w:rsid w:val="005C5D33"/>
    <w:rsid w:val="005C60A3"/>
    <w:rsid w:val="005C62F9"/>
    <w:rsid w:val="005C65B9"/>
    <w:rsid w:val="005C67F5"/>
    <w:rsid w:val="005C6CB0"/>
    <w:rsid w:val="005C742D"/>
    <w:rsid w:val="005C751E"/>
    <w:rsid w:val="005D0D30"/>
    <w:rsid w:val="005D0FCD"/>
    <w:rsid w:val="005D1562"/>
    <w:rsid w:val="005D1619"/>
    <w:rsid w:val="005D1DC4"/>
    <w:rsid w:val="005D2832"/>
    <w:rsid w:val="005D2DFF"/>
    <w:rsid w:val="005D32E1"/>
    <w:rsid w:val="005D4228"/>
    <w:rsid w:val="005D4327"/>
    <w:rsid w:val="005D44A4"/>
    <w:rsid w:val="005D4D1D"/>
    <w:rsid w:val="005D4D40"/>
    <w:rsid w:val="005D4ED4"/>
    <w:rsid w:val="005D50D9"/>
    <w:rsid w:val="005D51DB"/>
    <w:rsid w:val="005D54F4"/>
    <w:rsid w:val="005D57D2"/>
    <w:rsid w:val="005D5AA8"/>
    <w:rsid w:val="005D6B11"/>
    <w:rsid w:val="005D6B5C"/>
    <w:rsid w:val="005D6E5E"/>
    <w:rsid w:val="005D6F34"/>
    <w:rsid w:val="005D6F87"/>
    <w:rsid w:val="005D70C6"/>
    <w:rsid w:val="005D71DF"/>
    <w:rsid w:val="005D73C9"/>
    <w:rsid w:val="005D76C8"/>
    <w:rsid w:val="005D788C"/>
    <w:rsid w:val="005D7C44"/>
    <w:rsid w:val="005E0182"/>
    <w:rsid w:val="005E06E6"/>
    <w:rsid w:val="005E0D7C"/>
    <w:rsid w:val="005E1326"/>
    <w:rsid w:val="005E15B9"/>
    <w:rsid w:val="005E186F"/>
    <w:rsid w:val="005E19D2"/>
    <w:rsid w:val="005E1A52"/>
    <w:rsid w:val="005E20B1"/>
    <w:rsid w:val="005E2363"/>
    <w:rsid w:val="005E2B42"/>
    <w:rsid w:val="005E2EC2"/>
    <w:rsid w:val="005E3390"/>
    <w:rsid w:val="005E3D70"/>
    <w:rsid w:val="005E3F51"/>
    <w:rsid w:val="005E40C1"/>
    <w:rsid w:val="005E4165"/>
    <w:rsid w:val="005E47DE"/>
    <w:rsid w:val="005E4B6D"/>
    <w:rsid w:val="005E4E1E"/>
    <w:rsid w:val="005E50A3"/>
    <w:rsid w:val="005E50B2"/>
    <w:rsid w:val="005E58C4"/>
    <w:rsid w:val="005E59F9"/>
    <w:rsid w:val="005E5E31"/>
    <w:rsid w:val="005E5F4A"/>
    <w:rsid w:val="005E6375"/>
    <w:rsid w:val="005E67C5"/>
    <w:rsid w:val="005E68F4"/>
    <w:rsid w:val="005E6B6A"/>
    <w:rsid w:val="005E6CA6"/>
    <w:rsid w:val="005E7608"/>
    <w:rsid w:val="005E7674"/>
    <w:rsid w:val="005E777F"/>
    <w:rsid w:val="005E7855"/>
    <w:rsid w:val="005E7A74"/>
    <w:rsid w:val="005F06DC"/>
    <w:rsid w:val="005F0AC6"/>
    <w:rsid w:val="005F13F5"/>
    <w:rsid w:val="005F1633"/>
    <w:rsid w:val="005F16B6"/>
    <w:rsid w:val="005F1C8F"/>
    <w:rsid w:val="005F2000"/>
    <w:rsid w:val="005F2211"/>
    <w:rsid w:val="005F263C"/>
    <w:rsid w:val="005F26F1"/>
    <w:rsid w:val="005F27BD"/>
    <w:rsid w:val="005F2A86"/>
    <w:rsid w:val="005F2DC1"/>
    <w:rsid w:val="005F303F"/>
    <w:rsid w:val="005F3CD2"/>
    <w:rsid w:val="005F3EF5"/>
    <w:rsid w:val="005F44D0"/>
    <w:rsid w:val="005F4D17"/>
    <w:rsid w:val="005F5CA4"/>
    <w:rsid w:val="005F60AE"/>
    <w:rsid w:val="005F709B"/>
    <w:rsid w:val="005F72AA"/>
    <w:rsid w:val="005F73FF"/>
    <w:rsid w:val="005F79D8"/>
    <w:rsid w:val="006006BA"/>
    <w:rsid w:val="006007E1"/>
    <w:rsid w:val="00600C98"/>
    <w:rsid w:val="00600CB7"/>
    <w:rsid w:val="00601399"/>
    <w:rsid w:val="006015C4"/>
    <w:rsid w:val="00601D40"/>
    <w:rsid w:val="00602748"/>
    <w:rsid w:val="00602A4D"/>
    <w:rsid w:val="00602C54"/>
    <w:rsid w:val="006031BE"/>
    <w:rsid w:val="00603CAE"/>
    <w:rsid w:val="0060448F"/>
    <w:rsid w:val="00604B8E"/>
    <w:rsid w:val="00605A41"/>
    <w:rsid w:val="00605BB1"/>
    <w:rsid w:val="00605BEE"/>
    <w:rsid w:val="00605EF6"/>
    <w:rsid w:val="006065EE"/>
    <w:rsid w:val="00606F68"/>
    <w:rsid w:val="006078D0"/>
    <w:rsid w:val="00607972"/>
    <w:rsid w:val="00610398"/>
    <w:rsid w:val="006103C9"/>
    <w:rsid w:val="00610550"/>
    <w:rsid w:val="0061091B"/>
    <w:rsid w:val="006112AE"/>
    <w:rsid w:val="006116ED"/>
    <w:rsid w:val="00611851"/>
    <w:rsid w:val="0061190A"/>
    <w:rsid w:val="00611DED"/>
    <w:rsid w:val="00611EEC"/>
    <w:rsid w:val="00612856"/>
    <w:rsid w:val="006129F6"/>
    <w:rsid w:val="00612ECF"/>
    <w:rsid w:val="006130C2"/>
    <w:rsid w:val="006133A0"/>
    <w:rsid w:val="00613684"/>
    <w:rsid w:val="0061390A"/>
    <w:rsid w:val="0061396C"/>
    <w:rsid w:val="00613A8D"/>
    <w:rsid w:val="00613C38"/>
    <w:rsid w:val="00613FA7"/>
    <w:rsid w:val="0061437E"/>
    <w:rsid w:val="00614410"/>
    <w:rsid w:val="00614AFF"/>
    <w:rsid w:val="00615032"/>
    <w:rsid w:val="00615521"/>
    <w:rsid w:val="006160D0"/>
    <w:rsid w:val="00616163"/>
    <w:rsid w:val="00616199"/>
    <w:rsid w:val="006162E3"/>
    <w:rsid w:val="00616548"/>
    <w:rsid w:val="006167FC"/>
    <w:rsid w:val="00616E6F"/>
    <w:rsid w:val="00617189"/>
    <w:rsid w:val="00617571"/>
    <w:rsid w:val="00617854"/>
    <w:rsid w:val="006179CB"/>
    <w:rsid w:val="006203F2"/>
    <w:rsid w:val="0062073D"/>
    <w:rsid w:val="006209B9"/>
    <w:rsid w:val="00620C50"/>
    <w:rsid w:val="00620F94"/>
    <w:rsid w:val="00621052"/>
    <w:rsid w:val="00621135"/>
    <w:rsid w:val="006211E6"/>
    <w:rsid w:val="00621231"/>
    <w:rsid w:val="00621338"/>
    <w:rsid w:val="00621483"/>
    <w:rsid w:val="00621584"/>
    <w:rsid w:val="0062178F"/>
    <w:rsid w:val="00621802"/>
    <w:rsid w:val="00621B1C"/>
    <w:rsid w:val="00621CB5"/>
    <w:rsid w:val="00622AAD"/>
    <w:rsid w:val="00622B79"/>
    <w:rsid w:val="00622C5B"/>
    <w:rsid w:val="00622F23"/>
    <w:rsid w:val="00623132"/>
    <w:rsid w:val="00623517"/>
    <w:rsid w:val="006236A4"/>
    <w:rsid w:val="00623771"/>
    <w:rsid w:val="00623CA9"/>
    <w:rsid w:val="00623F57"/>
    <w:rsid w:val="00623F86"/>
    <w:rsid w:val="006244B9"/>
    <w:rsid w:val="006244E7"/>
    <w:rsid w:val="006245E1"/>
    <w:rsid w:val="00624BE8"/>
    <w:rsid w:val="00624CF2"/>
    <w:rsid w:val="00624FCD"/>
    <w:rsid w:val="00625033"/>
    <w:rsid w:val="00625B4C"/>
    <w:rsid w:val="006263E0"/>
    <w:rsid w:val="006264A5"/>
    <w:rsid w:val="00626C70"/>
    <w:rsid w:val="006271CE"/>
    <w:rsid w:val="00627291"/>
    <w:rsid w:val="006273DF"/>
    <w:rsid w:val="00627DF1"/>
    <w:rsid w:val="006301D4"/>
    <w:rsid w:val="006303DF"/>
    <w:rsid w:val="00630A75"/>
    <w:rsid w:val="0063125A"/>
    <w:rsid w:val="006313EA"/>
    <w:rsid w:val="0063164C"/>
    <w:rsid w:val="00631F78"/>
    <w:rsid w:val="00632337"/>
    <w:rsid w:val="00633233"/>
    <w:rsid w:val="00633B7E"/>
    <w:rsid w:val="00633C37"/>
    <w:rsid w:val="00633CA7"/>
    <w:rsid w:val="00634423"/>
    <w:rsid w:val="006344D7"/>
    <w:rsid w:val="00634561"/>
    <w:rsid w:val="00634666"/>
    <w:rsid w:val="0063481A"/>
    <w:rsid w:val="00634A74"/>
    <w:rsid w:val="00634F25"/>
    <w:rsid w:val="00634FC3"/>
    <w:rsid w:val="0063510F"/>
    <w:rsid w:val="00635319"/>
    <w:rsid w:val="0063582C"/>
    <w:rsid w:val="00635F20"/>
    <w:rsid w:val="00636C49"/>
    <w:rsid w:val="006374B2"/>
    <w:rsid w:val="006379A6"/>
    <w:rsid w:val="0064045F"/>
    <w:rsid w:val="00640691"/>
    <w:rsid w:val="006407AA"/>
    <w:rsid w:val="006408E1"/>
    <w:rsid w:val="00640CA0"/>
    <w:rsid w:val="00640E30"/>
    <w:rsid w:val="00640E38"/>
    <w:rsid w:val="00640F8E"/>
    <w:rsid w:val="00641F3E"/>
    <w:rsid w:val="00642917"/>
    <w:rsid w:val="00642954"/>
    <w:rsid w:val="00642A0F"/>
    <w:rsid w:val="00642C22"/>
    <w:rsid w:val="00643035"/>
    <w:rsid w:val="006446B4"/>
    <w:rsid w:val="006452FF"/>
    <w:rsid w:val="00645481"/>
    <w:rsid w:val="00645A75"/>
    <w:rsid w:val="0064617A"/>
    <w:rsid w:val="0064636E"/>
    <w:rsid w:val="006468B8"/>
    <w:rsid w:val="006469D4"/>
    <w:rsid w:val="00646A24"/>
    <w:rsid w:val="00646B06"/>
    <w:rsid w:val="00647509"/>
    <w:rsid w:val="00647AB9"/>
    <w:rsid w:val="00647D32"/>
    <w:rsid w:val="00647F9F"/>
    <w:rsid w:val="00650521"/>
    <w:rsid w:val="00650C45"/>
    <w:rsid w:val="0065157A"/>
    <w:rsid w:val="00651676"/>
    <w:rsid w:val="006516D9"/>
    <w:rsid w:val="006517F9"/>
    <w:rsid w:val="006518FE"/>
    <w:rsid w:val="006519FF"/>
    <w:rsid w:val="00651CC7"/>
    <w:rsid w:val="00651E62"/>
    <w:rsid w:val="00652580"/>
    <w:rsid w:val="006526F2"/>
    <w:rsid w:val="00652A63"/>
    <w:rsid w:val="00652D44"/>
    <w:rsid w:val="006530E3"/>
    <w:rsid w:val="006530FC"/>
    <w:rsid w:val="0065367C"/>
    <w:rsid w:val="00653974"/>
    <w:rsid w:val="00653998"/>
    <w:rsid w:val="00653FE4"/>
    <w:rsid w:val="00654249"/>
    <w:rsid w:val="006543B0"/>
    <w:rsid w:val="006560B6"/>
    <w:rsid w:val="006560EF"/>
    <w:rsid w:val="006564CB"/>
    <w:rsid w:val="0065665D"/>
    <w:rsid w:val="00656CE9"/>
    <w:rsid w:val="00657396"/>
    <w:rsid w:val="00657FC9"/>
    <w:rsid w:val="00660E0E"/>
    <w:rsid w:val="00660F24"/>
    <w:rsid w:val="00660FA2"/>
    <w:rsid w:val="0066135B"/>
    <w:rsid w:val="00661A43"/>
    <w:rsid w:val="00661AC7"/>
    <w:rsid w:val="00661D6B"/>
    <w:rsid w:val="006622D6"/>
    <w:rsid w:val="006622F2"/>
    <w:rsid w:val="00662321"/>
    <w:rsid w:val="006624D8"/>
    <w:rsid w:val="00662D5B"/>
    <w:rsid w:val="00663197"/>
    <w:rsid w:val="00663CB8"/>
    <w:rsid w:val="00663FDD"/>
    <w:rsid w:val="006641EC"/>
    <w:rsid w:val="0066458D"/>
    <w:rsid w:val="00664B7D"/>
    <w:rsid w:val="00664BB1"/>
    <w:rsid w:val="00665340"/>
    <w:rsid w:val="006655A6"/>
    <w:rsid w:val="0066591B"/>
    <w:rsid w:val="00665A9A"/>
    <w:rsid w:val="00665AAB"/>
    <w:rsid w:val="00665EF6"/>
    <w:rsid w:val="006663F6"/>
    <w:rsid w:val="00666747"/>
    <w:rsid w:val="00666B1F"/>
    <w:rsid w:val="006674DD"/>
    <w:rsid w:val="00667610"/>
    <w:rsid w:val="00667D2C"/>
    <w:rsid w:val="00667EE6"/>
    <w:rsid w:val="0067046F"/>
    <w:rsid w:val="0067050C"/>
    <w:rsid w:val="006714E0"/>
    <w:rsid w:val="00671816"/>
    <w:rsid w:val="00671FA8"/>
    <w:rsid w:val="0067223B"/>
    <w:rsid w:val="006722A6"/>
    <w:rsid w:val="006723C3"/>
    <w:rsid w:val="0067243F"/>
    <w:rsid w:val="00672771"/>
    <w:rsid w:val="00672B7A"/>
    <w:rsid w:val="00673213"/>
    <w:rsid w:val="0067390F"/>
    <w:rsid w:val="00673C56"/>
    <w:rsid w:val="00674108"/>
    <w:rsid w:val="00674681"/>
    <w:rsid w:val="006746FD"/>
    <w:rsid w:val="00674BEA"/>
    <w:rsid w:val="00674EC6"/>
    <w:rsid w:val="0067532F"/>
    <w:rsid w:val="0067613F"/>
    <w:rsid w:val="0067661F"/>
    <w:rsid w:val="0067672E"/>
    <w:rsid w:val="00676CC0"/>
    <w:rsid w:val="00676FCE"/>
    <w:rsid w:val="006779F4"/>
    <w:rsid w:val="00677BC6"/>
    <w:rsid w:val="00677F0C"/>
    <w:rsid w:val="006803B7"/>
    <w:rsid w:val="0068081C"/>
    <w:rsid w:val="006808B3"/>
    <w:rsid w:val="0068097B"/>
    <w:rsid w:val="00681178"/>
    <w:rsid w:val="00681774"/>
    <w:rsid w:val="0068186B"/>
    <w:rsid w:val="00682004"/>
    <w:rsid w:val="00682782"/>
    <w:rsid w:val="00682987"/>
    <w:rsid w:val="00682CB1"/>
    <w:rsid w:val="00682EC2"/>
    <w:rsid w:val="0068335A"/>
    <w:rsid w:val="00683726"/>
    <w:rsid w:val="0068447B"/>
    <w:rsid w:val="00684740"/>
    <w:rsid w:val="00684BEB"/>
    <w:rsid w:val="00684C40"/>
    <w:rsid w:val="00684E20"/>
    <w:rsid w:val="00684FA5"/>
    <w:rsid w:val="00685352"/>
    <w:rsid w:val="006854C1"/>
    <w:rsid w:val="006859A5"/>
    <w:rsid w:val="006859BD"/>
    <w:rsid w:val="00685A13"/>
    <w:rsid w:val="00685C84"/>
    <w:rsid w:val="00685EA9"/>
    <w:rsid w:val="00686356"/>
    <w:rsid w:val="0068657A"/>
    <w:rsid w:val="006866FC"/>
    <w:rsid w:val="0068691E"/>
    <w:rsid w:val="00686ADB"/>
    <w:rsid w:val="00686BDA"/>
    <w:rsid w:val="00687E46"/>
    <w:rsid w:val="00690A4E"/>
    <w:rsid w:val="00690D4E"/>
    <w:rsid w:val="00691488"/>
    <w:rsid w:val="006916ED"/>
    <w:rsid w:val="006921AD"/>
    <w:rsid w:val="006922F9"/>
    <w:rsid w:val="00692AC6"/>
    <w:rsid w:val="0069345A"/>
    <w:rsid w:val="006934C7"/>
    <w:rsid w:val="0069353F"/>
    <w:rsid w:val="00693B76"/>
    <w:rsid w:val="006941D2"/>
    <w:rsid w:val="00694C49"/>
    <w:rsid w:val="00694DA9"/>
    <w:rsid w:val="00694F4C"/>
    <w:rsid w:val="00695131"/>
    <w:rsid w:val="00695181"/>
    <w:rsid w:val="00695203"/>
    <w:rsid w:val="00696CC4"/>
    <w:rsid w:val="00697714"/>
    <w:rsid w:val="00697A1C"/>
    <w:rsid w:val="00697F1C"/>
    <w:rsid w:val="006A0306"/>
    <w:rsid w:val="006A07D6"/>
    <w:rsid w:val="006A0D2E"/>
    <w:rsid w:val="006A0FC2"/>
    <w:rsid w:val="006A1469"/>
    <w:rsid w:val="006A1DBB"/>
    <w:rsid w:val="006A1DFC"/>
    <w:rsid w:val="006A1EE5"/>
    <w:rsid w:val="006A1F76"/>
    <w:rsid w:val="006A2068"/>
    <w:rsid w:val="006A2399"/>
    <w:rsid w:val="006A2ADE"/>
    <w:rsid w:val="006A305E"/>
    <w:rsid w:val="006A32D0"/>
    <w:rsid w:val="006A340E"/>
    <w:rsid w:val="006A3427"/>
    <w:rsid w:val="006A4330"/>
    <w:rsid w:val="006A4C7A"/>
    <w:rsid w:val="006A4E17"/>
    <w:rsid w:val="006A4F5F"/>
    <w:rsid w:val="006A5144"/>
    <w:rsid w:val="006A60F7"/>
    <w:rsid w:val="006A61A8"/>
    <w:rsid w:val="006A69D0"/>
    <w:rsid w:val="006A71F1"/>
    <w:rsid w:val="006A785E"/>
    <w:rsid w:val="006A7BC4"/>
    <w:rsid w:val="006A7E28"/>
    <w:rsid w:val="006A7FC2"/>
    <w:rsid w:val="006B0385"/>
    <w:rsid w:val="006B042B"/>
    <w:rsid w:val="006B063C"/>
    <w:rsid w:val="006B14DF"/>
    <w:rsid w:val="006B15D6"/>
    <w:rsid w:val="006B1B06"/>
    <w:rsid w:val="006B1E86"/>
    <w:rsid w:val="006B1F8B"/>
    <w:rsid w:val="006B2046"/>
    <w:rsid w:val="006B24B7"/>
    <w:rsid w:val="006B24BC"/>
    <w:rsid w:val="006B2555"/>
    <w:rsid w:val="006B2A79"/>
    <w:rsid w:val="006B3625"/>
    <w:rsid w:val="006B39D5"/>
    <w:rsid w:val="006B4129"/>
    <w:rsid w:val="006B5463"/>
    <w:rsid w:val="006B58EC"/>
    <w:rsid w:val="006B60CD"/>
    <w:rsid w:val="006B64F7"/>
    <w:rsid w:val="006B659F"/>
    <w:rsid w:val="006B687D"/>
    <w:rsid w:val="006B68B9"/>
    <w:rsid w:val="006B6C80"/>
    <w:rsid w:val="006B6CFD"/>
    <w:rsid w:val="006B6D29"/>
    <w:rsid w:val="006B6D46"/>
    <w:rsid w:val="006B6DA9"/>
    <w:rsid w:val="006B7612"/>
    <w:rsid w:val="006C09FD"/>
    <w:rsid w:val="006C195D"/>
    <w:rsid w:val="006C1BF1"/>
    <w:rsid w:val="006C219F"/>
    <w:rsid w:val="006C25AD"/>
    <w:rsid w:val="006C2CCC"/>
    <w:rsid w:val="006C33CA"/>
    <w:rsid w:val="006C3403"/>
    <w:rsid w:val="006C3410"/>
    <w:rsid w:val="006C527B"/>
    <w:rsid w:val="006C5815"/>
    <w:rsid w:val="006C5D4E"/>
    <w:rsid w:val="006C6772"/>
    <w:rsid w:val="006C6A4E"/>
    <w:rsid w:val="006C71E3"/>
    <w:rsid w:val="006C7227"/>
    <w:rsid w:val="006C73C2"/>
    <w:rsid w:val="006C7584"/>
    <w:rsid w:val="006C79D9"/>
    <w:rsid w:val="006C7B48"/>
    <w:rsid w:val="006C7E0C"/>
    <w:rsid w:val="006D0365"/>
    <w:rsid w:val="006D04AF"/>
    <w:rsid w:val="006D0AF2"/>
    <w:rsid w:val="006D121B"/>
    <w:rsid w:val="006D194F"/>
    <w:rsid w:val="006D1F8B"/>
    <w:rsid w:val="006D27F3"/>
    <w:rsid w:val="006D2858"/>
    <w:rsid w:val="006D30BA"/>
    <w:rsid w:val="006D35A3"/>
    <w:rsid w:val="006D38C5"/>
    <w:rsid w:val="006D3BEA"/>
    <w:rsid w:val="006D3C82"/>
    <w:rsid w:val="006D3E98"/>
    <w:rsid w:val="006D4124"/>
    <w:rsid w:val="006D4151"/>
    <w:rsid w:val="006D46A1"/>
    <w:rsid w:val="006D49E8"/>
    <w:rsid w:val="006D4A77"/>
    <w:rsid w:val="006D4DF7"/>
    <w:rsid w:val="006D5140"/>
    <w:rsid w:val="006D51B5"/>
    <w:rsid w:val="006D643B"/>
    <w:rsid w:val="006D6857"/>
    <w:rsid w:val="006D7697"/>
    <w:rsid w:val="006D79DD"/>
    <w:rsid w:val="006D7A1F"/>
    <w:rsid w:val="006D7F43"/>
    <w:rsid w:val="006D7F70"/>
    <w:rsid w:val="006E0FAD"/>
    <w:rsid w:val="006E18F6"/>
    <w:rsid w:val="006E1981"/>
    <w:rsid w:val="006E1C1F"/>
    <w:rsid w:val="006E1E6A"/>
    <w:rsid w:val="006E1EE6"/>
    <w:rsid w:val="006E22FE"/>
    <w:rsid w:val="006E2A6C"/>
    <w:rsid w:val="006E2F17"/>
    <w:rsid w:val="006E3255"/>
    <w:rsid w:val="006E3680"/>
    <w:rsid w:val="006E3C07"/>
    <w:rsid w:val="006E41F5"/>
    <w:rsid w:val="006E4292"/>
    <w:rsid w:val="006E4D63"/>
    <w:rsid w:val="006E540F"/>
    <w:rsid w:val="006E5638"/>
    <w:rsid w:val="006E5BFB"/>
    <w:rsid w:val="006E679F"/>
    <w:rsid w:val="006E6A23"/>
    <w:rsid w:val="006E7D91"/>
    <w:rsid w:val="006E7FB2"/>
    <w:rsid w:val="006F0068"/>
    <w:rsid w:val="006F0194"/>
    <w:rsid w:val="006F0924"/>
    <w:rsid w:val="006F0AA3"/>
    <w:rsid w:val="006F0AEF"/>
    <w:rsid w:val="006F11F8"/>
    <w:rsid w:val="006F12BA"/>
    <w:rsid w:val="006F1789"/>
    <w:rsid w:val="006F2036"/>
    <w:rsid w:val="006F292C"/>
    <w:rsid w:val="006F2BBF"/>
    <w:rsid w:val="006F3168"/>
    <w:rsid w:val="006F32F1"/>
    <w:rsid w:val="006F33DA"/>
    <w:rsid w:val="006F36C5"/>
    <w:rsid w:val="006F3BEF"/>
    <w:rsid w:val="006F42E2"/>
    <w:rsid w:val="006F46C7"/>
    <w:rsid w:val="006F4D0B"/>
    <w:rsid w:val="006F50D2"/>
    <w:rsid w:val="006F53F8"/>
    <w:rsid w:val="006F55CB"/>
    <w:rsid w:val="006F5E4D"/>
    <w:rsid w:val="006F607C"/>
    <w:rsid w:val="006F6FD1"/>
    <w:rsid w:val="006F70F5"/>
    <w:rsid w:val="006F742C"/>
    <w:rsid w:val="007003EF"/>
    <w:rsid w:val="007003FA"/>
    <w:rsid w:val="00700633"/>
    <w:rsid w:val="007006DE"/>
    <w:rsid w:val="00700830"/>
    <w:rsid w:val="00700B63"/>
    <w:rsid w:val="00700DAE"/>
    <w:rsid w:val="00700DD4"/>
    <w:rsid w:val="0070110C"/>
    <w:rsid w:val="007011B3"/>
    <w:rsid w:val="00701B3C"/>
    <w:rsid w:val="0070203E"/>
    <w:rsid w:val="00702415"/>
    <w:rsid w:val="0070288F"/>
    <w:rsid w:val="00702BDB"/>
    <w:rsid w:val="007032F8"/>
    <w:rsid w:val="0070375C"/>
    <w:rsid w:val="00704481"/>
    <w:rsid w:val="007048C4"/>
    <w:rsid w:val="007049AC"/>
    <w:rsid w:val="0070531B"/>
    <w:rsid w:val="00705CA8"/>
    <w:rsid w:val="00705CB3"/>
    <w:rsid w:val="00705DA6"/>
    <w:rsid w:val="00705EB8"/>
    <w:rsid w:val="007064F5"/>
    <w:rsid w:val="00706B33"/>
    <w:rsid w:val="00706C15"/>
    <w:rsid w:val="0070741F"/>
    <w:rsid w:val="00710245"/>
    <w:rsid w:val="00710283"/>
    <w:rsid w:val="007102E3"/>
    <w:rsid w:val="007108C5"/>
    <w:rsid w:val="007109F6"/>
    <w:rsid w:val="00710D20"/>
    <w:rsid w:val="00710D94"/>
    <w:rsid w:val="00710DE5"/>
    <w:rsid w:val="00711047"/>
    <w:rsid w:val="0071170E"/>
    <w:rsid w:val="007119D7"/>
    <w:rsid w:val="00711CA9"/>
    <w:rsid w:val="00712335"/>
    <w:rsid w:val="007123A8"/>
    <w:rsid w:val="007124CB"/>
    <w:rsid w:val="00712E70"/>
    <w:rsid w:val="00712F16"/>
    <w:rsid w:val="00712F1A"/>
    <w:rsid w:val="0071300B"/>
    <w:rsid w:val="007135D3"/>
    <w:rsid w:val="00713ACD"/>
    <w:rsid w:val="00713FBE"/>
    <w:rsid w:val="00714130"/>
    <w:rsid w:val="0071436C"/>
    <w:rsid w:val="0071472C"/>
    <w:rsid w:val="007148AD"/>
    <w:rsid w:val="00715077"/>
    <w:rsid w:val="00715B84"/>
    <w:rsid w:val="00715D79"/>
    <w:rsid w:val="0071616F"/>
    <w:rsid w:val="00716286"/>
    <w:rsid w:val="00716456"/>
    <w:rsid w:val="0071659F"/>
    <w:rsid w:val="00716968"/>
    <w:rsid w:val="00716B7C"/>
    <w:rsid w:val="00716D51"/>
    <w:rsid w:val="007174C2"/>
    <w:rsid w:val="00717560"/>
    <w:rsid w:val="00717DE5"/>
    <w:rsid w:val="007205F0"/>
    <w:rsid w:val="0072064A"/>
    <w:rsid w:val="0072089A"/>
    <w:rsid w:val="0072117B"/>
    <w:rsid w:val="0072120F"/>
    <w:rsid w:val="007212AB"/>
    <w:rsid w:val="00721B62"/>
    <w:rsid w:val="00721DF6"/>
    <w:rsid w:val="00721F57"/>
    <w:rsid w:val="007229A8"/>
    <w:rsid w:val="007238F9"/>
    <w:rsid w:val="00723C5D"/>
    <w:rsid w:val="007241B5"/>
    <w:rsid w:val="0072428F"/>
    <w:rsid w:val="00724307"/>
    <w:rsid w:val="0072430B"/>
    <w:rsid w:val="00724798"/>
    <w:rsid w:val="00725085"/>
    <w:rsid w:val="00725396"/>
    <w:rsid w:val="007255B1"/>
    <w:rsid w:val="007255B8"/>
    <w:rsid w:val="00725674"/>
    <w:rsid w:val="00725808"/>
    <w:rsid w:val="00725971"/>
    <w:rsid w:val="0072597E"/>
    <w:rsid w:val="00725A9E"/>
    <w:rsid w:val="00725E4E"/>
    <w:rsid w:val="00725ED8"/>
    <w:rsid w:val="00725F5F"/>
    <w:rsid w:val="00726492"/>
    <w:rsid w:val="00726548"/>
    <w:rsid w:val="00726C41"/>
    <w:rsid w:val="00726C4B"/>
    <w:rsid w:val="00726FE5"/>
    <w:rsid w:val="0072710E"/>
    <w:rsid w:val="00727155"/>
    <w:rsid w:val="007275FF"/>
    <w:rsid w:val="00727BCA"/>
    <w:rsid w:val="007308DA"/>
    <w:rsid w:val="00731615"/>
    <w:rsid w:val="007317FE"/>
    <w:rsid w:val="00731B92"/>
    <w:rsid w:val="00731FC7"/>
    <w:rsid w:val="007325C9"/>
    <w:rsid w:val="007326BC"/>
    <w:rsid w:val="00732A4A"/>
    <w:rsid w:val="00732B23"/>
    <w:rsid w:val="00733218"/>
    <w:rsid w:val="00733250"/>
    <w:rsid w:val="007337A0"/>
    <w:rsid w:val="00733984"/>
    <w:rsid w:val="00733C29"/>
    <w:rsid w:val="00733C49"/>
    <w:rsid w:val="0073458C"/>
    <w:rsid w:val="00734709"/>
    <w:rsid w:val="00734EA2"/>
    <w:rsid w:val="00734F9A"/>
    <w:rsid w:val="00735377"/>
    <w:rsid w:val="00736001"/>
    <w:rsid w:val="00736334"/>
    <w:rsid w:val="00736AA0"/>
    <w:rsid w:val="00736DD6"/>
    <w:rsid w:val="007375B4"/>
    <w:rsid w:val="00737BB9"/>
    <w:rsid w:val="00737FC1"/>
    <w:rsid w:val="0074027C"/>
    <w:rsid w:val="007403B3"/>
    <w:rsid w:val="00740AA9"/>
    <w:rsid w:val="00740AEF"/>
    <w:rsid w:val="00740B4A"/>
    <w:rsid w:val="00740FC5"/>
    <w:rsid w:val="00741A41"/>
    <w:rsid w:val="007424B1"/>
    <w:rsid w:val="0074254F"/>
    <w:rsid w:val="00742634"/>
    <w:rsid w:val="0074275C"/>
    <w:rsid w:val="007428C2"/>
    <w:rsid w:val="007429D9"/>
    <w:rsid w:val="00742D22"/>
    <w:rsid w:val="00742E9F"/>
    <w:rsid w:val="00743B0D"/>
    <w:rsid w:val="00743D03"/>
    <w:rsid w:val="00743F0D"/>
    <w:rsid w:val="007441DC"/>
    <w:rsid w:val="0074466C"/>
    <w:rsid w:val="00744FEB"/>
    <w:rsid w:val="007450A2"/>
    <w:rsid w:val="007453F7"/>
    <w:rsid w:val="007454A6"/>
    <w:rsid w:val="00745CB0"/>
    <w:rsid w:val="00745F8C"/>
    <w:rsid w:val="007463EA"/>
    <w:rsid w:val="007464E2"/>
    <w:rsid w:val="00746A8C"/>
    <w:rsid w:val="00746E94"/>
    <w:rsid w:val="00747121"/>
    <w:rsid w:val="0074714A"/>
    <w:rsid w:val="007474F6"/>
    <w:rsid w:val="0074750C"/>
    <w:rsid w:val="00747A5B"/>
    <w:rsid w:val="00747AFC"/>
    <w:rsid w:val="00747F36"/>
    <w:rsid w:val="00747F70"/>
    <w:rsid w:val="00750E3E"/>
    <w:rsid w:val="00751952"/>
    <w:rsid w:val="00751EC3"/>
    <w:rsid w:val="00752194"/>
    <w:rsid w:val="007522D7"/>
    <w:rsid w:val="00752A28"/>
    <w:rsid w:val="00752B79"/>
    <w:rsid w:val="00752CCF"/>
    <w:rsid w:val="00752EF2"/>
    <w:rsid w:val="00752F88"/>
    <w:rsid w:val="0075335B"/>
    <w:rsid w:val="00753645"/>
    <w:rsid w:val="0075364A"/>
    <w:rsid w:val="00753993"/>
    <w:rsid w:val="0075417C"/>
    <w:rsid w:val="007545D3"/>
    <w:rsid w:val="00754F15"/>
    <w:rsid w:val="00755415"/>
    <w:rsid w:val="0075643E"/>
    <w:rsid w:val="00756494"/>
    <w:rsid w:val="00756736"/>
    <w:rsid w:val="00756AF3"/>
    <w:rsid w:val="00756B8A"/>
    <w:rsid w:val="00756B8F"/>
    <w:rsid w:val="00757527"/>
    <w:rsid w:val="0076020A"/>
    <w:rsid w:val="00760365"/>
    <w:rsid w:val="0076040B"/>
    <w:rsid w:val="00760C4C"/>
    <w:rsid w:val="00760CFB"/>
    <w:rsid w:val="00760DCE"/>
    <w:rsid w:val="00760DDA"/>
    <w:rsid w:val="00760E97"/>
    <w:rsid w:val="007615C7"/>
    <w:rsid w:val="00761928"/>
    <w:rsid w:val="00761989"/>
    <w:rsid w:val="00761A17"/>
    <w:rsid w:val="0076202F"/>
    <w:rsid w:val="007624D7"/>
    <w:rsid w:val="00762570"/>
    <w:rsid w:val="00762CAB"/>
    <w:rsid w:val="00763072"/>
    <w:rsid w:val="00763C7C"/>
    <w:rsid w:val="00763FFA"/>
    <w:rsid w:val="00764561"/>
    <w:rsid w:val="0076458B"/>
    <w:rsid w:val="00764AC2"/>
    <w:rsid w:val="00764BD3"/>
    <w:rsid w:val="00765750"/>
    <w:rsid w:val="007657E9"/>
    <w:rsid w:val="00765897"/>
    <w:rsid w:val="0076590A"/>
    <w:rsid w:val="00765A0E"/>
    <w:rsid w:val="00765C48"/>
    <w:rsid w:val="00765D56"/>
    <w:rsid w:val="007664E9"/>
    <w:rsid w:val="00766967"/>
    <w:rsid w:val="00766A4F"/>
    <w:rsid w:val="00766C9C"/>
    <w:rsid w:val="00767948"/>
    <w:rsid w:val="00767B97"/>
    <w:rsid w:val="00767ECD"/>
    <w:rsid w:val="0077022D"/>
    <w:rsid w:val="00770332"/>
    <w:rsid w:val="0077072F"/>
    <w:rsid w:val="00770790"/>
    <w:rsid w:val="00770B07"/>
    <w:rsid w:val="00770E12"/>
    <w:rsid w:val="00770F63"/>
    <w:rsid w:val="00770F6B"/>
    <w:rsid w:val="007711AD"/>
    <w:rsid w:val="00771D04"/>
    <w:rsid w:val="007722CB"/>
    <w:rsid w:val="007722DE"/>
    <w:rsid w:val="00772339"/>
    <w:rsid w:val="007728C4"/>
    <w:rsid w:val="00773793"/>
    <w:rsid w:val="0077382D"/>
    <w:rsid w:val="007741D2"/>
    <w:rsid w:val="007742DE"/>
    <w:rsid w:val="00774487"/>
    <w:rsid w:val="00776240"/>
    <w:rsid w:val="00776A76"/>
    <w:rsid w:val="00776EFA"/>
    <w:rsid w:val="007772F6"/>
    <w:rsid w:val="00777467"/>
    <w:rsid w:val="00777634"/>
    <w:rsid w:val="00777962"/>
    <w:rsid w:val="00780129"/>
    <w:rsid w:val="007802F0"/>
    <w:rsid w:val="00780E0D"/>
    <w:rsid w:val="00780F87"/>
    <w:rsid w:val="0078159A"/>
    <w:rsid w:val="0078166A"/>
    <w:rsid w:val="00781B9B"/>
    <w:rsid w:val="0078253C"/>
    <w:rsid w:val="0078299F"/>
    <w:rsid w:val="00783900"/>
    <w:rsid w:val="00783D46"/>
    <w:rsid w:val="007847DE"/>
    <w:rsid w:val="007859AE"/>
    <w:rsid w:val="00785FB9"/>
    <w:rsid w:val="0078618C"/>
    <w:rsid w:val="007862FE"/>
    <w:rsid w:val="00786393"/>
    <w:rsid w:val="00787048"/>
    <w:rsid w:val="007873B5"/>
    <w:rsid w:val="0078768D"/>
    <w:rsid w:val="00787964"/>
    <w:rsid w:val="00790686"/>
    <w:rsid w:val="007907F6"/>
    <w:rsid w:val="007908F1"/>
    <w:rsid w:val="00790A16"/>
    <w:rsid w:val="00790BC1"/>
    <w:rsid w:val="0079119D"/>
    <w:rsid w:val="007913F0"/>
    <w:rsid w:val="007914F2"/>
    <w:rsid w:val="00791572"/>
    <w:rsid w:val="00791AC3"/>
    <w:rsid w:val="00791B5B"/>
    <w:rsid w:val="00791DEA"/>
    <w:rsid w:val="00791F6C"/>
    <w:rsid w:val="007925C9"/>
    <w:rsid w:val="00792E1C"/>
    <w:rsid w:val="00792FC9"/>
    <w:rsid w:val="0079321E"/>
    <w:rsid w:val="00793CC2"/>
    <w:rsid w:val="00793D13"/>
    <w:rsid w:val="00793E3F"/>
    <w:rsid w:val="0079438D"/>
    <w:rsid w:val="00794856"/>
    <w:rsid w:val="00794FAE"/>
    <w:rsid w:val="00794FDE"/>
    <w:rsid w:val="00795B65"/>
    <w:rsid w:val="007961C0"/>
    <w:rsid w:val="00796365"/>
    <w:rsid w:val="007967A6"/>
    <w:rsid w:val="00796885"/>
    <w:rsid w:val="00796A05"/>
    <w:rsid w:val="00796B0D"/>
    <w:rsid w:val="00797245"/>
    <w:rsid w:val="00797246"/>
    <w:rsid w:val="0079736A"/>
    <w:rsid w:val="00797924"/>
    <w:rsid w:val="00797A31"/>
    <w:rsid w:val="007A0092"/>
    <w:rsid w:val="007A048B"/>
    <w:rsid w:val="007A0557"/>
    <w:rsid w:val="007A078F"/>
    <w:rsid w:val="007A07E8"/>
    <w:rsid w:val="007A0A57"/>
    <w:rsid w:val="007A0B45"/>
    <w:rsid w:val="007A0E44"/>
    <w:rsid w:val="007A191A"/>
    <w:rsid w:val="007A1FAB"/>
    <w:rsid w:val="007A2166"/>
    <w:rsid w:val="007A2169"/>
    <w:rsid w:val="007A2172"/>
    <w:rsid w:val="007A244F"/>
    <w:rsid w:val="007A267B"/>
    <w:rsid w:val="007A26AF"/>
    <w:rsid w:val="007A30D3"/>
    <w:rsid w:val="007A39DD"/>
    <w:rsid w:val="007A3F98"/>
    <w:rsid w:val="007A42D7"/>
    <w:rsid w:val="007A4491"/>
    <w:rsid w:val="007A452B"/>
    <w:rsid w:val="007A45FA"/>
    <w:rsid w:val="007A5029"/>
    <w:rsid w:val="007A59E3"/>
    <w:rsid w:val="007A5B7C"/>
    <w:rsid w:val="007A5FFC"/>
    <w:rsid w:val="007A6155"/>
    <w:rsid w:val="007A6756"/>
    <w:rsid w:val="007A6A21"/>
    <w:rsid w:val="007A6A57"/>
    <w:rsid w:val="007A6B0A"/>
    <w:rsid w:val="007A6DDA"/>
    <w:rsid w:val="007A6EB0"/>
    <w:rsid w:val="007A759D"/>
    <w:rsid w:val="007A7953"/>
    <w:rsid w:val="007A7F30"/>
    <w:rsid w:val="007B02AA"/>
    <w:rsid w:val="007B0493"/>
    <w:rsid w:val="007B05B5"/>
    <w:rsid w:val="007B06CF"/>
    <w:rsid w:val="007B0F8E"/>
    <w:rsid w:val="007B21DB"/>
    <w:rsid w:val="007B22C8"/>
    <w:rsid w:val="007B273F"/>
    <w:rsid w:val="007B2A4E"/>
    <w:rsid w:val="007B2CD4"/>
    <w:rsid w:val="007B2DB0"/>
    <w:rsid w:val="007B2EE7"/>
    <w:rsid w:val="007B31FD"/>
    <w:rsid w:val="007B3A8A"/>
    <w:rsid w:val="007B3B01"/>
    <w:rsid w:val="007B3DEE"/>
    <w:rsid w:val="007B3F30"/>
    <w:rsid w:val="007B44EE"/>
    <w:rsid w:val="007B4517"/>
    <w:rsid w:val="007B46C0"/>
    <w:rsid w:val="007B4A1C"/>
    <w:rsid w:val="007B5610"/>
    <w:rsid w:val="007B59FE"/>
    <w:rsid w:val="007B5BA5"/>
    <w:rsid w:val="007B5CC5"/>
    <w:rsid w:val="007B6051"/>
    <w:rsid w:val="007B6369"/>
    <w:rsid w:val="007C0581"/>
    <w:rsid w:val="007C0A61"/>
    <w:rsid w:val="007C0F17"/>
    <w:rsid w:val="007C13DA"/>
    <w:rsid w:val="007C1C31"/>
    <w:rsid w:val="007C224C"/>
    <w:rsid w:val="007C25E3"/>
    <w:rsid w:val="007C2C93"/>
    <w:rsid w:val="007C31C5"/>
    <w:rsid w:val="007C3A4E"/>
    <w:rsid w:val="007C4423"/>
    <w:rsid w:val="007C4C5C"/>
    <w:rsid w:val="007C515B"/>
    <w:rsid w:val="007C528A"/>
    <w:rsid w:val="007C5373"/>
    <w:rsid w:val="007C605B"/>
    <w:rsid w:val="007C61E8"/>
    <w:rsid w:val="007C673F"/>
    <w:rsid w:val="007C6C09"/>
    <w:rsid w:val="007C6E24"/>
    <w:rsid w:val="007C7E1D"/>
    <w:rsid w:val="007C7F25"/>
    <w:rsid w:val="007D09D0"/>
    <w:rsid w:val="007D1015"/>
    <w:rsid w:val="007D14A5"/>
    <w:rsid w:val="007D1503"/>
    <w:rsid w:val="007D165A"/>
    <w:rsid w:val="007D1C40"/>
    <w:rsid w:val="007D1D0F"/>
    <w:rsid w:val="007D1F8E"/>
    <w:rsid w:val="007D2305"/>
    <w:rsid w:val="007D237D"/>
    <w:rsid w:val="007D24B0"/>
    <w:rsid w:val="007D256B"/>
    <w:rsid w:val="007D26AD"/>
    <w:rsid w:val="007D3014"/>
    <w:rsid w:val="007D3256"/>
    <w:rsid w:val="007D3336"/>
    <w:rsid w:val="007D4309"/>
    <w:rsid w:val="007D4661"/>
    <w:rsid w:val="007D4CBE"/>
    <w:rsid w:val="007D51D1"/>
    <w:rsid w:val="007D5304"/>
    <w:rsid w:val="007D586E"/>
    <w:rsid w:val="007D6303"/>
    <w:rsid w:val="007D7374"/>
    <w:rsid w:val="007D7ED8"/>
    <w:rsid w:val="007E0603"/>
    <w:rsid w:val="007E0739"/>
    <w:rsid w:val="007E0AD2"/>
    <w:rsid w:val="007E0AD9"/>
    <w:rsid w:val="007E112C"/>
    <w:rsid w:val="007E177C"/>
    <w:rsid w:val="007E1999"/>
    <w:rsid w:val="007E1CCB"/>
    <w:rsid w:val="007E20E4"/>
    <w:rsid w:val="007E264D"/>
    <w:rsid w:val="007E269B"/>
    <w:rsid w:val="007E311C"/>
    <w:rsid w:val="007E3EEF"/>
    <w:rsid w:val="007E43EA"/>
    <w:rsid w:val="007E48B7"/>
    <w:rsid w:val="007E53C0"/>
    <w:rsid w:val="007E54BE"/>
    <w:rsid w:val="007E58A9"/>
    <w:rsid w:val="007E5A87"/>
    <w:rsid w:val="007E62A8"/>
    <w:rsid w:val="007E63A3"/>
    <w:rsid w:val="007E69BF"/>
    <w:rsid w:val="007E6A76"/>
    <w:rsid w:val="007E6A8F"/>
    <w:rsid w:val="007E6CA6"/>
    <w:rsid w:val="007E7525"/>
    <w:rsid w:val="007E7B7F"/>
    <w:rsid w:val="007E7F2C"/>
    <w:rsid w:val="007F0162"/>
    <w:rsid w:val="007F0A8A"/>
    <w:rsid w:val="007F0C42"/>
    <w:rsid w:val="007F1060"/>
    <w:rsid w:val="007F12B1"/>
    <w:rsid w:val="007F139D"/>
    <w:rsid w:val="007F1502"/>
    <w:rsid w:val="007F19F0"/>
    <w:rsid w:val="007F234A"/>
    <w:rsid w:val="007F26E5"/>
    <w:rsid w:val="007F3F91"/>
    <w:rsid w:val="007F4C17"/>
    <w:rsid w:val="007F544F"/>
    <w:rsid w:val="007F5587"/>
    <w:rsid w:val="007F55D6"/>
    <w:rsid w:val="007F56DF"/>
    <w:rsid w:val="007F580E"/>
    <w:rsid w:val="007F59C8"/>
    <w:rsid w:val="007F65D5"/>
    <w:rsid w:val="007F66A2"/>
    <w:rsid w:val="007F6E37"/>
    <w:rsid w:val="007F721F"/>
    <w:rsid w:val="007F747F"/>
    <w:rsid w:val="007F7CF1"/>
    <w:rsid w:val="007F7FC7"/>
    <w:rsid w:val="007F7FC8"/>
    <w:rsid w:val="0080033A"/>
    <w:rsid w:val="0080046A"/>
    <w:rsid w:val="0080054B"/>
    <w:rsid w:val="008007C3"/>
    <w:rsid w:val="0080082D"/>
    <w:rsid w:val="00801234"/>
    <w:rsid w:val="00801633"/>
    <w:rsid w:val="00801934"/>
    <w:rsid w:val="00801980"/>
    <w:rsid w:val="008019FC"/>
    <w:rsid w:val="00801A92"/>
    <w:rsid w:val="00801D2C"/>
    <w:rsid w:val="00801F95"/>
    <w:rsid w:val="008021CA"/>
    <w:rsid w:val="00802312"/>
    <w:rsid w:val="008029A3"/>
    <w:rsid w:val="00802AE5"/>
    <w:rsid w:val="00802D23"/>
    <w:rsid w:val="00803193"/>
    <w:rsid w:val="00803682"/>
    <w:rsid w:val="0080407E"/>
    <w:rsid w:val="00804812"/>
    <w:rsid w:val="00804AA6"/>
    <w:rsid w:val="00804FB7"/>
    <w:rsid w:val="008052E9"/>
    <w:rsid w:val="0080580C"/>
    <w:rsid w:val="00805CB5"/>
    <w:rsid w:val="00806492"/>
    <w:rsid w:val="008067AC"/>
    <w:rsid w:val="00806C1C"/>
    <w:rsid w:val="00806E8A"/>
    <w:rsid w:val="00806F55"/>
    <w:rsid w:val="008071A4"/>
    <w:rsid w:val="00807341"/>
    <w:rsid w:val="008075EC"/>
    <w:rsid w:val="008102CB"/>
    <w:rsid w:val="0081049B"/>
    <w:rsid w:val="0081052F"/>
    <w:rsid w:val="00810826"/>
    <w:rsid w:val="0081249F"/>
    <w:rsid w:val="008127CA"/>
    <w:rsid w:val="00812CA8"/>
    <w:rsid w:val="00812ECA"/>
    <w:rsid w:val="00813092"/>
    <w:rsid w:val="00813391"/>
    <w:rsid w:val="008134D8"/>
    <w:rsid w:val="008135D8"/>
    <w:rsid w:val="008135F8"/>
    <w:rsid w:val="00813DBF"/>
    <w:rsid w:val="00814057"/>
    <w:rsid w:val="0081446E"/>
    <w:rsid w:val="00814661"/>
    <w:rsid w:val="00815163"/>
    <w:rsid w:val="008158BC"/>
    <w:rsid w:val="008159B8"/>
    <w:rsid w:val="00815DAF"/>
    <w:rsid w:val="00816296"/>
    <w:rsid w:val="00816499"/>
    <w:rsid w:val="0081675B"/>
    <w:rsid w:val="00816AC3"/>
    <w:rsid w:val="00816BA2"/>
    <w:rsid w:val="008170BC"/>
    <w:rsid w:val="0081757D"/>
    <w:rsid w:val="0081768E"/>
    <w:rsid w:val="00817D84"/>
    <w:rsid w:val="00817E09"/>
    <w:rsid w:val="00817FEA"/>
    <w:rsid w:val="008200BF"/>
    <w:rsid w:val="0082012D"/>
    <w:rsid w:val="00820665"/>
    <w:rsid w:val="00820806"/>
    <w:rsid w:val="00820A86"/>
    <w:rsid w:val="00820D48"/>
    <w:rsid w:val="0082106A"/>
    <w:rsid w:val="00821309"/>
    <w:rsid w:val="008214AD"/>
    <w:rsid w:val="008214EA"/>
    <w:rsid w:val="008215AD"/>
    <w:rsid w:val="008215B9"/>
    <w:rsid w:val="008215C0"/>
    <w:rsid w:val="00821D3E"/>
    <w:rsid w:val="00821D62"/>
    <w:rsid w:val="00821E6F"/>
    <w:rsid w:val="00822075"/>
    <w:rsid w:val="0082222A"/>
    <w:rsid w:val="008228B0"/>
    <w:rsid w:val="008229DD"/>
    <w:rsid w:val="0082330B"/>
    <w:rsid w:val="0082355A"/>
    <w:rsid w:val="00823C43"/>
    <w:rsid w:val="00824DF2"/>
    <w:rsid w:val="00824F93"/>
    <w:rsid w:val="00825060"/>
    <w:rsid w:val="00825448"/>
    <w:rsid w:val="00825480"/>
    <w:rsid w:val="008256A5"/>
    <w:rsid w:val="00825716"/>
    <w:rsid w:val="0082629D"/>
    <w:rsid w:val="008265D5"/>
    <w:rsid w:val="00826705"/>
    <w:rsid w:val="00826F59"/>
    <w:rsid w:val="008270B8"/>
    <w:rsid w:val="008274C5"/>
    <w:rsid w:val="00827BCA"/>
    <w:rsid w:val="00830772"/>
    <w:rsid w:val="00830C4F"/>
    <w:rsid w:val="00830DFF"/>
    <w:rsid w:val="00831BBC"/>
    <w:rsid w:val="008320C1"/>
    <w:rsid w:val="0083215D"/>
    <w:rsid w:val="0083257A"/>
    <w:rsid w:val="00832BD5"/>
    <w:rsid w:val="008339A9"/>
    <w:rsid w:val="00833AAB"/>
    <w:rsid w:val="008341BF"/>
    <w:rsid w:val="00834646"/>
    <w:rsid w:val="00834A2C"/>
    <w:rsid w:val="008350DD"/>
    <w:rsid w:val="008351BF"/>
    <w:rsid w:val="0083528D"/>
    <w:rsid w:val="008353B8"/>
    <w:rsid w:val="00835424"/>
    <w:rsid w:val="0083549D"/>
    <w:rsid w:val="008359ED"/>
    <w:rsid w:val="00835C14"/>
    <w:rsid w:val="00836842"/>
    <w:rsid w:val="00836A55"/>
    <w:rsid w:val="00836B87"/>
    <w:rsid w:val="00837382"/>
    <w:rsid w:val="008373D2"/>
    <w:rsid w:val="00837441"/>
    <w:rsid w:val="00837618"/>
    <w:rsid w:val="00837906"/>
    <w:rsid w:val="0083797B"/>
    <w:rsid w:val="00837B83"/>
    <w:rsid w:val="00837C42"/>
    <w:rsid w:val="00837C7B"/>
    <w:rsid w:val="00837C7D"/>
    <w:rsid w:val="00840B45"/>
    <w:rsid w:val="008411B0"/>
    <w:rsid w:val="00841834"/>
    <w:rsid w:val="008418C0"/>
    <w:rsid w:val="00842188"/>
    <w:rsid w:val="00842391"/>
    <w:rsid w:val="0084280A"/>
    <w:rsid w:val="008430B3"/>
    <w:rsid w:val="008430E4"/>
    <w:rsid w:val="00843818"/>
    <w:rsid w:val="00843964"/>
    <w:rsid w:val="00844189"/>
    <w:rsid w:val="008441D4"/>
    <w:rsid w:val="00844273"/>
    <w:rsid w:val="008445B7"/>
    <w:rsid w:val="0084495E"/>
    <w:rsid w:val="00844CE0"/>
    <w:rsid w:val="00844EA9"/>
    <w:rsid w:val="008451E4"/>
    <w:rsid w:val="00846144"/>
    <w:rsid w:val="00846D32"/>
    <w:rsid w:val="00846EC8"/>
    <w:rsid w:val="0084731B"/>
    <w:rsid w:val="00847A7F"/>
    <w:rsid w:val="00847C56"/>
    <w:rsid w:val="00850647"/>
    <w:rsid w:val="00850723"/>
    <w:rsid w:val="00850739"/>
    <w:rsid w:val="00850A50"/>
    <w:rsid w:val="00851285"/>
    <w:rsid w:val="0085128C"/>
    <w:rsid w:val="008515D6"/>
    <w:rsid w:val="00851628"/>
    <w:rsid w:val="00851831"/>
    <w:rsid w:val="00851BB5"/>
    <w:rsid w:val="008525C1"/>
    <w:rsid w:val="008526B4"/>
    <w:rsid w:val="00852CCC"/>
    <w:rsid w:val="008537CD"/>
    <w:rsid w:val="008539CD"/>
    <w:rsid w:val="00853F64"/>
    <w:rsid w:val="00854100"/>
    <w:rsid w:val="0085424A"/>
    <w:rsid w:val="0085438B"/>
    <w:rsid w:val="00854851"/>
    <w:rsid w:val="0085510A"/>
    <w:rsid w:val="00855607"/>
    <w:rsid w:val="008557E4"/>
    <w:rsid w:val="008558E0"/>
    <w:rsid w:val="00855E25"/>
    <w:rsid w:val="00855EE3"/>
    <w:rsid w:val="00856063"/>
    <w:rsid w:val="0085675F"/>
    <w:rsid w:val="00856C25"/>
    <w:rsid w:val="00856D34"/>
    <w:rsid w:val="00856FC9"/>
    <w:rsid w:val="00857730"/>
    <w:rsid w:val="00857D7F"/>
    <w:rsid w:val="00857DA1"/>
    <w:rsid w:val="0086061A"/>
    <w:rsid w:val="008606F4"/>
    <w:rsid w:val="0086090C"/>
    <w:rsid w:val="00860D87"/>
    <w:rsid w:val="0086130A"/>
    <w:rsid w:val="008613EA"/>
    <w:rsid w:val="008613FD"/>
    <w:rsid w:val="0086164A"/>
    <w:rsid w:val="00861B22"/>
    <w:rsid w:val="00862158"/>
    <w:rsid w:val="008621EE"/>
    <w:rsid w:val="00862B33"/>
    <w:rsid w:val="00862CB7"/>
    <w:rsid w:val="008630B1"/>
    <w:rsid w:val="00863873"/>
    <w:rsid w:val="008641F0"/>
    <w:rsid w:val="00864940"/>
    <w:rsid w:val="00864ADE"/>
    <w:rsid w:val="00864F95"/>
    <w:rsid w:val="008653D6"/>
    <w:rsid w:val="008654DE"/>
    <w:rsid w:val="00865607"/>
    <w:rsid w:val="00865773"/>
    <w:rsid w:val="00865E26"/>
    <w:rsid w:val="0086661A"/>
    <w:rsid w:val="00866B42"/>
    <w:rsid w:val="00866C9D"/>
    <w:rsid w:val="00866DDF"/>
    <w:rsid w:val="0086723F"/>
    <w:rsid w:val="00870170"/>
    <w:rsid w:val="00871296"/>
    <w:rsid w:val="00871368"/>
    <w:rsid w:val="008714CD"/>
    <w:rsid w:val="0087153F"/>
    <w:rsid w:val="008717BF"/>
    <w:rsid w:val="008718BB"/>
    <w:rsid w:val="00871B3F"/>
    <w:rsid w:val="00871B70"/>
    <w:rsid w:val="00871F24"/>
    <w:rsid w:val="00872021"/>
    <w:rsid w:val="008724D9"/>
    <w:rsid w:val="00872B0D"/>
    <w:rsid w:val="00872D6D"/>
    <w:rsid w:val="00872D6E"/>
    <w:rsid w:val="00873201"/>
    <w:rsid w:val="0087330D"/>
    <w:rsid w:val="00873324"/>
    <w:rsid w:val="00873BAD"/>
    <w:rsid w:val="00873D79"/>
    <w:rsid w:val="00874798"/>
    <w:rsid w:val="008748C3"/>
    <w:rsid w:val="008751FD"/>
    <w:rsid w:val="00875309"/>
    <w:rsid w:val="00875748"/>
    <w:rsid w:val="00875B77"/>
    <w:rsid w:val="008762C0"/>
    <w:rsid w:val="00876E82"/>
    <w:rsid w:val="008770DE"/>
    <w:rsid w:val="00877185"/>
    <w:rsid w:val="008772D8"/>
    <w:rsid w:val="008774AF"/>
    <w:rsid w:val="00877CC5"/>
    <w:rsid w:val="0088000A"/>
    <w:rsid w:val="008800C6"/>
    <w:rsid w:val="008802CF"/>
    <w:rsid w:val="008809B0"/>
    <w:rsid w:val="00880F03"/>
    <w:rsid w:val="0088118B"/>
    <w:rsid w:val="00881C55"/>
    <w:rsid w:val="00882359"/>
    <w:rsid w:val="008827BD"/>
    <w:rsid w:val="00882CD8"/>
    <w:rsid w:val="00884E24"/>
    <w:rsid w:val="00885A59"/>
    <w:rsid w:val="00885BF8"/>
    <w:rsid w:val="0088601D"/>
    <w:rsid w:val="008864D5"/>
    <w:rsid w:val="00886FE7"/>
    <w:rsid w:val="008872B2"/>
    <w:rsid w:val="008873A6"/>
    <w:rsid w:val="008878B3"/>
    <w:rsid w:val="0088796E"/>
    <w:rsid w:val="00887D27"/>
    <w:rsid w:val="00887E42"/>
    <w:rsid w:val="008903A0"/>
    <w:rsid w:val="008907FF"/>
    <w:rsid w:val="00890896"/>
    <w:rsid w:val="00890D35"/>
    <w:rsid w:val="00890D57"/>
    <w:rsid w:val="0089108C"/>
    <w:rsid w:val="008919BB"/>
    <w:rsid w:val="00891C4B"/>
    <w:rsid w:val="00891F5E"/>
    <w:rsid w:val="00892026"/>
    <w:rsid w:val="0089203D"/>
    <w:rsid w:val="00892B62"/>
    <w:rsid w:val="0089367C"/>
    <w:rsid w:val="0089399A"/>
    <w:rsid w:val="00893E13"/>
    <w:rsid w:val="00893E73"/>
    <w:rsid w:val="00893E7B"/>
    <w:rsid w:val="008942A3"/>
    <w:rsid w:val="0089446E"/>
    <w:rsid w:val="008945B3"/>
    <w:rsid w:val="008946E8"/>
    <w:rsid w:val="00895206"/>
    <w:rsid w:val="00895507"/>
    <w:rsid w:val="008959C4"/>
    <w:rsid w:val="008959E9"/>
    <w:rsid w:val="00895B7E"/>
    <w:rsid w:val="00895C06"/>
    <w:rsid w:val="00895DA4"/>
    <w:rsid w:val="008961CB"/>
    <w:rsid w:val="00896240"/>
    <w:rsid w:val="00897570"/>
    <w:rsid w:val="00897A6B"/>
    <w:rsid w:val="00897FBE"/>
    <w:rsid w:val="008A00CB"/>
    <w:rsid w:val="008A0B74"/>
    <w:rsid w:val="008A0C60"/>
    <w:rsid w:val="008A0ECB"/>
    <w:rsid w:val="008A0FC6"/>
    <w:rsid w:val="008A1112"/>
    <w:rsid w:val="008A158D"/>
    <w:rsid w:val="008A1735"/>
    <w:rsid w:val="008A17E1"/>
    <w:rsid w:val="008A1A4F"/>
    <w:rsid w:val="008A1FE1"/>
    <w:rsid w:val="008A2680"/>
    <w:rsid w:val="008A2707"/>
    <w:rsid w:val="008A281B"/>
    <w:rsid w:val="008A29D7"/>
    <w:rsid w:val="008A2D01"/>
    <w:rsid w:val="008A2F72"/>
    <w:rsid w:val="008A3266"/>
    <w:rsid w:val="008A3BE6"/>
    <w:rsid w:val="008A3D12"/>
    <w:rsid w:val="008A3FF1"/>
    <w:rsid w:val="008A45AF"/>
    <w:rsid w:val="008A472C"/>
    <w:rsid w:val="008A4CDE"/>
    <w:rsid w:val="008A4FA2"/>
    <w:rsid w:val="008A555B"/>
    <w:rsid w:val="008A5F11"/>
    <w:rsid w:val="008A5F1E"/>
    <w:rsid w:val="008A5F70"/>
    <w:rsid w:val="008A6B84"/>
    <w:rsid w:val="008A7690"/>
    <w:rsid w:val="008A7965"/>
    <w:rsid w:val="008A79DF"/>
    <w:rsid w:val="008A7BD1"/>
    <w:rsid w:val="008B0D73"/>
    <w:rsid w:val="008B108F"/>
    <w:rsid w:val="008B1273"/>
    <w:rsid w:val="008B165D"/>
    <w:rsid w:val="008B199D"/>
    <w:rsid w:val="008B214F"/>
    <w:rsid w:val="008B239C"/>
    <w:rsid w:val="008B261C"/>
    <w:rsid w:val="008B29C4"/>
    <w:rsid w:val="008B2BBC"/>
    <w:rsid w:val="008B2EF0"/>
    <w:rsid w:val="008B2F4F"/>
    <w:rsid w:val="008B3550"/>
    <w:rsid w:val="008B5961"/>
    <w:rsid w:val="008B5A76"/>
    <w:rsid w:val="008B6428"/>
    <w:rsid w:val="008B6566"/>
    <w:rsid w:val="008B67B6"/>
    <w:rsid w:val="008B7377"/>
    <w:rsid w:val="008B7401"/>
    <w:rsid w:val="008B7732"/>
    <w:rsid w:val="008C009F"/>
    <w:rsid w:val="008C0147"/>
    <w:rsid w:val="008C0577"/>
    <w:rsid w:val="008C05F1"/>
    <w:rsid w:val="008C0A7A"/>
    <w:rsid w:val="008C1029"/>
    <w:rsid w:val="008C1432"/>
    <w:rsid w:val="008C1461"/>
    <w:rsid w:val="008C1AA6"/>
    <w:rsid w:val="008C201D"/>
    <w:rsid w:val="008C202E"/>
    <w:rsid w:val="008C2F02"/>
    <w:rsid w:val="008C3620"/>
    <w:rsid w:val="008C3655"/>
    <w:rsid w:val="008C385B"/>
    <w:rsid w:val="008C3FD4"/>
    <w:rsid w:val="008C4074"/>
    <w:rsid w:val="008C44DD"/>
    <w:rsid w:val="008C48D8"/>
    <w:rsid w:val="008C49D4"/>
    <w:rsid w:val="008C4BC5"/>
    <w:rsid w:val="008C4D74"/>
    <w:rsid w:val="008C5187"/>
    <w:rsid w:val="008C54B3"/>
    <w:rsid w:val="008C595D"/>
    <w:rsid w:val="008C5B5D"/>
    <w:rsid w:val="008C5FA9"/>
    <w:rsid w:val="008C6394"/>
    <w:rsid w:val="008C64AE"/>
    <w:rsid w:val="008C6AD2"/>
    <w:rsid w:val="008C79B7"/>
    <w:rsid w:val="008C7FC6"/>
    <w:rsid w:val="008D0014"/>
    <w:rsid w:val="008D02AF"/>
    <w:rsid w:val="008D0431"/>
    <w:rsid w:val="008D0556"/>
    <w:rsid w:val="008D05B5"/>
    <w:rsid w:val="008D0807"/>
    <w:rsid w:val="008D0EC7"/>
    <w:rsid w:val="008D10CF"/>
    <w:rsid w:val="008D1E94"/>
    <w:rsid w:val="008D2871"/>
    <w:rsid w:val="008D29A5"/>
    <w:rsid w:val="008D2BD9"/>
    <w:rsid w:val="008D2D10"/>
    <w:rsid w:val="008D2F01"/>
    <w:rsid w:val="008D306E"/>
    <w:rsid w:val="008D35F1"/>
    <w:rsid w:val="008D3AC4"/>
    <w:rsid w:val="008D3D82"/>
    <w:rsid w:val="008D44D3"/>
    <w:rsid w:val="008D47F5"/>
    <w:rsid w:val="008D47F8"/>
    <w:rsid w:val="008D498C"/>
    <w:rsid w:val="008D5601"/>
    <w:rsid w:val="008D5689"/>
    <w:rsid w:val="008D58A0"/>
    <w:rsid w:val="008D59DF"/>
    <w:rsid w:val="008D68D0"/>
    <w:rsid w:val="008D6AE9"/>
    <w:rsid w:val="008D6B6B"/>
    <w:rsid w:val="008D7410"/>
    <w:rsid w:val="008D75B1"/>
    <w:rsid w:val="008D768E"/>
    <w:rsid w:val="008D78ED"/>
    <w:rsid w:val="008D7905"/>
    <w:rsid w:val="008D7A56"/>
    <w:rsid w:val="008D7BC3"/>
    <w:rsid w:val="008E019F"/>
    <w:rsid w:val="008E070A"/>
    <w:rsid w:val="008E0800"/>
    <w:rsid w:val="008E0B92"/>
    <w:rsid w:val="008E0F0C"/>
    <w:rsid w:val="008E0F6B"/>
    <w:rsid w:val="008E1197"/>
    <w:rsid w:val="008E22E5"/>
    <w:rsid w:val="008E23A5"/>
    <w:rsid w:val="008E244E"/>
    <w:rsid w:val="008E351F"/>
    <w:rsid w:val="008E3541"/>
    <w:rsid w:val="008E3721"/>
    <w:rsid w:val="008E3921"/>
    <w:rsid w:val="008E3E53"/>
    <w:rsid w:val="008E4199"/>
    <w:rsid w:val="008E4E08"/>
    <w:rsid w:val="008E4E8B"/>
    <w:rsid w:val="008E4F27"/>
    <w:rsid w:val="008E4F42"/>
    <w:rsid w:val="008E53E1"/>
    <w:rsid w:val="008E5738"/>
    <w:rsid w:val="008E58E8"/>
    <w:rsid w:val="008E5943"/>
    <w:rsid w:val="008E5A69"/>
    <w:rsid w:val="008E5E72"/>
    <w:rsid w:val="008E6B02"/>
    <w:rsid w:val="008E711B"/>
    <w:rsid w:val="008E725E"/>
    <w:rsid w:val="008E7519"/>
    <w:rsid w:val="008E76DD"/>
    <w:rsid w:val="008E7DF6"/>
    <w:rsid w:val="008E7FBA"/>
    <w:rsid w:val="008F037F"/>
    <w:rsid w:val="008F081E"/>
    <w:rsid w:val="008F09E2"/>
    <w:rsid w:val="008F0EEF"/>
    <w:rsid w:val="008F1018"/>
    <w:rsid w:val="008F13D1"/>
    <w:rsid w:val="008F14BB"/>
    <w:rsid w:val="008F180F"/>
    <w:rsid w:val="008F1E10"/>
    <w:rsid w:val="008F1EF1"/>
    <w:rsid w:val="008F2802"/>
    <w:rsid w:val="008F2D68"/>
    <w:rsid w:val="008F3276"/>
    <w:rsid w:val="008F36C3"/>
    <w:rsid w:val="008F4235"/>
    <w:rsid w:val="008F4549"/>
    <w:rsid w:val="008F4CB3"/>
    <w:rsid w:val="008F4FC6"/>
    <w:rsid w:val="008F4FFD"/>
    <w:rsid w:val="008F5814"/>
    <w:rsid w:val="008F58A0"/>
    <w:rsid w:val="008F5FBB"/>
    <w:rsid w:val="008F6195"/>
    <w:rsid w:val="008F6337"/>
    <w:rsid w:val="008F64D0"/>
    <w:rsid w:val="008F6B23"/>
    <w:rsid w:val="008F6D00"/>
    <w:rsid w:val="008F70DA"/>
    <w:rsid w:val="008F7168"/>
    <w:rsid w:val="008F779B"/>
    <w:rsid w:val="009005A1"/>
    <w:rsid w:val="009011BF"/>
    <w:rsid w:val="009016C2"/>
    <w:rsid w:val="009017B3"/>
    <w:rsid w:val="00902135"/>
    <w:rsid w:val="009024CC"/>
    <w:rsid w:val="009029CF"/>
    <w:rsid w:val="00902A59"/>
    <w:rsid w:val="00902D4B"/>
    <w:rsid w:val="00902E45"/>
    <w:rsid w:val="00903260"/>
    <w:rsid w:val="00903D06"/>
    <w:rsid w:val="00903F49"/>
    <w:rsid w:val="00904302"/>
    <w:rsid w:val="009048C1"/>
    <w:rsid w:val="00904A70"/>
    <w:rsid w:val="00904F89"/>
    <w:rsid w:val="009059F9"/>
    <w:rsid w:val="00905DF8"/>
    <w:rsid w:val="00906741"/>
    <w:rsid w:val="00906824"/>
    <w:rsid w:val="00906DA9"/>
    <w:rsid w:val="00907137"/>
    <w:rsid w:val="00907446"/>
    <w:rsid w:val="00907724"/>
    <w:rsid w:val="009100E5"/>
    <w:rsid w:val="0091037E"/>
    <w:rsid w:val="009106B3"/>
    <w:rsid w:val="00911354"/>
    <w:rsid w:val="009114DF"/>
    <w:rsid w:val="00911585"/>
    <w:rsid w:val="00911A1A"/>
    <w:rsid w:val="00911E04"/>
    <w:rsid w:val="00912505"/>
    <w:rsid w:val="00912769"/>
    <w:rsid w:val="00912C76"/>
    <w:rsid w:val="009133EA"/>
    <w:rsid w:val="00913787"/>
    <w:rsid w:val="00914A97"/>
    <w:rsid w:val="00914CA3"/>
    <w:rsid w:val="009153E6"/>
    <w:rsid w:val="00915827"/>
    <w:rsid w:val="00915C07"/>
    <w:rsid w:val="0091643B"/>
    <w:rsid w:val="00916A31"/>
    <w:rsid w:val="00917EB0"/>
    <w:rsid w:val="0092006F"/>
    <w:rsid w:val="00920302"/>
    <w:rsid w:val="0092051C"/>
    <w:rsid w:val="00920F27"/>
    <w:rsid w:val="00921012"/>
    <w:rsid w:val="0092137B"/>
    <w:rsid w:val="00921672"/>
    <w:rsid w:val="009218F5"/>
    <w:rsid w:val="00921E08"/>
    <w:rsid w:val="009226FA"/>
    <w:rsid w:val="009232F1"/>
    <w:rsid w:val="009233F0"/>
    <w:rsid w:val="009236F4"/>
    <w:rsid w:val="009242EC"/>
    <w:rsid w:val="0092626C"/>
    <w:rsid w:val="00926322"/>
    <w:rsid w:val="00926588"/>
    <w:rsid w:val="009267BB"/>
    <w:rsid w:val="00926BDC"/>
    <w:rsid w:val="0092708D"/>
    <w:rsid w:val="00930446"/>
    <w:rsid w:val="00930780"/>
    <w:rsid w:val="009309C8"/>
    <w:rsid w:val="00930D1B"/>
    <w:rsid w:val="0093102F"/>
    <w:rsid w:val="00931595"/>
    <w:rsid w:val="00931D79"/>
    <w:rsid w:val="00931F4F"/>
    <w:rsid w:val="00932055"/>
    <w:rsid w:val="00932851"/>
    <w:rsid w:val="009328F9"/>
    <w:rsid w:val="009329D5"/>
    <w:rsid w:val="00932BDF"/>
    <w:rsid w:val="00932C71"/>
    <w:rsid w:val="00932D84"/>
    <w:rsid w:val="00933977"/>
    <w:rsid w:val="00933E00"/>
    <w:rsid w:val="00933FDE"/>
    <w:rsid w:val="00934775"/>
    <w:rsid w:val="009347CA"/>
    <w:rsid w:val="00934819"/>
    <w:rsid w:val="009349B6"/>
    <w:rsid w:val="009349F4"/>
    <w:rsid w:val="00934F2D"/>
    <w:rsid w:val="00935499"/>
    <w:rsid w:val="00935593"/>
    <w:rsid w:val="00935C61"/>
    <w:rsid w:val="00936312"/>
    <w:rsid w:val="00936B7F"/>
    <w:rsid w:val="0093741F"/>
    <w:rsid w:val="00937EAF"/>
    <w:rsid w:val="00940946"/>
    <w:rsid w:val="00940BA2"/>
    <w:rsid w:val="009415E3"/>
    <w:rsid w:val="00941611"/>
    <w:rsid w:val="00941A0E"/>
    <w:rsid w:val="00941AF3"/>
    <w:rsid w:val="00941D72"/>
    <w:rsid w:val="00941F92"/>
    <w:rsid w:val="00941FDF"/>
    <w:rsid w:val="009422E2"/>
    <w:rsid w:val="00942AAB"/>
    <w:rsid w:val="00942B3A"/>
    <w:rsid w:val="00942C75"/>
    <w:rsid w:val="0094307E"/>
    <w:rsid w:val="009431D8"/>
    <w:rsid w:val="009433B3"/>
    <w:rsid w:val="009436B0"/>
    <w:rsid w:val="00943760"/>
    <w:rsid w:val="00943913"/>
    <w:rsid w:val="00943B0E"/>
    <w:rsid w:val="00943E9E"/>
    <w:rsid w:val="00944692"/>
    <w:rsid w:val="00945583"/>
    <w:rsid w:val="0094590B"/>
    <w:rsid w:val="00945950"/>
    <w:rsid w:val="00945D6F"/>
    <w:rsid w:val="00945EBB"/>
    <w:rsid w:val="00945FB0"/>
    <w:rsid w:val="00946541"/>
    <w:rsid w:val="009467A1"/>
    <w:rsid w:val="00946B18"/>
    <w:rsid w:val="00946C69"/>
    <w:rsid w:val="00946C92"/>
    <w:rsid w:val="00947084"/>
    <w:rsid w:val="0094714A"/>
    <w:rsid w:val="00947657"/>
    <w:rsid w:val="00950580"/>
    <w:rsid w:val="0095072C"/>
    <w:rsid w:val="00950EFA"/>
    <w:rsid w:val="009513B7"/>
    <w:rsid w:val="00951D07"/>
    <w:rsid w:val="0095249E"/>
    <w:rsid w:val="009526AA"/>
    <w:rsid w:val="009528DA"/>
    <w:rsid w:val="0095295E"/>
    <w:rsid w:val="00953681"/>
    <w:rsid w:val="009538C6"/>
    <w:rsid w:val="00953933"/>
    <w:rsid w:val="009539C2"/>
    <w:rsid w:val="009542A8"/>
    <w:rsid w:val="00954327"/>
    <w:rsid w:val="009555CA"/>
    <w:rsid w:val="00955CC1"/>
    <w:rsid w:val="009561B3"/>
    <w:rsid w:val="0095666D"/>
    <w:rsid w:val="00956D39"/>
    <w:rsid w:val="0095704C"/>
    <w:rsid w:val="009573D2"/>
    <w:rsid w:val="00957416"/>
    <w:rsid w:val="009574F9"/>
    <w:rsid w:val="00957531"/>
    <w:rsid w:val="00957A62"/>
    <w:rsid w:val="009608D4"/>
    <w:rsid w:val="00960F7D"/>
    <w:rsid w:val="009610F6"/>
    <w:rsid w:val="00961510"/>
    <w:rsid w:val="00961D7A"/>
    <w:rsid w:val="00961DAC"/>
    <w:rsid w:val="00961DC7"/>
    <w:rsid w:val="00962343"/>
    <w:rsid w:val="00962357"/>
    <w:rsid w:val="00962447"/>
    <w:rsid w:val="00962D5B"/>
    <w:rsid w:val="00962DBA"/>
    <w:rsid w:val="009637EA"/>
    <w:rsid w:val="00963C64"/>
    <w:rsid w:val="00964246"/>
    <w:rsid w:val="00964670"/>
    <w:rsid w:val="00964AE0"/>
    <w:rsid w:val="00964E12"/>
    <w:rsid w:val="00965582"/>
    <w:rsid w:val="009656E1"/>
    <w:rsid w:val="00965748"/>
    <w:rsid w:val="00965AF3"/>
    <w:rsid w:val="00965D5B"/>
    <w:rsid w:val="00965F0F"/>
    <w:rsid w:val="009669A3"/>
    <w:rsid w:val="00966A1F"/>
    <w:rsid w:val="00966CB2"/>
    <w:rsid w:val="00966E3A"/>
    <w:rsid w:val="0096735E"/>
    <w:rsid w:val="009673D1"/>
    <w:rsid w:val="0096740D"/>
    <w:rsid w:val="00967705"/>
    <w:rsid w:val="009677B9"/>
    <w:rsid w:val="00967A8B"/>
    <w:rsid w:val="00967BA7"/>
    <w:rsid w:val="00967FFA"/>
    <w:rsid w:val="0097007C"/>
    <w:rsid w:val="0097013B"/>
    <w:rsid w:val="00970B10"/>
    <w:rsid w:val="00970D6D"/>
    <w:rsid w:val="00971075"/>
    <w:rsid w:val="00971304"/>
    <w:rsid w:val="0097130E"/>
    <w:rsid w:val="0097152C"/>
    <w:rsid w:val="00971692"/>
    <w:rsid w:val="00971816"/>
    <w:rsid w:val="009720B6"/>
    <w:rsid w:val="009725A6"/>
    <w:rsid w:val="00972A8A"/>
    <w:rsid w:val="00972DB0"/>
    <w:rsid w:val="00972F74"/>
    <w:rsid w:val="009732F1"/>
    <w:rsid w:val="00973372"/>
    <w:rsid w:val="009736E3"/>
    <w:rsid w:val="009741A6"/>
    <w:rsid w:val="00974204"/>
    <w:rsid w:val="009745F3"/>
    <w:rsid w:val="00974A17"/>
    <w:rsid w:val="00974BC4"/>
    <w:rsid w:val="0097545B"/>
    <w:rsid w:val="0097581B"/>
    <w:rsid w:val="00975CE3"/>
    <w:rsid w:val="00975D32"/>
    <w:rsid w:val="00975E98"/>
    <w:rsid w:val="00976525"/>
    <w:rsid w:val="00976940"/>
    <w:rsid w:val="00976D27"/>
    <w:rsid w:val="00976FF0"/>
    <w:rsid w:val="00977EA8"/>
    <w:rsid w:val="009805B9"/>
    <w:rsid w:val="00980D4C"/>
    <w:rsid w:val="00981084"/>
    <w:rsid w:val="00981549"/>
    <w:rsid w:val="00981D2B"/>
    <w:rsid w:val="0098204F"/>
    <w:rsid w:val="00982ADA"/>
    <w:rsid w:val="00982E50"/>
    <w:rsid w:val="00983274"/>
    <w:rsid w:val="00983500"/>
    <w:rsid w:val="00984374"/>
    <w:rsid w:val="00984654"/>
    <w:rsid w:val="009847A4"/>
    <w:rsid w:val="0098510D"/>
    <w:rsid w:val="00985369"/>
    <w:rsid w:val="009854B5"/>
    <w:rsid w:val="0098550C"/>
    <w:rsid w:val="0098662B"/>
    <w:rsid w:val="00987340"/>
    <w:rsid w:val="009873E8"/>
    <w:rsid w:val="0098799A"/>
    <w:rsid w:val="00987AF4"/>
    <w:rsid w:val="00990019"/>
    <w:rsid w:val="0099074F"/>
    <w:rsid w:val="00990AE2"/>
    <w:rsid w:val="00991061"/>
    <w:rsid w:val="009911AD"/>
    <w:rsid w:val="009913E0"/>
    <w:rsid w:val="009917DA"/>
    <w:rsid w:val="00992DC8"/>
    <w:rsid w:val="00992DCD"/>
    <w:rsid w:val="00992F1C"/>
    <w:rsid w:val="00993431"/>
    <w:rsid w:val="00993690"/>
    <w:rsid w:val="00993E93"/>
    <w:rsid w:val="00993FE2"/>
    <w:rsid w:val="009944BD"/>
    <w:rsid w:val="00994DF0"/>
    <w:rsid w:val="00995643"/>
    <w:rsid w:val="00995B3A"/>
    <w:rsid w:val="009963FB"/>
    <w:rsid w:val="009964DB"/>
    <w:rsid w:val="00996CD0"/>
    <w:rsid w:val="00996DCF"/>
    <w:rsid w:val="00996F4B"/>
    <w:rsid w:val="0099703A"/>
    <w:rsid w:val="00997185"/>
    <w:rsid w:val="009971C9"/>
    <w:rsid w:val="00997319"/>
    <w:rsid w:val="00997464"/>
    <w:rsid w:val="009975AA"/>
    <w:rsid w:val="00997C8D"/>
    <w:rsid w:val="009A01EC"/>
    <w:rsid w:val="009A073E"/>
    <w:rsid w:val="009A080D"/>
    <w:rsid w:val="009A085A"/>
    <w:rsid w:val="009A0BFF"/>
    <w:rsid w:val="009A1802"/>
    <w:rsid w:val="009A1847"/>
    <w:rsid w:val="009A1BD2"/>
    <w:rsid w:val="009A1FF5"/>
    <w:rsid w:val="009A29C7"/>
    <w:rsid w:val="009A3079"/>
    <w:rsid w:val="009A349A"/>
    <w:rsid w:val="009A3574"/>
    <w:rsid w:val="009A393B"/>
    <w:rsid w:val="009A4081"/>
    <w:rsid w:val="009A44F4"/>
    <w:rsid w:val="009A45AF"/>
    <w:rsid w:val="009A4D27"/>
    <w:rsid w:val="009A4D2C"/>
    <w:rsid w:val="009A5012"/>
    <w:rsid w:val="009A532C"/>
    <w:rsid w:val="009A568F"/>
    <w:rsid w:val="009A5E56"/>
    <w:rsid w:val="009A6171"/>
    <w:rsid w:val="009A6789"/>
    <w:rsid w:val="009A6B14"/>
    <w:rsid w:val="009A71AF"/>
    <w:rsid w:val="009A7366"/>
    <w:rsid w:val="009A74DD"/>
    <w:rsid w:val="009A76CE"/>
    <w:rsid w:val="009A7DDC"/>
    <w:rsid w:val="009A7F58"/>
    <w:rsid w:val="009B0241"/>
    <w:rsid w:val="009B0474"/>
    <w:rsid w:val="009B1609"/>
    <w:rsid w:val="009B182C"/>
    <w:rsid w:val="009B193B"/>
    <w:rsid w:val="009B1E57"/>
    <w:rsid w:val="009B1E5F"/>
    <w:rsid w:val="009B21B8"/>
    <w:rsid w:val="009B2750"/>
    <w:rsid w:val="009B27D0"/>
    <w:rsid w:val="009B28C4"/>
    <w:rsid w:val="009B30F0"/>
    <w:rsid w:val="009B3D4D"/>
    <w:rsid w:val="009B403D"/>
    <w:rsid w:val="009B40DD"/>
    <w:rsid w:val="009B53A4"/>
    <w:rsid w:val="009B66EB"/>
    <w:rsid w:val="009B77F8"/>
    <w:rsid w:val="009B7ECD"/>
    <w:rsid w:val="009C0147"/>
    <w:rsid w:val="009C06FB"/>
    <w:rsid w:val="009C0D43"/>
    <w:rsid w:val="009C0DA8"/>
    <w:rsid w:val="009C13A4"/>
    <w:rsid w:val="009C1715"/>
    <w:rsid w:val="009C2078"/>
    <w:rsid w:val="009C2471"/>
    <w:rsid w:val="009C29A0"/>
    <w:rsid w:val="009C2D5A"/>
    <w:rsid w:val="009C30AC"/>
    <w:rsid w:val="009C3A37"/>
    <w:rsid w:val="009C479A"/>
    <w:rsid w:val="009C4ED7"/>
    <w:rsid w:val="009C4EFE"/>
    <w:rsid w:val="009C53A9"/>
    <w:rsid w:val="009C5484"/>
    <w:rsid w:val="009C54B8"/>
    <w:rsid w:val="009C560C"/>
    <w:rsid w:val="009C5C31"/>
    <w:rsid w:val="009C5EC9"/>
    <w:rsid w:val="009C5ECA"/>
    <w:rsid w:val="009C5FBA"/>
    <w:rsid w:val="009C6158"/>
    <w:rsid w:val="009C61D9"/>
    <w:rsid w:val="009C62E8"/>
    <w:rsid w:val="009C63FC"/>
    <w:rsid w:val="009C666E"/>
    <w:rsid w:val="009C6EC7"/>
    <w:rsid w:val="009C7024"/>
    <w:rsid w:val="009C7078"/>
    <w:rsid w:val="009C7706"/>
    <w:rsid w:val="009C7929"/>
    <w:rsid w:val="009D0690"/>
    <w:rsid w:val="009D0B17"/>
    <w:rsid w:val="009D11E3"/>
    <w:rsid w:val="009D13D1"/>
    <w:rsid w:val="009D1760"/>
    <w:rsid w:val="009D18BA"/>
    <w:rsid w:val="009D1922"/>
    <w:rsid w:val="009D1E7F"/>
    <w:rsid w:val="009D2394"/>
    <w:rsid w:val="009D26B6"/>
    <w:rsid w:val="009D272A"/>
    <w:rsid w:val="009D2FC3"/>
    <w:rsid w:val="009D42A3"/>
    <w:rsid w:val="009D4593"/>
    <w:rsid w:val="009D4596"/>
    <w:rsid w:val="009D49B9"/>
    <w:rsid w:val="009D4C60"/>
    <w:rsid w:val="009D4D53"/>
    <w:rsid w:val="009D4E5D"/>
    <w:rsid w:val="009D504D"/>
    <w:rsid w:val="009D5654"/>
    <w:rsid w:val="009D5A51"/>
    <w:rsid w:val="009D5AAC"/>
    <w:rsid w:val="009D5E39"/>
    <w:rsid w:val="009D5FF7"/>
    <w:rsid w:val="009D6678"/>
    <w:rsid w:val="009D6896"/>
    <w:rsid w:val="009D6CB5"/>
    <w:rsid w:val="009D72E5"/>
    <w:rsid w:val="009D766F"/>
    <w:rsid w:val="009D7965"/>
    <w:rsid w:val="009E02F6"/>
    <w:rsid w:val="009E090A"/>
    <w:rsid w:val="009E0E4A"/>
    <w:rsid w:val="009E1A05"/>
    <w:rsid w:val="009E1E1C"/>
    <w:rsid w:val="009E1EAB"/>
    <w:rsid w:val="009E2A75"/>
    <w:rsid w:val="009E2DF4"/>
    <w:rsid w:val="009E2F81"/>
    <w:rsid w:val="009E361A"/>
    <w:rsid w:val="009E3ECB"/>
    <w:rsid w:val="009E404B"/>
    <w:rsid w:val="009E4246"/>
    <w:rsid w:val="009E43C1"/>
    <w:rsid w:val="009E4497"/>
    <w:rsid w:val="009E4D10"/>
    <w:rsid w:val="009E70AF"/>
    <w:rsid w:val="009E72A1"/>
    <w:rsid w:val="009E72EC"/>
    <w:rsid w:val="009E76D5"/>
    <w:rsid w:val="009E791C"/>
    <w:rsid w:val="009E7CB9"/>
    <w:rsid w:val="009F05BE"/>
    <w:rsid w:val="009F0AE8"/>
    <w:rsid w:val="009F1159"/>
    <w:rsid w:val="009F118F"/>
    <w:rsid w:val="009F11A2"/>
    <w:rsid w:val="009F121D"/>
    <w:rsid w:val="009F20A3"/>
    <w:rsid w:val="009F20B7"/>
    <w:rsid w:val="009F23D9"/>
    <w:rsid w:val="009F2D2A"/>
    <w:rsid w:val="009F311C"/>
    <w:rsid w:val="009F432A"/>
    <w:rsid w:val="009F46A3"/>
    <w:rsid w:val="009F46CB"/>
    <w:rsid w:val="009F4CBC"/>
    <w:rsid w:val="009F4E0D"/>
    <w:rsid w:val="009F5071"/>
    <w:rsid w:val="009F5178"/>
    <w:rsid w:val="009F5279"/>
    <w:rsid w:val="009F5C3A"/>
    <w:rsid w:val="009F5EBC"/>
    <w:rsid w:val="009F637D"/>
    <w:rsid w:val="009F6DF4"/>
    <w:rsid w:val="009F6F1F"/>
    <w:rsid w:val="009F6F34"/>
    <w:rsid w:val="009F6FA1"/>
    <w:rsid w:val="009F781B"/>
    <w:rsid w:val="009F7BA2"/>
    <w:rsid w:val="00A0016F"/>
    <w:rsid w:val="00A00655"/>
    <w:rsid w:val="00A00AB1"/>
    <w:rsid w:val="00A00EAF"/>
    <w:rsid w:val="00A00F48"/>
    <w:rsid w:val="00A01756"/>
    <w:rsid w:val="00A01AEA"/>
    <w:rsid w:val="00A01C65"/>
    <w:rsid w:val="00A01E50"/>
    <w:rsid w:val="00A023B4"/>
    <w:rsid w:val="00A02C7D"/>
    <w:rsid w:val="00A03591"/>
    <w:rsid w:val="00A035E1"/>
    <w:rsid w:val="00A03A12"/>
    <w:rsid w:val="00A042E1"/>
    <w:rsid w:val="00A043AF"/>
    <w:rsid w:val="00A048E8"/>
    <w:rsid w:val="00A04D5D"/>
    <w:rsid w:val="00A04D60"/>
    <w:rsid w:val="00A04EC8"/>
    <w:rsid w:val="00A051AD"/>
    <w:rsid w:val="00A05239"/>
    <w:rsid w:val="00A053D9"/>
    <w:rsid w:val="00A06584"/>
    <w:rsid w:val="00A06628"/>
    <w:rsid w:val="00A068D2"/>
    <w:rsid w:val="00A06A80"/>
    <w:rsid w:val="00A06B07"/>
    <w:rsid w:val="00A06DDE"/>
    <w:rsid w:val="00A07059"/>
    <w:rsid w:val="00A075DA"/>
    <w:rsid w:val="00A07733"/>
    <w:rsid w:val="00A07EBF"/>
    <w:rsid w:val="00A10418"/>
    <w:rsid w:val="00A10820"/>
    <w:rsid w:val="00A10AD7"/>
    <w:rsid w:val="00A10B66"/>
    <w:rsid w:val="00A10D8C"/>
    <w:rsid w:val="00A10EA4"/>
    <w:rsid w:val="00A11091"/>
    <w:rsid w:val="00A113CB"/>
    <w:rsid w:val="00A11D7A"/>
    <w:rsid w:val="00A125CA"/>
    <w:rsid w:val="00A12B95"/>
    <w:rsid w:val="00A1308A"/>
    <w:rsid w:val="00A13195"/>
    <w:rsid w:val="00A148B9"/>
    <w:rsid w:val="00A14E78"/>
    <w:rsid w:val="00A152CC"/>
    <w:rsid w:val="00A1530F"/>
    <w:rsid w:val="00A15F1B"/>
    <w:rsid w:val="00A16327"/>
    <w:rsid w:val="00A1679E"/>
    <w:rsid w:val="00A167A6"/>
    <w:rsid w:val="00A169C3"/>
    <w:rsid w:val="00A170EE"/>
    <w:rsid w:val="00A1792C"/>
    <w:rsid w:val="00A179EB"/>
    <w:rsid w:val="00A20AED"/>
    <w:rsid w:val="00A20AF3"/>
    <w:rsid w:val="00A211D7"/>
    <w:rsid w:val="00A2150A"/>
    <w:rsid w:val="00A21692"/>
    <w:rsid w:val="00A21A9E"/>
    <w:rsid w:val="00A220F2"/>
    <w:rsid w:val="00A22C75"/>
    <w:rsid w:val="00A22E9D"/>
    <w:rsid w:val="00A230D6"/>
    <w:rsid w:val="00A23231"/>
    <w:rsid w:val="00A234B9"/>
    <w:rsid w:val="00A23BF0"/>
    <w:rsid w:val="00A23F0A"/>
    <w:rsid w:val="00A241BD"/>
    <w:rsid w:val="00A2467F"/>
    <w:rsid w:val="00A24C83"/>
    <w:rsid w:val="00A24F94"/>
    <w:rsid w:val="00A2537B"/>
    <w:rsid w:val="00A2549F"/>
    <w:rsid w:val="00A25A73"/>
    <w:rsid w:val="00A26240"/>
    <w:rsid w:val="00A26C4C"/>
    <w:rsid w:val="00A27A94"/>
    <w:rsid w:val="00A3042E"/>
    <w:rsid w:val="00A30766"/>
    <w:rsid w:val="00A30C6C"/>
    <w:rsid w:val="00A311EF"/>
    <w:rsid w:val="00A31693"/>
    <w:rsid w:val="00A31B59"/>
    <w:rsid w:val="00A31F72"/>
    <w:rsid w:val="00A3203D"/>
    <w:rsid w:val="00A32DFD"/>
    <w:rsid w:val="00A32FE1"/>
    <w:rsid w:val="00A32FF8"/>
    <w:rsid w:val="00A334C9"/>
    <w:rsid w:val="00A33517"/>
    <w:rsid w:val="00A33701"/>
    <w:rsid w:val="00A3386D"/>
    <w:rsid w:val="00A33C11"/>
    <w:rsid w:val="00A34012"/>
    <w:rsid w:val="00A344E1"/>
    <w:rsid w:val="00A346CE"/>
    <w:rsid w:val="00A34A8E"/>
    <w:rsid w:val="00A3529F"/>
    <w:rsid w:val="00A35724"/>
    <w:rsid w:val="00A35777"/>
    <w:rsid w:val="00A35780"/>
    <w:rsid w:val="00A35D5D"/>
    <w:rsid w:val="00A3650C"/>
    <w:rsid w:val="00A36753"/>
    <w:rsid w:val="00A3679A"/>
    <w:rsid w:val="00A36898"/>
    <w:rsid w:val="00A37668"/>
    <w:rsid w:val="00A40030"/>
    <w:rsid w:val="00A40294"/>
    <w:rsid w:val="00A40417"/>
    <w:rsid w:val="00A40A20"/>
    <w:rsid w:val="00A40F8B"/>
    <w:rsid w:val="00A41F1C"/>
    <w:rsid w:val="00A41F61"/>
    <w:rsid w:val="00A428AE"/>
    <w:rsid w:val="00A42958"/>
    <w:rsid w:val="00A4297D"/>
    <w:rsid w:val="00A42AE3"/>
    <w:rsid w:val="00A42C39"/>
    <w:rsid w:val="00A42FD8"/>
    <w:rsid w:val="00A43774"/>
    <w:rsid w:val="00A43F67"/>
    <w:rsid w:val="00A443FA"/>
    <w:rsid w:val="00A44AB7"/>
    <w:rsid w:val="00A45031"/>
    <w:rsid w:val="00A45412"/>
    <w:rsid w:val="00A45420"/>
    <w:rsid w:val="00A4590D"/>
    <w:rsid w:val="00A459EE"/>
    <w:rsid w:val="00A45B38"/>
    <w:rsid w:val="00A465D8"/>
    <w:rsid w:val="00A4665D"/>
    <w:rsid w:val="00A4693A"/>
    <w:rsid w:val="00A46E56"/>
    <w:rsid w:val="00A471B8"/>
    <w:rsid w:val="00A4783D"/>
    <w:rsid w:val="00A47995"/>
    <w:rsid w:val="00A50252"/>
    <w:rsid w:val="00A503E6"/>
    <w:rsid w:val="00A50E5F"/>
    <w:rsid w:val="00A510A4"/>
    <w:rsid w:val="00A51191"/>
    <w:rsid w:val="00A515D0"/>
    <w:rsid w:val="00A5187D"/>
    <w:rsid w:val="00A52FF9"/>
    <w:rsid w:val="00A5323D"/>
    <w:rsid w:val="00A5356B"/>
    <w:rsid w:val="00A53743"/>
    <w:rsid w:val="00A539AE"/>
    <w:rsid w:val="00A5428C"/>
    <w:rsid w:val="00A54554"/>
    <w:rsid w:val="00A549BE"/>
    <w:rsid w:val="00A54ADD"/>
    <w:rsid w:val="00A552B2"/>
    <w:rsid w:val="00A55375"/>
    <w:rsid w:val="00A55993"/>
    <w:rsid w:val="00A562D6"/>
    <w:rsid w:val="00A5651F"/>
    <w:rsid w:val="00A56D87"/>
    <w:rsid w:val="00A56EE2"/>
    <w:rsid w:val="00A56F3D"/>
    <w:rsid w:val="00A57AD2"/>
    <w:rsid w:val="00A60590"/>
    <w:rsid w:val="00A612CF"/>
    <w:rsid w:val="00A615C7"/>
    <w:rsid w:val="00A619A6"/>
    <w:rsid w:val="00A622D7"/>
    <w:rsid w:val="00A62CE2"/>
    <w:rsid w:val="00A62EB3"/>
    <w:rsid w:val="00A62F19"/>
    <w:rsid w:val="00A630D1"/>
    <w:rsid w:val="00A6325F"/>
    <w:rsid w:val="00A633EF"/>
    <w:rsid w:val="00A63409"/>
    <w:rsid w:val="00A63483"/>
    <w:rsid w:val="00A634FD"/>
    <w:rsid w:val="00A63599"/>
    <w:rsid w:val="00A635A2"/>
    <w:rsid w:val="00A645CB"/>
    <w:rsid w:val="00A64978"/>
    <w:rsid w:val="00A64B20"/>
    <w:rsid w:val="00A65369"/>
    <w:rsid w:val="00A65D6C"/>
    <w:rsid w:val="00A66204"/>
    <w:rsid w:val="00A66E8B"/>
    <w:rsid w:val="00A67448"/>
    <w:rsid w:val="00A67F29"/>
    <w:rsid w:val="00A67F79"/>
    <w:rsid w:val="00A707CB"/>
    <w:rsid w:val="00A7097A"/>
    <w:rsid w:val="00A70B22"/>
    <w:rsid w:val="00A7117A"/>
    <w:rsid w:val="00A71365"/>
    <w:rsid w:val="00A713B8"/>
    <w:rsid w:val="00A714BB"/>
    <w:rsid w:val="00A71752"/>
    <w:rsid w:val="00A71959"/>
    <w:rsid w:val="00A7199D"/>
    <w:rsid w:val="00A720C1"/>
    <w:rsid w:val="00A723A9"/>
    <w:rsid w:val="00A728D7"/>
    <w:rsid w:val="00A72905"/>
    <w:rsid w:val="00A74633"/>
    <w:rsid w:val="00A74C5E"/>
    <w:rsid w:val="00A75361"/>
    <w:rsid w:val="00A76462"/>
    <w:rsid w:val="00A76531"/>
    <w:rsid w:val="00A76556"/>
    <w:rsid w:val="00A7664F"/>
    <w:rsid w:val="00A76A3F"/>
    <w:rsid w:val="00A76CD6"/>
    <w:rsid w:val="00A77191"/>
    <w:rsid w:val="00A771E8"/>
    <w:rsid w:val="00A77855"/>
    <w:rsid w:val="00A80290"/>
    <w:rsid w:val="00A805AE"/>
    <w:rsid w:val="00A815EA"/>
    <w:rsid w:val="00A816F5"/>
    <w:rsid w:val="00A81708"/>
    <w:rsid w:val="00A821CA"/>
    <w:rsid w:val="00A823E2"/>
    <w:rsid w:val="00A8292E"/>
    <w:rsid w:val="00A829B9"/>
    <w:rsid w:val="00A82A7F"/>
    <w:rsid w:val="00A82C45"/>
    <w:rsid w:val="00A8331D"/>
    <w:rsid w:val="00A840E5"/>
    <w:rsid w:val="00A8420F"/>
    <w:rsid w:val="00A8435A"/>
    <w:rsid w:val="00A844CA"/>
    <w:rsid w:val="00A84EAB"/>
    <w:rsid w:val="00A85396"/>
    <w:rsid w:val="00A860F9"/>
    <w:rsid w:val="00A868CE"/>
    <w:rsid w:val="00A87095"/>
    <w:rsid w:val="00A8718E"/>
    <w:rsid w:val="00A87305"/>
    <w:rsid w:val="00A87727"/>
    <w:rsid w:val="00A8778F"/>
    <w:rsid w:val="00A87A41"/>
    <w:rsid w:val="00A87B4D"/>
    <w:rsid w:val="00A87FE2"/>
    <w:rsid w:val="00A900A6"/>
    <w:rsid w:val="00A909E3"/>
    <w:rsid w:val="00A90B2E"/>
    <w:rsid w:val="00A90CB2"/>
    <w:rsid w:val="00A90CBD"/>
    <w:rsid w:val="00A913F4"/>
    <w:rsid w:val="00A919CB"/>
    <w:rsid w:val="00A91AF3"/>
    <w:rsid w:val="00A929A8"/>
    <w:rsid w:val="00A92C6D"/>
    <w:rsid w:val="00A931B6"/>
    <w:rsid w:val="00A9370C"/>
    <w:rsid w:val="00A94146"/>
    <w:rsid w:val="00A9457A"/>
    <w:rsid w:val="00A94D61"/>
    <w:rsid w:val="00A9509D"/>
    <w:rsid w:val="00A95C78"/>
    <w:rsid w:val="00A95D2C"/>
    <w:rsid w:val="00A968EC"/>
    <w:rsid w:val="00A969A4"/>
    <w:rsid w:val="00A97254"/>
    <w:rsid w:val="00A974BB"/>
    <w:rsid w:val="00A97AE6"/>
    <w:rsid w:val="00A97BC5"/>
    <w:rsid w:val="00A97CEF"/>
    <w:rsid w:val="00AA0020"/>
    <w:rsid w:val="00AA00FD"/>
    <w:rsid w:val="00AA02FC"/>
    <w:rsid w:val="00AA040E"/>
    <w:rsid w:val="00AA121F"/>
    <w:rsid w:val="00AA150B"/>
    <w:rsid w:val="00AA15D5"/>
    <w:rsid w:val="00AA30AE"/>
    <w:rsid w:val="00AA3281"/>
    <w:rsid w:val="00AA32A5"/>
    <w:rsid w:val="00AA33FB"/>
    <w:rsid w:val="00AA3F36"/>
    <w:rsid w:val="00AA4002"/>
    <w:rsid w:val="00AA4DE7"/>
    <w:rsid w:val="00AA4F0D"/>
    <w:rsid w:val="00AA5120"/>
    <w:rsid w:val="00AA56C1"/>
    <w:rsid w:val="00AA57C2"/>
    <w:rsid w:val="00AA65A4"/>
    <w:rsid w:val="00AA69BC"/>
    <w:rsid w:val="00AA6A25"/>
    <w:rsid w:val="00AA6EA7"/>
    <w:rsid w:val="00AA76CD"/>
    <w:rsid w:val="00AB07B7"/>
    <w:rsid w:val="00AB119B"/>
    <w:rsid w:val="00AB1572"/>
    <w:rsid w:val="00AB1B2C"/>
    <w:rsid w:val="00AB1D72"/>
    <w:rsid w:val="00AB1ED0"/>
    <w:rsid w:val="00AB1EEC"/>
    <w:rsid w:val="00AB2131"/>
    <w:rsid w:val="00AB220A"/>
    <w:rsid w:val="00AB2777"/>
    <w:rsid w:val="00AB2CE0"/>
    <w:rsid w:val="00AB2FF0"/>
    <w:rsid w:val="00AB3038"/>
    <w:rsid w:val="00AB3644"/>
    <w:rsid w:val="00AB3901"/>
    <w:rsid w:val="00AB3AC7"/>
    <w:rsid w:val="00AB3D8C"/>
    <w:rsid w:val="00AB4083"/>
    <w:rsid w:val="00AB4522"/>
    <w:rsid w:val="00AB47A8"/>
    <w:rsid w:val="00AB4A6B"/>
    <w:rsid w:val="00AB4E24"/>
    <w:rsid w:val="00AB5247"/>
    <w:rsid w:val="00AB525C"/>
    <w:rsid w:val="00AB5885"/>
    <w:rsid w:val="00AB5B70"/>
    <w:rsid w:val="00AB6C84"/>
    <w:rsid w:val="00AB747E"/>
    <w:rsid w:val="00AB7A3A"/>
    <w:rsid w:val="00AB7BA7"/>
    <w:rsid w:val="00AC0387"/>
    <w:rsid w:val="00AC09ED"/>
    <w:rsid w:val="00AC0A57"/>
    <w:rsid w:val="00AC0AD6"/>
    <w:rsid w:val="00AC0BEE"/>
    <w:rsid w:val="00AC14C9"/>
    <w:rsid w:val="00AC14D6"/>
    <w:rsid w:val="00AC1AF1"/>
    <w:rsid w:val="00AC1CDA"/>
    <w:rsid w:val="00AC1E69"/>
    <w:rsid w:val="00AC24FF"/>
    <w:rsid w:val="00AC2A77"/>
    <w:rsid w:val="00AC2B64"/>
    <w:rsid w:val="00AC2CAA"/>
    <w:rsid w:val="00AC2FF6"/>
    <w:rsid w:val="00AC34E2"/>
    <w:rsid w:val="00AC36C7"/>
    <w:rsid w:val="00AC3A6C"/>
    <w:rsid w:val="00AC3C00"/>
    <w:rsid w:val="00AC40CC"/>
    <w:rsid w:val="00AC4663"/>
    <w:rsid w:val="00AC476C"/>
    <w:rsid w:val="00AC531B"/>
    <w:rsid w:val="00AC56D9"/>
    <w:rsid w:val="00AC5997"/>
    <w:rsid w:val="00AC5AC2"/>
    <w:rsid w:val="00AC5D71"/>
    <w:rsid w:val="00AC5DCD"/>
    <w:rsid w:val="00AC5E1A"/>
    <w:rsid w:val="00AC6142"/>
    <w:rsid w:val="00AC71C2"/>
    <w:rsid w:val="00AC79D3"/>
    <w:rsid w:val="00AC7A9A"/>
    <w:rsid w:val="00AC7D77"/>
    <w:rsid w:val="00AD02D1"/>
    <w:rsid w:val="00AD045D"/>
    <w:rsid w:val="00AD126B"/>
    <w:rsid w:val="00AD1A06"/>
    <w:rsid w:val="00AD1B9C"/>
    <w:rsid w:val="00AD1F6D"/>
    <w:rsid w:val="00AD1FD8"/>
    <w:rsid w:val="00AD20FF"/>
    <w:rsid w:val="00AD246F"/>
    <w:rsid w:val="00AD2680"/>
    <w:rsid w:val="00AD2933"/>
    <w:rsid w:val="00AD2FC7"/>
    <w:rsid w:val="00AD3500"/>
    <w:rsid w:val="00AD3546"/>
    <w:rsid w:val="00AD3708"/>
    <w:rsid w:val="00AD397D"/>
    <w:rsid w:val="00AD3CE3"/>
    <w:rsid w:val="00AD3D88"/>
    <w:rsid w:val="00AD41E4"/>
    <w:rsid w:val="00AD468F"/>
    <w:rsid w:val="00AD493B"/>
    <w:rsid w:val="00AD49C3"/>
    <w:rsid w:val="00AD4C65"/>
    <w:rsid w:val="00AD4E41"/>
    <w:rsid w:val="00AD559D"/>
    <w:rsid w:val="00AD56A1"/>
    <w:rsid w:val="00AD58B3"/>
    <w:rsid w:val="00AD5BAC"/>
    <w:rsid w:val="00AD6215"/>
    <w:rsid w:val="00AD6406"/>
    <w:rsid w:val="00AD6734"/>
    <w:rsid w:val="00AD680F"/>
    <w:rsid w:val="00AD6D03"/>
    <w:rsid w:val="00AD71AA"/>
    <w:rsid w:val="00AD71EE"/>
    <w:rsid w:val="00AD7800"/>
    <w:rsid w:val="00AD7998"/>
    <w:rsid w:val="00AE09A0"/>
    <w:rsid w:val="00AE0A4D"/>
    <w:rsid w:val="00AE167A"/>
    <w:rsid w:val="00AE1850"/>
    <w:rsid w:val="00AE1915"/>
    <w:rsid w:val="00AE1A51"/>
    <w:rsid w:val="00AE1F41"/>
    <w:rsid w:val="00AE21E3"/>
    <w:rsid w:val="00AE2250"/>
    <w:rsid w:val="00AE25AB"/>
    <w:rsid w:val="00AE261A"/>
    <w:rsid w:val="00AE26EB"/>
    <w:rsid w:val="00AE2C39"/>
    <w:rsid w:val="00AE2C95"/>
    <w:rsid w:val="00AE3046"/>
    <w:rsid w:val="00AE3278"/>
    <w:rsid w:val="00AE328D"/>
    <w:rsid w:val="00AE3D0D"/>
    <w:rsid w:val="00AE3DB9"/>
    <w:rsid w:val="00AE3E43"/>
    <w:rsid w:val="00AE40B4"/>
    <w:rsid w:val="00AE4152"/>
    <w:rsid w:val="00AE41E0"/>
    <w:rsid w:val="00AE42C4"/>
    <w:rsid w:val="00AE4F25"/>
    <w:rsid w:val="00AE53E1"/>
    <w:rsid w:val="00AE5426"/>
    <w:rsid w:val="00AE57CB"/>
    <w:rsid w:val="00AE59D8"/>
    <w:rsid w:val="00AE5B67"/>
    <w:rsid w:val="00AE6591"/>
    <w:rsid w:val="00AE6962"/>
    <w:rsid w:val="00AE6A0B"/>
    <w:rsid w:val="00AE6BEC"/>
    <w:rsid w:val="00AE7559"/>
    <w:rsid w:val="00AE7852"/>
    <w:rsid w:val="00AE7BE1"/>
    <w:rsid w:val="00AE7F1C"/>
    <w:rsid w:val="00AF0388"/>
    <w:rsid w:val="00AF06DB"/>
    <w:rsid w:val="00AF1536"/>
    <w:rsid w:val="00AF1BA0"/>
    <w:rsid w:val="00AF1CEF"/>
    <w:rsid w:val="00AF1FFD"/>
    <w:rsid w:val="00AF2117"/>
    <w:rsid w:val="00AF2222"/>
    <w:rsid w:val="00AF2A3D"/>
    <w:rsid w:val="00AF2CB1"/>
    <w:rsid w:val="00AF2EAD"/>
    <w:rsid w:val="00AF3116"/>
    <w:rsid w:val="00AF3166"/>
    <w:rsid w:val="00AF31EF"/>
    <w:rsid w:val="00AF32C8"/>
    <w:rsid w:val="00AF35AA"/>
    <w:rsid w:val="00AF35CF"/>
    <w:rsid w:val="00AF3698"/>
    <w:rsid w:val="00AF43EF"/>
    <w:rsid w:val="00AF452C"/>
    <w:rsid w:val="00AF462B"/>
    <w:rsid w:val="00AF466C"/>
    <w:rsid w:val="00AF4A02"/>
    <w:rsid w:val="00AF4E88"/>
    <w:rsid w:val="00AF5020"/>
    <w:rsid w:val="00AF5384"/>
    <w:rsid w:val="00AF54AA"/>
    <w:rsid w:val="00AF5666"/>
    <w:rsid w:val="00AF5EFC"/>
    <w:rsid w:val="00AF603F"/>
    <w:rsid w:val="00AF6316"/>
    <w:rsid w:val="00AF64E4"/>
    <w:rsid w:val="00AF7182"/>
    <w:rsid w:val="00AF73ED"/>
    <w:rsid w:val="00AF78F3"/>
    <w:rsid w:val="00B00867"/>
    <w:rsid w:val="00B00F50"/>
    <w:rsid w:val="00B01394"/>
    <w:rsid w:val="00B018D6"/>
    <w:rsid w:val="00B01936"/>
    <w:rsid w:val="00B01B5C"/>
    <w:rsid w:val="00B0298B"/>
    <w:rsid w:val="00B029C1"/>
    <w:rsid w:val="00B034A3"/>
    <w:rsid w:val="00B037C4"/>
    <w:rsid w:val="00B03A67"/>
    <w:rsid w:val="00B03E87"/>
    <w:rsid w:val="00B03FC9"/>
    <w:rsid w:val="00B042A5"/>
    <w:rsid w:val="00B0517B"/>
    <w:rsid w:val="00B051F8"/>
    <w:rsid w:val="00B0594A"/>
    <w:rsid w:val="00B05B50"/>
    <w:rsid w:val="00B05BA1"/>
    <w:rsid w:val="00B05D50"/>
    <w:rsid w:val="00B05F21"/>
    <w:rsid w:val="00B06297"/>
    <w:rsid w:val="00B062C9"/>
    <w:rsid w:val="00B06A5B"/>
    <w:rsid w:val="00B06B93"/>
    <w:rsid w:val="00B06F3C"/>
    <w:rsid w:val="00B06F62"/>
    <w:rsid w:val="00B0730A"/>
    <w:rsid w:val="00B1020F"/>
    <w:rsid w:val="00B1033B"/>
    <w:rsid w:val="00B103D4"/>
    <w:rsid w:val="00B1079D"/>
    <w:rsid w:val="00B107FC"/>
    <w:rsid w:val="00B10CD6"/>
    <w:rsid w:val="00B114CA"/>
    <w:rsid w:val="00B11779"/>
    <w:rsid w:val="00B11860"/>
    <w:rsid w:val="00B119C8"/>
    <w:rsid w:val="00B1215E"/>
    <w:rsid w:val="00B121C8"/>
    <w:rsid w:val="00B122B4"/>
    <w:rsid w:val="00B12777"/>
    <w:rsid w:val="00B12A36"/>
    <w:rsid w:val="00B12C98"/>
    <w:rsid w:val="00B130A6"/>
    <w:rsid w:val="00B132E9"/>
    <w:rsid w:val="00B13486"/>
    <w:rsid w:val="00B13678"/>
    <w:rsid w:val="00B143CE"/>
    <w:rsid w:val="00B143CF"/>
    <w:rsid w:val="00B14758"/>
    <w:rsid w:val="00B148F5"/>
    <w:rsid w:val="00B15323"/>
    <w:rsid w:val="00B1599C"/>
    <w:rsid w:val="00B15A0B"/>
    <w:rsid w:val="00B15DAF"/>
    <w:rsid w:val="00B161B5"/>
    <w:rsid w:val="00B16451"/>
    <w:rsid w:val="00B168AE"/>
    <w:rsid w:val="00B172EB"/>
    <w:rsid w:val="00B17CEC"/>
    <w:rsid w:val="00B2047C"/>
    <w:rsid w:val="00B2064A"/>
    <w:rsid w:val="00B20C0D"/>
    <w:rsid w:val="00B2117B"/>
    <w:rsid w:val="00B2124B"/>
    <w:rsid w:val="00B214BC"/>
    <w:rsid w:val="00B21615"/>
    <w:rsid w:val="00B21A7D"/>
    <w:rsid w:val="00B21C4B"/>
    <w:rsid w:val="00B220D1"/>
    <w:rsid w:val="00B22A0F"/>
    <w:rsid w:val="00B22FBA"/>
    <w:rsid w:val="00B232E1"/>
    <w:rsid w:val="00B234EC"/>
    <w:rsid w:val="00B2353D"/>
    <w:rsid w:val="00B239AB"/>
    <w:rsid w:val="00B24066"/>
    <w:rsid w:val="00B24C5D"/>
    <w:rsid w:val="00B25304"/>
    <w:rsid w:val="00B253C8"/>
    <w:rsid w:val="00B25511"/>
    <w:rsid w:val="00B258A8"/>
    <w:rsid w:val="00B25B7D"/>
    <w:rsid w:val="00B25DD5"/>
    <w:rsid w:val="00B26103"/>
    <w:rsid w:val="00B26204"/>
    <w:rsid w:val="00B276F3"/>
    <w:rsid w:val="00B2778C"/>
    <w:rsid w:val="00B27AE1"/>
    <w:rsid w:val="00B27D5A"/>
    <w:rsid w:val="00B27ED7"/>
    <w:rsid w:val="00B27EF3"/>
    <w:rsid w:val="00B27EFD"/>
    <w:rsid w:val="00B308AF"/>
    <w:rsid w:val="00B312EE"/>
    <w:rsid w:val="00B31701"/>
    <w:rsid w:val="00B31798"/>
    <w:rsid w:val="00B31920"/>
    <w:rsid w:val="00B320F1"/>
    <w:rsid w:val="00B321CA"/>
    <w:rsid w:val="00B32257"/>
    <w:rsid w:val="00B32720"/>
    <w:rsid w:val="00B32995"/>
    <w:rsid w:val="00B32BDC"/>
    <w:rsid w:val="00B32D89"/>
    <w:rsid w:val="00B32F58"/>
    <w:rsid w:val="00B333FA"/>
    <w:rsid w:val="00B336FB"/>
    <w:rsid w:val="00B33B3D"/>
    <w:rsid w:val="00B33D3E"/>
    <w:rsid w:val="00B33EBB"/>
    <w:rsid w:val="00B34402"/>
    <w:rsid w:val="00B34A7E"/>
    <w:rsid w:val="00B34C57"/>
    <w:rsid w:val="00B34D05"/>
    <w:rsid w:val="00B3551B"/>
    <w:rsid w:val="00B35996"/>
    <w:rsid w:val="00B35D21"/>
    <w:rsid w:val="00B35F45"/>
    <w:rsid w:val="00B36CF5"/>
    <w:rsid w:val="00B36E90"/>
    <w:rsid w:val="00B37640"/>
    <w:rsid w:val="00B3781D"/>
    <w:rsid w:val="00B37BB7"/>
    <w:rsid w:val="00B40CD1"/>
    <w:rsid w:val="00B412FD"/>
    <w:rsid w:val="00B424AE"/>
    <w:rsid w:val="00B42548"/>
    <w:rsid w:val="00B42AFD"/>
    <w:rsid w:val="00B42BD3"/>
    <w:rsid w:val="00B43BAB"/>
    <w:rsid w:val="00B440D9"/>
    <w:rsid w:val="00B441DE"/>
    <w:rsid w:val="00B442A4"/>
    <w:rsid w:val="00B4541E"/>
    <w:rsid w:val="00B461FC"/>
    <w:rsid w:val="00B467AF"/>
    <w:rsid w:val="00B46B84"/>
    <w:rsid w:val="00B46DDD"/>
    <w:rsid w:val="00B470F9"/>
    <w:rsid w:val="00B473A5"/>
    <w:rsid w:val="00B477C9"/>
    <w:rsid w:val="00B47A24"/>
    <w:rsid w:val="00B47D81"/>
    <w:rsid w:val="00B507AA"/>
    <w:rsid w:val="00B507F6"/>
    <w:rsid w:val="00B5148F"/>
    <w:rsid w:val="00B519D2"/>
    <w:rsid w:val="00B51F44"/>
    <w:rsid w:val="00B52DCE"/>
    <w:rsid w:val="00B52E94"/>
    <w:rsid w:val="00B52EFE"/>
    <w:rsid w:val="00B534AC"/>
    <w:rsid w:val="00B5371E"/>
    <w:rsid w:val="00B53C7E"/>
    <w:rsid w:val="00B54173"/>
    <w:rsid w:val="00B545DF"/>
    <w:rsid w:val="00B54775"/>
    <w:rsid w:val="00B54B9E"/>
    <w:rsid w:val="00B551AD"/>
    <w:rsid w:val="00B565E7"/>
    <w:rsid w:val="00B568E2"/>
    <w:rsid w:val="00B56987"/>
    <w:rsid w:val="00B56FC4"/>
    <w:rsid w:val="00B571F5"/>
    <w:rsid w:val="00B57AC0"/>
    <w:rsid w:val="00B57D14"/>
    <w:rsid w:val="00B60361"/>
    <w:rsid w:val="00B60DC4"/>
    <w:rsid w:val="00B611E9"/>
    <w:rsid w:val="00B6157F"/>
    <w:rsid w:val="00B6174E"/>
    <w:rsid w:val="00B61C26"/>
    <w:rsid w:val="00B629FE"/>
    <w:rsid w:val="00B62CBE"/>
    <w:rsid w:val="00B62E4D"/>
    <w:rsid w:val="00B630E9"/>
    <w:rsid w:val="00B631B3"/>
    <w:rsid w:val="00B6341D"/>
    <w:rsid w:val="00B63AB8"/>
    <w:rsid w:val="00B63B7F"/>
    <w:rsid w:val="00B63E5A"/>
    <w:rsid w:val="00B64137"/>
    <w:rsid w:val="00B64496"/>
    <w:rsid w:val="00B64625"/>
    <w:rsid w:val="00B64B21"/>
    <w:rsid w:val="00B64B66"/>
    <w:rsid w:val="00B64D09"/>
    <w:rsid w:val="00B65046"/>
    <w:rsid w:val="00B655D4"/>
    <w:rsid w:val="00B656CB"/>
    <w:rsid w:val="00B65784"/>
    <w:rsid w:val="00B657E6"/>
    <w:rsid w:val="00B66342"/>
    <w:rsid w:val="00B6643E"/>
    <w:rsid w:val="00B66AE1"/>
    <w:rsid w:val="00B67691"/>
    <w:rsid w:val="00B677CB"/>
    <w:rsid w:val="00B7064E"/>
    <w:rsid w:val="00B71137"/>
    <w:rsid w:val="00B71214"/>
    <w:rsid w:val="00B71416"/>
    <w:rsid w:val="00B718E2"/>
    <w:rsid w:val="00B71B9A"/>
    <w:rsid w:val="00B71C1D"/>
    <w:rsid w:val="00B71EB9"/>
    <w:rsid w:val="00B71F9C"/>
    <w:rsid w:val="00B72513"/>
    <w:rsid w:val="00B725FD"/>
    <w:rsid w:val="00B727D2"/>
    <w:rsid w:val="00B72AD0"/>
    <w:rsid w:val="00B72E52"/>
    <w:rsid w:val="00B72F6A"/>
    <w:rsid w:val="00B73488"/>
    <w:rsid w:val="00B73B5B"/>
    <w:rsid w:val="00B73F0D"/>
    <w:rsid w:val="00B74232"/>
    <w:rsid w:val="00B745B2"/>
    <w:rsid w:val="00B74F60"/>
    <w:rsid w:val="00B760D1"/>
    <w:rsid w:val="00B76258"/>
    <w:rsid w:val="00B76360"/>
    <w:rsid w:val="00B76683"/>
    <w:rsid w:val="00B769D6"/>
    <w:rsid w:val="00B76B13"/>
    <w:rsid w:val="00B76D50"/>
    <w:rsid w:val="00B76D66"/>
    <w:rsid w:val="00B76EBD"/>
    <w:rsid w:val="00B770EE"/>
    <w:rsid w:val="00B773E3"/>
    <w:rsid w:val="00B778C5"/>
    <w:rsid w:val="00B779E8"/>
    <w:rsid w:val="00B77B86"/>
    <w:rsid w:val="00B77EBA"/>
    <w:rsid w:val="00B8082D"/>
    <w:rsid w:val="00B8093E"/>
    <w:rsid w:val="00B80A54"/>
    <w:rsid w:val="00B80B0A"/>
    <w:rsid w:val="00B80D66"/>
    <w:rsid w:val="00B80DF4"/>
    <w:rsid w:val="00B8117A"/>
    <w:rsid w:val="00B8122A"/>
    <w:rsid w:val="00B81263"/>
    <w:rsid w:val="00B8179D"/>
    <w:rsid w:val="00B81910"/>
    <w:rsid w:val="00B81FF6"/>
    <w:rsid w:val="00B8214F"/>
    <w:rsid w:val="00B82213"/>
    <w:rsid w:val="00B835A8"/>
    <w:rsid w:val="00B83E0D"/>
    <w:rsid w:val="00B84377"/>
    <w:rsid w:val="00B847E3"/>
    <w:rsid w:val="00B848DB"/>
    <w:rsid w:val="00B8505C"/>
    <w:rsid w:val="00B853DE"/>
    <w:rsid w:val="00B856BB"/>
    <w:rsid w:val="00B85FF7"/>
    <w:rsid w:val="00B860E3"/>
    <w:rsid w:val="00B860FD"/>
    <w:rsid w:val="00B8670A"/>
    <w:rsid w:val="00B86D9A"/>
    <w:rsid w:val="00B86E8C"/>
    <w:rsid w:val="00B87CFB"/>
    <w:rsid w:val="00B902EB"/>
    <w:rsid w:val="00B9042A"/>
    <w:rsid w:val="00B90879"/>
    <w:rsid w:val="00B90BCA"/>
    <w:rsid w:val="00B90F7C"/>
    <w:rsid w:val="00B91345"/>
    <w:rsid w:val="00B91389"/>
    <w:rsid w:val="00B9163D"/>
    <w:rsid w:val="00B91931"/>
    <w:rsid w:val="00B91A13"/>
    <w:rsid w:val="00B920E1"/>
    <w:rsid w:val="00B923AE"/>
    <w:rsid w:val="00B92882"/>
    <w:rsid w:val="00B92A39"/>
    <w:rsid w:val="00B92D22"/>
    <w:rsid w:val="00B92E81"/>
    <w:rsid w:val="00B93014"/>
    <w:rsid w:val="00B930B7"/>
    <w:rsid w:val="00B93678"/>
    <w:rsid w:val="00B936ED"/>
    <w:rsid w:val="00B93B99"/>
    <w:rsid w:val="00B94ED3"/>
    <w:rsid w:val="00B950FD"/>
    <w:rsid w:val="00B955B2"/>
    <w:rsid w:val="00B95753"/>
    <w:rsid w:val="00B95D16"/>
    <w:rsid w:val="00B95EE2"/>
    <w:rsid w:val="00B97626"/>
    <w:rsid w:val="00B977C9"/>
    <w:rsid w:val="00B97CD0"/>
    <w:rsid w:val="00BA047B"/>
    <w:rsid w:val="00BA080B"/>
    <w:rsid w:val="00BA0BFA"/>
    <w:rsid w:val="00BA0EF2"/>
    <w:rsid w:val="00BA0FD2"/>
    <w:rsid w:val="00BA10AF"/>
    <w:rsid w:val="00BA1186"/>
    <w:rsid w:val="00BA14E0"/>
    <w:rsid w:val="00BA16E6"/>
    <w:rsid w:val="00BA1FF8"/>
    <w:rsid w:val="00BA2360"/>
    <w:rsid w:val="00BA24C5"/>
    <w:rsid w:val="00BA3130"/>
    <w:rsid w:val="00BA3182"/>
    <w:rsid w:val="00BA33C8"/>
    <w:rsid w:val="00BA3705"/>
    <w:rsid w:val="00BA37CE"/>
    <w:rsid w:val="00BA38E5"/>
    <w:rsid w:val="00BA38EE"/>
    <w:rsid w:val="00BA444F"/>
    <w:rsid w:val="00BA45EF"/>
    <w:rsid w:val="00BA5386"/>
    <w:rsid w:val="00BA58BC"/>
    <w:rsid w:val="00BA58E6"/>
    <w:rsid w:val="00BA5B7F"/>
    <w:rsid w:val="00BA5EB8"/>
    <w:rsid w:val="00BA6356"/>
    <w:rsid w:val="00BA69CE"/>
    <w:rsid w:val="00BA6D8B"/>
    <w:rsid w:val="00BA6E6A"/>
    <w:rsid w:val="00BA6E81"/>
    <w:rsid w:val="00BA768E"/>
    <w:rsid w:val="00BA7B70"/>
    <w:rsid w:val="00BB03A6"/>
    <w:rsid w:val="00BB04B6"/>
    <w:rsid w:val="00BB06D0"/>
    <w:rsid w:val="00BB0C55"/>
    <w:rsid w:val="00BB0DAA"/>
    <w:rsid w:val="00BB0FE4"/>
    <w:rsid w:val="00BB2169"/>
    <w:rsid w:val="00BB2EB6"/>
    <w:rsid w:val="00BB3471"/>
    <w:rsid w:val="00BB3FF6"/>
    <w:rsid w:val="00BB404A"/>
    <w:rsid w:val="00BB417E"/>
    <w:rsid w:val="00BB448F"/>
    <w:rsid w:val="00BB47D1"/>
    <w:rsid w:val="00BB5012"/>
    <w:rsid w:val="00BB5018"/>
    <w:rsid w:val="00BB54D2"/>
    <w:rsid w:val="00BB55DF"/>
    <w:rsid w:val="00BB59B1"/>
    <w:rsid w:val="00BB5B6B"/>
    <w:rsid w:val="00BB5C82"/>
    <w:rsid w:val="00BB6304"/>
    <w:rsid w:val="00BB63E6"/>
    <w:rsid w:val="00BB6D1F"/>
    <w:rsid w:val="00BB7592"/>
    <w:rsid w:val="00BB75F4"/>
    <w:rsid w:val="00BB7755"/>
    <w:rsid w:val="00BB7913"/>
    <w:rsid w:val="00BB792D"/>
    <w:rsid w:val="00BB7C23"/>
    <w:rsid w:val="00BB7E19"/>
    <w:rsid w:val="00BC014D"/>
    <w:rsid w:val="00BC06FC"/>
    <w:rsid w:val="00BC0D1D"/>
    <w:rsid w:val="00BC10E3"/>
    <w:rsid w:val="00BC13FE"/>
    <w:rsid w:val="00BC154C"/>
    <w:rsid w:val="00BC199F"/>
    <w:rsid w:val="00BC1D71"/>
    <w:rsid w:val="00BC1F8C"/>
    <w:rsid w:val="00BC3707"/>
    <w:rsid w:val="00BC3A9F"/>
    <w:rsid w:val="00BC3C4E"/>
    <w:rsid w:val="00BC42B9"/>
    <w:rsid w:val="00BC4639"/>
    <w:rsid w:val="00BC4AA4"/>
    <w:rsid w:val="00BC4B38"/>
    <w:rsid w:val="00BC4E67"/>
    <w:rsid w:val="00BC5F0D"/>
    <w:rsid w:val="00BC61AC"/>
    <w:rsid w:val="00BC691D"/>
    <w:rsid w:val="00BC6CB9"/>
    <w:rsid w:val="00BC6E89"/>
    <w:rsid w:val="00BC6F3C"/>
    <w:rsid w:val="00BC701E"/>
    <w:rsid w:val="00BC70CA"/>
    <w:rsid w:val="00BC73A5"/>
    <w:rsid w:val="00BC7440"/>
    <w:rsid w:val="00BC7D2B"/>
    <w:rsid w:val="00BD08F4"/>
    <w:rsid w:val="00BD09A3"/>
    <w:rsid w:val="00BD0A45"/>
    <w:rsid w:val="00BD0C12"/>
    <w:rsid w:val="00BD0CB7"/>
    <w:rsid w:val="00BD0E39"/>
    <w:rsid w:val="00BD1023"/>
    <w:rsid w:val="00BD1182"/>
    <w:rsid w:val="00BD11CC"/>
    <w:rsid w:val="00BD1219"/>
    <w:rsid w:val="00BD1957"/>
    <w:rsid w:val="00BD223A"/>
    <w:rsid w:val="00BD27C4"/>
    <w:rsid w:val="00BD2828"/>
    <w:rsid w:val="00BD28A4"/>
    <w:rsid w:val="00BD28BA"/>
    <w:rsid w:val="00BD2917"/>
    <w:rsid w:val="00BD292A"/>
    <w:rsid w:val="00BD3AF8"/>
    <w:rsid w:val="00BD3ECE"/>
    <w:rsid w:val="00BD3FD3"/>
    <w:rsid w:val="00BD4A9E"/>
    <w:rsid w:val="00BD57A9"/>
    <w:rsid w:val="00BD6550"/>
    <w:rsid w:val="00BD6D79"/>
    <w:rsid w:val="00BD71D3"/>
    <w:rsid w:val="00BD7537"/>
    <w:rsid w:val="00BD77D4"/>
    <w:rsid w:val="00BD7BE9"/>
    <w:rsid w:val="00BD7F54"/>
    <w:rsid w:val="00BE0054"/>
    <w:rsid w:val="00BE01E2"/>
    <w:rsid w:val="00BE03B1"/>
    <w:rsid w:val="00BE046C"/>
    <w:rsid w:val="00BE0567"/>
    <w:rsid w:val="00BE0621"/>
    <w:rsid w:val="00BE0912"/>
    <w:rsid w:val="00BE0D4E"/>
    <w:rsid w:val="00BE126B"/>
    <w:rsid w:val="00BE13D7"/>
    <w:rsid w:val="00BE1BF3"/>
    <w:rsid w:val="00BE204B"/>
    <w:rsid w:val="00BE289D"/>
    <w:rsid w:val="00BE2CE8"/>
    <w:rsid w:val="00BE2D6E"/>
    <w:rsid w:val="00BE2D8F"/>
    <w:rsid w:val="00BE3541"/>
    <w:rsid w:val="00BE361D"/>
    <w:rsid w:val="00BE3804"/>
    <w:rsid w:val="00BE46C5"/>
    <w:rsid w:val="00BE4CD5"/>
    <w:rsid w:val="00BE4D91"/>
    <w:rsid w:val="00BE4E40"/>
    <w:rsid w:val="00BE52FF"/>
    <w:rsid w:val="00BE531B"/>
    <w:rsid w:val="00BE569F"/>
    <w:rsid w:val="00BE584D"/>
    <w:rsid w:val="00BE5BD3"/>
    <w:rsid w:val="00BE5F28"/>
    <w:rsid w:val="00BE5F47"/>
    <w:rsid w:val="00BE5F57"/>
    <w:rsid w:val="00BE60D5"/>
    <w:rsid w:val="00BE664E"/>
    <w:rsid w:val="00BE68A3"/>
    <w:rsid w:val="00BE6976"/>
    <w:rsid w:val="00BE6CF4"/>
    <w:rsid w:val="00BE793E"/>
    <w:rsid w:val="00BE7D24"/>
    <w:rsid w:val="00BF0191"/>
    <w:rsid w:val="00BF0681"/>
    <w:rsid w:val="00BF115D"/>
    <w:rsid w:val="00BF192F"/>
    <w:rsid w:val="00BF1C84"/>
    <w:rsid w:val="00BF1CF9"/>
    <w:rsid w:val="00BF2702"/>
    <w:rsid w:val="00BF2A8A"/>
    <w:rsid w:val="00BF30D8"/>
    <w:rsid w:val="00BF3409"/>
    <w:rsid w:val="00BF3A36"/>
    <w:rsid w:val="00BF42BF"/>
    <w:rsid w:val="00BF4585"/>
    <w:rsid w:val="00BF45E8"/>
    <w:rsid w:val="00BF50DF"/>
    <w:rsid w:val="00BF5313"/>
    <w:rsid w:val="00BF5378"/>
    <w:rsid w:val="00BF55EA"/>
    <w:rsid w:val="00BF58EE"/>
    <w:rsid w:val="00BF609B"/>
    <w:rsid w:val="00BF6313"/>
    <w:rsid w:val="00BF6511"/>
    <w:rsid w:val="00BF688A"/>
    <w:rsid w:val="00BF7AB3"/>
    <w:rsid w:val="00BF7B9B"/>
    <w:rsid w:val="00BF7DD3"/>
    <w:rsid w:val="00C00F05"/>
    <w:rsid w:val="00C0123F"/>
    <w:rsid w:val="00C01286"/>
    <w:rsid w:val="00C014EC"/>
    <w:rsid w:val="00C014F9"/>
    <w:rsid w:val="00C01924"/>
    <w:rsid w:val="00C02051"/>
    <w:rsid w:val="00C025C2"/>
    <w:rsid w:val="00C02849"/>
    <w:rsid w:val="00C0393F"/>
    <w:rsid w:val="00C0396B"/>
    <w:rsid w:val="00C03C84"/>
    <w:rsid w:val="00C0409D"/>
    <w:rsid w:val="00C04230"/>
    <w:rsid w:val="00C04DF0"/>
    <w:rsid w:val="00C05038"/>
    <w:rsid w:val="00C0509B"/>
    <w:rsid w:val="00C050EF"/>
    <w:rsid w:val="00C05733"/>
    <w:rsid w:val="00C057FF"/>
    <w:rsid w:val="00C0597B"/>
    <w:rsid w:val="00C05A57"/>
    <w:rsid w:val="00C05A6B"/>
    <w:rsid w:val="00C05B62"/>
    <w:rsid w:val="00C065BC"/>
    <w:rsid w:val="00C06742"/>
    <w:rsid w:val="00C06CBA"/>
    <w:rsid w:val="00C06E4C"/>
    <w:rsid w:val="00C06FC0"/>
    <w:rsid w:val="00C0746D"/>
    <w:rsid w:val="00C07AE1"/>
    <w:rsid w:val="00C07B7F"/>
    <w:rsid w:val="00C1032C"/>
    <w:rsid w:val="00C1033B"/>
    <w:rsid w:val="00C1134E"/>
    <w:rsid w:val="00C115A2"/>
    <w:rsid w:val="00C118F5"/>
    <w:rsid w:val="00C11EAF"/>
    <w:rsid w:val="00C122D6"/>
    <w:rsid w:val="00C129DE"/>
    <w:rsid w:val="00C12BB1"/>
    <w:rsid w:val="00C12C04"/>
    <w:rsid w:val="00C12F17"/>
    <w:rsid w:val="00C1336A"/>
    <w:rsid w:val="00C14BBD"/>
    <w:rsid w:val="00C15000"/>
    <w:rsid w:val="00C152B0"/>
    <w:rsid w:val="00C15C5D"/>
    <w:rsid w:val="00C1646C"/>
    <w:rsid w:val="00C16522"/>
    <w:rsid w:val="00C169A8"/>
    <w:rsid w:val="00C16C25"/>
    <w:rsid w:val="00C16EE9"/>
    <w:rsid w:val="00C16F90"/>
    <w:rsid w:val="00C17C32"/>
    <w:rsid w:val="00C17D3F"/>
    <w:rsid w:val="00C201C6"/>
    <w:rsid w:val="00C20770"/>
    <w:rsid w:val="00C20A55"/>
    <w:rsid w:val="00C20EB3"/>
    <w:rsid w:val="00C2193D"/>
    <w:rsid w:val="00C219C1"/>
    <w:rsid w:val="00C21B6A"/>
    <w:rsid w:val="00C21CDD"/>
    <w:rsid w:val="00C21E45"/>
    <w:rsid w:val="00C2205C"/>
    <w:rsid w:val="00C231DD"/>
    <w:rsid w:val="00C23A80"/>
    <w:rsid w:val="00C242E3"/>
    <w:rsid w:val="00C24E74"/>
    <w:rsid w:val="00C251D6"/>
    <w:rsid w:val="00C25286"/>
    <w:rsid w:val="00C2533B"/>
    <w:rsid w:val="00C25509"/>
    <w:rsid w:val="00C25F47"/>
    <w:rsid w:val="00C261AD"/>
    <w:rsid w:val="00C2656F"/>
    <w:rsid w:val="00C265B1"/>
    <w:rsid w:val="00C26688"/>
    <w:rsid w:val="00C27728"/>
    <w:rsid w:val="00C27860"/>
    <w:rsid w:val="00C3008C"/>
    <w:rsid w:val="00C304D0"/>
    <w:rsid w:val="00C306CA"/>
    <w:rsid w:val="00C30BBE"/>
    <w:rsid w:val="00C3107B"/>
    <w:rsid w:val="00C31664"/>
    <w:rsid w:val="00C317A0"/>
    <w:rsid w:val="00C31B94"/>
    <w:rsid w:val="00C3209C"/>
    <w:rsid w:val="00C32335"/>
    <w:rsid w:val="00C32EB9"/>
    <w:rsid w:val="00C32F7B"/>
    <w:rsid w:val="00C33279"/>
    <w:rsid w:val="00C3339F"/>
    <w:rsid w:val="00C334E3"/>
    <w:rsid w:val="00C33544"/>
    <w:rsid w:val="00C337D7"/>
    <w:rsid w:val="00C3393A"/>
    <w:rsid w:val="00C33D2D"/>
    <w:rsid w:val="00C33D54"/>
    <w:rsid w:val="00C33EC2"/>
    <w:rsid w:val="00C34A59"/>
    <w:rsid w:val="00C34D0D"/>
    <w:rsid w:val="00C34D20"/>
    <w:rsid w:val="00C34FB0"/>
    <w:rsid w:val="00C35365"/>
    <w:rsid w:val="00C3546E"/>
    <w:rsid w:val="00C355FB"/>
    <w:rsid w:val="00C359E4"/>
    <w:rsid w:val="00C35CB0"/>
    <w:rsid w:val="00C35D13"/>
    <w:rsid w:val="00C3622E"/>
    <w:rsid w:val="00C36719"/>
    <w:rsid w:val="00C36BD3"/>
    <w:rsid w:val="00C36CCE"/>
    <w:rsid w:val="00C3762E"/>
    <w:rsid w:val="00C37631"/>
    <w:rsid w:val="00C376CF"/>
    <w:rsid w:val="00C3797C"/>
    <w:rsid w:val="00C40D3A"/>
    <w:rsid w:val="00C41768"/>
    <w:rsid w:val="00C417F4"/>
    <w:rsid w:val="00C4209B"/>
    <w:rsid w:val="00C42170"/>
    <w:rsid w:val="00C4224D"/>
    <w:rsid w:val="00C4257E"/>
    <w:rsid w:val="00C428AD"/>
    <w:rsid w:val="00C4380B"/>
    <w:rsid w:val="00C43A79"/>
    <w:rsid w:val="00C43AC8"/>
    <w:rsid w:val="00C43F90"/>
    <w:rsid w:val="00C441B6"/>
    <w:rsid w:val="00C45290"/>
    <w:rsid w:val="00C4558F"/>
    <w:rsid w:val="00C45670"/>
    <w:rsid w:val="00C45AB8"/>
    <w:rsid w:val="00C45BE4"/>
    <w:rsid w:val="00C45D5A"/>
    <w:rsid w:val="00C46035"/>
    <w:rsid w:val="00C46139"/>
    <w:rsid w:val="00C4645E"/>
    <w:rsid w:val="00C46C75"/>
    <w:rsid w:val="00C46FD7"/>
    <w:rsid w:val="00C472BA"/>
    <w:rsid w:val="00C4756D"/>
    <w:rsid w:val="00C479D9"/>
    <w:rsid w:val="00C47D4F"/>
    <w:rsid w:val="00C47EC0"/>
    <w:rsid w:val="00C50261"/>
    <w:rsid w:val="00C5077F"/>
    <w:rsid w:val="00C50D2A"/>
    <w:rsid w:val="00C50F5B"/>
    <w:rsid w:val="00C512A0"/>
    <w:rsid w:val="00C51836"/>
    <w:rsid w:val="00C518DC"/>
    <w:rsid w:val="00C521B4"/>
    <w:rsid w:val="00C52691"/>
    <w:rsid w:val="00C52818"/>
    <w:rsid w:val="00C529F1"/>
    <w:rsid w:val="00C53F6E"/>
    <w:rsid w:val="00C54865"/>
    <w:rsid w:val="00C54C72"/>
    <w:rsid w:val="00C550B2"/>
    <w:rsid w:val="00C551B1"/>
    <w:rsid w:val="00C55357"/>
    <w:rsid w:val="00C5574C"/>
    <w:rsid w:val="00C56100"/>
    <w:rsid w:val="00C56916"/>
    <w:rsid w:val="00C56994"/>
    <w:rsid w:val="00C56F60"/>
    <w:rsid w:val="00C56F96"/>
    <w:rsid w:val="00C570A6"/>
    <w:rsid w:val="00C57AC5"/>
    <w:rsid w:val="00C57BB2"/>
    <w:rsid w:val="00C60BD6"/>
    <w:rsid w:val="00C60CB0"/>
    <w:rsid w:val="00C61125"/>
    <w:rsid w:val="00C61673"/>
    <w:rsid w:val="00C61816"/>
    <w:rsid w:val="00C62013"/>
    <w:rsid w:val="00C62072"/>
    <w:rsid w:val="00C6245D"/>
    <w:rsid w:val="00C62522"/>
    <w:rsid w:val="00C6260F"/>
    <w:rsid w:val="00C6293D"/>
    <w:rsid w:val="00C62A39"/>
    <w:rsid w:val="00C62C5F"/>
    <w:rsid w:val="00C62CAC"/>
    <w:rsid w:val="00C63161"/>
    <w:rsid w:val="00C63540"/>
    <w:rsid w:val="00C6354C"/>
    <w:rsid w:val="00C63B45"/>
    <w:rsid w:val="00C63B9B"/>
    <w:rsid w:val="00C63F97"/>
    <w:rsid w:val="00C64153"/>
    <w:rsid w:val="00C64203"/>
    <w:rsid w:val="00C64328"/>
    <w:rsid w:val="00C648E2"/>
    <w:rsid w:val="00C64AF4"/>
    <w:rsid w:val="00C65614"/>
    <w:rsid w:val="00C65825"/>
    <w:rsid w:val="00C65D96"/>
    <w:rsid w:val="00C66572"/>
    <w:rsid w:val="00C66848"/>
    <w:rsid w:val="00C66A5E"/>
    <w:rsid w:val="00C66F4E"/>
    <w:rsid w:val="00C6731A"/>
    <w:rsid w:val="00C677BF"/>
    <w:rsid w:val="00C67A25"/>
    <w:rsid w:val="00C67BA8"/>
    <w:rsid w:val="00C700D5"/>
    <w:rsid w:val="00C7012D"/>
    <w:rsid w:val="00C7080F"/>
    <w:rsid w:val="00C70B15"/>
    <w:rsid w:val="00C70B54"/>
    <w:rsid w:val="00C70F3D"/>
    <w:rsid w:val="00C70FF9"/>
    <w:rsid w:val="00C71069"/>
    <w:rsid w:val="00C71163"/>
    <w:rsid w:val="00C714CA"/>
    <w:rsid w:val="00C7166F"/>
    <w:rsid w:val="00C717B8"/>
    <w:rsid w:val="00C71848"/>
    <w:rsid w:val="00C72347"/>
    <w:rsid w:val="00C723D3"/>
    <w:rsid w:val="00C72DE9"/>
    <w:rsid w:val="00C73AF5"/>
    <w:rsid w:val="00C73BF1"/>
    <w:rsid w:val="00C748A8"/>
    <w:rsid w:val="00C74995"/>
    <w:rsid w:val="00C75A4D"/>
    <w:rsid w:val="00C75AE5"/>
    <w:rsid w:val="00C75C43"/>
    <w:rsid w:val="00C75DF7"/>
    <w:rsid w:val="00C762AC"/>
    <w:rsid w:val="00C7630D"/>
    <w:rsid w:val="00C763BA"/>
    <w:rsid w:val="00C76770"/>
    <w:rsid w:val="00C767A4"/>
    <w:rsid w:val="00C767EB"/>
    <w:rsid w:val="00C77173"/>
    <w:rsid w:val="00C7730D"/>
    <w:rsid w:val="00C7772F"/>
    <w:rsid w:val="00C77755"/>
    <w:rsid w:val="00C777CB"/>
    <w:rsid w:val="00C802A1"/>
    <w:rsid w:val="00C80545"/>
    <w:rsid w:val="00C80557"/>
    <w:rsid w:val="00C8061B"/>
    <w:rsid w:val="00C80815"/>
    <w:rsid w:val="00C80A09"/>
    <w:rsid w:val="00C80EA1"/>
    <w:rsid w:val="00C821B4"/>
    <w:rsid w:val="00C827D0"/>
    <w:rsid w:val="00C82A8A"/>
    <w:rsid w:val="00C82BAD"/>
    <w:rsid w:val="00C82D92"/>
    <w:rsid w:val="00C83185"/>
    <w:rsid w:val="00C83515"/>
    <w:rsid w:val="00C83AE5"/>
    <w:rsid w:val="00C83B73"/>
    <w:rsid w:val="00C83C23"/>
    <w:rsid w:val="00C83FA8"/>
    <w:rsid w:val="00C83FD4"/>
    <w:rsid w:val="00C84B30"/>
    <w:rsid w:val="00C84C36"/>
    <w:rsid w:val="00C84E7C"/>
    <w:rsid w:val="00C84F84"/>
    <w:rsid w:val="00C85A74"/>
    <w:rsid w:val="00C85BE5"/>
    <w:rsid w:val="00C864A2"/>
    <w:rsid w:val="00C864B2"/>
    <w:rsid w:val="00C86B37"/>
    <w:rsid w:val="00C86F63"/>
    <w:rsid w:val="00C8744F"/>
    <w:rsid w:val="00C87E1C"/>
    <w:rsid w:val="00C9061B"/>
    <w:rsid w:val="00C9080F"/>
    <w:rsid w:val="00C9095B"/>
    <w:rsid w:val="00C90DF8"/>
    <w:rsid w:val="00C91092"/>
    <w:rsid w:val="00C91871"/>
    <w:rsid w:val="00C91A5D"/>
    <w:rsid w:val="00C92705"/>
    <w:rsid w:val="00C927C6"/>
    <w:rsid w:val="00C92CD5"/>
    <w:rsid w:val="00C92D5E"/>
    <w:rsid w:val="00C93AB5"/>
    <w:rsid w:val="00C93B63"/>
    <w:rsid w:val="00C93E8B"/>
    <w:rsid w:val="00C93E9A"/>
    <w:rsid w:val="00C9400E"/>
    <w:rsid w:val="00C94A65"/>
    <w:rsid w:val="00C94A71"/>
    <w:rsid w:val="00C9584A"/>
    <w:rsid w:val="00C95E4E"/>
    <w:rsid w:val="00C96227"/>
    <w:rsid w:val="00C96B2A"/>
    <w:rsid w:val="00C96D69"/>
    <w:rsid w:val="00C96DAC"/>
    <w:rsid w:val="00C9711C"/>
    <w:rsid w:val="00C97201"/>
    <w:rsid w:val="00CA0172"/>
    <w:rsid w:val="00CA08BE"/>
    <w:rsid w:val="00CA0D0E"/>
    <w:rsid w:val="00CA0DC1"/>
    <w:rsid w:val="00CA0E70"/>
    <w:rsid w:val="00CA20E7"/>
    <w:rsid w:val="00CA257B"/>
    <w:rsid w:val="00CA2602"/>
    <w:rsid w:val="00CA2B08"/>
    <w:rsid w:val="00CA2B94"/>
    <w:rsid w:val="00CA3239"/>
    <w:rsid w:val="00CA3470"/>
    <w:rsid w:val="00CA3D23"/>
    <w:rsid w:val="00CA42C9"/>
    <w:rsid w:val="00CA491C"/>
    <w:rsid w:val="00CA4F25"/>
    <w:rsid w:val="00CA5389"/>
    <w:rsid w:val="00CA5890"/>
    <w:rsid w:val="00CA64EA"/>
    <w:rsid w:val="00CA66D8"/>
    <w:rsid w:val="00CA68E4"/>
    <w:rsid w:val="00CA68ED"/>
    <w:rsid w:val="00CA6DA3"/>
    <w:rsid w:val="00CA7B8F"/>
    <w:rsid w:val="00CA7CB5"/>
    <w:rsid w:val="00CA7DF1"/>
    <w:rsid w:val="00CA7F7C"/>
    <w:rsid w:val="00CB02BF"/>
    <w:rsid w:val="00CB09FC"/>
    <w:rsid w:val="00CB0BBC"/>
    <w:rsid w:val="00CB110D"/>
    <w:rsid w:val="00CB181F"/>
    <w:rsid w:val="00CB1845"/>
    <w:rsid w:val="00CB184F"/>
    <w:rsid w:val="00CB1A10"/>
    <w:rsid w:val="00CB248A"/>
    <w:rsid w:val="00CB2A5E"/>
    <w:rsid w:val="00CB30EC"/>
    <w:rsid w:val="00CB392B"/>
    <w:rsid w:val="00CB39BC"/>
    <w:rsid w:val="00CB454E"/>
    <w:rsid w:val="00CB4EF7"/>
    <w:rsid w:val="00CB522F"/>
    <w:rsid w:val="00CB587D"/>
    <w:rsid w:val="00CB5A32"/>
    <w:rsid w:val="00CB5F56"/>
    <w:rsid w:val="00CB65C1"/>
    <w:rsid w:val="00CB69AA"/>
    <w:rsid w:val="00CB69EA"/>
    <w:rsid w:val="00CB72B9"/>
    <w:rsid w:val="00CB7439"/>
    <w:rsid w:val="00CB74F0"/>
    <w:rsid w:val="00CB7779"/>
    <w:rsid w:val="00CB788E"/>
    <w:rsid w:val="00CB789D"/>
    <w:rsid w:val="00CC128E"/>
    <w:rsid w:val="00CC1BC5"/>
    <w:rsid w:val="00CC1C02"/>
    <w:rsid w:val="00CC23CD"/>
    <w:rsid w:val="00CC2EC5"/>
    <w:rsid w:val="00CC3197"/>
    <w:rsid w:val="00CC3373"/>
    <w:rsid w:val="00CC3FE6"/>
    <w:rsid w:val="00CC40DA"/>
    <w:rsid w:val="00CC464B"/>
    <w:rsid w:val="00CC4AB3"/>
    <w:rsid w:val="00CC4B07"/>
    <w:rsid w:val="00CC4B0A"/>
    <w:rsid w:val="00CC5CF3"/>
    <w:rsid w:val="00CC5D06"/>
    <w:rsid w:val="00CC5F48"/>
    <w:rsid w:val="00CC6725"/>
    <w:rsid w:val="00CC67BE"/>
    <w:rsid w:val="00CC6AE4"/>
    <w:rsid w:val="00CC7782"/>
    <w:rsid w:val="00CC7788"/>
    <w:rsid w:val="00CC7B68"/>
    <w:rsid w:val="00CD0325"/>
    <w:rsid w:val="00CD0478"/>
    <w:rsid w:val="00CD0CDC"/>
    <w:rsid w:val="00CD115C"/>
    <w:rsid w:val="00CD192E"/>
    <w:rsid w:val="00CD1B5C"/>
    <w:rsid w:val="00CD1B8A"/>
    <w:rsid w:val="00CD21DC"/>
    <w:rsid w:val="00CD2456"/>
    <w:rsid w:val="00CD28D2"/>
    <w:rsid w:val="00CD3273"/>
    <w:rsid w:val="00CD38A5"/>
    <w:rsid w:val="00CD3C29"/>
    <w:rsid w:val="00CD4058"/>
    <w:rsid w:val="00CD42F0"/>
    <w:rsid w:val="00CD43D6"/>
    <w:rsid w:val="00CD48D7"/>
    <w:rsid w:val="00CD48EF"/>
    <w:rsid w:val="00CD4D1C"/>
    <w:rsid w:val="00CD4E7B"/>
    <w:rsid w:val="00CD4FA5"/>
    <w:rsid w:val="00CD503E"/>
    <w:rsid w:val="00CD50E7"/>
    <w:rsid w:val="00CD552B"/>
    <w:rsid w:val="00CD5D8C"/>
    <w:rsid w:val="00CD5E6E"/>
    <w:rsid w:val="00CD60EB"/>
    <w:rsid w:val="00CD6D31"/>
    <w:rsid w:val="00CD6F6F"/>
    <w:rsid w:val="00CD7A4F"/>
    <w:rsid w:val="00CD7C35"/>
    <w:rsid w:val="00CE158E"/>
    <w:rsid w:val="00CE1954"/>
    <w:rsid w:val="00CE1970"/>
    <w:rsid w:val="00CE1B1C"/>
    <w:rsid w:val="00CE1D5C"/>
    <w:rsid w:val="00CE2128"/>
    <w:rsid w:val="00CE2543"/>
    <w:rsid w:val="00CE4179"/>
    <w:rsid w:val="00CE4191"/>
    <w:rsid w:val="00CE423F"/>
    <w:rsid w:val="00CE490D"/>
    <w:rsid w:val="00CE4B42"/>
    <w:rsid w:val="00CE4C7B"/>
    <w:rsid w:val="00CE5673"/>
    <w:rsid w:val="00CE5E74"/>
    <w:rsid w:val="00CE61B3"/>
    <w:rsid w:val="00CE64A5"/>
    <w:rsid w:val="00CE6D54"/>
    <w:rsid w:val="00CE7138"/>
    <w:rsid w:val="00CE74B6"/>
    <w:rsid w:val="00CE7C83"/>
    <w:rsid w:val="00CF009A"/>
    <w:rsid w:val="00CF0765"/>
    <w:rsid w:val="00CF0AA4"/>
    <w:rsid w:val="00CF0BAF"/>
    <w:rsid w:val="00CF1179"/>
    <w:rsid w:val="00CF11CE"/>
    <w:rsid w:val="00CF184D"/>
    <w:rsid w:val="00CF18D2"/>
    <w:rsid w:val="00CF193B"/>
    <w:rsid w:val="00CF1EF8"/>
    <w:rsid w:val="00CF25E0"/>
    <w:rsid w:val="00CF2A69"/>
    <w:rsid w:val="00CF3240"/>
    <w:rsid w:val="00CF38D9"/>
    <w:rsid w:val="00CF39F2"/>
    <w:rsid w:val="00CF3A7D"/>
    <w:rsid w:val="00CF3ADE"/>
    <w:rsid w:val="00CF3F12"/>
    <w:rsid w:val="00CF4B63"/>
    <w:rsid w:val="00CF4EBD"/>
    <w:rsid w:val="00CF5098"/>
    <w:rsid w:val="00CF5365"/>
    <w:rsid w:val="00CF54B7"/>
    <w:rsid w:val="00CF5600"/>
    <w:rsid w:val="00CF57BC"/>
    <w:rsid w:val="00CF5981"/>
    <w:rsid w:val="00CF5B19"/>
    <w:rsid w:val="00CF67AE"/>
    <w:rsid w:val="00CF695C"/>
    <w:rsid w:val="00CF6A8A"/>
    <w:rsid w:val="00CF6D6F"/>
    <w:rsid w:val="00CF715C"/>
    <w:rsid w:val="00CF7C6C"/>
    <w:rsid w:val="00D00C1B"/>
    <w:rsid w:val="00D0116B"/>
    <w:rsid w:val="00D01D9C"/>
    <w:rsid w:val="00D025AF"/>
    <w:rsid w:val="00D02632"/>
    <w:rsid w:val="00D02775"/>
    <w:rsid w:val="00D027EE"/>
    <w:rsid w:val="00D02A65"/>
    <w:rsid w:val="00D02B6E"/>
    <w:rsid w:val="00D03479"/>
    <w:rsid w:val="00D03860"/>
    <w:rsid w:val="00D03A3F"/>
    <w:rsid w:val="00D04557"/>
    <w:rsid w:val="00D04571"/>
    <w:rsid w:val="00D04708"/>
    <w:rsid w:val="00D047F2"/>
    <w:rsid w:val="00D0490D"/>
    <w:rsid w:val="00D0496E"/>
    <w:rsid w:val="00D04F65"/>
    <w:rsid w:val="00D050FA"/>
    <w:rsid w:val="00D053A5"/>
    <w:rsid w:val="00D0562A"/>
    <w:rsid w:val="00D05791"/>
    <w:rsid w:val="00D057A5"/>
    <w:rsid w:val="00D05BE2"/>
    <w:rsid w:val="00D06177"/>
    <w:rsid w:val="00D07BA8"/>
    <w:rsid w:val="00D07D25"/>
    <w:rsid w:val="00D1042D"/>
    <w:rsid w:val="00D105C9"/>
    <w:rsid w:val="00D106FC"/>
    <w:rsid w:val="00D12221"/>
    <w:rsid w:val="00D122E5"/>
    <w:rsid w:val="00D12756"/>
    <w:rsid w:val="00D12795"/>
    <w:rsid w:val="00D12CAC"/>
    <w:rsid w:val="00D130BC"/>
    <w:rsid w:val="00D13263"/>
    <w:rsid w:val="00D13458"/>
    <w:rsid w:val="00D1386E"/>
    <w:rsid w:val="00D13B89"/>
    <w:rsid w:val="00D1419A"/>
    <w:rsid w:val="00D1433E"/>
    <w:rsid w:val="00D14D5E"/>
    <w:rsid w:val="00D14E10"/>
    <w:rsid w:val="00D152DF"/>
    <w:rsid w:val="00D15601"/>
    <w:rsid w:val="00D1571C"/>
    <w:rsid w:val="00D15784"/>
    <w:rsid w:val="00D1581A"/>
    <w:rsid w:val="00D15939"/>
    <w:rsid w:val="00D15B94"/>
    <w:rsid w:val="00D1670E"/>
    <w:rsid w:val="00D17050"/>
    <w:rsid w:val="00D1796D"/>
    <w:rsid w:val="00D179A7"/>
    <w:rsid w:val="00D17D88"/>
    <w:rsid w:val="00D2011E"/>
    <w:rsid w:val="00D2047E"/>
    <w:rsid w:val="00D2065E"/>
    <w:rsid w:val="00D20946"/>
    <w:rsid w:val="00D20FE7"/>
    <w:rsid w:val="00D21139"/>
    <w:rsid w:val="00D211F9"/>
    <w:rsid w:val="00D21548"/>
    <w:rsid w:val="00D218BE"/>
    <w:rsid w:val="00D2196F"/>
    <w:rsid w:val="00D22798"/>
    <w:rsid w:val="00D227D7"/>
    <w:rsid w:val="00D227DA"/>
    <w:rsid w:val="00D22BAF"/>
    <w:rsid w:val="00D22D30"/>
    <w:rsid w:val="00D23715"/>
    <w:rsid w:val="00D23884"/>
    <w:rsid w:val="00D23962"/>
    <w:rsid w:val="00D23F64"/>
    <w:rsid w:val="00D24A56"/>
    <w:rsid w:val="00D24F44"/>
    <w:rsid w:val="00D2576C"/>
    <w:rsid w:val="00D261EC"/>
    <w:rsid w:val="00D262E5"/>
    <w:rsid w:val="00D26448"/>
    <w:rsid w:val="00D26B7C"/>
    <w:rsid w:val="00D270B0"/>
    <w:rsid w:val="00D2748F"/>
    <w:rsid w:val="00D27BF0"/>
    <w:rsid w:val="00D27F5E"/>
    <w:rsid w:val="00D3000B"/>
    <w:rsid w:val="00D3053E"/>
    <w:rsid w:val="00D3060F"/>
    <w:rsid w:val="00D30793"/>
    <w:rsid w:val="00D30A37"/>
    <w:rsid w:val="00D30C76"/>
    <w:rsid w:val="00D30EE5"/>
    <w:rsid w:val="00D32133"/>
    <w:rsid w:val="00D3243F"/>
    <w:rsid w:val="00D32702"/>
    <w:rsid w:val="00D327FE"/>
    <w:rsid w:val="00D32C7C"/>
    <w:rsid w:val="00D32D53"/>
    <w:rsid w:val="00D32EF9"/>
    <w:rsid w:val="00D32F96"/>
    <w:rsid w:val="00D3387F"/>
    <w:rsid w:val="00D33896"/>
    <w:rsid w:val="00D33A50"/>
    <w:rsid w:val="00D33E99"/>
    <w:rsid w:val="00D34C94"/>
    <w:rsid w:val="00D34D92"/>
    <w:rsid w:val="00D34DE8"/>
    <w:rsid w:val="00D354CC"/>
    <w:rsid w:val="00D356D2"/>
    <w:rsid w:val="00D35DFC"/>
    <w:rsid w:val="00D3602D"/>
    <w:rsid w:val="00D36400"/>
    <w:rsid w:val="00D36432"/>
    <w:rsid w:val="00D364E3"/>
    <w:rsid w:val="00D36FC0"/>
    <w:rsid w:val="00D37F5A"/>
    <w:rsid w:val="00D40463"/>
    <w:rsid w:val="00D408C0"/>
    <w:rsid w:val="00D40DDF"/>
    <w:rsid w:val="00D40EFD"/>
    <w:rsid w:val="00D41720"/>
    <w:rsid w:val="00D418D8"/>
    <w:rsid w:val="00D41D9D"/>
    <w:rsid w:val="00D4295F"/>
    <w:rsid w:val="00D42D52"/>
    <w:rsid w:val="00D437A6"/>
    <w:rsid w:val="00D43AA5"/>
    <w:rsid w:val="00D43B5B"/>
    <w:rsid w:val="00D45084"/>
    <w:rsid w:val="00D452AB"/>
    <w:rsid w:val="00D45380"/>
    <w:rsid w:val="00D45442"/>
    <w:rsid w:val="00D454EE"/>
    <w:rsid w:val="00D45C95"/>
    <w:rsid w:val="00D45D41"/>
    <w:rsid w:val="00D45E94"/>
    <w:rsid w:val="00D4632A"/>
    <w:rsid w:val="00D46688"/>
    <w:rsid w:val="00D466A8"/>
    <w:rsid w:val="00D46C85"/>
    <w:rsid w:val="00D47334"/>
    <w:rsid w:val="00D4763A"/>
    <w:rsid w:val="00D47647"/>
    <w:rsid w:val="00D476B0"/>
    <w:rsid w:val="00D47A65"/>
    <w:rsid w:val="00D47BD3"/>
    <w:rsid w:val="00D47C59"/>
    <w:rsid w:val="00D47EF5"/>
    <w:rsid w:val="00D50122"/>
    <w:rsid w:val="00D5072C"/>
    <w:rsid w:val="00D50C64"/>
    <w:rsid w:val="00D50EF2"/>
    <w:rsid w:val="00D512B7"/>
    <w:rsid w:val="00D51837"/>
    <w:rsid w:val="00D51B60"/>
    <w:rsid w:val="00D52329"/>
    <w:rsid w:val="00D5348B"/>
    <w:rsid w:val="00D53558"/>
    <w:rsid w:val="00D53660"/>
    <w:rsid w:val="00D53A64"/>
    <w:rsid w:val="00D53B84"/>
    <w:rsid w:val="00D53CFD"/>
    <w:rsid w:val="00D53E1B"/>
    <w:rsid w:val="00D54226"/>
    <w:rsid w:val="00D54254"/>
    <w:rsid w:val="00D55096"/>
    <w:rsid w:val="00D5512B"/>
    <w:rsid w:val="00D5539C"/>
    <w:rsid w:val="00D553BD"/>
    <w:rsid w:val="00D55BAB"/>
    <w:rsid w:val="00D55C9C"/>
    <w:rsid w:val="00D569C9"/>
    <w:rsid w:val="00D56AE6"/>
    <w:rsid w:val="00D570EA"/>
    <w:rsid w:val="00D5797C"/>
    <w:rsid w:val="00D57B7A"/>
    <w:rsid w:val="00D57C20"/>
    <w:rsid w:val="00D57EC4"/>
    <w:rsid w:val="00D608BF"/>
    <w:rsid w:val="00D6091C"/>
    <w:rsid w:val="00D60BBB"/>
    <w:rsid w:val="00D6100D"/>
    <w:rsid w:val="00D61687"/>
    <w:rsid w:val="00D61B53"/>
    <w:rsid w:val="00D61BEA"/>
    <w:rsid w:val="00D61D8A"/>
    <w:rsid w:val="00D61DEC"/>
    <w:rsid w:val="00D62175"/>
    <w:rsid w:val="00D62723"/>
    <w:rsid w:val="00D6289F"/>
    <w:rsid w:val="00D62A08"/>
    <w:rsid w:val="00D62AF8"/>
    <w:rsid w:val="00D62C4E"/>
    <w:rsid w:val="00D62F13"/>
    <w:rsid w:val="00D6322E"/>
    <w:rsid w:val="00D634A2"/>
    <w:rsid w:val="00D636D5"/>
    <w:rsid w:val="00D63E48"/>
    <w:rsid w:val="00D63FF2"/>
    <w:rsid w:val="00D64380"/>
    <w:rsid w:val="00D646B2"/>
    <w:rsid w:val="00D646FA"/>
    <w:rsid w:val="00D64853"/>
    <w:rsid w:val="00D64AB5"/>
    <w:rsid w:val="00D64B5C"/>
    <w:rsid w:val="00D64BC6"/>
    <w:rsid w:val="00D6546A"/>
    <w:rsid w:val="00D660A3"/>
    <w:rsid w:val="00D66414"/>
    <w:rsid w:val="00D66846"/>
    <w:rsid w:val="00D669B8"/>
    <w:rsid w:val="00D66ABA"/>
    <w:rsid w:val="00D672C9"/>
    <w:rsid w:val="00D67444"/>
    <w:rsid w:val="00D67790"/>
    <w:rsid w:val="00D67AF6"/>
    <w:rsid w:val="00D67D21"/>
    <w:rsid w:val="00D67D54"/>
    <w:rsid w:val="00D67ECA"/>
    <w:rsid w:val="00D700DF"/>
    <w:rsid w:val="00D70380"/>
    <w:rsid w:val="00D70B30"/>
    <w:rsid w:val="00D70B71"/>
    <w:rsid w:val="00D712DF"/>
    <w:rsid w:val="00D712EE"/>
    <w:rsid w:val="00D7170C"/>
    <w:rsid w:val="00D719D1"/>
    <w:rsid w:val="00D71A28"/>
    <w:rsid w:val="00D71AAA"/>
    <w:rsid w:val="00D71B7A"/>
    <w:rsid w:val="00D72BE3"/>
    <w:rsid w:val="00D72CC6"/>
    <w:rsid w:val="00D72E82"/>
    <w:rsid w:val="00D73126"/>
    <w:rsid w:val="00D73AA9"/>
    <w:rsid w:val="00D73BC0"/>
    <w:rsid w:val="00D73D72"/>
    <w:rsid w:val="00D740FC"/>
    <w:rsid w:val="00D7419A"/>
    <w:rsid w:val="00D74407"/>
    <w:rsid w:val="00D7442A"/>
    <w:rsid w:val="00D74620"/>
    <w:rsid w:val="00D75411"/>
    <w:rsid w:val="00D75756"/>
    <w:rsid w:val="00D75785"/>
    <w:rsid w:val="00D757C7"/>
    <w:rsid w:val="00D759CA"/>
    <w:rsid w:val="00D76072"/>
    <w:rsid w:val="00D76506"/>
    <w:rsid w:val="00D765F5"/>
    <w:rsid w:val="00D76827"/>
    <w:rsid w:val="00D76D14"/>
    <w:rsid w:val="00D76DE9"/>
    <w:rsid w:val="00D76ED3"/>
    <w:rsid w:val="00D770AE"/>
    <w:rsid w:val="00D772C1"/>
    <w:rsid w:val="00D77A3E"/>
    <w:rsid w:val="00D77D85"/>
    <w:rsid w:val="00D77DD6"/>
    <w:rsid w:val="00D800D5"/>
    <w:rsid w:val="00D80166"/>
    <w:rsid w:val="00D80447"/>
    <w:rsid w:val="00D81199"/>
    <w:rsid w:val="00D81237"/>
    <w:rsid w:val="00D8130B"/>
    <w:rsid w:val="00D81464"/>
    <w:rsid w:val="00D816EF"/>
    <w:rsid w:val="00D82393"/>
    <w:rsid w:val="00D82560"/>
    <w:rsid w:val="00D8259E"/>
    <w:rsid w:val="00D82657"/>
    <w:rsid w:val="00D829D2"/>
    <w:rsid w:val="00D82A7F"/>
    <w:rsid w:val="00D82B80"/>
    <w:rsid w:val="00D82C11"/>
    <w:rsid w:val="00D82C99"/>
    <w:rsid w:val="00D82FF4"/>
    <w:rsid w:val="00D838A6"/>
    <w:rsid w:val="00D847C1"/>
    <w:rsid w:val="00D85227"/>
    <w:rsid w:val="00D8528D"/>
    <w:rsid w:val="00D857A7"/>
    <w:rsid w:val="00D8591D"/>
    <w:rsid w:val="00D8596C"/>
    <w:rsid w:val="00D8598B"/>
    <w:rsid w:val="00D86745"/>
    <w:rsid w:val="00D86B07"/>
    <w:rsid w:val="00D86F88"/>
    <w:rsid w:val="00D87AC3"/>
    <w:rsid w:val="00D87CB1"/>
    <w:rsid w:val="00D87FAE"/>
    <w:rsid w:val="00D907F2"/>
    <w:rsid w:val="00D90ABC"/>
    <w:rsid w:val="00D911EF"/>
    <w:rsid w:val="00D9120D"/>
    <w:rsid w:val="00D9122C"/>
    <w:rsid w:val="00D912B3"/>
    <w:rsid w:val="00D920CF"/>
    <w:rsid w:val="00D926EF"/>
    <w:rsid w:val="00D934CF"/>
    <w:rsid w:val="00D9434F"/>
    <w:rsid w:val="00D94452"/>
    <w:rsid w:val="00D948AF"/>
    <w:rsid w:val="00D94A19"/>
    <w:rsid w:val="00D95153"/>
    <w:rsid w:val="00D95A5F"/>
    <w:rsid w:val="00D95B36"/>
    <w:rsid w:val="00D96039"/>
    <w:rsid w:val="00D96A19"/>
    <w:rsid w:val="00D96C68"/>
    <w:rsid w:val="00D96E37"/>
    <w:rsid w:val="00D96F1E"/>
    <w:rsid w:val="00D9747F"/>
    <w:rsid w:val="00D97497"/>
    <w:rsid w:val="00D979A6"/>
    <w:rsid w:val="00DA027A"/>
    <w:rsid w:val="00DA0611"/>
    <w:rsid w:val="00DA0C76"/>
    <w:rsid w:val="00DA1A7B"/>
    <w:rsid w:val="00DA1E26"/>
    <w:rsid w:val="00DA2455"/>
    <w:rsid w:val="00DA25F8"/>
    <w:rsid w:val="00DA262A"/>
    <w:rsid w:val="00DA2B58"/>
    <w:rsid w:val="00DA2BAD"/>
    <w:rsid w:val="00DA36D7"/>
    <w:rsid w:val="00DA3913"/>
    <w:rsid w:val="00DA3ADD"/>
    <w:rsid w:val="00DA3D20"/>
    <w:rsid w:val="00DA3FA0"/>
    <w:rsid w:val="00DA463A"/>
    <w:rsid w:val="00DA485E"/>
    <w:rsid w:val="00DA4B35"/>
    <w:rsid w:val="00DA4E81"/>
    <w:rsid w:val="00DA5646"/>
    <w:rsid w:val="00DA5A63"/>
    <w:rsid w:val="00DA5ADA"/>
    <w:rsid w:val="00DA6598"/>
    <w:rsid w:val="00DA781A"/>
    <w:rsid w:val="00DA7BB3"/>
    <w:rsid w:val="00DA7F5F"/>
    <w:rsid w:val="00DB0120"/>
    <w:rsid w:val="00DB01DA"/>
    <w:rsid w:val="00DB06C2"/>
    <w:rsid w:val="00DB07AC"/>
    <w:rsid w:val="00DB091D"/>
    <w:rsid w:val="00DB0AAE"/>
    <w:rsid w:val="00DB0D8B"/>
    <w:rsid w:val="00DB16E0"/>
    <w:rsid w:val="00DB179A"/>
    <w:rsid w:val="00DB1A9E"/>
    <w:rsid w:val="00DB3085"/>
    <w:rsid w:val="00DB3607"/>
    <w:rsid w:val="00DB3AB8"/>
    <w:rsid w:val="00DB40E6"/>
    <w:rsid w:val="00DB4429"/>
    <w:rsid w:val="00DB4586"/>
    <w:rsid w:val="00DB5659"/>
    <w:rsid w:val="00DB58CE"/>
    <w:rsid w:val="00DB6364"/>
    <w:rsid w:val="00DB636E"/>
    <w:rsid w:val="00DB66BC"/>
    <w:rsid w:val="00DB6AA6"/>
    <w:rsid w:val="00DB6BDB"/>
    <w:rsid w:val="00DB6E1B"/>
    <w:rsid w:val="00DB7918"/>
    <w:rsid w:val="00DB7C35"/>
    <w:rsid w:val="00DC0092"/>
    <w:rsid w:val="00DC00EB"/>
    <w:rsid w:val="00DC01E8"/>
    <w:rsid w:val="00DC0698"/>
    <w:rsid w:val="00DC0AC5"/>
    <w:rsid w:val="00DC0E94"/>
    <w:rsid w:val="00DC113F"/>
    <w:rsid w:val="00DC1A40"/>
    <w:rsid w:val="00DC1BC5"/>
    <w:rsid w:val="00DC1DB5"/>
    <w:rsid w:val="00DC1E10"/>
    <w:rsid w:val="00DC1F7A"/>
    <w:rsid w:val="00DC23DD"/>
    <w:rsid w:val="00DC2886"/>
    <w:rsid w:val="00DC2A18"/>
    <w:rsid w:val="00DC3307"/>
    <w:rsid w:val="00DC350E"/>
    <w:rsid w:val="00DC3714"/>
    <w:rsid w:val="00DC3839"/>
    <w:rsid w:val="00DC39B7"/>
    <w:rsid w:val="00DC3A83"/>
    <w:rsid w:val="00DC3A95"/>
    <w:rsid w:val="00DC3DBB"/>
    <w:rsid w:val="00DC4EDD"/>
    <w:rsid w:val="00DC578A"/>
    <w:rsid w:val="00DC6261"/>
    <w:rsid w:val="00DC637F"/>
    <w:rsid w:val="00DC64EA"/>
    <w:rsid w:val="00DC6570"/>
    <w:rsid w:val="00DC6EF7"/>
    <w:rsid w:val="00DC6F05"/>
    <w:rsid w:val="00DC6F1D"/>
    <w:rsid w:val="00DC751F"/>
    <w:rsid w:val="00DC7C4C"/>
    <w:rsid w:val="00DD0757"/>
    <w:rsid w:val="00DD0CA5"/>
    <w:rsid w:val="00DD127E"/>
    <w:rsid w:val="00DD15D7"/>
    <w:rsid w:val="00DD22F4"/>
    <w:rsid w:val="00DD2944"/>
    <w:rsid w:val="00DD2D57"/>
    <w:rsid w:val="00DD3187"/>
    <w:rsid w:val="00DD3456"/>
    <w:rsid w:val="00DD3693"/>
    <w:rsid w:val="00DD3B4B"/>
    <w:rsid w:val="00DD3BDF"/>
    <w:rsid w:val="00DD3C59"/>
    <w:rsid w:val="00DD4567"/>
    <w:rsid w:val="00DD472F"/>
    <w:rsid w:val="00DD55BD"/>
    <w:rsid w:val="00DD59A4"/>
    <w:rsid w:val="00DD5BAC"/>
    <w:rsid w:val="00DD5D5C"/>
    <w:rsid w:val="00DD67ED"/>
    <w:rsid w:val="00DD68DD"/>
    <w:rsid w:val="00DD68FC"/>
    <w:rsid w:val="00DD6B47"/>
    <w:rsid w:val="00DD6DC1"/>
    <w:rsid w:val="00DD6EF4"/>
    <w:rsid w:val="00DD72ED"/>
    <w:rsid w:val="00DD7BD9"/>
    <w:rsid w:val="00DE0135"/>
    <w:rsid w:val="00DE0363"/>
    <w:rsid w:val="00DE08B2"/>
    <w:rsid w:val="00DE08EA"/>
    <w:rsid w:val="00DE1684"/>
    <w:rsid w:val="00DE175D"/>
    <w:rsid w:val="00DE1B35"/>
    <w:rsid w:val="00DE2CAE"/>
    <w:rsid w:val="00DE3060"/>
    <w:rsid w:val="00DE35B4"/>
    <w:rsid w:val="00DE3A5E"/>
    <w:rsid w:val="00DE3EEF"/>
    <w:rsid w:val="00DE41EF"/>
    <w:rsid w:val="00DE4573"/>
    <w:rsid w:val="00DE4E26"/>
    <w:rsid w:val="00DE53A3"/>
    <w:rsid w:val="00DE5B7F"/>
    <w:rsid w:val="00DE5D72"/>
    <w:rsid w:val="00DE5DC2"/>
    <w:rsid w:val="00DE6313"/>
    <w:rsid w:val="00DE6562"/>
    <w:rsid w:val="00DE688C"/>
    <w:rsid w:val="00DE6A1A"/>
    <w:rsid w:val="00DE6B1F"/>
    <w:rsid w:val="00DE6DF6"/>
    <w:rsid w:val="00DE6E9C"/>
    <w:rsid w:val="00DE6F9C"/>
    <w:rsid w:val="00DE70C8"/>
    <w:rsid w:val="00DE7A6A"/>
    <w:rsid w:val="00DF004F"/>
    <w:rsid w:val="00DF03CD"/>
    <w:rsid w:val="00DF03F7"/>
    <w:rsid w:val="00DF0494"/>
    <w:rsid w:val="00DF04BF"/>
    <w:rsid w:val="00DF07B1"/>
    <w:rsid w:val="00DF1067"/>
    <w:rsid w:val="00DF14E8"/>
    <w:rsid w:val="00DF194E"/>
    <w:rsid w:val="00DF1BAB"/>
    <w:rsid w:val="00DF1C3E"/>
    <w:rsid w:val="00DF2473"/>
    <w:rsid w:val="00DF2A8E"/>
    <w:rsid w:val="00DF2C80"/>
    <w:rsid w:val="00DF335F"/>
    <w:rsid w:val="00DF34A1"/>
    <w:rsid w:val="00DF35B5"/>
    <w:rsid w:val="00DF36C0"/>
    <w:rsid w:val="00DF389C"/>
    <w:rsid w:val="00DF3C76"/>
    <w:rsid w:val="00DF3E5E"/>
    <w:rsid w:val="00DF3EBD"/>
    <w:rsid w:val="00DF459A"/>
    <w:rsid w:val="00DF481F"/>
    <w:rsid w:val="00DF4CD4"/>
    <w:rsid w:val="00DF4CD8"/>
    <w:rsid w:val="00DF4EDE"/>
    <w:rsid w:val="00DF514B"/>
    <w:rsid w:val="00DF5265"/>
    <w:rsid w:val="00DF54CF"/>
    <w:rsid w:val="00DF5511"/>
    <w:rsid w:val="00DF5558"/>
    <w:rsid w:val="00DF57BB"/>
    <w:rsid w:val="00DF5947"/>
    <w:rsid w:val="00DF5F3F"/>
    <w:rsid w:val="00DF6026"/>
    <w:rsid w:val="00DF6232"/>
    <w:rsid w:val="00DF6575"/>
    <w:rsid w:val="00DF659F"/>
    <w:rsid w:val="00DF6A9B"/>
    <w:rsid w:val="00DF6BAC"/>
    <w:rsid w:val="00DF711A"/>
    <w:rsid w:val="00DF73CB"/>
    <w:rsid w:val="00DF7684"/>
    <w:rsid w:val="00DF76C5"/>
    <w:rsid w:val="00DF77D8"/>
    <w:rsid w:val="00DF7CA2"/>
    <w:rsid w:val="00DF7D7F"/>
    <w:rsid w:val="00DF7EDD"/>
    <w:rsid w:val="00E00D32"/>
    <w:rsid w:val="00E00DAF"/>
    <w:rsid w:val="00E01696"/>
    <w:rsid w:val="00E017F0"/>
    <w:rsid w:val="00E0183D"/>
    <w:rsid w:val="00E018B6"/>
    <w:rsid w:val="00E02321"/>
    <w:rsid w:val="00E0233C"/>
    <w:rsid w:val="00E024A4"/>
    <w:rsid w:val="00E02A9B"/>
    <w:rsid w:val="00E0324F"/>
    <w:rsid w:val="00E03879"/>
    <w:rsid w:val="00E04A3F"/>
    <w:rsid w:val="00E04B15"/>
    <w:rsid w:val="00E04FA0"/>
    <w:rsid w:val="00E05B67"/>
    <w:rsid w:val="00E05F17"/>
    <w:rsid w:val="00E062A0"/>
    <w:rsid w:val="00E06784"/>
    <w:rsid w:val="00E06BB0"/>
    <w:rsid w:val="00E072C6"/>
    <w:rsid w:val="00E07910"/>
    <w:rsid w:val="00E07D06"/>
    <w:rsid w:val="00E100B5"/>
    <w:rsid w:val="00E1065F"/>
    <w:rsid w:val="00E10FFF"/>
    <w:rsid w:val="00E116BC"/>
    <w:rsid w:val="00E11EAD"/>
    <w:rsid w:val="00E11F41"/>
    <w:rsid w:val="00E12B38"/>
    <w:rsid w:val="00E12B4A"/>
    <w:rsid w:val="00E14990"/>
    <w:rsid w:val="00E14A7C"/>
    <w:rsid w:val="00E15127"/>
    <w:rsid w:val="00E15165"/>
    <w:rsid w:val="00E15389"/>
    <w:rsid w:val="00E154FF"/>
    <w:rsid w:val="00E1554C"/>
    <w:rsid w:val="00E15594"/>
    <w:rsid w:val="00E15ADB"/>
    <w:rsid w:val="00E16085"/>
    <w:rsid w:val="00E1660A"/>
    <w:rsid w:val="00E1693C"/>
    <w:rsid w:val="00E16BF1"/>
    <w:rsid w:val="00E16D0E"/>
    <w:rsid w:val="00E16D88"/>
    <w:rsid w:val="00E17361"/>
    <w:rsid w:val="00E173FC"/>
    <w:rsid w:val="00E177C3"/>
    <w:rsid w:val="00E17935"/>
    <w:rsid w:val="00E17954"/>
    <w:rsid w:val="00E20195"/>
    <w:rsid w:val="00E202DD"/>
    <w:rsid w:val="00E206B7"/>
    <w:rsid w:val="00E20B74"/>
    <w:rsid w:val="00E20D86"/>
    <w:rsid w:val="00E20EDA"/>
    <w:rsid w:val="00E2131E"/>
    <w:rsid w:val="00E214C6"/>
    <w:rsid w:val="00E215F8"/>
    <w:rsid w:val="00E21B17"/>
    <w:rsid w:val="00E21D00"/>
    <w:rsid w:val="00E220F3"/>
    <w:rsid w:val="00E22525"/>
    <w:rsid w:val="00E228AF"/>
    <w:rsid w:val="00E22905"/>
    <w:rsid w:val="00E22D25"/>
    <w:rsid w:val="00E23024"/>
    <w:rsid w:val="00E23E52"/>
    <w:rsid w:val="00E23FDB"/>
    <w:rsid w:val="00E243A7"/>
    <w:rsid w:val="00E24AE8"/>
    <w:rsid w:val="00E24EC4"/>
    <w:rsid w:val="00E2532C"/>
    <w:rsid w:val="00E256D4"/>
    <w:rsid w:val="00E25E16"/>
    <w:rsid w:val="00E25FC0"/>
    <w:rsid w:val="00E26200"/>
    <w:rsid w:val="00E269F6"/>
    <w:rsid w:val="00E2731D"/>
    <w:rsid w:val="00E300C9"/>
    <w:rsid w:val="00E301EA"/>
    <w:rsid w:val="00E3068A"/>
    <w:rsid w:val="00E30D39"/>
    <w:rsid w:val="00E30E34"/>
    <w:rsid w:val="00E31587"/>
    <w:rsid w:val="00E316E4"/>
    <w:rsid w:val="00E32118"/>
    <w:rsid w:val="00E321C2"/>
    <w:rsid w:val="00E32566"/>
    <w:rsid w:val="00E32A41"/>
    <w:rsid w:val="00E32B20"/>
    <w:rsid w:val="00E32E58"/>
    <w:rsid w:val="00E32FAC"/>
    <w:rsid w:val="00E33007"/>
    <w:rsid w:val="00E330CB"/>
    <w:rsid w:val="00E3368B"/>
    <w:rsid w:val="00E34532"/>
    <w:rsid w:val="00E34C4C"/>
    <w:rsid w:val="00E353E6"/>
    <w:rsid w:val="00E354B9"/>
    <w:rsid w:val="00E35797"/>
    <w:rsid w:val="00E36362"/>
    <w:rsid w:val="00E365FD"/>
    <w:rsid w:val="00E36CC1"/>
    <w:rsid w:val="00E372CD"/>
    <w:rsid w:val="00E37970"/>
    <w:rsid w:val="00E37AAC"/>
    <w:rsid w:val="00E37AC1"/>
    <w:rsid w:val="00E400D3"/>
    <w:rsid w:val="00E40CA2"/>
    <w:rsid w:val="00E4133A"/>
    <w:rsid w:val="00E415CF"/>
    <w:rsid w:val="00E41650"/>
    <w:rsid w:val="00E41689"/>
    <w:rsid w:val="00E420B8"/>
    <w:rsid w:val="00E4235B"/>
    <w:rsid w:val="00E427D3"/>
    <w:rsid w:val="00E42A84"/>
    <w:rsid w:val="00E42D6D"/>
    <w:rsid w:val="00E430FC"/>
    <w:rsid w:val="00E435D7"/>
    <w:rsid w:val="00E4364C"/>
    <w:rsid w:val="00E437F6"/>
    <w:rsid w:val="00E4390F"/>
    <w:rsid w:val="00E43C73"/>
    <w:rsid w:val="00E43E2C"/>
    <w:rsid w:val="00E44099"/>
    <w:rsid w:val="00E446BA"/>
    <w:rsid w:val="00E44D6E"/>
    <w:rsid w:val="00E44DDB"/>
    <w:rsid w:val="00E4519B"/>
    <w:rsid w:val="00E458EA"/>
    <w:rsid w:val="00E45F93"/>
    <w:rsid w:val="00E46278"/>
    <w:rsid w:val="00E46949"/>
    <w:rsid w:val="00E46EB9"/>
    <w:rsid w:val="00E47335"/>
    <w:rsid w:val="00E47905"/>
    <w:rsid w:val="00E47C91"/>
    <w:rsid w:val="00E47D4D"/>
    <w:rsid w:val="00E50030"/>
    <w:rsid w:val="00E5049D"/>
    <w:rsid w:val="00E5084C"/>
    <w:rsid w:val="00E5092B"/>
    <w:rsid w:val="00E50A92"/>
    <w:rsid w:val="00E50C7C"/>
    <w:rsid w:val="00E50C81"/>
    <w:rsid w:val="00E50D1B"/>
    <w:rsid w:val="00E51615"/>
    <w:rsid w:val="00E51B3C"/>
    <w:rsid w:val="00E52724"/>
    <w:rsid w:val="00E52807"/>
    <w:rsid w:val="00E5289F"/>
    <w:rsid w:val="00E52AE3"/>
    <w:rsid w:val="00E52B93"/>
    <w:rsid w:val="00E52CC6"/>
    <w:rsid w:val="00E5306E"/>
    <w:rsid w:val="00E530D5"/>
    <w:rsid w:val="00E536E6"/>
    <w:rsid w:val="00E54272"/>
    <w:rsid w:val="00E5435F"/>
    <w:rsid w:val="00E549EF"/>
    <w:rsid w:val="00E54B1D"/>
    <w:rsid w:val="00E54BE2"/>
    <w:rsid w:val="00E552AA"/>
    <w:rsid w:val="00E554B2"/>
    <w:rsid w:val="00E55ACF"/>
    <w:rsid w:val="00E55BFC"/>
    <w:rsid w:val="00E55C64"/>
    <w:rsid w:val="00E55E10"/>
    <w:rsid w:val="00E56143"/>
    <w:rsid w:val="00E5626A"/>
    <w:rsid w:val="00E562EB"/>
    <w:rsid w:val="00E565DA"/>
    <w:rsid w:val="00E5694D"/>
    <w:rsid w:val="00E56EDD"/>
    <w:rsid w:val="00E56FD5"/>
    <w:rsid w:val="00E57377"/>
    <w:rsid w:val="00E57397"/>
    <w:rsid w:val="00E5763A"/>
    <w:rsid w:val="00E57676"/>
    <w:rsid w:val="00E576E6"/>
    <w:rsid w:val="00E57A5D"/>
    <w:rsid w:val="00E57D09"/>
    <w:rsid w:val="00E57DCA"/>
    <w:rsid w:val="00E605D8"/>
    <w:rsid w:val="00E60838"/>
    <w:rsid w:val="00E609B9"/>
    <w:rsid w:val="00E6143C"/>
    <w:rsid w:val="00E61A45"/>
    <w:rsid w:val="00E62638"/>
    <w:rsid w:val="00E629E8"/>
    <w:rsid w:val="00E62D39"/>
    <w:rsid w:val="00E62D50"/>
    <w:rsid w:val="00E636D6"/>
    <w:rsid w:val="00E63740"/>
    <w:rsid w:val="00E63845"/>
    <w:rsid w:val="00E63FBD"/>
    <w:rsid w:val="00E64450"/>
    <w:rsid w:val="00E647E2"/>
    <w:rsid w:val="00E64E16"/>
    <w:rsid w:val="00E6532A"/>
    <w:rsid w:val="00E6548E"/>
    <w:rsid w:val="00E66002"/>
    <w:rsid w:val="00E66484"/>
    <w:rsid w:val="00E66866"/>
    <w:rsid w:val="00E66F98"/>
    <w:rsid w:val="00E6734B"/>
    <w:rsid w:val="00E6748A"/>
    <w:rsid w:val="00E678DA"/>
    <w:rsid w:val="00E679C6"/>
    <w:rsid w:val="00E67C06"/>
    <w:rsid w:val="00E67D52"/>
    <w:rsid w:val="00E67F86"/>
    <w:rsid w:val="00E700DB"/>
    <w:rsid w:val="00E701B3"/>
    <w:rsid w:val="00E7048A"/>
    <w:rsid w:val="00E707A7"/>
    <w:rsid w:val="00E70B1B"/>
    <w:rsid w:val="00E711F0"/>
    <w:rsid w:val="00E71440"/>
    <w:rsid w:val="00E7155F"/>
    <w:rsid w:val="00E71DCC"/>
    <w:rsid w:val="00E720E9"/>
    <w:rsid w:val="00E73191"/>
    <w:rsid w:val="00E7327B"/>
    <w:rsid w:val="00E7366E"/>
    <w:rsid w:val="00E737E2"/>
    <w:rsid w:val="00E74E9A"/>
    <w:rsid w:val="00E74EEB"/>
    <w:rsid w:val="00E7500C"/>
    <w:rsid w:val="00E75625"/>
    <w:rsid w:val="00E7562C"/>
    <w:rsid w:val="00E75FB4"/>
    <w:rsid w:val="00E76245"/>
    <w:rsid w:val="00E762D8"/>
    <w:rsid w:val="00E763D9"/>
    <w:rsid w:val="00E76443"/>
    <w:rsid w:val="00E776BA"/>
    <w:rsid w:val="00E777A5"/>
    <w:rsid w:val="00E77D4C"/>
    <w:rsid w:val="00E77F90"/>
    <w:rsid w:val="00E80577"/>
    <w:rsid w:val="00E80BDB"/>
    <w:rsid w:val="00E80CD5"/>
    <w:rsid w:val="00E80D19"/>
    <w:rsid w:val="00E81AE5"/>
    <w:rsid w:val="00E81B8C"/>
    <w:rsid w:val="00E81DC3"/>
    <w:rsid w:val="00E8203F"/>
    <w:rsid w:val="00E820C8"/>
    <w:rsid w:val="00E8218B"/>
    <w:rsid w:val="00E82EE0"/>
    <w:rsid w:val="00E833ED"/>
    <w:rsid w:val="00E838D0"/>
    <w:rsid w:val="00E83978"/>
    <w:rsid w:val="00E839D0"/>
    <w:rsid w:val="00E83B51"/>
    <w:rsid w:val="00E83D76"/>
    <w:rsid w:val="00E83E89"/>
    <w:rsid w:val="00E8466C"/>
    <w:rsid w:val="00E84A29"/>
    <w:rsid w:val="00E84AB8"/>
    <w:rsid w:val="00E84B9B"/>
    <w:rsid w:val="00E84DF6"/>
    <w:rsid w:val="00E85715"/>
    <w:rsid w:val="00E86155"/>
    <w:rsid w:val="00E86C23"/>
    <w:rsid w:val="00E874A1"/>
    <w:rsid w:val="00E9000A"/>
    <w:rsid w:val="00E900B0"/>
    <w:rsid w:val="00E90131"/>
    <w:rsid w:val="00E90314"/>
    <w:rsid w:val="00E90484"/>
    <w:rsid w:val="00E90A7D"/>
    <w:rsid w:val="00E9131D"/>
    <w:rsid w:val="00E91AC1"/>
    <w:rsid w:val="00E91DCC"/>
    <w:rsid w:val="00E920E4"/>
    <w:rsid w:val="00E9217A"/>
    <w:rsid w:val="00E92292"/>
    <w:rsid w:val="00E926EF"/>
    <w:rsid w:val="00E928CF"/>
    <w:rsid w:val="00E92C19"/>
    <w:rsid w:val="00E938BB"/>
    <w:rsid w:val="00E93F5B"/>
    <w:rsid w:val="00E94BC6"/>
    <w:rsid w:val="00E94C68"/>
    <w:rsid w:val="00E94D61"/>
    <w:rsid w:val="00E94E5F"/>
    <w:rsid w:val="00E94FC8"/>
    <w:rsid w:val="00E95627"/>
    <w:rsid w:val="00E95FB4"/>
    <w:rsid w:val="00E962E8"/>
    <w:rsid w:val="00E965F5"/>
    <w:rsid w:val="00E96C59"/>
    <w:rsid w:val="00E96D92"/>
    <w:rsid w:val="00E96E38"/>
    <w:rsid w:val="00EA0151"/>
    <w:rsid w:val="00EA0205"/>
    <w:rsid w:val="00EA03FE"/>
    <w:rsid w:val="00EA08BE"/>
    <w:rsid w:val="00EA08F0"/>
    <w:rsid w:val="00EA0EAD"/>
    <w:rsid w:val="00EA17DD"/>
    <w:rsid w:val="00EA1850"/>
    <w:rsid w:val="00EA1A43"/>
    <w:rsid w:val="00EA1A97"/>
    <w:rsid w:val="00EA1BAF"/>
    <w:rsid w:val="00EA20D9"/>
    <w:rsid w:val="00EA2124"/>
    <w:rsid w:val="00EA2270"/>
    <w:rsid w:val="00EA3241"/>
    <w:rsid w:val="00EA3410"/>
    <w:rsid w:val="00EA369E"/>
    <w:rsid w:val="00EA3F2C"/>
    <w:rsid w:val="00EA3F58"/>
    <w:rsid w:val="00EA4121"/>
    <w:rsid w:val="00EA4D2A"/>
    <w:rsid w:val="00EA5447"/>
    <w:rsid w:val="00EA54BE"/>
    <w:rsid w:val="00EA56DC"/>
    <w:rsid w:val="00EA5ADC"/>
    <w:rsid w:val="00EA5FD8"/>
    <w:rsid w:val="00EA600D"/>
    <w:rsid w:val="00EA6FB2"/>
    <w:rsid w:val="00EA709E"/>
    <w:rsid w:val="00EA70E0"/>
    <w:rsid w:val="00EA71BA"/>
    <w:rsid w:val="00EA77F0"/>
    <w:rsid w:val="00EA7E3C"/>
    <w:rsid w:val="00EB09C4"/>
    <w:rsid w:val="00EB18FB"/>
    <w:rsid w:val="00EB353A"/>
    <w:rsid w:val="00EB3C62"/>
    <w:rsid w:val="00EB3FC0"/>
    <w:rsid w:val="00EB438F"/>
    <w:rsid w:val="00EB4FDB"/>
    <w:rsid w:val="00EB50DC"/>
    <w:rsid w:val="00EB54C7"/>
    <w:rsid w:val="00EB57AF"/>
    <w:rsid w:val="00EB57B8"/>
    <w:rsid w:val="00EB58A8"/>
    <w:rsid w:val="00EB602E"/>
    <w:rsid w:val="00EB6604"/>
    <w:rsid w:val="00EB6801"/>
    <w:rsid w:val="00EB7281"/>
    <w:rsid w:val="00EB7800"/>
    <w:rsid w:val="00EC03B2"/>
    <w:rsid w:val="00EC09E1"/>
    <w:rsid w:val="00EC0BB7"/>
    <w:rsid w:val="00EC0CF1"/>
    <w:rsid w:val="00EC0D05"/>
    <w:rsid w:val="00EC2333"/>
    <w:rsid w:val="00EC256D"/>
    <w:rsid w:val="00EC26B8"/>
    <w:rsid w:val="00EC329A"/>
    <w:rsid w:val="00EC3660"/>
    <w:rsid w:val="00EC42B5"/>
    <w:rsid w:val="00EC42CF"/>
    <w:rsid w:val="00EC44DD"/>
    <w:rsid w:val="00EC47A9"/>
    <w:rsid w:val="00EC51F6"/>
    <w:rsid w:val="00EC5534"/>
    <w:rsid w:val="00EC5CE9"/>
    <w:rsid w:val="00EC5DAE"/>
    <w:rsid w:val="00EC5DC8"/>
    <w:rsid w:val="00EC66F4"/>
    <w:rsid w:val="00EC67B5"/>
    <w:rsid w:val="00EC6A43"/>
    <w:rsid w:val="00EC707A"/>
    <w:rsid w:val="00EC7C1B"/>
    <w:rsid w:val="00ED0203"/>
    <w:rsid w:val="00ED0649"/>
    <w:rsid w:val="00ED0790"/>
    <w:rsid w:val="00ED08C1"/>
    <w:rsid w:val="00ED1607"/>
    <w:rsid w:val="00ED1935"/>
    <w:rsid w:val="00ED1E81"/>
    <w:rsid w:val="00ED1EF7"/>
    <w:rsid w:val="00ED2039"/>
    <w:rsid w:val="00ED255F"/>
    <w:rsid w:val="00ED29BD"/>
    <w:rsid w:val="00ED29EC"/>
    <w:rsid w:val="00ED2AED"/>
    <w:rsid w:val="00ED2B87"/>
    <w:rsid w:val="00ED2C8A"/>
    <w:rsid w:val="00ED2FF3"/>
    <w:rsid w:val="00ED3A63"/>
    <w:rsid w:val="00ED3ABA"/>
    <w:rsid w:val="00ED3C39"/>
    <w:rsid w:val="00ED4381"/>
    <w:rsid w:val="00ED46D4"/>
    <w:rsid w:val="00ED4794"/>
    <w:rsid w:val="00ED4969"/>
    <w:rsid w:val="00ED514F"/>
    <w:rsid w:val="00ED53FA"/>
    <w:rsid w:val="00ED54F2"/>
    <w:rsid w:val="00ED6292"/>
    <w:rsid w:val="00ED63E7"/>
    <w:rsid w:val="00ED6C5B"/>
    <w:rsid w:val="00ED7029"/>
    <w:rsid w:val="00ED7689"/>
    <w:rsid w:val="00ED7CB7"/>
    <w:rsid w:val="00EE00BF"/>
    <w:rsid w:val="00EE0681"/>
    <w:rsid w:val="00EE1125"/>
    <w:rsid w:val="00EE132D"/>
    <w:rsid w:val="00EE14BB"/>
    <w:rsid w:val="00EE1A91"/>
    <w:rsid w:val="00EE1CF0"/>
    <w:rsid w:val="00EE21B8"/>
    <w:rsid w:val="00EE2240"/>
    <w:rsid w:val="00EE22F0"/>
    <w:rsid w:val="00EE28ED"/>
    <w:rsid w:val="00EE2C41"/>
    <w:rsid w:val="00EE2EA0"/>
    <w:rsid w:val="00EE2EA5"/>
    <w:rsid w:val="00EE3080"/>
    <w:rsid w:val="00EE3208"/>
    <w:rsid w:val="00EE352B"/>
    <w:rsid w:val="00EE3899"/>
    <w:rsid w:val="00EE38D2"/>
    <w:rsid w:val="00EE3E48"/>
    <w:rsid w:val="00EE421D"/>
    <w:rsid w:val="00EE424B"/>
    <w:rsid w:val="00EE434D"/>
    <w:rsid w:val="00EE47E5"/>
    <w:rsid w:val="00EE4B2C"/>
    <w:rsid w:val="00EE54F5"/>
    <w:rsid w:val="00EE55A1"/>
    <w:rsid w:val="00EE5E8F"/>
    <w:rsid w:val="00EE5FD5"/>
    <w:rsid w:val="00EE6483"/>
    <w:rsid w:val="00EE7091"/>
    <w:rsid w:val="00EE726C"/>
    <w:rsid w:val="00EE7630"/>
    <w:rsid w:val="00EE779E"/>
    <w:rsid w:val="00EE7827"/>
    <w:rsid w:val="00EE7BA0"/>
    <w:rsid w:val="00EE7CC7"/>
    <w:rsid w:val="00EE7E26"/>
    <w:rsid w:val="00EE7FC0"/>
    <w:rsid w:val="00EF0616"/>
    <w:rsid w:val="00EF0857"/>
    <w:rsid w:val="00EF0BCC"/>
    <w:rsid w:val="00EF0EDE"/>
    <w:rsid w:val="00EF0F81"/>
    <w:rsid w:val="00EF161E"/>
    <w:rsid w:val="00EF1812"/>
    <w:rsid w:val="00EF1BF2"/>
    <w:rsid w:val="00EF2799"/>
    <w:rsid w:val="00EF2E62"/>
    <w:rsid w:val="00EF32FD"/>
    <w:rsid w:val="00EF3ABF"/>
    <w:rsid w:val="00EF3F7B"/>
    <w:rsid w:val="00EF3F8B"/>
    <w:rsid w:val="00EF409B"/>
    <w:rsid w:val="00EF4156"/>
    <w:rsid w:val="00EF4497"/>
    <w:rsid w:val="00EF44F7"/>
    <w:rsid w:val="00EF5038"/>
    <w:rsid w:val="00EF50E2"/>
    <w:rsid w:val="00EF55F9"/>
    <w:rsid w:val="00EF5C5E"/>
    <w:rsid w:val="00EF6664"/>
    <w:rsid w:val="00EF7A7F"/>
    <w:rsid w:val="00EF7B2A"/>
    <w:rsid w:val="00EF7B6C"/>
    <w:rsid w:val="00F000C7"/>
    <w:rsid w:val="00F000FD"/>
    <w:rsid w:val="00F003FC"/>
    <w:rsid w:val="00F00B36"/>
    <w:rsid w:val="00F00CA3"/>
    <w:rsid w:val="00F0123D"/>
    <w:rsid w:val="00F01640"/>
    <w:rsid w:val="00F01A86"/>
    <w:rsid w:val="00F01B0B"/>
    <w:rsid w:val="00F01B94"/>
    <w:rsid w:val="00F02C5D"/>
    <w:rsid w:val="00F03082"/>
    <w:rsid w:val="00F03BE3"/>
    <w:rsid w:val="00F03D86"/>
    <w:rsid w:val="00F04518"/>
    <w:rsid w:val="00F045AC"/>
    <w:rsid w:val="00F04A60"/>
    <w:rsid w:val="00F04BC6"/>
    <w:rsid w:val="00F054C1"/>
    <w:rsid w:val="00F05620"/>
    <w:rsid w:val="00F06249"/>
    <w:rsid w:val="00F06716"/>
    <w:rsid w:val="00F0675D"/>
    <w:rsid w:val="00F072E0"/>
    <w:rsid w:val="00F0743C"/>
    <w:rsid w:val="00F1072C"/>
    <w:rsid w:val="00F10797"/>
    <w:rsid w:val="00F112DC"/>
    <w:rsid w:val="00F11472"/>
    <w:rsid w:val="00F11DA9"/>
    <w:rsid w:val="00F120AE"/>
    <w:rsid w:val="00F1243F"/>
    <w:rsid w:val="00F12461"/>
    <w:rsid w:val="00F12763"/>
    <w:rsid w:val="00F12B49"/>
    <w:rsid w:val="00F12B7F"/>
    <w:rsid w:val="00F12ECE"/>
    <w:rsid w:val="00F1316F"/>
    <w:rsid w:val="00F133CB"/>
    <w:rsid w:val="00F13A18"/>
    <w:rsid w:val="00F14243"/>
    <w:rsid w:val="00F14F39"/>
    <w:rsid w:val="00F1572D"/>
    <w:rsid w:val="00F15824"/>
    <w:rsid w:val="00F15C12"/>
    <w:rsid w:val="00F160E1"/>
    <w:rsid w:val="00F16866"/>
    <w:rsid w:val="00F168A3"/>
    <w:rsid w:val="00F172AC"/>
    <w:rsid w:val="00F1747A"/>
    <w:rsid w:val="00F17529"/>
    <w:rsid w:val="00F202FC"/>
    <w:rsid w:val="00F20738"/>
    <w:rsid w:val="00F2080F"/>
    <w:rsid w:val="00F21342"/>
    <w:rsid w:val="00F21E59"/>
    <w:rsid w:val="00F21EF7"/>
    <w:rsid w:val="00F22322"/>
    <w:rsid w:val="00F224BD"/>
    <w:rsid w:val="00F22C0D"/>
    <w:rsid w:val="00F22DC6"/>
    <w:rsid w:val="00F22E08"/>
    <w:rsid w:val="00F230D6"/>
    <w:rsid w:val="00F235BB"/>
    <w:rsid w:val="00F240DE"/>
    <w:rsid w:val="00F2428C"/>
    <w:rsid w:val="00F2445D"/>
    <w:rsid w:val="00F247D8"/>
    <w:rsid w:val="00F24D4E"/>
    <w:rsid w:val="00F24E00"/>
    <w:rsid w:val="00F24E10"/>
    <w:rsid w:val="00F252F3"/>
    <w:rsid w:val="00F25B44"/>
    <w:rsid w:val="00F26198"/>
    <w:rsid w:val="00F26C22"/>
    <w:rsid w:val="00F26DC8"/>
    <w:rsid w:val="00F26F4B"/>
    <w:rsid w:val="00F2708A"/>
    <w:rsid w:val="00F27337"/>
    <w:rsid w:val="00F27404"/>
    <w:rsid w:val="00F2752E"/>
    <w:rsid w:val="00F27AC4"/>
    <w:rsid w:val="00F27E4D"/>
    <w:rsid w:val="00F27F12"/>
    <w:rsid w:val="00F312ED"/>
    <w:rsid w:val="00F31A00"/>
    <w:rsid w:val="00F31A49"/>
    <w:rsid w:val="00F31C14"/>
    <w:rsid w:val="00F31F83"/>
    <w:rsid w:val="00F322A0"/>
    <w:rsid w:val="00F324B2"/>
    <w:rsid w:val="00F3267A"/>
    <w:rsid w:val="00F32938"/>
    <w:rsid w:val="00F338FF"/>
    <w:rsid w:val="00F339A0"/>
    <w:rsid w:val="00F33EA6"/>
    <w:rsid w:val="00F3459A"/>
    <w:rsid w:val="00F34B08"/>
    <w:rsid w:val="00F35389"/>
    <w:rsid w:val="00F355F7"/>
    <w:rsid w:val="00F3579C"/>
    <w:rsid w:val="00F358A0"/>
    <w:rsid w:val="00F35B66"/>
    <w:rsid w:val="00F35BCB"/>
    <w:rsid w:val="00F35D66"/>
    <w:rsid w:val="00F3601C"/>
    <w:rsid w:val="00F364B6"/>
    <w:rsid w:val="00F366D9"/>
    <w:rsid w:val="00F36939"/>
    <w:rsid w:val="00F36961"/>
    <w:rsid w:val="00F36F2E"/>
    <w:rsid w:val="00F370B0"/>
    <w:rsid w:val="00F375CD"/>
    <w:rsid w:val="00F37950"/>
    <w:rsid w:val="00F37B5F"/>
    <w:rsid w:val="00F37CAC"/>
    <w:rsid w:val="00F404C3"/>
    <w:rsid w:val="00F407AD"/>
    <w:rsid w:val="00F408B1"/>
    <w:rsid w:val="00F40B56"/>
    <w:rsid w:val="00F41085"/>
    <w:rsid w:val="00F41AF0"/>
    <w:rsid w:val="00F41B01"/>
    <w:rsid w:val="00F41FAA"/>
    <w:rsid w:val="00F42211"/>
    <w:rsid w:val="00F42287"/>
    <w:rsid w:val="00F4274B"/>
    <w:rsid w:val="00F427A8"/>
    <w:rsid w:val="00F42893"/>
    <w:rsid w:val="00F42A26"/>
    <w:rsid w:val="00F43887"/>
    <w:rsid w:val="00F44129"/>
    <w:rsid w:val="00F44283"/>
    <w:rsid w:val="00F442D5"/>
    <w:rsid w:val="00F453F8"/>
    <w:rsid w:val="00F4560F"/>
    <w:rsid w:val="00F45634"/>
    <w:rsid w:val="00F45F3D"/>
    <w:rsid w:val="00F466F9"/>
    <w:rsid w:val="00F469F1"/>
    <w:rsid w:val="00F46AC1"/>
    <w:rsid w:val="00F46BFA"/>
    <w:rsid w:val="00F46D5A"/>
    <w:rsid w:val="00F46EA6"/>
    <w:rsid w:val="00F46F95"/>
    <w:rsid w:val="00F47143"/>
    <w:rsid w:val="00F4755A"/>
    <w:rsid w:val="00F47686"/>
    <w:rsid w:val="00F47839"/>
    <w:rsid w:val="00F47FC3"/>
    <w:rsid w:val="00F50038"/>
    <w:rsid w:val="00F50DB3"/>
    <w:rsid w:val="00F516B3"/>
    <w:rsid w:val="00F51FE7"/>
    <w:rsid w:val="00F52A17"/>
    <w:rsid w:val="00F52D89"/>
    <w:rsid w:val="00F5301C"/>
    <w:rsid w:val="00F53293"/>
    <w:rsid w:val="00F539AB"/>
    <w:rsid w:val="00F53A67"/>
    <w:rsid w:val="00F53BFD"/>
    <w:rsid w:val="00F53D0C"/>
    <w:rsid w:val="00F543AB"/>
    <w:rsid w:val="00F543BD"/>
    <w:rsid w:val="00F543EB"/>
    <w:rsid w:val="00F544B0"/>
    <w:rsid w:val="00F547DE"/>
    <w:rsid w:val="00F55052"/>
    <w:rsid w:val="00F55055"/>
    <w:rsid w:val="00F55B51"/>
    <w:rsid w:val="00F55F49"/>
    <w:rsid w:val="00F565A2"/>
    <w:rsid w:val="00F56731"/>
    <w:rsid w:val="00F5678C"/>
    <w:rsid w:val="00F56C46"/>
    <w:rsid w:val="00F57020"/>
    <w:rsid w:val="00F57109"/>
    <w:rsid w:val="00F60391"/>
    <w:rsid w:val="00F603FD"/>
    <w:rsid w:val="00F60AC9"/>
    <w:rsid w:val="00F60CAA"/>
    <w:rsid w:val="00F6109C"/>
    <w:rsid w:val="00F61200"/>
    <w:rsid w:val="00F616AD"/>
    <w:rsid w:val="00F61872"/>
    <w:rsid w:val="00F61A5F"/>
    <w:rsid w:val="00F62053"/>
    <w:rsid w:val="00F621C0"/>
    <w:rsid w:val="00F62FF8"/>
    <w:rsid w:val="00F63361"/>
    <w:rsid w:val="00F6356E"/>
    <w:rsid w:val="00F63A90"/>
    <w:rsid w:val="00F63C70"/>
    <w:rsid w:val="00F63D37"/>
    <w:rsid w:val="00F63D48"/>
    <w:rsid w:val="00F63F33"/>
    <w:rsid w:val="00F642F5"/>
    <w:rsid w:val="00F64887"/>
    <w:rsid w:val="00F64B27"/>
    <w:rsid w:val="00F64B54"/>
    <w:rsid w:val="00F65C2C"/>
    <w:rsid w:val="00F66098"/>
    <w:rsid w:val="00F665A7"/>
    <w:rsid w:val="00F6665D"/>
    <w:rsid w:val="00F668AC"/>
    <w:rsid w:val="00F66A40"/>
    <w:rsid w:val="00F67DC8"/>
    <w:rsid w:val="00F70210"/>
    <w:rsid w:val="00F704E3"/>
    <w:rsid w:val="00F70E9C"/>
    <w:rsid w:val="00F7151B"/>
    <w:rsid w:val="00F71582"/>
    <w:rsid w:val="00F71796"/>
    <w:rsid w:val="00F71A5B"/>
    <w:rsid w:val="00F721EF"/>
    <w:rsid w:val="00F723F8"/>
    <w:rsid w:val="00F7291D"/>
    <w:rsid w:val="00F72D9D"/>
    <w:rsid w:val="00F72F2C"/>
    <w:rsid w:val="00F72F9D"/>
    <w:rsid w:val="00F72FFA"/>
    <w:rsid w:val="00F7367D"/>
    <w:rsid w:val="00F738E9"/>
    <w:rsid w:val="00F73933"/>
    <w:rsid w:val="00F74334"/>
    <w:rsid w:val="00F74B67"/>
    <w:rsid w:val="00F74C6D"/>
    <w:rsid w:val="00F74EBE"/>
    <w:rsid w:val="00F75546"/>
    <w:rsid w:val="00F7580B"/>
    <w:rsid w:val="00F75848"/>
    <w:rsid w:val="00F75A13"/>
    <w:rsid w:val="00F762FE"/>
    <w:rsid w:val="00F766E1"/>
    <w:rsid w:val="00F76719"/>
    <w:rsid w:val="00F768EB"/>
    <w:rsid w:val="00F77A2B"/>
    <w:rsid w:val="00F80BE0"/>
    <w:rsid w:val="00F80C9D"/>
    <w:rsid w:val="00F80FC9"/>
    <w:rsid w:val="00F8191F"/>
    <w:rsid w:val="00F82601"/>
    <w:rsid w:val="00F8280A"/>
    <w:rsid w:val="00F8283A"/>
    <w:rsid w:val="00F82F4E"/>
    <w:rsid w:val="00F8300E"/>
    <w:rsid w:val="00F83069"/>
    <w:rsid w:val="00F83787"/>
    <w:rsid w:val="00F83CF6"/>
    <w:rsid w:val="00F849D1"/>
    <w:rsid w:val="00F84C73"/>
    <w:rsid w:val="00F84CA6"/>
    <w:rsid w:val="00F84FCA"/>
    <w:rsid w:val="00F85B84"/>
    <w:rsid w:val="00F86727"/>
    <w:rsid w:val="00F86A58"/>
    <w:rsid w:val="00F874DC"/>
    <w:rsid w:val="00F903DB"/>
    <w:rsid w:val="00F90C7C"/>
    <w:rsid w:val="00F90E86"/>
    <w:rsid w:val="00F90F49"/>
    <w:rsid w:val="00F913A2"/>
    <w:rsid w:val="00F9177D"/>
    <w:rsid w:val="00F9184D"/>
    <w:rsid w:val="00F9191E"/>
    <w:rsid w:val="00F91A7B"/>
    <w:rsid w:val="00F91AD1"/>
    <w:rsid w:val="00F91D42"/>
    <w:rsid w:val="00F92214"/>
    <w:rsid w:val="00F92270"/>
    <w:rsid w:val="00F92791"/>
    <w:rsid w:val="00F928EA"/>
    <w:rsid w:val="00F93478"/>
    <w:rsid w:val="00F93564"/>
    <w:rsid w:val="00F93A75"/>
    <w:rsid w:val="00F93D4B"/>
    <w:rsid w:val="00F941D7"/>
    <w:rsid w:val="00F9424A"/>
    <w:rsid w:val="00F94836"/>
    <w:rsid w:val="00F94F3A"/>
    <w:rsid w:val="00F950E2"/>
    <w:rsid w:val="00F95162"/>
    <w:rsid w:val="00F95F13"/>
    <w:rsid w:val="00F966B0"/>
    <w:rsid w:val="00F969F9"/>
    <w:rsid w:val="00F96CAF"/>
    <w:rsid w:val="00F96DFB"/>
    <w:rsid w:val="00F9728F"/>
    <w:rsid w:val="00F972D0"/>
    <w:rsid w:val="00F973BD"/>
    <w:rsid w:val="00FA0576"/>
    <w:rsid w:val="00FA08AA"/>
    <w:rsid w:val="00FA0C62"/>
    <w:rsid w:val="00FA0F64"/>
    <w:rsid w:val="00FA0F96"/>
    <w:rsid w:val="00FA1032"/>
    <w:rsid w:val="00FA1CEF"/>
    <w:rsid w:val="00FA21A3"/>
    <w:rsid w:val="00FA23EB"/>
    <w:rsid w:val="00FA25C9"/>
    <w:rsid w:val="00FA26A6"/>
    <w:rsid w:val="00FA28DB"/>
    <w:rsid w:val="00FA2AF5"/>
    <w:rsid w:val="00FA2FCD"/>
    <w:rsid w:val="00FA3163"/>
    <w:rsid w:val="00FA358B"/>
    <w:rsid w:val="00FA381C"/>
    <w:rsid w:val="00FA41C2"/>
    <w:rsid w:val="00FA4302"/>
    <w:rsid w:val="00FA4452"/>
    <w:rsid w:val="00FA4461"/>
    <w:rsid w:val="00FA45C3"/>
    <w:rsid w:val="00FA46E3"/>
    <w:rsid w:val="00FA54C3"/>
    <w:rsid w:val="00FA5935"/>
    <w:rsid w:val="00FA595B"/>
    <w:rsid w:val="00FA59F8"/>
    <w:rsid w:val="00FA68FF"/>
    <w:rsid w:val="00FA6AB8"/>
    <w:rsid w:val="00FA730A"/>
    <w:rsid w:val="00FA7704"/>
    <w:rsid w:val="00FA782A"/>
    <w:rsid w:val="00FA79D4"/>
    <w:rsid w:val="00FB0A8E"/>
    <w:rsid w:val="00FB148E"/>
    <w:rsid w:val="00FB1B67"/>
    <w:rsid w:val="00FB2073"/>
    <w:rsid w:val="00FB2201"/>
    <w:rsid w:val="00FB22AD"/>
    <w:rsid w:val="00FB2423"/>
    <w:rsid w:val="00FB2465"/>
    <w:rsid w:val="00FB2803"/>
    <w:rsid w:val="00FB2975"/>
    <w:rsid w:val="00FB2D07"/>
    <w:rsid w:val="00FB2D91"/>
    <w:rsid w:val="00FB2F53"/>
    <w:rsid w:val="00FB3010"/>
    <w:rsid w:val="00FB3C78"/>
    <w:rsid w:val="00FB422C"/>
    <w:rsid w:val="00FB4D1C"/>
    <w:rsid w:val="00FB4E76"/>
    <w:rsid w:val="00FB4E77"/>
    <w:rsid w:val="00FB5357"/>
    <w:rsid w:val="00FB5EFF"/>
    <w:rsid w:val="00FB607B"/>
    <w:rsid w:val="00FB64BA"/>
    <w:rsid w:val="00FB65AC"/>
    <w:rsid w:val="00FB6E84"/>
    <w:rsid w:val="00FB760C"/>
    <w:rsid w:val="00FB7A27"/>
    <w:rsid w:val="00FC0A4D"/>
    <w:rsid w:val="00FC0C02"/>
    <w:rsid w:val="00FC110C"/>
    <w:rsid w:val="00FC15F4"/>
    <w:rsid w:val="00FC1601"/>
    <w:rsid w:val="00FC211C"/>
    <w:rsid w:val="00FC21E8"/>
    <w:rsid w:val="00FC2A54"/>
    <w:rsid w:val="00FC329B"/>
    <w:rsid w:val="00FC37FF"/>
    <w:rsid w:val="00FC3BDD"/>
    <w:rsid w:val="00FC4135"/>
    <w:rsid w:val="00FC46EE"/>
    <w:rsid w:val="00FC4911"/>
    <w:rsid w:val="00FC5006"/>
    <w:rsid w:val="00FC53A7"/>
    <w:rsid w:val="00FC546D"/>
    <w:rsid w:val="00FC5594"/>
    <w:rsid w:val="00FC6432"/>
    <w:rsid w:val="00FC67FD"/>
    <w:rsid w:val="00FC6C3A"/>
    <w:rsid w:val="00FC723E"/>
    <w:rsid w:val="00FC744F"/>
    <w:rsid w:val="00FC7817"/>
    <w:rsid w:val="00FC7FB0"/>
    <w:rsid w:val="00FD00D8"/>
    <w:rsid w:val="00FD0207"/>
    <w:rsid w:val="00FD060F"/>
    <w:rsid w:val="00FD06CC"/>
    <w:rsid w:val="00FD0BA4"/>
    <w:rsid w:val="00FD14B7"/>
    <w:rsid w:val="00FD166E"/>
    <w:rsid w:val="00FD1D4A"/>
    <w:rsid w:val="00FD2351"/>
    <w:rsid w:val="00FD266E"/>
    <w:rsid w:val="00FD3582"/>
    <w:rsid w:val="00FD360B"/>
    <w:rsid w:val="00FD4A86"/>
    <w:rsid w:val="00FD57A0"/>
    <w:rsid w:val="00FD5D77"/>
    <w:rsid w:val="00FD5D80"/>
    <w:rsid w:val="00FD6532"/>
    <w:rsid w:val="00FD67C1"/>
    <w:rsid w:val="00FD68F5"/>
    <w:rsid w:val="00FD69EA"/>
    <w:rsid w:val="00FD796C"/>
    <w:rsid w:val="00FD7EB7"/>
    <w:rsid w:val="00FD7FF1"/>
    <w:rsid w:val="00FE00B0"/>
    <w:rsid w:val="00FE014D"/>
    <w:rsid w:val="00FE01A8"/>
    <w:rsid w:val="00FE038F"/>
    <w:rsid w:val="00FE07C1"/>
    <w:rsid w:val="00FE0E88"/>
    <w:rsid w:val="00FE130C"/>
    <w:rsid w:val="00FE17CB"/>
    <w:rsid w:val="00FE1E50"/>
    <w:rsid w:val="00FE1E6C"/>
    <w:rsid w:val="00FE21E4"/>
    <w:rsid w:val="00FE22BA"/>
    <w:rsid w:val="00FE23F0"/>
    <w:rsid w:val="00FE24B2"/>
    <w:rsid w:val="00FE2B70"/>
    <w:rsid w:val="00FE37BB"/>
    <w:rsid w:val="00FE3886"/>
    <w:rsid w:val="00FE3A0D"/>
    <w:rsid w:val="00FE4106"/>
    <w:rsid w:val="00FE4272"/>
    <w:rsid w:val="00FE42AC"/>
    <w:rsid w:val="00FE43EB"/>
    <w:rsid w:val="00FE43F3"/>
    <w:rsid w:val="00FE4938"/>
    <w:rsid w:val="00FE4BFF"/>
    <w:rsid w:val="00FE4DC6"/>
    <w:rsid w:val="00FE5230"/>
    <w:rsid w:val="00FE567B"/>
    <w:rsid w:val="00FE5862"/>
    <w:rsid w:val="00FE5F84"/>
    <w:rsid w:val="00FE61C4"/>
    <w:rsid w:val="00FE627A"/>
    <w:rsid w:val="00FE6644"/>
    <w:rsid w:val="00FE6F18"/>
    <w:rsid w:val="00FE7389"/>
    <w:rsid w:val="00FE764D"/>
    <w:rsid w:val="00FE7699"/>
    <w:rsid w:val="00FE7A9E"/>
    <w:rsid w:val="00FF0028"/>
    <w:rsid w:val="00FF064E"/>
    <w:rsid w:val="00FF08C5"/>
    <w:rsid w:val="00FF146E"/>
    <w:rsid w:val="00FF2321"/>
    <w:rsid w:val="00FF23C8"/>
    <w:rsid w:val="00FF2CD9"/>
    <w:rsid w:val="00FF2FB3"/>
    <w:rsid w:val="00FF3519"/>
    <w:rsid w:val="00FF3713"/>
    <w:rsid w:val="00FF3C15"/>
    <w:rsid w:val="00FF4066"/>
    <w:rsid w:val="00FF408C"/>
    <w:rsid w:val="00FF41EF"/>
    <w:rsid w:val="00FF43C8"/>
    <w:rsid w:val="00FF4F35"/>
    <w:rsid w:val="00FF530A"/>
    <w:rsid w:val="00FF56C3"/>
    <w:rsid w:val="00FF58C1"/>
    <w:rsid w:val="00FF5923"/>
    <w:rsid w:val="00FF5B88"/>
    <w:rsid w:val="00FF5E4B"/>
    <w:rsid w:val="00FF6234"/>
    <w:rsid w:val="00FF64ED"/>
    <w:rsid w:val="00FF6A69"/>
    <w:rsid w:val="00FF6DE7"/>
    <w:rsid w:val="00FF6F3A"/>
    <w:rsid w:val="00FF7605"/>
    <w:rsid w:val="00FF7F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6465C6E8"/>
  <w15:chartTrackingRefBased/>
  <w15:docId w15:val="{28C926DF-D9A1-43F7-8361-0408528A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 SarabunPSK" w:eastAsia="Calibri" w:hAnsi="TH SarabunPSK" w:cs="TH SarabunPSK"/>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semiHidden="1" w:uiPriority="0"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8E9"/>
    <w:rPr>
      <w:snapToGrid w:val="0"/>
      <w:sz w:val="28"/>
      <w:szCs w:val="28"/>
    </w:rPr>
  </w:style>
  <w:style w:type="paragraph" w:styleId="Heading1">
    <w:name w:val="heading 1"/>
    <w:basedOn w:val="Normal"/>
    <w:next w:val="Normal"/>
    <w:link w:val="Heading1Char"/>
    <w:uiPriority w:val="99"/>
    <w:qFormat/>
    <w:rsid w:val="00061180"/>
    <w:pPr>
      <w:keepNext/>
      <w:pBdr>
        <w:bottom w:val="single" w:sz="4" w:space="1" w:color="000000"/>
      </w:pBdr>
      <w:jc w:val="center"/>
      <w:outlineLvl w:val="0"/>
    </w:pPr>
    <w:rPr>
      <w:rFonts w:ascii="Angsana New" w:eastAsia="Times New Roman"/>
      <w:b/>
      <w:szCs w:val="20"/>
      <w:lang w:val="x-none" w:eastAsia="x-none"/>
    </w:rPr>
  </w:style>
  <w:style w:type="paragraph" w:styleId="Heading2">
    <w:name w:val="heading 2"/>
    <w:basedOn w:val="Normal"/>
    <w:next w:val="Normal"/>
    <w:link w:val="Heading2Char"/>
    <w:uiPriority w:val="99"/>
    <w:qFormat/>
    <w:rsid w:val="00061180"/>
    <w:pPr>
      <w:keepNext/>
      <w:jc w:val="right"/>
      <w:outlineLvl w:val="1"/>
    </w:pPr>
    <w:rPr>
      <w:rFonts w:ascii="Angsana New" w:eastAsia="Times New Roman"/>
      <w:b/>
      <w:szCs w:val="20"/>
      <w:lang w:val="x-none" w:eastAsia="x-none"/>
    </w:rPr>
  </w:style>
  <w:style w:type="paragraph" w:styleId="Heading3">
    <w:name w:val="heading 3"/>
    <w:basedOn w:val="Normal"/>
    <w:next w:val="Normal"/>
    <w:link w:val="Heading3Char"/>
    <w:uiPriority w:val="99"/>
    <w:qFormat/>
    <w:rsid w:val="00061180"/>
    <w:pPr>
      <w:keepNext/>
      <w:jc w:val="center"/>
      <w:outlineLvl w:val="2"/>
    </w:pPr>
    <w:rPr>
      <w:rFonts w:ascii="Angsana New" w:eastAsia="Times New Roman"/>
      <w:b/>
      <w:szCs w:val="20"/>
      <w:lang w:val="x-none" w:eastAsia="x-none"/>
    </w:rPr>
  </w:style>
  <w:style w:type="paragraph" w:styleId="Heading4">
    <w:name w:val="heading 4"/>
    <w:basedOn w:val="Normal"/>
    <w:next w:val="Normal"/>
    <w:link w:val="Heading4Char"/>
    <w:uiPriority w:val="99"/>
    <w:qFormat/>
    <w:rsid w:val="00061180"/>
    <w:pPr>
      <w:keepNext/>
      <w:jc w:val="thaiDistribute"/>
      <w:outlineLvl w:val="3"/>
    </w:pPr>
    <w:rPr>
      <w:rFonts w:ascii="Angsana New" w:eastAsia="Times New Roman"/>
      <w:b/>
      <w:szCs w:val="20"/>
      <w:lang w:val="x-none" w:eastAsia="x-none"/>
    </w:rPr>
  </w:style>
  <w:style w:type="paragraph" w:styleId="Heading5">
    <w:name w:val="heading 5"/>
    <w:basedOn w:val="Normal"/>
    <w:next w:val="Normal"/>
    <w:link w:val="Heading5Char"/>
    <w:uiPriority w:val="99"/>
    <w:qFormat/>
    <w:rsid w:val="00061180"/>
    <w:pPr>
      <w:keepNext/>
      <w:pBdr>
        <w:bottom w:val="single" w:sz="4" w:space="1" w:color="000000"/>
      </w:pBdr>
      <w:jc w:val="right"/>
      <w:outlineLvl w:val="4"/>
    </w:pPr>
    <w:rPr>
      <w:rFonts w:ascii="Angsana New" w:eastAsia="Times New Roman"/>
      <w:b/>
      <w:szCs w:val="20"/>
      <w:lang w:val="x-none" w:eastAsia="x-none"/>
    </w:rPr>
  </w:style>
  <w:style w:type="paragraph" w:styleId="Heading6">
    <w:name w:val="heading 6"/>
    <w:basedOn w:val="Normal"/>
    <w:next w:val="Normal"/>
    <w:link w:val="Heading6Char"/>
    <w:uiPriority w:val="99"/>
    <w:qFormat/>
    <w:rsid w:val="00061180"/>
    <w:pPr>
      <w:outlineLvl w:val="5"/>
    </w:pPr>
    <w:rPr>
      <w:rFonts w:ascii="Arial" w:eastAsia="Times New Roman" w:hAnsi="Arial"/>
      <w:b/>
      <w:szCs w:val="20"/>
      <w:lang w:val="x-none" w:eastAsia="th-TH"/>
    </w:rPr>
  </w:style>
  <w:style w:type="paragraph" w:styleId="Heading7">
    <w:name w:val="heading 7"/>
    <w:basedOn w:val="Normal"/>
    <w:next w:val="Normal"/>
    <w:link w:val="Heading7Char"/>
    <w:uiPriority w:val="99"/>
    <w:qFormat/>
    <w:rsid w:val="00061180"/>
    <w:pPr>
      <w:keepNext/>
      <w:tabs>
        <w:tab w:val="left" w:pos="567"/>
        <w:tab w:val="center" w:pos="3402"/>
        <w:tab w:val="center" w:pos="4536"/>
        <w:tab w:val="center" w:pos="5670"/>
        <w:tab w:val="center" w:pos="6804"/>
        <w:tab w:val="right" w:pos="7655"/>
      </w:tabs>
      <w:ind w:left="-107"/>
      <w:jc w:val="both"/>
      <w:outlineLvl w:val="6"/>
    </w:pPr>
    <w:rPr>
      <w:rFonts w:ascii="Angsana New" w:eastAsia="Times New Roman"/>
      <w:b/>
      <w:szCs w:val="20"/>
      <w:lang w:val="x-none" w:eastAsia="x-none"/>
    </w:rPr>
  </w:style>
  <w:style w:type="paragraph" w:styleId="Heading8">
    <w:name w:val="heading 8"/>
    <w:basedOn w:val="Normal"/>
    <w:next w:val="Normal"/>
    <w:link w:val="Heading8Char"/>
    <w:uiPriority w:val="99"/>
    <w:qFormat/>
    <w:rsid w:val="00061180"/>
    <w:pPr>
      <w:outlineLvl w:val="7"/>
    </w:pPr>
    <w:rPr>
      <w:rFonts w:ascii="Arial" w:eastAsia="Times New Roman" w:hAnsi="Arial"/>
      <w:b/>
      <w:szCs w:val="20"/>
      <w:lang w:val="x-none" w:eastAsia="th-TH"/>
    </w:rPr>
  </w:style>
  <w:style w:type="paragraph" w:styleId="Heading9">
    <w:name w:val="heading 9"/>
    <w:basedOn w:val="Normal"/>
    <w:next w:val="Normal"/>
    <w:link w:val="Heading9Char"/>
    <w:uiPriority w:val="99"/>
    <w:qFormat/>
    <w:rsid w:val="00061180"/>
    <w:pPr>
      <w:jc w:val="center"/>
      <w:outlineLvl w:val="8"/>
    </w:pPr>
    <w:rPr>
      <w:rFonts w:ascii="Arial" w:eastAsia="Times New Roman" w:hAnsi="Arial"/>
      <w:b/>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1180"/>
    <w:rPr>
      <w:rFonts w:eastAsia="Times New Roman" w:hAnsi="Cordia New"/>
      <w:b/>
      <w:color w:val="000000"/>
      <w:sz w:val="28"/>
    </w:rPr>
  </w:style>
  <w:style w:type="character" w:customStyle="1" w:styleId="Heading2Char">
    <w:name w:val="Heading 2 Char"/>
    <w:link w:val="Heading2"/>
    <w:uiPriority w:val="99"/>
    <w:locked/>
    <w:rsid w:val="00061180"/>
    <w:rPr>
      <w:rFonts w:eastAsia="Times New Roman" w:hAnsi="Cordia New"/>
      <w:b/>
      <w:color w:val="000000"/>
      <w:sz w:val="28"/>
    </w:rPr>
  </w:style>
  <w:style w:type="character" w:customStyle="1" w:styleId="Heading3Char">
    <w:name w:val="Heading 3 Char"/>
    <w:link w:val="Heading3"/>
    <w:uiPriority w:val="99"/>
    <w:locked/>
    <w:rsid w:val="00061180"/>
    <w:rPr>
      <w:rFonts w:eastAsia="Times New Roman" w:hAnsi="Cordia New"/>
      <w:b/>
      <w:color w:val="000000"/>
      <w:sz w:val="28"/>
    </w:rPr>
  </w:style>
  <w:style w:type="character" w:customStyle="1" w:styleId="Heading4Char">
    <w:name w:val="Heading 4 Char"/>
    <w:link w:val="Heading4"/>
    <w:uiPriority w:val="99"/>
    <w:locked/>
    <w:rsid w:val="00061180"/>
    <w:rPr>
      <w:rFonts w:eastAsia="Times New Roman" w:hAnsi="Cordia New"/>
      <w:b/>
      <w:color w:val="000000"/>
      <w:sz w:val="28"/>
    </w:rPr>
  </w:style>
  <w:style w:type="character" w:customStyle="1" w:styleId="Heading5Char">
    <w:name w:val="Heading 5 Char"/>
    <w:link w:val="Heading5"/>
    <w:uiPriority w:val="99"/>
    <w:locked/>
    <w:rsid w:val="00061180"/>
    <w:rPr>
      <w:rFonts w:eastAsia="Times New Roman" w:hAnsi="Cordia New"/>
      <w:b/>
      <w:color w:val="000000"/>
      <w:sz w:val="28"/>
    </w:rPr>
  </w:style>
  <w:style w:type="character" w:customStyle="1" w:styleId="Heading6Char">
    <w:name w:val="Heading 6 Char"/>
    <w:link w:val="Heading6"/>
    <w:uiPriority w:val="99"/>
    <w:locked/>
    <w:rsid w:val="00061180"/>
    <w:rPr>
      <w:rFonts w:ascii="Arial" w:eastAsia="Times New Roman" w:hAnsi="Arial"/>
      <w:b/>
      <w:snapToGrid w:val="0"/>
      <w:sz w:val="24"/>
      <w:lang w:eastAsia="th-TH" w:bidi="th-TH"/>
    </w:rPr>
  </w:style>
  <w:style w:type="character" w:customStyle="1" w:styleId="Heading7Char">
    <w:name w:val="Heading 7 Char"/>
    <w:link w:val="Heading7"/>
    <w:uiPriority w:val="99"/>
    <w:locked/>
    <w:rsid w:val="00061180"/>
    <w:rPr>
      <w:rFonts w:eastAsia="Times New Roman" w:hAnsi="Cordia New"/>
      <w:b/>
      <w:color w:val="000000"/>
      <w:sz w:val="28"/>
    </w:rPr>
  </w:style>
  <w:style w:type="character" w:customStyle="1" w:styleId="Heading8Char">
    <w:name w:val="Heading 8 Char"/>
    <w:link w:val="Heading8"/>
    <w:uiPriority w:val="99"/>
    <w:locked/>
    <w:rsid w:val="00061180"/>
    <w:rPr>
      <w:rFonts w:ascii="Arial" w:eastAsia="Times New Roman" w:hAnsi="Arial"/>
      <w:b/>
      <w:snapToGrid w:val="0"/>
      <w:sz w:val="24"/>
      <w:lang w:eastAsia="th-TH" w:bidi="th-TH"/>
    </w:rPr>
  </w:style>
  <w:style w:type="character" w:customStyle="1" w:styleId="Heading9Char">
    <w:name w:val="Heading 9 Char"/>
    <w:link w:val="Heading9"/>
    <w:uiPriority w:val="99"/>
    <w:locked/>
    <w:rsid w:val="00061180"/>
    <w:rPr>
      <w:rFonts w:ascii="Arial" w:eastAsia="Times New Roman" w:hAnsi="Arial"/>
      <w:b/>
      <w:snapToGrid w:val="0"/>
      <w:sz w:val="24"/>
      <w:lang w:eastAsia="th-TH" w:bidi="th-TH"/>
    </w:rPr>
  </w:style>
  <w:style w:type="paragraph" w:styleId="Header">
    <w:name w:val="header"/>
    <w:basedOn w:val="Normal"/>
    <w:next w:val="Normal"/>
    <w:link w:val="HeaderChar"/>
    <w:uiPriority w:val="99"/>
    <w:rsid w:val="00061180"/>
    <w:rPr>
      <w:rFonts w:ascii="Arial" w:eastAsia="Times New Roman" w:hAnsi="Arial"/>
      <w:szCs w:val="20"/>
      <w:lang w:val="x-none" w:eastAsia="th-TH"/>
    </w:rPr>
  </w:style>
  <w:style w:type="character" w:customStyle="1" w:styleId="HeaderChar">
    <w:name w:val="Header Char"/>
    <w:link w:val="Header"/>
    <w:uiPriority w:val="99"/>
    <w:locked/>
    <w:rsid w:val="00061180"/>
    <w:rPr>
      <w:rFonts w:ascii="Arial" w:eastAsia="Times New Roman" w:hAnsi="Arial"/>
      <w:snapToGrid w:val="0"/>
      <w:sz w:val="24"/>
      <w:lang w:eastAsia="th-TH" w:bidi="th-TH"/>
    </w:rPr>
  </w:style>
  <w:style w:type="paragraph" w:styleId="BodyTextIndent">
    <w:name w:val="Body Text Indent"/>
    <w:basedOn w:val="Normal"/>
    <w:next w:val="Normal"/>
    <w:link w:val="BodyTextIndentChar"/>
    <w:rsid w:val="00061180"/>
    <w:pPr>
      <w:jc w:val="both"/>
    </w:pPr>
    <w:rPr>
      <w:rFonts w:ascii="Arial" w:eastAsia="Times New Roman" w:hAnsi="Arial"/>
      <w:szCs w:val="20"/>
      <w:lang w:val="x-none" w:eastAsia="th-TH"/>
    </w:rPr>
  </w:style>
  <w:style w:type="character" w:customStyle="1" w:styleId="BodyTextIndentChar">
    <w:name w:val="Body Text Indent Char"/>
    <w:link w:val="BodyTextIndent"/>
    <w:locked/>
    <w:rsid w:val="00061180"/>
    <w:rPr>
      <w:rFonts w:ascii="Arial" w:eastAsia="Times New Roman" w:hAnsi="Arial"/>
      <w:snapToGrid w:val="0"/>
      <w:sz w:val="24"/>
      <w:lang w:eastAsia="th-TH" w:bidi="th-TH"/>
    </w:rPr>
  </w:style>
  <w:style w:type="paragraph" w:styleId="BodyText3">
    <w:name w:val="Body Text 3"/>
    <w:basedOn w:val="Normal"/>
    <w:next w:val="Normal"/>
    <w:link w:val="BodyText3Char"/>
    <w:uiPriority w:val="99"/>
    <w:rsid w:val="00061180"/>
    <w:pPr>
      <w:jc w:val="both"/>
    </w:pPr>
    <w:rPr>
      <w:rFonts w:ascii="Arial" w:eastAsia="Times New Roman" w:hAnsi="Arial"/>
      <w:szCs w:val="20"/>
      <w:lang w:val="x-none" w:eastAsia="th-TH"/>
    </w:rPr>
  </w:style>
  <w:style w:type="character" w:customStyle="1" w:styleId="BodyText3Char">
    <w:name w:val="Body Text 3 Char"/>
    <w:link w:val="BodyText3"/>
    <w:uiPriority w:val="99"/>
    <w:locked/>
    <w:rsid w:val="00061180"/>
    <w:rPr>
      <w:rFonts w:ascii="Arial" w:eastAsia="Times New Roman" w:hAnsi="Arial"/>
      <w:snapToGrid w:val="0"/>
      <w:sz w:val="24"/>
      <w:lang w:eastAsia="th-TH" w:bidi="th-TH"/>
    </w:rPr>
  </w:style>
  <w:style w:type="paragraph" w:customStyle="1" w:styleId="7I-7H-">
    <w:name w:val="@7I-@#7H-"/>
    <w:basedOn w:val="Normal"/>
    <w:next w:val="Normal"/>
    <w:uiPriority w:val="99"/>
    <w:rsid w:val="00061180"/>
    <w:rPr>
      <w:rFonts w:ascii="Arial" w:hAnsi="Arial"/>
      <w:b/>
      <w:bCs/>
      <w:lang w:eastAsia="th-TH"/>
    </w:rPr>
  </w:style>
  <w:style w:type="paragraph" w:styleId="Footer">
    <w:name w:val="footer"/>
    <w:basedOn w:val="Normal"/>
    <w:link w:val="FooterChar"/>
    <w:uiPriority w:val="99"/>
    <w:rsid w:val="00061180"/>
    <w:pPr>
      <w:tabs>
        <w:tab w:val="center" w:pos="4153"/>
        <w:tab w:val="right" w:pos="8306"/>
      </w:tabs>
    </w:pPr>
    <w:rPr>
      <w:rFonts w:eastAsia="Times New Roman"/>
      <w:szCs w:val="20"/>
      <w:lang w:val="x-none" w:eastAsia="x-none"/>
    </w:rPr>
  </w:style>
  <w:style w:type="character" w:customStyle="1" w:styleId="FooterChar">
    <w:name w:val="Footer Char"/>
    <w:link w:val="Footer"/>
    <w:uiPriority w:val="99"/>
    <w:locked/>
    <w:rsid w:val="00061180"/>
    <w:rPr>
      <w:rFonts w:ascii="Cordia New" w:eastAsia="Times New Roman" w:hAnsi="Cordia New"/>
      <w:color w:val="000000"/>
      <w:sz w:val="24"/>
    </w:rPr>
  </w:style>
  <w:style w:type="character" w:styleId="PageNumber">
    <w:name w:val="page number"/>
    <w:uiPriority w:val="99"/>
    <w:rsid w:val="00061180"/>
    <w:rPr>
      <w:rFonts w:cs="Times New Roman"/>
    </w:rPr>
  </w:style>
  <w:style w:type="paragraph" w:styleId="BodyTextIndent2">
    <w:name w:val="Body Text Indent 2"/>
    <w:basedOn w:val="Normal"/>
    <w:link w:val="BodyTextIndent2Char"/>
    <w:uiPriority w:val="99"/>
    <w:rsid w:val="00061180"/>
    <w:pPr>
      <w:ind w:left="135"/>
      <w:jc w:val="right"/>
    </w:pPr>
    <w:rPr>
      <w:rFonts w:ascii="Angsana New" w:eastAsia="Times New Roman"/>
      <w:b/>
      <w:szCs w:val="20"/>
      <w:lang w:val="x-none" w:eastAsia="x-none"/>
    </w:rPr>
  </w:style>
  <w:style w:type="character" w:customStyle="1" w:styleId="BodyTextIndent2Char">
    <w:name w:val="Body Text Indent 2 Char"/>
    <w:link w:val="BodyTextIndent2"/>
    <w:uiPriority w:val="99"/>
    <w:locked/>
    <w:rsid w:val="00061180"/>
    <w:rPr>
      <w:rFonts w:eastAsia="Times New Roman" w:hAnsi="Cordia New"/>
      <w:b/>
      <w:color w:val="000000"/>
      <w:sz w:val="28"/>
    </w:rPr>
  </w:style>
  <w:style w:type="paragraph" w:styleId="BodyText">
    <w:name w:val="Body Text"/>
    <w:basedOn w:val="Normal"/>
    <w:link w:val="BodyTextChar"/>
    <w:rsid w:val="00061180"/>
    <w:rPr>
      <w:rFonts w:ascii="Angsana New" w:eastAsia="Times New Roman"/>
      <w:b/>
      <w:szCs w:val="20"/>
      <w:lang w:val="x-none" w:eastAsia="x-none"/>
    </w:rPr>
  </w:style>
  <w:style w:type="character" w:customStyle="1" w:styleId="BodyTextChar">
    <w:name w:val="Body Text Char"/>
    <w:link w:val="BodyText"/>
    <w:locked/>
    <w:rsid w:val="00061180"/>
    <w:rPr>
      <w:rFonts w:eastAsia="Times New Roman" w:hAnsi="Cordia New"/>
      <w:b/>
      <w:color w:val="000000"/>
      <w:sz w:val="28"/>
    </w:rPr>
  </w:style>
  <w:style w:type="paragraph" w:styleId="BodyText2">
    <w:name w:val="Body Text 2"/>
    <w:basedOn w:val="Normal"/>
    <w:link w:val="BodyText2Char"/>
    <w:uiPriority w:val="99"/>
    <w:rsid w:val="00061180"/>
    <w:pPr>
      <w:jc w:val="thaiDistribute"/>
    </w:pPr>
    <w:rPr>
      <w:rFonts w:ascii="Angsana New" w:eastAsia="Times New Roman"/>
      <w:szCs w:val="20"/>
      <w:lang w:val="x-none" w:eastAsia="x-none"/>
    </w:rPr>
  </w:style>
  <w:style w:type="character" w:customStyle="1" w:styleId="BodyText2Char">
    <w:name w:val="Body Text 2 Char"/>
    <w:link w:val="BodyText2"/>
    <w:uiPriority w:val="99"/>
    <w:locked/>
    <w:rsid w:val="00061180"/>
    <w:rPr>
      <w:rFonts w:eastAsia="Times New Roman" w:hAnsi="Cordia New"/>
      <w:color w:val="000000"/>
      <w:sz w:val="28"/>
    </w:rPr>
  </w:style>
  <w:style w:type="character" w:customStyle="1" w:styleId="BalloonTextChar">
    <w:name w:val="Balloon Text Char"/>
    <w:link w:val="BalloonText"/>
    <w:uiPriority w:val="99"/>
    <w:semiHidden/>
    <w:locked/>
    <w:rsid w:val="00061180"/>
    <w:rPr>
      <w:rFonts w:ascii="Tahoma" w:eastAsia="Times New Roman" w:hAnsi="Tahoma"/>
      <w:color w:val="000000"/>
      <w:sz w:val="18"/>
    </w:rPr>
  </w:style>
  <w:style w:type="paragraph" w:styleId="BalloonText">
    <w:name w:val="Balloon Text"/>
    <w:basedOn w:val="Normal"/>
    <w:link w:val="BalloonTextChar"/>
    <w:uiPriority w:val="99"/>
    <w:semiHidden/>
    <w:rsid w:val="00061180"/>
    <w:rPr>
      <w:rFonts w:ascii="Tahoma" w:eastAsia="Times New Roman" w:hAnsi="Tahoma"/>
      <w:sz w:val="18"/>
      <w:szCs w:val="20"/>
      <w:lang w:val="x-none" w:eastAsia="x-none"/>
    </w:rPr>
  </w:style>
  <w:style w:type="character" w:customStyle="1" w:styleId="BalloonTextChar1">
    <w:name w:val="Balloon Text Char1"/>
    <w:uiPriority w:val="99"/>
    <w:semiHidden/>
    <w:rsid w:val="00D21417"/>
    <w:rPr>
      <w:rFonts w:ascii="Times New Roman" w:hAnsi="Times New Roman"/>
      <w:color w:val="000000"/>
      <w:sz w:val="0"/>
      <w:szCs w:val="0"/>
    </w:rPr>
  </w:style>
  <w:style w:type="paragraph" w:styleId="CommentText">
    <w:name w:val="annotation text"/>
    <w:basedOn w:val="Normal"/>
    <w:link w:val="CommentTextChar"/>
    <w:semiHidden/>
    <w:rsid w:val="00061180"/>
    <w:rPr>
      <w:rFonts w:eastAsia="Times New Roman"/>
      <w:sz w:val="23"/>
      <w:szCs w:val="20"/>
      <w:lang w:val="x-none" w:eastAsia="x-none"/>
    </w:rPr>
  </w:style>
  <w:style w:type="character" w:customStyle="1" w:styleId="CommentTextChar">
    <w:name w:val="Comment Text Char"/>
    <w:link w:val="CommentText"/>
    <w:semiHidden/>
    <w:locked/>
    <w:rsid w:val="00061180"/>
    <w:rPr>
      <w:rFonts w:ascii="Cordia New" w:eastAsia="Times New Roman" w:hAnsi="Cordia New"/>
      <w:color w:val="000000"/>
      <w:sz w:val="23"/>
    </w:rPr>
  </w:style>
  <w:style w:type="character" w:customStyle="1" w:styleId="CommentSubjectChar">
    <w:name w:val="Comment Subject Char"/>
    <w:link w:val="CommentSubject"/>
    <w:uiPriority w:val="99"/>
    <w:semiHidden/>
    <w:locked/>
    <w:rsid w:val="00061180"/>
    <w:rPr>
      <w:rFonts w:ascii="Cordia New" w:eastAsia="Times New Roman" w:hAnsi="Cordia New"/>
      <w:b/>
      <w:color w:val="000000"/>
      <w:sz w:val="23"/>
    </w:rPr>
  </w:style>
  <w:style w:type="paragraph" w:styleId="CommentSubject">
    <w:name w:val="annotation subject"/>
    <w:basedOn w:val="CommentText"/>
    <w:next w:val="CommentText"/>
    <w:link w:val="CommentSubjectChar"/>
    <w:uiPriority w:val="99"/>
    <w:semiHidden/>
    <w:rsid w:val="00061180"/>
    <w:rPr>
      <w:b/>
    </w:rPr>
  </w:style>
  <w:style w:type="character" w:customStyle="1" w:styleId="CommentSubjectChar1">
    <w:name w:val="Comment Subject Char1"/>
    <w:uiPriority w:val="99"/>
    <w:semiHidden/>
    <w:rsid w:val="00D21417"/>
    <w:rPr>
      <w:rFonts w:ascii="Cordia New" w:eastAsia="Times New Roman" w:hAnsi="Cordia New"/>
      <w:b/>
      <w:bCs/>
      <w:color w:val="000000"/>
      <w:sz w:val="20"/>
      <w:szCs w:val="25"/>
    </w:rPr>
  </w:style>
  <w:style w:type="character" w:styleId="Hyperlink">
    <w:name w:val="Hyperlink"/>
    <w:uiPriority w:val="99"/>
    <w:rsid w:val="00061180"/>
    <w:rPr>
      <w:rFonts w:cs="Times New Roman"/>
      <w:color w:val="0000FF"/>
      <w:u w:val="single"/>
    </w:rPr>
  </w:style>
  <w:style w:type="character" w:styleId="FollowedHyperlink">
    <w:name w:val="FollowedHyperlink"/>
    <w:uiPriority w:val="99"/>
    <w:rsid w:val="00061180"/>
    <w:rPr>
      <w:rFonts w:cs="Times New Roman"/>
      <w:color w:val="800080"/>
      <w:u w:val="single"/>
    </w:rPr>
  </w:style>
  <w:style w:type="paragraph" w:styleId="ListParagraph">
    <w:name w:val="List Paragraph"/>
    <w:basedOn w:val="Normal"/>
    <w:link w:val="ListParagraphChar"/>
    <w:uiPriority w:val="34"/>
    <w:qFormat/>
    <w:rsid w:val="00061180"/>
    <w:pPr>
      <w:spacing w:after="200" w:line="276" w:lineRule="auto"/>
      <w:ind w:left="720"/>
      <w:contextualSpacing/>
    </w:pPr>
    <w:rPr>
      <w:rFonts w:ascii="Calibri" w:hAnsi="Calibri" w:cs="Cordia New"/>
      <w:sz w:val="22"/>
    </w:rPr>
  </w:style>
  <w:style w:type="paragraph" w:styleId="Revision">
    <w:name w:val="Revision"/>
    <w:hidden/>
    <w:uiPriority w:val="99"/>
    <w:semiHidden/>
    <w:rsid w:val="00061180"/>
    <w:rPr>
      <w:rFonts w:ascii="Cordia New" w:hAnsi="Cordia New"/>
      <w:snapToGrid w:val="0"/>
      <w:color w:val="000000"/>
      <w:sz w:val="24"/>
      <w:szCs w:val="30"/>
    </w:rPr>
  </w:style>
  <w:style w:type="character" w:styleId="Emphasis">
    <w:name w:val="Emphasis"/>
    <w:uiPriority w:val="99"/>
    <w:qFormat/>
    <w:rsid w:val="00061180"/>
    <w:rPr>
      <w:rFonts w:cs="Times New Roman"/>
      <w:i/>
    </w:rPr>
  </w:style>
  <w:style w:type="paragraph" w:customStyle="1" w:styleId="TableText">
    <w:name w:val="Table Text"/>
    <w:rsid w:val="00061180"/>
    <w:rPr>
      <w:rFonts w:ascii="Times New Roman" w:eastAsia="Times New Roman" w:hAnsi="Times New Roman" w:cs="Cordia New"/>
      <w:snapToGrid w:val="0"/>
      <w:color w:val="000000"/>
      <w:sz w:val="24"/>
      <w:szCs w:val="24"/>
    </w:rPr>
  </w:style>
  <w:style w:type="paragraph" w:customStyle="1" w:styleId="1">
    <w:name w:val="รายการย่อหน้า1"/>
    <w:basedOn w:val="Normal"/>
    <w:uiPriority w:val="34"/>
    <w:qFormat/>
    <w:rsid w:val="004333AB"/>
    <w:pPr>
      <w:spacing w:after="200" w:line="276" w:lineRule="auto"/>
      <w:ind w:left="720"/>
      <w:contextualSpacing/>
    </w:pPr>
    <w:rPr>
      <w:rFonts w:ascii="Calibri" w:hAnsi="Calibri" w:cs="Cordia New"/>
      <w:sz w:val="22"/>
    </w:rPr>
  </w:style>
  <w:style w:type="paragraph" w:customStyle="1" w:styleId="10">
    <w:name w:val="การตรวจทานแก้ไข1"/>
    <w:hidden/>
    <w:uiPriority w:val="99"/>
    <w:semiHidden/>
    <w:rsid w:val="004333AB"/>
    <w:rPr>
      <w:rFonts w:ascii="Cordia New" w:hAnsi="Cordia New"/>
      <w:snapToGrid w:val="0"/>
      <w:color w:val="000000"/>
      <w:sz w:val="24"/>
      <w:szCs w:val="30"/>
    </w:rPr>
  </w:style>
  <w:style w:type="character" w:styleId="LineNumber">
    <w:name w:val="line number"/>
    <w:uiPriority w:val="99"/>
    <w:semiHidden/>
    <w:rsid w:val="004333AB"/>
    <w:rPr>
      <w:rFonts w:cs="Times New Roman"/>
    </w:rPr>
  </w:style>
  <w:style w:type="paragraph" w:customStyle="1" w:styleId="Style1">
    <w:name w:val="Style 1"/>
    <w:basedOn w:val="Normal"/>
    <w:uiPriority w:val="99"/>
    <w:rsid w:val="00002873"/>
    <w:pPr>
      <w:widowControl w:val="0"/>
      <w:autoSpaceDE w:val="0"/>
      <w:autoSpaceDN w:val="0"/>
      <w:adjustRightInd w:val="0"/>
    </w:pPr>
    <w:rPr>
      <w:rFonts w:ascii="Times New Roman" w:eastAsia="Times New Roman" w:hAnsi="Times New Roman"/>
      <w:sz w:val="20"/>
      <w:lang w:bidi="ar-SA"/>
    </w:rPr>
  </w:style>
  <w:style w:type="paragraph" w:customStyle="1" w:styleId="a">
    <w:name w:val="เนื้อเรื่อง"/>
    <w:basedOn w:val="Normal"/>
    <w:uiPriority w:val="99"/>
    <w:rsid w:val="009F5071"/>
    <w:pPr>
      <w:autoSpaceDE w:val="0"/>
      <w:autoSpaceDN w:val="0"/>
      <w:ind w:right="386"/>
    </w:pPr>
    <w:rPr>
      <w:rFonts w:ascii="Times New Roman" w:eastAsia="Times New Roman" w:hAnsi="Times New Roman" w:cs="Times New Roman"/>
      <w:lang w:bidi="he-IL"/>
    </w:rPr>
  </w:style>
  <w:style w:type="paragraph" w:styleId="MacroText">
    <w:name w:val="macro"/>
    <w:link w:val="MacroTextChar"/>
    <w:uiPriority w:val="99"/>
    <w:rsid w:val="00CE1B1C"/>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Cordia New"/>
      <w:snapToGrid w:val="0"/>
      <w:sz w:val="28"/>
      <w:szCs w:val="28"/>
    </w:rPr>
  </w:style>
  <w:style w:type="character" w:customStyle="1" w:styleId="MacroTextChar">
    <w:name w:val="Macro Text Char"/>
    <w:link w:val="MacroText"/>
    <w:uiPriority w:val="99"/>
    <w:locked/>
    <w:rsid w:val="00CE1B1C"/>
    <w:rPr>
      <w:rFonts w:ascii="Times New Roman" w:eastAsia="Times New Roman" w:hAnsi="Times New Roman" w:cs="Cordia New"/>
      <w:sz w:val="28"/>
      <w:szCs w:val="28"/>
      <w:lang w:val="en-US" w:eastAsia="en-US" w:bidi="th-TH"/>
    </w:rPr>
  </w:style>
  <w:style w:type="paragraph" w:customStyle="1" w:styleId="11">
    <w:name w:val="รายการย่อหน้า1"/>
    <w:basedOn w:val="Normal"/>
    <w:uiPriority w:val="34"/>
    <w:qFormat/>
    <w:rsid w:val="005E67C5"/>
    <w:pPr>
      <w:spacing w:after="200" w:line="276" w:lineRule="auto"/>
      <w:ind w:left="720"/>
      <w:contextualSpacing/>
    </w:pPr>
    <w:rPr>
      <w:rFonts w:ascii="Calibri" w:hAnsi="Calibri" w:cs="Cordia New"/>
      <w:sz w:val="22"/>
    </w:rPr>
  </w:style>
  <w:style w:type="paragraph" w:customStyle="1" w:styleId="Default">
    <w:name w:val="Default"/>
    <w:rsid w:val="00F950E2"/>
    <w:pPr>
      <w:autoSpaceDE w:val="0"/>
      <w:autoSpaceDN w:val="0"/>
      <w:adjustRightInd w:val="0"/>
    </w:pPr>
    <w:rPr>
      <w:rFonts w:ascii="Arial" w:hAnsi="Arial" w:cs="Arial"/>
      <w:snapToGrid w:val="0"/>
      <w:color w:val="000000"/>
      <w:sz w:val="24"/>
      <w:szCs w:val="24"/>
      <w:lang w:val="en-GB"/>
    </w:rPr>
  </w:style>
  <w:style w:type="character" w:styleId="CommentReference">
    <w:name w:val="annotation reference"/>
    <w:semiHidden/>
    <w:unhideWhenUsed/>
    <w:locked/>
    <w:rsid w:val="004D2E66"/>
    <w:rPr>
      <w:sz w:val="16"/>
      <w:szCs w:val="16"/>
    </w:rPr>
  </w:style>
  <w:style w:type="table" w:styleId="TableGrid">
    <w:name w:val="Table Grid"/>
    <w:basedOn w:val="TableNormal"/>
    <w:uiPriority w:val="59"/>
    <w:locked/>
    <w:rsid w:val="004F029F"/>
    <w:rPr>
      <w:rFonts w:ascii="Angsana New" w:hAnsi="Angsan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locked/>
    <w:rsid w:val="00281713"/>
    <w:pPr>
      <w:tabs>
        <w:tab w:val="left" w:pos="2160"/>
      </w:tabs>
      <w:overflowPunct w:val="0"/>
      <w:autoSpaceDE w:val="0"/>
      <w:autoSpaceDN w:val="0"/>
      <w:adjustRightInd w:val="0"/>
      <w:spacing w:before="120" w:after="120" w:line="380" w:lineRule="exact"/>
      <w:ind w:left="1440" w:right="-36" w:hanging="1440"/>
      <w:jc w:val="thaiDistribute"/>
    </w:pPr>
    <w:rPr>
      <w:rFonts w:ascii="Angsana New" w:eastAsia="Times New Roman" w:hAnsi="Angsana New" w:cs="Angsana New"/>
      <w:snapToGrid/>
      <w:sz w:val="32"/>
      <w:szCs w:val="32"/>
      <w:u w:val="single"/>
    </w:rPr>
  </w:style>
  <w:style w:type="character" w:customStyle="1" w:styleId="ListParagraphChar">
    <w:name w:val="List Paragraph Char"/>
    <w:link w:val="ListParagraph"/>
    <w:uiPriority w:val="34"/>
    <w:locked/>
    <w:rsid w:val="00B06F62"/>
    <w:rPr>
      <w:rFonts w:ascii="Calibri" w:hAnsi="Calibri" w:cs="Cordia New"/>
      <w:snapToGrid w:val="0"/>
      <w:sz w:val="22"/>
      <w:szCs w:val="28"/>
    </w:rPr>
  </w:style>
  <w:style w:type="table" w:customStyle="1" w:styleId="TableGrid2">
    <w:name w:val="Table Grid2"/>
    <w:basedOn w:val="TableNormal"/>
    <w:uiPriority w:val="59"/>
    <w:rsid w:val="000F0F55"/>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77173"/>
    <w:rPr>
      <w:i/>
      <w:iCs/>
      <w:color w:val="4F81BD"/>
    </w:rPr>
  </w:style>
  <w:style w:type="paragraph" w:styleId="NormalWeb">
    <w:name w:val="Normal (Web)"/>
    <w:basedOn w:val="Normal"/>
    <w:uiPriority w:val="99"/>
    <w:unhideWhenUsed/>
    <w:rsid w:val="00E62638"/>
    <w:pPr>
      <w:spacing w:before="100" w:beforeAutospacing="1" w:after="100" w:afterAutospacing="1"/>
    </w:pPr>
    <w:rPr>
      <w:rFonts w:ascii="Times New Roman" w:eastAsia="Times New Roman" w:hAnsi="Times New Roman" w:cs="Times New Roman"/>
      <w:snapToGrid/>
      <w:sz w:val="24"/>
      <w:szCs w:val="24"/>
    </w:rPr>
  </w:style>
  <w:style w:type="paragraph" w:styleId="BodyTextIndent3">
    <w:name w:val="Body Text Indent 3"/>
    <w:basedOn w:val="Normal"/>
    <w:link w:val="BodyTextIndent3Char"/>
    <w:rsid w:val="00237A57"/>
    <w:pPr>
      <w:overflowPunct w:val="0"/>
      <w:autoSpaceDE w:val="0"/>
      <w:autoSpaceDN w:val="0"/>
      <w:adjustRightInd w:val="0"/>
      <w:spacing w:before="120" w:after="120" w:line="380" w:lineRule="exact"/>
      <w:ind w:left="540" w:hanging="540"/>
      <w:jc w:val="both"/>
      <w:textAlignment w:val="baseline"/>
    </w:pPr>
    <w:rPr>
      <w:rFonts w:ascii="Angsana New" w:eastAsia="Times New Roman" w:hAnsi="Angsana New" w:cs="Angsana New"/>
      <w:snapToGrid/>
      <w:sz w:val="34"/>
      <w:szCs w:val="34"/>
    </w:rPr>
  </w:style>
  <w:style w:type="character" w:customStyle="1" w:styleId="BodyTextIndent3Char">
    <w:name w:val="Body Text Indent 3 Char"/>
    <w:link w:val="BodyTextIndent3"/>
    <w:rsid w:val="00237A57"/>
    <w:rPr>
      <w:rFonts w:ascii="Angsana New" w:eastAsia="Times New Roman" w:hAnsi="Angsana New" w:cs="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84490">
      <w:bodyDiv w:val="1"/>
      <w:marLeft w:val="0"/>
      <w:marRight w:val="0"/>
      <w:marTop w:val="0"/>
      <w:marBottom w:val="0"/>
      <w:divBdr>
        <w:top w:val="none" w:sz="0" w:space="0" w:color="auto"/>
        <w:left w:val="none" w:sz="0" w:space="0" w:color="auto"/>
        <w:bottom w:val="none" w:sz="0" w:space="0" w:color="auto"/>
        <w:right w:val="none" w:sz="0" w:space="0" w:color="auto"/>
      </w:divBdr>
    </w:div>
    <w:div w:id="93328800">
      <w:bodyDiv w:val="1"/>
      <w:marLeft w:val="0"/>
      <w:marRight w:val="0"/>
      <w:marTop w:val="0"/>
      <w:marBottom w:val="0"/>
      <w:divBdr>
        <w:top w:val="none" w:sz="0" w:space="0" w:color="auto"/>
        <w:left w:val="none" w:sz="0" w:space="0" w:color="auto"/>
        <w:bottom w:val="none" w:sz="0" w:space="0" w:color="auto"/>
        <w:right w:val="none" w:sz="0" w:space="0" w:color="auto"/>
      </w:divBdr>
    </w:div>
    <w:div w:id="155610627">
      <w:bodyDiv w:val="1"/>
      <w:marLeft w:val="0"/>
      <w:marRight w:val="0"/>
      <w:marTop w:val="0"/>
      <w:marBottom w:val="0"/>
      <w:divBdr>
        <w:top w:val="none" w:sz="0" w:space="0" w:color="auto"/>
        <w:left w:val="none" w:sz="0" w:space="0" w:color="auto"/>
        <w:bottom w:val="none" w:sz="0" w:space="0" w:color="auto"/>
        <w:right w:val="none" w:sz="0" w:space="0" w:color="auto"/>
      </w:divBdr>
    </w:div>
    <w:div w:id="165632581">
      <w:bodyDiv w:val="1"/>
      <w:marLeft w:val="0"/>
      <w:marRight w:val="0"/>
      <w:marTop w:val="0"/>
      <w:marBottom w:val="0"/>
      <w:divBdr>
        <w:top w:val="none" w:sz="0" w:space="0" w:color="auto"/>
        <w:left w:val="none" w:sz="0" w:space="0" w:color="auto"/>
        <w:bottom w:val="none" w:sz="0" w:space="0" w:color="auto"/>
        <w:right w:val="none" w:sz="0" w:space="0" w:color="auto"/>
      </w:divBdr>
    </w:div>
    <w:div w:id="209221552">
      <w:bodyDiv w:val="1"/>
      <w:marLeft w:val="0"/>
      <w:marRight w:val="0"/>
      <w:marTop w:val="0"/>
      <w:marBottom w:val="0"/>
      <w:divBdr>
        <w:top w:val="none" w:sz="0" w:space="0" w:color="auto"/>
        <w:left w:val="none" w:sz="0" w:space="0" w:color="auto"/>
        <w:bottom w:val="none" w:sz="0" w:space="0" w:color="auto"/>
        <w:right w:val="none" w:sz="0" w:space="0" w:color="auto"/>
      </w:divBdr>
    </w:div>
    <w:div w:id="299726462">
      <w:bodyDiv w:val="1"/>
      <w:marLeft w:val="0"/>
      <w:marRight w:val="0"/>
      <w:marTop w:val="0"/>
      <w:marBottom w:val="0"/>
      <w:divBdr>
        <w:top w:val="none" w:sz="0" w:space="0" w:color="auto"/>
        <w:left w:val="none" w:sz="0" w:space="0" w:color="auto"/>
        <w:bottom w:val="none" w:sz="0" w:space="0" w:color="auto"/>
        <w:right w:val="none" w:sz="0" w:space="0" w:color="auto"/>
      </w:divBdr>
    </w:div>
    <w:div w:id="317004840">
      <w:bodyDiv w:val="1"/>
      <w:marLeft w:val="0"/>
      <w:marRight w:val="0"/>
      <w:marTop w:val="0"/>
      <w:marBottom w:val="0"/>
      <w:divBdr>
        <w:top w:val="none" w:sz="0" w:space="0" w:color="auto"/>
        <w:left w:val="none" w:sz="0" w:space="0" w:color="auto"/>
        <w:bottom w:val="none" w:sz="0" w:space="0" w:color="auto"/>
        <w:right w:val="none" w:sz="0" w:space="0" w:color="auto"/>
      </w:divBdr>
    </w:div>
    <w:div w:id="332034236">
      <w:bodyDiv w:val="1"/>
      <w:marLeft w:val="0"/>
      <w:marRight w:val="0"/>
      <w:marTop w:val="0"/>
      <w:marBottom w:val="0"/>
      <w:divBdr>
        <w:top w:val="none" w:sz="0" w:space="0" w:color="auto"/>
        <w:left w:val="none" w:sz="0" w:space="0" w:color="auto"/>
        <w:bottom w:val="none" w:sz="0" w:space="0" w:color="auto"/>
        <w:right w:val="none" w:sz="0" w:space="0" w:color="auto"/>
      </w:divBdr>
    </w:div>
    <w:div w:id="343018505">
      <w:bodyDiv w:val="1"/>
      <w:marLeft w:val="0"/>
      <w:marRight w:val="0"/>
      <w:marTop w:val="0"/>
      <w:marBottom w:val="0"/>
      <w:divBdr>
        <w:top w:val="none" w:sz="0" w:space="0" w:color="auto"/>
        <w:left w:val="none" w:sz="0" w:space="0" w:color="auto"/>
        <w:bottom w:val="none" w:sz="0" w:space="0" w:color="auto"/>
        <w:right w:val="none" w:sz="0" w:space="0" w:color="auto"/>
      </w:divBdr>
    </w:div>
    <w:div w:id="374277319">
      <w:bodyDiv w:val="1"/>
      <w:marLeft w:val="0"/>
      <w:marRight w:val="0"/>
      <w:marTop w:val="0"/>
      <w:marBottom w:val="0"/>
      <w:divBdr>
        <w:top w:val="none" w:sz="0" w:space="0" w:color="auto"/>
        <w:left w:val="none" w:sz="0" w:space="0" w:color="auto"/>
        <w:bottom w:val="none" w:sz="0" w:space="0" w:color="auto"/>
        <w:right w:val="none" w:sz="0" w:space="0" w:color="auto"/>
      </w:divBdr>
    </w:div>
    <w:div w:id="446705635">
      <w:bodyDiv w:val="1"/>
      <w:marLeft w:val="0"/>
      <w:marRight w:val="0"/>
      <w:marTop w:val="0"/>
      <w:marBottom w:val="0"/>
      <w:divBdr>
        <w:top w:val="none" w:sz="0" w:space="0" w:color="auto"/>
        <w:left w:val="none" w:sz="0" w:space="0" w:color="auto"/>
        <w:bottom w:val="none" w:sz="0" w:space="0" w:color="auto"/>
        <w:right w:val="none" w:sz="0" w:space="0" w:color="auto"/>
      </w:divBdr>
    </w:div>
    <w:div w:id="451629576">
      <w:bodyDiv w:val="1"/>
      <w:marLeft w:val="0"/>
      <w:marRight w:val="0"/>
      <w:marTop w:val="0"/>
      <w:marBottom w:val="0"/>
      <w:divBdr>
        <w:top w:val="none" w:sz="0" w:space="0" w:color="auto"/>
        <w:left w:val="none" w:sz="0" w:space="0" w:color="auto"/>
        <w:bottom w:val="none" w:sz="0" w:space="0" w:color="auto"/>
        <w:right w:val="none" w:sz="0" w:space="0" w:color="auto"/>
      </w:divBdr>
    </w:div>
    <w:div w:id="470561025">
      <w:bodyDiv w:val="1"/>
      <w:marLeft w:val="0"/>
      <w:marRight w:val="0"/>
      <w:marTop w:val="0"/>
      <w:marBottom w:val="0"/>
      <w:divBdr>
        <w:top w:val="none" w:sz="0" w:space="0" w:color="auto"/>
        <w:left w:val="none" w:sz="0" w:space="0" w:color="auto"/>
        <w:bottom w:val="none" w:sz="0" w:space="0" w:color="auto"/>
        <w:right w:val="none" w:sz="0" w:space="0" w:color="auto"/>
      </w:divBdr>
    </w:div>
    <w:div w:id="566382622">
      <w:bodyDiv w:val="1"/>
      <w:marLeft w:val="0"/>
      <w:marRight w:val="0"/>
      <w:marTop w:val="0"/>
      <w:marBottom w:val="0"/>
      <w:divBdr>
        <w:top w:val="none" w:sz="0" w:space="0" w:color="auto"/>
        <w:left w:val="none" w:sz="0" w:space="0" w:color="auto"/>
        <w:bottom w:val="none" w:sz="0" w:space="0" w:color="auto"/>
        <w:right w:val="none" w:sz="0" w:space="0" w:color="auto"/>
      </w:divBdr>
    </w:div>
    <w:div w:id="679622880">
      <w:bodyDiv w:val="1"/>
      <w:marLeft w:val="0"/>
      <w:marRight w:val="0"/>
      <w:marTop w:val="0"/>
      <w:marBottom w:val="0"/>
      <w:divBdr>
        <w:top w:val="none" w:sz="0" w:space="0" w:color="auto"/>
        <w:left w:val="none" w:sz="0" w:space="0" w:color="auto"/>
        <w:bottom w:val="none" w:sz="0" w:space="0" w:color="auto"/>
        <w:right w:val="none" w:sz="0" w:space="0" w:color="auto"/>
      </w:divBdr>
    </w:div>
    <w:div w:id="751391930">
      <w:bodyDiv w:val="1"/>
      <w:marLeft w:val="0"/>
      <w:marRight w:val="0"/>
      <w:marTop w:val="0"/>
      <w:marBottom w:val="0"/>
      <w:divBdr>
        <w:top w:val="none" w:sz="0" w:space="0" w:color="auto"/>
        <w:left w:val="none" w:sz="0" w:space="0" w:color="auto"/>
        <w:bottom w:val="none" w:sz="0" w:space="0" w:color="auto"/>
        <w:right w:val="none" w:sz="0" w:space="0" w:color="auto"/>
      </w:divBdr>
    </w:div>
    <w:div w:id="912663024">
      <w:bodyDiv w:val="1"/>
      <w:marLeft w:val="0"/>
      <w:marRight w:val="0"/>
      <w:marTop w:val="0"/>
      <w:marBottom w:val="0"/>
      <w:divBdr>
        <w:top w:val="none" w:sz="0" w:space="0" w:color="auto"/>
        <w:left w:val="none" w:sz="0" w:space="0" w:color="auto"/>
        <w:bottom w:val="none" w:sz="0" w:space="0" w:color="auto"/>
        <w:right w:val="none" w:sz="0" w:space="0" w:color="auto"/>
      </w:divBdr>
    </w:div>
    <w:div w:id="1029650510">
      <w:bodyDiv w:val="1"/>
      <w:marLeft w:val="0"/>
      <w:marRight w:val="0"/>
      <w:marTop w:val="0"/>
      <w:marBottom w:val="0"/>
      <w:divBdr>
        <w:top w:val="none" w:sz="0" w:space="0" w:color="auto"/>
        <w:left w:val="none" w:sz="0" w:space="0" w:color="auto"/>
        <w:bottom w:val="none" w:sz="0" w:space="0" w:color="auto"/>
        <w:right w:val="none" w:sz="0" w:space="0" w:color="auto"/>
      </w:divBdr>
    </w:div>
    <w:div w:id="1089542146">
      <w:bodyDiv w:val="1"/>
      <w:marLeft w:val="0"/>
      <w:marRight w:val="0"/>
      <w:marTop w:val="0"/>
      <w:marBottom w:val="0"/>
      <w:divBdr>
        <w:top w:val="none" w:sz="0" w:space="0" w:color="auto"/>
        <w:left w:val="none" w:sz="0" w:space="0" w:color="auto"/>
        <w:bottom w:val="none" w:sz="0" w:space="0" w:color="auto"/>
        <w:right w:val="none" w:sz="0" w:space="0" w:color="auto"/>
      </w:divBdr>
    </w:div>
    <w:div w:id="1146625193">
      <w:bodyDiv w:val="1"/>
      <w:marLeft w:val="0"/>
      <w:marRight w:val="0"/>
      <w:marTop w:val="0"/>
      <w:marBottom w:val="0"/>
      <w:divBdr>
        <w:top w:val="none" w:sz="0" w:space="0" w:color="auto"/>
        <w:left w:val="none" w:sz="0" w:space="0" w:color="auto"/>
        <w:bottom w:val="none" w:sz="0" w:space="0" w:color="auto"/>
        <w:right w:val="none" w:sz="0" w:space="0" w:color="auto"/>
      </w:divBdr>
    </w:div>
    <w:div w:id="1197280802">
      <w:bodyDiv w:val="1"/>
      <w:marLeft w:val="0"/>
      <w:marRight w:val="0"/>
      <w:marTop w:val="0"/>
      <w:marBottom w:val="0"/>
      <w:divBdr>
        <w:top w:val="none" w:sz="0" w:space="0" w:color="auto"/>
        <w:left w:val="none" w:sz="0" w:space="0" w:color="auto"/>
        <w:bottom w:val="none" w:sz="0" w:space="0" w:color="auto"/>
        <w:right w:val="none" w:sz="0" w:space="0" w:color="auto"/>
      </w:divBdr>
    </w:div>
    <w:div w:id="1204748678">
      <w:bodyDiv w:val="1"/>
      <w:marLeft w:val="0"/>
      <w:marRight w:val="0"/>
      <w:marTop w:val="0"/>
      <w:marBottom w:val="0"/>
      <w:divBdr>
        <w:top w:val="none" w:sz="0" w:space="0" w:color="auto"/>
        <w:left w:val="none" w:sz="0" w:space="0" w:color="auto"/>
        <w:bottom w:val="none" w:sz="0" w:space="0" w:color="auto"/>
        <w:right w:val="none" w:sz="0" w:space="0" w:color="auto"/>
      </w:divBdr>
    </w:div>
    <w:div w:id="1217546179">
      <w:bodyDiv w:val="1"/>
      <w:marLeft w:val="0"/>
      <w:marRight w:val="0"/>
      <w:marTop w:val="0"/>
      <w:marBottom w:val="0"/>
      <w:divBdr>
        <w:top w:val="none" w:sz="0" w:space="0" w:color="auto"/>
        <w:left w:val="none" w:sz="0" w:space="0" w:color="auto"/>
        <w:bottom w:val="none" w:sz="0" w:space="0" w:color="auto"/>
        <w:right w:val="none" w:sz="0" w:space="0" w:color="auto"/>
      </w:divBdr>
    </w:div>
    <w:div w:id="1635793195">
      <w:bodyDiv w:val="1"/>
      <w:marLeft w:val="0"/>
      <w:marRight w:val="0"/>
      <w:marTop w:val="0"/>
      <w:marBottom w:val="0"/>
      <w:divBdr>
        <w:top w:val="none" w:sz="0" w:space="0" w:color="auto"/>
        <w:left w:val="none" w:sz="0" w:space="0" w:color="auto"/>
        <w:bottom w:val="none" w:sz="0" w:space="0" w:color="auto"/>
        <w:right w:val="none" w:sz="0" w:space="0" w:color="auto"/>
      </w:divBdr>
    </w:div>
    <w:div w:id="1820269047">
      <w:bodyDiv w:val="1"/>
      <w:marLeft w:val="0"/>
      <w:marRight w:val="0"/>
      <w:marTop w:val="0"/>
      <w:marBottom w:val="0"/>
      <w:divBdr>
        <w:top w:val="none" w:sz="0" w:space="0" w:color="auto"/>
        <w:left w:val="none" w:sz="0" w:space="0" w:color="auto"/>
        <w:bottom w:val="none" w:sz="0" w:space="0" w:color="auto"/>
        <w:right w:val="none" w:sz="0" w:space="0" w:color="auto"/>
      </w:divBdr>
    </w:div>
    <w:div w:id="2100246606">
      <w:bodyDiv w:val="1"/>
      <w:marLeft w:val="0"/>
      <w:marRight w:val="0"/>
      <w:marTop w:val="0"/>
      <w:marBottom w:val="0"/>
      <w:divBdr>
        <w:top w:val="none" w:sz="0" w:space="0" w:color="auto"/>
        <w:left w:val="none" w:sz="0" w:space="0" w:color="auto"/>
        <w:bottom w:val="none" w:sz="0" w:space="0" w:color="auto"/>
        <w:right w:val="none" w:sz="0" w:space="0" w:color="auto"/>
      </w:divBdr>
    </w:div>
    <w:div w:id="213085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7FEABB76BAA754E99F49CBA946873F2" ma:contentTypeVersion="12" ma:contentTypeDescription="สร้างเอกสารใหม่" ma:contentTypeScope="" ma:versionID="b206e093e642dbc613a115db67639457">
  <xsd:schema xmlns:xsd="http://www.w3.org/2001/XMLSchema" xmlns:xs="http://www.w3.org/2001/XMLSchema" xmlns:p="http://schemas.microsoft.com/office/2006/metadata/properties" xmlns:ns2="e1990ee9-f039-4c03-8c25-0760428c491a" xmlns:ns3="3251f87b-f12a-4b0f-b32b-3aa45070783c" targetNamespace="http://schemas.microsoft.com/office/2006/metadata/properties" ma:root="true" ma:fieldsID="06c6ccd3d55e98699035a2f5e249a047" ns2:_="" ns3:_="">
    <xsd:import namespace="e1990ee9-f039-4c03-8c25-0760428c491a"/>
    <xsd:import namespace="3251f87b-f12a-4b0f-b32b-3aa4507078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8546E-C9DD-42B5-B4C2-375459A58107}">
  <ds:schemaRefs>
    <ds:schemaRef ds:uri="http://schemas.openxmlformats.org/officeDocument/2006/bibliography"/>
  </ds:schemaRefs>
</ds:datastoreItem>
</file>

<file path=customXml/itemProps2.xml><?xml version="1.0" encoding="utf-8"?>
<ds:datastoreItem xmlns:ds="http://schemas.openxmlformats.org/officeDocument/2006/customXml" ds:itemID="{B00ABCF1-3A8C-4801-BDF7-65EEEED66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60B5E-D70F-4442-A67D-964B10C374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2F7758-332D-4279-A11A-2754B0D35139}">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398576</vt:lpwstr>
  </property>
  <property fmtid="{D5CDD505-2E9C-101B-9397-08002B2CF9AE}" pid="4" name="OptimizationTime">
    <vt:lpwstr>20211122_1000</vt:lpwstr>
  </property>
</Properties>
</file>

<file path=docProps/app.xml><?xml version="1.0" encoding="utf-8"?>
<Properties xmlns="http://schemas.openxmlformats.org/officeDocument/2006/extended-properties" xmlns:vt="http://schemas.openxmlformats.org/officeDocument/2006/docPropsVTypes">
  <Template>Normal.dotm</Template>
  <TotalTime>1863</TotalTime>
  <Pages>98</Pages>
  <Words>24238</Words>
  <Characters>140991</Characters>
  <Application>Microsoft Office Word</Application>
  <DocSecurity>0</DocSecurity>
  <Lines>1174</Lines>
  <Paragraphs>329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ท่าอากาศยานไทย จำกัด (มหาชน) และบริษัทย่อย</vt:lpstr>
      <vt:lpstr>บริษัท ท่าอากาศยานไทย จำกัด (มหาชน) และบริษัทย่อย</vt:lpstr>
    </vt:vector>
  </TitlesOfParts>
  <Company>AOT</Company>
  <LinksUpToDate>false</LinksUpToDate>
  <CharactersWithSpaces>164900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ท่าอากาศยานไทย จำกัด (มหาชน) และบริษัทย่อย</dc:title>
  <dc:subject/>
  <dc:creator>*</dc:creator>
  <cp:keywords/>
  <dc:description/>
  <cp:lastModifiedBy>Kamolwan Theeravetch</cp:lastModifiedBy>
  <cp:revision>1044</cp:revision>
  <cp:lastPrinted>2021-11-17T02:33:00Z</cp:lastPrinted>
  <dcterms:created xsi:type="dcterms:W3CDTF">2021-11-04T22:18:00Z</dcterms:created>
  <dcterms:modified xsi:type="dcterms:W3CDTF">2021-11-17T02:33:00Z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ies>
</file>