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Look w:val="04A0" w:firstRow="1" w:lastRow="0" w:firstColumn="1" w:lastColumn="0" w:noHBand="0" w:noVBand="1"/>
      </w:tblPr>
      <w:tblGrid>
        <w:gridCol w:w="3078"/>
        <w:gridCol w:w="3285"/>
        <w:gridCol w:w="3445"/>
      </w:tblGrid>
      <w:tr w:rsidR="002C028C" w:rsidRPr="002C028C" w14:paraId="2070442B" w14:textId="77777777" w:rsidTr="002C7F1B">
        <w:tc>
          <w:tcPr>
            <w:tcW w:w="3078" w:type="dxa"/>
            <w:shd w:val="clear" w:color="auto" w:fill="auto"/>
          </w:tcPr>
          <w:p w14:paraId="72A9B8D3" w14:textId="00670479" w:rsidR="002C028C" w:rsidRPr="002C028C" w:rsidRDefault="002C028C" w:rsidP="002C7F1B">
            <w:pPr>
              <w:tabs>
                <w:tab w:val="center" w:pos="4513"/>
                <w:tab w:val="right" w:pos="9026"/>
              </w:tabs>
              <w:rPr>
                <w:rFonts w:asciiTheme="majorBidi" w:hAnsiTheme="majorBidi" w:cstheme="majorBidi"/>
                <w:sz w:val="24"/>
                <w:szCs w:val="24"/>
              </w:rPr>
            </w:pPr>
          </w:p>
        </w:tc>
        <w:tc>
          <w:tcPr>
            <w:tcW w:w="3285" w:type="dxa"/>
            <w:shd w:val="clear" w:color="auto" w:fill="auto"/>
          </w:tcPr>
          <w:p w14:paraId="79F2226B" w14:textId="0B2350B4" w:rsidR="002C028C" w:rsidRPr="002C028C" w:rsidRDefault="002C028C" w:rsidP="002C7F1B">
            <w:pPr>
              <w:tabs>
                <w:tab w:val="center" w:pos="4513"/>
                <w:tab w:val="right" w:pos="9026"/>
              </w:tabs>
              <w:rPr>
                <w:rFonts w:asciiTheme="majorBidi" w:hAnsiTheme="majorBidi" w:cstheme="majorBidi"/>
                <w:sz w:val="24"/>
                <w:szCs w:val="24"/>
              </w:rPr>
            </w:pPr>
            <w:bookmarkStart w:id="0" w:name="_GoBack"/>
            <w:bookmarkEnd w:id="0"/>
          </w:p>
        </w:tc>
        <w:tc>
          <w:tcPr>
            <w:tcW w:w="3445" w:type="dxa"/>
            <w:shd w:val="clear" w:color="auto" w:fill="auto"/>
          </w:tcPr>
          <w:p w14:paraId="069BC20E" w14:textId="7E78858D" w:rsidR="002C028C" w:rsidRPr="002C028C" w:rsidRDefault="002C028C" w:rsidP="002C7F1B">
            <w:pPr>
              <w:tabs>
                <w:tab w:val="center" w:pos="4513"/>
                <w:tab w:val="right" w:pos="9026"/>
              </w:tabs>
              <w:rPr>
                <w:rFonts w:asciiTheme="majorBidi" w:hAnsiTheme="majorBidi" w:cstheme="majorBidi"/>
                <w:sz w:val="24"/>
                <w:szCs w:val="24"/>
              </w:rPr>
            </w:pPr>
          </w:p>
        </w:tc>
      </w:tr>
    </w:tbl>
    <w:p w14:paraId="4C9B3EC4" w14:textId="77777777" w:rsidR="0068595E" w:rsidRDefault="0068595E" w:rsidP="00FD0F51">
      <w:pPr>
        <w:jc w:val="thaiDistribute"/>
        <w:rPr>
          <w:rFonts w:ascii="Times New Roman" w:eastAsia="Angsana New" w:hAnsi="Times New Roman" w:cs="Times New Roman"/>
          <w:b/>
          <w:bCs/>
          <w:szCs w:val="22"/>
        </w:rPr>
      </w:pPr>
    </w:p>
    <w:p w14:paraId="7AC3BC31"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14:paraId="42179F95" w14:textId="77777777" w:rsidR="00FD0F51" w:rsidRPr="00FD0F51" w:rsidRDefault="00FD0F51" w:rsidP="00FD0F51">
      <w:pPr>
        <w:jc w:val="thaiDistribute"/>
        <w:rPr>
          <w:rFonts w:ascii="Times New Roman" w:eastAsia="Angsana New" w:hAnsi="Times New Roman" w:cs="Times New Roman"/>
          <w:szCs w:val="22"/>
        </w:rPr>
      </w:pPr>
    </w:p>
    <w:p w14:paraId="1F51F3AB" w14:textId="70DC97D4"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r w:rsidR="0057113F">
        <w:rPr>
          <w:rFonts w:ascii="Times New Roman" w:eastAsia="Angsana New" w:hAnsi="Times New Roman" w:cs="Times New Roman"/>
          <w:b/>
          <w:bCs/>
          <w:szCs w:val="22"/>
        </w:rPr>
        <w:t xml:space="preserve">Nova Organic </w:t>
      </w:r>
      <w:r w:rsidR="00B349B2" w:rsidRPr="00B349B2">
        <w:rPr>
          <w:rFonts w:ascii="Times New Roman" w:eastAsia="Angsana New" w:hAnsi="Times New Roman" w:cs="Times New Roman"/>
          <w:b/>
          <w:bCs/>
          <w:szCs w:val="22"/>
        </w:rPr>
        <w:t>Company Limited</w:t>
      </w:r>
    </w:p>
    <w:p w14:paraId="25FDA71D" w14:textId="77777777" w:rsidR="00FD0F51" w:rsidRPr="00FD0F51" w:rsidRDefault="00FD0F51" w:rsidP="00FD0F51">
      <w:pPr>
        <w:jc w:val="thaiDistribute"/>
        <w:rPr>
          <w:rFonts w:ascii="Times New Roman" w:eastAsia="Angsana New" w:hAnsi="Times New Roman" w:cs="Times New Roman"/>
          <w:b/>
          <w:bCs/>
          <w:szCs w:val="22"/>
        </w:rPr>
      </w:pPr>
    </w:p>
    <w:p w14:paraId="0F00BBA9"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2A2BF7BF" w14:textId="77777777" w:rsidR="00FD0F51" w:rsidRPr="00FD0F51" w:rsidRDefault="00FD0F51" w:rsidP="00FD0F51">
      <w:pPr>
        <w:jc w:val="thaiDistribute"/>
        <w:rPr>
          <w:rFonts w:ascii="Times New Roman" w:eastAsia="Angsana New" w:hAnsi="Times New Roman" w:cs="Times New Roman"/>
          <w:szCs w:val="22"/>
        </w:rPr>
      </w:pPr>
    </w:p>
    <w:p w14:paraId="73CC1A73" w14:textId="0207D3AA"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r w:rsidR="0057113F">
        <w:rPr>
          <w:rFonts w:ascii="Times New Roman" w:eastAsia="Angsana New" w:hAnsi="Times New Roman" w:cs="Times New Roman"/>
          <w:szCs w:val="22"/>
        </w:rPr>
        <w:t>Nova Organic</w:t>
      </w:r>
      <w:r w:rsidRPr="001D1298">
        <w:rPr>
          <w:rFonts w:ascii="Times New Roman" w:eastAsia="Angsana New" w:hAnsi="Times New Roman" w:cs="Times New Roman"/>
          <w:szCs w:val="22"/>
        </w:rPr>
        <w:t xml:space="preserve"> 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20</w:t>
      </w:r>
      <w:r w:rsidRPr="001D1298">
        <w:rPr>
          <w:rFonts w:ascii="Times New Roman" w:eastAsia="Angsana New" w:hAnsi="Times New Roman" w:cs="Times New Roman"/>
          <w:szCs w:val="22"/>
        </w:rPr>
        <w:t>, and the related statements of comprehensive income, changes in shareholders’ equity and cash flows for the year then ended, and notes to the financial statements, including a summary of significant accounting policies.</w:t>
      </w:r>
    </w:p>
    <w:p w14:paraId="781F933A" w14:textId="77777777" w:rsidR="001D1298" w:rsidRPr="001D1298" w:rsidRDefault="001D1298" w:rsidP="001D1298">
      <w:pPr>
        <w:jc w:val="thaiDistribute"/>
        <w:rPr>
          <w:rFonts w:ascii="Times New Roman" w:eastAsia="Angsana New" w:hAnsi="Times New Roman" w:cs="Times New Roman"/>
          <w:szCs w:val="22"/>
        </w:rPr>
      </w:pPr>
    </w:p>
    <w:p w14:paraId="6E60162C" w14:textId="6B218750"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In my opinion, the financial statements referred to above present fairly, in all material respects, the financial position of</w:t>
      </w:r>
      <w:r w:rsidR="00B73408">
        <w:rPr>
          <w:rFonts w:ascii="Times New Roman" w:eastAsia="Angsana New" w:hAnsi="Times New Roman" w:cs="Times New Roman"/>
          <w:szCs w:val="22"/>
        </w:rPr>
        <w:t xml:space="preserve"> </w:t>
      </w:r>
      <w:r w:rsidR="0057113F">
        <w:rPr>
          <w:rFonts w:ascii="Times New Roman" w:eastAsia="Angsana New" w:hAnsi="Times New Roman" w:cs="Times New Roman"/>
          <w:szCs w:val="22"/>
        </w:rPr>
        <w:t>Nova Organic</w:t>
      </w:r>
      <w:r w:rsidRPr="001D1298">
        <w:rPr>
          <w:rFonts w:ascii="Times New Roman" w:eastAsia="Angsana New" w:hAnsi="Times New Roman" w:cs="Times New Roman"/>
          <w:szCs w:val="22"/>
        </w:rPr>
        <w:t xml:space="preserve"> Company Limited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20</w:t>
      </w:r>
      <w:r w:rsidRPr="001D1298">
        <w:rPr>
          <w:rFonts w:ascii="Times New Roman" w:eastAsia="Angsana New" w:hAnsi="Times New Roman" w:cs="Times New Roman"/>
          <w:szCs w:val="22"/>
        </w:rPr>
        <w:t>, its financial performance and cash flows for the year then ended in accordance with Thai Financial Reporting Standards.</w:t>
      </w:r>
    </w:p>
    <w:p w14:paraId="773F8ACB" w14:textId="77777777" w:rsidR="00FD0F51" w:rsidRPr="00FD0F51" w:rsidRDefault="00FD0F51" w:rsidP="00FD0F51">
      <w:pPr>
        <w:jc w:val="thaiDistribute"/>
        <w:rPr>
          <w:rFonts w:ascii="Times New Roman" w:eastAsia="Angsana New" w:hAnsi="Times New Roman" w:cs="Times New Roman"/>
          <w:szCs w:val="22"/>
        </w:rPr>
      </w:pPr>
    </w:p>
    <w:p w14:paraId="5BBC94D7"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6CA6E920" w14:textId="77777777" w:rsidR="00FD0F51" w:rsidRPr="00FD0F51" w:rsidRDefault="00FD0F51" w:rsidP="00FD0F51">
      <w:pPr>
        <w:jc w:val="thaiDistribute"/>
        <w:rPr>
          <w:rFonts w:ascii="Times New Roman" w:eastAsia="Angsana New" w:hAnsi="Times New Roman" w:cs="Times New Roman"/>
          <w:szCs w:val="22"/>
        </w:rPr>
      </w:pPr>
    </w:p>
    <w:p w14:paraId="5A4A557A" w14:textId="7AE696F1" w:rsidR="001D1298" w:rsidRDefault="001D1298" w:rsidP="001D1298">
      <w:pPr>
        <w:jc w:val="thaiDistribute"/>
        <w:rPr>
          <w:rFonts w:ascii="Times New Roman" w:eastAsia="Angsana New" w:hAnsi="Times New Roman" w:cstheme="minorBidi"/>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w:t>
      </w:r>
      <w:r w:rsidR="00D84179">
        <w:rPr>
          <w:rFonts w:ascii="Times New Roman" w:eastAsia="Angsana New" w:hAnsi="Times New Roman" w:cs="Times New Roman"/>
          <w:szCs w:val="22"/>
        </w:rPr>
        <w:t>these requirements</w:t>
      </w:r>
      <w:r w:rsidRPr="001D1298">
        <w:rPr>
          <w:rFonts w:ascii="Times New Roman" w:eastAsia="Angsana New" w:hAnsi="Times New Roman" w:cs="Times New Roman"/>
          <w:szCs w:val="22"/>
        </w:rPr>
        <w:t>. I believe that the audit evidence I have obtained is sufficient and appropriate to provide a basis for my opinion.</w:t>
      </w:r>
    </w:p>
    <w:p w14:paraId="7B3994C8" w14:textId="6B0DB8F6" w:rsidR="00BC1ABF" w:rsidRDefault="00BC1ABF" w:rsidP="001D1298">
      <w:pPr>
        <w:jc w:val="thaiDistribute"/>
        <w:rPr>
          <w:rFonts w:ascii="Times New Roman" w:eastAsia="Angsana New" w:hAnsi="Times New Roman" w:cstheme="minorBidi"/>
          <w:szCs w:val="22"/>
        </w:rPr>
      </w:pPr>
    </w:p>
    <w:p w14:paraId="55E59F3D" w14:textId="77777777" w:rsidR="00BC1ABF" w:rsidRPr="0017146D" w:rsidRDefault="00BC1ABF" w:rsidP="00BC1ABF">
      <w:pPr>
        <w:tabs>
          <w:tab w:val="left" w:pos="1418"/>
        </w:tabs>
        <w:ind w:right="51"/>
        <w:jc w:val="both"/>
        <w:rPr>
          <w:rFonts w:ascii="Times New Roman" w:eastAsia="Angsana New" w:hAnsi="Times New Roman" w:cs="Times New Roman"/>
          <w:b/>
          <w:bCs/>
          <w:szCs w:val="22"/>
        </w:rPr>
      </w:pPr>
      <w:r w:rsidRPr="0017146D">
        <w:rPr>
          <w:rFonts w:ascii="Times New Roman" w:hAnsi="Times New Roman" w:cs="Times New Roman"/>
          <w:b/>
          <w:bCs/>
          <w:szCs w:val="22"/>
        </w:rPr>
        <w:t>Emphasis</w:t>
      </w:r>
      <w:r w:rsidRPr="0017146D">
        <w:rPr>
          <w:rFonts w:ascii="Times New Roman" w:eastAsia="Angsana New" w:hAnsi="Times New Roman" w:cs="Times New Roman"/>
          <w:b/>
          <w:bCs/>
          <w:szCs w:val="22"/>
        </w:rPr>
        <w:t xml:space="preserve"> of Matter</w:t>
      </w:r>
    </w:p>
    <w:p w14:paraId="651ACB1D" w14:textId="77777777" w:rsidR="00BC1ABF" w:rsidRPr="0017146D" w:rsidRDefault="00BC1ABF" w:rsidP="00BC1ABF">
      <w:pPr>
        <w:tabs>
          <w:tab w:val="left" w:pos="1418"/>
        </w:tabs>
        <w:ind w:right="51"/>
        <w:jc w:val="both"/>
        <w:rPr>
          <w:rFonts w:eastAsia="Angsana New"/>
          <w:b/>
          <w:bCs/>
          <w:szCs w:val="22"/>
          <w:highlight w:val="yellow"/>
        </w:rPr>
      </w:pPr>
    </w:p>
    <w:p w14:paraId="5EFD12C0" w14:textId="1C067699" w:rsidR="001847A4" w:rsidRPr="001847A4" w:rsidRDefault="001847A4" w:rsidP="001847A4">
      <w:pPr>
        <w:jc w:val="thaiDistribute"/>
        <w:rPr>
          <w:rFonts w:ascii="Times New Roman" w:hAnsi="Times New Roman" w:cs="Times New Roman"/>
          <w:szCs w:val="22"/>
        </w:rPr>
      </w:pPr>
      <w:r w:rsidRPr="001847A4">
        <w:rPr>
          <w:rFonts w:ascii="Times New Roman" w:hAnsi="Times New Roman" w:cs="Times New Roman"/>
          <w:szCs w:val="22"/>
        </w:rPr>
        <w:t xml:space="preserve">I draw attention to note </w:t>
      </w:r>
      <w:r>
        <w:rPr>
          <w:rFonts w:ascii="Times New Roman" w:hAnsi="Times New Roman" w:cs="Times New Roman"/>
          <w:szCs w:val="22"/>
        </w:rPr>
        <w:t>4</w:t>
      </w:r>
      <w:r w:rsidRPr="001847A4">
        <w:rPr>
          <w:rFonts w:ascii="Times New Roman" w:hAnsi="Times New Roman" w:cs="Times New Roman"/>
          <w:szCs w:val="22"/>
        </w:rPr>
        <w:t xml:space="preserve"> to the</w:t>
      </w:r>
      <w:r w:rsidRPr="001847A4">
        <w:rPr>
          <w:rFonts w:ascii="Times New Roman" w:hAnsi="Times New Roman" w:cs="Times New Roman"/>
          <w:szCs w:val="22"/>
          <w:cs/>
        </w:rPr>
        <w:t xml:space="preserve"> </w:t>
      </w:r>
      <w:r w:rsidRPr="001847A4">
        <w:rPr>
          <w:rFonts w:ascii="Times New Roman" w:hAnsi="Times New Roman" w:cs="Times New Roman"/>
          <w:szCs w:val="22"/>
        </w:rPr>
        <w:t>financial statements, the</w:t>
      </w:r>
      <w:r w:rsidR="00295C6E">
        <w:rPr>
          <w:rFonts w:ascii="Times New Roman" w:hAnsi="Times New Roman" w:cstheme="minorBidi" w:hint="cs"/>
          <w:szCs w:val="22"/>
          <w:cs/>
        </w:rPr>
        <w:t xml:space="preserve"> </w:t>
      </w:r>
      <w:r w:rsidR="00295C6E">
        <w:rPr>
          <w:rFonts w:ascii="Times New Roman" w:hAnsi="Times New Roman" w:cstheme="minorBidi"/>
          <w:szCs w:val="22"/>
        </w:rPr>
        <w:t>Company</w:t>
      </w:r>
      <w:r w:rsidRPr="001847A4">
        <w:rPr>
          <w:rFonts w:ascii="Times New Roman" w:hAnsi="Times New Roman" w:cs="Times New Roman"/>
          <w:szCs w:val="22"/>
        </w:rPr>
        <w:t xml:space="preserve"> has adopted of Thai Financial Reporting Standard 16 “Leases” for the first time since January 1, 2020. The </w:t>
      </w:r>
      <w:r w:rsidR="00295C6E">
        <w:rPr>
          <w:rFonts w:ascii="Times New Roman" w:hAnsi="Times New Roman" w:cs="Times New Roman"/>
          <w:szCs w:val="22"/>
        </w:rPr>
        <w:t>Company</w:t>
      </w:r>
      <w:r w:rsidRPr="001847A4">
        <w:rPr>
          <w:rFonts w:ascii="Times New Roman" w:hAnsi="Times New Roman" w:cs="Times New Roman"/>
          <w:szCs w:val="22"/>
        </w:rPr>
        <w:t xml:space="preserve"> has recognized the cumulative effect of initially applying such Standards which the comparative information was not restated.</w:t>
      </w:r>
    </w:p>
    <w:p w14:paraId="2DC52B2A" w14:textId="77777777" w:rsidR="001847A4" w:rsidRPr="001847A4" w:rsidRDefault="001847A4" w:rsidP="001847A4">
      <w:pPr>
        <w:jc w:val="thaiDistribute"/>
        <w:rPr>
          <w:rFonts w:ascii="Times New Roman" w:hAnsi="Times New Roman" w:cs="Times New Roman"/>
          <w:szCs w:val="22"/>
        </w:rPr>
      </w:pPr>
    </w:p>
    <w:p w14:paraId="0015B4D1" w14:textId="77777777" w:rsidR="001847A4" w:rsidRPr="001847A4" w:rsidRDefault="001847A4" w:rsidP="001847A4">
      <w:pPr>
        <w:jc w:val="thaiDistribute"/>
        <w:rPr>
          <w:rFonts w:ascii="Times New Roman" w:hAnsi="Times New Roman" w:cs="Times New Roman"/>
          <w:szCs w:val="22"/>
        </w:rPr>
      </w:pPr>
      <w:r w:rsidRPr="001847A4">
        <w:rPr>
          <w:rFonts w:ascii="Times New Roman" w:hAnsi="Times New Roman" w:cs="Times New Roman"/>
          <w:szCs w:val="22"/>
        </w:rPr>
        <w:t>My opinion on the financial statements is not modified in according to the matters which I draw attention above.</w:t>
      </w:r>
    </w:p>
    <w:p w14:paraId="087D9C66" w14:textId="77777777" w:rsidR="00BC1ABF" w:rsidRPr="007068AA" w:rsidRDefault="00BC1ABF" w:rsidP="001D1298">
      <w:pPr>
        <w:jc w:val="thaiDistribute"/>
        <w:rPr>
          <w:rFonts w:ascii="Times New Roman" w:eastAsia="Angsana New" w:hAnsi="Times New Roman" w:cstheme="minorBidi"/>
          <w:szCs w:val="22"/>
        </w:rPr>
      </w:pPr>
    </w:p>
    <w:p w14:paraId="00B0D9C6"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Responsibilities of Management and Those Charged with Governance for the Financial Statements</w:t>
      </w:r>
    </w:p>
    <w:p w14:paraId="1B9F3515" w14:textId="77777777" w:rsidR="00A403ED" w:rsidRPr="00343824" w:rsidRDefault="00A403ED" w:rsidP="00A403ED">
      <w:pPr>
        <w:jc w:val="thaiDistribute"/>
        <w:rPr>
          <w:rFonts w:ascii="Times New Roman" w:hAnsi="Times New Roman" w:cs="Times New Roman"/>
          <w:b/>
          <w:bCs/>
          <w:szCs w:val="22"/>
        </w:rPr>
      </w:pPr>
    </w:p>
    <w:p w14:paraId="45C42A4A"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1973F0D" w14:textId="77777777" w:rsidR="00A403ED" w:rsidRDefault="00A403ED" w:rsidP="00A403ED">
      <w:pPr>
        <w:jc w:val="thaiDistribute"/>
        <w:rPr>
          <w:rFonts w:ascii="Times New Roman" w:hAnsi="Times New Roman" w:cs="Times New Roman"/>
          <w:szCs w:val="22"/>
        </w:rPr>
      </w:pPr>
    </w:p>
    <w:p w14:paraId="725A8F91"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14:paraId="17429036" w14:textId="77777777" w:rsidR="00A403ED" w:rsidRDefault="00A403ED" w:rsidP="00A403ED">
      <w:pPr>
        <w:jc w:val="thaiDistribute"/>
        <w:rPr>
          <w:rFonts w:ascii="Times New Roman" w:hAnsi="Times New Roman" w:cs="Times New Roman"/>
          <w:szCs w:val="22"/>
        </w:rPr>
      </w:pPr>
    </w:p>
    <w:p w14:paraId="55939EC5" w14:textId="1DE0CC7B" w:rsidR="00D048B7" w:rsidRDefault="00A403ED" w:rsidP="00A403ED">
      <w:pPr>
        <w:jc w:val="thaiDistribute"/>
        <w:rPr>
          <w:rFonts w:ascii="Times New Roman" w:hAnsi="Times New Roman" w:cs="Angsana New"/>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r w:rsidR="00B70AB2">
        <w:rPr>
          <w:rFonts w:ascii="Times New Roman" w:hAnsi="Times New Roman" w:cs="Angsana New"/>
        </w:rPr>
        <w:t>.</w:t>
      </w:r>
    </w:p>
    <w:p w14:paraId="541146ED" w14:textId="77777777" w:rsidR="00D048B7" w:rsidRDefault="00D048B7">
      <w:pPr>
        <w:rPr>
          <w:rFonts w:ascii="Times New Roman" w:hAnsi="Times New Roman" w:cs="Angsana New"/>
        </w:rPr>
      </w:pPr>
      <w:r>
        <w:rPr>
          <w:rFonts w:ascii="Times New Roman" w:hAnsi="Times New Roman" w:cs="Angsana New"/>
        </w:rPr>
        <w:br w:type="page"/>
      </w:r>
    </w:p>
    <w:p w14:paraId="12FFC2BE"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lastRenderedPageBreak/>
        <w:t xml:space="preserve">Auditor’s Responsibilities for the Audit of the Financial Statements </w:t>
      </w:r>
    </w:p>
    <w:p w14:paraId="78DEB435" w14:textId="77777777" w:rsidR="00A403ED" w:rsidRPr="00343824" w:rsidRDefault="00A403ED" w:rsidP="00A403ED">
      <w:pPr>
        <w:jc w:val="thaiDistribute"/>
        <w:rPr>
          <w:rFonts w:ascii="Times New Roman" w:hAnsi="Times New Roman" w:cs="Times New Roman"/>
          <w:b/>
          <w:bCs/>
          <w:szCs w:val="22"/>
        </w:rPr>
      </w:pPr>
    </w:p>
    <w:p w14:paraId="12B45682"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B677971" w14:textId="77777777" w:rsidR="00A403ED" w:rsidRPr="00343824" w:rsidRDefault="00A403ED" w:rsidP="00A403ED">
      <w:pPr>
        <w:jc w:val="thaiDistribute"/>
        <w:rPr>
          <w:rFonts w:ascii="Times New Roman" w:hAnsi="Times New Roman" w:cs="Times New Roman"/>
          <w:szCs w:val="22"/>
        </w:rPr>
      </w:pPr>
    </w:p>
    <w:p w14:paraId="3BAAB114"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14:paraId="1E581B9E" w14:textId="0886ACF0"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5283D9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63CF7E61"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14:paraId="2A3035BE"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14:paraId="168A801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14:paraId="5A607919" w14:textId="77777777" w:rsidR="00A403ED" w:rsidRDefault="00A403ED" w:rsidP="00A403ED">
      <w:pPr>
        <w:jc w:val="thaiDistribute"/>
        <w:rPr>
          <w:rFonts w:ascii="Times New Roman" w:hAnsi="Times New Roman" w:cs="Times New Roman"/>
          <w:szCs w:val="22"/>
        </w:rPr>
      </w:pPr>
    </w:p>
    <w:p w14:paraId="42129B42"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B1162" w14:textId="77777777" w:rsidR="0072461E" w:rsidRDefault="0072461E" w:rsidP="00A403ED">
      <w:pPr>
        <w:jc w:val="thaiDistribute"/>
        <w:rPr>
          <w:rFonts w:ascii="Times New Roman" w:hAnsi="Times New Roman" w:cs="Times New Roman"/>
          <w:szCs w:val="22"/>
        </w:rPr>
      </w:pPr>
    </w:p>
    <w:p w14:paraId="1536D7B6" w14:textId="77777777" w:rsidR="0072461E" w:rsidRPr="00343824" w:rsidRDefault="0072461E" w:rsidP="00A403ED">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3FE254D" w14:textId="77777777" w:rsidR="00A403ED" w:rsidRPr="00343824" w:rsidRDefault="00A403ED" w:rsidP="00A403ED">
      <w:pPr>
        <w:jc w:val="thaiDistribute"/>
        <w:rPr>
          <w:rFonts w:ascii="Times New Roman" w:hAnsi="Times New Roman" w:cs="Times New Roman"/>
          <w:szCs w:val="22"/>
        </w:rPr>
      </w:pPr>
    </w:p>
    <w:p w14:paraId="12FF1FBC" w14:textId="77777777" w:rsidR="00343824" w:rsidRPr="00343824" w:rsidRDefault="00343824" w:rsidP="00343824">
      <w:pPr>
        <w:jc w:val="thaiDistribute"/>
        <w:rPr>
          <w:rFonts w:ascii="Times New Roman" w:hAnsi="Times New Roman" w:cs="Times New Roman"/>
          <w:szCs w:val="22"/>
        </w:rPr>
      </w:pPr>
    </w:p>
    <w:p w14:paraId="1BD18228" w14:textId="77777777" w:rsidR="00117D3E" w:rsidRDefault="00117D3E" w:rsidP="00343824">
      <w:pPr>
        <w:jc w:val="thaiDistribute"/>
        <w:rPr>
          <w:rFonts w:ascii="Times New Roman" w:hAnsi="Times New Roman" w:cs="Times New Roman"/>
          <w:szCs w:val="22"/>
        </w:rPr>
      </w:pPr>
    </w:p>
    <w:p w14:paraId="4F7AE7BC" w14:textId="77777777" w:rsidR="00117D3E" w:rsidRDefault="00117D3E" w:rsidP="00343824">
      <w:pPr>
        <w:jc w:val="thaiDistribute"/>
        <w:rPr>
          <w:rFonts w:ascii="Times New Roman" w:hAnsi="Times New Roman" w:cs="Times New Roman"/>
          <w:szCs w:val="22"/>
        </w:rPr>
      </w:pPr>
    </w:p>
    <w:p w14:paraId="391901C5" w14:textId="77777777" w:rsidR="002D4955" w:rsidRDefault="002D4955" w:rsidP="00343824">
      <w:pPr>
        <w:jc w:val="thaiDistribute"/>
        <w:rPr>
          <w:rFonts w:ascii="Times New Roman" w:hAnsi="Times New Roman" w:cs="Times New Roman"/>
          <w:szCs w:val="22"/>
        </w:rPr>
      </w:pPr>
    </w:p>
    <w:p w14:paraId="0F65C0AE" w14:textId="77777777" w:rsidR="0036269F" w:rsidRPr="00B70AB2" w:rsidRDefault="0036269F" w:rsidP="00343824">
      <w:pPr>
        <w:jc w:val="thaiDistribute"/>
        <w:rPr>
          <w:rFonts w:ascii="Times New Roman" w:hAnsi="Times New Roman" w:cstheme="minorBidi"/>
          <w:szCs w:val="22"/>
          <w:cs/>
        </w:rPr>
      </w:pPr>
    </w:p>
    <w:p w14:paraId="4D9D8C15" w14:textId="77777777"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B349B2" w:rsidRPr="00B349B2">
        <w:rPr>
          <w:rFonts w:ascii="Times New Roman" w:hAnsi="Times New Roman" w:cs="Times New Roman"/>
          <w:szCs w:val="22"/>
          <w:cs/>
        </w:rPr>
        <w:t>(</w:t>
      </w:r>
      <w:proofErr w:type="spellStart"/>
      <w:r w:rsidR="00B349B2" w:rsidRPr="00B349B2">
        <w:rPr>
          <w:rFonts w:ascii="Times New Roman" w:hAnsi="Times New Roman" w:cs="Times New Roman"/>
          <w:szCs w:val="22"/>
        </w:rPr>
        <w:t>Bunjong</w:t>
      </w:r>
      <w:proofErr w:type="spellEnd"/>
      <w:r w:rsidR="00B349B2" w:rsidRPr="00B349B2">
        <w:rPr>
          <w:rFonts w:ascii="Times New Roman" w:hAnsi="Times New Roman" w:cs="Times New Roman"/>
          <w:szCs w:val="22"/>
        </w:rPr>
        <w:t xml:space="preserve">  </w:t>
      </w:r>
      <w:proofErr w:type="spellStart"/>
      <w:r w:rsidR="00B349B2" w:rsidRPr="00B349B2">
        <w:rPr>
          <w:rFonts w:ascii="Times New Roman" w:hAnsi="Times New Roman" w:cs="Times New Roman"/>
          <w:szCs w:val="22"/>
        </w:rPr>
        <w:t>Pichayaprasat</w:t>
      </w:r>
      <w:proofErr w:type="spellEnd"/>
      <w:r w:rsidR="00B349B2" w:rsidRPr="00B349B2">
        <w:rPr>
          <w:rFonts w:ascii="Times New Roman" w:hAnsi="Times New Roman" w:cs="Times New Roman"/>
          <w:szCs w:val="22"/>
          <w:cs/>
        </w:rPr>
        <w:t>)</w:t>
      </w:r>
    </w:p>
    <w:p w14:paraId="3013D64D" w14:textId="77777777"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14:paraId="04110531" w14:textId="2A73CEE3" w:rsidR="00343824"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 xml:space="preserve">Registration </w:t>
      </w:r>
      <w:r w:rsidR="002D52F6">
        <w:rPr>
          <w:rFonts w:ascii="Times New Roman" w:hAnsi="Times New Roman" w:cs="Times New Roman"/>
          <w:szCs w:val="22"/>
        </w:rPr>
        <w:t xml:space="preserve">Number </w:t>
      </w:r>
      <w:r w:rsidR="0072461E">
        <w:rPr>
          <w:rFonts w:ascii="Times New Roman" w:hAnsi="Times New Roman" w:cs="Times New Roman"/>
          <w:szCs w:val="22"/>
        </w:rPr>
        <w:t>7147</w:t>
      </w:r>
    </w:p>
    <w:p w14:paraId="1C00EBA4" w14:textId="77777777" w:rsidR="002D4955" w:rsidRPr="00343824" w:rsidRDefault="002D4955" w:rsidP="002D4955">
      <w:pPr>
        <w:tabs>
          <w:tab w:val="left" w:pos="6096"/>
        </w:tabs>
        <w:jc w:val="thaiDistribute"/>
        <w:rPr>
          <w:rFonts w:ascii="Times New Roman" w:hAnsi="Times New Roman" w:cs="Times New Roman"/>
          <w:szCs w:val="22"/>
        </w:rPr>
      </w:pPr>
    </w:p>
    <w:p w14:paraId="6A5CA6F3" w14:textId="77777777"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14:paraId="7F7DB734" w14:textId="6F858CEA" w:rsidR="004063BD" w:rsidRPr="006C3658" w:rsidRDefault="00A77E02" w:rsidP="00117D3E">
      <w:pPr>
        <w:tabs>
          <w:tab w:val="left" w:pos="6096"/>
        </w:tabs>
        <w:jc w:val="thaiDistribute"/>
        <w:rPr>
          <w:rFonts w:ascii="Angsana New" w:hAnsi="Angsana New" w:cs="Angsana New"/>
          <w:sz w:val="28"/>
        </w:rPr>
      </w:pPr>
      <w:r w:rsidRPr="005140B3">
        <w:rPr>
          <w:rFonts w:ascii="Times New Roman" w:hAnsi="Times New Roman" w:cs="Times New Roman"/>
          <w:szCs w:val="22"/>
        </w:rPr>
        <w:tab/>
        <w:t>Bangkok</w:t>
      </w:r>
      <w:r w:rsidRPr="004A5872">
        <w:rPr>
          <w:rFonts w:ascii="Times New Roman" w:hAnsi="Times New Roman" w:cs="Times New Roman"/>
          <w:szCs w:val="22"/>
        </w:rPr>
        <w:t xml:space="preserve">, February </w:t>
      </w:r>
      <w:r w:rsidR="00485B75">
        <w:rPr>
          <w:rFonts w:ascii="Times New Roman" w:hAnsi="Times New Roman" w:cstheme="minorBidi"/>
          <w:szCs w:val="22"/>
        </w:rPr>
        <w:t>25</w:t>
      </w:r>
      <w:r w:rsidR="001A2775" w:rsidRPr="004A5872">
        <w:rPr>
          <w:rFonts w:ascii="Times New Roman" w:hAnsi="Times New Roman" w:cs="Times New Roman"/>
          <w:szCs w:val="22"/>
        </w:rPr>
        <w:t>, 20</w:t>
      </w:r>
      <w:r w:rsidR="006516AF" w:rsidRPr="004A5872">
        <w:rPr>
          <w:rFonts w:ascii="Times New Roman" w:hAnsi="Times New Roman" w:cs="Times New Roman"/>
          <w:szCs w:val="22"/>
        </w:rPr>
        <w:t>2</w:t>
      </w:r>
      <w:r w:rsidR="00485B75">
        <w:rPr>
          <w:rFonts w:ascii="Times New Roman" w:hAnsi="Times New Roman" w:cs="Times New Roman"/>
          <w:szCs w:val="22"/>
        </w:rPr>
        <w:t>1</w:t>
      </w:r>
    </w:p>
    <w:p w14:paraId="14EA3A8F" w14:textId="77777777" w:rsidR="004063BD" w:rsidRPr="006C3658" w:rsidRDefault="004063BD" w:rsidP="002D4955">
      <w:pPr>
        <w:tabs>
          <w:tab w:val="left" w:pos="6096"/>
        </w:tabs>
        <w:rPr>
          <w:rFonts w:ascii="Angsana New" w:hAnsi="Angsana New" w:cs="Angsana New"/>
          <w:sz w:val="28"/>
        </w:rPr>
        <w:sectPr w:rsidR="004063BD" w:rsidRPr="006C3658" w:rsidSect="00D048B7">
          <w:footerReference w:type="default" r:id="rId9"/>
          <w:pgSz w:w="11906" w:h="16838"/>
          <w:pgMar w:top="1134" w:right="851" w:bottom="1134" w:left="1418" w:header="709" w:footer="709" w:gutter="0"/>
          <w:cols w:space="708"/>
          <w:titlePg/>
          <w:docGrid w:linePitch="360"/>
        </w:sectPr>
      </w:pPr>
    </w:p>
    <w:p w14:paraId="78D52C61" w14:textId="77777777" w:rsidR="006C3658" w:rsidRDefault="006C3658" w:rsidP="001A7D01">
      <w:pPr>
        <w:spacing w:line="360" w:lineRule="auto"/>
        <w:rPr>
          <w:rFonts w:ascii="Times New Roman" w:hAnsi="Times New Roman" w:cs="Times New Roman"/>
          <w:szCs w:val="22"/>
        </w:rPr>
      </w:pPr>
    </w:p>
    <w:p w14:paraId="25147A6E" w14:textId="77777777" w:rsidR="00117D3E" w:rsidRPr="001A7D01" w:rsidRDefault="00117D3E" w:rsidP="001A7D01">
      <w:pPr>
        <w:spacing w:line="360" w:lineRule="auto"/>
        <w:rPr>
          <w:rFonts w:ascii="Times New Roman" w:hAnsi="Times New Roman" w:cs="Times New Roman"/>
          <w:szCs w:val="22"/>
        </w:rPr>
      </w:pPr>
    </w:p>
    <w:p w14:paraId="1DA984BC" w14:textId="77777777" w:rsidR="006C3658" w:rsidRDefault="006C3658" w:rsidP="001A7D01">
      <w:pPr>
        <w:spacing w:line="360" w:lineRule="auto"/>
        <w:rPr>
          <w:rFonts w:ascii="Times New Roman" w:hAnsi="Times New Roman" w:cs="Times New Roman"/>
          <w:szCs w:val="22"/>
        </w:rPr>
      </w:pPr>
    </w:p>
    <w:p w14:paraId="0B55F1AC" w14:textId="7665C085" w:rsidR="00C1148F" w:rsidRPr="00E4282B" w:rsidRDefault="0057113F" w:rsidP="00117D3E">
      <w:pPr>
        <w:spacing w:before="240" w:line="480" w:lineRule="atLeast"/>
        <w:rPr>
          <w:rFonts w:ascii="Times New Roman" w:hAnsi="Times New Roman" w:cs="Times New Roman"/>
          <w:b/>
          <w:bCs/>
          <w:szCs w:val="22"/>
        </w:rPr>
      </w:pPr>
      <w:r>
        <w:rPr>
          <w:rFonts w:ascii="Times New Roman" w:hAnsi="Times New Roman" w:cs="Times New Roman"/>
          <w:b/>
          <w:bCs/>
          <w:szCs w:val="22"/>
        </w:rPr>
        <w:t>NOVA ORGANIC</w:t>
      </w:r>
      <w:r w:rsidR="00B349B2" w:rsidRPr="00E4282B">
        <w:rPr>
          <w:rFonts w:ascii="Times New Roman" w:hAnsi="Times New Roman" w:cs="Times New Roman"/>
          <w:b/>
          <w:bCs/>
          <w:szCs w:val="22"/>
        </w:rPr>
        <w:t xml:space="preserve"> COMPANY LIMITED</w:t>
      </w:r>
    </w:p>
    <w:p w14:paraId="7B2510FF" w14:textId="77777777"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FINANCIAL STATEMENTS AND AUDITOR’S REPORT</w:t>
      </w:r>
    </w:p>
    <w:p w14:paraId="580A0BB5" w14:textId="7223C590"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 xml:space="preserve">FOR </w:t>
      </w:r>
      <w:r w:rsidR="001736D2" w:rsidRPr="00E4282B">
        <w:rPr>
          <w:rFonts w:ascii="Times New Roman" w:hAnsi="Times New Roman" w:cs="Times New Roman"/>
          <w:b/>
          <w:bCs/>
          <w:szCs w:val="22"/>
        </w:rPr>
        <w:t>THE YEAR ENDED DECEMBER 31, 20</w:t>
      </w:r>
      <w:r w:rsidR="006357B2" w:rsidRPr="00E4282B">
        <w:rPr>
          <w:rFonts w:ascii="Times New Roman" w:hAnsi="Times New Roman" w:cs="Times New Roman"/>
          <w:b/>
          <w:bCs/>
          <w:szCs w:val="22"/>
        </w:rPr>
        <w:t>20</w:t>
      </w:r>
    </w:p>
    <w:p w14:paraId="14700F60" w14:textId="77777777" w:rsidR="004063BD" w:rsidRPr="00117D3E" w:rsidRDefault="004063BD" w:rsidP="001A7D01">
      <w:pPr>
        <w:spacing w:line="360" w:lineRule="auto"/>
        <w:rPr>
          <w:rFonts w:ascii="Times New Roman" w:hAnsi="Times New Roman" w:cs="Times New Roman"/>
          <w:szCs w:val="22"/>
        </w:rPr>
      </w:pPr>
    </w:p>
    <w:sectPr w:rsidR="004063BD" w:rsidRPr="00117D3E" w:rsidSect="000324D4">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EB0F4" w14:textId="77777777" w:rsidR="009660E8" w:rsidRDefault="009660E8" w:rsidP="00FC430D">
      <w:r>
        <w:separator/>
      </w:r>
    </w:p>
  </w:endnote>
  <w:endnote w:type="continuationSeparator" w:id="0">
    <w:p w14:paraId="3B87CBE8" w14:textId="77777777" w:rsidR="009660E8" w:rsidRDefault="009660E8"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E87D8" w14:textId="21DEF74E" w:rsidR="00D048B7" w:rsidRPr="00D048B7" w:rsidRDefault="00D048B7" w:rsidP="00D048B7">
    <w:pPr>
      <w:pStyle w:val="Footer"/>
      <w:tabs>
        <w:tab w:val="clear" w:pos="4513"/>
        <w:tab w:val="clear" w:pos="9026"/>
        <w:tab w:val="left" w:pos="6660"/>
      </w:tabs>
      <w:jc w:val="right"/>
      <w:rPr>
        <w:rFonts w:ascii="Times New Roman" w:hAnsi="Times New Roman" w:cs="Times New Roman"/>
      </w:rPr>
    </w:pPr>
    <w:r>
      <w:fldChar w:fldCharType="begin"/>
    </w:r>
    <w:r>
      <w:instrText xml:space="preserve"> PAGE   \* MERGEFORMAT </w:instrText>
    </w:r>
    <w:r>
      <w:fldChar w:fldCharType="separate"/>
    </w:r>
    <w:r w:rsidR="00F50888">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2B035" w14:textId="77777777" w:rsidR="009660E8" w:rsidRDefault="009660E8" w:rsidP="00FC430D">
      <w:r>
        <w:separator/>
      </w:r>
    </w:p>
  </w:footnote>
  <w:footnote w:type="continuationSeparator" w:id="0">
    <w:p w14:paraId="3B3F3D83" w14:textId="77777777" w:rsidR="009660E8" w:rsidRDefault="009660E8" w:rsidP="00FC4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30D"/>
    <w:rsid w:val="000126EE"/>
    <w:rsid w:val="000324D4"/>
    <w:rsid w:val="000357EE"/>
    <w:rsid w:val="00041202"/>
    <w:rsid w:val="000478B1"/>
    <w:rsid w:val="000711F5"/>
    <w:rsid w:val="0008304C"/>
    <w:rsid w:val="000A3015"/>
    <w:rsid w:val="000F0388"/>
    <w:rsid w:val="000F4FE6"/>
    <w:rsid w:val="00117D3E"/>
    <w:rsid w:val="00120885"/>
    <w:rsid w:val="001222E7"/>
    <w:rsid w:val="00140413"/>
    <w:rsid w:val="00146627"/>
    <w:rsid w:val="0017146D"/>
    <w:rsid w:val="001736D2"/>
    <w:rsid w:val="001758C0"/>
    <w:rsid w:val="00181F48"/>
    <w:rsid w:val="001830A5"/>
    <w:rsid w:val="001847A4"/>
    <w:rsid w:val="00184944"/>
    <w:rsid w:val="001A2775"/>
    <w:rsid w:val="001A343D"/>
    <w:rsid w:val="001A3A5E"/>
    <w:rsid w:val="001A500C"/>
    <w:rsid w:val="001A7D01"/>
    <w:rsid w:val="001C472A"/>
    <w:rsid w:val="001D1298"/>
    <w:rsid w:val="001D64DD"/>
    <w:rsid w:val="001D7E64"/>
    <w:rsid w:val="001E2532"/>
    <w:rsid w:val="001F53D3"/>
    <w:rsid w:val="00201E13"/>
    <w:rsid w:val="00205E58"/>
    <w:rsid w:val="00223DA2"/>
    <w:rsid w:val="002264F7"/>
    <w:rsid w:val="002305A1"/>
    <w:rsid w:val="00232330"/>
    <w:rsid w:val="00234A4A"/>
    <w:rsid w:val="00250C66"/>
    <w:rsid w:val="002815ED"/>
    <w:rsid w:val="00283A2F"/>
    <w:rsid w:val="00295C6E"/>
    <w:rsid w:val="002968D8"/>
    <w:rsid w:val="002B6A7F"/>
    <w:rsid w:val="002C028C"/>
    <w:rsid w:val="002C073C"/>
    <w:rsid w:val="002D3FA6"/>
    <w:rsid w:val="002D4955"/>
    <w:rsid w:val="002D52F6"/>
    <w:rsid w:val="00316D3F"/>
    <w:rsid w:val="003211C3"/>
    <w:rsid w:val="00322C27"/>
    <w:rsid w:val="003378FC"/>
    <w:rsid w:val="00343824"/>
    <w:rsid w:val="003463CD"/>
    <w:rsid w:val="0036269F"/>
    <w:rsid w:val="003743F9"/>
    <w:rsid w:val="00376E20"/>
    <w:rsid w:val="003967D2"/>
    <w:rsid w:val="003B5D04"/>
    <w:rsid w:val="003D3FB7"/>
    <w:rsid w:val="003E001D"/>
    <w:rsid w:val="003F0339"/>
    <w:rsid w:val="004063BD"/>
    <w:rsid w:val="00423B7A"/>
    <w:rsid w:val="004631CF"/>
    <w:rsid w:val="00485B75"/>
    <w:rsid w:val="004A5872"/>
    <w:rsid w:val="004A6DE6"/>
    <w:rsid w:val="004A749E"/>
    <w:rsid w:val="004C3E96"/>
    <w:rsid w:val="004D6A75"/>
    <w:rsid w:val="004F1499"/>
    <w:rsid w:val="005140B3"/>
    <w:rsid w:val="00517CA2"/>
    <w:rsid w:val="00523D5F"/>
    <w:rsid w:val="00524AC8"/>
    <w:rsid w:val="00545BED"/>
    <w:rsid w:val="00555B5B"/>
    <w:rsid w:val="005657F9"/>
    <w:rsid w:val="0057113F"/>
    <w:rsid w:val="0058799A"/>
    <w:rsid w:val="005A6AEE"/>
    <w:rsid w:val="005B0B13"/>
    <w:rsid w:val="005B19A0"/>
    <w:rsid w:val="005B1E31"/>
    <w:rsid w:val="005C27E2"/>
    <w:rsid w:val="005D39B5"/>
    <w:rsid w:val="005E479B"/>
    <w:rsid w:val="006357B2"/>
    <w:rsid w:val="0064030A"/>
    <w:rsid w:val="00647512"/>
    <w:rsid w:val="006516AF"/>
    <w:rsid w:val="00652BD7"/>
    <w:rsid w:val="00670944"/>
    <w:rsid w:val="00684D77"/>
    <w:rsid w:val="0068595E"/>
    <w:rsid w:val="006C262E"/>
    <w:rsid w:val="006C3658"/>
    <w:rsid w:val="0070418F"/>
    <w:rsid w:val="00705F1D"/>
    <w:rsid w:val="007068AA"/>
    <w:rsid w:val="00714B97"/>
    <w:rsid w:val="0072461E"/>
    <w:rsid w:val="00760081"/>
    <w:rsid w:val="00764A0C"/>
    <w:rsid w:val="007767AB"/>
    <w:rsid w:val="007855B7"/>
    <w:rsid w:val="00790453"/>
    <w:rsid w:val="007A1DD2"/>
    <w:rsid w:val="00806197"/>
    <w:rsid w:val="008138D5"/>
    <w:rsid w:val="00816189"/>
    <w:rsid w:val="0082532D"/>
    <w:rsid w:val="00832C47"/>
    <w:rsid w:val="00833EB0"/>
    <w:rsid w:val="0084071D"/>
    <w:rsid w:val="008415E8"/>
    <w:rsid w:val="008571F9"/>
    <w:rsid w:val="008A2EA2"/>
    <w:rsid w:val="008A56E4"/>
    <w:rsid w:val="008D3EF6"/>
    <w:rsid w:val="008F704B"/>
    <w:rsid w:val="00901C78"/>
    <w:rsid w:val="00922B83"/>
    <w:rsid w:val="00923D63"/>
    <w:rsid w:val="00927740"/>
    <w:rsid w:val="009660E8"/>
    <w:rsid w:val="00972524"/>
    <w:rsid w:val="009729CC"/>
    <w:rsid w:val="00996C92"/>
    <w:rsid w:val="009B3209"/>
    <w:rsid w:val="009C3DC4"/>
    <w:rsid w:val="009D290E"/>
    <w:rsid w:val="009D46C7"/>
    <w:rsid w:val="009E1AFF"/>
    <w:rsid w:val="009E4530"/>
    <w:rsid w:val="009E4A8E"/>
    <w:rsid w:val="00A2635E"/>
    <w:rsid w:val="00A403ED"/>
    <w:rsid w:val="00A77E02"/>
    <w:rsid w:val="00A77E0F"/>
    <w:rsid w:val="00A807A9"/>
    <w:rsid w:val="00A85BDD"/>
    <w:rsid w:val="00A925C0"/>
    <w:rsid w:val="00AA136A"/>
    <w:rsid w:val="00AC283C"/>
    <w:rsid w:val="00AC2C92"/>
    <w:rsid w:val="00AD0E53"/>
    <w:rsid w:val="00AD77E1"/>
    <w:rsid w:val="00AE3168"/>
    <w:rsid w:val="00AF4FA6"/>
    <w:rsid w:val="00AF63F1"/>
    <w:rsid w:val="00B03811"/>
    <w:rsid w:val="00B131B4"/>
    <w:rsid w:val="00B26BF8"/>
    <w:rsid w:val="00B349B2"/>
    <w:rsid w:val="00B70AB2"/>
    <w:rsid w:val="00B73408"/>
    <w:rsid w:val="00BA3C23"/>
    <w:rsid w:val="00BA5C39"/>
    <w:rsid w:val="00BC1ABF"/>
    <w:rsid w:val="00C06E9B"/>
    <w:rsid w:val="00C1148F"/>
    <w:rsid w:val="00C15688"/>
    <w:rsid w:val="00C16609"/>
    <w:rsid w:val="00C40F7A"/>
    <w:rsid w:val="00C91E67"/>
    <w:rsid w:val="00CA35CB"/>
    <w:rsid w:val="00CB7E3B"/>
    <w:rsid w:val="00CE20E1"/>
    <w:rsid w:val="00D048B7"/>
    <w:rsid w:val="00D05413"/>
    <w:rsid w:val="00D3099C"/>
    <w:rsid w:val="00D572E0"/>
    <w:rsid w:val="00D625B8"/>
    <w:rsid w:val="00D62EC1"/>
    <w:rsid w:val="00D63A98"/>
    <w:rsid w:val="00D81C3D"/>
    <w:rsid w:val="00D84179"/>
    <w:rsid w:val="00D87BDC"/>
    <w:rsid w:val="00DB2FDC"/>
    <w:rsid w:val="00DE0E67"/>
    <w:rsid w:val="00DE3360"/>
    <w:rsid w:val="00E01339"/>
    <w:rsid w:val="00E03FEE"/>
    <w:rsid w:val="00E154C2"/>
    <w:rsid w:val="00E2070A"/>
    <w:rsid w:val="00E34BBE"/>
    <w:rsid w:val="00E4282B"/>
    <w:rsid w:val="00E43087"/>
    <w:rsid w:val="00E55D40"/>
    <w:rsid w:val="00E6628B"/>
    <w:rsid w:val="00E91303"/>
    <w:rsid w:val="00E957EB"/>
    <w:rsid w:val="00E95DF5"/>
    <w:rsid w:val="00F03143"/>
    <w:rsid w:val="00F05B91"/>
    <w:rsid w:val="00F24485"/>
    <w:rsid w:val="00F27D7B"/>
    <w:rsid w:val="00F4667C"/>
    <w:rsid w:val="00F50888"/>
    <w:rsid w:val="00F518C5"/>
    <w:rsid w:val="00F8073D"/>
    <w:rsid w:val="00F82F14"/>
    <w:rsid w:val="00F97FA6"/>
    <w:rsid w:val="00FA1C57"/>
    <w:rsid w:val="00FC430D"/>
    <w:rsid w:val="00FC488A"/>
    <w:rsid w:val="00FD0F51"/>
    <w:rsid w:val="00FF27D3"/>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E9AB6-B8A1-4DDD-95BC-467A5700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Pornprom Hirunmongkonrat</cp:lastModifiedBy>
  <cp:revision>15</cp:revision>
  <cp:lastPrinted>2021-12-01T07:29:00Z</cp:lastPrinted>
  <dcterms:created xsi:type="dcterms:W3CDTF">2021-11-22T05:01:00Z</dcterms:created>
  <dcterms:modified xsi:type="dcterms:W3CDTF">2021-12-08T08:27:00Z</dcterms:modified>
</cp:coreProperties>
</file>