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10CD6F" w14:textId="77777777" w:rsidR="0042349D" w:rsidRPr="00D569AF" w:rsidRDefault="0042349D" w:rsidP="00354DB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569A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EA5BFAB" w14:textId="77777777" w:rsidR="00992E1A" w:rsidRPr="00BC2E71" w:rsidRDefault="00992E1A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B6BA44" w14:textId="77777777" w:rsidR="00A01BC0" w:rsidRPr="00D569AF" w:rsidRDefault="00CC7795" w:rsidP="00354DB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2E5D4C"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75744E"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ไทยยูเนี่ยน ฟีดมิลล์</w:t>
      </w:r>
      <w:r w:rsidR="00223FF4"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2E5D4C" w:rsidRPr="00D569AF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="002E5D4C"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(มหาชน)</w:t>
      </w:r>
    </w:p>
    <w:p w14:paraId="6DBA24A5" w14:textId="77777777" w:rsidR="002E5D4C" w:rsidRPr="00BC2E71" w:rsidRDefault="002E5D4C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91CAE87" w14:textId="77777777" w:rsidR="0042349D" w:rsidRPr="00D569AF" w:rsidRDefault="0042349D" w:rsidP="00354DB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569A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C6029C3" w14:textId="77777777" w:rsidR="001F7F4A" w:rsidRPr="00BC2E71" w:rsidRDefault="001F7F4A" w:rsidP="00354DB1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02F0AF0" w14:textId="4B82A629" w:rsidR="00AA046E" w:rsidRPr="00BC2E71" w:rsidRDefault="00AA046E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</w:t>
      </w:r>
      <w:r w:rsidR="0075744E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</w:t>
      </w:r>
      <w:r w:rsidR="00B31239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ารเงินเฉพาะ</w:t>
      </w:r>
      <w:r w:rsidR="00AC1DD0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="00D569AF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ของบริษัท ไทยยูเนี่ยน</w:t>
      </w:r>
      <w:r w:rsidR="00D569AF" w:rsidRPr="00BC2E71">
        <w:rPr>
          <w:rFonts w:ascii="Browallia New" w:hAnsi="Browallia New" w:cs="Browallia New"/>
          <w:spacing w:val="-4"/>
          <w:sz w:val="26"/>
          <w:szCs w:val="26"/>
          <w:rtl/>
          <w:cs/>
        </w:rPr>
        <w:t xml:space="preserve"> </w:t>
      </w:r>
      <w:r w:rsidR="00D569AF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ฟีดมิลล์ จำกัด (มหาชน)</w:t>
      </w:r>
      <w:r w:rsidR="007E7B7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7E7B7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(บริษัท)</w:t>
      </w:r>
      <w:r w:rsidR="00D569AF" w:rsidRPr="00BC2E71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D569AF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และบริษัทย่อย </w:t>
      </w:r>
      <w:r w:rsidR="00D569AF" w:rsidRPr="00D569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(กลุ่ม</w:t>
      </w:r>
      <w:r w:rsidR="007E7B7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บริษัท</w:t>
      </w:r>
      <w:r w:rsidR="00D569AF" w:rsidRPr="00D569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BC2E7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B4100E" w:rsidRPr="00B4100E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75744E" w:rsidRPr="00BC2E7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5744E" w:rsidRPr="00BC2E7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75744E" w:rsidRPr="00BC2E7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4100E" w:rsidRPr="00B4100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Pr="00BC2E7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D569AF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รวมถึง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="00AC1DD0" w:rsidRPr="00BC2E7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</w:t>
      </w:r>
      <w:r w:rsidR="00835A3A" w:rsidRPr="00BC2E71">
        <w:rPr>
          <w:rFonts w:ascii="Browallia New" w:hAnsi="Browallia New" w:cs="Browallia New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14:paraId="77C35EA5" w14:textId="77777777" w:rsidR="00AA046E" w:rsidRPr="00BC2E71" w:rsidRDefault="00AA046E" w:rsidP="00354DB1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D12C865" w14:textId="77777777" w:rsidR="007658D6" w:rsidRPr="00D569AF" w:rsidRDefault="007658D6" w:rsidP="00354DB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569A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49E8642" w14:textId="77777777" w:rsidR="001F7F4A" w:rsidRPr="00BC2E71" w:rsidRDefault="001F7F4A" w:rsidP="00354DB1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0917B54" w14:textId="77777777" w:rsidR="00A95EBB" w:rsidRPr="00BC2E71" w:rsidRDefault="00A95EBB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83507FA" w14:textId="5A0E03AB" w:rsidR="00BF1B57" w:rsidRPr="00BC2E71" w:rsidRDefault="00BF1B57" w:rsidP="00354DB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2E71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4100E" w:rsidRPr="00B4100E">
        <w:rPr>
          <w:rFonts w:ascii="Browallia New" w:hAnsi="Browallia New" w:cs="Browallia New"/>
          <w:sz w:val="26"/>
          <w:szCs w:val="26"/>
          <w:lang w:val="en-GB"/>
        </w:rPr>
        <w:t>31</w:t>
      </w:r>
      <w:r w:rsidR="0075744E" w:rsidRPr="00BC2E71">
        <w:rPr>
          <w:rFonts w:ascii="Browallia New" w:hAnsi="Browallia New" w:cs="Browallia New"/>
          <w:sz w:val="26"/>
          <w:szCs w:val="26"/>
        </w:rPr>
        <w:t xml:space="preserve"> </w:t>
      </w:r>
      <w:r w:rsidR="0075744E" w:rsidRPr="00BC2E7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4100E" w:rsidRPr="00B4100E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557FE015" w14:textId="77777777" w:rsidR="00BF1B57" w:rsidRPr="00BC2E71" w:rsidRDefault="00BF1B57" w:rsidP="00354DB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2E7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25C457E7" w14:textId="77777777" w:rsidR="00BF1B57" w:rsidRPr="00BC2E71" w:rsidRDefault="00BF1B57" w:rsidP="00354DB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BC2E71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B91CD6" w:rsidRPr="00BC2E71">
        <w:rPr>
          <w:rFonts w:ascii="Browallia New" w:hAnsi="Browallia New" w:cs="Browallia New"/>
          <w:spacing w:val="-6"/>
          <w:sz w:val="26"/>
          <w:szCs w:val="26"/>
        </w:rPr>
        <w:br/>
      </w:r>
      <w:r w:rsidRPr="00BC2E71">
        <w:rPr>
          <w:rFonts w:ascii="Browallia New" w:hAnsi="Browallia New" w:cs="Browallia New"/>
          <w:spacing w:val="-6"/>
          <w:sz w:val="26"/>
          <w:szCs w:val="26"/>
          <w:cs/>
        </w:rPr>
        <w:t>วันเดียวกัน</w:t>
      </w:r>
    </w:p>
    <w:p w14:paraId="786CFD53" w14:textId="77777777" w:rsidR="00BF1B57" w:rsidRPr="00BC2E71" w:rsidRDefault="00BF1B57" w:rsidP="00354DB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BC2E7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C2E7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2C56" w:rsidRPr="00BC2E71">
        <w:rPr>
          <w:rFonts w:ascii="Browallia New" w:hAnsi="Browallia New" w:cs="Browallia New"/>
          <w:sz w:val="26"/>
          <w:szCs w:val="26"/>
          <w:cs/>
        </w:rPr>
        <w:t>และ</w:t>
      </w:r>
    </w:p>
    <w:p w14:paraId="083F5324" w14:textId="4DC4B15F" w:rsidR="0077019C" w:rsidRPr="00D569AF" w:rsidRDefault="00BF1B57" w:rsidP="00354DB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</w:rPr>
      </w:pPr>
      <w:r w:rsidRPr="00D569AF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D569AF" w:rsidRPr="00D569AF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ประกอบด้วยนโยบายการบัญชีที่สำคัญและหมายเหตุเรื่องอื่น ๆ</w:t>
      </w:r>
    </w:p>
    <w:p w14:paraId="00653478" w14:textId="77777777" w:rsidR="00BF1B57" w:rsidRPr="00BC2E71" w:rsidRDefault="00BF1B57" w:rsidP="00354DB1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59A8F66" w14:textId="77777777" w:rsidR="00AC1DD0" w:rsidRPr="00D569AF" w:rsidRDefault="0042349D" w:rsidP="00354DB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D569A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D569AF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57C118C" w14:textId="77777777" w:rsidR="001F7F4A" w:rsidRPr="00BC2E71" w:rsidRDefault="001F7F4A" w:rsidP="00354DB1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3BA19C1" w14:textId="7E1D2854" w:rsidR="001F7F4A" w:rsidRPr="00BC2E71" w:rsidRDefault="00D569AF" w:rsidP="00D569A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569A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569AF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="007E7B7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บริษัท</w:t>
      </w:r>
      <w:r w:rsidRPr="00D569A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569AF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569A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657AB82F" w14:textId="77777777" w:rsidR="00C940CF" w:rsidRPr="00BC2E71" w:rsidRDefault="00C940CF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F13CABC" w14:textId="77777777" w:rsidR="00524AC9" w:rsidRPr="006441B7" w:rsidRDefault="00524AC9" w:rsidP="006441B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441B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022A0372" w14:textId="77777777" w:rsidR="006441B7" w:rsidRPr="006441B7" w:rsidRDefault="006441B7" w:rsidP="006441B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B7CE1CD" w14:textId="7BE458A7" w:rsidR="00A63A38" w:rsidRPr="006A490C" w:rsidRDefault="00A63A38" w:rsidP="00A63A3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 w:rsidRPr="00A63A38">
        <w:rPr>
          <w:rFonts w:ascii="Browallia New" w:hAnsi="Browallia New" w:cs="Browallia New"/>
          <w:sz w:val="26"/>
          <w:szCs w:val="26"/>
          <w:cs/>
          <w:lang w:bidi="th-TH"/>
        </w:rPr>
        <w:t>การวัดมูลค่าค่าเผื่อผลขาดทุนด้านเครดิต</w:t>
      </w:r>
      <w:r w:rsidR="00A72A1B">
        <w:rPr>
          <w:rFonts w:ascii="Browallia New" w:hAnsi="Browallia New" w:cs="Browallia New"/>
          <w:sz w:val="26"/>
          <w:szCs w:val="26"/>
          <w:lang w:bidi="th-TH"/>
        </w:rPr>
        <w:br/>
      </w:r>
      <w:r w:rsidRPr="00A63A38">
        <w:rPr>
          <w:rFonts w:ascii="Browallia New" w:hAnsi="Browallia New" w:cs="Browallia New"/>
          <w:sz w:val="26"/>
          <w:szCs w:val="26"/>
          <w:cs/>
          <w:lang w:bidi="th-TH"/>
        </w:rPr>
        <w:t>ที่คาดว่าจะเกิดขึ้นของลูกหนี้การค้าเป็น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เรื่องสำคัญในการตรวจสอบและได้นำเรื่องนี้มาพิจารณาในบริบทของการตรวจสอบ</w:t>
      </w:r>
      <w:r w:rsidR="00A72A1B">
        <w:rPr>
          <w:rFonts w:ascii="Browallia New" w:hAnsi="Browallia New" w:cs="Browallia New"/>
          <w:sz w:val="26"/>
          <w:szCs w:val="26"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="00A72A1B">
        <w:rPr>
          <w:rFonts w:ascii="Browallia New" w:hAnsi="Browallia New" w:cs="Browallia New"/>
          <w:sz w:val="26"/>
          <w:szCs w:val="26"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แยกต่างหากสำหรับเรื่องนี้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</w:p>
    <w:p w14:paraId="330577E3" w14:textId="77777777" w:rsidR="00524AC9" w:rsidRPr="00A63A38" w:rsidRDefault="00524AC9" w:rsidP="00524AC9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3D50F09" w14:textId="77777777" w:rsidR="00524AC9" w:rsidRPr="000904F9" w:rsidRDefault="00524AC9" w:rsidP="00524AC9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  <w:sectPr w:rsidR="00524AC9" w:rsidRPr="000904F9" w:rsidSect="00B14FAA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25" w:type="dxa"/>
        <w:tblLayout w:type="fixed"/>
        <w:tblLook w:val="04A0" w:firstRow="1" w:lastRow="0" w:firstColumn="1" w:lastColumn="0" w:noHBand="0" w:noVBand="1"/>
      </w:tblPr>
      <w:tblGrid>
        <w:gridCol w:w="4537"/>
        <w:gridCol w:w="4688"/>
      </w:tblGrid>
      <w:tr w:rsidR="00BA76D0" w:rsidRPr="0028368A" w14:paraId="1CDF303A" w14:textId="77777777" w:rsidTr="00CB4BE8">
        <w:trPr>
          <w:tblHeader/>
        </w:trPr>
        <w:tc>
          <w:tcPr>
            <w:tcW w:w="4537" w:type="dxa"/>
            <w:shd w:val="clear" w:color="auto" w:fill="FFA543"/>
          </w:tcPr>
          <w:p w14:paraId="27175540" w14:textId="77777777" w:rsidR="00BA76D0" w:rsidRPr="0028368A" w:rsidRDefault="00BA76D0" w:rsidP="006B4D4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A42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8" w:type="dxa"/>
            <w:shd w:val="clear" w:color="auto" w:fill="FFA543"/>
          </w:tcPr>
          <w:p w14:paraId="452E50D1" w14:textId="77777777" w:rsidR="00BA76D0" w:rsidRPr="0028368A" w:rsidRDefault="00BA76D0" w:rsidP="006B4D4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368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A76D0" w:rsidRPr="0028368A" w14:paraId="43DE4734" w14:textId="77777777" w:rsidTr="00CB4BE8">
        <w:trPr>
          <w:tblHeader/>
        </w:trPr>
        <w:tc>
          <w:tcPr>
            <w:tcW w:w="4537" w:type="dxa"/>
            <w:shd w:val="clear" w:color="auto" w:fill="auto"/>
          </w:tcPr>
          <w:p w14:paraId="3949F3CB" w14:textId="77777777" w:rsidR="00BA76D0" w:rsidRPr="0028368A" w:rsidRDefault="00BA76D0" w:rsidP="006B4D4D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688" w:type="dxa"/>
            <w:shd w:val="clear" w:color="auto" w:fill="FAFAFA"/>
          </w:tcPr>
          <w:p w14:paraId="651A7A9A" w14:textId="77777777" w:rsidR="00BA76D0" w:rsidRPr="0028368A" w:rsidRDefault="00BA76D0" w:rsidP="006B4D4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A76D0" w:rsidRPr="0028368A" w14:paraId="1087869A" w14:textId="77777777" w:rsidTr="00CB4BE8">
        <w:tc>
          <w:tcPr>
            <w:tcW w:w="4537" w:type="dxa"/>
            <w:shd w:val="clear" w:color="auto" w:fill="auto"/>
          </w:tcPr>
          <w:p w14:paraId="415E66E3" w14:textId="77777777" w:rsidR="00BA76D0" w:rsidRPr="0028368A" w:rsidRDefault="00BA76D0" w:rsidP="00BA76D0">
            <w:pPr>
              <w:pStyle w:val="Default"/>
              <w:ind w:right="7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</w:rPr>
            </w:pPr>
            <w:r w:rsidRPr="0028368A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การวัดมูลค่าค่าเผื่อผลขาดทุนด้านเครดิตที่คาดว่าจะเกิดขึ้นของลูกหนี้การค้า</w:t>
            </w:r>
          </w:p>
        </w:tc>
        <w:tc>
          <w:tcPr>
            <w:tcW w:w="4688" w:type="dxa"/>
            <w:shd w:val="clear" w:color="auto" w:fill="FAFAFA"/>
          </w:tcPr>
          <w:p w14:paraId="5D9DF9DD" w14:textId="77777777" w:rsidR="00BA76D0" w:rsidRPr="0028368A" w:rsidRDefault="00BA76D0" w:rsidP="00BA76D0">
            <w:pPr>
              <w:pStyle w:val="Default"/>
              <w:ind w:left="-113" w:hanging="14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76D0" w:rsidRPr="0028368A" w14:paraId="48CDE22A" w14:textId="77777777" w:rsidTr="00180EC5">
        <w:tc>
          <w:tcPr>
            <w:tcW w:w="4537" w:type="dxa"/>
            <w:shd w:val="clear" w:color="auto" w:fill="auto"/>
          </w:tcPr>
          <w:p w14:paraId="3A438A54" w14:textId="77777777" w:rsidR="00BA76D0" w:rsidRPr="0028368A" w:rsidRDefault="00BA76D0" w:rsidP="006B4D4D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688" w:type="dxa"/>
            <w:shd w:val="clear" w:color="auto" w:fill="FAFAFA"/>
          </w:tcPr>
          <w:p w14:paraId="4C1E7DD3" w14:textId="77777777" w:rsidR="00BA76D0" w:rsidRPr="0028368A" w:rsidRDefault="00BA76D0" w:rsidP="006B4D4D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</w:tr>
      <w:tr w:rsidR="00BA76D0" w:rsidRPr="0028368A" w14:paraId="5A509197" w14:textId="77777777" w:rsidTr="00180EC5">
        <w:tc>
          <w:tcPr>
            <w:tcW w:w="4537" w:type="dxa"/>
            <w:tcBorders>
              <w:bottom w:val="single" w:sz="4" w:space="0" w:color="FFA543"/>
            </w:tcBorders>
            <w:shd w:val="clear" w:color="auto" w:fill="auto"/>
          </w:tcPr>
          <w:p w14:paraId="1D6A4F49" w14:textId="58FE61BD" w:rsidR="00BA76D0" w:rsidRPr="00F25FD2" w:rsidRDefault="00BA76D0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อ้างถึงหมายเหตุประกอบงบการเงินรวมและงบการเงินเฉพาะกิจการ ข้อ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4100E" w:rsidRPr="00B4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4100E" w:rsidRPr="00B4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เรื่องนโยบายการบัญชีที่เกี่ยวข้องกับลูกหนี้การค้า และ ข้อ </w:t>
            </w:r>
            <w:r w:rsidR="00B4100E" w:rsidRPr="00B4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เรื่องลูกหนี้การค้าสุทธิ </w:t>
            </w:r>
          </w:p>
          <w:p w14:paraId="127057D3" w14:textId="77777777" w:rsidR="00BA76D0" w:rsidRPr="00F25FD2" w:rsidRDefault="00BA76D0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AE5E4E2" w14:textId="5AD74881" w:rsidR="00BA76D0" w:rsidRPr="00F25FD2" w:rsidRDefault="00BA76D0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4100E" w:rsidRPr="00B4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4100E" w:rsidRPr="00B4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กลุ่มบริษัทมีลูกหนี้การค้าสุทธิ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ในงบการเงินรวมและงบการเงินเฉพาะกิจการ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4100E" w:rsidRPr="00B4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4100E" w:rsidRPr="00B4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 </w:t>
            </w:r>
            <w:r w:rsidR="00B4100E" w:rsidRPr="00B4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 ตามลำดับ ซึ่งคิดเป็น</w:t>
            </w:r>
            <w:r w:rsidR="00B14FAA"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ร้อยละ </w:t>
            </w:r>
            <w:r w:rsidR="00B4100E" w:rsidRPr="00B4100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  <w:r w:rsidRPr="00F25F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และ ร้อยละ </w:t>
            </w:r>
            <w:r w:rsidR="00B4100E" w:rsidRPr="00B4100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F25F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ของสินทรัพย์ทั้งหมด และกลุ่มบริษัท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มีค่าเผื่อผลขาดทุนที่คาดว่าจะเกิดขึ้นสำหรับลูกหนี้การค้า</w:t>
            </w:r>
            <w:r w:rsidR="00B14FAA"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ในงบการเงินรวมและงบการเงินเฉพาะกิจการทั้งหมด </w:t>
            </w:r>
            <w:r w:rsidR="00B4100E" w:rsidRPr="00B4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4100E" w:rsidRPr="00B4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ล้านบาทและ </w:t>
            </w:r>
            <w:r w:rsidR="00B4100E" w:rsidRPr="00B4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4100E" w:rsidRPr="00B4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 ตามลำดับ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ซึ่งผู้บริหาร</w:t>
            </w:r>
            <w:r w:rsidR="002D60A9" w:rsidRPr="00F25FD2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ของกลุ่มบริษัท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มีนโยบายในการประเมินความสามารถในการชำระหนี้ของลูกหนี้การค้าและกำหนดความเหมาะสมของ</w:t>
            </w:r>
            <w:r w:rsidR="00B14FAA"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ค่าเผื่อผลขาดทุนที่คาดว่าจะเกิดขึ้นสำหรับลูกหนี้การค้า </w:t>
            </w:r>
            <w:r w:rsidR="00B14FAA"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โดยอ้างอิงจากยอดที่เกินกำหนดชำระ ประสบการณ์ในการชำระเงินในอดีต หลักทรัพย์ค้ำประกัน และการคาดการณ์ปัจจัยในอนาคตที่อาจมีผลกระทบต่อการรับชำระเงิน  </w:t>
            </w:r>
          </w:p>
          <w:p w14:paraId="608AAAE2" w14:textId="77777777" w:rsidR="00BA76D0" w:rsidRPr="00CB4BE8" w:rsidRDefault="00BA76D0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  <w:lang w:val="en-GB"/>
              </w:rPr>
            </w:pPr>
          </w:p>
          <w:p w14:paraId="42CA98D0" w14:textId="1652ED47" w:rsidR="00BA76D0" w:rsidRPr="00F25FD2" w:rsidRDefault="00BA76D0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F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ค่าเผื่อผลขาดทุนที่คาดว่าจะเกิดขึ้นพิจารณาจากมูลค่าปัจจุบัน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ของจำนวนเงินที่คาดว่าจะไม่ได้รับ ซึ่งคำนวณจากยอดหนี้เมื่อลูกหนี้ผิดนัดชำระหนี้ นอกจากนี้ผู้บริหาร</w:t>
            </w:r>
            <w:r w:rsidR="002D60A9" w:rsidRPr="00F25FD2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ของกลุ่มบริษัท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ยังพิจารณาผลขาดทุนที่คาดว่าจะเกิดขึ้นโดยอ้างอิงจาก</w:t>
            </w:r>
            <w:r w:rsidRPr="00CB4B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ประสบการณ์ในการชำระเงินในอดีต โอกาสที่จะได้รับชำระเงิน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การคาดการณ์ข้อมูลในอนาคต การประเมินความเสี่ยงด้านเครดิตของลูกหนี้การค้าอย่างสม่ำเสมอ รวมถึงการปรับปรุงอื่น ๆ ของค่าเผื่อผลขาดทุนที่คาดว่าจะเกิดขึ้น</w:t>
            </w:r>
          </w:p>
          <w:p w14:paraId="71552EF0" w14:textId="77777777" w:rsidR="00BA76D0" w:rsidRPr="00CB4BE8" w:rsidRDefault="00BA76D0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  <w:lang w:val="en-GB"/>
              </w:rPr>
            </w:pPr>
          </w:p>
          <w:p w14:paraId="6BF6A30C" w14:textId="0F92DBEB" w:rsidR="00BA76D0" w:rsidRPr="00F25FD2" w:rsidRDefault="00BA76D0" w:rsidP="00CB4BE8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FD2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ข้าพเจ้าให้ความสำคัญในเรื่องนี้ เนื่องจากมูลค่าของค่าเผื่อผลขาดทุนที่คาดว่าจะเกิดขึ้นดังกล่าวมีสาระสำคัญและเกี่ยวข้องกับการใช้ดุลย</w:t>
            </w:r>
            <w:r w:rsidRPr="00CB4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พินิจ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ของผู้บริหาร</w:t>
            </w:r>
            <w:r w:rsidR="002D60A9" w:rsidRPr="00F25FD2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ของกลุ่มบริษัท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</w:rPr>
              <w:t>ในการพิจารณาความสมเหตุสมผลของสมมุติฐานที่ใช้ในการพิจารณาความสามารถในการชำระหนี้ในอนาคต</w:t>
            </w:r>
          </w:p>
        </w:tc>
        <w:tc>
          <w:tcPr>
            <w:tcW w:w="4688" w:type="dxa"/>
            <w:tcBorders>
              <w:bottom w:val="single" w:sz="4" w:space="0" w:color="FFA543"/>
            </w:tcBorders>
            <w:shd w:val="clear" w:color="auto" w:fill="FAFAFA"/>
          </w:tcPr>
          <w:p w14:paraId="182F4F6D" w14:textId="22737519" w:rsidR="00BA76D0" w:rsidRPr="00F25FD2" w:rsidRDefault="00BA76D0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ข้าพเจ้าได้ประเมินความเหมาะสมของการประมาณการค่าเผื่อ</w:t>
            </w:r>
            <w:r w:rsidR="00B14FAA"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ผลขาดทุนที่คาดว่าจะเกิดขึ้นสำหรับลูกหนี้การค้า ดังนี้</w:t>
            </w:r>
          </w:p>
          <w:p w14:paraId="6A06CC68" w14:textId="77777777" w:rsidR="00BA76D0" w:rsidRPr="00F25FD2" w:rsidRDefault="00BA76D0" w:rsidP="00BA76D0">
            <w:pPr>
              <w:numPr>
                <w:ilvl w:val="0"/>
                <w:numId w:val="5"/>
              </w:numPr>
              <w:spacing w:after="0" w:line="240" w:lineRule="auto"/>
              <w:ind w:left="344" w:hanging="34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ทำความเข้าใจกระบวนการเกี่ยวกับค่าเผื่อผลขาดทุน</w:t>
            </w:r>
          </w:p>
          <w:p w14:paraId="21DC9A62" w14:textId="237C4970" w:rsidR="00BA76D0" w:rsidRPr="00F25FD2" w:rsidRDefault="00BA76D0" w:rsidP="00BA76D0">
            <w:pPr>
              <w:numPr>
                <w:ilvl w:val="0"/>
                <w:numId w:val="5"/>
              </w:numPr>
              <w:spacing w:after="0" w:line="240" w:lineRule="auto"/>
              <w:ind w:left="344" w:hanging="34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สอบถามผู้บริหาร</w:t>
            </w:r>
            <w:r w:rsidR="002D60A9" w:rsidRPr="00F25FD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ของ</w:t>
            </w:r>
            <w:r w:rsidR="002D60A9" w:rsidRPr="00F25FD2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กลุ่มบริษัท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เกี่ยวกับความเหมาะสมและหลักเกณฑ์ในการประมาณการค่าเผื่อผลขาดทุนที่</w:t>
            </w:r>
            <w:r w:rsidR="00CB4BE8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คาดว่าจะเกิดขึ้นว่าเป็นไปตามมาตรฐานการรายงาน</w:t>
            </w:r>
            <w:r w:rsidR="00CB4BE8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ทางการเงินหรือไม่ว่าเป็นไปตามมาตรฐานการรายงานทางการเงินหรือไม่</w:t>
            </w:r>
          </w:p>
          <w:p w14:paraId="271B6AF5" w14:textId="721A0B80" w:rsidR="00BA76D0" w:rsidRPr="00F25FD2" w:rsidRDefault="00BA76D0" w:rsidP="00BA76D0">
            <w:pPr>
              <w:numPr>
                <w:ilvl w:val="0"/>
                <w:numId w:val="5"/>
              </w:numPr>
              <w:tabs>
                <w:tab w:val="left" w:pos="1784"/>
              </w:tabs>
              <w:spacing w:after="0" w:line="240" w:lineRule="auto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ประเมินความครบถ้วน ถูกต้อง และความเกี่ยวข้องของข้อมูลที่ใช้ในการประเมินค่าเผื่อผลขาดทุนด้านเครดิต</w:t>
            </w:r>
            <w:r w:rsidR="00CB4BE8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ที่คาดว่าจะเกิดขึ้นของลูกหนี้การค้า และทดสอบความถูกต้องของการคำนวณ</w:t>
            </w:r>
          </w:p>
          <w:p w14:paraId="61E30C2C" w14:textId="5CC34E6A" w:rsidR="00BA76D0" w:rsidRPr="00F25FD2" w:rsidRDefault="00BA76D0" w:rsidP="00BA76D0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พิจารณาความสมเหตุสมผลของผู้บริหาร</w:t>
            </w:r>
            <w:r w:rsidR="002D60A9" w:rsidRPr="00F25FD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ของ</w:t>
            </w:r>
            <w:r w:rsidR="002D60A9" w:rsidRPr="00F25FD2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กลุ่มบริษัท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ในการประมาณการความเพียงพอของค่าเผื่อผลขาดทุนที่คาดว่า</w:t>
            </w:r>
            <w:r w:rsidRPr="00F25FD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จะเกิดขึ้นสำหรับลูกหนี้ค้างชำระเกินกำหนดแต่ละราย โดยทดสอบ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การคำนวณอัตราส่วนสูญเสียเฉลี่ยย้อนหลัง </w:t>
            </w:r>
            <w:r w:rsidR="00CB4BE8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B4100E" w:rsidRPr="00B4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  <w:r w:rsidR="00CB4BE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ของลูกหนี้การค้าแต่ละกลุ่ม ซึ่งเป็นสมมติฐานหลัก</w:t>
            </w:r>
            <w:r w:rsidR="00CB4BE8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ที่ใช้ในการประมาณ</w:t>
            </w:r>
            <w:r w:rsidRPr="00F25FD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การค่าเผื่อผลขาดทุนที่คาดว่าจะเกิดขึ้น ณ สิ้นปี</w:t>
            </w:r>
            <w:r w:rsidRPr="00F25F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รวมถึงพิจารณา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โอกาสที่จะได้รับชำระในอนาคตและพิจารณาการรับชำระเงินภายหลังวันสิ้นปีจากลูกหนี้การค้าเหล่านี้</w:t>
            </w:r>
          </w:p>
          <w:p w14:paraId="5E56E5A6" w14:textId="7AFE20C7" w:rsidR="00BA76D0" w:rsidRPr="00F25FD2" w:rsidRDefault="00BA76D0" w:rsidP="00BA76D0">
            <w:pPr>
              <w:numPr>
                <w:ilvl w:val="0"/>
                <w:numId w:val="5"/>
              </w:numPr>
              <w:tabs>
                <w:tab w:val="left" w:pos="1784"/>
              </w:tabs>
              <w:spacing w:after="0" w:line="240" w:lineRule="auto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ดสอบความน่าเชื่อถือของรายงานการวิเคราะห์อายุลูกหนี้การค้าที่นำมาใช้เป็นข้อมูลเบื้องต้นในการประมาณการค่าเผื่อผลขาดทุนที่คาดว่าจะเกิดขึ้น โดยสุ่มตัวอย่างเพื่อทดสอบความถูกต้องของการจำแนกอายุลูกหนี้การค้าตามช่วงเวลา</w:t>
            </w:r>
            <w:r w:rsidRPr="00F25FD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ที่ค้างชำระหนี้เกินกำหนดโดยสุ่มตรวจกับ</w:t>
            </w:r>
            <w:r w:rsidR="00CB4BE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ใบแจ้งหนี้ เพื่อคำนวณ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วันที่ครบกำหนดชำระและระยะเวลาที่ค้างชำระ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46B50033" w14:textId="6AE79CAD" w:rsidR="00BA76D0" w:rsidRPr="00F25FD2" w:rsidRDefault="00BA76D0" w:rsidP="00BA76D0">
            <w:pPr>
              <w:numPr>
                <w:ilvl w:val="0"/>
                <w:numId w:val="5"/>
              </w:numPr>
              <w:tabs>
                <w:tab w:val="left" w:pos="1784"/>
              </w:tabs>
              <w:spacing w:after="0" w:line="240" w:lineRule="auto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ความเพียงพอของการเปิดเผยข้อมูลที่เกี่ยวข้องกับค่าเผื่อผลขาดทุนด้านเครดิตที่คาดว่าจะเกิดขึ้นของลูกหนี้การค้าในงบการเงินรวมและงบการเงินเฉพาะกิจการ</w:t>
            </w:r>
          </w:p>
          <w:p w14:paraId="28D577C6" w14:textId="77777777" w:rsidR="00BA76D0" w:rsidRPr="00CB4BE8" w:rsidRDefault="00BA76D0" w:rsidP="006B4D4D">
            <w:pPr>
              <w:tabs>
                <w:tab w:val="left" w:pos="1784"/>
              </w:tabs>
              <w:spacing w:after="0" w:line="240" w:lineRule="auto"/>
              <w:ind w:left="344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577E7AA5" w14:textId="77777777" w:rsidR="00CB4BE8" w:rsidRDefault="00BA76D0" w:rsidP="00CB4BE8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5FD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จากวิธีการทดสอบของข้าพเจ้าข้างต้น ข้าพเจ้าพบว่าการประมาณการ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ค่าเผื่อผลขาดทุนที่คาดว่าจะเกิดขึ้นสำหรับลูกหนี้การค้า</w:t>
            </w:r>
            <w:r w:rsidRPr="00F25FD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มีความสอดคล้องกับข้อมูลในอดีตและมีความสมเหตุสมผลตามหลักฐานที่มีอยู่</w:t>
            </w:r>
          </w:p>
          <w:p w14:paraId="39ADC44D" w14:textId="167D143F" w:rsidR="00CB4BE8" w:rsidRPr="00CB4BE8" w:rsidRDefault="00CB4BE8" w:rsidP="00CB4BE8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4ED53CED" w14:textId="366182EB" w:rsidR="00524AC9" w:rsidRPr="006441B7" w:rsidRDefault="00524AC9" w:rsidP="00EB575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br w:type="page"/>
      </w:r>
      <w:r w:rsidRPr="006441B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14:paraId="55E82FEF" w14:textId="77777777" w:rsidR="00EB575A" w:rsidRPr="00EB575A" w:rsidRDefault="00EB575A" w:rsidP="00EB575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58F3207" w14:textId="77777777" w:rsidR="00524AC9" w:rsidRPr="000904F9" w:rsidRDefault="00524AC9" w:rsidP="00EB57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br/>
        <w:t>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417F1FE4" w14:textId="77777777" w:rsidR="00524AC9" w:rsidRPr="000904F9" w:rsidRDefault="00524AC9" w:rsidP="00EB57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4F75681" w14:textId="47556A41" w:rsidR="00524AC9" w:rsidRPr="000904F9" w:rsidRDefault="00524AC9" w:rsidP="00EB57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A34970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5FBE632F" w14:textId="77777777" w:rsidR="00524AC9" w:rsidRPr="000904F9" w:rsidRDefault="00524AC9" w:rsidP="00EB57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5EFF77D" w14:textId="77777777" w:rsidR="00524AC9" w:rsidRPr="000904F9" w:rsidRDefault="00524AC9" w:rsidP="00EB57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br/>
        <w:t>ข้อมูลอื่นมีความขัดแย้งที่มีสาระสำคัญกับงบการเงินรวมและงบการเงินเฉพาะ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01F64218" w14:textId="77777777" w:rsidR="00524AC9" w:rsidRPr="000904F9" w:rsidRDefault="00524AC9" w:rsidP="00EB57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AF226BC" w14:textId="77777777" w:rsidR="00F633BD" w:rsidRDefault="00524AC9" w:rsidP="00EB575A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08511BE2" w14:textId="77777777" w:rsidR="00AB42CC" w:rsidRDefault="00AB42CC" w:rsidP="00EB575A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AA75677" w14:textId="77777777" w:rsidR="00AB42CC" w:rsidRPr="00D569AF" w:rsidRDefault="00AB42CC" w:rsidP="00EB575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  <w:lang w:bidi="th-TH"/>
        </w:rPr>
      </w:pPr>
      <w:r w:rsidRPr="00D569A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Pr="00D569AF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กรรมการ</w:t>
      </w:r>
      <w:r w:rsidRPr="00D569A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Pr="00D569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D569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0ACD0E5" w14:textId="77777777" w:rsidR="00AB42CC" w:rsidRPr="00BC2E71" w:rsidRDefault="00AB42CC" w:rsidP="00EB575A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  <w:lang w:bidi="th-TH"/>
        </w:rPr>
      </w:pPr>
    </w:p>
    <w:p w14:paraId="30D6CDD7" w14:textId="62E2EDFC" w:rsidR="00AB42CC" w:rsidRPr="00BC2E71" w:rsidRDefault="00AB42CC" w:rsidP="00EB575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Pr="00BC2E7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B14FA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BA37345" w14:textId="77777777" w:rsidR="00AB42CC" w:rsidRPr="00BC2E71" w:rsidRDefault="00AB42CC" w:rsidP="00EB575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889E075" w14:textId="77777777" w:rsidR="00AB42CC" w:rsidRPr="00BC2E71" w:rsidRDefault="00AB42CC" w:rsidP="00AB42C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 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กรรมการ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รับผิดชอบในการประเมินความสามารถของกลุ่มบริษัท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BC2E7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(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ตามความเหมาะสม</w:t>
      </w:r>
      <w:r w:rsidRPr="00BC2E7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และการใช้เกณฑ์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การบัญชีสำหรับ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การดำเนินงานต่อเนื่อง</w:t>
      </w:r>
      <w:r w:rsidRPr="00BC2E7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กรรมการ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มีความตั้งใจที่จะเลิกกลุ่มบริษัทและบริษัท</w:t>
      </w:r>
      <w:r w:rsidRPr="00BC2E7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BC2E7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</w:p>
    <w:p w14:paraId="2C74996F" w14:textId="77777777" w:rsidR="00AB42CC" w:rsidRPr="00BC2E71" w:rsidRDefault="00AB42CC" w:rsidP="00AB42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02F0241" w14:textId="77777777" w:rsidR="00AB42CC" w:rsidRPr="00BC2E71" w:rsidRDefault="00AB42CC" w:rsidP="00AB42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ในการกำกับดูแลกระบวนการในการจัดทำรายงานทางการเงินของกลุ่มบริษัท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767643AA" w14:textId="77777777" w:rsidR="00AB42CC" w:rsidRPr="00BC2E71" w:rsidRDefault="00AB42CC" w:rsidP="00AB42CC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775CAD2E" w14:textId="35DD5D4D" w:rsidR="00AB42CC" w:rsidRPr="00AB42CC" w:rsidRDefault="00AB42CC" w:rsidP="00AB42CC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  <w:sectPr w:rsidR="00AB42CC" w:rsidRPr="00AB42CC" w:rsidSect="00D50B99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7D51CDB4" w14:textId="77777777" w:rsidR="0042349D" w:rsidRPr="00D569AF" w:rsidRDefault="0042349D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D569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D569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D569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64D7C7C" w14:textId="77777777" w:rsidR="001F7F4A" w:rsidRPr="00BC2E71" w:rsidRDefault="001F7F4A" w:rsidP="00354DB1">
      <w:pPr>
        <w:spacing w:after="0" w:line="240" w:lineRule="auto"/>
        <w:rPr>
          <w:rFonts w:ascii="Browallia New" w:hAnsi="Browallia New" w:cs="Browallia New"/>
          <w:sz w:val="12"/>
          <w:szCs w:val="12"/>
          <w:lang w:bidi="th-TH"/>
        </w:rPr>
      </w:pPr>
    </w:p>
    <w:p w14:paraId="25AD71E5" w14:textId="77777777" w:rsidR="00112541" w:rsidRPr="00BC2E71" w:rsidRDefault="0042349D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C2E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91CD6" w:rsidRPr="00BC2E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91CD6" w:rsidRPr="00BC2E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B91CD6" w:rsidRPr="00BC2E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B91CD6" w:rsidRPr="00BC2E71">
        <w:rPr>
          <w:rFonts w:ascii="Browallia New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9F737A9" w14:textId="77777777" w:rsidR="00112541" w:rsidRPr="00BC2E71" w:rsidRDefault="00112541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C1EFD39" w14:textId="77777777" w:rsidR="0042349D" w:rsidRPr="00BC2E71" w:rsidRDefault="00325098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BE561B3" w14:textId="77777777" w:rsidR="00F633BD" w:rsidRPr="00EB575A" w:rsidRDefault="00F633BD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9E202BF" w14:textId="77777777" w:rsidR="00F633BD" w:rsidRPr="00BC2E71" w:rsidRDefault="0042349D" w:rsidP="00354DB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2E71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BC2E7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BC2E71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BC2E71">
        <w:rPr>
          <w:rFonts w:ascii="Browallia New" w:hAnsi="Browallia New" w:cs="Browallia New"/>
          <w:sz w:val="26"/>
          <w:szCs w:val="26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BC2E71">
        <w:rPr>
          <w:rFonts w:ascii="Browallia New" w:eastAsia="Calibri" w:hAnsi="Browallia New" w:cs="Browallia New"/>
          <w:spacing w:val="-6"/>
          <w:sz w:val="26"/>
          <w:szCs w:val="26"/>
          <w:cs/>
        </w:rPr>
        <w:t>หลักฐาน การตั้งใจละเว้น</w:t>
      </w:r>
      <w:r w:rsidR="00815336" w:rsidRPr="00BC2E71">
        <w:rPr>
          <w:rFonts w:ascii="Browallia New" w:eastAsia="Calibri" w:hAnsi="Browallia New" w:cs="Browallia New"/>
          <w:spacing w:val="-6"/>
          <w:sz w:val="26"/>
          <w:szCs w:val="26"/>
          <w:cs/>
        </w:rPr>
        <w:t>การ</w:t>
      </w:r>
      <w:r w:rsidRPr="00BC2E71">
        <w:rPr>
          <w:rFonts w:ascii="Browallia New" w:eastAsia="Calibri" w:hAnsi="Browallia New" w:cs="Browallia New"/>
          <w:spacing w:val="-6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BC2E71">
        <w:rPr>
          <w:rFonts w:ascii="Browallia New" w:hAnsi="Browallia New" w:cs="Browallia New"/>
          <w:spacing w:val="-6"/>
          <w:sz w:val="26"/>
          <w:szCs w:val="26"/>
          <w:cs/>
        </w:rPr>
        <w:t>ายใน</w:t>
      </w:r>
    </w:p>
    <w:p w14:paraId="5E901075" w14:textId="77777777" w:rsidR="0042349D" w:rsidRPr="00BC2E71" w:rsidRDefault="0042349D" w:rsidP="00354DB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BC2E71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172F8E" w:rsidRPr="00BC2E71">
        <w:rPr>
          <w:rFonts w:ascii="Browallia New" w:eastAsia="Calibri" w:hAnsi="Browallia New" w:cs="Browallia New"/>
          <w:sz w:val="26"/>
          <w:szCs w:val="26"/>
          <w:cs/>
        </w:rPr>
        <w:t>กลุ่มบริษัท</w:t>
      </w:r>
      <w:r w:rsidR="00F40F78" w:rsidRPr="00BC2E7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BC2E71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4692B0EE" w14:textId="77777777" w:rsidR="008765BC" w:rsidRPr="008765BC" w:rsidRDefault="0042349D" w:rsidP="008765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9239A8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  <w:r w:rsidRPr="00BC2E71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BC2E7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051050">
        <w:rPr>
          <w:rFonts w:ascii="Browallia New" w:eastAsia="Calibri" w:hAnsi="Browallia New" w:cs="Browallia New"/>
          <w:sz w:val="26"/>
          <w:szCs w:val="26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BC2E71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9239A8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</w:p>
    <w:p w14:paraId="4D802DA6" w14:textId="0BBF57A9" w:rsidR="008031CC" w:rsidRPr="008765BC" w:rsidRDefault="00815336" w:rsidP="008765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สรุ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ปเกี่ยวกับความเหมาะสมของการใช้เกณฑ์การบัญชีสำหรับการดำเนินงานต่อเนื่องของ</w:t>
      </w:r>
      <w:r w:rsidR="009239A8" w:rsidRPr="008765BC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="004E3031"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876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F5455" w:rsidRPr="008765BC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อย่างมีนัยสำคัญต่อความสามารถของ</w:t>
      </w:r>
      <w:r w:rsidR="00172F8E"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="00F40F78"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8765B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ถ้าข้าพเจ้าได้ข้อสรุปว่ามีความ</w:t>
      </w:r>
      <w:r w:rsidR="004E3031"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ไม่แน่นอนที่มีสาระสำคัญ</w:t>
      </w:r>
      <w:r w:rsidRPr="00876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585E98" w:rsidRPr="008765BC">
        <w:rPr>
          <w:rFonts w:ascii="Browallia New" w:hAnsi="Browallia New" w:cs="Browallia New"/>
          <w:sz w:val="26"/>
          <w:szCs w:val="26"/>
          <w:cs/>
          <w:lang w:val="en-GB"/>
        </w:rPr>
        <w:t>โดยให้ข้อสังเกต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ถึงการเปิดเผย</w:t>
      </w:r>
      <w:r w:rsidR="00585E98" w:rsidRPr="008765BC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8765BC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8765BC">
        <w:rPr>
          <w:rFonts w:ascii="Browallia New" w:hAnsi="Browallia New" w:cs="Browallia New"/>
          <w:sz w:val="26"/>
          <w:szCs w:val="26"/>
          <w:cs/>
        </w:rPr>
        <w:t>กิจการ</w:t>
      </w:r>
      <w:r w:rsidR="00585E98" w:rsidRPr="008765BC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876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876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</w:t>
      </w:r>
      <w:r w:rsidR="009E7AA5" w:rsidRPr="008765BC">
        <w:rPr>
          <w:rFonts w:ascii="Browallia New" w:hAnsi="Browallia New" w:cs="Browallia New"/>
          <w:sz w:val="26"/>
          <w:szCs w:val="26"/>
          <w:lang w:val="en-GB"/>
        </w:rPr>
        <w:br/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จะเปลี่ยนแปลงไป</w:t>
      </w:r>
      <w:r w:rsidRPr="00876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C940CF" w:rsidRPr="008765BC">
        <w:rPr>
          <w:rFonts w:ascii="Browallia New" w:hAnsi="Browallia New" w:cs="Browallia New"/>
          <w:sz w:val="26"/>
          <w:szCs w:val="26"/>
          <w:lang w:val="en-GB"/>
        </w:rPr>
        <w:br/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8765B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8765B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172F8E"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="00F96F86"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</w:p>
    <w:p w14:paraId="49641BD6" w14:textId="77777777" w:rsidR="00815336" w:rsidRPr="00BC2E71" w:rsidRDefault="00815336" w:rsidP="00354D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ประเมินการนำเสนอ</w:t>
      </w:r>
      <w:r w:rsidRPr="00BC2E7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BC2E71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โดยรวม</w:t>
      </w:r>
      <w:r w:rsidRPr="00BC2E7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รวมถึงการเปิดเผย</w:t>
      </w:r>
      <w:r w:rsidR="00585E98"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F96F86" w:rsidRPr="00BC2E71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BC2E7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BC2E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585E98" w:rsidRPr="00BC2E71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208CB51D" w14:textId="77777777" w:rsidR="007D3E61" w:rsidRPr="00BC2E71" w:rsidRDefault="00312223" w:rsidP="00354D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ภายใน</w:t>
      </w:r>
      <w:r w:rsidR="00172F8E" w:rsidRPr="00BC2E71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</w:t>
      </w:r>
      <w:r w:rsidR="00172F8E" w:rsidRPr="00BC2E71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510CE13E" w14:textId="5378D9D9" w:rsidR="00EB575A" w:rsidRDefault="00EB575A">
      <w:pPr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</w:p>
    <w:p w14:paraId="7629DAD7" w14:textId="77777777" w:rsidR="0042349D" w:rsidRPr="00BC2E71" w:rsidRDefault="0042349D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58744F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585E98" w:rsidRPr="00BC2E7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ในเรื่องต่างๆ</w:t>
      </w:r>
      <w:r w:rsidR="00581D26" w:rsidRPr="00BC2E71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585E98" w:rsidRPr="00BC2E7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ที่สำคัญซึ่งรวมถึง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C9368E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9E7AA5" w:rsidRPr="00BC2E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EBD69B5" w14:textId="77777777" w:rsidR="00EE30FC" w:rsidRPr="00BC2E71" w:rsidRDefault="00EE30FC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8D2B7C" w14:textId="77777777" w:rsidR="0058744F" w:rsidRPr="00BC2E71" w:rsidRDefault="0058744F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9C9E8A5" w14:textId="7688FA96" w:rsidR="0042349D" w:rsidRDefault="0042349D" w:rsidP="00354DB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0023CE4" w14:textId="08035913" w:rsidR="00133383" w:rsidRDefault="00133383" w:rsidP="001333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3338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</w:t>
      </w:r>
      <w:r w:rsidRPr="00133383">
        <w:rPr>
          <w:rFonts w:ascii="Browallia New" w:eastAsia="Calibri" w:hAnsi="Browallia New" w:cs="Browallia New"/>
          <w:sz w:val="26"/>
          <w:szCs w:val="26"/>
          <w:lang w:bidi="th-TH"/>
        </w:rPr>
        <w:t> </w:t>
      </w:r>
      <w:r w:rsidRPr="0013338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ข้าพเจ้าได้พิจารณาเรื่องต่าง ๆ ที่มีนัยสำคัญที่สุดในการตรวจสอบงบการเงินรวม</w:t>
      </w:r>
      <w:r w:rsidRPr="00133383">
        <w:rPr>
          <w:rFonts w:ascii="Browallia New" w:eastAsia="Calibri" w:hAnsi="Browallia New" w:cs="Browallia New"/>
          <w:sz w:val="26"/>
          <w:szCs w:val="26"/>
          <w:cs/>
        </w:rPr>
        <w:br/>
      </w:r>
      <w:r w:rsidRPr="0013338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Pr="00133383">
        <w:rPr>
          <w:rFonts w:ascii="Browallia New" w:eastAsia="Calibri" w:hAnsi="Browallia New" w:cs="Browallia New"/>
          <w:sz w:val="26"/>
          <w:szCs w:val="26"/>
          <w:cs/>
        </w:rPr>
        <w:br/>
      </w:r>
      <w:r w:rsidRPr="0013338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C1B1888" w14:textId="77777777" w:rsidR="00133383" w:rsidRPr="00BC2E71" w:rsidRDefault="00133383" w:rsidP="00354DB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1EEEF6A" w14:textId="77777777" w:rsidR="00F633BD" w:rsidRPr="00BC2E71" w:rsidRDefault="00F633BD" w:rsidP="00354DB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6637772" w14:textId="77777777" w:rsidR="004E36D0" w:rsidRPr="00BC2E71" w:rsidRDefault="004E36D0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62B084B" w14:textId="77777777" w:rsidR="00EB575A" w:rsidRDefault="00EB575A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046E2FB" w14:textId="77777777" w:rsidR="00EB575A" w:rsidRDefault="00EB575A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1D5BD7C1" w14:textId="77777777" w:rsidR="00EB575A" w:rsidRDefault="00EB575A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BF7D5E9" w14:textId="77777777" w:rsidR="00EB575A" w:rsidRDefault="00EB575A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04B3F9D" w14:textId="77777777" w:rsidR="00EB575A" w:rsidRDefault="00EB575A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665E6AA" w14:textId="1DD64614" w:rsidR="00581D26" w:rsidRPr="00BC2E71" w:rsidRDefault="001F3A31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BC2E7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พงทวี </w:t>
      </w:r>
      <w:r w:rsidR="00906350" w:rsidRPr="00BC2E71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BC2E7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รัตนะโกเศศ</w:t>
      </w:r>
    </w:p>
    <w:p w14:paraId="6E4EEC3C" w14:textId="370FF23F" w:rsidR="00F021E2" w:rsidRPr="00BC2E71" w:rsidRDefault="00F021E2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B4100E" w:rsidRPr="00B4100E">
        <w:rPr>
          <w:rFonts w:ascii="Browallia New" w:hAnsi="Browallia New" w:cs="Browallia New"/>
          <w:sz w:val="26"/>
          <w:szCs w:val="26"/>
          <w:lang w:val="en-GB"/>
        </w:rPr>
        <w:t>7795</w:t>
      </w:r>
    </w:p>
    <w:p w14:paraId="64C9A9E3" w14:textId="77777777" w:rsidR="00F021E2" w:rsidRPr="00BC2E71" w:rsidRDefault="00F021E2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7875F7B" w14:textId="29491D25" w:rsidR="00F021E2" w:rsidRPr="00BC2E71" w:rsidRDefault="00B4100E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val="en-GB" w:bidi="th-TH"/>
        </w:rPr>
      </w:pPr>
      <w:r w:rsidRPr="00B4100E">
        <w:rPr>
          <w:rFonts w:ascii="Browallia New" w:hAnsi="Browallia New" w:cs="Browallia New"/>
          <w:sz w:val="26"/>
          <w:szCs w:val="26"/>
          <w:lang w:val="en-GB"/>
        </w:rPr>
        <w:t>17</w:t>
      </w:r>
      <w:r w:rsidR="00F7721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721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234B32" w:rsidRPr="00BC2E7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1F3A31" w:rsidRPr="00BC2E7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B4100E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0F66A862" w14:textId="77777777" w:rsidR="0037374B" w:rsidRPr="00BC2E71" w:rsidRDefault="0037374B" w:rsidP="00354DB1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0568201" w14:textId="77777777" w:rsidR="0037374B" w:rsidRPr="00BC2E71" w:rsidRDefault="0037374B" w:rsidP="00354DB1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37374B" w:rsidRPr="00BC2E71" w:rsidSect="00D50B99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1C6485D" w14:textId="77777777" w:rsidR="002E5D4C" w:rsidRPr="00BC2E71" w:rsidRDefault="002E5D4C" w:rsidP="00354DB1">
      <w:pPr>
        <w:spacing w:after="0"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BC2E7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ไทยยูเนี่ยน ฟีดมิลล์ จำกัด</w:t>
      </w:r>
      <w:r w:rsidRPr="00BC2E7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BC2E71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BC2E71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BC2E71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2E38D10A" w14:textId="77777777" w:rsidR="00EF0BA3" w:rsidRPr="00BC2E71" w:rsidRDefault="00EF0BA3" w:rsidP="00354DB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4B83516" w14:textId="77777777" w:rsidR="007A460E" w:rsidRPr="00BC2E71" w:rsidRDefault="007A460E" w:rsidP="00354DB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BC2E7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39D97FA2" w14:textId="01BC2E52" w:rsidR="007A460E" w:rsidRPr="00BC2E71" w:rsidRDefault="00234B32" w:rsidP="00354DB1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  <w:r w:rsidRPr="00BC2E7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B4100E" w:rsidRPr="00B4100E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BC2E7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BC2E7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="00B4100E" w:rsidRPr="00B4100E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sectPr w:rsidR="007A460E" w:rsidRPr="00BC2E71" w:rsidSect="00B14FAA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E5C466" w14:textId="77777777" w:rsidR="0016734A" w:rsidRDefault="0016734A" w:rsidP="0042349D">
      <w:pPr>
        <w:spacing w:after="0" w:line="240" w:lineRule="auto"/>
      </w:pPr>
      <w:r>
        <w:separator/>
      </w:r>
    </w:p>
  </w:endnote>
  <w:endnote w:type="continuationSeparator" w:id="0">
    <w:p w14:paraId="0A5AFA37" w14:textId="77777777" w:rsidR="0016734A" w:rsidRDefault="0016734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89805" w14:textId="77777777" w:rsidR="0016734A" w:rsidRDefault="0016734A" w:rsidP="0042349D">
      <w:pPr>
        <w:spacing w:after="0" w:line="240" w:lineRule="auto"/>
      </w:pPr>
      <w:r>
        <w:separator/>
      </w:r>
    </w:p>
  </w:footnote>
  <w:footnote w:type="continuationSeparator" w:id="0">
    <w:p w14:paraId="28FD1E67" w14:textId="77777777" w:rsidR="0016734A" w:rsidRDefault="0016734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6C640A" w14:textId="77777777" w:rsidR="001F7F4A" w:rsidRPr="001F7F4A" w:rsidRDefault="001F7F4A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CA7C9200"/>
    <w:lvl w:ilvl="0" w:tplc="A63E3D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85E2A9A"/>
    <w:lvl w:ilvl="0" w:tplc="CD54C6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58D4B3E"/>
    <w:multiLevelType w:val="hybridMultilevel"/>
    <w:tmpl w:val="6906962E"/>
    <w:lvl w:ilvl="0" w:tplc="DFB605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A0501D"/>
    <w:multiLevelType w:val="hybridMultilevel"/>
    <w:tmpl w:val="980EE0E0"/>
    <w:lvl w:ilvl="0" w:tplc="38B626F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910"/>
    <w:rsid w:val="0001410F"/>
    <w:rsid w:val="00025F8F"/>
    <w:rsid w:val="000262A0"/>
    <w:rsid w:val="00051050"/>
    <w:rsid w:val="000541A4"/>
    <w:rsid w:val="00061710"/>
    <w:rsid w:val="00072394"/>
    <w:rsid w:val="000A2446"/>
    <w:rsid w:val="000F622E"/>
    <w:rsid w:val="00112541"/>
    <w:rsid w:val="00122CD6"/>
    <w:rsid w:val="00133383"/>
    <w:rsid w:val="0013427B"/>
    <w:rsid w:val="00150892"/>
    <w:rsid w:val="00151149"/>
    <w:rsid w:val="00162BCF"/>
    <w:rsid w:val="0016734A"/>
    <w:rsid w:val="00172F8E"/>
    <w:rsid w:val="00180EC5"/>
    <w:rsid w:val="00180F3C"/>
    <w:rsid w:val="001A7236"/>
    <w:rsid w:val="001C6365"/>
    <w:rsid w:val="001D2EB2"/>
    <w:rsid w:val="001D4BAD"/>
    <w:rsid w:val="001D53C9"/>
    <w:rsid w:val="001D583D"/>
    <w:rsid w:val="001E2AEA"/>
    <w:rsid w:val="001E476B"/>
    <w:rsid w:val="001F3A31"/>
    <w:rsid w:val="001F5455"/>
    <w:rsid w:val="001F7F4A"/>
    <w:rsid w:val="00200F35"/>
    <w:rsid w:val="0020464B"/>
    <w:rsid w:val="00223FF4"/>
    <w:rsid w:val="00234B32"/>
    <w:rsid w:val="002503CC"/>
    <w:rsid w:val="00255B8E"/>
    <w:rsid w:val="0027114D"/>
    <w:rsid w:val="002736DD"/>
    <w:rsid w:val="002772C7"/>
    <w:rsid w:val="00277535"/>
    <w:rsid w:val="00282075"/>
    <w:rsid w:val="00290692"/>
    <w:rsid w:val="00292B16"/>
    <w:rsid w:val="002D60A9"/>
    <w:rsid w:val="002E5D4C"/>
    <w:rsid w:val="002E67C7"/>
    <w:rsid w:val="002E6F57"/>
    <w:rsid w:val="00303685"/>
    <w:rsid w:val="00304B88"/>
    <w:rsid w:val="003055A0"/>
    <w:rsid w:val="00312220"/>
    <w:rsid w:val="00312223"/>
    <w:rsid w:val="00316BC5"/>
    <w:rsid w:val="00320884"/>
    <w:rsid w:val="00323CB3"/>
    <w:rsid w:val="00325098"/>
    <w:rsid w:val="00341DCB"/>
    <w:rsid w:val="00354DB1"/>
    <w:rsid w:val="00355B6D"/>
    <w:rsid w:val="00361300"/>
    <w:rsid w:val="00370E0C"/>
    <w:rsid w:val="0037374B"/>
    <w:rsid w:val="00374D14"/>
    <w:rsid w:val="003B2CCF"/>
    <w:rsid w:val="003B5A6E"/>
    <w:rsid w:val="003D1444"/>
    <w:rsid w:val="003F38D0"/>
    <w:rsid w:val="00405FB6"/>
    <w:rsid w:val="0042349D"/>
    <w:rsid w:val="00423E73"/>
    <w:rsid w:val="00433258"/>
    <w:rsid w:val="0043666A"/>
    <w:rsid w:val="00463931"/>
    <w:rsid w:val="00471043"/>
    <w:rsid w:val="004758EC"/>
    <w:rsid w:val="004767DD"/>
    <w:rsid w:val="00482A76"/>
    <w:rsid w:val="004D72A4"/>
    <w:rsid w:val="004E3031"/>
    <w:rsid w:val="004E36D0"/>
    <w:rsid w:val="004F1459"/>
    <w:rsid w:val="004F2E01"/>
    <w:rsid w:val="00502959"/>
    <w:rsid w:val="00524AC9"/>
    <w:rsid w:val="00532CCC"/>
    <w:rsid w:val="00581488"/>
    <w:rsid w:val="00581D26"/>
    <w:rsid w:val="0058207D"/>
    <w:rsid w:val="00585987"/>
    <w:rsid w:val="00585E98"/>
    <w:rsid w:val="0058744F"/>
    <w:rsid w:val="0058766D"/>
    <w:rsid w:val="005A4EB2"/>
    <w:rsid w:val="005B569A"/>
    <w:rsid w:val="005C43E5"/>
    <w:rsid w:val="005C5C43"/>
    <w:rsid w:val="005C6289"/>
    <w:rsid w:val="005D3062"/>
    <w:rsid w:val="0060747C"/>
    <w:rsid w:val="006441B7"/>
    <w:rsid w:val="00645314"/>
    <w:rsid w:val="0065022F"/>
    <w:rsid w:val="0065394A"/>
    <w:rsid w:val="00653E42"/>
    <w:rsid w:val="006B4915"/>
    <w:rsid w:val="006B646D"/>
    <w:rsid w:val="006B727A"/>
    <w:rsid w:val="006C1444"/>
    <w:rsid w:val="006E2C36"/>
    <w:rsid w:val="006F2BAE"/>
    <w:rsid w:val="00730306"/>
    <w:rsid w:val="0075744E"/>
    <w:rsid w:val="007658D6"/>
    <w:rsid w:val="0077019C"/>
    <w:rsid w:val="00780FFA"/>
    <w:rsid w:val="00782735"/>
    <w:rsid w:val="00792A1B"/>
    <w:rsid w:val="007A1412"/>
    <w:rsid w:val="007A460E"/>
    <w:rsid w:val="007A6B86"/>
    <w:rsid w:val="007B1455"/>
    <w:rsid w:val="007B1BED"/>
    <w:rsid w:val="007C2614"/>
    <w:rsid w:val="007D3E61"/>
    <w:rsid w:val="007D5261"/>
    <w:rsid w:val="007E142A"/>
    <w:rsid w:val="007E7B72"/>
    <w:rsid w:val="007F0F6F"/>
    <w:rsid w:val="00802049"/>
    <w:rsid w:val="008031CC"/>
    <w:rsid w:val="00804343"/>
    <w:rsid w:val="00815336"/>
    <w:rsid w:val="00816D32"/>
    <w:rsid w:val="00826D01"/>
    <w:rsid w:val="00835A3A"/>
    <w:rsid w:val="00850705"/>
    <w:rsid w:val="00856204"/>
    <w:rsid w:val="008765BC"/>
    <w:rsid w:val="00877BDF"/>
    <w:rsid w:val="008C6B6A"/>
    <w:rsid w:val="008D6EF3"/>
    <w:rsid w:val="008E5B20"/>
    <w:rsid w:val="00906350"/>
    <w:rsid w:val="009239A8"/>
    <w:rsid w:val="009248BE"/>
    <w:rsid w:val="009611A6"/>
    <w:rsid w:val="00961292"/>
    <w:rsid w:val="0096576E"/>
    <w:rsid w:val="00970764"/>
    <w:rsid w:val="00992E1A"/>
    <w:rsid w:val="00995296"/>
    <w:rsid w:val="009A0F93"/>
    <w:rsid w:val="009A2BFB"/>
    <w:rsid w:val="009B43F8"/>
    <w:rsid w:val="009E7AA5"/>
    <w:rsid w:val="009F05B0"/>
    <w:rsid w:val="00A01BC0"/>
    <w:rsid w:val="00A0289A"/>
    <w:rsid w:val="00A0300F"/>
    <w:rsid w:val="00A03A75"/>
    <w:rsid w:val="00A05987"/>
    <w:rsid w:val="00A21D08"/>
    <w:rsid w:val="00A2231F"/>
    <w:rsid w:val="00A22515"/>
    <w:rsid w:val="00A34970"/>
    <w:rsid w:val="00A44374"/>
    <w:rsid w:val="00A51124"/>
    <w:rsid w:val="00A54D57"/>
    <w:rsid w:val="00A55F1B"/>
    <w:rsid w:val="00A63A38"/>
    <w:rsid w:val="00A72A1B"/>
    <w:rsid w:val="00A95EBB"/>
    <w:rsid w:val="00AA046E"/>
    <w:rsid w:val="00AA75BC"/>
    <w:rsid w:val="00AB42CC"/>
    <w:rsid w:val="00AB5958"/>
    <w:rsid w:val="00AC1DD0"/>
    <w:rsid w:val="00AD293D"/>
    <w:rsid w:val="00AE672F"/>
    <w:rsid w:val="00AE7D95"/>
    <w:rsid w:val="00B14FAA"/>
    <w:rsid w:val="00B24971"/>
    <w:rsid w:val="00B31239"/>
    <w:rsid w:val="00B4100E"/>
    <w:rsid w:val="00B43F94"/>
    <w:rsid w:val="00B91CD6"/>
    <w:rsid w:val="00BA217C"/>
    <w:rsid w:val="00BA670A"/>
    <w:rsid w:val="00BA76D0"/>
    <w:rsid w:val="00BC2E71"/>
    <w:rsid w:val="00BE6DAD"/>
    <w:rsid w:val="00BF1B57"/>
    <w:rsid w:val="00C0317B"/>
    <w:rsid w:val="00C40413"/>
    <w:rsid w:val="00C928F2"/>
    <w:rsid w:val="00C9368E"/>
    <w:rsid w:val="00C940CF"/>
    <w:rsid w:val="00C94894"/>
    <w:rsid w:val="00CB4BE8"/>
    <w:rsid w:val="00CC7795"/>
    <w:rsid w:val="00CE7B2F"/>
    <w:rsid w:val="00CF6049"/>
    <w:rsid w:val="00D020B7"/>
    <w:rsid w:val="00D04657"/>
    <w:rsid w:val="00D07DD6"/>
    <w:rsid w:val="00D138E5"/>
    <w:rsid w:val="00D340BF"/>
    <w:rsid w:val="00D424E1"/>
    <w:rsid w:val="00D50B99"/>
    <w:rsid w:val="00D569AF"/>
    <w:rsid w:val="00D64004"/>
    <w:rsid w:val="00D6756E"/>
    <w:rsid w:val="00D723CF"/>
    <w:rsid w:val="00D73971"/>
    <w:rsid w:val="00D77388"/>
    <w:rsid w:val="00D94D6D"/>
    <w:rsid w:val="00DA5008"/>
    <w:rsid w:val="00DF0AA3"/>
    <w:rsid w:val="00DF4834"/>
    <w:rsid w:val="00E362B8"/>
    <w:rsid w:val="00E57B32"/>
    <w:rsid w:val="00E97698"/>
    <w:rsid w:val="00EB575A"/>
    <w:rsid w:val="00ED5B05"/>
    <w:rsid w:val="00EE30FC"/>
    <w:rsid w:val="00EE341C"/>
    <w:rsid w:val="00EF0BA3"/>
    <w:rsid w:val="00F021E2"/>
    <w:rsid w:val="00F25FD2"/>
    <w:rsid w:val="00F40F78"/>
    <w:rsid w:val="00F42C56"/>
    <w:rsid w:val="00F60A41"/>
    <w:rsid w:val="00F6158F"/>
    <w:rsid w:val="00F62DA9"/>
    <w:rsid w:val="00F633BD"/>
    <w:rsid w:val="00F63482"/>
    <w:rsid w:val="00F7311F"/>
    <w:rsid w:val="00F7721E"/>
    <w:rsid w:val="00F93BE3"/>
    <w:rsid w:val="00F94E49"/>
    <w:rsid w:val="00F96F86"/>
    <w:rsid w:val="00F97FAF"/>
    <w:rsid w:val="00FE7174"/>
    <w:rsid w:val="00FF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38CBEC8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B42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42C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42C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42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42CC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9E38E-5D36-4375-82DA-B0535DFB4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1760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23</cp:revision>
  <cp:lastPrinted>2022-02-15T08:43:00Z</cp:lastPrinted>
  <dcterms:created xsi:type="dcterms:W3CDTF">2022-02-06T17:33:00Z</dcterms:created>
  <dcterms:modified xsi:type="dcterms:W3CDTF">2022-02-15T08:45:00Z</dcterms:modified>
</cp:coreProperties>
</file>