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2034F" w14:textId="77777777" w:rsidR="0042349D" w:rsidRPr="00E021FD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021FD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DD5C417" w14:textId="77777777" w:rsidR="00992E1A" w:rsidRPr="00E021FD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CD090C1" w14:textId="77777777" w:rsidR="00CC7795" w:rsidRPr="00E021FD" w:rsidRDefault="00CC7795" w:rsidP="006A490C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85170" w:rsidRPr="00E021F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773162"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</w:p>
    <w:p w14:paraId="284E1342" w14:textId="77777777" w:rsidR="00992E1A" w:rsidRPr="00E021FD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64587F8" w14:textId="77777777" w:rsidR="0042349D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7E0963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23B0211" w14:textId="072D5341" w:rsidR="00AA046E" w:rsidRPr="00E021FD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E021FD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02300B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เอสซี แอสเสท คอร์ปอเรชั่น จำกัด (มหาชน) </w:t>
      </w:r>
      <w:r w:rsidR="00FA4F46" w:rsidRPr="00E021FD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FA4F46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4F46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437383" w:rsidRPr="004373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300B"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="0002300B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37383" w:rsidRPr="0043738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A4F46" w:rsidRPr="00E021FD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CCB1D9F" w14:textId="77777777" w:rsidR="00AA046E" w:rsidRPr="00E021FD" w:rsidRDefault="00AA046E" w:rsidP="006A490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73C0F44" w14:textId="77777777" w:rsidR="007658D6" w:rsidRPr="00E021FD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6226784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0E9F531" w14:textId="77777777" w:rsidR="00017083" w:rsidRPr="00E021FD" w:rsidRDefault="00017083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702227" w14:textId="4B0E90B8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37383" w:rsidRPr="004373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300B"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="0002300B" w:rsidRPr="00E021F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37383" w:rsidRPr="0043738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ADB2BB3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021F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2863B1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56B26" w:rsidRPr="00E021FD">
        <w:rPr>
          <w:rFonts w:ascii="Browallia New" w:hAnsi="Browallia New" w:cs="Browallia New"/>
          <w:sz w:val="26"/>
          <w:szCs w:val="26"/>
        </w:rPr>
        <w:br/>
      </w:r>
      <w:r w:rsidRPr="00E021FD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E021F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856C45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021F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E021F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E976D5A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E021FD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E021FD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</w:t>
      </w:r>
      <w:r w:rsidRPr="00E021FD">
        <w:rPr>
          <w:rFonts w:ascii="Browallia New" w:hAnsi="Browallia New" w:cs="Browallia New"/>
          <w:spacing w:val="-5"/>
          <w:sz w:val="26"/>
          <w:szCs w:val="26"/>
          <w:cs/>
        </w:rPr>
        <w:t>นโยบายการบัญชีที่สำคัญ</w:t>
      </w:r>
      <w:r w:rsidR="00FA4F46" w:rsidRPr="00E021FD">
        <w:rPr>
          <w:rFonts w:ascii="Browallia New" w:hAnsi="Browallia New" w:cs="Browallia New"/>
          <w:spacing w:val="-5"/>
          <w:sz w:val="26"/>
          <w:szCs w:val="26"/>
          <w:cs/>
        </w:rPr>
        <w:t>และหมายเหตุเรื่องอื่น ๆ</w:t>
      </w:r>
    </w:p>
    <w:p w14:paraId="124B112E" w14:textId="77777777" w:rsidR="0053532A" w:rsidRPr="00E021FD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DED25F" w14:textId="77777777" w:rsidR="005B0723" w:rsidRPr="00E021FD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021FD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3397D59" w14:textId="77777777" w:rsidR="005B0723" w:rsidRPr="00E021FD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5F8A9C51" w14:textId="553F8292" w:rsidR="005B0723" w:rsidRPr="00E021FD" w:rsidRDefault="005B0723" w:rsidP="005B07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8B549A" w:rsidRPr="00E021F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566EB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39BB939" w14:textId="77777777" w:rsidR="005B0723" w:rsidRPr="00E021FD" w:rsidRDefault="005B0723" w:rsidP="005B0723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81DABD4" w14:textId="77777777" w:rsidR="00266303" w:rsidRPr="00E021FD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555C1FA" w14:textId="77777777" w:rsidR="00266303" w:rsidRPr="00E021FD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5FF651E" w14:textId="77777777" w:rsidR="00266303" w:rsidRPr="00E021FD" w:rsidRDefault="00266303" w:rsidP="0026630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ข้าพเจ้าได้ระบุเรื่องการประเมินมูลค่าของอสังหาริมทรัพย์เพื่อ</w:t>
      </w:r>
      <w:r w:rsidR="00AF0644" w:rsidRPr="00E021FD">
        <w:rPr>
          <w:rFonts w:ascii="Browallia New" w:hAnsi="Browallia New" w:cs="Browallia New"/>
          <w:sz w:val="26"/>
          <w:szCs w:val="26"/>
          <w:lang w:bidi="th-TH"/>
        </w:rPr>
        <w:br/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ารลงทุน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</w:p>
    <w:p w14:paraId="41D70CCF" w14:textId="77777777" w:rsidR="005B0723" w:rsidRPr="00E021FD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134407" w14:textId="77777777" w:rsidR="00440153" w:rsidRPr="00E021FD" w:rsidRDefault="00440153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440153" w:rsidRPr="00E021FD" w:rsidSect="002C2B3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E021FD" w14:paraId="43B68ADE" w14:textId="77777777" w:rsidTr="006A490C">
        <w:tc>
          <w:tcPr>
            <w:tcW w:w="4590" w:type="dxa"/>
            <w:shd w:val="clear" w:color="auto" w:fill="FFA543"/>
          </w:tcPr>
          <w:p w14:paraId="6825B0C9" w14:textId="77777777" w:rsidR="00F6158F" w:rsidRPr="00E021FD" w:rsidRDefault="00F6158F" w:rsidP="002F17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8FBECC2" w14:textId="77777777" w:rsidR="00F6158F" w:rsidRPr="00E021FD" w:rsidRDefault="00F6158F" w:rsidP="006A49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E021FD" w14:paraId="04228DC4" w14:textId="77777777" w:rsidTr="00BB394A">
        <w:tc>
          <w:tcPr>
            <w:tcW w:w="4590" w:type="dxa"/>
            <w:shd w:val="clear" w:color="auto" w:fill="auto"/>
          </w:tcPr>
          <w:p w14:paraId="4CFA4FEC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39D8F271" w14:textId="77777777" w:rsidR="00F6158F" w:rsidRPr="00E021FD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021F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  <w:p w14:paraId="52D9AD7F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3E1AFD1" w14:textId="77777777" w:rsidR="00F6158F" w:rsidRPr="00E021FD" w:rsidRDefault="00F6158F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E021FD" w14:paraId="4DE42477" w14:textId="77777777" w:rsidTr="00734CFC">
        <w:tc>
          <w:tcPr>
            <w:tcW w:w="4590" w:type="dxa"/>
            <w:shd w:val="clear" w:color="auto" w:fill="auto"/>
          </w:tcPr>
          <w:p w14:paraId="3CA54B74" w14:textId="2FF63991" w:rsidR="00C928F2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437383" w:rsidRPr="00437383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  <w:p w14:paraId="2C4C8446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E7B30D3" w14:textId="015F0ED6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กลุ่มกิจการได้มีการบันทึกอสังหาริมทรัพย์เพื่อการลงทุนด้วย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มูลค่ายุติธรรมซึ่งคำนวณด้วยวิธีรายได้</w:t>
            </w:r>
            <w:r w:rsidRPr="0073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โดยใช้วิธีคิดลดประมาณการกระแสเงินสดในอนาคต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และวิธีคิดจากผลตอบแทนทางตรง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และรับรู้กำไรหรือขาดทุนจากการเปลี่ยนแปลงในมูลค่ายุติธรรมของอสังหาริมทรัพย์เพื่อการลงทุนใน</w:t>
            </w:r>
            <w:r w:rsidR="00720F9A"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งบกำไรขาดทุนเบ็ดเสร็จรวมและงบกำไรขาดทุนเบ็ดเสร็จเฉพาะกิจการ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สำหรับปี</w:t>
            </w:r>
          </w:p>
          <w:p w14:paraId="270CB564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D9793A6" w14:textId="211C0C5A" w:rsidR="00D62B3E" w:rsidRPr="00734CFC" w:rsidRDefault="00D62B3E" w:rsidP="00E41F0F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37383" w:rsidRPr="00437383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933699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437383" w:rsidRPr="00437383">
              <w:rPr>
                <w:rFonts w:ascii="Browallia New" w:hAnsi="Browallia New" w:cs="Browallia New"/>
                <w:spacing w:val="-8"/>
                <w:sz w:val="26"/>
                <w:szCs w:val="26"/>
              </w:rPr>
              <w:t>2564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720F9A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กลุ่มกิจการ</w:t>
            </w:r>
            <w:r w:rsidR="00E41F0F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บันทึ</w:t>
            </w:r>
            <w:r w:rsidR="00090973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อสังหาริมทรัพย์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เพื่อการลงทุน</w:t>
            </w:r>
            <w:r w:rsidR="00E41F0F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ในงบการเงินรวมและงบการเงินเฉพาะกิจการ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เป็นจำนวน </w:t>
            </w:r>
            <w:r w:rsidR="00437383" w:rsidRPr="0043738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E5829" w:rsidRPr="00734C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7383" w:rsidRPr="00437383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AE5829" w:rsidRPr="00734C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37383" w:rsidRPr="0043738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734CF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ล้านบาท</w:t>
            </w:r>
            <w:r w:rsidR="00720F9A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</w:t>
            </w:r>
            <w:r w:rsidR="00720F9A" w:rsidRPr="00734CF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37383" w:rsidRPr="0043738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174F" w:rsidRPr="00734C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7383" w:rsidRPr="00437383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720F9A" w:rsidRPr="00734CF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37383" w:rsidRPr="00437383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720F9A" w:rsidRPr="00734CF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20F9A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ล้านบาทตามลำดับ</w:t>
            </w:r>
            <w:r w:rsidR="00AC20E2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และได้รับรู้กำไร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จำนวน </w:t>
            </w:r>
            <w:r w:rsidR="00437383" w:rsidRPr="00437383">
              <w:rPr>
                <w:rFonts w:ascii="Browallia New" w:hAnsi="Browallia New" w:cs="Browallia New"/>
                <w:spacing w:val="-6"/>
                <w:sz w:val="26"/>
                <w:szCs w:val="26"/>
              </w:rPr>
              <w:t>45</w:t>
            </w:r>
            <w:r w:rsidR="009B495E" w:rsidRPr="00734CFC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.</w:t>
            </w:r>
            <w:r w:rsidR="00437383" w:rsidRPr="00437383">
              <w:rPr>
                <w:rFonts w:ascii="Browallia New" w:hAnsi="Browallia New" w:cs="Browallia New"/>
                <w:spacing w:val="-6"/>
                <w:sz w:val="26"/>
                <w:szCs w:val="26"/>
              </w:rPr>
              <w:t>97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ล้านบาทในงบกำไรขาดทุนเบ็ดเสร็จรวมสำหรับปี</w:t>
            </w:r>
            <w:r w:rsidR="00720F9A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และ</w:t>
            </w:r>
            <w:r w:rsidR="00E41F0F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รับรู้ขาดทุนจำนวน </w:t>
            </w:r>
            <w:r w:rsidR="00437383" w:rsidRPr="00437383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="00E41F0F" w:rsidRPr="00734CF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437383" w:rsidRPr="00437383">
              <w:rPr>
                <w:rFonts w:ascii="Browallia New" w:hAnsi="Browallia New" w:cs="Browallia New"/>
                <w:spacing w:val="-6"/>
                <w:sz w:val="26"/>
                <w:szCs w:val="26"/>
              </w:rPr>
              <w:t>54</w:t>
            </w:r>
            <w:r w:rsidR="00E41F0F" w:rsidRPr="00734CF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41F0F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566EBD" w:rsidRPr="00734CFC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E41F0F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</w:t>
            </w:r>
            <w:r w:rsidR="00E41F0F"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งบกำไรขาดทุนเบ็ดเสร็จเฉพาะกิจการสำหรับปี</w:t>
            </w:r>
          </w:p>
          <w:p w14:paraId="2B08045F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2417B8A" w14:textId="4E683C58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ผู้บริหารได้ว่าจ้างผู้ประเมินราคาอิสระในการประเมินมูลค่า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ยุติธรรมของทรัพย์สิน</w:t>
            </w:r>
            <w:r w:rsidR="0042131B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โดยใช้การประเมินตามวิธีรายได้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สมมติฐานที่สำคัญในวิธีรายได้ประกอบไปด้วยอัตราค่าเช่า</w:t>
            </w:r>
            <w:r w:rsidR="00A34ACC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ของตลาด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ในปัจจุบัน 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อัตราการเติบโต</w:t>
            </w:r>
            <w:r w:rsidR="009C4BF5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ของรายได้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710791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อัตราการเช่าพื้นที่</w:t>
            </w:r>
            <w:r w:rsidR="00CA596C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อัตราคิดลด</w:t>
            </w:r>
            <w:r w:rsidR="00CA596C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 และอัตราผลตอบแทน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0243E5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ซึ่ง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อ้างอิงจากข้อมูล</w:t>
            </w:r>
            <w:r w:rsidR="000243E5" w:rsidRPr="00734CFC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ทรัพย์สิน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ในตลาด</w:t>
            </w:r>
          </w:p>
          <w:p w14:paraId="452D1315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D41DE13" w14:textId="5DD65B4C" w:rsidR="00D62B3E" w:rsidRPr="00734CFC" w:rsidRDefault="00A34ACC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ข้าพเจ้าให้ความสำคัญกับรายการดังกล่าว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เนื่องจาก</w:t>
            </w:r>
            <w:r w:rsidR="009C4BF5"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การประเมินมูลค่ายุติธรรม</w:t>
            </w:r>
            <w:r w:rsidR="0042131B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เกี่ยวข้องกับการใช้ดุลยพินิจ</w:t>
            </w:r>
            <w:r w:rsidR="00C251B3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และขึ้นอยู่กับความเหมาะสมและความเชื่อถือได้ของข้อมูลและข้อสมมติฐานที่ใช้ในการประเมินมูลค่ายุติธรรม ซึ่งประกอบด้วย</w:t>
            </w:r>
          </w:p>
          <w:p w14:paraId="12F169C1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272C57D" w14:textId="44FCC426" w:rsidR="00266303" w:rsidRPr="00734CFC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ประมาณการกระแสเงิน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สดในอนาคต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และประมาณการผลตอบแทน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ซึ่งเกิดจากการประมาณการด้วยข้อมูลทั้งจากภายในกิจการและภายนอกกิจการ </w:t>
            </w:r>
          </w:p>
          <w:p w14:paraId="180F24FA" w14:textId="1D3A4CA6" w:rsidR="00D62B3E" w:rsidRPr="00734CFC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สมมติฐานที่เกี่ยวข้องกับผลการดำเนินงานในอนาคต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และผลตอบแทน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ที่ใช้ในการประเมินมูลค่ายุติธรรมขอ</w:t>
            </w:r>
            <w:r w:rsidR="002F1758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ง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อสังหาริมทรัพย์เพื่อการลงทุน </w:t>
            </w:r>
            <w:r w:rsidRPr="0073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เช่น </w:t>
            </w:r>
            <w:r w:rsidR="009C4BF5" w:rsidRPr="00734CF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อัตรา</w:t>
            </w:r>
            <w:r w:rsidRPr="0073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ค่าเช่า อัตราการเติบโต</w:t>
            </w:r>
            <w:r w:rsidR="009C4BF5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ของรายได้</w:t>
            </w:r>
            <w:r w:rsidR="00710791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อัตราการเช่าพื้นที่ </w:t>
            </w:r>
            <w:r w:rsidR="00710791"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  <w:r w:rsidR="00CA596C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และอัตราผลอบแทน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ซึ่งรวมถึงปัจจัยความเสี่ยงต่างๆ</w:t>
            </w:r>
          </w:p>
        </w:tc>
        <w:tc>
          <w:tcPr>
            <w:tcW w:w="4590" w:type="dxa"/>
            <w:shd w:val="clear" w:color="auto" w:fill="FAFAFA"/>
          </w:tcPr>
          <w:p w14:paraId="180A5920" w14:textId="77777777" w:rsidR="00CF6049" w:rsidRPr="00734CFC" w:rsidRDefault="00CF60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09CCFB" w14:textId="77777777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09A766" w14:textId="69EFFBDE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ข้าพเจ้าประเมินความเหมาะสมของวิธีที่ใช้ในการประเมินมูลค่ายุติธรรมของ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อสังหาริมทรัพย์เพื่อการลงทุน รวมถึงขั้นตอนในการจัดทำประมาณการกระแสเงินสดในอนาคต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และประมาณการผลตอบแทน 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และผลของประมาณการดังกล่าว ตลอดจนประเมินความสามารถ และความเป็นกลางของผู้ประเมินราคาอิสระ</w:t>
            </w:r>
          </w:p>
          <w:p w14:paraId="5467FBAD" w14:textId="77777777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42EECFF" w14:textId="77777777" w:rsidR="00D62B3E" w:rsidRPr="00734CFC" w:rsidRDefault="00D62B3E" w:rsidP="00D62B3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ข้าพเจ้าได้ทำการทดสอบการคำนวณมูลค่ายุติธรรมของอสังหาริมทรัพย์เพื่อการลงทุน และสุ่มเลือกตัวอย่างเพื่อตรวจ</w:t>
            </w:r>
            <w:r w:rsidRPr="0073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ความถูกต้องและความเกี่ยวข้องกันของข้อมูลและความเหมาะสม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ของสมมติฐานที่ใช้ในการคำนวณประมาณการกระแสเงินสดในอนาคต เช่น</w:t>
            </w:r>
            <w:r w:rsidRPr="00734CFC">
              <w:rPr>
                <w:color w:val="auto"/>
                <w:sz w:val="26"/>
                <w:szCs w:val="26"/>
              </w:rPr>
              <w:t xml:space="preserve"> </w:t>
            </w:r>
          </w:p>
          <w:p w14:paraId="0746C19D" w14:textId="40C65AA9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</w:t>
            </w:r>
            <w:r w:rsidR="00CD4110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ยบ</w:t>
            </w:r>
            <w:r w:rsidR="00CD4110"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อัตราค่าเช่าของตลาดในปัจจุบัน 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กับอัตราค่าเช่าตามสัญญาเช่า</w:t>
            </w:r>
          </w:p>
          <w:p w14:paraId="407E68BF" w14:textId="4886FCF3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ประเมินความเหมาะสมของอัตราการเติบโต</w:t>
            </w:r>
            <w:r w:rsidR="00CD4110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และอัตราการเช่าพื้นที่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โดยเปรียบเทียบกับสภาพเศรษฐกิจ แนวโน้มของธุรกิจอสังหาริมทรัพย์ และการคาดการณ์การเติบโตของอสังหาริมทรัพย์ในพื้นที่ใกล้เคียง และ</w:t>
            </w:r>
          </w:p>
          <w:p w14:paraId="4C853084" w14:textId="5ED30DBD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พิจารณาวิธีที่ใช้ในการคำนวณอัตราคิดลด </w:t>
            </w:r>
            <w:r w:rsidR="00CA596C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 อัตราผลตอบแทนเพื่อ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ประเมินว่า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</w:t>
            </w:r>
            <w:r w:rsidR="00CA596C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ดังกล่าว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เหมาะสมสอดคล้องกับธุรกิจในอุตสาหกรรม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เดียวกัน</w:t>
            </w:r>
          </w:p>
          <w:p w14:paraId="088C57CC" w14:textId="77777777" w:rsidR="00DC30E0" w:rsidRPr="00734CFC" w:rsidRDefault="00DC30E0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B10F485" w14:textId="77777777" w:rsidR="00D62B3E" w:rsidRPr="00734CFC" w:rsidRDefault="00D62B3E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ในการปฏิบัติงานข้างต้น ข้าพเจ้าได้มีการใช้ผู้เชี่ยวชาญของผู้สอบบัญชีเพื่อสนับสนุนการประเมินความสมเหตุสมผลของสมมติฐานที่ผู้บริหารใช้</w:t>
            </w:r>
          </w:p>
          <w:p w14:paraId="248149C4" w14:textId="77777777" w:rsidR="00266303" w:rsidRPr="00734CFC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EF7A791" w14:textId="77777777" w:rsidR="00266303" w:rsidRPr="00734CFC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พบว่าสมมติฐานที่สำคัญที่ใช้ในการคำนวณมูลค่ายุติธรรมเป็นไปตามหลักฐานสนับสนุนและสอดคล้องกับสิ่งที่ข้าพเจ้าได้คาดหมายไว้</w:t>
            </w:r>
          </w:p>
        </w:tc>
      </w:tr>
      <w:tr w:rsidR="0053532A" w:rsidRPr="00E021FD" w14:paraId="10707FFC" w14:textId="77777777" w:rsidTr="00734CFC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4457CB50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771F8CFB" w14:textId="77777777" w:rsidR="0053532A" w:rsidRPr="00E021FD" w:rsidRDefault="0053532A" w:rsidP="006A49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FD638DB" w14:textId="77777777" w:rsidR="00906441" w:rsidRPr="00E021FD" w:rsidRDefault="00906441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484FEE45" w14:textId="77777777" w:rsidR="00F6158F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D749632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CB2E0CB" w14:textId="77777777" w:rsidR="00F021E2" w:rsidRPr="00E021FD" w:rsidRDefault="00BA217C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66A36A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D97E0EA" w14:textId="77777777" w:rsidR="00F021E2" w:rsidRPr="00E021FD" w:rsidRDefault="00F021E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69C4ED2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3487275" w14:textId="1F6275CE" w:rsidR="00F021E2" w:rsidRPr="00E021FD" w:rsidRDefault="00F021E2" w:rsidP="000D52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D5BD496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F74F6A" w14:textId="77777777" w:rsidR="00F6158F" w:rsidRPr="00E021FD" w:rsidRDefault="00F021E2" w:rsidP="006A490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2F1758" w:rsidRPr="00E021F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</w:t>
      </w:r>
    </w:p>
    <w:p w14:paraId="38AE75F1" w14:textId="77777777" w:rsidR="007B1BED" w:rsidRPr="00E021FD" w:rsidRDefault="007B1BED" w:rsidP="006A490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rtl/>
        </w:rPr>
      </w:pPr>
    </w:p>
    <w:p w14:paraId="17EF6FA0" w14:textId="77777777" w:rsidR="0042349D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79A1521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4D29822E" w14:textId="77777777" w:rsidR="0042349D" w:rsidRPr="00E021FD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490C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C740DD4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B43662B" w14:textId="77777777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021F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021F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E021F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E021F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E021F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E021F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B34588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F7F37F1" w14:textId="77777777" w:rsidR="0042349D" w:rsidRPr="00E021FD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E91E19C" w14:textId="77777777" w:rsidR="00F6158F" w:rsidRPr="00E021FD" w:rsidRDefault="00F6158F" w:rsidP="006A490C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5D88D4F8" w14:textId="77777777" w:rsidR="0042349D" w:rsidRPr="00E021FD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55F09E1" w14:textId="77777777" w:rsidR="0053532A" w:rsidRPr="00E021FD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A0AEA23" w14:textId="33DFA368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A490C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D57F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 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A490C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B394A" w:rsidRPr="00E021FD">
        <w:rPr>
          <w:rFonts w:ascii="Browallia New" w:hAnsi="Browallia New" w:cs="Browallia New"/>
          <w:sz w:val="26"/>
          <w:szCs w:val="26"/>
          <w:lang w:bidi="th-TH"/>
        </w:rPr>
        <w:br/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FC4FBAF" w14:textId="77777777" w:rsidR="00906441" w:rsidRPr="00E021FD" w:rsidRDefault="00906441">
      <w:pPr>
        <w:rPr>
          <w:rFonts w:ascii="Browallia New" w:hAnsi="Browallia New" w:cs="Browallia New"/>
          <w:szCs w:val="20"/>
        </w:rPr>
      </w:pPr>
      <w:r w:rsidRPr="00E021FD">
        <w:rPr>
          <w:rFonts w:ascii="Browallia New" w:hAnsi="Browallia New" w:cs="Browallia New"/>
          <w:szCs w:val="20"/>
        </w:rPr>
        <w:br w:type="page"/>
      </w:r>
    </w:p>
    <w:p w14:paraId="22F8408B" w14:textId="77777777" w:rsidR="0042349D" w:rsidRPr="00E021FD" w:rsidRDefault="00325098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8D0D16A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6DFE9CD5" w14:textId="77777777" w:rsidR="0042349D" w:rsidRPr="00E021FD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021F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5B0723" w:rsidRPr="00E021F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021FD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แสดงข้อมูลการแสดงข้อมูลที่ไม่ตรงตามข้อเท็จจริงหรือการแทรกแซงการควบคุมภ</w:t>
      </w:r>
      <w:r w:rsidRPr="00E021F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BD3829A" w14:textId="77777777" w:rsidR="0042349D" w:rsidRPr="00E021FD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021F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E021F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E021F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E021F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C462516" w14:textId="77777777" w:rsidR="0042349D" w:rsidRPr="00E021FD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E021F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B0723" w:rsidRPr="00E021F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E021FD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E021F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A09A05A" w14:textId="77777777" w:rsidR="008031CC" w:rsidRPr="00E021FD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5B0723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5B0723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E021FD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E021F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021F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E021F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E594AA1" w14:textId="77777777" w:rsidR="00815336" w:rsidRPr="00E021FD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290C33A" w14:textId="77777777" w:rsidR="007D3E61" w:rsidRPr="00E021FD" w:rsidRDefault="00312223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5B0723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69E5F82" w14:textId="77777777" w:rsidR="001A6B4A" w:rsidRPr="00E021FD" w:rsidRDefault="001A6B4A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4C2FD75" w14:textId="77777777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ED57F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</w:t>
      </w:r>
      <w:r w:rsidR="005B0723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682483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7823577" w14:textId="77777777" w:rsidR="00D46EA9" w:rsidRPr="00E021FD" w:rsidRDefault="00D46EA9" w:rsidP="006A490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949E668" w14:textId="77777777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5B0723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318E4E5" w14:textId="77777777" w:rsidR="00906441" w:rsidRPr="00E021FD" w:rsidRDefault="00906441">
      <w:pPr>
        <w:rPr>
          <w:rFonts w:ascii="Browallia New" w:hAnsi="Browallia New" w:cs="Browallia New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D11F91D" w14:textId="77777777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ED57F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E021FD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5B0723"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5B0723"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8E91CC" w14:textId="77777777" w:rsidR="0042349D" w:rsidRPr="00E021FD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7C04CA" w14:textId="77777777" w:rsidR="0042349D" w:rsidRPr="00E021FD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0B6BD" w14:textId="77777777" w:rsidR="004E36D0" w:rsidRPr="00E021FD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2FF4614" w14:textId="77777777" w:rsidR="00F021E2" w:rsidRPr="00E021FD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3049CD" w14:textId="77777777" w:rsidR="00EE30FC" w:rsidRPr="00E021FD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8C23D4" w14:textId="77777777" w:rsidR="00EE30FC" w:rsidRPr="00E021FD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473423" w14:textId="77777777" w:rsidR="005B0723" w:rsidRPr="00E021FD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A7FE6E" w14:textId="77777777" w:rsidR="00F021E2" w:rsidRPr="00E021FD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0ECD72C" w14:textId="77777777" w:rsidR="00894002" w:rsidRPr="00E021FD" w:rsidRDefault="00894002" w:rsidP="00ED57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  แย้มสกุล</w:t>
      </w:r>
    </w:p>
    <w:p w14:paraId="7A0105A1" w14:textId="014466E1" w:rsidR="00ED57FD" w:rsidRPr="00E021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37383" w:rsidRPr="00437383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1441EF72" w14:textId="77777777" w:rsidR="00ED57FD" w:rsidRPr="00E021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08BA8ED" w14:textId="3342AACB" w:rsidR="0037374B" w:rsidRPr="00E021FD" w:rsidRDefault="00437383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7383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="00894002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94002" w:rsidRPr="00E021FD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ED57FD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</w:t>
      </w:r>
      <w:r w:rsidR="00ED57F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37383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48DC74FF" w14:textId="77777777" w:rsidR="00440153" w:rsidRPr="00E021FD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440153" w:rsidRPr="00E021FD" w:rsidSect="002C2B33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C813FDD" w14:textId="77777777" w:rsidR="006E645E" w:rsidRPr="00E021FD" w:rsidRDefault="00ED57FD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เอสซี แอสเสท คอร์ปอเรชั่น จำกัด (มหาชน)</w:t>
      </w:r>
    </w:p>
    <w:p w14:paraId="157BEA56" w14:textId="77777777" w:rsidR="006E645E" w:rsidRPr="00E021FD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DD9B20B" w14:textId="77777777" w:rsidR="006E645E" w:rsidRPr="00E021FD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E021F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DAD1C63" w14:textId="041823B4" w:rsidR="000262A0" w:rsidRPr="00D809AE" w:rsidRDefault="00ED57FD" w:rsidP="00D809AE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37383" w:rsidRPr="0043738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E021F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437383" w:rsidRPr="00437383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sectPr w:rsidR="000262A0" w:rsidRPr="00D809AE" w:rsidSect="002C2B3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1C6D0" w14:textId="77777777" w:rsidR="00B45B7E" w:rsidRDefault="00B45B7E" w:rsidP="0042349D">
      <w:pPr>
        <w:spacing w:after="0" w:line="240" w:lineRule="auto"/>
      </w:pPr>
      <w:r>
        <w:separator/>
      </w:r>
    </w:p>
  </w:endnote>
  <w:endnote w:type="continuationSeparator" w:id="0">
    <w:p w14:paraId="71514CE3" w14:textId="77777777" w:rsidR="00B45B7E" w:rsidRDefault="00B45B7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B67B5" w14:textId="77777777" w:rsidR="00B45B7E" w:rsidRDefault="00B45B7E" w:rsidP="0042349D">
      <w:pPr>
        <w:spacing w:after="0" w:line="240" w:lineRule="auto"/>
      </w:pPr>
      <w:r>
        <w:separator/>
      </w:r>
    </w:p>
  </w:footnote>
  <w:footnote w:type="continuationSeparator" w:id="0">
    <w:p w14:paraId="1BA73465" w14:textId="77777777" w:rsidR="00B45B7E" w:rsidRDefault="00B45B7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1EB2E" w14:textId="77777777" w:rsidR="005E413C" w:rsidRPr="004F50E3" w:rsidRDefault="005E413C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3B182BC9" w14:textId="77777777" w:rsidR="005E413C" w:rsidRPr="004F50E3" w:rsidRDefault="005E413C">
    <w:pPr>
      <w:pStyle w:val="Header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A70C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C20824C"/>
    <w:lvl w:ilvl="0" w:tplc="2CB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E8625DE"/>
    <w:lvl w:ilvl="0" w:tplc="14D0E5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7A1894"/>
    <w:multiLevelType w:val="hybridMultilevel"/>
    <w:tmpl w:val="12629F7E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A09FF"/>
    <w:multiLevelType w:val="hybridMultilevel"/>
    <w:tmpl w:val="5F62C126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300B"/>
    <w:rsid w:val="000243E5"/>
    <w:rsid w:val="000262A0"/>
    <w:rsid w:val="000541A4"/>
    <w:rsid w:val="00061710"/>
    <w:rsid w:val="00077021"/>
    <w:rsid w:val="00090601"/>
    <w:rsid w:val="00090973"/>
    <w:rsid w:val="000A2446"/>
    <w:rsid w:val="000D1333"/>
    <w:rsid w:val="000D52DD"/>
    <w:rsid w:val="00122CD6"/>
    <w:rsid w:val="0013427B"/>
    <w:rsid w:val="001476E3"/>
    <w:rsid w:val="00150892"/>
    <w:rsid w:val="00151149"/>
    <w:rsid w:val="00162BCF"/>
    <w:rsid w:val="0018140E"/>
    <w:rsid w:val="001856C6"/>
    <w:rsid w:val="00186B8D"/>
    <w:rsid w:val="001A6B4A"/>
    <w:rsid w:val="001A7236"/>
    <w:rsid w:val="001B743A"/>
    <w:rsid w:val="001D53C9"/>
    <w:rsid w:val="001E2AEA"/>
    <w:rsid w:val="00200F35"/>
    <w:rsid w:val="00223FF4"/>
    <w:rsid w:val="00227981"/>
    <w:rsid w:val="00243291"/>
    <w:rsid w:val="00266303"/>
    <w:rsid w:val="002750B3"/>
    <w:rsid w:val="00283F07"/>
    <w:rsid w:val="002C2B33"/>
    <w:rsid w:val="002D7659"/>
    <w:rsid w:val="002E46F3"/>
    <w:rsid w:val="002E67C7"/>
    <w:rsid w:val="002E6F57"/>
    <w:rsid w:val="002F1758"/>
    <w:rsid w:val="002F69F6"/>
    <w:rsid w:val="00304B88"/>
    <w:rsid w:val="00305E5F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D1444"/>
    <w:rsid w:val="003E1DCD"/>
    <w:rsid w:val="003F5C79"/>
    <w:rsid w:val="00405FB6"/>
    <w:rsid w:val="0042131B"/>
    <w:rsid w:val="0042349D"/>
    <w:rsid w:val="00423E73"/>
    <w:rsid w:val="00433B0A"/>
    <w:rsid w:val="0043666A"/>
    <w:rsid w:val="00437383"/>
    <w:rsid w:val="00440153"/>
    <w:rsid w:val="00463931"/>
    <w:rsid w:val="00471043"/>
    <w:rsid w:val="00482A76"/>
    <w:rsid w:val="00483A93"/>
    <w:rsid w:val="004868F2"/>
    <w:rsid w:val="00494C50"/>
    <w:rsid w:val="004A1836"/>
    <w:rsid w:val="004B0803"/>
    <w:rsid w:val="004B16C0"/>
    <w:rsid w:val="004D6FCE"/>
    <w:rsid w:val="004E36D0"/>
    <w:rsid w:val="004F2B28"/>
    <w:rsid w:val="004F2E01"/>
    <w:rsid w:val="004F50E3"/>
    <w:rsid w:val="00503C51"/>
    <w:rsid w:val="005138F8"/>
    <w:rsid w:val="0053532A"/>
    <w:rsid w:val="00551841"/>
    <w:rsid w:val="00556AAA"/>
    <w:rsid w:val="00566EBD"/>
    <w:rsid w:val="005A4EB2"/>
    <w:rsid w:val="005B0723"/>
    <w:rsid w:val="005C5C43"/>
    <w:rsid w:val="005C6234"/>
    <w:rsid w:val="005E3196"/>
    <w:rsid w:val="005E413C"/>
    <w:rsid w:val="00600B0A"/>
    <w:rsid w:val="0065022F"/>
    <w:rsid w:val="006637A7"/>
    <w:rsid w:val="00672F65"/>
    <w:rsid w:val="00682483"/>
    <w:rsid w:val="00685170"/>
    <w:rsid w:val="006A490C"/>
    <w:rsid w:val="006A71B0"/>
    <w:rsid w:val="006C1444"/>
    <w:rsid w:val="006C50BB"/>
    <w:rsid w:val="006D4B57"/>
    <w:rsid w:val="006E645E"/>
    <w:rsid w:val="006F2BAE"/>
    <w:rsid w:val="00710791"/>
    <w:rsid w:val="00720F9A"/>
    <w:rsid w:val="00730306"/>
    <w:rsid w:val="00734A2A"/>
    <w:rsid w:val="00734CFC"/>
    <w:rsid w:val="007370BF"/>
    <w:rsid w:val="007658D6"/>
    <w:rsid w:val="0077019C"/>
    <w:rsid w:val="00773162"/>
    <w:rsid w:val="00780FFA"/>
    <w:rsid w:val="00782735"/>
    <w:rsid w:val="007832D0"/>
    <w:rsid w:val="007A1412"/>
    <w:rsid w:val="007A6B86"/>
    <w:rsid w:val="007B1BED"/>
    <w:rsid w:val="007C12E0"/>
    <w:rsid w:val="007D05FC"/>
    <w:rsid w:val="007D267D"/>
    <w:rsid w:val="007D3E61"/>
    <w:rsid w:val="007E25F3"/>
    <w:rsid w:val="00802049"/>
    <w:rsid w:val="008031CC"/>
    <w:rsid w:val="00815336"/>
    <w:rsid w:val="0084596F"/>
    <w:rsid w:val="00850705"/>
    <w:rsid w:val="00856B26"/>
    <w:rsid w:val="00877BDF"/>
    <w:rsid w:val="0088087B"/>
    <w:rsid w:val="00894002"/>
    <w:rsid w:val="008A5770"/>
    <w:rsid w:val="008B549A"/>
    <w:rsid w:val="008C099B"/>
    <w:rsid w:val="008C6B6A"/>
    <w:rsid w:val="008E7F03"/>
    <w:rsid w:val="00906441"/>
    <w:rsid w:val="009141C7"/>
    <w:rsid w:val="009248BE"/>
    <w:rsid w:val="00933699"/>
    <w:rsid w:val="009611A6"/>
    <w:rsid w:val="0096576E"/>
    <w:rsid w:val="00992E1A"/>
    <w:rsid w:val="00995234"/>
    <w:rsid w:val="00995296"/>
    <w:rsid w:val="009A2BFB"/>
    <w:rsid w:val="009B43F8"/>
    <w:rsid w:val="009B495E"/>
    <w:rsid w:val="009C4BF5"/>
    <w:rsid w:val="009D5013"/>
    <w:rsid w:val="009F05B0"/>
    <w:rsid w:val="00A0300F"/>
    <w:rsid w:val="00A03A75"/>
    <w:rsid w:val="00A34ACC"/>
    <w:rsid w:val="00A51124"/>
    <w:rsid w:val="00A55F1B"/>
    <w:rsid w:val="00AA046E"/>
    <w:rsid w:val="00AB5958"/>
    <w:rsid w:val="00AB7F74"/>
    <w:rsid w:val="00AC1DD0"/>
    <w:rsid w:val="00AC20E2"/>
    <w:rsid w:val="00AD174F"/>
    <w:rsid w:val="00AD293D"/>
    <w:rsid w:val="00AE5829"/>
    <w:rsid w:val="00AE672F"/>
    <w:rsid w:val="00AF0644"/>
    <w:rsid w:val="00AF2E43"/>
    <w:rsid w:val="00AF61C1"/>
    <w:rsid w:val="00B21B89"/>
    <w:rsid w:val="00B24971"/>
    <w:rsid w:val="00B31239"/>
    <w:rsid w:val="00B45B7E"/>
    <w:rsid w:val="00B55B22"/>
    <w:rsid w:val="00B56B04"/>
    <w:rsid w:val="00B8093F"/>
    <w:rsid w:val="00BA217C"/>
    <w:rsid w:val="00BA670A"/>
    <w:rsid w:val="00BB3426"/>
    <w:rsid w:val="00BB394A"/>
    <w:rsid w:val="00BD7F01"/>
    <w:rsid w:val="00BE4A43"/>
    <w:rsid w:val="00C0317B"/>
    <w:rsid w:val="00C15A47"/>
    <w:rsid w:val="00C24009"/>
    <w:rsid w:val="00C251B3"/>
    <w:rsid w:val="00C30CDA"/>
    <w:rsid w:val="00C32747"/>
    <w:rsid w:val="00C40413"/>
    <w:rsid w:val="00C60B76"/>
    <w:rsid w:val="00C928F2"/>
    <w:rsid w:val="00CA596C"/>
    <w:rsid w:val="00CC0D77"/>
    <w:rsid w:val="00CC7795"/>
    <w:rsid w:val="00CD4110"/>
    <w:rsid w:val="00CF3A67"/>
    <w:rsid w:val="00CF6049"/>
    <w:rsid w:val="00D020B7"/>
    <w:rsid w:val="00D036AE"/>
    <w:rsid w:val="00D04657"/>
    <w:rsid w:val="00D07DD6"/>
    <w:rsid w:val="00D2462A"/>
    <w:rsid w:val="00D340BF"/>
    <w:rsid w:val="00D424E1"/>
    <w:rsid w:val="00D46880"/>
    <w:rsid w:val="00D46EA9"/>
    <w:rsid w:val="00D62B3E"/>
    <w:rsid w:val="00D64004"/>
    <w:rsid w:val="00D6756E"/>
    <w:rsid w:val="00D764DF"/>
    <w:rsid w:val="00D809AE"/>
    <w:rsid w:val="00DA5008"/>
    <w:rsid w:val="00DB0C86"/>
    <w:rsid w:val="00DC30E0"/>
    <w:rsid w:val="00DE2C74"/>
    <w:rsid w:val="00DE5656"/>
    <w:rsid w:val="00DF0AA3"/>
    <w:rsid w:val="00E021FD"/>
    <w:rsid w:val="00E41F0F"/>
    <w:rsid w:val="00E57A55"/>
    <w:rsid w:val="00E9579D"/>
    <w:rsid w:val="00E97698"/>
    <w:rsid w:val="00EC0964"/>
    <w:rsid w:val="00ED0A0B"/>
    <w:rsid w:val="00ED57FD"/>
    <w:rsid w:val="00EE253F"/>
    <w:rsid w:val="00EE30FC"/>
    <w:rsid w:val="00F021E2"/>
    <w:rsid w:val="00F14B93"/>
    <w:rsid w:val="00F40F78"/>
    <w:rsid w:val="00F45C2C"/>
    <w:rsid w:val="00F60A41"/>
    <w:rsid w:val="00F6158F"/>
    <w:rsid w:val="00F63CB7"/>
    <w:rsid w:val="00F64B4E"/>
    <w:rsid w:val="00F93BE3"/>
    <w:rsid w:val="00F96F86"/>
    <w:rsid w:val="00FA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8D8185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3C88E-7775-4B25-B820-E335314B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6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44</cp:revision>
  <cp:lastPrinted>2022-02-17T06:10:00Z</cp:lastPrinted>
  <dcterms:created xsi:type="dcterms:W3CDTF">2021-01-21T06:26:00Z</dcterms:created>
  <dcterms:modified xsi:type="dcterms:W3CDTF">2022-02-17T08:15:00Z</dcterms:modified>
</cp:coreProperties>
</file>