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0DACB40B" w14:textId="77777777" w:rsidTr="00A341BF">
        <w:trPr>
          <w:trHeight w:val="2865"/>
        </w:trPr>
        <w:tc>
          <w:tcPr>
            <w:tcW w:w="2268" w:type="dxa"/>
          </w:tcPr>
          <w:p w14:paraId="07ED9847" w14:textId="77777777" w:rsidR="00E0585C" w:rsidRPr="00E0585C" w:rsidRDefault="00E0585C">
            <w:pPr>
              <w:rPr>
                <w:rFonts w:ascii="Angsana New" w:hAnsi="Angsana New"/>
                <w:sz w:val="36"/>
                <w:szCs w:val="36"/>
                <w:cs/>
              </w:rPr>
            </w:pPr>
          </w:p>
        </w:tc>
        <w:tc>
          <w:tcPr>
            <w:tcW w:w="7320" w:type="dxa"/>
            <w:vAlign w:val="center"/>
          </w:tcPr>
          <w:p w14:paraId="40F784EE" w14:textId="77777777" w:rsidR="002A4A95" w:rsidRPr="002A4A95" w:rsidRDefault="00EF4527" w:rsidP="00150D8A">
            <w:pPr>
              <w:spacing w:line="380" w:lineRule="exact"/>
              <w:ind w:left="14"/>
              <w:rPr>
                <w:rFonts w:eastAsia="MS Mincho" w:cstheme="minorBidi"/>
                <w:color w:val="7E7F82"/>
                <w:sz w:val="28"/>
              </w:rPr>
            </w:pPr>
            <w:r w:rsidRPr="00EF4527">
              <w:rPr>
                <w:rFonts w:eastAsia="MS Mincho" w:cs="Times New Roman"/>
                <w:color w:val="7E7F82"/>
                <w:sz w:val="28"/>
              </w:rPr>
              <w:t>Siam</w:t>
            </w:r>
            <w:r w:rsidR="00544C79">
              <w:rPr>
                <w:rFonts w:eastAsia="MS Mincho" w:cs="Times New Roman"/>
                <w:color w:val="7E7F82"/>
                <w:sz w:val="28"/>
              </w:rPr>
              <w:t>r</w:t>
            </w:r>
            <w:r w:rsidRPr="00EF4527">
              <w:rPr>
                <w:rFonts w:eastAsia="MS Mincho" w:cs="Times New Roman"/>
                <w:color w:val="7E7F82"/>
                <w:sz w:val="28"/>
              </w:rPr>
              <w:t xml:space="preserve">ajathanee </w:t>
            </w:r>
            <w:r w:rsidR="00544C79">
              <w:rPr>
                <w:rFonts w:eastAsia="MS Mincho" w:cs="Times New Roman"/>
                <w:color w:val="7E7F82"/>
                <w:sz w:val="28"/>
              </w:rPr>
              <w:t xml:space="preserve">Public </w:t>
            </w:r>
            <w:r w:rsidR="001B2B10">
              <w:rPr>
                <w:rFonts w:eastAsia="MS Mincho" w:cs="Times New Roman"/>
                <w:color w:val="7E7F82"/>
                <w:sz w:val="28"/>
              </w:rPr>
              <w:t>Company Limited</w:t>
            </w:r>
          </w:p>
          <w:p w14:paraId="72B36D95" w14:textId="77777777" w:rsidR="004F4A77" w:rsidRPr="00A72FF0" w:rsidRDefault="004F4A77" w:rsidP="004F4A77">
            <w:pPr>
              <w:spacing w:line="380" w:lineRule="exact"/>
              <w:ind w:left="14"/>
              <w:rPr>
                <w:rFonts w:eastAsia="MS Mincho" w:cs="Times New Roman"/>
                <w:color w:val="7E7F82"/>
                <w:sz w:val="28"/>
              </w:rPr>
            </w:pPr>
            <w:r w:rsidRPr="00A72FF0">
              <w:rPr>
                <w:rFonts w:eastAsia="MS Mincho" w:cs="Times New Roman"/>
                <w:color w:val="7E7F82"/>
                <w:sz w:val="28"/>
              </w:rPr>
              <w:t>Report and financial statements</w:t>
            </w:r>
          </w:p>
          <w:p w14:paraId="687FE623" w14:textId="257E7869" w:rsidR="006F04B3" w:rsidRPr="00EB50A1" w:rsidRDefault="004F4A77" w:rsidP="00EB50A1">
            <w:pPr>
              <w:spacing w:line="380" w:lineRule="exact"/>
              <w:ind w:left="14"/>
              <w:rPr>
                <w:rFonts w:cstheme="minorBidi"/>
                <w:color w:val="7F7E82"/>
                <w:sz w:val="28"/>
              </w:rPr>
            </w:pPr>
            <w:r w:rsidRPr="00A72FF0">
              <w:rPr>
                <w:rFonts w:eastAsia="MS Mincho" w:cs="Times New Roman"/>
                <w:color w:val="7E7F82"/>
                <w:sz w:val="28"/>
              </w:rPr>
              <w:t xml:space="preserve">31 December </w:t>
            </w:r>
            <w:r w:rsidR="00377AE0">
              <w:rPr>
                <w:rFonts w:eastAsia="MS Mincho" w:cs="Times New Roman"/>
                <w:color w:val="7E7F82"/>
                <w:sz w:val="28"/>
              </w:rPr>
              <w:t>2021</w:t>
            </w:r>
          </w:p>
        </w:tc>
      </w:tr>
    </w:tbl>
    <w:p w14:paraId="3583CFFB" w14:textId="77777777" w:rsidR="00B626F4" w:rsidRDefault="00B626F4">
      <w:pPr>
        <w:sectPr w:rsidR="00B626F4" w:rsidSect="00A341BF">
          <w:footerReference w:type="default" r:id="rId10"/>
          <w:headerReference w:type="first" r:id="rId11"/>
          <w:footerReference w:type="first" r:id="rId12"/>
          <w:pgSz w:w="11907" w:h="16840" w:code="9"/>
          <w:pgMar w:top="1728" w:right="1080" w:bottom="11520" w:left="360" w:header="720" w:footer="720" w:gutter="0"/>
          <w:cols w:space="720"/>
          <w:docGrid w:linePitch="360"/>
        </w:sectPr>
      </w:pPr>
    </w:p>
    <w:p w14:paraId="1CCE9CB0" w14:textId="77777777" w:rsidR="00A41F7B" w:rsidRPr="00EF4527" w:rsidRDefault="00A41F7B" w:rsidP="00EF4527">
      <w:pPr>
        <w:pStyle w:val="ps-000-normal"/>
        <w:spacing w:after="0" w:line="380" w:lineRule="exact"/>
        <w:rPr>
          <w:rFonts w:ascii="Arial" w:hAnsi="Arial" w:cs="Arial"/>
          <w:b/>
          <w:bCs/>
          <w:sz w:val="22"/>
          <w:szCs w:val="22"/>
        </w:rPr>
      </w:pPr>
      <w:r w:rsidRPr="00EF4527">
        <w:rPr>
          <w:rFonts w:ascii="Arial" w:hAnsi="Arial" w:cs="Arial"/>
          <w:b/>
          <w:bCs/>
          <w:sz w:val="22"/>
          <w:szCs w:val="22"/>
        </w:rPr>
        <w:lastRenderedPageBreak/>
        <w:t>Independent Auditor's Report</w:t>
      </w:r>
    </w:p>
    <w:p w14:paraId="3D5DD0DF" w14:textId="77777777" w:rsidR="002A4A95" w:rsidRPr="00EF4527" w:rsidRDefault="00EF4527" w:rsidP="00150D8A">
      <w:pPr>
        <w:pStyle w:val="ps-000-normal"/>
        <w:spacing w:after="360" w:line="380" w:lineRule="exact"/>
        <w:rPr>
          <w:rFonts w:ascii="Arial" w:hAnsi="Arial" w:cs="Arial"/>
          <w:sz w:val="22"/>
          <w:szCs w:val="22"/>
        </w:rPr>
      </w:pPr>
      <w:r w:rsidRPr="00EF4527">
        <w:rPr>
          <w:rFonts w:ascii="Arial" w:hAnsi="Arial" w:cs="Arial"/>
          <w:sz w:val="22"/>
          <w:szCs w:val="22"/>
        </w:rPr>
        <w:t>To the Shareholders of Siam</w:t>
      </w:r>
      <w:r w:rsidR="00544C79">
        <w:rPr>
          <w:rFonts w:ascii="Arial" w:hAnsi="Arial" w:cs="Arial"/>
          <w:sz w:val="22"/>
          <w:szCs w:val="22"/>
        </w:rPr>
        <w:t>r</w:t>
      </w:r>
      <w:r w:rsidRPr="00EF4527">
        <w:rPr>
          <w:rFonts w:ascii="Arial" w:hAnsi="Arial" w:cs="Arial"/>
          <w:sz w:val="22"/>
          <w:szCs w:val="22"/>
        </w:rPr>
        <w:t xml:space="preserve">ajathanee </w:t>
      </w:r>
      <w:r w:rsidR="00544C79">
        <w:rPr>
          <w:rFonts w:ascii="Arial" w:hAnsi="Arial" w:cs="Arial"/>
          <w:sz w:val="22"/>
          <w:szCs w:val="22"/>
        </w:rPr>
        <w:t xml:space="preserve">Public </w:t>
      </w:r>
      <w:r w:rsidR="001B2B10">
        <w:rPr>
          <w:rFonts w:ascii="Arial" w:hAnsi="Arial" w:cs="Arial"/>
          <w:sz w:val="22"/>
          <w:szCs w:val="22"/>
        </w:rPr>
        <w:t>Company Limited</w:t>
      </w:r>
      <w:r w:rsidRPr="00EF4527">
        <w:rPr>
          <w:rFonts w:ascii="Arial" w:hAnsi="Arial" w:cs="Arial"/>
          <w:sz w:val="22"/>
          <w:szCs w:val="22"/>
        </w:rPr>
        <w:t xml:space="preserve"> </w:t>
      </w:r>
    </w:p>
    <w:p w14:paraId="5322D90C" w14:textId="77777777"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Opinion</w:t>
      </w:r>
    </w:p>
    <w:p w14:paraId="7AED799F" w14:textId="656501DE" w:rsidR="00EF4527" w:rsidRPr="00EF4527" w:rsidRDefault="00EF4527" w:rsidP="00D76083">
      <w:pPr>
        <w:pStyle w:val="BodyText"/>
        <w:numPr>
          <w:ilvl w:val="0"/>
          <w:numId w:val="0"/>
        </w:numPr>
        <w:spacing w:before="80" w:after="80" w:line="380" w:lineRule="exact"/>
        <w:ind w:right="-43"/>
        <w:rPr>
          <w:rFonts w:ascii="Arial" w:hAnsi="Arial" w:cs="Arial"/>
          <w:sz w:val="22"/>
          <w:szCs w:val="22"/>
        </w:rPr>
      </w:pPr>
      <w:r w:rsidRPr="00EF4527">
        <w:rPr>
          <w:rFonts w:ascii="Arial" w:hAnsi="Arial" w:cs="Arial"/>
          <w:sz w:val="22"/>
          <w:szCs w:val="22"/>
        </w:rPr>
        <w:t xml:space="preserve">I have audited the accompanying financial statements of </w:t>
      </w:r>
      <w:r w:rsidR="00544C79" w:rsidRPr="00544C79">
        <w:rPr>
          <w:rFonts w:ascii="Arial" w:hAnsi="Arial" w:cs="Arial"/>
          <w:sz w:val="22"/>
          <w:szCs w:val="22"/>
        </w:rPr>
        <w:t>Siamrajathanee Public Company Limited</w:t>
      </w:r>
      <w:r w:rsidR="001B2B10" w:rsidRPr="00EF4527">
        <w:rPr>
          <w:rFonts w:ascii="Arial" w:hAnsi="Arial" w:cstheme="minorBidi"/>
          <w:sz w:val="22"/>
          <w:szCs w:val="22"/>
        </w:rPr>
        <w:t xml:space="preserve"> </w:t>
      </w:r>
      <w:r w:rsidRPr="00EF4527">
        <w:rPr>
          <w:rFonts w:ascii="Arial" w:hAnsi="Arial" w:cstheme="minorBidi"/>
          <w:sz w:val="22"/>
          <w:szCs w:val="22"/>
        </w:rPr>
        <w:t>(the Company)</w:t>
      </w:r>
      <w:r w:rsidRPr="00EF4527">
        <w:rPr>
          <w:rFonts w:ascii="Arial" w:hAnsi="Arial" w:cs="Arial"/>
          <w:sz w:val="22"/>
          <w:szCs w:val="22"/>
        </w:rPr>
        <w:t xml:space="preserve">, which comprise the </w:t>
      </w:r>
      <w:r w:rsidRPr="00EF4527">
        <w:rPr>
          <w:rFonts w:ascii="Arial" w:hAnsi="Arial" w:cs="Arial"/>
          <w:spacing w:val="-3"/>
          <w:sz w:val="22"/>
          <w:szCs w:val="22"/>
        </w:rPr>
        <w:t>statement of financial position</w:t>
      </w:r>
      <w:r w:rsidRPr="00EF4527">
        <w:rPr>
          <w:rFonts w:ascii="Arial" w:hAnsi="Arial" w:cs="Arial"/>
          <w:sz w:val="22"/>
          <w:szCs w:val="22"/>
        </w:rPr>
        <w:t xml:space="preserve"> as </w:t>
      </w:r>
      <w:proofErr w:type="gramStart"/>
      <w:r w:rsidRPr="00EF4527">
        <w:rPr>
          <w:rFonts w:ascii="Arial" w:hAnsi="Arial" w:cs="Arial"/>
          <w:sz w:val="22"/>
          <w:szCs w:val="22"/>
        </w:rPr>
        <w:t>at</w:t>
      </w:r>
      <w:proofErr w:type="gramEnd"/>
      <w:r w:rsidRPr="00EF4527">
        <w:rPr>
          <w:rFonts w:ascii="Arial" w:hAnsi="Arial" w:cs="Arial"/>
          <w:sz w:val="22"/>
          <w:szCs w:val="22"/>
        </w:rPr>
        <w:t xml:space="preserve"> 31 December </w:t>
      </w:r>
      <w:r w:rsidR="00377AE0">
        <w:rPr>
          <w:rFonts w:ascii="Arial" w:hAnsi="Arial" w:cs="Arial"/>
          <w:sz w:val="22"/>
          <w:szCs w:val="22"/>
        </w:rPr>
        <w:t>2021</w:t>
      </w:r>
      <w:r w:rsidRPr="00EF4527">
        <w:rPr>
          <w:rFonts w:ascii="Arial" w:hAnsi="Arial" w:cs="Arial"/>
          <w:sz w:val="22"/>
          <w:szCs w:val="22"/>
        </w:rPr>
        <w:t>, and the related statements of comprehensive income, changes in shareholders’ equity and cash flows for the year then ended, and notes to the financial statements, including a summary of significant accounting policies.</w:t>
      </w:r>
    </w:p>
    <w:p w14:paraId="035FC7EB" w14:textId="45CB9D9E" w:rsidR="00EF4527" w:rsidRPr="00EF4527" w:rsidRDefault="00EF4527" w:rsidP="00D76083">
      <w:pPr>
        <w:pStyle w:val="ps-000-normal"/>
        <w:spacing w:before="80" w:after="80" w:line="380" w:lineRule="exact"/>
        <w:rPr>
          <w:rFonts w:ascii="Arial" w:hAnsi="Arial" w:cs="Arial"/>
          <w:color w:val="auto"/>
          <w:sz w:val="22"/>
          <w:szCs w:val="22"/>
        </w:rPr>
      </w:pPr>
      <w:r w:rsidRPr="00EF4527">
        <w:rPr>
          <w:rFonts w:ascii="Arial" w:hAnsi="Arial" w:cs="Arial"/>
          <w:color w:val="auto"/>
          <w:sz w:val="22"/>
          <w:szCs w:val="22"/>
        </w:rPr>
        <w:t xml:space="preserve">In my opinion, the financial statements referred to above present fairly, in all material respects, the financial position of </w:t>
      </w:r>
      <w:r w:rsidRPr="00EF4527">
        <w:rPr>
          <w:rFonts w:ascii="Arial" w:hAnsi="Arial" w:cs="Arial"/>
          <w:sz w:val="22"/>
          <w:szCs w:val="22"/>
        </w:rPr>
        <w:t>Siam</w:t>
      </w:r>
      <w:r w:rsidR="00544C79">
        <w:rPr>
          <w:rFonts w:ascii="Arial" w:hAnsi="Arial" w:cs="Arial"/>
          <w:sz w:val="22"/>
          <w:szCs w:val="22"/>
        </w:rPr>
        <w:t>r</w:t>
      </w:r>
      <w:r w:rsidRPr="00EF4527">
        <w:rPr>
          <w:rFonts w:ascii="Arial" w:hAnsi="Arial" w:cs="Arial"/>
          <w:sz w:val="22"/>
          <w:szCs w:val="22"/>
        </w:rPr>
        <w:t>ajathanee</w:t>
      </w:r>
      <w:r w:rsidR="00544C79">
        <w:rPr>
          <w:rFonts w:ascii="Arial" w:hAnsi="Arial" w:cs="Arial"/>
          <w:sz w:val="22"/>
          <w:szCs w:val="22"/>
        </w:rPr>
        <w:t xml:space="preserve"> Public</w:t>
      </w:r>
      <w:r w:rsidRPr="00EF4527">
        <w:rPr>
          <w:rFonts w:ascii="Arial" w:hAnsi="Arial" w:cs="Arial"/>
          <w:color w:val="auto"/>
          <w:sz w:val="22"/>
          <w:szCs w:val="22"/>
        </w:rPr>
        <w:t xml:space="preserve"> </w:t>
      </w:r>
      <w:r w:rsidR="001B2B10">
        <w:rPr>
          <w:rFonts w:ascii="Arial" w:hAnsi="Arial" w:cs="Arial"/>
          <w:sz w:val="22"/>
          <w:szCs w:val="22"/>
        </w:rPr>
        <w:t>Company Limited</w:t>
      </w:r>
      <w:r w:rsidR="001B2B10" w:rsidRPr="00EF4527">
        <w:rPr>
          <w:rFonts w:ascii="Arial" w:hAnsi="Arial" w:cs="Arial"/>
          <w:color w:val="auto"/>
          <w:sz w:val="22"/>
          <w:szCs w:val="22"/>
        </w:rPr>
        <w:t xml:space="preserve"> </w:t>
      </w:r>
      <w:r w:rsidRPr="00EF4527">
        <w:rPr>
          <w:rFonts w:ascii="Arial" w:hAnsi="Arial" w:cs="Arial"/>
          <w:color w:val="auto"/>
          <w:sz w:val="22"/>
          <w:szCs w:val="22"/>
        </w:rPr>
        <w:t xml:space="preserve">as </w:t>
      </w:r>
      <w:proofErr w:type="gramStart"/>
      <w:r w:rsidRPr="00EF4527">
        <w:rPr>
          <w:rFonts w:ascii="Arial" w:hAnsi="Arial" w:cs="Arial"/>
          <w:color w:val="auto"/>
          <w:sz w:val="22"/>
          <w:szCs w:val="22"/>
        </w:rPr>
        <w:t>at</w:t>
      </w:r>
      <w:proofErr w:type="gramEnd"/>
      <w:r w:rsidRPr="00EF4527">
        <w:rPr>
          <w:rFonts w:ascii="Arial" w:hAnsi="Arial" w:cs="Arial"/>
          <w:color w:val="auto"/>
          <w:sz w:val="22"/>
          <w:szCs w:val="22"/>
        </w:rPr>
        <w:t xml:space="preserve"> 31 December </w:t>
      </w:r>
      <w:r w:rsidR="00377AE0">
        <w:rPr>
          <w:rFonts w:ascii="Arial" w:hAnsi="Arial" w:cs="Arial"/>
          <w:color w:val="auto"/>
          <w:sz w:val="22"/>
          <w:szCs w:val="22"/>
        </w:rPr>
        <w:t>2021</w:t>
      </w:r>
      <w:r w:rsidRPr="00EF4527">
        <w:rPr>
          <w:rFonts w:ascii="Arial" w:hAnsi="Arial" w:cs="Arial"/>
          <w:color w:val="auto"/>
          <w:sz w:val="22"/>
          <w:szCs w:val="22"/>
        </w:rPr>
        <w:t>, its financial performance and cash flows for the year then ended in accordance with Thai Financial Reporting Standards.</w:t>
      </w:r>
    </w:p>
    <w:p w14:paraId="0C853F4B" w14:textId="77777777"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Basis for Opinion</w:t>
      </w:r>
    </w:p>
    <w:p w14:paraId="6ED9C735" w14:textId="77777777"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 xml:space="preserve">I conducted my audit in accordance with Thai Standards on Auditing. My responsibilities under those standards are further described in the </w:t>
      </w:r>
      <w:r w:rsidRPr="00EF4527">
        <w:rPr>
          <w:rFonts w:ascii="Arial" w:hAnsi="Arial" w:cs="Arial"/>
          <w:i/>
          <w:iCs/>
          <w:sz w:val="22"/>
          <w:szCs w:val="22"/>
        </w:rPr>
        <w:t>Auditor’s Responsibilities for the Audit of the Financial Statements</w:t>
      </w:r>
      <w:r w:rsidRPr="00EF4527">
        <w:rPr>
          <w:rFonts w:ascii="Arial" w:hAnsi="Arial" w:cs="Arial"/>
          <w:sz w:val="22"/>
          <w:szCs w:val="22"/>
        </w:rPr>
        <w:t xml:space="preserve"> section of my report. I am independent of the Company in accordance with the Code of Ethics for Professional Accountants</w:t>
      </w:r>
      <w:r w:rsidR="00626904">
        <w:rPr>
          <w:rFonts w:ascii="Arial" w:hAnsi="Arial" w:cs="Arial"/>
          <w:sz w:val="22"/>
          <w:szCs w:val="22"/>
        </w:rPr>
        <w:t xml:space="preserve"> </w:t>
      </w:r>
      <w:r w:rsidRPr="00EF4527">
        <w:rPr>
          <w:rFonts w:ascii="Arial" w:hAnsi="Arial" w:cstheme="minorBidi"/>
          <w:sz w:val="22"/>
          <w:szCs w:val="22"/>
        </w:rPr>
        <w:t xml:space="preserve">as issued by </w:t>
      </w:r>
      <w:r w:rsidRPr="00EF4527">
        <w:rPr>
          <w:rFonts w:ascii="Arial" w:hAnsi="Arial" w:cs="Arial"/>
          <w:sz w:val="22"/>
          <w:szCs w:val="22"/>
        </w:rPr>
        <w:t>the Federation of Accounting Professions as</w:t>
      </w:r>
      <w:r w:rsidR="00626904">
        <w:rPr>
          <w:rFonts w:ascii="Arial" w:hAnsi="Arial" w:cs="Arial"/>
          <w:sz w:val="22"/>
          <w:szCs w:val="22"/>
        </w:rPr>
        <w:t xml:space="preserve"> </w:t>
      </w:r>
      <w:r w:rsidRPr="00EF4527">
        <w:rPr>
          <w:rFonts w:ascii="Arial" w:hAnsi="Arial" w:cs="Arial"/>
          <w:sz w:val="22"/>
          <w:szCs w:val="22"/>
        </w:rPr>
        <w:t>relevant to my audit of the financial statements, and I have fulfilled my other ethical responsibilities in accordance with the Code. I believe that the audit evidence I have obtained is sufficient and appropriate to provide a basis for my opinion.</w:t>
      </w:r>
    </w:p>
    <w:p w14:paraId="745ADAC3" w14:textId="77777777" w:rsidR="001050AF" w:rsidRPr="001050AF" w:rsidRDefault="001050AF" w:rsidP="001050AF">
      <w:pPr>
        <w:pStyle w:val="ps-000-normal"/>
        <w:spacing w:before="120" w:line="380" w:lineRule="exact"/>
        <w:rPr>
          <w:rFonts w:ascii="Arial" w:hAnsi="Arial" w:cs="Arial"/>
          <w:b/>
          <w:bCs/>
          <w:sz w:val="22"/>
          <w:szCs w:val="22"/>
        </w:rPr>
      </w:pPr>
      <w:r w:rsidRPr="001050AF">
        <w:rPr>
          <w:rFonts w:ascii="Arial" w:hAnsi="Arial" w:cs="Arial"/>
          <w:b/>
          <w:bCs/>
          <w:sz w:val="22"/>
          <w:szCs w:val="22"/>
        </w:rPr>
        <w:t>Key Audit Matters</w:t>
      </w:r>
    </w:p>
    <w:p w14:paraId="5C876D5D" w14:textId="77777777" w:rsidR="001050AF" w:rsidRPr="001050AF" w:rsidRDefault="001050AF" w:rsidP="00751015">
      <w:pPr>
        <w:pStyle w:val="ps-000-normal"/>
        <w:spacing w:before="120" w:line="380" w:lineRule="exact"/>
        <w:rPr>
          <w:rFonts w:ascii="Arial" w:hAnsi="Arial" w:cs="Arial"/>
          <w:sz w:val="22"/>
          <w:szCs w:val="22"/>
        </w:rPr>
      </w:pPr>
      <w:r w:rsidRPr="001050AF">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1050AF">
        <w:rPr>
          <w:rFonts w:ascii="Arial" w:hAnsi="Arial" w:cs="Arial"/>
          <w:sz w:val="22"/>
          <w:szCs w:val="22"/>
        </w:rPr>
        <w:t>statements as a whole, and</w:t>
      </w:r>
      <w:proofErr w:type="gramEnd"/>
      <w:r w:rsidRPr="001050AF">
        <w:rPr>
          <w:rFonts w:ascii="Arial" w:hAnsi="Arial" w:cs="Arial"/>
          <w:sz w:val="22"/>
          <w:szCs w:val="22"/>
        </w:rPr>
        <w:t xml:space="preserve"> in forming my opinion thereon, and I do not provide a separate opinion on these matters. </w:t>
      </w:r>
    </w:p>
    <w:p w14:paraId="527B72CF" w14:textId="1B2C647E" w:rsidR="001050AF" w:rsidRPr="001050AF" w:rsidRDefault="001050AF" w:rsidP="001050AF">
      <w:pPr>
        <w:pStyle w:val="ps-000-normal"/>
        <w:spacing w:before="120" w:line="380" w:lineRule="exact"/>
        <w:rPr>
          <w:rFonts w:ascii="Arial" w:hAnsi="Arial" w:cs="Arial"/>
          <w:i/>
          <w:iCs/>
          <w:color w:val="548DD4" w:themeColor="text2" w:themeTint="99"/>
          <w:sz w:val="22"/>
          <w:szCs w:val="22"/>
        </w:rPr>
      </w:pPr>
      <w:r w:rsidRPr="001050AF">
        <w:rPr>
          <w:rFonts w:ascii="Arial" w:hAnsi="Arial" w:cs="Arial"/>
          <w:sz w:val="22"/>
          <w:szCs w:val="22"/>
        </w:rPr>
        <w:t xml:space="preserve">I have fulfilled the responsibilities described in the </w:t>
      </w:r>
      <w:r w:rsidRPr="001050AF">
        <w:rPr>
          <w:rFonts w:ascii="Arial" w:hAnsi="Arial" w:cs="Arial"/>
          <w:i/>
          <w:iCs/>
          <w:sz w:val="22"/>
          <w:szCs w:val="22"/>
        </w:rPr>
        <w:t>Auditor’s Responsibilities for the</w:t>
      </w:r>
      <w:r w:rsidRPr="001050AF">
        <w:rPr>
          <w:rFonts w:ascii="Arial" w:hAnsi="Arial" w:cs="Arial"/>
          <w:sz w:val="22"/>
          <w:szCs w:val="22"/>
        </w:rPr>
        <w:t xml:space="preserve"> </w:t>
      </w:r>
      <w:r w:rsidRPr="001050AF">
        <w:rPr>
          <w:rFonts w:ascii="Arial" w:hAnsi="Arial" w:cs="Arial"/>
          <w:i/>
          <w:iCs/>
          <w:sz w:val="22"/>
          <w:szCs w:val="22"/>
        </w:rPr>
        <w:t>Audit of the Financial Statements</w:t>
      </w:r>
      <w:r w:rsidRPr="001050AF">
        <w:rPr>
          <w:rFonts w:ascii="Arial" w:hAnsi="Arial" w:cs="Arial"/>
          <w:sz w:val="22"/>
          <w:szCs w:val="22"/>
        </w:rPr>
        <w:t xml:space="preserve"> section of my report, including in relation to these matters. </w:t>
      </w:r>
      <w:proofErr w:type="gramStart"/>
      <w:r w:rsidRPr="001050AF">
        <w:rPr>
          <w:rFonts w:ascii="Arial" w:hAnsi="Arial" w:cs="Arial"/>
          <w:sz w:val="22"/>
          <w:szCs w:val="22"/>
        </w:rPr>
        <w:t xml:space="preserve">Accordingly, </w:t>
      </w:r>
      <w:r w:rsidR="00751015">
        <w:rPr>
          <w:rFonts w:ascii="Arial" w:hAnsi="Arial" w:cstheme="minorBidi" w:hint="cs"/>
          <w:sz w:val="22"/>
          <w:szCs w:val="22"/>
          <w:cs/>
        </w:rPr>
        <w:t xml:space="preserve">  </w:t>
      </w:r>
      <w:proofErr w:type="gramEnd"/>
      <w:r w:rsidR="00751015">
        <w:rPr>
          <w:rFonts w:ascii="Arial" w:hAnsi="Arial" w:cstheme="minorBidi" w:hint="cs"/>
          <w:sz w:val="22"/>
          <w:szCs w:val="22"/>
          <w:cs/>
        </w:rPr>
        <w:t xml:space="preserve">  </w:t>
      </w:r>
      <w:r w:rsidRPr="001050AF">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FE42A4D" w14:textId="77777777" w:rsidR="001050AF" w:rsidRDefault="001050AF" w:rsidP="001050AF">
      <w:pPr>
        <w:pStyle w:val="ps-000-normal"/>
        <w:spacing w:before="120" w:line="380" w:lineRule="exact"/>
        <w:rPr>
          <w:rFonts w:ascii="Arial" w:hAnsi="Arial" w:cs="Browallia New"/>
          <w:sz w:val="22"/>
          <w:szCs w:val="22"/>
        </w:rPr>
        <w:sectPr w:rsidR="001050AF" w:rsidSect="00896B63">
          <w:footerReference w:type="first" r:id="rId13"/>
          <w:pgSz w:w="11909" w:h="16834" w:code="9"/>
          <w:pgMar w:top="2880" w:right="1080" w:bottom="1080" w:left="1296" w:header="706" w:footer="706" w:gutter="0"/>
          <w:pgNumType w:start="2"/>
          <w:cols w:space="720"/>
          <w:titlePg/>
          <w:docGrid w:linePitch="326"/>
        </w:sectPr>
      </w:pPr>
    </w:p>
    <w:p w14:paraId="56E87312" w14:textId="723FBAED" w:rsidR="00292EDE" w:rsidRPr="00292EDE" w:rsidRDefault="00292EDE" w:rsidP="00EF0A18">
      <w:pPr>
        <w:tabs>
          <w:tab w:val="left" w:pos="1440"/>
        </w:tabs>
        <w:spacing w:before="240" w:after="80" w:line="380" w:lineRule="exact"/>
        <w:jc w:val="thaiDistribute"/>
        <w:rPr>
          <w:rFonts w:ascii="Arial" w:hAnsi="Arial" w:cs="Arial"/>
          <w:sz w:val="22"/>
          <w:szCs w:val="22"/>
        </w:rPr>
      </w:pPr>
      <w:r w:rsidRPr="00292EDE">
        <w:rPr>
          <w:rFonts w:ascii="Arial" w:hAnsi="Arial" w:cs="Arial"/>
          <w:sz w:val="22"/>
          <w:szCs w:val="22"/>
        </w:rPr>
        <w:lastRenderedPageBreak/>
        <w:t>Key audit matters and how audit procedures respond to each matter are described below.</w:t>
      </w:r>
    </w:p>
    <w:p w14:paraId="10270748" w14:textId="78D9CF09" w:rsidR="00EF0A18" w:rsidRPr="006F3812" w:rsidRDefault="00EF0A18" w:rsidP="00292EDE">
      <w:pPr>
        <w:tabs>
          <w:tab w:val="left" w:pos="1440"/>
        </w:tabs>
        <w:spacing w:before="120" w:after="80" w:line="380" w:lineRule="exact"/>
        <w:jc w:val="thaiDistribute"/>
        <w:rPr>
          <w:rFonts w:ascii="Arial" w:hAnsi="Arial" w:cs="Arial"/>
          <w:b/>
          <w:bCs/>
          <w:sz w:val="22"/>
          <w:szCs w:val="22"/>
          <w:cs/>
        </w:rPr>
      </w:pPr>
      <w:r w:rsidRPr="006F3812">
        <w:rPr>
          <w:rFonts w:ascii="Arial" w:hAnsi="Arial" w:cs="Arial"/>
          <w:b/>
          <w:bCs/>
          <w:sz w:val="22"/>
          <w:szCs w:val="22"/>
        </w:rPr>
        <w:t>Recognition of revenue</w:t>
      </w:r>
      <w:r w:rsidRPr="006F3812" w:rsidDel="00494C06">
        <w:rPr>
          <w:rFonts w:ascii="Arial" w:hAnsi="Arial" w:cs="Arial"/>
          <w:b/>
          <w:bCs/>
          <w:sz w:val="22"/>
          <w:szCs w:val="22"/>
        </w:rPr>
        <w:t xml:space="preserve"> </w:t>
      </w:r>
      <w:r w:rsidRPr="006F3812">
        <w:rPr>
          <w:rFonts w:ascii="Arial" w:hAnsi="Arial" w:cs="Arial"/>
          <w:b/>
          <w:bCs/>
          <w:sz w:val="22"/>
          <w:szCs w:val="22"/>
        </w:rPr>
        <w:t>from</w:t>
      </w:r>
      <w:r w:rsidRPr="006F3812">
        <w:rPr>
          <w:rFonts w:ascii="Arial" w:hAnsi="Arial" w:cs="Arial"/>
          <w:b/>
          <w:bCs/>
          <w:sz w:val="22"/>
          <w:szCs w:val="22"/>
          <w:cs/>
        </w:rPr>
        <w:t xml:space="preserve"> </w:t>
      </w:r>
      <w:r w:rsidRPr="006F3812">
        <w:rPr>
          <w:rFonts w:ascii="Arial" w:hAnsi="Arial" w:cs="Arial"/>
          <w:b/>
          <w:bCs/>
          <w:sz w:val="22"/>
          <w:szCs w:val="22"/>
        </w:rPr>
        <w:t>outsourcing services</w:t>
      </w:r>
      <w:r w:rsidRPr="006F3812">
        <w:rPr>
          <w:rFonts w:ascii="Arial" w:hAnsi="Arial" w:cs="Arial"/>
          <w:b/>
          <w:bCs/>
          <w:sz w:val="22"/>
          <w:szCs w:val="22"/>
          <w:cs/>
        </w:rPr>
        <w:t xml:space="preserve"> </w:t>
      </w:r>
      <w:r w:rsidRPr="006F3812">
        <w:rPr>
          <w:rFonts w:ascii="Arial" w:hAnsi="Arial" w:cs="Arial"/>
          <w:b/>
          <w:bCs/>
          <w:sz w:val="22"/>
          <w:szCs w:val="22"/>
        </w:rPr>
        <w:t xml:space="preserve">and rental and services  </w:t>
      </w:r>
    </w:p>
    <w:p w14:paraId="444F01E3" w14:textId="2C8D9F04" w:rsidR="00EF0A18" w:rsidRPr="006F3812" w:rsidRDefault="00EF0A18" w:rsidP="00751015">
      <w:pPr>
        <w:tabs>
          <w:tab w:val="left" w:pos="1440"/>
        </w:tabs>
        <w:spacing w:before="80" w:after="80" w:line="380" w:lineRule="exact"/>
        <w:rPr>
          <w:rFonts w:ascii="Arial" w:hAnsi="Arial" w:cs="Arial"/>
          <w:sz w:val="22"/>
          <w:szCs w:val="22"/>
        </w:rPr>
      </w:pPr>
      <w:r w:rsidRPr="006F3812">
        <w:rPr>
          <w:rFonts w:ascii="Arial" w:hAnsi="Arial" w:cs="Arial"/>
          <w:sz w:val="22"/>
          <w:szCs w:val="22"/>
        </w:rPr>
        <w:t xml:space="preserve">The Company’s revenue from outsourcing services and rental and services is the most significant amount in the statement of comprehensive income. The Company entered into agreements with </w:t>
      </w:r>
      <w:r w:rsidR="00751015">
        <w:rPr>
          <w:rFonts w:ascii="Arial" w:hAnsi="Arial" w:cstheme="minorBidi" w:hint="cs"/>
          <w:sz w:val="22"/>
          <w:szCs w:val="22"/>
          <w:cs/>
        </w:rPr>
        <w:t xml:space="preserve">   </w:t>
      </w:r>
      <w:proofErr w:type="gramStart"/>
      <w:r w:rsidRPr="006F3812">
        <w:rPr>
          <w:rFonts w:ascii="Arial" w:hAnsi="Arial" w:cs="Arial"/>
          <w:sz w:val="22"/>
          <w:szCs w:val="22"/>
        </w:rPr>
        <w:t>a large number of</w:t>
      </w:r>
      <w:proofErr w:type="gramEnd"/>
      <w:r w:rsidRPr="006F3812">
        <w:rPr>
          <w:rFonts w:ascii="Arial" w:hAnsi="Arial" w:cs="Arial"/>
          <w:sz w:val="22"/>
          <w:szCs w:val="22"/>
        </w:rPr>
        <w:t xml:space="preserve"> customers</w:t>
      </w:r>
      <w:r>
        <w:rPr>
          <w:rFonts w:ascii="Arial" w:hAnsi="Arial" w:cs="Arial"/>
          <w:sz w:val="22"/>
          <w:szCs w:val="22"/>
        </w:rPr>
        <w:t xml:space="preserve"> </w:t>
      </w:r>
      <w:r w:rsidRPr="006F3812">
        <w:rPr>
          <w:rFonts w:ascii="Arial" w:hAnsi="Arial" w:cs="Arial"/>
          <w:sz w:val="22"/>
          <w:szCs w:val="22"/>
        </w:rPr>
        <w:t xml:space="preserve">with a variety of outsourcing conditions, billing charge rates, calculation methods, including rental fees and period in </w:t>
      </w:r>
      <w:r w:rsidR="006D4BBE">
        <w:rPr>
          <w:rFonts w:ascii="Arial" w:hAnsi="Arial" w:cs="Browallia New"/>
          <w:sz w:val="22"/>
        </w:rPr>
        <w:t>e</w:t>
      </w:r>
      <w:r w:rsidRPr="006F3812">
        <w:rPr>
          <w:rFonts w:ascii="Arial" w:hAnsi="Arial" w:cs="Arial"/>
          <w:sz w:val="22"/>
          <w:szCs w:val="22"/>
        </w:rPr>
        <w:t>ach agreement. I therefore addressed the accuracy and completeness of the data used for recognition of revenue from outsourcing services and rental and services as a key audit matter.</w:t>
      </w:r>
    </w:p>
    <w:p w14:paraId="26084C2A" w14:textId="77777777" w:rsidR="00EF0A18" w:rsidRPr="003C3DD8" w:rsidRDefault="00EF0A18" w:rsidP="00CE2980">
      <w:pPr>
        <w:spacing w:before="120" w:after="120" w:line="400" w:lineRule="exact"/>
        <w:rPr>
          <w:rFonts w:ascii="Arial" w:hAnsi="Arial" w:cs="Arial"/>
          <w:i/>
          <w:iCs/>
          <w:sz w:val="22"/>
          <w:szCs w:val="22"/>
          <w:cs/>
        </w:rPr>
      </w:pPr>
      <w:r w:rsidRPr="006F3812">
        <w:rPr>
          <w:rFonts w:ascii="Arial" w:hAnsi="Arial" w:cs="Arial"/>
          <w:i/>
          <w:iCs/>
          <w:sz w:val="22"/>
          <w:szCs w:val="22"/>
        </w:rPr>
        <w:t>Audit response</w:t>
      </w:r>
    </w:p>
    <w:p w14:paraId="275EB3E9" w14:textId="77777777" w:rsidR="00EF0A18" w:rsidRPr="006F3812" w:rsidRDefault="00EF0A18" w:rsidP="00EF0A18">
      <w:pPr>
        <w:tabs>
          <w:tab w:val="left" w:pos="1440"/>
        </w:tabs>
        <w:spacing w:before="80" w:after="80" w:line="380" w:lineRule="exact"/>
        <w:jc w:val="thaiDistribute"/>
        <w:rPr>
          <w:rFonts w:ascii="Arial" w:hAnsi="Arial" w:cs="Arial"/>
          <w:sz w:val="22"/>
          <w:szCs w:val="22"/>
        </w:rPr>
      </w:pPr>
      <w:r w:rsidRPr="006F3812">
        <w:rPr>
          <w:rFonts w:ascii="Arial" w:hAnsi="Arial" w:cs="Arial"/>
          <w:sz w:val="22"/>
          <w:szCs w:val="22"/>
        </w:rPr>
        <w:t xml:space="preserve">I have examined the revenue recognition of the Company by </w:t>
      </w:r>
    </w:p>
    <w:p w14:paraId="7728C483" w14:textId="062EC83D"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 xml:space="preserve">Assessing and testing the Company’s internal controls with respect to the revenue </w:t>
      </w:r>
      <w:proofErr w:type="gramStart"/>
      <w:r w:rsidRPr="006F3812">
        <w:rPr>
          <w:rFonts w:ascii="Arial" w:hAnsi="Arial" w:cs="Arial"/>
          <w:sz w:val="22"/>
          <w:szCs w:val="22"/>
        </w:rPr>
        <w:t>cycle,  process</w:t>
      </w:r>
      <w:proofErr w:type="gramEnd"/>
      <w:r w:rsidRPr="006F3812">
        <w:rPr>
          <w:rFonts w:ascii="Arial" w:hAnsi="Arial" w:cs="Arial"/>
          <w:sz w:val="22"/>
          <w:szCs w:val="22"/>
        </w:rPr>
        <w:t xml:space="preserve"> in preparing service and rental agreements, and revenue recognition, by making enquiry of responsible executives, gaining an understanding of the controls and selecting representative samples to test the operation of the designed controls, and</w:t>
      </w:r>
      <w:r w:rsidR="003B1A23">
        <w:rPr>
          <w:rFonts w:ascii="Arial" w:hAnsi="Arial" w:cstheme="minorBidi" w:hint="cs"/>
          <w:sz w:val="22"/>
          <w:szCs w:val="22"/>
          <w:cs/>
        </w:rPr>
        <w:t xml:space="preserve"> </w:t>
      </w:r>
      <w:r w:rsidRPr="006F3812">
        <w:rPr>
          <w:rFonts w:ascii="Arial" w:hAnsi="Arial" w:cs="Arial"/>
          <w:sz w:val="22"/>
          <w:szCs w:val="22"/>
        </w:rPr>
        <w:t>expanding the scope of the testing</w:t>
      </w:r>
      <w:r w:rsidR="003B1A23">
        <w:rPr>
          <w:rFonts w:ascii="Arial" w:hAnsi="Arial" w:cstheme="minorBidi" w:hint="cs"/>
          <w:sz w:val="22"/>
          <w:szCs w:val="22"/>
          <w:cs/>
        </w:rPr>
        <w:t xml:space="preserve"> </w:t>
      </w:r>
      <w:r w:rsidRPr="006F3812">
        <w:rPr>
          <w:rFonts w:ascii="Arial" w:hAnsi="Arial" w:cs="Arial"/>
          <w:sz w:val="22"/>
          <w:szCs w:val="22"/>
        </w:rPr>
        <w:t>of the internal controls</w:t>
      </w:r>
      <w:r w:rsidR="003B1A23">
        <w:rPr>
          <w:rFonts w:ascii="Arial" w:hAnsi="Arial" w:cstheme="minorBidi" w:hint="cs"/>
          <w:sz w:val="22"/>
          <w:szCs w:val="22"/>
          <w:cs/>
        </w:rPr>
        <w:t xml:space="preserve"> </w:t>
      </w:r>
      <w:r w:rsidRPr="006F3812">
        <w:rPr>
          <w:rFonts w:ascii="Arial" w:hAnsi="Arial" w:cs="Arial"/>
          <w:sz w:val="22"/>
          <w:szCs w:val="22"/>
        </w:rPr>
        <w:t>related to the above risk</w:t>
      </w:r>
      <w:r w:rsidR="00292EDE">
        <w:rPr>
          <w:rFonts w:ascii="Arial" w:hAnsi="Arial" w:cs="Arial"/>
          <w:sz w:val="22"/>
          <w:szCs w:val="22"/>
        </w:rPr>
        <w:t>.</w:t>
      </w:r>
    </w:p>
    <w:p w14:paraId="7207D1BE" w14:textId="10A56D8E"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Applying a sampling method to select service and rental agreements to verify the occurrence and accuracy of revenue, whether revenue recognition was consistent with the conditions of the relevant agreements</w:t>
      </w:r>
      <w:r w:rsidR="003B1A23">
        <w:rPr>
          <w:rFonts w:ascii="Arial" w:hAnsi="Arial" w:cs="Browallia New"/>
          <w:sz w:val="22"/>
          <w:szCs w:val="28"/>
        </w:rPr>
        <w:t xml:space="preserve">, </w:t>
      </w:r>
      <w:r w:rsidRPr="006F3812">
        <w:rPr>
          <w:rFonts w:ascii="Arial" w:hAnsi="Arial" w:cs="Arial"/>
          <w:sz w:val="22"/>
          <w:szCs w:val="22"/>
        </w:rPr>
        <w:t xml:space="preserve">and whether it </w:t>
      </w:r>
      <w:proofErr w:type="gramStart"/>
      <w:r w:rsidRPr="006F3812">
        <w:rPr>
          <w:rFonts w:ascii="Arial" w:hAnsi="Arial" w:cs="Arial"/>
          <w:sz w:val="22"/>
          <w:szCs w:val="22"/>
        </w:rPr>
        <w:t>was in compliance with</w:t>
      </w:r>
      <w:proofErr w:type="gramEnd"/>
      <w:r w:rsidRPr="006F3812">
        <w:rPr>
          <w:rFonts w:ascii="Arial" w:hAnsi="Arial" w:cs="Arial"/>
          <w:sz w:val="22"/>
          <w:szCs w:val="22"/>
        </w:rPr>
        <w:t xml:space="preserve"> the Company’s policy. </w:t>
      </w:r>
    </w:p>
    <w:p w14:paraId="3106657A" w14:textId="77777777"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 xml:space="preserve">On a sampling basis, examining supporting documents for revenue from outsourcing services and rental and services transactions occurring during the year and near the end of the accounting period. </w:t>
      </w:r>
    </w:p>
    <w:p w14:paraId="5D6FD21C" w14:textId="77777777"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 xml:space="preserve">Reviewing credit notes that the Company issued after the period-end. </w:t>
      </w:r>
    </w:p>
    <w:p w14:paraId="25DC5F61" w14:textId="77777777"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Performing analytical procedures on disaggregated data to detect possible irregularities in transactions throughout the period, particularly for accounting entries made through journal vouchers.</w:t>
      </w:r>
    </w:p>
    <w:p w14:paraId="7BA60502" w14:textId="77777777" w:rsidR="0018575A" w:rsidRPr="0018575A" w:rsidRDefault="0018575A" w:rsidP="0018575A">
      <w:pPr>
        <w:tabs>
          <w:tab w:val="left" w:pos="1440"/>
        </w:tabs>
        <w:spacing w:before="120" w:after="80" w:line="380" w:lineRule="exact"/>
        <w:jc w:val="thaiDistribute"/>
        <w:rPr>
          <w:rFonts w:ascii="Arial" w:hAnsi="Arial" w:cs="Arial"/>
          <w:b/>
          <w:bCs/>
          <w:sz w:val="22"/>
          <w:szCs w:val="22"/>
        </w:rPr>
      </w:pPr>
      <w:r w:rsidRPr="0018575A">
        <w:rPr>
          <w:rFonts w:ascii="Arial" w:hAnsi="Arial" w:cs="Arial"/>
          <w:b/>
          <w:bCs/>
          <w:sz w:val="22"/>
          <w:szCs w:val="22"/>
        </w:rPr>
        <w:t>Cost of outsourcing service recognition</w:t>
      </w:r>
    </w:p>
    <w:p w14:paraId="2B1B10AB" w14:textId="0B50E2A0"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 xml:space="preserve">The Company’s cost of outsourcing service recognition, which relates to the recognition of revenue from outsourcing services, mainly consists of salary </w:t>
      </w:r>
      <w:r w:rsidR="00280B4C">
        <w:rPr>
          <w:rFonts w:ascii="Arial" w:hAnsi="Arial" w:cs="Arial"/>
          <w:sz w:val="22"/>
          <w:szCs w:val="22"/>
        </w:rPr>
        <w:t>p</w:t>
      </w:r>
      <w:r w:rsidRPr="0018575A">
        <w:rPr>
          <w:rFonts w:ascii="Arial" w:hAnsi="Arial" w:cs="Arial"/>
          <w:sz w:val="22"/>
          <w:szCs w:val="22"/>
        </w:rPr>
        <w:t xml:space="preserve">and employee expenses. In addition, the Company has </w:t>
      </w:r>
      <w:proofErr w:type="gramStart"/>
      <w:r w:rsidRPr="0018575A">
        <w:rPr>
          <w:rFonts w:ascii="Arial" w:hAnsi="Arial" w:cs="Arial"/>
          <w:sz w:val="22"/>
          <w:szCs w:val="22"/>
        </w:rPr>
        <w:t>a large number of</w:t>
      </w:r>
      <w:proofErr w:type="gramEnd"/>
      <w:r w:rsidRPr="0018575A">
        <w:rPr>
          <w:rFonts w:ascii="Arial" w:hAnsi="Arial" w:cs="Arial"/>
          <w:sz w:val="22"/>
          <w:szCs w:val="22"/>
        </w:rPr>
        <w:t xml:space="preserve"> employees to support the outsourcing services provided to several customers in multiple locations. I therefore addressed the accuracy and completeness of the data used for the cost of outsourcing service recognition as a key audit matter.</w:t>
      </w:r>
    </w:p>
    <w:p w14:paraId="485B3C2C" w14:textId="4DE49C6A" w:rsidR="0018575A" w:rsidRPr="00D60390" w:rsidRDefault="0018575A" w:rsidP="0018575A">
      <w:pPr>
        <w:tabs>
          <w:tab w:val="left" w:pos="1440"/>
        </w:tabs>
        <w:spacing w:before="120" w:after="80" w:line="380" w:lineRule="exact"/>
        <w:jc w:val="thaiDistribute"/>
        <w:rPr>
          <w:rFonts w:ascii="Arial" w:hAnsi="Arial" w:cs="Arial"/>
          <w:sz w:val="22"/>
          <w:szCs w:val="22"/>
          <w:cs/>
        </w:rPr>
      </w:pPr>
      <w:r w:rsidRPr="00D60390">
        <w:rPr>
          <w:rFonts w:ascii="Arial" w:hAnsi="Arial" w:cs="Arial"/>
          <w:sz w:val="22"/>
          <w:szCs w:val="22"/>
        </w:rPr>
        <w:lastRenderedPageBreak/>
        <w:t>Audit response</w:t>
      </w:r>
    </w:p>
    <w:p w14:paraId="6F204BD5" w14:textId="5B8A1EEE"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 xml:space="preserve">I assessed and tested the Company’s internal controls with respect to the process of cost of outsourcing service recognition by making enquiry of responsible executives, gaining an understanding of the </w:t>
      </w:r>
      <w:proofErr w:type="gramStart"/>
      <w:r w:rsidRPr="0018575A">
        <w:rPr>
          <w:rFonts w:ascii="Arial" w:hAnsi="Arial" w:cs="Arial"/>
          <w:sz w:val="22"/>
          <w:szCs w:val="22"/>
        </w:rPr>
        <w:t>controls</w:t>
      </w:r>
      <w:proofErr w:type="gramEnd"/>
      <w:r w:rsidRPr="0018575A">
        <w:rPr>
          <w:rFonts w:ascii="Arial" w:hAnsi="Arial" w:cs="Arial"/>
          <w:sz w:val="22"/>
          <w:szCs w:val="22"/>
        </w:rPr>
        <w:t xml:space="preserve"> and selecting representative samples to test the operation of the designed controls. I prepared reconciliation between outsourcing payroll register and cost of outsourcing service recognition.</w:t>
      </w:r>
      <w:r w:rsidRPr="0018575A">
        <w:rPr>
          <w:rFonts w:ascii="Arial" w:hAnsi="Arial" w:cs="Arial"/>
          <w:sz w:val="22"/>
          <w:szCs w:val="22"/>
          <w:cs/>
        </w:rPr>
        <w:t xml:space="preserve"> </w:t>
      </w:r>
      <w:r w:rsidRPr="0018575A">
        <w:rPr>
          <w:rFonts w:ascii="Arial" w:hAnsi="Arial" w:cs="Arial"/>
          <w:sz w:val="22"/>
          <w:szCs w:val="22"/>
        </w:rPr>
        <w:t>In addition, I performed analytical procedures on disaggregated data and gross profit margin</w:t>
      </w:r>
      <w:r w:rsidRPr="0018575A">
        <w:rPr>
          <w:rFonts w:ascii="Arial" w:hAnsi="Arial" w:cs="Arial"/>
          <w:sz w:val="22"/>
          <w:szCs w:val="22"/>
          <w:cs/>
        </w:rPr>
        <w:t xml:space="preserve"> </w:t>
      </w:r>
      <w:r w:rsidRPr="0018575A">
        <w:rPr>
          <w:rFonts w:ascii="Arial" w:hAnsi="Arial" w:cs="Arial"/>
          <w:sz w:val="22"/>
          <w:szCs w:val="22"/>
        </w:rPr>
        <w:t xml:space="preserve">of each service to detect possible irregularities in </w:t>
      </w:r>
      <w:proofErr w:type="gramStart"/>
      <w:r w:rsidRPr="0018575A">
        <w:rPr>
          <w:rFonts w:ascii="Arial" w:hAnsi="Arial" w:cs="Arial"/>
          <w:sz w:val="22"/>
          <w:szCs w:val="22"/>
        </w:rPr>
        <w:t>cost of service</w:t>
      </w:r>
      <w:proofErr w:type="gramEnd"/>
      <w:r w:rsidRPr="0018575A">
        <w:rPr>
          <w:rFonts w:ascii="Arial" w:hAnsi="Arial" w:cs="Arial"/>
          <w:sz w:val="22"/>
          <w:szCs w:val="22"/>
        </w:rPr>
        <w:t xml:space="preserve"> transactions throughout the period.</w:t>
      </w:r>
    </w:p>
    <w:p w14:paraId="450A2124" w14:textId="77777777" w:rsidR="0018575A" w:rsidRPr="0018575A" w:rsidRDefault="0018575A" w:rsidP="0018575A">
      <w:pPr>
        <w:tabs>
          <w:tab w:val="left" w:pos="1440"/>
        </w:tabs>
        <w:spacing w:before="120" w:after="80" w:line="380" w:lineRule="exact"/>
        <w:rPr>
          <w:rFonts w:ascii="Arial" w:hAnsi="Arial" w:cs="Arial"/>
          <w:b/>
          <w:bCs/>
          <w:sz w:val="22"/>
          <w:szCs w:val="22"/>
        </w:rPr>
      </w:pPr>
      <w:r w:rsidRPr="0018575A">
        <w:rPr>
          <w:rFonts w:ascii="Arial" w:hAnsi="Arial" w:cs="Arial"/>
          <w:b/>
          <w:bCs/>
          <w:sz w:val="22"/>
          <w:szCs w:val="22"/>
        </w:rPr>
        <w:t>Estimation of residual value of assets for lease</w:t>
      </w:r>
      <w:r w:rsidRPr="0018575A">
        <w:rPr>
          <w:rFonts w:ascii="Arial" w:hAnsi="Arial" w:cs="Arial" w:hint="cs"/>
          <w:b/>
          <w:bCs/>
          <w:sz w:val="22"/>
          <w:szCs w:val="22"/>
          <w:cs/>
        </w:rPr>
        <w:t xml:space="preserve"> </w:t>
      </w:r>
    </w:p>
    <w:p w14:paraId="30A6382C" w14:textId="77777777"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 xml:space="preserve">The Company has </w:t>
      </w:r>
      <w:proofErr w:type="gramStart"/>
      <w:r w:rsidRPr="0018575A">
        <w:rPr>
          <w:rFonts w:ascii="Arial" w:hAnsi="Arial" w:cs="Arial"/>
          <w:sz w:val="22"/>
          <w:szCs w:val="22"/>
        </w:rPr>
        <w:t>a number of</w:t>
      </w:r>
      <w:proofErr w:type="gramEnd"/>
      <w:r w:rsidRPr="0018575A">
        <w:rPr>
          <w:rFonts w:ascii="Arial" w:hAnsi="Arial" w:cs="Arial"/>
          <w:sz w:val="22"/>
          <w:szCs w:val="22"/>
        </w:rPr>
        <w:t xml:space="preserve"> motor vehicles for lease with a variety of types, models and brands with different residual values for each. According to the Company’s accounting policy on depreciation, the Company </w:t>
      </w:r>
      <w:proofErr w:type="gramStart"/>
      <w:r w:rsidRPr="0018575A">
        <w:rPr>
          <w:rFonts w:ascii="Arial" w:hAnsi="Arial" w:cs="Arial"/>
          <w:sz w:val="22"/>
          <w:szCs w:val="22"/>
        </w:rPr>
        <w:t>has to</w:t>
      </w:r>
      <w:proofErr w:type="gramEnd"/>
      <w:r w:rsidRPr="0018575A">
        <w:rPr>
          <w:rFonts w:ascii="Arial" w:hAnsi="Arial" w:cs="Arial"/>
          <w:sz w:val="22"/>
          <w:szCs w:val="22"/>
        </w:rPr>
        <w:t xml:space="preserve"> estimate the residual value of assets for lease. Since, the estimation of residual value is an area requiring the management to exercise significant judgement as it involves significant assumptions based upon net realisable value from disposal of asset at the end of its useful life, taking into consideration the current market price of secondhand motor vehicles which varies in the industry and economic situation, this has an impact on the depreciation which is</w:t>
      </w:r>
      <w:r w:rsidRPr="0018575A">
        <w:rPr>
          <w:rFonts w:ascii="Arial" w:hAnsi="Arial" w:cs="Arial"/>
          <w:sz w:val="22"/>
          <w:szCs w:val="22"/>
          <w:cs/>
        </w:rPr>
        <w:t xml:space="preserve"> </w:t>
      </w:r>
      <w:r w:rsidRPr="0018575A">
        <w:rPr>
          <w:rFonts w:ascii="Arial" w:hAnsi="Arial" w:cs="Arial"/>
          <w:sz w:val="22"/>
          <w:szCs w:val="22"/>
        </w:rPr>
        <w:t>recorded as part of cost of rental and services in the statement of comprehensive income. I therefore addressed the management judgement for the estimation of residual value of assets for lease as a key audit matter.</w:t>
      </w:r>
    </w:p>
    <w:p w14:paraId="73C5BE82" w14:textId="77777777" w:rsidR="0018575A" w:rsidRPr="00D60390" w:rsidRDefault="0018575A" w:rsidP="0018575A">
      <w:pPr>
        <w:tabs>
          <w:tab w:val="left" w:pos="1440"/>
        </w:tabs>
        <w:spacing w:before="120" w:after="80" w:line="380" w:lineRule="exact"/>
        <w:jc w:val="thaiDistribute"/>
        <w:rPr>
          <w:rFonts w:ascii="Arial" w:hAnsi="Arial" w:cs="Arial"/>
          <w:sz w:val="22"/>
          <w:szCs w:val="22"/>
        </w:rPr>
      </w:pPr>
      <w:r w:rsidRPr="00D60390">
        <w:rPr>
          <w:rFonts w:ascii="Arial" w:hAnsi="Arial" w:cs="Arial"/>
          <w:sz w:val="22"/>
          <w:szCs w:val="22"/>
        </w:rPr>
        <w:t>Audit response</w:t>
      </w:r>
    </w:p>
    <w:p w14:paraId="042A68DB" w14:textId="77777777"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I gained an understanding of, assessed, and tested the method and criteria used by the Company to determine the estimates for residual value of assets for lease. I also performed analytical procedures on net realisable value from the sale of motor vehicles for lease against the current market selling price and the Company’s historical selling price.</w:t>
      </w:r>
    </w:p>
    <w:p w14:paraId="455A2204" w14:textId="4C83E37F" w:rsidR="001050AF" w:rsidRDefault="001050AF" w:rsidP="001050AF">
      <w:pPr>
        <w:pStyle w:val="ps-000-normal"/>
        <w:spacing w:before="120" w:line="380" w:lineRule="exact"/>
        <w:rPr>
          <w:rFonts w:ascii="Arial" w:hAnsi="Arial" w:cs="Arial"/>
          <w:b/>
          <w:bCs/>
          <w:sz w:val="22"/>
          <w:szCs w:val="22"/>
        </w:rPr>
      </w:pPr>
      <w:r w:rsidRPr="001050AF">
        <w:rPr>
          <w:rFonts w:ascii="Arial" w:hAnsi="Arial" w:cs="Arial"/>
          <w:b/>
          <w:bCs/>
          <w:sz w:val="22"/>
          <w:szCs w:val="22"/>
        </w:rPr>
        <w:t>Other Information</w:t>
      </w:r>
    </w:p>
    <w:p w14:paraId="31500EE2" w14:textId="77777777" w:rsidR="002709C0" w:rsidRPr="00C6051A" w:rsidRDefault="002709C0" w:rsidP="002709C0">
      <w:pPr>
        <w:pStyle w:val="ps-000-normal"/>
        <w:spacing w:line="380" w:lineRule="exac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w:t>
      </w:r>
      <w:r w:rsidRPr="00C6051A">
        <w:rPr>
          <w:rFonts w:ascii="Arial" w:hAnsi="Arial" w:cs="Arial"/>
          <w:sz w:val="22"/>
          <w:szCs w:val="22"/>
        </w:rPr>
        <w:t xml:space="preserve">annual report of the </w:t>
      </w:r>
      <w:proofErr w:type="gramStart"/>
      <w:r w:rsidRPr="00C6051A">
        <w:rPr>
          <w:rFonts w:ascii="Arial" w:hAnsi="Arial" w:cs="Arial"/>
          <w:sz w:val="22"/>
          <w:szCs w:val="22"/>
        </w:rPr>
        <w:t>Company, but</w:t>
      </w:r>
      <w:proofErr w:type="gramEnd"/>
      <w:r w:rsidRPr="00C6051A">
        <w:rPr>
          <w:rFonts w:ascii="Arial" w:hAnsi="Arial" w:cs="Arial"/>
          <w:sz w:val="22"/>
          <w:szCs w:val="22"/>
        </w:rPr>
        <w:t xml:space="preserve"> does not include the financial statements and my auditor’s report thereon. The annual report </w:t>
      </w:r>
      <w:r w:rsidRPr="00C6051A">
        <w:rPr>
          <w:rFonts w:ascii="Arial" w:hAnsi="Arial" w:cs="Browallia New"/>
          <w:sz w:val="22"/>
          <w:szCs w:val="28"/>
        </w:rPr>
        <w:t xml:space="preserve">of the Company </w:t>
      </w:r>
      <w:r w:rsidRPr="00C6051A">
        <w:rPr>
          <w:rFonts w:ascii="Arial" w:hAnsi="Arial" w:cs="Arial"/>
          <w:sz w:val="22"/>
          <w:szCs w:val="22"/>
        </w:rPr>
        <w:t>is expected to be made available to me after the date of this auditor’s report.</w:t>
      </w:r>
    </w:p>
    <w:p w14:paraId="6757AFF8" w14:textId="77777777" w:rsidR="002709C0" w:rsidRPr="00C6051A" w:rsidRDefault="002709C0" w:rsidP="002709C0">
      <w:pPr>
        <w:pStyle w:val="ps-000-normal"/>
        <w:spacing w:line="380" w:lineRule="exact"/>
        <w:rPr>
          <w:rFonts w:ascii="Arial" w:hAnsi="Arial" w:cs="Arial"/>
          <w:sz w:val="22"/>
          <w:szCs w:val="22"/>
        </w:rPr>
      </w:pPr>
      <w:r w:rsidRPr="00C6051A">
        <w:rPr>
          <w:rFonts w:ascii="Arial" w:hAnsi="Arial" w:cs="Arial"/>
          <w:sz w:val="22"/>
          <w:szCs w:val="22"/>
        </w:rPr>
        <w:t>My opinion on the financial statements does not cover the other information and I do not express any form of assurance conclusion thereon.</w:t>
      </w:r>
    </w:p>
    <w:p w14:paraId="0D227715" w14:textId="77777777" w:rsidR="006D4BBE" w:rsidRDefault="006D4BBE">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2A069BF4" w14:textId="5801DB50" w:rsidR="002709C0" w:rsidRPr="00C6051A" w:rsidRDefault="002709C0" w:rsidP="002709C0">
      <w:pPr>
        <w:pStyle w:val="ps-000-normal"/>
        <w:spacing w:line="380" w:lineRule="exact"/>
        <w:rPr>
          <w:rFonts w:ascii="Arial" w:hAnsi="Arial" w:cs="Arial"/>
          <w:sz w:val="22"/>
          <w:szCs w:val="22"/>
        </w:rPr>
      </w:pPr>
      <w:r w:rsidRPr="00C6051A">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t>
      </w:r>
      <w:r w:rsidR="00751015">
        <w:rPr>
          <w:rFonts w:ascii="Arial" w:hAnsi="Arial" w:cstheme="minorBidi" w:hint="cs"/>
          <w:sz w:val="22"/>
          <w:szCs w:val="22"/>
          <w:cs/>
        </w:rPr>
        <w:t xml:space="preserve">  </w:t>
      </w:r>
      <w:r w:rsidRPr="00C6051A">
        <w:rPr>
          <w:rFonts w:ascii="Arial" w:hAnsi="Arial" w:cs="Arial"/>
          <w:sz w:val="22"/>
          <w:szCs w:val="22"/>
        </w:rPr>
        <w:t>with the financial statements or my knowledge obtained in the audit or otherwise appears to be materially misstated.</w:t>
      </w:r>
    </w:p>
    <w:p w14:paraId="5A99B7D4" w14:textId="77777777" w:rsidR="002709C0" w:rsidRDefault="002709C0" w:rsidP="002709C0">
      <w:pPr>
        <w:pStyle w:val="ps-000-normal"/>
        <w:spacing w:line="380" w:lineRule="exact"/>
        <w:rPr>
          <w:rFonts w:ascii="Arial" w:hAnsi="Arial" w:cs="Arial"/>
          <w:sz w:val="22"/>
          <w:szCs w:val="22"/>
        </w:rPr>
      </w:pPr>
      <w:r w:rsidRPr="00C6051A">
        <w:rPr>
          <w:rFonts w:ascii="Arial" w:hAnsi="Arial" w:cs="Arial"/>
          <w:sz w:val="22"/>
          <w:szCs w:val="22"/>
        </w:rPr>
        <w:t>When I read the annual report of the Company, if I conclude that there is a material misstatement therein, I am required to communicate the matter to those</w:t>
      </w:r>
      <w:r>
        <w:rPr>
          <w:rFonts w:ascii="Arial" w:hAnsi="Arial" w:cs="Arial"/>
          <w:sz w:val="22"/>
          <w:szCs w:val="22"/>
        </w:rPr>
        <w:t xml:space="preserve"> charged with governance for </w:t>
      </w:r>
      <w:r w:rsidRPr="00CB5E51">
        <w:rPr>
          <w:rFonts w:ascii="Arial" w:hAnsi="Arial" w:cs="Arial"/>
          <w:sz w:val="22"/>
          <w:szCs w:val="22"/>
        </w:rPr>
        <w:t>correction</w:t>
      </w:r>
      <w:r>
        <w:rPr>
          <w:rFonts w:ascii="Arial" w:hAnsi="Arial" w:cs="Arial"/>
          <w:sz w:val="22"/>
          <w:szCs w:val="22"/>
        </w:rPr>
        <w:t xml:space="preserve"> of the misstatement</w:t>
      </w:r>
      <w:r w:rsidRPr="00CB5E51">
        <w:rPr>
          <w:rFonts w:ascii="Arial" w:hAnsi="Arial" w:cs="Arial"/>
          <w:sz w:val="22"/>
          <w:szCs w:val="22"/>
        </w:rPr>
        <w:t>.</w:t>
      </w:r>
    </w:p>
    <w:p w14:paraId="33BC277A" w14:textId="3F729233"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Responsibilities of Management and Those Charged with Governance for the Financial Statements</w:t>
      </w:r>
    </w:p>
    <w:p w14:paraId="54434A76" w14:textId="77777777"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 xml:space="preserve">Management is responsible for the preparation and fair presentation of the financial statements in accordance with </w:t>
      </w:r>
      <w:r w:rsidRPr="00EF4527">
        <w:rPr>
          <w:rFonts w:ascii="Arial" w:hAnsi="Arial" w:cs="Arial"/>
          <w:color w:val="auto"/>
          <w:sz w:val="22"/>
          <w:szCs w:val="22"/>
        </w:rPr>
        <w:t>Thai Financial Reporting Standards</w:t>
      </w:r>
      <w:r w:rsidRPr="00EF4527">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48C7439" w14:textId="77777777"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1DD57E1B" w14:textId="77777777" w:rsidR="00EF4527" w:rsidRPr="00D26647" w:rsidRDefault="00EF4527" w:rsidP="00EF4527">
      <w:pPr>
        <w:pStyle w:val="ps-000-normal"/>
        <w:spacing w:before="120" w:line="380" w:lineRule="exact"/>
        <w:rPr>
          <w:rFonts w:ascii="Arial" w:hAnsi="Arial" w:cs="Arial"/>
          <w:sz w:val="22"/>
          <w:szCs w:val="22"/>
        </w:rPr>
      </w:pPr>
      <w:r w:rsidRPr="00D26647">
        <w:rPr>
          <w:rFonts w:ascii="Arial" w:hAnsi="Arial" w:cs="Arial"/>
          <w:sz w:val="22"/>
          <w:szCs w:val="22"/>
        </w:rPr>
        <w:t xml:space="preserve">Those charged with governance are responsible for overseeing the Company’s financial reporting process. </w:t>
      </w:r>
    </w:p>
    <w:p w14:paraId="225382E4" w14:textId="77777777" w:rsidR="00EF4527" w:rsidRPr="00D26647" w:rsidRDefault="00EF4527" w:rsidP="001050AF">
      <w:pPr>
        <w:pStyle w:val="ps-000-normal"/>
        <w:spacing w:before="120" w:line="380" w:lineRule="exact"/>
        <w:rPr>
          <w:rFonts w:ascii="Arial" w:hAnsi="Arial" w:cs="Arial"/>
          <w:b/>
          <w:bCs/>
          <w:sz w:val="22"/>
          <w:szCs w:val="22"/>
        </w:rPr>
      </w:pPr>
      <w:r w:rsidRPr="00D26647">
        <w:rPr>
          <w:rFonts w:ascii="Arial" w:hAnsi="Arial" w:cs="Arial"/>
          <w:b/>
          <w:bCs/>
          <w:sz w:val="22"/>
          <w:szCs w:val="22"/>
        </w:rPr>
        <w:t>Auditor’s Responsibilities for the Audit of the Financial Statements</w:t>
      </w:r>
    </w:p>
    <w:p w14:paraId="78D11754" w14:textId="77777777" w:rsidR="00EF4527" w:rsidRPr="00D26647" w:rsidRDefault="00EF4527" w:rsidP="001050AF">
      <w:pPr>
        <w:pStyle w:val="ps-000-normal"/>
        <w:spacing w:before="120" w:line="380" w:lineRule="exact"/>
        <w:rPr>
          <w:rFonts w:ascii="Arial" w:hAnsi="Arial" w:cs="Arial"/>
          <w:i/>
          <w:iCs/>
          <w:color w:val="548DD4" w:themeColor="text2" w:themeTint="99"/>
          <w:sz w:val="22"/>
          <w:szCs w:val="22"/>
        </w:rPr>
      </w:pPr>
      <w:r w:rsidRPr="00D26647">
        <w:rPr>
          <w:rFonts w:ascii="Arial" w:hAnsi="Arial" w:cs="Arial"/>
          <w:sz w:val="22"/>
          <w:szCs w:val="22"/>
        </w:rPr>
        <w:t xml:space="preserve">My objectives are to obtain reasonable assurance about whether the financial statements </w:t>
      </w:r>
      <w:proofErr w:type="gramStart"/>
      <w:r w:rsidRPr="00D26647">
        <w:rPr>
          <w:rFonts w:ascii="Arial" w:hAnsi="Arial" w:cs="Arial"/>
          <w:sz w:val="22"/>
          <w:szCs w:val="22"/>
        </w:rPr>
        <w:t>as a whole are</w:t>
      </w:r>
      <w:proofErr w:type="gramEnd"/>
      <w:r w:rsidRPr="00D26647">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D26647">
        <w:rPr>
          <w:rFonts w:ascii="Arial" w:hAnsi="Arial" w:cs="Arial"/>
          <w:sz w:val="22"/>
          <w:szCs w:val="22"/>
        </w:rPr>
        <w:t>assurance, but</w:t>
      </w:r>
      <w:proofErr w:type="gramEnd"/>
      <w:r w:rsidRPr="00D26647">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26647">
        <w:rPr>
          <w:rFonts w:ascii="Arial" w:hAnsi="Arial" w:cs="Arial"/>
          <w:sz w:val="22"/>
          <w:szCs w:val="22"/>
        </w:rPr>
        <w:t>on the basis of</w:t>
      </w:r>
      <w:proofErr w:type="gramEnd"/>
      <w:r w:rsidRPr="00D26647">
        <w:rPr>
          <w:rFonts w:ascii="Arial" w:hAnsi="Arial" w:cs="Arial"/>
          <w:sz w:val="22"/>
          <w:szCs w:val="22"/>
        </w:rPr>
        <w:t xml:space="preserve"> these financial statements. </w:t>
      </w:r>
    </w:p>
    <w:p w14:paraId="1A6C550A" w14:textId="77777777" w:rsidR="00EF0A18" w:rsidRDefault="00EF0A18">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0878DBB1" w14:textId="234B4A41" w:rsidR="00EF4527" w:rsidRPr="00D26647" w:rsidRDefault="00EF4527" w:rsidP="00EF4527">
      <w:pPr>
        <w:pStyle w:val="ps-000-normal"/>
        <w:spacing w:before="120" w:line="380" w:lineRule="exact"/>
        <w:rPr>
          <w:rFonts w:ascii="Arial" w:hAnsi="Arial" w:cs="Arial"/>
          <w:sz w:val="22"/>
          <w:szCs w:val="22"/>
        </w:rPr>
      </w:pPr>
      <w:r w:rsidRPr="00D26647">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1F90D79D" w14:textId="77777777"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2AC725D" w14:textId="77777777"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 xml:space="preserve">Obtain an understanding of internal control relevant to the audit </w:t>
      </w:r>
      <w:proofErr w:type="gramStart"/>
      <w:r w:rsidRPr="00D26647">
        <w:rPr>
          <w:rFonts w:ascii="Arial" w:hAnsi="Arial" w:cs="Arial"/>
          <w:sz w:val="22"/>
          <w:szCs w:val="22"/>
        </w:rPr>
        <w:t>in order to</w:t>
      </w:r>
      <w:proofErr w:type="gramEnd"/>
      <w:r w:rsidRPr="00D26647">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7CAC0278" w14:textId="77777777"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Evaluate the appropriateness of accounting policies used and the reasonableness of accounting estimates and related disclosures made by management.</w:t>
      </w:r>
    </w:p>
    <w:p w14:paraId="6DE7A7A2" w14:textId="38476332"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6B16DD5F" w14:textId="77777777" w:rsidR="00EF4527" w:rsidRPr="00EF4527" w:rsidRDefault="00EF4527" w:rsidP="00EF4527">
      <w:pPr>
        <w:pStyle w:val="ps-000-normal"/>
        <w:numPr>
          <w:ilvl w:val="0"/>
          <w:numId w:val="2"/>
        </w:numPr>
        <w:spacing w:before="120" w:line="380" w:lineRule="exact"/>
        <w:rPr>
          <w:rFonts w:ascii="Arial" w:hAnsi="Arial" w:cs="Arial"/>
          <w:sz w:val="22"/>
          <w:szCs w:val="22"/>
        </w:rPr>
      </w:pPr>
      <w:r w:rsidRPr="00EF4527">
        <w:rPr>
          <w:rFonts w:ascii="Arial" w:hAnsi="Arial" w:cs="Arial"/>
          <w:sz w:val="22"/>
          <w:szCs w:val="22"/>
        </w:rPr>
        <w:t xml:space="preserve">Evaluate the overall presentation, </w:t>
      </w:r>
      <w:proofErr w:type="gramStart"/>
      <w:r w:rsidRPr="00EF4527">
        <w:rPr>
          <w:rFonts w:ascii="Arial" w:hAnsi="Arial" w:cs="Arial"/>
          <w:sz w:val="22"/>
          <w:szCs w:val="22"/>
        </w:rPr>
        <w:t>structure</w:t>
      </w:r>
      <w:proofErr w:type="gramEnd"/>
      <w:r w:rsidRPr="00EF4527">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67377886"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617A5FD"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03D6906" w14:textId="77777777" w:rsidR="001050AF" w:rsidRDefault="001050AF">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6447B7AB" w14:textId="3399D998"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E5E1661"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Browallia New"/>
          <w:sz w:val="22"/>
          <w:szCs w:val="22"/>
        </w:rPr>
        <w:t xml:space="preserve">I am </w:t>
      </w:r>
      <w:r w:rsidRPr="00EF4527">
        <w:rPr>
          <w:rFonts w:ascii="Arial" w:hAnsi="Arial" w:cs="Arial"/>
          <w:sz w:val="22"/>
          <w:szCs w:val="22"/>
        </w:rPr>
        <w:t xml:space="preserve">responsible for the audit resulting in this independent auditor’s report. </w:t>
      </w:r>
    </w:p>
    <w:p w14:paraId="6A8D595B" w14:textId="77777777" w:rsidR="00EF4527" w:rsidRPr="00EF4527" w:rsidRDefault="005C7D56" w:rsidP="00EF4527">
      <w:pPr>
        <w:pStyle w:val="ps-000-normal"/>
        <w:spacing w:before="1400" w:after="0" w:line="380" w:lineRule="exact"/>
        <w:rPr>
          <w:rFonts w:ascii="Arial" w:hAnsi="Arial" w:cs="Arial"/>
          <w:sz w:val="22"/>
          <w:szCs w:val="22"/>
        </w:rPr>
      </w:pPr>
      <w:r>
        <w:rPr>
          <w:rFonts w:ascii="Arial" w:hAnsi="Arial" w:cs="Arial"/>
          <w:sz w:val="22"/>
          <w:szCs w:val="22"/>
        </w:rPr>
        <w:t>Pimjai Manitkajohnkit</w:t>
      </w:r>
    </w:p>
    <w:p w14:paraId="4BA9FB42" w14:textId="77777777" w:rsidR="00EF4527" w:rsidRPr="00EF4527" w:rsidRDefault="00EF4527" w:rsidP="00EF4527">
      <w:pPr>
        <w:tabs>
          <w:tab w:val="left" w:pos="720"/>
          <w:tab w:val="center" w:pos="6300"/>
        </w:tabs>
        <w:spacing w:line="380" w:lineRule="exact"/>
        <w:rPr>
          <w:rFonts w:ascii="Arial" w:hAnsi="Arial" w:cs="Arial"/>
          <w:color w:val="000000"/>
          <w:sz w:val="22"/>
          <w:szCs w:val="22"/>
        </w:rPr>
      </w:pPr>
      <w:r w:rsidRPr="00EF4527">
        <w:rPr>
          <w:rFonts w:ascii="Arial" w:hAnsi="Arial" w:cs="Arial"/>
          <w:color w:val="000000"/>
          <w:sz w:val="22"/>
          <w:szCs w:val="22"/>
        </w:rPr>
        <w:t>Certified Public Accountant (Thailand) No. 4521</w:t>
      </w:r>
    </w:p>
    <w:p w14:paraId="5318EED6" w14:textId="77777777" w:rsidR="00EF4527" w:rsidRPr="00EF4527" w:rsidRDefault="00EF4527" w:rsidP="00EF4527">
      <w:pPr>
        <w:spacing w:before="240" w:line="380" w:lineRule="exact"/>
        <w:rPr>
          <w:rFonts w:ascii="Arial" w:hAnsi="Arial" w:cs="Arial"/>
          <w:color w:val="000000"/>
          <w:sz w:val="22"/>
          <w:szCs w:val="22"/>
        </w:rPr>
      </w:pPr>
      <w:r w:rsidRPr="00EF4527">
        <w:rPr>
          <w:rFonts w:ascii="Arial" w:hAnsi="Arial" w:cs="Arial"/>
          <w:color w:val="000000"/>
          <w:sz w:val="22"/>
          <w:szCs w:val="22"/>
        </w:rPr>
        <w:t>EY Office Limited</w:t>
      </w:r>
    </w:p>
    <w:p w14:paraId="7E8F7C1A" w14:textId="5C74F46B" w:rsidR="00900CA2" w:rsidRPr="00EF4527" w:rsidRDefault="00EF4527" w:rsidP="00EF4527">
      <w:pPr>
        <w:spacing w:line="380" w:lineRule="exact"/>
        <w:rPr>
          <w:rFonts w:ascii="Arial" w:hAnsi="Arial" w:cs="Arial"/>
          <w:color w:val="000000"/>
          <w:sz w:val="22"/>
          <w:szCs w:val="22"/>
        </w:rPr>
      </w:pPr>
      <w:r w:rsidRPr="00EF4527">
        <w:rPr>
          <w:rFonts w:ascii="Arial" w:hAnsi="Arial" w:cs="Arial"/>
          <w:color w:val="000000"/>
          <w:sz w:val="22"/>
          <w:szCs w:val="22"/>
        </w:rPr>
        <w:t xml:space="preserve">Bangkok: </w:t>
      </w:r>
      <w:r w:rsidR="00A82322">
        <w:rPr>
          <w:rFonts w:ascii="Arial" w:hAnsi="Arial" w:cs="Arial"/>
          <w:color w:val="000000"/>
          <w:sz w:val="22"/>
          <w:szCs w:val="22"/>
        </w:rPr>
        <w:t xml:space="preserve">21 February </w:t>
      </w:r>
      <w:r w:rsidR="00377AE0">
        <w:rPr>
          <w:rFonts w:ascii="Arial" w:hAnsi="Arial" w:cs="Arial"/>
          <w:color w:val="000000"/>
          <w:sz w:val="22"/>
          <w:szCs w:val="22"/>
        </w:rPr>
        <w:t>2022</w:t>
      </w:r>
      <w:r w:rsidRPr="00EF4527">
        <w:rPr>
          <w:rFonts w:ascii="Arial" w:hAnsi="Arial" w:cs="Arial"/>
          <w:color w:val="000000"/>
          <w:sz w:val="22"/>
          <w:szCs w:val="22"/>
        </w:rPr>
        <w:t xml:space="preserve"> </w:t>
      </w:r>
    </w:p>
    <w:sectPr w:rsidR="00900CA2" w:rsidRPr="00EF4527" w:rsidSect="00896B63">
      <w:footerReference w:type="default" r:id="rId14"/>
      <w:footerReference w:type="first" r:id="rId15"/>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713CD4" w14:textId="77777777" w:rsidR="003C5BBF" w:rsidRDefault="003C5BBF" w:rsidP="0077481E">
      <w:r>
        <w:separator/>
      </w:r>
    </w:p>
  </w:endnote>
  <w:endnote w:type="continuationSeparator" w:id="0">
    <w:p w14:paraId="6DFD4868" w14:textId="77777777" w:rsidR="003C5BBF" w:rsidRDefault="003C5BBF"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932CD" w14:textId="77777777" w:rsidR="00443185" w:rsidRPr="00443185" w:rsidRDefault="00443185">
    <w:pPr>
      <w:pStyle w:val="Footer"/>
      <w:jc w:val="right"/>
      <w:rPr>
        <w:rFonts w:ascii="Arial" w:hAnsi="Arial" w:cs="Arial"/>
        <w:sz w:val="22"/>
        <w:szCs w:val="22"/>
      </w:rPr>
    </w:pPr>
  </w:p>
  <w:p w14:paraId="078EB400" w14:textId="77777777" w:rsidR="00443185" w:rsidRDefault="00443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4660391"/>
      <w:docPartObj>
        <w:docPartGallery w:val="Page Numbers (Bottom of Page)"/>
        <w:docPartUnique/>
      </w:docPartObj>
    </w:sdtPr>
    <w:sdtEndPr>
      <w:rPr>
        <w:noProof/>
      </w:rPr>
    </w:sdtEndPr>
    <w:sdtContent>
      <w:p w14:paraId="18D40874" w14:textId="77777777" w:rsidR="004456C1" w:rsidRDefault="004456C1">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19551AEA" w14:textId="77777777" w:rsidR="00F228A0" w:rsidRDefault="00F22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B0F2E" w14:textId="77777777" w:rsidR="004D238B" w:rsidRPr="00896B63" w:rsidRDefault="004D238B" w:rsidP="00896B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59022221"/>
      <w:docPartObj>
        <w:docPartGallery w:val="Page Numbers (Bottom of Page)"/>
        <w:docPartUnique/>
      </w:docPartObj>
    </w:sdtPr>
    <w:sdtEndPr>
      <w:rPr>
        <w:rFonts w:ascii="Arial" w:hAnsi="Arial" w:cs="Arial"/>
        <w:noProof/>
        <w:sz w:val="22"/>
        <w:szCs w:val="22"/>
      </w:rPr>
    </w:sdtEndPr>
    <w:sdtContent>
      <w:p w14:paraId="732ADFF7" w14:textId="77777777" w:rsidR="00896B63" w:rsidRPr="00896B63" w:rsidRDefault="00896B63" w:rsidP="00896B63">
        <w:pPr>
          <w:pStyle w:val="Footer"/>
          <w:jc w:val="right"/>
          <w:rPr>
            <w:rFonts w:ascii="Arial" w:hAnsi="Arial" w:cs="Arial"/>
            <w:sz w:val="22"/>
            <w:szCs w:val="22"/>
          </w:rPr>
        </w:pPr>
        <w:r w:rsidRPr="00896B63">
          <w:rPr>
            <w:rFonts w:ascii="Arial" w:hAnsi="Arial" w:cs="Arial"/>
            <w:sz w:val="22"/>
            <w:szCs w:val="22"/>
          </w:rPr>
          <w:fldChar w:fldCharType="begin"/>
        </w:r>
        <w:r w:rsidRPr="00896B63">
          <w:rPr>
            <w:rFonts w:ascii="Arial" w:hAnsi="Arial" w:cs="Arial"/>
            <w:sz w:val="22"/>
            <w:szCs w:val="22"/>
          </w:rPr>
          <w:instrText xml:space="preserve"> PAGE   \* MERGEFORMAT </w:instrText>
        </w:r>
        <w:r w:rsidRPr="00896B63">
          <w:rPr>
            <w:rFonts w:ascii="Arial" w:hAnsi="Arial" w:cs="Arial"/>
            <w:sz w:val="22"/>
            <w:szCs w:val="22"/>
          </w:rPr>
          <w:fldChar w:fldCharType="separate"/>
        </w:r>
        <w:r w:rsidR="00E50B31">
          <w:rPr>
            <w:rFonts w:ascii="Arial" w:hAnsi="Arial" w:cs="Arial"/>
            <w:noProof/>
            <w:sz w:val="22"/>
            <w:szCs w:val="22"/>
          </w:rPr>
          <w:t>3</w:t>
        </w:r>
        <w:r w:rsidRPr="00896B63">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5394275"/>
      <w:docPartObj>
        <w:docPartGallery w:val="Page Numbers (Bottom of Page)"/>
        <w:docPartUnique/>
      </w:docPartObj>
    </w:sdtPr>
    <w:sdtEndPr>
      <w:rPr>
        <w:rFonts w:ascii="Arial" w:hAnsi="Arial" w:cs="Arial"/>
        <w:noProof/>
        <w:sz w:val="22"/>
        <w:szCs w:val="22"/>
      </w:rPr>
    </w:sdtEndPr>
    <w:sdtContent>
      <w:p w14:paraId="5AF7A924" w14:textId="77777777" w:rsidR="00896B63" w:rsidRPr="00896B63" w:rsidRDefault="00896B63" w:rsidP="00896B63">
        <w:pPr>
          <w:pStyle w:val="Footer"/>
          <w:jc w:val="right"/>
          <w:rPr>
            <w:rFonts w:ascii="Arial" w:hAnsi="Arial" w:cs="Arial"/>
            <w:sz w:val="22"/>
            <w:szCs w:val="22"/>
          </w:rPr>
        </w:pPr>
        <w:r w:rsidRPr="00896B63">
          <w:rPr>
            <w:rFonts w:ascii="Arial" w:hAnsi="Arial" w:cs="Arial"/>
            <w:sz w:val="22"/>
            <w:szCs w:val="22"/>
          </w:rPr>
          <w:fldChar w:fldCharType="begin"/>
        </w:r>
        <w:r w:rsidRPr="00896B63">
          <w:rPr>
            <w:rFonts w:ascii="Arial" w:hAnsi="Arial" w:cs="Arial"/>
            <w:sz w:val="22"/>
            <w:szCs w:val="22"/>
          </w:rPr>
          <w:instrText xml:space="preserve"> PAGE   \* MERGEFORMAT </w:instrText>
        </w:r>
        <w:r w:rsidRPr="00896B63">
          <w:rPr>
            <w:rFonts w:ascii="Arial" w:hAnsi="Arial" w:cs="Arial"/>
            <w:sz w:val="22"/>
            <w:szCs w:val="22"/>
          </w:rPr>
          <w:fldChar w:fldCharType="separate"/>
        </w:r>
        <w:r w:rsidR="00E50B31">
          <w:rPr>
            <w:rFonts w:ascii="Arial" w:hAnsi="Arial" w:cs="Arial"/>
            <w:noProof/>
            <w:sz w:val="22"/>
            <w:szCs w:val="22"/>
          </w:rPr>
          <w:t>2</w:t>
        </w:r>
        <w:r w:rsidRPr="00896B6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98F505" w14:textId="77777777" w:rsidR="003C5BBF" w:rsidRDefault="003C5BBF" w:rsidP="0077481E">
      <w:r>
        <w:separator/>
      </w:r>
    </w:p>
  </w:footnote>
  <w:footnote w:type="continuationSeparator" w:id="0">
    <w:p w14:paraId="4C8C734A" w14:textId="77777777" w:rsidR="003C5BBF" w:rsidRDefault="003C5BBF"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58DD2" w14:textId="77777777" w:rsidR="0077481E" w:rsidRDefault="0077481E" w:rsidP="0077481E">
    <w:pPr>
      <w:pStyle w:val="Header"/>
      <w:spacing w:before="240"/>
    </w:pPr>
  </w:p>
  <w:p w14:paraId="06EEA2A9" w14:textId="77777777" w:rsidR="0077481E" w:rsidRDefault="00774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5B65"/>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A7B39"/>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27B"/>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0AF"/>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03D6"/>
    <w:rsid w:val="00150D8A"/>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575A"/>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2B10"/>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24"/>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09C0"/>
    <w:rsid w:val="002716C0"/>
    <w:rsid w:val="00271F36"/>
    <w:rsid w:val="00272286"/>
    <w:rsid w:val="002739F3"/>
    <w:rsid w:val="002757CB"/>
    <w:rsid w:val="00275BBF"/>
    <w:rsid w:val="00275DBE"/>
    <w:rsid w:val="00277674"/>
    <w:rsid w:val="00280B4C"/>
    <w:rsid w:val="002826CB"/>
    <w:rsid w:val="00285272"/>
    <w:rsid w:val="0028527A"/>
    <w:rsid w:val="00286E86"/>
    <w:rsid w:val="00287E0F"/>
    <w:rsid w:val="0029000D"/>
    <w:rsid w:val="00291A1A"/>
    <w:rsid w:val="00291E19"/>
    <w:rsid w:val="002920E5"/>
    <w:rsid w:val="00292E11"/>
    <w:rsid w:val="00292EDE"/>
    <w:rsid w:val="002932F6"/>
    <w:rsid w:val="00293BB7"/>
    <w:rsid w:val="00294722"/>
    <w:rsid w:val="002947D8"/>
    <w:rsid w:val="002969EA"/>
    <w:rsid w:val="00297DAE"/>
    <w:rsid w:val="002A4401"/>
    <w:rsid w:val="002A4A95"/>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071F7"/>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650"/>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77AE0"/>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852"/>
    <w:rsid w:val="003A6E05"/>
    <w:rsid w:val="003A71A1"/>
    <w:rsid w:val="003A7FE5"/>
    <w:rsid w:val="003B1A23"/>
    <w:rsid w:val="003B1E2B"/>
    <w:rsid w:val="003B1E69"/>
    <w:rsid w:val="003B26C1"/>
    <w:rsid w:val="003B2A89"/>
    <w:rsid w:val="003B43D8"/>
    <w:rsid w:val="003B5BD2"/>
    <w:rsid w:val="003B5BF9"/>
    <w:rsid w:val="003C04E8"/>
    <w:rsid w:val="003C0AA8"/>
    <w:rsid w:val="003C17F5"/>
    <w:rsid w:val="003C1F16"/>
    <w:rsid w:val="003C50D0"/>
    <w:rsid w:val="003C5BBF"/>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185"/>
    <w:rsid w:val="0044394D"/>
    <w:rsid w:val="00443C92"/>
    <w:rsid w:val="00444104"/>
    <w:rsid w:val="00444C9D"/>
    <w:rsid w:val="00445042"/>
    <w:rsid w:val="004456C1"/>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38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A77"/>
    <w:rsid w:val="004F7F27"/>
    <w:rsid w:val="00500894"/>
    <w:rsid w:val="00501AB6"/>
    <w:rsid w:val="00502011"/>
    <w:rsid w:val="005025E9"/>
    <w:rsid w:val="005051D7"/>
    <w:rsid w:val="00506141"/>
    <w:rsid w:val="005061EA"/>
    <w:rsid w:val="00506256"/>
    <w:rsid w:val="00506989"/>
    <w:rsid w:val="005100BB"/>
    <w:rsid w:val="00510122"/>
    <w:rsid w:val="00510220"/>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C79"/>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C7D56"/>
    <w:rsid w:val="005D090A"/>
    <w:rsid w:val="005D15AF"/>
    <w:rsid w:val="005D218D"/>
    <w:rsid w:val="005D44DB"/>
    <w:rsid w:val="005D59AE"/>
    <w:rsid w:val="005D602E"/>
    <w:rsid w:val="005D677D"/>
    <w:rsid w:val="005D7404"/>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06B01"/>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8CC"/>
    <w:rsid w:val="00626904"/>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A4F"/>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4740"/>
    <w:rsid w:val="006C5661"/>
    <w:rsid w:val="006C5D09"/>
    <w:rsid w:val="006D2FEE"/>
    <w:rsid w:val="006D4289"/>
    <w:rsid w:val="006D4BBE"/>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1015"/>
    <w:rsid w:val="00752E43"/>
    <w:rsid w:val="00753DE1"/>
    <w:rsid w:val="0075493F"/>
    <w:rsid w:val="00755B5B"/>
    <w:rsid w:val="00762780"/>
    <w:rsid w:val="00762AB4"/>
    <w:rsid w:val="00762B2A"/>
    <w:rsid w:val="00764A70"/>
    <w:rsid w:val="00764EE6"/>
    <w:rsid w:val="00767C1D"/>
    <w:rsid w:val="00771527"/>
    <w:rsid w:val="00772DE5"/>
    <w:rsid w:val="007730AC"/>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1736"/>
    <w:rsid w:val="008921F3"/>
    <w:rsid w:val="008925C7"/>
    <w:rsid w:val="00893267"/>
    <w:rsid w:val="00894163"/>
    <w:rsid w:val="008943AC"/>
    <w:rsid w:val="00896B63"/>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5D4E"/>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7DC"/>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3E06"/>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1F7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C56"/>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322"/>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266"/>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043B"/>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49D"/>
    <w:rsid w:val="00CD1E38"/>
    <w:rsid w:val="00CD21A8"/>
    <w:rsid w:val="00CD4B32"/>
    <w:rsid w:val="00CD68A7"/>
    <w:rsid w:val="00CD6E0B"/>
    <w:rsid w:val="00CD7204"/>
    <w:rsid w:val="00CD7BAC"/>
    <w:rsid w:val="00CE2980"/>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6647"/>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390"/>
    <w:rsid w:val="00D60F34"/>
    <w:rsid w:val="00D61161"/>
    <w:rsid w:val="00D62ADF"/>
    <w:rsid w:val="00D634B9"/>
    <w:rsid w:val="00D63AAF"/>
    <w:rsid w:val="00D675F2"/>
    <w:rsid w:val="00D706EF"/>
    <w:rsid w:val="00D75662"/>
    <w:rsid w:val="00D76083"/>
    <w:rsid w:val="00D76455"/>
    <w:rsid w:val="00D76E5D"/>
    <w:rsid w:val="00D81DFB"/>
    <w:rsid w:val="00D82919"/>
    <w:rsid w:val="00D82AFF"/>
    <w:rsid w:val="00D84716"/>
    <w:rsid w:val="00D84A06"/>
    <w:rsid w:val="00D850B4"/>
    <w:rsid w:val="00D85723"/>
    <w:rsid w:val="00D8766F"/>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0B31"/>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04C9"/>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50A1"/>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0A18"/>
    <w:rsid w:val="00EF12BB"/>
    <w:rsid w:val="00EF14AB"/>
    <w:rsid w:val="00EF4527"/>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AAC"/>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B1A1369"/>
  <w15:docId w15:val="{5B0E3A03-2F32-4446-B66B-32ADCB31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4F4A7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semiHidden/>
    <w:unhideWhenUsed/>
    <w:rsid w:val="00A41F7B"/>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A41F7B"/>
    <w:rPr>
      <w:rFonts w:eastAsia="Times New Roman" w:hAnsi="Tms Rmn"/>
      <w:sz w:val="24"/>
      <w:szCs w:val="24"/>
    </w:rPr>
  </w:style>
  <w:style w:type="paragraph" w:styleId="ListParagraph">
    <w:name w:val="List Paragraph"/>
    <w:basedOn w:val="Normal"/>
    <w:uiPriority w:val="34"/>
    <w:qFormat/>
    <w:rsid w:val="00EF452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872767">
      <w:bodyDiv w:val="1"/>
      <w:marLeft w:val="0"/>
      <w:marRight w:val="0"/>
      <w:marTop w:val="0"/>
      <w:marBottom w:val="0"/>
      <w:divBdr>
        <w:top w:val="none" w:sz="0" w:space="0" w:color="auto"/>
        <w:left w:val="none" w:sz="0" w:space="0" w:color="auto"/>
        <w:bottom w:val="none" w:sz="0" w:space="0" w:color="auto"/>
        <w:right w:val="none" w:sz="0" w:space="0" w:color="auto"/>
      </w:divBdr>
    </w:div>
    <w:div w:id="479807610">
      <w:bodyDiv w:val="1"/>
      <w:marLeft w:val="0"/>
      <w:marRight w:val="0"/>
      <w:marTop w:val="0"/>
      <w:marBottom w:val="0"/>
      <w:divBdr>
        <w:top w:val="none" w:sz="0" w:space="0" w:color="auto"/>
        <w:left w:val="none" w:sz="0" w:space="0" w:color="auto"/>
        <w:bottom w:val="none" w:sz="0" w:space="0" w:color="auto"/>
        <w:right w:val="none" w:sz="0" w:space="0" w:color="auto"/>
      </w:divBdr>
    </w:div>
    <w:div w:id="1304387981">
      <w:bodyDiv w:val="1"/>
      <w:marLeft w:val="0"/>
      <w:marRight w:val="0"/>
      <w:marTop w:val="0"/>
      <w:marBottom w:val="0"/>
      <w:divBdr>
        <w:top w:val="none" w:sz="0" w:space="0" w:color="auto"/>
        <w:left w:val="none" w:sz="0" w:space="0" w:color="auto"/>
        <w:bottom w:val="none" w:sz="0" w:space="0" w:color="auto"/>
        <w:right w:val="none" w:sz="0" w:space="0" w:color="auto"/>
      </w:divBdr>
    </w:div>
    <w:div w:id="161513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CAB3BBD8FA7D948A82B34C64D7A9209" ma:contentTypeVersion="4" ma:contentTypeDescription="สร้างเอกสารใหม่" ma:contentTypeScope="" ma:versionID="2708ba3c5a042f8a7ee75aca05342cba">
  <xsd:schema xmlns:xsd="http://www.w3.org/2001/XMLSchema" xmlns:xs="http://www.w3.org/2001/XMLSchema" xmlns:p="http://schemas.microsoft.com/office/2006/metadata/properties" xmlns:ns2="61eb26f3-4b9a-4900-94ad-a48f9ed0b4b8" targetNamespace="http://schemas.microsoft.com/office/2006/metadata/properties" ma:root="true" ma:fieldsID="9515fb5b3be75f887922b5ddd296d4df" ns2:_="">
    <xsd:import namespace="61eb26f3-4b9a-4900-94ad-a48f9ed0b4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29924E-D8BE-4C79-BD82-E97A33F4B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740C2C-B8D2-479A-818F-186579DFF0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0C2A48-24C7-403B-A3A8-281A5CA6C797}">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47036</vt:lpwstr>
  </property>
  <property fmtid="{D5CDD505-2E9C-101B-9397-08002B2CF9AE}" pid="4" name="OptimizationTime">
    <vt:lpwstr>20220221_1432</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27</TotalTime>
  <Pages>7</Pages>
  <Words>1938</Words>
  <Characters>10935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22</cp:revision>
  <cp:lastPrinted>2022-02-15T09:49:00Z</cp:lastPrinted>
  <dcterms:created xsi:type="dcterms:W3CDTF">2020-01-05T06:47:00Z</dcterms:created>
  <dcterms:modified xsi:type="dcterms:W3CDTF">2022-02-15T11:02:00Z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ies>
</file>