
<file path=[Content_Types].xml><?xml version="1.0" encoding="utf-8"?>
<Types xmlns="http://schemas.openxmlformats.org/package/2006/content-types">
  <Default Extension="emf" ContentType="image/x-emf"/>
  <Default Extension="xls" ContentType="application/vnd.ms-excel"/>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61BE9" w14:textId="0121C052" w:rsidR="00077085" w:rsidRPr="00684945" w:rsidRDefault="00C7213A" w:rsidP="004D0580">
      <w:pPr>
        <w:spacing w:before="60" w:line="240" w:lineRule="auto"/>
        <w:ind w:right="7"/>
        <w:jc w:val="both"/>
        <w:rPr>
          <w:rFonts w:cs="Times New Roman"/>
          <w:b/>
          <w:bCs/>
        </w:rPr>
      </w:pPr>
      <w:r>
        <w:rPr>
          <w:rFonts w:cs="Times New Roman"/>
          <w:b/>
          <w:bCs/>
        </w:rPr>
        <w:t>NOVA ORGANIC</w:t>
      </w:r>
      <w:r w:rsidR="00077085" w:rsidRPr="00684945">
        <w:rPr>
          <w:rFonts w:cs="Times New Roman"/>
          <w:b/>
          <w:bCs/>
        </w:rPr>
        <w:t xml:space="preserve"> PUBLIC COMPANY LIMITED</w:t>
      </w:r>
    </w:p>
    <w:p w14:paraId="5C698DF0" w14:textId="77777777" w:rsidR="00077085" w:rsidRPr="00684945" w:rsidRDefault="00077085" w:rsidP="004D0580">
      <w:pPr>
        <w:spacing w:before="60" w:line="240" w:lineRule="auto"/>
        <w:ind w:right="7"/>
        <w:jc w:val="both"/>
        <w:rPr>
          <w:rFonts w:cs="Times New Roman"/>
          <w:b/>
          <w:bCs/>
        </w:rPr>
      </w:pPr>
      <w:r w:rsidRPr="00684945">
        <w:rPr>
          <w:rFonts w:cs="Times New Roman"/>
          <w:b/>
          <w:bCs/>
        </w:rPr>
        <w:t>NOTES TO THE FINANCIAL STATEMENTS</w:t>
      </w:r>
      <w:r w:rsidRPr="00684945">
        <w:rPr>
          <w:rFonts w:cs="Times New Roman"/>
          <w:b/>
          <w:bCs/>
          <w:cs/>
        </w:rPr>
        <w:t xml:space="preserve"> </w:t>
      </w:r>
    </w:p>
    <w:p w14:paraId="5877174A" w14:textId="4AFDCEA1" w:rsidR="00077085" w:rsidRPr="00684945" w:rsidRDefault="00077085" w:rsidP="004D0580">
      <w:pPr>
        <w:spacing w:before="60" w:line="240" w:lineRule="auto"/>
        <w:ind w:right="7"/>
        <w:jc w:val="thaiDistribute"/>
        <w:rPr>
          <w:rFonts w:cs="Cordia New"/>
          <w:b/>
          <w:bCs/>
          <w:spacing w:val="-2"/>
        </w:rPr>
      </w:pPr>
      <w:r w:rsidRPr="00684945">
        <w:rPr>
          <w:rFonts w:cs="Times New Roman"/>
          <w:b/>
          <w:bCs/>
          <w:spacing w:val="-2"/>
        </w:rPr>
        <w:t>FOR THE YEAR EN</w:t>
      </w:r>
      <w:r w:rsidRPr="00684945">
        <w:rPr>
          <w:rFonts w:cs="Times New Roman"/>
          <w:b/>
          <w:bCs/>
          <w:spacing w:val="-2"/>
          <w:lang w:val="en-US"/>
        </w:rPr>
        <w:t>DED</w:t>
      </w:r>
      <w:r w:rsidRPr="00684945">
        <w:rPr>
          <w:rFonts w:cs="Times New Roman"/>
          <w:b/>
          <w:bCs/>
          <w:spacing w:val="-2"/>
        </w:rPr>
        <w:t xml:space="preserve"> DECEMBER 31, 202</w:t>
      </w:r>
      <w:r w:rsidR="00234060" w:rsidRPr="00684945">
        <w:rPr>
          <w:rFonts w:cs="Times New Roman"/>
          <w:b/>
          <w:bCs/>
          <w:spacing w:val="-2"/>
        </w:rPr>
        <w:t>1</w:t>
      </w:r>
    </w:p>
    <w:p w14:paraId="6BC54952" w14:textId="77777777" w:rsidR="00077085" w:rsidRPr="00684945" w:rsidRDefault="00077085" w:rsidP="004D0580">
      <w:pPr>
        <w:spacing w:line="240" w:lineRule="auto"/>
        <w:ind w:right="7"/>
        <w:jc w:val="thaiDistribute"/>
        <w:rPr>
          <w:rFonts w:cs="Times New Roman"/>
          <w:b/>
          <w:bCs/>
          <w:spacing w:val="-2"/>
        </w:rPr>
      </w:pPr>
    </w:p>
    <w:p w14:paraId="0A9ACE05" w14:textId="77777777" w:rsidR="00077085" w:rsidRPr="00684945" w:rsidRDefault="00077085" w:rsidP="004D0580">
      <w:pPr>
        <w:spacing w:line="240" w:lineRule="auto"/>
        <w:ind w:right="7"/>
        <w:jc w:val="thaiDistribute"/>
        <w:rPr>
          <w:rFonts w:cs="Times New Roman"/>
          <w:b/>
          <w:bCs/>
          <w:spacing w:val="-2"/>
        </w:rPr>
      </w:pPr>
    </w:p>
    <w:p w14:paraId="6FDE59C6" w14:textId="77777777" w:rsidR="00077085" w:rsidRPr="00684945" w:rsidRDefault="00077085"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GENERAL INFORMATION</w:t>
      </w:r>
    </w:p>
    <w:p w14:paraId="4026F777" w14:textId="77777777" w:rsidR="001579E1" w:rsidRPr="00684945" w:rsidRDefault="001579E1" w:rsidP="004D0580">
      <w:pPr>
        <w:ind w:right="7"/>
      </w:pPr>
    </w:p>
    <w:p w14:paraId="3F3CD5C0" w14:textId="411F66E3" w:rsidR="007E7E47" w:rsidRDefault="007E7E47" w:rsidP="004D0580">
      <w:pPr>
        <w:spacing w:line="240" w:lineRule="auto"/>
        <w:ind w:left="432" w:right="7"/>
        <w:jc w:val="thaiDistribute"/>
        <w:rPr>
          <w:rFonts w:cs="Times New Roman"/>
          <w:lang w:val="en-US"/>
        </w:rPr>
      </w:pPr>
      <w:r w:rsidRPr="007E7E47">
        <w:rPr>
          <w:rFonts w:cs="Times New Roman"/>
          <w:lang w:val="en-US"/>
        </w:rPr>
        <w:t>Nova Organic Public Company Limited (“the Compan</w:t>
      </w:r>
      <w:r w:rsidR="003516A0">
        <w:rPr>
          <w:rFonts w:cs="Times New Roman"/>
          <w:lang w:val="en-US"/>
        </w:rPr>
        <w:t>y”) is incorporated in Thailand</w:t>
      </w:r>
      <w:r w:rsidRPr="007E7E47">
        <w:rPr>
          <w:rFonts w:cs="Times New Roman"/>
          <w:lang w:val="en-US"/>
        </w:rPr>
        <w:t xml:space="preserve"> and has its registered office at 190/4 Moo 8, Nai Khlong Bang Pla Kot, Phra Samut Chedi, Samut Prakan. The Company has 4 branches in Bangkok and upcountry.</w:t>
      </w:r>
    </w:p>
    <w:p w14:paraId="1AC29C61" w14:textId="77777777" w:rsidR="003516A0" w:rsidRPr="00FC17C1" w:rsidRDefault="003516A0" w:rsidP="003516A0">
      <w:pPr>
        <w:spacing w:line="240" w:lineRule="auto"/>
        <w:ind w:left="432" w:right="7"/>
        <w:jc w:val="thaiDistribute"/>
        <w:rPr>
          <w:rFonts w:cstheme="minorBidi"/>
          <w:cs/>
          <w:lang w:val="en-US"/>
        </w:rPr>
      </w:pPr>
    </w:p>
    <w:p w14:paraId="36F60137" w14:textId="22BFD70D" w:rsidR="003516A0" w:rsidRDefault="003516A0" w:rsidP="003516A0">
      <w:pPr>
        <w:spacing w:line="240" w:lineRule="auto"/>
        <w:ind w:left="432" w:right="7"/>
        <w:jc w:val="thaiDistribute"/>
        <w:rPr>
          <w:rFonts w:cs="Times New Roman"/>
          <w:lang w:val="en-US"/>
        </w:rPr>
      </w:pPr>
      <w:r w:rsidRPr="007E7E47">
        <w:rPr>
          <w:rFonts w:cs="Times New Roman"/>
          <w:lang w:val="en-US"/>
        </w:rPr>
        <w:t>On June 21, 2021, the Company has registered to convert to public company limited with the Ministry of Commerce and changed name from “Nova Orga</w:t>
      </w:r>
      <w:r w:rsidR="00AC0C9B">
        <w:rPr>
          <w:rFonts w:cs="Times New Roman"/>
          <w:lang w:val="en-US"/>
        </w:rPr>
        <w:t xml:space="preserve">nic </w:t>
      </w:r>
      <w:r w:rsidRPr="007E7E47">
        <w:rPr>
          <w:rFonts w:cs="Times New Roman"/>
          <w:lang w:val="en-US"/>
        </w:rPr>
        <w:t>mpany Limited” to “Nova Organic Public Company Limited”</w:t>
      </w:r>
    </w:p>
    <w:p w14:paraId="0B13C904" w14:textId="77777777" w:rsidR="007E7E47" w:rsidRDefault="007E7E47" w:rsidP="004D0580">
      <w:pPr>
        <w:spacing w:line="240" w:lineRule="auto"/>
        <w:ind w:left="432" w:right="7"/>
        <w:jc w:val="thaiDistribute"/>
        <w:rPr>
          <w:rFonts w:cs="Times New Roman"/>
          <w:lang w:val="en-US"/>
        </w:rPr>
      </w:pPr>
    </w:p>
    <w:p w14:paraId="111352D5" w14:textId="6A6AE0AD" w:rsidR="007E7E47" w:rsidRDefault="007E7E47" w:rsidP="004D0580">
      <w:pPr>
        <w:spacing w:line="240" w:lineRule="auto"/>
        <w:ind w:left="432" w:right="7"/>
        <w:jc w:val="thaiDistribute"/>
        <w:rPr>
          <w:rFonts w:cs="Times New Roman"/>
          <w:lang w:val="en-US"/>
        </w:rPr>
      </w:pPr>
      <w:r w:rsidRPr="007E7E47">
        <w:rPr>
          <w:rFonts w:cs="Times New Roman"/>
          <w:lang w:val="en-US"/>
        </w:rPr>
        <w:t>The principal activities of the Company involve production and distribution of food supplements and health beverages.</w:t>
      </w:r>
    </w:p>
    <w:p w14:paraId="6CBAEC4D" w14:textId="77777777" w:rsidR="003516A0" w:rsidRDefault="003516A0" w:rsidP="004D0580">
      <w:pPr>
        <w:spacing w:line="240" w:lineRule="auto"/>
        <w:ind w:left="432" w:right="7"/>
        <w:jc w:val="thaiDistribute"/>
        <w:rPr>
          <w:rFonts w:cs="Times New Roman"/>
          <w:lang w:val="en-US"/>
        </w:rPr>
      </w:pPr>
    </w:p>
    <w:p w14:paraId="49F13AE3" w14:textId="2D4F3880" w:rsidR="00077085" w:rsidRPr="00684945" w:rsidRDefault="00077085" w:rsidP="004D0580">
      <w:pPr>
        <w:spacing w:line="240" w:lineRule="auto"/>
        <w:ind w:left="425" w:right="7"/>
        <w:jc w:val="thaiDistribute"/>
        <w:rPr>
          <w:rFonts w:cs="Times New Roman"/>
        </w:rPr>
      </w:pPr>
      <w:r w:rsidRPr="00684945">
        <w:rPr>
          <w:rFonts w:cs="Times New Roman"/>
        </w:rPr>
        <w:t xml:space="preserve">The Company was listed on the </w:t>
      </w:r>
      <w:r w:rsidR="0035101A" w:rsidRPr="00684945">
        <w:rPr>
          <w:rFonts w:cs="Times New Roman"/>
        </w:rPr>
        <w:t>S</w:t>
      </w:r>
      <w:r w:rsidRPr="00684945">
        <w:rPr>
          <w:rFonts w:cs="Times New Roman"/>
        </w:rPr>
        <w:t xml:space="preserve">tock Exchange of Thailand on </w:t>
      </w:r>
      <w:r w:rsidR="00CD17F3">
        <w:rPr>
          <w:rFonts w:cs="Times New Roman"/>
        </w:rPr>
        <w:t>December 24, 2021</w:t>
      </w:r>
      <w:r w:rsidRPr="00684945">
        <w:rPr>
          <w:rFonts w:cs="Times New Roman"/>
        </w:rPr>
        <w:t xml:space="preserve">. </w:t>
      </w:r>
    </w:p>
    <w:p w14:paraId="466D0356" w14:textId="77777777" w:rsidR="00077085" w:rsidRPr="00684945" w:rsidRDefault="00077085" w:rsidP="004D0580">
      <w:pPr>
        <w:spacing w:line="240" w:lineRule="auto"/>
        <w:ind w:left="425" w:right="7"/>
        <w:jc w:val="thaiDistribute"/>
        <w:rPr>
          <w:rFonts w:cs="Times New Roman"/>
        </w:rPr>
      </w:pPr>
    </w:p>
    <w:p w14:paraId="3FECDB84" w14:textId="071710E1" w:rsidR="00D55683" w:rsidRPr="00684945" w:rsidRDefault="00871D1C" w:rsidP="004D0580">
      <w:pPr>
        <w:spacing w:line="240" w:lineRule="auto"/>
        <w:ind w:left="432" w:right="7"/>
        <w:jc w:val="thaiDistribute"/>
        <w:rPr>
          <w:rFonts w:eastAsia="SimSun" w:cstheme="minorBidi"/>
          <w:lang w:val="en-US"/>
        </w:rPr>
      </w:pPr>
      <w:r>
        <w:rPr>
          <w:rFonts w:eastAsia="SimSun" w:cs="Times New Roman"/>
        </w:rPr>
        <w:t>M</w:t>
      </w:r>
      <w:r w:rsidR="0056022D" w:rsidRPr="00684945">
        <w:rPr>
          <w:rFonts w:eastAsia="SimSun" w:cs="Times New Roman"/>
        </w:rPr>
        <w:t>ajor shareholders were</w:t>
      </w:r>
      <w:r w:rsidR="006A3EF3" w:rsidRPr="00684945">
        <w:rPr>
          <w:rFonts w:eastAsia="SimSun" w:cstheme="minorBidi"/>
          <w:lang w:val="en-US"/>
        </w:rPr>
        <w:t xml:space="preserve"> as follow:</w:t>
      </w:r>
    </w:p>
    <w:p w14:paraId="7CAE3463" w14:textId="77777777" w:rsidR="00077085" w:rsidRPr="00684945" w:rsidRDefault="00077085" w:rsidP="004D0580">
      <w:pPr>
        <w:spacing w:line="240" w:lineRule="auto"/>
        <w:ind w:left="432" w:right="7"/>
        <w:jc w:val="thaiDistribute"/>
        <w:rPr>
          <w:rFonts w:eastAsia="SimSun" w:cs="Times New Roman"/>
        </w:rPr>
      </w:pPr>
    </w:p>
    <w:bookmarkStart w:id="0" w:name="_MON_1670308714"/>
    <w:bookmarkEnd w:id="0"/>
    <w:p w14:paraId="421CA736" w14:textId="20709CD3" w:rsidR="00184633" w:rsidRDefault="00193C51" w:rsidP="004D0580">
      <w:pPr>
        <w:spacing w:line="240" w:lineRule="auto"/>
        <w:ind w:left="425" w:right="7"/>
        <w:jc w:val="thaiDistribute"/>
        <w:rPr>
          <w:rFonts w:ascii="Angsana New" w:hAnsi="Angsana New"/>
        </w:rPr>
      </w:pPr>
      <w:r w:rsidRPr="00684945">
        <w:rPr>
          <w:rFonts w:ascii="Angsana New" w:hAnsi="Angsana New"/>
          <w:cs/>
        </w:rPr>
        <w:object w:dxaOrig="9362" w:dyaOrig="2914" w14:anchorId="1AF52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136.45pt" o:ole="">
            <v:imagedata r:id="rId9" o:title=""/>
          </v:shape>
          <o:OLEObject Type="Embed" ProgID="Excel.Sheet.12" ShapeID="_x0000_i1025" DrawAspect="Content" ObjectID="_1707050576" r:id="rId10"/>
        </w:object>
      </w:r>
    </w:p>
    <w:p w14:paraId="60479629" w14:textId="13E74E42" w:rsidR="006A3EF3" w:rsidRPr="00684945" w:rsidRDefault="006A3EF3" w:rsidP="004D0580">
      <w:pPr>
        <w:spacing w:line="240" w:lineRule="auto"/>
        <w:ind w:left="425" w:right="7"/>
        <w:jc w:val="thaiDistribute"/>
        <w:rPr>
          <w:rFonts w:cstheme="minorBidi"/>
          <w:lang w:val="en-US"/>
        </w:rPr>
      </w:pPr>
      <w:r w:rsidRPr="00684945">
        <w:rPr>
          <w:rFonts w:cstheme="minorBidi"/>
          <w:lang w:val="en-US"/>
        </w:rPr>
        <w:t>The financial statements have been approved for issue by the Company’s Board of Directo</w:t>
      </w:r>
      <w:r w:rsidR="00CD17F3">
        <w:rPr>
          <w:rFonts w:cstheme="minorBidi"/>
          <w:lang w:val="en-US"/>
        </w:rPr>
        <w:t>rs on February 22, 2022</w:t>
      </w:r>
      <w:r w:rsidRPr="00684945">
        <w:rPr>
          <w:rFonts w:cstheme="minorBidi"/>
          <w:lang w:val="en-US"/>
        </w:rPr>
        <w:t>.</w:t>
      </w:r>
    </w:p>
    <w:p w14:paraId="3558910A" w14:textId="77777777" w:rsidR="006A3EF3" w:rsidRPr="00011936" w:rsidRDefault="006A3EF3" w:rsidP="004D0580">
      <w:pPr>
        <w:spacing w:line="240" w:lineRule="auto"/>
        <w:ind w:left="425" w:right="7"/>
        <w:jc w:val="thaiDistribute"/>
        <w:rPr>
          <w:rFonts w:cstheme="minorBidi"/>
          <w:lang w:val="en-US"/>
        </w:rPr>
      </w:pPr>
    </w:p>
    <w:p w14:paraId="21C106EC" w14:textId="507E1304" w:rsidR="00184633" w:rsidRPr="0048374C" w:rsidRDefault="00184633" w:rsidP="004D0580">
      <w:pPr>
        <w:spacing w:line="240" w:lineRule="auto"/>
        <w:ind w:left="425" w:right="7"/>
        <w:jc w:val="thaiDistribute"/>
        <w:rPr>
          <w:rFonts w:cs="Times New Roman"/>
          <w:b/>
          <w:bCs/>
          <w:lang w:val="en-US"/>
        </w:rPr>
      </w:pPr>
      <w:r w:rsidRPr="0048374C">
        <w:rPr>
          <w:rFonts w:cs="Times New Roman"/>
          <w:b/>
          <w:bCs/>
          <w:lang w:val="en-US"/>
        </w:rPr>
        <w:t xml:space="preserve">Coronavirus disease </w:t>
      </w:r>
      <w:r w:rsidR="00080F3C">
        <w:rPr>
          <w:rFonts w:cs="Times New Roman"/>
          <w:b/>
          <w:bCs/>
          <w:lang w:val="en-US"/>
        </w:rPr>
        <w:t>20</w:t>
      </w:r>
      <w:r w:rsidR="00080F3C">
        <w:rPr>
          <w:b/>
          <w:bCs/>
          <w:szCs w:val="28"/>
          <w:lang w:val="en-US"/>
        </w:rPr>
        <w:t>19</w:t>
      </w:r>
      <w:r w:rsidRPr="0048374C">
        <w:rPr>
          <w:rFonts w:cs="Times New Roman"/>
          <w:b/>
          <w:bCs/>
          <w:lang w:val="en-US"/>
        </w:rPr>
        <w:t xml:space="preserve"> Pandemic</w:t>
      </w:r>
    </w:p>
    <w:p w14:paraId="31FB4988" w14:textId="77777777" w:rsidR="003B62B8" w:rsidRDefault="003B62B8" w:rsidP="004D0580">
      <w:pPr>
        <w:spacing w:line="240" w:lineRule="auto"/>
        <w:ind w:left="425" w:right="7"/>
        <w:jc w:val="thaiDistribute"/>
        <w:rPr>
          <w:rFonts w:cstheme="minorBidi"/>
          <w:lang w:val="en-US"/>
        </w:rPr>
      </w:pPr>
    </w:p>
    <w:p w14:paraId="2E9141B8" w14:textId="724ACF6E" w:rsidR="004D70B5" w:rsidRDefault="003B62B8" w:rsidP="004D0580">
      <w:pPr>
        <w:spacing w:line="240" w:lineRule="auto"/>
        <w:ind w:left="425" w:right="7"/>
        <w:jc w:val="thaiDistribute"/>
        <w:rPr>
          <w:rFonts w:cstheme="minorBidi"/>
          <w:lang w:val="en-US"/>
        </w:rPr>
      </w:pPr>
      <w:r>
        <w:rPr>
          <w:rFonts w:cstheme="minorBidi"/>
          <w:lang w:val="en-US"/>
        </w:rPr>
        <w:t xml:space="preserve">The </w:t>
      </w:r>
      <w:r w:rsidR="00CA6AF2" w:rsidRPr="00CA6AF2">
        <w:rPr>
          <w:rFonts w:cstheme="minorBidi"/>
          <w:lang w:val="en-US"/>
        </w:rPr>
        <w:t xml:space="preserve">situation of Coronavirus disease 2019 Pandemic (COVID-19), a dangerous communicable disease, tends to spread and severe expanding impacts continually, resulting to the Company’s business activities in terms of consumer products distribution. Due to the measures of the Government sector regarding to travel restrictions on domestic travelling and others measures in order to restrict and protect the communicable disease, including the decrease in the domestic purchasing power resulting from the avoidance and limits of consumers in buying the consumer goods from supermarket and department stores,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 </w:t>
      </w:r>
    </w:p>
    <w:p w14:paraId="41525980" w14:textId="77777777" w:rsidR="004D70B5" w:rsidRDefault="004D70B5" w:rsidP="004D0580">
      <w:pPr>
        <w:spacing w:line="240" w:lineRule="auto"/>
        <w:ind w:left="425" w:right="7"/>
        <w:jc w:val="thaiDistribute"/>
        <w:rPr>
          <w:rFonts w:cstheme="minorBidi"/>
          <w:lang w:val="en-US"/>
        </w:rPr>
      </w:pPr>
    </w:p>
    <w:p w14:paraId="1F177239" w14:textId="2C430A27" w:rsidR="00184633" w:rsidRDefault="005C3BAF" w:rsidP="004D0580">
      <w:pPr>
        <w:spacing w:line="240" w:lineRule="auto"/>
        <w:ind w:left="425" w:right="7"/>
        <w:jc w:val="thaiDistribute"/>
        <w:rPr>
          <w:rFonts w:cs="Times New Roman"/>
          <w:lang w:val="en-US"/>
        </w:rPr>
      </w:pPr>
      <w:r w:rsidRPr="0048374C">
        <w:rPr>
          <w:rFonts w:cs="Times New Roman"/>
          <w:lang w:val="en-US"/>
        </w:rPr>
        <w:t>As the situation has evolved, the management’s judgements and significant accounting estimates will be reviewed</w:t>
      </w:r>
      <w:r w:rsidR="004E3817" w:rsidRPr="0048374C">
        <w:rPr>
          <w:rFonts w:cs="Times New Roman"/>
          <w:lang w:val="en-US"/>
        </w:rPr>
        <w:t>.</w:t>
      </w:r>
    </w:p>
    <w:p w14:paraId="4C8FB6E7" w14:textId="77777777" w:rsidR="00C166C8" w:rsidRPr="00684945" w:rsidRDefault="00C166C8" w:rsidP="004D0580">
      <w:pPr>
        <w:spacing w:line="240" w:lineRule="auto"/>
        <w:ind w:left="425" w:right="7"/>
        <w:jc w:val="thaiDistribute"/>
        <w:rPr>
          <w:rFonts w:cs="Times New Roman"/>
          <w:lang w:val="en-US"/>
        </w:rPr>
      </w:pPr>
    </w:p>
    <w:p w14:paraId="06EFC908" w14:textId="77777777" w:rsidR="00C166C8" w:rsidRDefault="00C166C8">
      <w:pPr>
        <w:autoSpaceDE/>
        <w:autoSpaceDN/>
        <w:spacing w:line="240" w:lineRule="auto"/>
        <w:rPr>
          <w:rFonts w:cs="Times New Roman"/>
          <w:b/>
          <w:bCs/>
          <w:lang w:val="en-US"/>
        </w:rPr>
      </w:pPr>
      <w:r>
        <w:rPr>
          <w:rFonts w:cs="Times New Roman"/>
          <w:b/>
          <w:bCs/>
          <w:lang w:val="en-US"/>
        </w:rPr>
        <w:br w:type="page"/>
      </w:r>
    </w:p>
    <w:p w14:paraId="63EA52B2" w14:textId="40689382" w:rsidR="0056022D" w:rsidRPr="00684945" w:rsidRDefault="0056022D"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lastRenderedPageBreak/>
        <w:t>BASIS OF PREPARATION OF THE FINANCIAL STATEMENTS</w:t>
      </w:r>
    </w:p>
    <w:p w14:paraId="2F736077" w14:textId="77777777" w:rsidR="0056022D" w:rsidRPr="00684945" w:rsidRDefault="0056022D" w:rsidP="004D0580">
      <w:pPr>
        <w:spacing w:line="240" w:lineRule="auto"/>
        <w:ind w:left="432" w:right="7"/>
        <w:jc w:val="thaiDistribute"/>
        <w:rPr>
          <w:rFonts w:eastAsia="SimSun" w:cs="Times New Roman"/>
          <w:cs/>
        </w:rPr>
      </w:pPr>
    </w:p>
    <w:p w14:paraId="78487AFC" w14:textId="77777777" w:rsidR="0056022D" w:rsidRPr="00684945" w:rsidRDefault="0056022D" w:rsidP="004D0580">
      <w:pPr>
        <w:spacing w:line="240" w:lineRule="auto"/>
        <w:ind w:left="432" w:right="7"/>
        <w:jc w:val="thaiDistribute"/>
        <w:rPr>
          <w:rFonts w:eastAsia="SimSun" w:cs="Times New Roman"/>
        </w:rPr>
      </w:pPr>
      <w:r w:rsidRPr="004F296B">
        <w:rPr>
          <w:rFonts w:eastAsia="SimSun" w:cs="Times New Roman"/>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0FA319E0" w14:textId="77777777" w:rsidR="0056022D" w:rsidRPr="00684945" w:rsidRDefault="0056022D" w:rsidP="004D0580">
      <w:pPr>
        <w:spacing w:line="240" w:lineRule="auto"/>
        <w:ind w:left="432" w:right="7"/>
        <w:jc w:val="thaiDistribute"/>
        <w:rPr>
          <w:rFonts w:eastAsia="SimSun" w:cs="Times New Roman"/>
        </w:rPr>
      </w:pPr>
    </w:p>
    <w:p w14:paraId="7F245175" w14:textId="3ECC3B22" w:rsidR="0056022D" w:rsidRPr="004F296B" w:rsidRDefault="0056022D" w:rsidP="004D0580">
      <w:pPr>
        <w:spacing w:line="240" w:lineRule="auto"/>
        <w:ind w:left="432" w:right="7"/>
        <w:jc w:val="thaiDistribute"/>
        <w:rPr>
          <w:rFonts w:eastAsia="SimSun" w:cs="Times New Roman"/>
          <w:bCs/>
          <w:lang w:val="en-US"/>
        </w:rPr>
      </w:pPr>
      <w:r w:rsidRPr="004F296B">
        <w:rPr>
          <w:rFonts w:eastAsia="SimSun" w:cs="Times New Roman"/>
          <w:bCs/>
          <w:lang w:val="en-US"/>
        </w:rPr>
        <w:t xml:space="preserve">The financial statements </w:t>
      </w:r>
      <w:r w:rsidR="00560D54" w:rsidRPr="004F296B">
        <w:rPr>
          <w:rFonts w:eastAsia="SimSun" w:cs="Times New Roman"/>
          <w:bCs/>
          <w:lang w:val="en-US"/>
        </w:rPr>
        <w:t xml:space="preserve">in Thai language </w:t>
      </w:r>
      <w:r w:rsidRPr="004F296B">
        <w:rPr>
          <w:rFonts w:eastAsia="SimSun" w:cs="Times New Roman"/>
          <w:bCs/>
          <w:lang w:val="en-US"/>
        </w:rPr>
        <w:t xml:space="preserve">are presented in Thai Baht, which is </w:t>
      </w:r>
      <w:r w:rsidR="0024351D" w:rsidRPr="004F296B">
        <w:rPr>
          <w:rFonts w:eastAsia="SimSun" w:cs="Times New Roman"/>
          <w:bCs/>
          <w:lang w:val="en-US"/>
        </w:rPr>
        <w:t xml:space="preserve">the Company’s </w:t>
      </w:r>
      <w:r w:rsidRPr="004F296B">
        <w:rPr>
          <w:rFonts w:eastAsia="SimSun" w:cs="Times New Roman"/>
          <w:bCs/>
          <w:lang w:val="en-US"/>
        </w:rPr>
        <w:t xml:space="preserve">functional </w:t>
      </w:r>
      <w:r w:rsidRPr="004F296B">
        <w:rPr>
          <w:rFonts w:eastAsia="SimSun" w:cs="Times New Roman"/>
        </w:rPr>
        <w:t>currency</w:t>
      </w:r>
      <w:r w:rsidRPr="004F296B">
        <w:rPr>
          <w:rFonts w:eastAsia="SimSun" w:cs="Times New Roman"/>
          <w:bCs/>
          <w:lang w:val="en-US"/>
        </w:rPr>
        <w:t>. The preparation of these</w:t>
      </w:r>
      <w:r w:rsidR="0042354B" w:rsidRPr="004F296B">
        <w:rPr>
          <w:rFonts w:eastAsia="SimSun" w:cs="Times New Roman"/>
          <w:bCs/>
          <w:lang w:val="en-US"/>
        </w:rPr>
        <w:t xml:space="preserve"> official statutory</w:t>
      </w:r>
      <w:r w:rsidRPr="004F296B">
        <w:rPr>
          <w:rFonts w:eastAsia="SimSun" w:cs="Times New Roman"/>
          <w:bCs/>
          <w:lang w:val="en-US"/>
        </w:rPr>
        <w:t xml:space="preserve"> financial statements is issued for Thai reporting purposes.</w:t>
      </w:r>
      <w:r w:rsidR="0042354B" w:rsidRPr="004F296B">
        <w:rPr>
          <w:rFonts w:eastAsia="SimSun" w:cs="Times New Roman"/>
          <w:bCs/>
          <w:lang w:val="en-US"/>
        </w:rPr>
        <w:t xml:space="preserve"> The financial statements in English language have been translated from the financial statements in Thai language</w:t>
      </w:r>
      <w:r w:rsidR="00423B54" w:rsidRPr="004F296B">
        <w:rPr>
          <w:rFonts w:eastAsia="SimSun" w:cs="Times New Roman"/>
          <w:bCs/>
          <w:lang w:val="en-US"/>
        </w:rPr>
        <w:t>.</w:t>
      </w:r>
    </w:p>
    <w:p w14:paraId="2F55E05A" w14:textId="77777777" w:rsidR="0056022D" w:rsidRPr="004F296B" w:rsidRDefault="0056022D" w:rsidP="004D0580">
      <w:pPr>
        <w:autoSpaceDE/>
        <w:autoSpaceDN/>
        <w:spacing w:line="240" w:lineRule="auto"/>
        <w:ind w:left="556" w:right="7"/>
        <w:jc w:val="thaiDistribute"/>
        <w:rPr>
          <w:rFonts w:eastAsia="SimSun" w:cs="Times New Roman"/>
          <w:bCs/>
          <w:lang w:val="en-US"/>
        </w:rPr>
      </w:pPr>
    </w:p>
    <w:p w14:paraId="0C8CB770" w14:textId="77777777" w:rsidR="0056022D" w:rsidRPr="004F296B" w:rsidRDefault="0056022D" w:rsidP="004D0580">
      <w:pPr>
        <w:autoSpaceDE/>
        <w:autoSpaceDN/>
        <w:spacing w:line="240" w:lineRule="auto"/>
        <w:ind w:left="426" w:right="7"/>
        <w:jc w:val="thaiDistribute"/>
        <w:rPr>
          <w:rFonts w:eastAsia="SimSun" w:cs="Times New Roman"/>
          <w:bCs/>
          <w:lang w:val="en-US"/>
        </w:rPr>
      </w:pPr>
      <w:r w:rsidRPr="004F296B">
        <w:rPr>
          <w:rFonts w:eastAsia="SimSun" w:cs="Times New Roman"/>
          <w:bCs/>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D65F5E5" w14:textId="77777777" w:rsidR="0056022D" w:rsidRPr="004F296B" w:rsidRDefault="0056022D" w:rsidP="004D0580">
      <w:pPr>
        <w:autoSpaceDE/>
        <w:autoSpaceDN/>
        <w:spacing w:line="240" w:lineRule="auto"/>
        <w:ind w:left="556" w:right="7"/>
        <w:jc w:val="thaiDistribute"/>
        <w:rPr>
          <w:rFonts w:eastAsia="SimSun" w:cs="Times New Roman"/>
          <w:bCs/>
          <w:lang w:val="en-US"/>
        </w:rPr>
      </w:pPr>
    </w:p>
    <w:p w14:paraId="1B96FA21" w14:textId="224AD70C" w:rsidR="0056022D" w:rsidRPr="004F296B" w:rsidRDefault="0056022D" w:rsidP="004D0580">
      <w:pPr>
        <w:pStyle w:val="BlockText"/>
        <w:spacing w:before="0"/>
        <w:ind w:left="425" w:right="7" w:firstLine="0"/>
        <w:jc w:val="thaiDistribute"/>
        <w:rPr>
          <w:rFonts w:eastAsia="SimSun" w:cstheme="minorBidi"/>
          <w:bCs/>
          <w:sz w:val="22"/>
          <w:szCs w:val="22"/>
          <w:cs/>
        </w:rPr>
      </w:pPr>
      <w:r w:rsidRPr="004F296B">
        <w:rPr>
          <w:rFonts w:eastAsia="SimSun" w:cs="Times New Roman"/>
          <w:bCs/>
          <w:sz w:val="22"/>
          <w:szCs w:val="22"/>
        </w:rPr>
        <w:t xml:space="preserve">The estimates and underlying assumptions are reviewed on an ongoing basis. Revisions to accounting estimates are recognized in the period in which the estimate is revised, if the revision affects only that </w:t>
      </w:r>
      <w:r w:rsidR="004D30FE" w:rsidRPr="004F296B">
        <w:rPr>
          <w:rFonts w:eastAsia="SimSun" w:cs="Times New Roman"/>
          <w:bCs/>
          <w:sz w:val="22"/>
          <w:szCs w:val="22"/>
        </w:rPr>
        <w:t xml:space="preserve">accounting </w:t>
      </w:r>
      <w:r w:rsidRPr="004F296B">
        <w:rPr>
          <w:rFonts w:eastAsia="SimSun" w:cs="Times New Roman"/>
          <w:bCs/>
          <w:sz w:val="22"/>
          <w:szCs w:val="22"/>
        </w:rPr>
        <w:t xml:space="preserve">period, and in the </w:t>
      </w:r>
      <w:r w:rsidR="004D30FE" w:rsidRPr="004F296B">
        <w:rPr>
          <w:rFonts w:eastAsia="SimSun" w:cs="Times New Roman"/>
          <w:bCs/>
          <w:sz w:val="22"/>
          <w:szCs w:val="22"/>
        </w:rPr>
        <w:t xml:space="preserve">accounting </w:t>
      </w:r>
      <w:r w:rsidRPr="004F296B">
        <w:rPr>
          <w:rFonts w:eastAsia="SimSun" w:cs="Times New Roman"/>
          <w:bCs/>
          <w:sz w:val="22"/>
          <w:szCs w:val="22"/>
        </w:rPr>
        <w:t xml:space="preserve">period of the revision and future periods, if the revision affects both current and future </w:t>
      </w:r>
      <w:r w:rsidR="004D30FE" w:rsidRPr="004F296B">
        <w:rPr>
          <w:rFonts w:eastAsia="SimSun" w:cs="Times New Roman"/>
          <w:bCs/>
          <w:sz w:val="22"/>
          <w:szCs w:val="22"/>
        </w:rPr>
        <w:t xml:space="preserve">accounting </w:t>
      </w:r>
      <w:r w:rsidRPr="004F296B">
        <w:rPr>
          <w:rFonts w:eastAsia="SimSun" w:cs="Times New Roman"/>
          <w:bCs/>
          <w:sz w:val="22"/>
          <w:szCs w:val="22"/>
        </w:rPr>
        <w:t>periods.</w:t>
      </w:r>
    </w:p>
    <w:p w14:paraId="0A0696B6" w14:textId="77777777" w:rsidR="0056022D" w:rsidRPr="004F296B" w:rsidRDefault="0056022D" w:rsidP="004D0580">
      <w:pPr>
        <w:spacing w:line="240" w:lineRule="auto"/>
        <w:ind w:left="432" w:right="7"/>
        <w:jc w:val="thaiDistribute"/>
        <w:rPr>
          <w:rFonts w:eastAsia="SimSun" w:cs="Times New Roman"/>
          <w:lang w:val="en-US"/>
        </w:rPr>
      </w:pPr>
    </w:p>
    <w:p w14:paraId="29893DA8" w14:textId="77777777" w:rsidR="00D7536D" w:rsidRPr="004F296B" w:rsidRDefault="00D7536D" w:rsidP="004D0580">
      <w:pPr>
        <w:spacing w:line="240" w:lineRule="auto"/>
        <w:ind w:left="426" w:right="7"/>
        <w:jc w:val="thaiDistribute"/>
        <w:rPr>
          <w:rFonts w:cstheme="minorBidi"/>
          <w:b/>
          <w:bCs/>
        </w:rPr>
      </w:pPr>
      <w:r w:rsidRPr="004F296B">
        <w:rPr>
          <w:rFonts w:cstheme="minorBidi"/>
          <w:b/>
          <w:bCs/>
        </w:rPr>
        <w:t>New financial reporting standards</w:t>
      </w:r>
    </w:p>
    <w:p w14:paraId="110F2BC1" w14:textId="77777777" w:rsidR="00D7536D" w:rsidRPr="004F296B" w:rsidRDefault="00D7536D" w:rsidP="004D0580">
      <w:pPr>
        <w:spacing w:line="240" w:lineRule="auto"/>
        <w:ind w:left="426" w:right="7"/>
        <w:jc w:val="thaiDistribute"/>
        <w:rPr>
          <w:rFonts w:cstheme="minorBidi"/>
          <w:b/>
          <w:bCs/>
        </w:rPr>
      </w:pPr>
    </w:p>
    <w:p w14:paraId="0E0E36CD" w14:textId="77777777" w:rsidR="00D7536D" w:rsidRPr="004F296B" w:rsidRDefault="00D7536D" w:rsidP="004D0580">
      <w:pPr>
        <w:pStyle w:val="ListParagraph"/>
        <w:numPr>
          <w:ilvl w:val="0"/>
          <w:numId w:val="24"/>
        </w:numPr>
        <w:tabs>
          <w:tab w:val="left" w:pos="709"/>
        </w:tabs>
        <w:spacing w:line="240" w:lineRule="auto"/>
        <w:ind w:left="709" w:right="7" w:hanging="289"/>
        <w:jc w:val="thaiDistribute"/>
        <w:rPr>
          <w:rFonts w:cstheme="minorBidi"/>
          <w:b/>
          <w:bCs/>
        </w:rPr>
      </w:pPr>
      <w:r w:rsidRPr="004F296B">
        <w:rPr>
          <w:rFonts w:cstheme="minorBidi"/>
          <w:b/>
          <w:bCs/>
        </w:rPr>
        <w:t>New financial reporting standards that became effective in the current year</w:t>
      </w:r>
    </w:p>
    <w:p w14:paraId="525905FA" w14:textId="77777777" w:rsidR="00D7536D" w:rsidRPr="004F296B" w:rsidRDefault="00D7536D" w:rsidP="004D0580">
      <w:pPr>
        <w:spacing w:line="240" w:lineRule="auto"/>
        <w:ind w:left="426" w:right="7"/>
        <w:jc w:val="thaiDistribute"/>
        <w:rPr>
          <w:rFonts w:cstheme="minorBidi"/>
        </w:rPr>
      </w:pPr>
    </w:p>
    <w:p w14:paraId="3C4727CE" w14:textId="2C92A8B6" w:rsidR="00D7536D" w:rsidRPr="00684945" w:rsidRDefault="00D7536D" w:rsidP="004D0580">
      <w:pPr>
        <w:spacing w:line="240" w:lineRule="auto"/>
        <w:ind w:left="720" w:right="7"/>
        <w:jc w:val="thaiDistribute"/>
        <w:rPr>
          <w:rFonts w:cstheme="minorBidi"/>
        </w:rPr>
      </w:pPr>
      <w:r w:rsidRPr="004F296B">
        <w:rPr>
          <w:rFonts w:cstheme="minorBidi"/>
        </w:rPr>
        <w:t xml:space="preserve">During the year, </w:t>
      </w:r>
      <w:r w:rsidR="00CD17F3" w:rsidRPr="004F296B">
        <w:rPr>
          <w:rFonts w:cs="Times New Roman"/>
        </w:rPr>
        <w:t>the Company</w:t>
      </w:r>
      <w:r w:rsidR="008E4886" w:rsidRPr="004F296B">
        <w:rPr>
          <w:rFonts w:cs="Times New Roman"/>
        </w:rPr>
        <w:t xml:space="preserve"> </w:t>
      </w:r>
      <w:r w:rsidRPr="004F296B">
        <w:rPr>
          <w:rFonts w:cstheme="minorBidi"/>
        </w:rPr>
        <w:t>has adopted the revised financial reporting standards and</w:t>
      </w:r>
      <w:r w:rsidRPr="00684945">
        <w:rPr>
          <w:rFonts w:cstheme="minorBidi"/>
        </w:rPr>
        <w:t xml:space="preserve"> </w:t>
      </w:r>
      <w:r w:rsidRPr="0048374C">
        <w:rPr>
          <w:rFonts w:cstheme="minorBidi"/>
        </w:rPr>
        <w:t xml:space="preserve">interpretations, </w:t>
      </w:r>
      <w:r w:rsidRPr="00684945">
        <w:rPr>
          <w:rFonts w:cstheme="minorBidi"/>
        </w:rPr>
        <w:t>which are effective for fiscal years beginning on or after January 1, 202</w:t>
      </w:r>
      <w:r w:rsidR="00B87027" w:rsidRPr="00684945">
        <w:rPr>
          <w:rFonts w:cstheme="minorBidi"/>
        </w:rPr>
        <w:t>1</w:t>
      </w:r>
      <w:r w:rsidRPr="00684945">
        <w:rPr>
          <w:rFonts w:cstheme="minorBidi"/>
        </w:rPr>
        <w:t xml:space="preserve">. These financial reporting standards were aimed at alignment with the corresponding International Financial Reporting Standards with most of the changes directed towards revision and clarification of accounting </w:t>
      </w:r>
      <w:r w:rsidR="001C63F0" w:rsidRPr="00684945">
        <w:rPr>
          <w:rFonts w:cstheme="minorBidi"/>
          <w:lang w:val="en-US"/>
        </w:rPr>
        <w:t xml:space="preserve">practices and accounting </w:t>
      </w:r>
      <w:r w:rsidR="001C63F0" w:rsidRPr="00684945">
        <w:rPr>
          <w:rFonts w:cstheme="minorBidi"/>
        </w:rPr>
        <w:t>guidance</w:t>
      </w:r>
      <w:r w:rsidR="00423B54">
        <w:rPr>
          <w:rFonts w:cstheme="minorBidi"/>
        </w:rPr>
        <w:t>s</w:t>
      </w:r>
      <w:r w:rsidRPr="00684945">
        <w:rPr>
          <w:rFonts w:cstheme="minorBidi"/>
        </w:rPr>
        <w:t xml:space="preserve"> and disclosures in the notes to the financial statements to users of TFRS</w:t>
      </w:r>
      <w:r w:rsidR="001C63F0" w:rsidRPr="00684945">
        <w:rPr>
          <w:rFonts w:cstheme="minorBidi"/>
        </w:rPr>
        <w:t>s.</w:t>
      </w:r>
    </w:p>
    <w:p w14:paraId="7F7DD7FB" w14:textId="19D3AF19" w:rsidR="001C63F0" w:rsidRPr="00684945" w:rsidRDefault="001C63F0" w:rsidP="004D0580">
      <w:pPr>
        <w:spacing w:line="240" w:lineRule="auto"/>
        <w:ind w:left="720" w:right="7"/>
        <w:jc w:val="thaiDistribute"/>
        <w:rPr>
          <w:rFonts w:cstheme="minorBidi"/>
        </w:rPr>
      </w:pPr>
    </w:p>
    <w:p w14:paraId="336DA177" w14:textId="77777777" w:rsidR="000958CF" w:rsidRPr="00684945" w:rsidRDefault="000958CF" w:rsidP="004D0580">
      <w:pPr>
        <w:pStyle w:val="ListParagraph"/>
        <w:numPr>
          <w:ilvl w:val="0"/>
          <w:numId w:val="24"/>
        </w:numPr>
        <w:tabs>
          <w:tab w:val="left" w:pos="709"/>
        </w:tabs>
        <w:spacing w:line="240" w:lineRule="auto"/>
        <w:ind w:left="709" w:right="7" w:hanging="289"/>
        <w:jc w:val="thaiDistribute"/>
        <w:rPr>
          <w:rFonts w:eastAsia="Arial Unicode MS" w:cs="Times New Roman"/>
          <w:b/>
          <w:bCs/>
          <w:lang w:bidi="ar-SA"/>
        </w:rPr>
      </w:pPr>
      <w:r w:rsidRPr="00684945">
        <w:rPr>
          <w:rFonts w:cstheme="minorBidi"/>
          <w:b/>
          <w:bCs/>
        </w:rPr>
        <w:t>Financial</w:t>
      </w:r>
      <w:r w:rsidRPr="00684945">
        <w:rPr>
          <w:rFonts w:eastAsia="Arial Unicode MS" w:cs="Times New Roman"/>
          <w:b/>
          <w:bCs/>
          <w:lang w:bidi="ar-SA"/>
        </w:rPr>
        <w:t xml:space="preserve"> reporting standard that will become effective in the future</w:t>
      </w:r>
    </w:p>
    <w:p w14:paraId="0FD81944" w14:textId="77777777" w:rsidR="000958CF" w:rsidRPr="00684945" w:rsidRDefault="000958CF" w:rsidP="004D0580">
      <w:pPr>
        <w:ind w:left="426" w:right="7"/>
        <w:jc w:val="thaiDistribute"/>
        <w:rPr>
          <w:rFonts w:eastAsia="Calibri" w:cs="Times New Roman"/>
          <w:cs/>
        </w:rPr>
      </w:pPr>
    </w:p>
    <w:p w14:paraId="704E00AB" w14:textId="6BDEEF99" w:rsidR="000958CF" w:rsidRPr="00684945" w:rsidRDefault="000958CF" w:rsidP="004D0580">
      <w:pPr>
        <w:tabs>
          <w:tab w:val="num" w:pos="0"/>
        </w:tabs>
        <w:spacing w:line="240" w:lineRule="auto"/>
        <w:ind w:left="709" w:right="7"/>
        <w:jc w:val="thaiDistribute"/>
        <w:rPr>
          <w:rFonts w:cs="Times New Roman"/>
        </w:rPr>
      </w:pPr>
      <w:r w:rsidRPr="00684945">
        <w:rPr>
          <w:rFonts w:eastAsia="Calibri" w:cs="Times New Roman"/>
        </w:rPr>
        <w:t xml:space="preserve">The Federation of Accounting Professions </w:t>
      </w:r>
      <w:r w:rsidR="000D2A73" w:rsidRPr="00684945">
        <w:rPr>
          <w:rFonts w:eastAsia="Calibri" w:cs="Times New Roman"/>
        </w:rPr>
        <w:t xml:space="preserve">promulgated the </w:t>
      </w:r>
      <w:r w:rsidR="00891CB3" w:rsidRPr="00684945">
        <w:rPr>
          <w:rFonts w:eastAsia="Calibri" w:cs="Times New Roman"/>
        </w:rPr>
        <w:t xml:space="preserve">numbers of </w:t>
      </w:r>
      <w:r w:rsidRPr="00684945">
        <w:rPr>
          <w:rFonts w:eastAsia="Calibri" w:cs="Times New Roman"/>
        </w:rPr>
        <w:t>revised financial reporting standards and interpretations, which are effective for fiscal years beginning on or after January 1, 202</w:t>
      </w:r>
      <w:r w:rsidR="00891CB3" w:rsidRPr="00684945">
        <w:rPr>
          <w:rFonts w:eastAsia="Calibri" w:cs="Times New Roman"/>
        </w:rPr>
        <w:t>2</w:t>
      </w:r>
      <w:r w:rsidRPr="00684945">
        <w:rPr>
          <w:rFonts w:eastAsia="Calibri" w:cs="Times New Roman"/>
        </w:rPr>
        <w:t xml:space="preserve">. These financial reporting standards were aimed at alignment with the corresponding International Financial Reporting Standards with most of the clarification of </w:t>
      </w:r>
      <w:r w:rsidR="00891CB3" w:rsidRPr="00684945">
        <w:rPr>
          <w:rFonts w:eastAsia="Calibri" w:cs="Times New Roman"/>
        </w:rPr>
        <w:t>accounting practices</w:t>
      </w:r>
      <w:r w:rsidRPr="00684945">
        <w:rPr>
          <w:rFonts w:eastAsia="Calibri" w:cs="Times New Roman"/>
        </w:rPr>
        <w:t xml:space="preserve"> and accounting guidance to users of TFRS</w:t>
      </w:r>
      <w:r w:rsidR="00891CB3" w:rsidRPr="00684945">
        <w:rPr>
          <w:rFonts w:eastAsia="Calibri" w:cs="Times New Roman"/>
        </w:rPr>
        <w:t>s</w:t>
      </w:r>
      <w:r w:rsidRPr="00684945">
        <w:rPr>
          <w:rFonts w:eastAsia="Calibri" w:cs="Times New Roman"/>
        </w:rPr>
        <w:t>.</w:t>
      </w:r>
    </w:p>
    <w:p w14:paraId="7B7C9E72" w14:textId="77777777" w:rsidR="000958CF" w:rsidRPr="00684945" w:rsidRDefault="000958CF" w:rsidP="004D0580">
      <w:pPr>
        <w:tabs>
          <w:tab w:val="num" w:pos="0"/>
        </w:tabs>
        <w:spacing w:line="240" w:lineRule="auto"/>
        <w:ind w:left="709" w:right="7"/>
        <w:jc w:val="thaiDistribute"/>
        <w:rPr>
          <w:rFonts w:cs="Times New Roman"/>
        </w:rPr>
      </w:pPr>
    </w:p>
    <w:p w14:paraId="76D78534" w14:textId="19206BBA" w:rsidR="000958CF" w:rsidRPr="004F296B" w:rsidRDefault="00B948D4" w:rsidP="004D0580">
      <w:pPr>
        <w:tabs>
          <w:tab w:val="num" w:pos="0"/>
        </w:tabs>
        <w:spacing w:line="240" w:lineRule="auto"/>
        <w:ind w:left="709" w:right="7"/>
        <w:jc w:val="thaiDistribute"/>
        <w:rPr>
          <w:rFonts w:cs="Times New Roman"/>
        </w:rPr>
      </w:pPr>
      <w:r w:rsidRPr="004F296B">
        <w:rPr>
          <w:rFonts w:eastAsia="Calibri" w:cs="Times New Roman"/>
        </w:rPr>
        <w:t>T</w:t>
      </w:r>
      <w:r w:rsidR="000958CF" w:rsidRPr="004F296B">
        <w:rPr>
          <w:rFonts w:eastAsia="Calibri" w:cs="Times New Roman"/>
        </w:rPr>
        <w:t xml:space="preserve">he management of </w:t>
      </w:r>
      <w:r w:rsidR="00DB4A46" w:rsidRPr="004F296B">
        <w:rPr>
          <w:rFonts w:cs="Times New Roman"/>
        </w:rPr>
        <w:t xml:space="preserve">the Company </w:t>
      </w:r>
      <w:r w:rsidR="00751AF2" w:rsidRPr="004F296B">
        <w:rPr>
          <w:rFonts w:cs="Times New Roman"/>
        </w:rPr>
        <w:t xml:space="preserve">believes that the revision of TFRSs </w:t>
      </w:r>
      <w:r w:rsidR="00751AF2" w:rsidRPr="004F296B">
        <w:rPr>
          <w:rFonts w:cstheme="minorBidi"/>
        </w:rPr>
        <w:t>does not have any significant impact on the financial statements</w:t>
      </w:r>
      <w:r w:rsidR="000958CF" w:rsidRPr="004F296B">
        <w:rPr>
          <w:rFonts w:eastAsia="Calibri" w:cs="Times New Roman"/>
        </w:rPr>
        <w:t>.</w:t>
      </w:r>
    </w:p>
    <w:p w14:paraId="451E1D97" w14:textId="77777777" w:rsidR="00D7536D" w:rsidRPr="004F296B" w:rsidRDefault="00D7536D" w:rsidP="004D0580">
      <w:pPr>
        <w:spacing w:line="240" w:lineRule="auto"/>
        <w:ind w:left="426" w:right="7"/>
        <w:jc w:val="thaiDistribute"/>
        <w:rPr>
          <w:rFonts w:cstheme="minorBidi"/>
        </w:rPr>
      </w:pPr>
    </w:p>
    <w:p w14:paraId="2F6213E1" w14:textId="77777777" w:rsidR="00005436" w:rsidRPr="004F296B" w:rsidRDefault="00005436" w:rsidP="004D0580">
      <w:pPr>
        <w:numPr>
          <w:ilvl w:val="0"/>
          <w:numId w:val="1"/>
        </w:numPr>
        <w:spacing w:line="240" w:lineRule="auto"/>
        <w:ind w:left="425" w:right="7" w:hanging="425"/>
        <w:jc w:val="thaiDistribute"/>
        <w:rPr>
          <w:rFonts w:cs="Times New Roman"/>
          <w:b/>
          <w:bCs/>
          <w:lang w:val="en-US"/>
        </w:rPr>
      </w:pPr>
      <w:r w:rsidRPr="004F296B">
        <w:rPr>
          <w:rFonts w:cs="Times New Roman"/>
          <w:b/>
          <w:bCs/>
          <w:lang w:val="en-US"/>
        </w:rPr>
        <w:t>SIGNIFICANT ACCOUNTING POLICIES</w:t>
      </w:r>
      <w:r w:rsidRPr="004F296B">
        <w:rPr>
          <w:rFonts w:cs="Times New Roman"/>
          <w:b/>
          <w:bCs/>
          <w:cs/>
          <w:lang w:val="en-US"/>
        </w:rPr>
        <w:t xml:space="preserve"> </w:t>
      </w:r>
    </w:p>
    <w:p w14:paraId="60A17966" w14:textId="77777777" w:rsidR="00005436" w:rsidRPr="004F296B" w:rsidRDefault="00005436" w:rsidP="004D0580">
      <w:pPr>
        <w:pStyle w:val="BlockText"/>
        <w:spacing w:before="0"/>
        <w:ind w:left="426" w:right="7" w:firstLine="0"/>
        <w:jc w:val="thaiDistribute"/>
        <w:rPr>
          <w:rFonts w:cstheme="minorBidi"/>
          <w:b/>
          <w:bCs/>
          <w:sz w:val="22"/>
          <w:szCs w:val="22"/>
          <w:cs/>
        </w:rPr>
      </w:pPr>
    </w:p>
    <w:p w14:paraId="2DBB3604" w14:textId="77777777" w:rsidR="00005436" w:rsidRPr="004F296B" w:rsidRDefault="00005436" w:rsidP="004D0580">
      <w:pPr>
        <w:pStyle w:val="BlockText"/>
        <w:spacing w:before="0"/>
        <w:ind w:left="426" w:right="7" w:firstLine="0"/>
        <w:jc w:val="thaiDistribute"/>
        <w:rPr>
          <w:rFonts w:cs="Times New Roman"/>
          <w:b/>
          <w:bCs/>
          <w:sz w:val="22"/>
          <w:szCs w:val="22"/>
        </w:rPr>
      </w:pPr>
      <w:r w:rsidRPr="004F296B">
        <w:rPr>
          <w:rFonts w:cs="Times New Roman"/>
          <w:b/>
          <w:bCs/>
          <w:sz w:val="22"/>
          <w:szCs w:val="22"/>
        </w:rPr>
        <w:t>The measurement bases used in preparing the financial statements</w:t>
      </w:r>
    </w:p>
    <w:p w14:paraId="021409E1" w14:textId="77777777" w:rsidR="00005436" w:rsidRPr="004F296B" w:rsidRDefault="00005436" w:rsidP="004D0580">
      <w:pPr>
        <w:pStyle w:val="BlockText"/>
        <w:spacing w:before="0"/>
        <w:ind w:left="426" w:right="7" w:firstLine="0"/>
        <w:jc w:val="thaiDistribute"/>
        <w:rPr>
          <w:rFonts w:cstheme="minorBidi"/>
          <w:sz w:val="22"/>
          <w:szCs w:val="22"/>
        </w:rPr>
      </w:pPr>
    </w:p>
    <w:p w14:paraId="39C8FB8E" w14:textId="16A072F0" w:rsidR="00632203" w:rsidRPr="004F296B" w:rsidRDefault="00632203" w:rsidP="004D0580">
      <w:pPr>
        <w:pStyle w:val="BlockText"/>
        <w:spacing w:before="0"/>
        <w:ind w:left="426" w:right="7" w:firstLine="0"/>
        <w:jc w:val="thaiDistribute"/>
        <w:rPr>
          <w:rFonts w:cstheme="minorBidi"/>
          <w:sz w:val="22"/>
          <w:szCs w:val="22"/>
        </w:rPr>
      </w:pPr>
      <w:r w:rsidRPr="004F296B">
        <w:rPr>
          <w:rFonts w:cs="Times New Roman"/>
          <w:sz w:val="22"/>
          <w:szCs w:val="22"/>
        </w:rPr>
        <w:t>Other than those disclosed elsewhere in the significant accounting policies and other notes to the financial statements, the financial statements are prepared on the historical cost basis.</w:t>
      </w:r>
    </w:p>
    <w:p w14:paraId="6E674A6E" w14:textId="77777777" w:rsidR="00D83796" w:rsidRPr="004F296B" w:rsidRDefault="00D83796" w:rsidP="004D0580">
      <w:pPr>
        <w:pStyle w:val="BlockText"/>
        <w:spacing w:before="0"/>
        <w:ind w:left="423" w:right="7" w:firstLine="0"/>
        <w:jc w:val="thaiDistribute"/>
        <w:rPr>
          <w:rFonts w:cstheme="minorBidi"/>
          <w:sz w:val="22"/>
          <w:szCs w:val="22"/>
          <w:lang w:val="en-GB"/>
        </w:rPr>
      </w:pPr>
    </w:p>
    <w:p w14:paraId="1346C4B1" w14:textId="77777777" w:rsidR="00071352" w:rsidRDefault="00071352">
      <w:pPr>
        <w:autoSpaceDE/>
        <w:autoSpaceDN/>
        <w:spacing w:line="240" w:lineRule="auto"/>
        <w:rPr>
          <w:rFonts w:cstheme="minorBidi"/>
          <w:b/>
          <w:bCs/>
          <w:lang w:val="en-US"/>
        </w:rPr>
      </w:pPr>
      <w:r>
        <w:rPr>
          <w:rFonts w:cstheme="minorBidi"/>
          <w:b/>
          <w:bCs/>
        </w:rPr>
        <w:br w:type="page"/>
      </w:r>
    </w:p>
    <w:p w14:paraId="0B9F419E" w14:textId="4BA85161" w:rsidR="00997DE3" w:rsidRPr="004F296B" w:rsidRDefault="00997DE3" w:rsidP="004D0580">
      <w:pPr>
        <w:pStyle w:val="BlockText"/>
        <w:spacing w:before="0"/>
        <w:ind w:left="423" w:right="7" w:firstLine="0"/>
        <w:jc w:val="thaiDistribute"/>
        <w:rPr>
          <w:rFonts w:cstheme="minorBidi"/>
          <w:b/>
          <w:bCs/>
          <w:sz w:val="22"/>
          <w:szCs w:val="22"/>
          <w:cs/>
        </w:rPr>
      </w:pPr>
      <w:r w:rsidRPr="004F296B">
        <w:rPr>
          <w:rFonts w:cstheme="minorBidi"/>
          <w:b/>
          <w:bCs/>
          <w:sz w:val="22"/>
          <w:szCs w:val="22"/>
        </w:rPr>
        <w:t>Revenue</w:t>
      </w:r>
    </w:p>
    <w:p w14:paraId="77A51459" w14:textId="77777777" w:rsidR="00997DE3" w:rsidRPr="004F296B" w:rsidRDefault="00997DE3" w:rsidP="004D0580">
      <w:pPr>
        <w:pStyle w:val="BlockText"/>
        <w:spacing w:before="0"/>
        <w:ind w:left="423" w:right="7" w:firstLine="0"/>
        <w:jc w:val="thaiDistribute"/>
        <w:rPr>
          <w:rFonts w:cstheme="minorBidi"/>
          <w:sz w:val="22"/>
          <w:szCs w:val="22"/>
          <w:lang w:val="en-GB"/>
        </w:rPr>
      </w:pPr>
    </w:p>
    <w:p w14:paraId="130AA541" w14:textId="04D851CD" w:rsidR="00772E16" w:rsidRPr="004F296B" w:rsidRDefault="00997DE3" w:rsidP="004D0580">
      <w:pPr>
        <w:pStyle w:val="BlockText"/>
        <w:spacing w:before="0"/>
        <w:ind w:left="423" w:right="7" w:firstLine="0"/>
        <w:jc w:val="thaiDistribute"/>
        <w:rPr>
          <w:rFonts w:cstheme="minorBidi"/>
          <w:sz w:val="22"/>
          <w:szCs w:val="22"/>
        </w:rPr>
      </w:pPr>
      <w:r w:rsidRPr="004F296B">
        <w:rPr>
          <w:rFonts w:cstheme="minorBidi"/>
          <w:sz w:val="22"/>
          <w:szCs w:val="22"/>
        </w:rPr>
        <w:t xml:space="preserve">Revenue is recognized when a customer obtains control of the goods or services in an amount that reflects the consideration to which </w:t>
      </w:r>
      <w:r w:rsidRPr="004F296B">
        <w:rPr>
          <w:rFonts w:cs="Times New Roman"/>
          <w:sz w:val="22"/>
          <w:szCs w:val="22"/>
        </w:rPr>
        <w:t xml:space="preserve">the Company </w:t>
      </w:r>
      <w:r w:rsidRPr="004F296B">
        <w:rPr>
          <w:rFonts w:cstheme="minorBidi"/>
          <w:sz w:val="22"/>
          <w:szCs w:val="22"/>
        </w:rPr>
        <w:t>expects to be entitled, excluding those amounts collected on behalf of third parties, value added tax and is after deduction of any trade discounts and volume rebates.</w:t>
      </w:r>
    </w:p>
    <w:p w14:paraId="1A72591A" w14:textId="77777777" w:rsidR="00772E16" w:rsidRPr="004F296B" w:rsidRDefault="00772E16" w:rsidP="004D0580">
      <w:pPr>
        <w:pStyle w:val="BlockText"/>
        <w:spacing w:before="0"/>
        <w:ind w:left="423" w:right="7" w:firstLine="0"/>
        <w:jc w:val="thaiDistribute"/>
        <w:rPr>
          <w:rFonts w:cstheme="minorBidi"/>
          <w:sz w:val="22"/>
          <w:szCs w:val="22"/>
          <w:lang w:val="en-GB"/>
        </w:rPr>
      </w:pPr>
    </w:p>
    <w:p w14:paraId="2FD0ED8C" w14:textId="76AC877D" w:rsidR="00772E16" w:rsidRPr="004F296B" w:rsidRDefault="003F67F8" w:rsidP="004D0580">
      <w:pPr>
        <w:pStyle w:val="BlockText"/>
        <w:spacing w:before="0"/>
        <w:ind w:left="423" w:right="7" w:firstLine="0"/>
        <w:jc w:val="thaiDistribute"/>
        <w:rPr>
          <w:rFonts w:cstheme="minorBidi"/>
          <w:sz w:val="22"/>
          <w:szCs w:val="22"/>
          <w:lang w:val="en-GB"/>
        </w:rPr>
      </w:pPr>
      <w:r w:rsidRPr="004F296B">
        <w:rPr>
          <w:rFonts w:cs="Times New Roman"/>
          <w:sz w:val="22"/>
          <w:szCs w:val="22"/>
        </w:rPr>
        <w:t xml:space="preserve">The Company </w:t>
      </w:r>
      <w:r w:rsidRPr="004F296B">
        <w:rPr>
          <w:rFonts w:cstheme="minorBidi"/>
          <w:sz w:val="22"/>
          <w:szCs w:val="22"/>
          <w:lang w:val="en-GB"/>
        </w:rPr>
        <w:t xml:space="preserve">accounts for a contract with a customer when it has entered into an agreement between counter parties that creates enforceable rights and obligations. </w:t>
      </w:r>
      <w:r w:rsidRPr="004F296B">
        <w:rPr>
          <w:rFonts w:cs="Times New Roman"/>
          <w:sz w:val="22"/>
          <w:szCs w:val="22"/>
        </w:rPr>
        <w:t xml:space="preserve">The Company </w:t>
      </w:r>
      <w:r w:rsidRPr="004F296B">
        <w:rPr>
          <w:rFonts w:cstheme="minorBidi"/>
          <w:sz w:val="22"/>
          <w:szCs w:val="22"/>
          <w:lang w:val="en-GB"/>
        </w:rPr>
        <w:t>has to identify its performance obligations and allocate a transaction price to each obligation on an appropriate basis.</w:t>
      </w:r>
    </w:p>
    <w:p w14:paraId="7D35E90D" w14:textId="77777777" w:rsidR="003F67F8" w:rsidRPr="004F296B" w:rsidRDefault="003F67F8" w:rsidP="004D0580">
      <w:pPr>
        <w:pStyle w:val="BlockText"/>
        <w:spacing w:before="0"/>
        <w:ind w:left="423" w:right="7" w:firstLine="0"/>
        <w:jc w:val="thaiDistribute"/>
        <w:rPr>
          <w:rFonts w:cstheme="minorBidi"/>
          <w:sz w:val="22"/>
          <w:szCs w:val="22"/>
          <w:lang w:val="en-GB"/>
        </w:rPr>
      </w:pPr>
    </w:p>
    <w:p w14:paraId="183A85B8" w14:textId="4D48A67A" w:rsidR="00772E16" w:rsidRPr="004F296B" w:rsidRDefault="003F67F8" w:rsidP="004D0580">
      <w:pPr>
        <w:pStyle w:val="BlockText"/>
        <w:spacing w:before="0"/>
        <w:ind w:left="423" w:right="7" w:firstLine="0"/>
        <w:jc w:val="thaiDistribute"/>
        <w:rPr>
          <w:rFonts w:cstheme="minorBidi"/>
          <w:sz w:val="22"/>
          <w:szCs w:val="22"/>
          <w:lang w:val="en-GB"/>
        </w:rPr>
      </w:pPr>
      <w:r w:rsidRPr="004F296B">
        <w:rPr>
          <w:rFonts w:cstheme="minorBidi"/>
          <w:sz w:val="22"/>
          <w:szCs w:val="22"/>
          <w:lang w:val="en-GB"/>
        </w:rPr>
        <w:t>Revenue from cont</w:t>
      </w:r>
      <w:r w:rsidR="00AF3F08" w:rsidRPr="004F296B">
        <w:rPr>
          <w:rFonts w:cstheme="minorBidi"/>
          <w:sz w:val="22"/>
          <w:szCs w:val="22"/>
          <w:lang w:val="en-GB"/>
        </w:rPr>
        <w:t>racts with customers is recogniz</w:t>
      </w:r>
      <w:r w:rsidRPr="004F296B">
        <w:rPr>
          <w:rFonts w:cstheme="minorBidi"/>
          <w:sz w:val="22"/>
          <w:szCs w:val="22"/>
          <w:lang w:val="en-GB"/>
        </w:rPr>
        <w:t xml:space="preserve">ed when control of the goods or services is transferred to the customer at an amount that reflects the consideration to which </w:t>
      </w:r>
      <w:r w:rsidR="00AF3F08" w:rsidRPr="004F296B">
        <w:rPr>
          <w:rFonts w:cs="Times New Roman"/>
          <w:sz w:val="22"/>
          <w:szCs w:val="22"/>
        </w:rPr>
        <w:t xml:space="preserve">the Company </w:t>
      </w:r>
      <w:r w:rsidRPr="004F296B">
        <w:rPr>
          <w:rFonts w:cstheme="minorBidi"/>
          <w:sz w:val="22"/>
          <w:szCs w:val="22"/>
          <w:lang w:val="en-GB"/>
        </w:rPr>
        <w:t>expects to be entitled in exchange for those goods or services, net of value added tax (“VAT”). Depending on the terms of the contract and the laws that apply to the contract, control of the asset may be transferred over time or at a point in time.</w:t>
      </w:r>
    </w:p>
    <w:p w14:paraId="1828B033" w14:textId="77777777" w:rsidR="00AF3F08" w:rsidRPr="004F296B" w:rsidRDefault="00AF3F08" w:rsidP="004D0580">
      <w:pPr>
        <w:pStyle w:val="BlockText"/>
        <w:spacing w:before="0"/>
        <w:ind w:left="423" w:right="7" w:firstLine="0"/>
        <w:jc w:val="thaiDistribute"/>
        <w:rPr>
          <w:rFonts w:cstheme="minorBidi"/>
          <w:sz w:val="22"/>
          <w:szCs w:val="22"/>
          <w:lang w:val="en-GB"/>
        </w:rPr>
      </w:pPr>
    </w:p>
    <w:p w14:paraId="6BFC4B86" w14:textId="77777777" w:rsidR="00772E16" w:rsidRPr="004F296B" w:rsidRDefault="00AB4C42" w:rsidP="004D0580">
      <w:pPr>
        <w:pStyle w:val="BlockText"/>
        <w:spacing w:before="0"/>
        <w:ind w:left="423" w:right="7" w:firstLine="0"/>
        <w:jc w:val="thaiDistribute"/>
        <w:rPr>
          <w:rFonts w:cstheme="minorBidi"/>
          <w:sz w:val="22"/>
          <w:szCs w:val="22"/>
          <w:lang w:val="en-GB"/>
        </w:rPr>
      </w:pPr>
      <w:r w:rsidRPr="004F296B">
        <w:rPr>
          <w:rFonts w:cstheme="minorBidi"/>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48EA39F5" w14:textId="77777777" w:rsidR="00772E16" w:rsidRPr="004F296B" w:rsidRDefault="00772E16" w:rsidP="004D0580">
      <w:pPr>
        <w:pStyle w:val="BlockText"/>
        <w:spacing w:before="0"/>
        <w:ind w:left="423" w:right="7" w:firstLine="0"/>
        <w:jc w:val="thaiDistribute"/>
        <w:rPr>
          <w:rFonts w:cstheme="minorBidi"/>
          <w:sz w:val="22"/>
          <w:szCs w:val="22"/>
          <w:lang w:val="en-GB"/>
        </w:rPr>
      </w:pPr>
    </w:p>
    <w:p w14:paraId="5CBE4398" w14:textId="77777777" w:rsidR="00772E16" w:rsidRPr="004F296B" w:rsidRDefault="00DA56BA" w:rsidP="004D0580">
      <w:pPr>
        <w:pStyle w:val="BlockText"/>
        <w:spacing w:before="0"/>
        <w:ind w:left="423" w:right="7" w:firstLine="0"/>
        <w:jc w:val="thaiDistribute"/>
        <w:rPr>
          <w:rFonts w:cstheme="minorBidi"/>
          <w:sz w:val="22"/>
          <w:szCs w:val="22"/>
          <w:lang w:val="en-GB"/>
        </w:rPr>
      </w:pPr>
      <w:r w:rsidRPr="004F296B">
        <w:rPr>
          <w:rFonts w:cstheme="minorBidi"/>
          <w:sz w:val="22"/>
          <w:szCs w:val="22"/>
          <w:lang w:val="en-GB"/>
        </w:rPr>
        <w:t>Revenue for rendering of services is recognized as services are provided.</w:t>
      </w:r>
    </w:p>
    <w:p w14:paraId="0A340506" w14:textId="77777777" w:rsidR="00772E16" w:rsidRPr="004F296B" w:rsidRDefault="00772E16" w:rsidP="004D0580">
      <w:pPr>
        <w:pStyle w:val="BlockText"/>
        <w:spacing w:before="0"/>
        <w:ind w:left="423" w:right="7" w:firstLine="0"/>
        <w:jc w:val="thaiDistribute"/>
        <w:rPr>
          <w:rFonts w:cstheme="minorBidi"/>
          <w:sz w:val="22"/>
          <w:szCs w:val="22"/>
          <w:lang w:val="en-GB"/>
        </w:rPr>
      </w:pPr>
    </w:p>
    <w:p w14:paraId="62139C60" w14:textId="77777777" w:rsidR="00DA56BA" w:rsidRPr="004F296B" w:rsidRDefault="00EF3C41" w:rsidP="004D0580">
      <w:pPr>
        <w:pStyle w:val="BlockText"/>
        <w:spacing w:before="0"/>
        <w:ind w:left="423" w:right="7" w:firstLine="0"/>
        <w:jc w:val="thaiDistribute"/>
        <w:rPr>
          <w:rFonts w:eastAsia="Calibri"/>
          <w:b/>
          <w:bCs/>
          <w:sz w:val="22"/>
        </w:rPr>
      </w:pPr>
      <w:r w:rsidRPr="004F296B">
        <w:rPr>
          <w:rFonts w:eastAsia="Calibri"/>
          <w:b/>
          <w:bCs/>
          <w:sz w:val="22"/>
        </w:rPr>
        <w:t>Sale of goods and rendering of services</w:t>
      </w:r>
    </w:p>
    <w:p w14:paraId="256306E9" w14:textId="77777777" w:rsidR="00DA56BA" w:rsidRPr="004F296B" w:rsidRDefault="00DA56BA" w:rsidP="004D0580">
      <w:pPr>
        <w:pStyle w:val="BlockText"/>
        <w:spacing w:before="0"/>
        <w:ind w:left="423" w:right="7" w:firstLine="0"/>
        <w:jc w:val="thaiDistribute"/>
        <w:rPr>
          <w:rFonts w:eastAsia="Calibri" w:cs="Times New Roman"/>
          <w:sz w:val="22"/>
          <w:szCs w:val="22"/>
        </w:rPr>
      </w:pPr>
    </w:p>
    <w:p w14:paraId="630CF208" w14:textId="77777777" w:rsidR="00DA56BA" w:rsidRPr="004F296B" w:rsidRDefault="00EF3C41" w:rsidP="004D0580">
      <w:pPr>
        <w:pStyle w:val="BlockText"/>
        <w:spacing w:before="0"/>
        <w:ind w:left="423" w:right="7" w:firstLine="0"/>
        <w:jc w:val="thaiDistribute"/>
        <w:rPr>
          <w:rFonts w:eastAsia="Calibri" w:cs="Times New Roman"/>
          <w:sz w:val="22"/>
          <w:szCs w:val="22"/>
        </w:rPr>
      </w:pPr>
      <w:r w:rsidRPr="004F296B">
        <w:rPr>
          <w:rFonts w:eastAsia="Calibri" w:cs="Times New Roman"/>
          <w:sz w:val="22"/>
          <w:szCs w:val="22"/>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w:t>
      </w:r>
    </w:p>
    <w:p w14:paraId="02AE1180" w14:textId="77777777" w:rsidR="00DA56BA" w:rsidRPr="004F296B" w:rsidRDefault="00DA56BA" w:rsidP="004D0580">
      <w:pPr>
        <w:pStyle w:val="BlockText"/>
        <w:spacing w:before="0"/>
        <w:ind w:left="423" w:right="7" w:firstLine="0"/>
        <w:jc w:val="thaiDistribute"/>
        <w:rPr>
          <w:rFonts w:eastAsia="Calibri" w:cs="Times New Roman"/>
          <w:sz w:val="22"/>
          <w:szCs w:val="22"/>
        </w:rPr>
      </w:pPr>
    </w:p>
    <w:p w14:paraId="6AE200E3" w14:textId="6D568FAE" w:rsidR="00DA56BA" w:rsidRPr="004F296B" w:rsidRDefault="00F17E6C" w:rsidP="004D0580">
      <w:pPr>
        <w:pStyle w:val="BlockText"/>
        <w:spacing w:before="0"/>
        <w:ind w:left="423" w:right="7" w:firstLine="0"/>
        <w:jc w:val="thaiDistribute"/>
        <w:rPr>
          <w:rFonts w:eastAsia="Calibri" w:cs="Times New Roman"/>
          <w:sz w:val="22"/>
          <w:szCs w:val="22"/>
        </w:rPr>
      </w:pPr>
      <w:r w:rsidRPr="004F296B">
        <w:rPr>
          <w:rFonts w:eastAsia="Calibri" w:cs="Times New Roman"/>
          <w:sz w:val="22"/>
          <w:szCs w:val="22"/>
        </w:rPr>
        <w:t xml:space="preserve">For bundled packages, </w:t>
      </w:r>
      <w:r w:rsidRPr="004F296B">
        <w:rPr>
          <w:rFonts w:cs="Times New Roman"/>
          <w:sz w:val="22"/>
          <w:szCs w:val="22"/>
        </w:rPr>
        <w:t xml:space="preserve">the Company </w:t>
      </w:r>
      <w:r w:rsidRPr="004F296B">
        <w:rPr>
          <w:rFonts w:eastAsia="Calibri" w:cs="Times New Roman"/>
          <w:sz w:val="22"/>
          <w:szCs w:val="22"/>
        </w:rPr>
        <w:t xml:space="preserve">accounts for individual products and services </w:t>
      </w:r>
      <w:r w:rsidR="00F013B4" w:rsidRPr="004F296B">
        <w:rPr>
          <w:rFonts w:eastAsia="Calibri" w:cs="Times New Roman"/>
          <w:sz w:val="22"/>
          <w:szCs w:val="22"/>
        </w:rPr>
        <w:t xml:space="preserve">separately if they are distinct, or </w:t>
      </w:r>
      <w:r w:rsidRPr="004F296B">
        <w:rPr>
          <w:rFonts w:eastAsia="Calibri" w:cs="Times New Roman"/>
          <w:sz w:val="22"/>
          <w:szCs w:val="22"/>
        </w:rPr>
        <w:t>a product or service is separately identifiable from other items and</w:t>
      </w:r>
      <w:r w:rsidR="00F013B4" w:rsidRPr="004F296B">
        <w:rPr>
          <w:rFonts w:eastAsia="Calibri" w:cs="Times New Roman"/>
          <w:sz w:val="22"/>
          <w:szCs w:val="22"/>
        </w:rPr>
        <w:t xml:space="preserve"> a customer can benefit from it,</w:t>
      </w:r>
      <w:r w:rsidRPr="004F296B">
        <w:rPr>
          <w:rFonts w:eastAsia="Calibri" w:cs="Times New Roman"/>
          <w:sz w:val="22"/>
          <w:szCs w:val="22"/>
        </w:rPr>
        <w:t xml:space="preserve"> or the multiple services are rendered in different reporting periods. The consideration received is allocated based on their relative stand-alone selling prices </w:t>
      </w:r>
      <w:r w:rsidR="00F013B4" w:rsidRPr="004F296B">
        <w:rPr>
          <w:rFonts w:eastAsia="Calibri" w:cs="Times New Roman"/>
          <w:sz w:val="22"/>
          <w:szCs w:val="22"/>
        </w:rPr>
        <w:t>of</w:t>
      </w:r>
      <w:r w:rsidRPr="004F296B">
        <w:rPr>
          <w:rFonts w:eastAsia="Calibri" w:cs="Times New Roman"/>
          <w:sz w:val="22"/>
          <w:szCs w:val="22"/>
        </w:rPr>
        <w:t xml:space="preserve"> products and services.</w:t>
      </w:r>
    </w:p>
    <w:p w14:paraId="7B48F6CE" w14:textId="77777777" w:rsidR="00DA56BA" w:rsidRPr="004F296B" w:rsidRDefault="00DA56BA" w:rsidP="004D0580">
      <w:pPr>
        <w:pStyle w:val="BlockText"/>
        <w:spacing w:before="0"/>
        <w:ind w:left="423" w:right="7" w:firstLine="0"/>
        <w:jc w:val="thaiDistribute"/>
        <w:rPr>
          <w:rFonts w:eastAsia="Calibri" w:cs="Times New Roman"/>
          <w:sz w:val="22"/>
          <w:szCs w:val="22"/>
        </w:rPr>
      </w:pPr>
    </w:p>
    <w:p w14:paraId="6185EF8C" w14:textId="1B3D003B" w:rsidR="00DA56BA" w:rsidRPr="004F296B" w:rsidRDefault="00074C2C" w:rsidP="004D0580">
      <w:pPr>
        <w:pStyle w:val="BlockText"/>
        <w:spacing w:before="0"/>
        <w:ind w:left="423" w:right="7" w:firstLine="0"/>
        <w:jc w:val="thaiDistribute"/>
        <w:rPr>
          <w:rFonts w:eastAsia="Calibri" w:cs="Times New Roman"/>
          <w:sz w:val="22"/>
          <w:szCs w:val="22"/>
        </w:rPr>
      </w:pPr>
      <w:r w:rsidRPr="004F296B">
        <w:rPr>
          <w:rFonts w:eastAsia="Calibri" w:cs="Times New Roman"/>
          <w:sz w:val="22"/>
          <w:szCs w:val="22"/>
        </w:rPr>
        <w:t>Revenue from sales is measured at the amount of consideration received or expect</w:t>
      </w:r>
      <w:r w:rsidR="001E5299" w:rsidRPr="004F296B">
        <w:rPr>
          <w:rFonts w:eastAsia="Calibri" w:cs="Times New Roman"/>
          <w:sz w:val="22"/>
          <w:szCs w:val="22"/>
        </w:rPr>
        <w:t>ed</w:t>
      </w:r>
      <w:r w:rsidRPr="004F296B">
        <w:rPr>
          <w:rFonts w:eastAsia="Calibri" w:cs="Times New Roman"/>
          <w:sz w:val="22"/>
          <w:szCs w:val="22"/>
        </w:rPr>
        <w:t xml:space="preserve"> to be received for delivered goods after deduction of returns.</w:t>
      </w:r>
    </w:p>
    <w:p w14:paraId="6A43C6CB" w14:textId="77777777" w:rsidR="00DA56BA" w:rsidRPr="004F296B" w:rsidRDefault="00DA56BA" w:rsidP="004D0580">
      <w:pPr>
        <w:pStyle w:val="BlockText"/>
        <w:spacing w:before="0"/>
        <w:ind w:left="423" w:right="7" w:firstLine="0"/>
        <w:jc w:val="thaiDistribute"/>
        <w:rPr>
          <w:rFonts w:eastAsia="Calibri" w:cs="Times New Roman"/>
          <w:sz w:val="22"/>
          <w:szCs w:val="22"/>
        </w:rPr>
      </w:pPr>
    </w:p>
    <w:p w14:paraId="39961FE5" w14:textId="77777777" w:rsidR="00D46D9E" w:rsidRPr="004F296B" w:rsidRDefault="00D46D9E" w:rsidP="004D0580">
      <w:pPr>
        <w:pStyle w:val="BlockText"/>
        <w:spacing w:before="0"/>
        <w:ind w:left="423" w:right="7" w:firstLine="0"/>
        <w:jc w:val="thaiDistribute"/>
        <w:rPr>
          <w:rFonts w:eastAsia="Calibri" w:cs="Times New Roman"/>
          <w:b/>
          <w:bCs/>
          <w:sz w:val="22"/>
          <w:szCs w:val="22"/>
        </w:rPr>
      </w:pPr>
      <w:r w:rsidRPr="004F296B">
        <w:rPr>
          <w:rFonts w:eastAsia="Calibri" w:cs="Times New Roman"/>
          <w:b/>
          <w:bCs/>
          <w:sz w:val="22"/>
          <w:szCs w:val="22"/>
        </w:rPr>
        <w:t xml:space="preserve">Advances </w:t>
      </w:r>
    </w:p>
    <w:p w14:paraId="4F5258E6" w14:textId="77777777" w:rsidR="00D46D9E" w:rsidRPr="004F296B" w:rsidRDefault="00D46D9E" w:rsidP="004D0580">
      <w:pPr>
        <w:pStyle w:val="BlockText"/>
        <w:spacing w:before="0"/>
        <w:ind w:left="423" w:right="7" w:firstLine="0"/>
        <w:jc w:val="thaiDistribute"/>
        <w:rPr>
          <w:rFonts w:eastAsia="Calibri" w:cs="Times New Roman"/>
          <w:sz w:val="22"/>
          <w:szCs w:val="22"/>
        </w:rPr>
      </w:pPr>
    </w:p>
    <w:p w14:paraId="25295F0D" w14:textId="3481CD22" w:rsidR="00D46D9E" w:rsidRPr="004F296B" w:rsidRDefault="00D46D9E" w:rsidP="004D0580">
      <w:pPr>
        <w:pStyle w:val="BlockText"/>
        <w:spacing w:before="0"/>
        <w:ind w:left="423" w:right="7" w:firstLine="0"/>
        <w:jc w:val="thaiDistribute"/>
        <w:rPr>
          <w:rFonts w:eastAsia="Calibri" w:cs="Times New Roman"/>
          <w:sz w:val="22"/>
          <w:szCs w:val="22"/>
        </w:rPr>
      </w:pPr>
      <w:r w:rsidRPr="004F296B">
        <w:rPr>
          <w:rFonts w:eastAsia="Calibri" w:cs="Times New Roman"/>
          <w:sz w:val="22"/>
          <w:szCs w:val="22"/>
        </w:rPr>
        <w:t xml:space="preserve">Advances received from customers is classified as current liabilities and recognized as revenue when </w:t>
      </w:r>
      <w:r w:rsidR="005B5E79" w:rsidRPr="004F296B">
        <w:rPr>
          <w:rFonts w:cs="Times New Roman"/>
          <w:sz w:val="22"/>
          <w:szCs w:val="22"/>
        </w:rPr>
        <w:t xml:space="preserve">the Company </w:t>
      </w:r>
      <w:r w:rsidRPr="004F296B">
        <w:rPr>
          <w:rFonts w:eastAsia="Calibri" w:cs="Times New Roman"/>
          <w:sz w:val="22"/>
          <w:szCs w:val="22"/>
        </w:rPr>
        <w:t xml:space="preserve">transferred control over the goods to the customers. For the advances that contain a significant financing component, they include the interest expense accreted on the contract liability under the effective interest method. </w:t>
      </w:r>
      <w:r w:rsidR="005B5E79" w:rsidRPr="004F296B">
        <w:rPr>
          <w:rFonts w:cs="Times New Roman"/>
          <w:sz w:val="22"/>
          <w:szCs w:val="22"/>
        </w:rPr>
        <w:t xml:space="preserve">The Company </w:t>
      </w:r>
      <w:r w:rsidRPr="004F296B">
        <w:rPr>
          <w:rFonts w:eastAsia="Calibri" w:cs="Times New Roman"/>
          <w:sz w:val="22"/>
          <w:szCs w:val="22"/>
        </w:rPr>
        <w:t xml:space="preserve">uses practical expedient which is not adjust the consideration for any effects of a significant financing component if the period of financing is 12 months or less. </w:t>
      </w:r>
    </w:p>
    <w:p w14:paraId="3F3033FD" w14:textId="77777777" w:rsidR="00694C40" w:rsidRPr="004F296B" w:rsidRDefault="00694C40" w:rsidP="004D0580">
      <w:pPr>
        <w:pStyle w:val="BlockText"/>
        <w:spacing w:before="0"/>
        <w:ind w:left="423" w:right="7" w:firstLine="0"/>
        <w:jc w:val="thaiDistribute"/>
        <w:rPr>
          <w:rFonts w:cstheme="minorBidi"/>
          <w:sz w:val="22"/>
          <w:szCs w:val="22"/>
          <w:lang w:val="en-GB"/>
        </w:rPr>
      </w:pPr>
    </w:p>
    <w:p w14:paraId="69F6AE3A" w14:textId="66C016EC" w:rsidR="000F76C9" w:rsidRPr="004F296B" w:rsidRDefault="000F76C9" w:rsidP="004D0580">
      <w:pPr>
        <w:pStyle w:val="BlockText"/>
        <w:spacing w:before="0"/>
        <w:ind w:left="423" w:right="7" w:firstLine="0"/>
        <w:jc w:val="thaiDistribute"/>
        <w:rPr>
          <w:rFonts w:cstheme="minorBidi"/>
          <w:sz w:val="22"/>
          <w:szCs w:val="22"/>
          <w:lang w:val="en-GB"/>
        </w:rPr>
      </w:pPr>
      <w:r w:rsidRPr="004F296B">
        <w:rPr>
          <w:rFonts w:cstheme="minorBidi"/>
          <w:sz w:val="22"/>
          <w:szCs w:val="22"/>
          <w:lang w:val="en-GB"/>
        </w:rPr>
        <w:t>Interest income</w:t>
      </w:r>
    </w:p>
    <w:p w14:paraId="3786D152" w14:textId="77777777" w:rsidR="000F76C9" w:rsidRPr="004F296B" w:rsidRDefault="000F76C9" w:rsidP="004D0580">
      <w:pPr>
        <w:pStyle w:val="BlockText"/>
        <w:spacing w:before="0"/>
        <w:ind w:left="423" w:right="7" w:firstLine="0"/>
        <w:jc w:val="thaiDistribute"/>
        <w:rPr>
          <w:rFonts w:cstheme="minorBidi"/>
          <w:sz w:val="22"/>
          <w:szCs w:val="22"/>
          <w:lang w:val="en-GB"/>
        </w:rPr>
      </w:pPr>
    </w:p>
    <w:p w14:paraId="4A18FFFE" w14:textId="77777777" w:rsidR="000F76C9" w:rsidRPr="004F296B" w:rsidRDefault="000F76C9" w:rsidP="004D0580">
      <w:pPr>
        <w:pStyle w:val="BlockText"/>
        <w:spacing w:before="0"/>
        <w:ind w:left="423" w:right="7" w:firstLine="0"/>
        <w:jc w:val="thaiDistribute"/>
        <w:rPr>
          <w:rFonts w:cstheme="minorBidi"/>
          <w:sz w:val="22"/>
          <w:szCs w:val="22"/>
          <w:lang w:val="en-GB"/>
        </w:rPr>
      </w:pPr>
      <w:r w:rsidRPr="004F296B">
        <w:rPr>
          <w:rFonts w:cstheme="minorBidi"/>
          <w:sz w:val="22"/>
          <w:szCs w:val="22"/>
        </w:rPr>
        <w:t>Interest</w:t>
      </w:r>
      <w:r w:rsidRPr="004F296B">
        <w:rPr>
          <w:rFonts w:cstheme="minorBidi"/>
          <w:sz w:val="22"/>
          <w:szCs w:val="22"/>
          <w:lang w:val="en-GB"/>
        </w:rPr>
        <w:t xml:space="preserve"> income is recognized using the effective interest method.</w:t>
      </w:r>
    </w:p>
    <w:p w14:paraId="3C219EDF" w14:textId="77777777" w:rsidR="000F76C9" w:rsidRPr="004F296B" w:rsidRDefault="000F76C9" w:rsidP="004D0580">
      <w:pPr>
        <w:pStyle w:val="BlockText"/>
        <w:spacing w:before="0"/>
        <w:ind w:left="423" w:right="7" w:firstLine="0"/>
        <w:jc w:val="thaiDistribute"/>
        <w:rPr>
          <w:rFonts w:cstheme="minorBidi"/>
          <w:sz w:val="22"/>
          <w:szCs w:val="22"/>
          <w:lang w:val="en-GB"/>
        </w:rPr>
      </w:pPr>
    </w:p>
    <w:p w14:paraId="70D8A48E" w14:textId="77777777" w:rsidR="000F76C9" w:rsidRPr="004F296B" w:rsidRDefault="000F76C9" w:rsidP="004D0580">
      <w:pPr>
        <w:pStyle w:val="BlockText"/>
        <w:spacing w:before="0"/>
        <w:ind w:left="423" w:right="7" w:firstLine="0"/>
        <w:jc w:val="thaiDistribute"/>
        <w:rPr>
          <w:rFonts w:cstheme="minorBidi"/>
          <w:sz w:val="22"/>
          <w:szCs w:val="22"/>
          <w:lang w:val="en-GB"/>
        </w:rPr>
      </w:pPr>
      <w:r w:rsidRPr="004F296B">
        <w:rPr>
          <w:rFonts w:cstheme="minorBidi"/>
          <w:sz w:val="22"/>
          <w:szCs w:val="22"/>
          <w:lang w:val="en-GB"/>
        </w:rPr>
        <w:t xml:space="preserve">Interest income is calculated by applying the effective interest rate to the gross book value of financial assets. </w:t>
      </w:r>
    </w:p>
    <w:p w14:paraId="422DC9BB" w14:textId="77777777" w:rsidR="000F76C9" w:rsidRPr="004F296B" w:rsidRDefault="000F76C9" w:rsidP="004D0580">
      <w:pPr>
        <w:pStyle w:val="BlockText"/>
        <w:spacing w:before="0"/>
        <w:ind w:left="423" w:right="7" w:firstLine="0"/>
        <w:jc w:val="thaiDistribute"/>
        <w:rPr>
          <w:rFonts w:cstheme="minorBidi"/>
          <w:sz w:val="22"/>
          <w:szCs w:val="22"/>
          <w:lang w:val="en-GB"/>
        </w:rPr>
      </w:pPr>
    </w:p>
    <w:p w14:paraId="71A0E55F" w14:textId="77777777" w:rsidR="000F76C9" w:rsidRPr="004F296B" w:rsidRDefault="000F76C9" w:rsidP="004D0580">
      <w:pPr>
        <w:pStyle w:val="BlockText"/>
        <w:spacing w:before="0"/>
        <w:ind w:left="423" w:right="7" w:firstLine="0"/>
        <w:jc w:val="thaiDistribute"/>
        <w:rPr>
          <w:rFonts w:cstheme="minorBidi"/>
          <w:sz w:val="22"/>
          <w:szCs w:val="22"/>
          <w:lang w:val="en-GB"/>
        </w:rPr>
      </w:pPr>
      <w:r w:rsidRPr="004F296B">
        <w:rPr>
          <w:rFonts w:cstheme="minorBidi"/>
          <w:sz w:val="22"/>
          <w:szCs w:val="22"/>
          <w:lang w:val="en-GB"/>
        </w:rPr>
        <w:t>When financial assets are determined to credit impair, interest income is calculated by applying the effective interest rate to the net book value (gross book value less allowance for expected credit losses) of the financial assets. If the financial assets are not credit impaired, interest income is calculated basing on the original gross book value.</w:t>
      </w:r>
    </w:p>
    <w:p w14:paraId="33E16BF0" w14:textId="77777777" w:rsidR="000F76C9" w:rsidRPr="004F296B" w:rsidRDefault="000F76C9" w:rsidP="004D0580">
      <w:pPr>
        <w:pStyle w:val="BlockText"/>
        <w:spacing w:before="0"/>
        <w:ind w:left="423" w:right="7" w:firstLine="0"/>
        <w:jc w:val="thaiDistribute"/>
        <w:rPr>
          <w:rFonts w:cstheme="minorBidi"/>
          <w:sz w:val="22"/>
          <w:szCs w:val="22"/>
          <w:lang w:val="en-GB"/>
        </w:rPr>
      </w:pPr>
    </w:p>
    <w:p w14:paraId="5CF62E13" w14:textId="77777777" w:rsidR="008E7C66" w:rsidRPr="004F296B" w:rsidRDefault="008E7C66" w:rsidP="004D0580">
      <w:pPr>
        <w:pStyle w:val="BlockText"/>
        <w:spacing w:before="0"/>
        <w:ind w:left="423" w:right="7" w:firstLine="0"/>
        <w:jc w:val="thaiDistribute"/>
        <w:rPr>
          <w:rFonts w:cstheme="minorBidi"/>
          <w:sz w:val="22"/>
          <w:szCs w:val="22"/>
          <w:lang w:val="en-GB"/>
        </w:rPr>
      </w:pPr>
      <w:r w:rsidRPr="004F296B">
        <w:rPr>
          <w:rFonts w:cstheme="minorBidi"/>
          <w:sz w:val="22"/>
          <w:szCs w:val="22"/>
          <w:lang w:val="en-GB"/>
        </w:rPr>
        <w:t>Other income</w:t>
      </w:r>
    </w:p>
    <w:p w14:paraId="6B527DB8" w14:textId="77777777" w:rsidR="008E7C66" w:rsidRPr="004F296B" w:rsidRDefault="008E7C66" w:rsidP="004D0580">
      <w:pPr>
        <w:pStyle w:val="BlockText"/>
        <w:spacing w:before="0"/>
        <w:ind w:left="423" w:right="7" w:firstLine="0"/>
        <w:jc w:val="thaiDistribute"/>
        <w:rPr>
          <w:rFonts w:cstheme="minorBidi"/>
          <w:sz w:val="22"/>
          <w:szCs w:val="22"/>
          <w:lang w:val="en-GB"/>
        </w:rPr>
      </w:pPr>
    </w:p>
    <w:p w14:paraId="56ADEE7C" w14:textId="77777777" w:rsidR="008C2600" w:rsidRPr="004F296B" w:rsidRDefault="008E7C66" w:rsidP="004D0580">
      <w:pPr>
        <w:pStyle w:val="BlockText"/>
        <w:spacing w:before="0"/>
        <w:ind w:left="423" w:right="7" w:firstLine="0"/>
        <w:jc w:val="thaiDistribute"/>
        <w:rPr>
          <w:rFonts w:cstheme="minorBidi"/>
          <w:sz w:val="22"/>
          <w:szCs w:val="22"/>
          <w:lang w:val="en-GB"/>
        </w:rPr>
      </w:pPr>
      <w:r w:rsidRPr="004F296B">
        <w:rPr>
          <w:rFonts w:cstheme="minorBidi"/>
          <w:sz w:val="22"/>
          <w:szCs w:val="22"/>
          <w:lang w:val="en-GB"/>
        </w:rPr>
        <w:t>Other income is recognized on an accrual basis.</w:t>
      </w:r>
    </w:p>
    <w:p w14:paraId="69A2E196" w14:textId="77777777" w:rsidR="008C2600" w:rsidRPr="004F296B" w:rsidRDefault="008C2600" w:rsidP="004D0580">
      <w:pPr>
        <w:pStyle w:val="BlockText"/>
        <w:spacing w:before="0"/>
        <w:ind w:left="423" w:right="7" w:firstLine="0"/>
        <w:jc w:val="thaiDistribute"/>
        <w:rPr>
          <w:rFonts w:cstheme="minorBidi"/>
          <w:sz w:val="22"/>
          <w:szCs w:val="22"/>
          <w:lang w:val="en-GB"/>
        </w:rPr>
      </w:pPr>
    </w:p>
    <w:p w14:paraId="28B52FD4" w14:textId="77777777" w:rsidR="008E7C66" w:rsidRPr="004F296B" w:rsidRDefault="008E7C66" w:rsidP="004D0580">
      <w:pPr>
        <w:pStyle w:val="BlockText"/>
        <w:spacing w:before="0"/>
        <w:ind w:left="423" w:right="7" w:firstLine="0"/>
        <w:jc w:val="thaiDistribute"/>
        <w:rPr>
          <w:rFonts w:cstheme="minorBidi"/>
          <w:b/>
          <w:bCs/>
          <w:sz w:val="22"/>
          <w:szCs w:val="22"/>
          <w:lang w:val="en-GB"/>
        </w:rPr>
      </w:pPr>
      <w:r w:rsidRPr="004F296B">
        <w:rPr>
          <w:rFonts w:cstheme="minorBidi"/>
          <w:b/>
          <w:bCs/>
          <w:sz w:val="22"/>
          <w:szCs w:val="22"/>
          <w:lang w:val="en-GB"/>
        </w:rPr>
        <w:t>Consideration payable to the customer</w:t>
      </w:r>
    </w:p>
    <w:p w14:paraId="49F8A6EA" w14:textId="77777777" w:rsidR="008E7C66" w:rsidRPr="004F296B" w:rsidRDefault="008E7C66" w:rsidP="004D0580">
      <w:pPr>
        <w:pStyle w:val="BlockText"/>
        <w:spacing w:before="0"/>
        <w:ind w:left="423" w:right="7" w:firstLine="0"/>
        <w:jc w:val="thaiDistribute"/>
        <w:rPr>
          <w:rFonts w:cstheme="minorBidi"/>
          <w:sz w:val="22"/>
          <w:szCs w:val="22"/>
          <w:lang w:val="en-GB"/>
        </w:rPr>
      </w:pPr>
    </w:p>
    <w:p w14:paraId="6328431C" w14:textId="436818AC" w:rsidR="008E7C66" w:rsidRPr="004F296B" w:rsidRDefault="00CD17F3" w:rsidP="004D0580">
      <w:pPr>
        <w:pStyle w:val="BlockText"/>
        <w:spacing w:before="0"/>
        <w:ind w:left="423" w:right="7" w:firstLine="0"/>
        <w:jc w:val="thaiDistribute"/>
        <w:rPr>
          <w:rFonts w:cstheme="minorBidi"/>
          <w:sz w:val="22"/>
          <w:szCs w:val="22"/>
          <w:lang w:val="en-GB"/>
        </w:rPr>
      </w:pPr>
      <w:r w:rsidRPr="004F296B">
        <w:rPr>
          <w:rFonts w:cs="Times New Roman"/>
          <w:sz w:val="22"/>
          <w:szCs w:val="22"/>
        </w:rPr>
        <w:t>T</w:t>
      </w:r>
      <w:r w:rsidR="008E7C66" w:rsidRPr="004F296B">
        <w:rPr>
          <w:rFonts w:cs="Times New Roman"/>
          <w:sz w:val="22"/>
          <w:szCs w:val="22"/>
        </w:rPr>
        <w:t xml:space="preserve">he Company </w:t>
      </w:r>
      <w:r w:rsidR="008E7C66" w:rsidRPr="004F296B">
        <w:rPr>
          <w:rFonts w:cstheme="minorBidi"/>
          <w:sz w:val="22"/>
          <w:szCs w:val="22"/>
          <w:lang w:val="en-GB"/>
        </w:rPr>
        <w:t>recognizes the consideration payable to the customer as a reduction of the revenue</w:t>
      </w:r>
      <w:r w:rsidR="00A753BC" w:rsidRPr="004F296B">
        <w:rPr>
          <w:rFonts w:cstheme="minorBidi" w:hint="cs"/>
          <w:sz w:val="22"/>
          <w:szCs w:val="22"/>
          <w:cs/>
          <w:lang w:val="en-GB"/>
        </w:rPr>
        <w:t xml:space="preserve"> </w:t>
      </w:r>
      <w:r w:rsidR="00A753BC" w:rsidRPr="004F296B">
        <w:rPr>
          <w:rFonts w:cstheme="minorBidi"/>
          <w:sz w:val="22"/>
          <w:szCs w:val="22"/>
        </w:rPr>
        <w:t>from contract with customers</w:t>
      </w:r>
      <w:r w:rsidR="008E7C66" w:rsidRPr="004F296B">
        <w:rPr>
          <w:rFonts w:cstheme="minorBidi"/>
          <w:sz w:val="22"/>
          <w:szCs w:val="22"/>
          <w:lang w:val="en-GB"/>
        </w:rPr>
        <w:t>.</w:t>
      </w:r>
    </w:p>
    <w:p w14:paraId="1AA37CCA" w14:textId="77777777" w:rsidR="00F76A08" w:rsidRPr="004F296B" w:rsidRDefault="00F76A08" w:rsidP="004D0580">
      <w:pPr>
        <w:pStyle w:val="BlockText"/>
        <w:spacing w:before="0"/>
        <w:ind w:left="423" w:right="7" w:firstLine="0"/>
        <w:jc w:val="thaiDistribute"/>
        <w:rPr>
          <w:rFonts w:cstheme="minorBidi"/>
          <w:sz w:val="22"/>
          <w:szCs w:val="22"/>
          <w:lang w:val="en-GB"/>
        </w:rPr>
      </w:pPr>
    </w:p>
    <w:p w14:paraId="5BC8BA99" w14:textId="77777777" w:rsidR="00A14C58" w:rsidRPr="00684945" w:rsidRDefault="00A14C58"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Expenses</w:t>
      </w:r>
    </w:p>
    <w:p w14:paraId="3EAB58AC" w14:textId="77777777" w:rsidR="00A14C58" w:rsidRPr="00684945" w:rsidRDefault="00A14C58" w:rsidP="004D0580">
      <w:pPr>
        <w:pStyle w:val="BlockText"/>
        <w:spacing w:before="0"/>
        <w:ind w:left="423" w:right="7" w:firstLine="0"/>
        <w:jc w:val="thaiDistribute"/>
        <w:rPr>
          <w:rFonts w:cstheme="minorBidi"/>
          <w:sz w:val="22"/>
          <w:szCs w:val="22"/>
          <w:lang w:val="en-GB"/>
        </w:rPr>
      </w:pPr>
    </w:p>
    <w:p w14:paraId="36DE5D27" w14:textId="77777777" w:rsidR="00CD1C8F" w:rsidRPr="00684945" w:rsidRDefault="00CD1C8F"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Finance cost</w:t>
      </w:r>
    </w:p>
    <w:p w14:paraId="0BA87B29" w14:textId="77777777" w:rsidR="00CD1C8F" w:rsidRPr="00684945" w:rsidRDefault="00CD1C8F" w:rsidP="004D0580">
      <w:pPr>
        <w:pStyle w:val="BlockText"/>
        <w:spacing w:before="0"/>
        <w:ind w:left="423" w:right="7" w:firstLine="0"/>
        <w:jc w:val="thaiDistribute"/>
        <w:rPr>
          <w:rFonts w:cstheme="minorBidi"/>
          <w:sz w:val="22"/>
          <w:szCs w:val="22"/>
          <w:lang w:val="en-GB"/>
        </w:rPr>
      </w:pPr>
    </w:p>
    <w:p w14:paraId="31CFD30C" w14:textId="4F4BDC5D" w:rsidR="00CD1C8F" w:rsidRPr="00684945" w:rsidRDefault="00CD1C8F"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All other borrowing costs are expensed in the period they are incurred</w:t>
      </w:r>
      <w:r w:rsidR="000A6294" w:rsidRPr="00684945">
        <w:rPr>
          <w:rFonts w:cstheme="minorBidi"/>
          <w:sz w:val="22"/>
          <w:szCs w:val="22"/>
          <w:lang w:val="en-GB"/>
        </w:rPr>
        <w:t xml:space="preserve"> basing on the effective interest method</w:t>
      </w:r>
      <w:r w:rsidRPr="00684945">
        <w:rPr>
          <w:rFonts w:cstheme="minorBidi"/>
          <w:sz w:val="22"/>
          <w:szCs w:val="22"/>
          <w:lang w:val="en-GB"/>
        </w:rPr>
        <w:t>. Borrowing costs consist of interest and other costs that an entity incurs in connection with the borrowing of funds</w:t>
      </w:r>
      <w:r w:rsidR="00CB228A" w:rsidRPr="00684945">
        <w:rPr>
          <w:rFonts w:cstheme="minorBidi"/>
          <w:sz w:val="22"/>
          <w:szCs w:val="22"/>
          <w:lang w:val="en-GB"/>
        </w:rPr>
        <w:t xml:space="preserve">, unwinding of the discount on </w:t>
      </w:r>
      <w:r w:rsidR="00CB228A" w:rsidRPr="0048374C">
        <w:rPr>
          <w:rFonts w:cstheme="minorBidi"/>
          <w:sz w:val="22"/>
          <w:szCs w:val="22"/>
          <w:lang w:val="en-GB"/>
        </w:rPr>
        <w:t>provisions and contingent consideration</w:t>
      </w:r>
      <w:r w:rsidRPr="0048374C">
        <w:rPr>
          <w:rFonts w:cstheme="minorBidi"/>
          <w:sz w:val="22"/>
          <w:szCs w:val="22"/>
          <w:lang w:val="en-GB"/>
        </w:rPr>
        <w:t>.</w:t>
      </w:r>
    </w:p>
    <w:p w14:paraId="0CE03812" w14:textId="77777777" w:rsidR="00CD1C8F" w:rsidRPr="00684945" w:rsidRDefault="00CD1C8F" w:rsidP="004D0580">
      <w:pPr>
        <w:pStyle w:val="BlockText"/>
        <w:spacing w:before="0"/>
        <w:ind w:left="423" w:right="7" w:firstLine="0"/>
        <w:jc w:val="thaiDistribute"/>
        <w:rPr>
          <w:rFonts w:cstheme="minorBidi"/>
          <w:sz w:val="22"/>
          <w:szCs w:val="22"/>
          <w:lang w:val="en-GB"/>
        </w:rPr>
      </w:pPr>
    </w:p>
    <w:p w14:paraId="10D3D3AC" w14:textId="77777777" w:rsidR="00CD1C8F" w:rsidRPr="00967612" w:rsidRDefault="00CD1C8F" w:rsidP="004D0580">
      <w:pPr>
        <w:pStyle w:val="BlockText"/>
        <w:spacing w:before="0"/>
        <w:ind w:left="423" w:right="7" w:firstLine="0"/>
        <w:jc w:val="thaiDistribute"/>
        <w:rPr>
          <w:rFonts w:cstheme="minorBidi"/>
          <w:sz w:val="22"/>
          <w:szCs w:val="22"/>
          <w:lang w:val="en-GB"/>
        </w:rPr>
      </w:pPr>
      <w:r w:rsidRPr="00967612">
        <w:rPr>
          <w:rFonts w:cstheme="minorBidi"/>
          <w:sz w:val="22"/>
          <w:szCs w:val="22"/>
          <w:lang w:val="en-GB"/>
        </w:rPr>
        <w:t>The interest component of finance lease payments is recognized us</w:t>
      </w:r>
      <w:r w:rsidR="00CB228A" w:rsidRPr="00967612">
        <w:rPr>
          <w:rFonts w:cstheme="minorBidi"/>
          <w:sz w:val="22"/>
          <w:szCs w:val="22"/>
          <w:lang w:val="en-GB"/>
        </w:rPr>
        <w:t xml:space="preserve">ing the effective interest </w:t>
      </w:r>
      <w:r w:rsidRPr="00967612">
        <w:rPr>
          <w:rFonts w:cstheme="minorBidi"/>
          <w:sz w:val="22"/>
          <w:szCs w:val="22"/>
          <w:lang w:val="en-GB"/>
        </w:rPr>
        <w:t>method.</w:t>
      </w:r>
    </w:p>
    <w:p w14:paraId="296C2BC0" w14:textId="77777777" w:rsidR="00C95EC6" w:rsidRPr="00967612" w:rsidRDefault="00C95EC6" w:rsidP="004D0580">
      <w:pPr>
        <w:pStyle w:val="BlockText"/>
        <w:spacing w:before="0"/>
        <w:ind w:left="423" w:right="7" w:firstLine="0"/>
        <w:jc w:val="thaiDistribute"/>
        <w:rPr>
          <w:rFonts w:cstheme="minorBidi"/>
          <w:sz w:val="22"/>
          <w:szCs w:val="22"/>
          <w:lang w:val="en-GB"/>
        </w:rPr>
      </w:pPr>
    </w:p>
    <w:p w14:paraId="35D73C6B" w14:textId="77777777" w:rsidR="00C95EC6" w:rsidRPr="00967612" w:rsidRDefault="00C95EC6" w:rsidP="004D0580">
      <w:pPr>
        <w:pStyle w:val="BlockText"/>
        <w:spacing w:before="0"/>
        <w:ind w:left="423" w:right="7" w:firstLine="0"/>
        <w:jc w:val="thaiDistribute"/>
        <w:rPr>
          <w:rFonts w:cstheme="minorBidi"/>
          <w:sz w:val="22"/>
          <w:szCs w:val="22"/>
        </w:rPr>
      </w:pPr>
      <w:r w:rsidRPr="00967612">
        <w:rPr>
          <w:rFonts w:cstheme="minorBidi"/>
          <w:sz w:val="22"/>
          <w:szCs w:val="22"/>
        </w:rPr>
        <w:t xml:space="preserve">Interest expenses are recognized as an expenses over the term of loan. Interest expenses </w:t>
      </w:r>
      <w:r w:rsidR="00A45F55" w:rsidRPr="00967612">
        <w:rPr>
          <w:rFonts w:cstheme="minorBidi"/>
          <w:sz w:val="22"/>
          <w:szCs w:val="22"/>
        </w:rPr>
        <w:t>are</w:t>
      </w:r>
      <w:r w:rsidRPr="00967612">
        <w:rPr>
          <w:rFonts w:cstheme="minorBidi"/>
          <w:sz w:val="22"/>
          <w:szCs w:val="22"/>
        </w:rPr>
        <w:t xml:space="preserve"> calculated from the outstanding of loan principal</w:t>
      </w:r>
      <w:r w:rsidR="00A45F55" w:rsidRPr="00967612">
        <w:rPr>
          <w:rFonts w:cstheme="minorBidi"/>
          <w:sz w:val="22"/>
          <w:szCs w:val="22"/>
        </w:rPr>
        <w:t xml:space="preserve"> on an accrual basis </w:t>
      </w:r>
      <w:r w:rsidR="00A45F55" w:rsidRPr="00967612">
        <w:rPr>
          <w:rFonts w:cstheme="minorBidi"/>
          <w:sz w:val="22"/>
          <w:szCs w:val="22"/>
          <w:lang w:val="en-GB"/>
        </w:rPr>
        <w:t>using the effective interest method.</w:t>
      </w:r>
    </w:p>
    <w:p w14:paraId="1D359C48" w14:textId="77777777" w:rsidR="00CD1C8F" w:rsidRPr="00967612" w:rsidRDefault="00CD1C8F" w:rsidP="004D0580">
      <w:pPr>
        <w:pStyle w:val="BlockText"/>
        <w:spacing w:before="0"/>
        <w:ind w:left="423" w:right="7" w:firstLine="0"/>
        <w:jc w:val="thaiDistribute"/>
        <w:rPr>
          <w:rFonts w:cstheme="minorBidi"/>
          <w:sz w:val="22"/>
          <w:szCs w:val="22"/>
          <w:lang w:val="en-GB"/>
        </w:rPr>
      </w:pPr>
    </w:p>
    <w:p w14:paraId="2CB92D9B" w14:textId="77777777" w:rsidR="008C2600" w:rsidRPr="00684945" w:rsidRDefault="00CD1C8F" w:rsidP="004D0580">
      <w:pPr>
        <w:pStyle w:val="BlockText"/>
        <w:spacing w:before="0"/>
        <w:ind w:left="423" w:right="7" w:firstLine="0"/>
        <w:jc w:val="thaiDistribute"/>
        <w:rPr>
          <w:rFonts w:cstheme="minorBidi"/>
          <w:sz w:val="22"/>
          <w:szCs w:val="22"/>
          <w:lang w:val="en-GB"/>
        </w:rPr>
      </w:pPr>
      <w:r w:rsidRPr="00967612">
        <w:rPr>
          <w:rFonts w:cstheme="minorBidi"/>
          <w:sz w:val="22"/>
          <w:szCs w:val="22"/>
          <w:lang w:val="en-GB"/>
        </w:rPr>
        <w:t>Expenses are recognized on an accrual basis.</w:t>
      </w:r>
    </w:p>
    <w:p w14:paraId="571756AB" w14:textId="77777777" w:rsidR="008C2600" w:rsidRPr="00684945" w:rsidRDefault="008C2600" w:rsidP="004D0580">
      <w:pPr>
        <w:pStyle w:val="BlockText"/>
        <w:spacing w:before="0"/>
        <w:ind w:left="423" w:right="7" w:firstLine="0"/>
        <w:jc w:val="thaiDistribute"/>
        <w:rPr>
          <w:rFonts w:cstheme="minorBidi"/>
          <w:sz w:val="22"/>
          <w:szCs w:val="22"/>
          <w:lang w:val="en-GB"/>
        </w:rPr>
      </w:pPr>
    </w:p>
    <w:p w14:paraId="354E2C0F" w14:textId="77777777" w:rsidR="00E87218" w:rsidRPr="00684945" w:rsidRDefault="00E87218" w:rsidP="004D0580">
      <w:pPr>
        <w:pStyle w:val="BlockText"/>
        <w:spacing w:before="0"/>
        <w:ind w:left="426" w:right="7" w:firstLine="0"/>
        <w:jc w:val="thaiDistribute"/>
        <w:rPr>
          <w:rFonts w:cstheme="minorBidi"/>
          <w:b/>
          <w:bCs/>
          <w:sz w:val="22"/>
          <w:szCs w:val="22"/>
        </w:rPr>
      </w:pPr>
      <w:r w:rsidRPr="00684945">
        <w:rPr>
          <w:rFonts w:cs="Times New Roman"/>
          <w:b/>
          <w:bCs/>
          <w:sz w:val="22"/>
          <w:szCs w:val="22"/>
        </w:rPr>
        <w:t>Financial</w:t>
      </w:r>
      <w:r w:rsidRPr="00684945">
        <w:rPr>
          <w:rFonts w:cstheme="minorBidi"/>
          <w:b/>
          <w:bCs/>
          <w:sz w:val="22"/>
          <w:szCs w:val="22"/>
        </w:rPr>
        <w:t xml:space="preserve"> instruments</w:t>
      </w:r>
    </w:p>
    <w:p w14:paraId="12FCFAEB" w14:textId="77777777" w:rsidR="00E87218" w:rsidRPr="00684945" w:rsidRDefault="00E87218" w:rsidP="004D0580">
      <w:pPr>
        <w:pStyle w:val="BlockText"/>
        <w:spacing w:before="0"/>
        <w:ind w:left="423" w:right="7" w:firstLine="0"/>
        <w:jc w:val="thaiDistribute"/>
        <w:rPr>
          <w:rFonts w:cstheme="minorBidi"/>
          <w:sz w:val="22"/>
          <w:szCs w:val="22"/>
        </w:rPr>
      </w:pPr>
    </w:p>
    <w:p w14:paraId="0E32B715" w14:textId="1E02057F" w:rsidR="00E87218" w:rsidRPr="00684945" w:rsidRDefault="00E87218" w:rsidP="004D0580">
      <w:pPr>
        <w:pStyle w:val="BlockText"/>
        <w:spacing w:before="0"/>
        <w:ind w:left="426" w:right="7" w:firstLine="0"/>
        <w:jc w:val="thaiDistribute"/>
        <w:rPr>
          <w:rFonts w:cstheme="minorBidi"/>
          <w:sz w:val="22"/>
          <w:szCs w:val="22"/>
        </w:rPr>
      </w:pPr>
      <w:r w:rsidRPr="00684945">
        <w:rPr>
          <w:rFonts w:cstheme="minorBidi"/>
          <w:sz w:val="22"/>
          <w:szCs w:val="22"/>
        </w:rPr>
        <w:t xml:space="preserve">Financial assets and financial liabilities are recognized </w:t>
      </w:r>
      <w:r w:rsidRPr="004F296B">
        <w:rPr>
          <w:rFonts w:cstheme="minorBidi"/>
          <w:sz w:val="22"/>
          <w:szCs w:val="22"/>
        </w:rPr>
        <w:t xml:space="preserve">in </w:t>
      </w:r>
      <w:r w:rsidRPr="004F296B">
        <w:rPr>
          <w:rFonts w:eastAsia="SimSun" w:cs="Times New Roman"/>
          <w:bCs/>
          <w:sz w:val="22"/>
          <w:szCs w:val="22"/>
        </w:rPr>
        <w:t>the Company’s</w:t>
      </w:r>
      <w:r w:rsidRPr="004F296B">
        <w:rPr>
          <w:rFonts w:cstheme="minorBidi"/>
          <w:sz w:val="22"/>
          <w:szCs w:val="22"/>
        </w:rPr>
        <w:t xml:space="preserve"> statements of financial position when </w:t>
      </w:r>
      <w:r w:rsidRPr="004F296B">
        <w:rPr>
          <w:rFonts w:cs="Times New Roman"/>
          <w:sz w:val="22"/>
          <w:szCs w:val="22"/>
        </w:rPr>
        <w:t xml:space="preserve">the Company </w:t>
      </w:r>
      <w:r w:rsidRPr="004F296B">
        <w:rPr>
          <w:rFonts w:cstheme="minorBidi"/>
          <w:sz w:val="22"/>
          <w:szCs w:val="22"/>
        </w:rPr>
        <w:t>becomes a party</w:t>
      </w:r>
      <w:r w:rsidRPr="00684945">
        <w:rPr>
          <w:rFonts w:cstheme="minorBidi"/>
          <w:sz w:val="22"/>
          <w:szCs w:val="22"/>
        </w:rPr>
        <w:t xml:space="preserve"> to the contractual provisions of the instrument.</w:t>
      </w:r>
    </w:p>
    <w:p w14:paraId="4AA64C76" w14:textId="77777777" w:rsidR="00E87218" w:rsidRPr="00684945" w:rsidRDefault="00E87218" w:rsidP="004D0580">
      <w:pPr>
        <w:pStyle w:val="BlockText"/>
        <w:spacing w:before="0"/>
        <w:ind w:left="423" w:right="7" w:firstLine="0"/>
        <w:jc w:val="thaiDistribute"/>
        <w:rPr>
          <w:rFonts w:cstheme="minorBidi"/>
          <w:sz w:val="22"/>
          <w:szCs w:val="22"/>
        </w:rPr>
      </w:pPr>
    </w:p>
    <w:p w14:paraId="68D02EAB" w14:textId="77777777" w:rsidR="00E87218" w:rsidRPr="00684945" w:rsidRDefault="00E87218" w:rsidP="004D0580">
      <w:pPr>
        <w:pStyle w:val="BlockText"/>
        <w:spacing w:before="0"/>
        <w:ind w:left="423" w:right="7" w:firstLine="0"/>
        <w:jc w:val="thaiDistribute"/>
        <w:rPr>
          <w:rFonts w:cs="Times New Roman"/>
          <w:spacing w:val="-2"/>
          <w:sz w:val="22"/>
          <w:szCs w:val="22"/>
        </w:rPr>
      </w:pPr>
      <w:r w:rsidRPr="00684945">
        <w:rPr>
          <w:rFonts w:cstheme="minorBidi"/>
          <w:sz w:val="22"/>
          <w:szCs w:val="22"/>
        </w:rPr>
        <w:t>Financial</w:t>
      </w:r>
      <w:r w:rsidRPr="00684945">
        <w:rPr>
          <w:rFonts w:cs="Times New Roman"/>
          <w:spacing w:val="-2"/>
          <w:sz w:val="22"/>
          <w:szCs w:val="22"/>
        </w:rPr>
        <w:t xml:space="preserve"> assets and financial liabilities are initially measured at fair value. Transaction costs that are directly attributable to the acquisition or issue of financial assets and financial liabilities and subsequently measured at amortized cost or fair value</w:t>
      </w:r>
      <w:r w:rsidRPr="00684945">
        <w:t xml:space="preserve"> </w:t>
      </w:r>
      <w:r w:rsidRPr="00684945">
        <w:rPr>
          <w:rFonts w:cs="Times New Roman"/>
          <w:spacing w:val="-2"/>
          <w:sz w:val="22"/>
          <w:szCs w:val="22"/>
        </w:rPr>
        <w:t>fair value through other comprehensive income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159B543A"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02FB0373" w14:textId="4ACCEB3B" w:rsidR="00E87218" w:rsidRPr="00684945" w:rsidRDefault="00E87218" w:rsidP="004D0580">
      <w:pPr>
        <w:pStyle w:val="BlockText"/>
        <w:spacing w:before="0"/>
        <w:ind w:left="426" w:right="7" w:firstLine="0"/>
        <w:jc w:val="thaiDistribute"/>
        <w:rPr>
          <w:rFonts w:cstheme="minorBidi"/>
          <w:b/>
          <w:bCs/>
          <w:sz w:val="22"/>
          <w:szCs w:val="22"/>
          <w:lang w:val="en-GB"/>
        </w:rPr>
      </w:pPr>
      <w:r w:rsidRPr="00684945">
        <w:rPr>
          <w:rFonts w:cs="Times New Roman"/>
          <w:b/>
          <w:bCs/>
          <w:sz w:val="22"/>
          <w:szCs w:val="22"/>
        </w:rPr>
        <w:t>Classification</w:t>
      </w:r>
      <w:r w:rsidRPr="00684945">
        <w:rPr>
          <w:rFonts w:cstheme="minorBidi"/>
          <w:b/>
          <w:bCs/>
          <w:sz w:val="22"/>
          <w:szCs w:val="22"/>
          <w:lang w:val="en-GB"/>
        </w:rPr>
        <w:t xml:space="preserve"> and measurement of financial assets and financial liabilities</w:t>
      </w:r>
    </w:p>
    <w:p w14:paraId="72C0061A"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4BB6FD8C" w14:textId="77777777"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Financial assets classified as debt instruments</w:t>
      </w:r>
    </w:p>
    <w:p w14:paraId="4629B635"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493FDAA2" w14:textId="47B04950" w:rsidR="00E87218" w:rsidRPr="00684945" w:rsidRDefault="00E87218" w:rsidP="004D0580">
      <w:pPr>
        <w:pStyle w:val="BlockText"/>
        <w:spacing w:before="0"/>
        <w:ind w:left="423" w:right="7" w:firstLine="0"/>
        <w:jc w:val="thaiDistribute"/>
        <w:rPr>
          <w:rFonts w:cstheme="minorBidi"/>
          <w:sz w:val="22"/>
          <w:szCs w:val="22"/>
          <w:lang w:val="en-GB"/>
        </w:rPr>
      </w:pPr>
      <w:r w:rsidRPr="004F296B">
        <w:rPr>
          <w:rFonts w:cs="Times New Roman"/>
          <w:sz w:val="22"/>
          <w:szCs w:val="22"/>
        </w:rPr>
        <w:t xml:space="preserve">The Company classifies financial assets that are debt instruments as financial assets that are subsequently measured at amortized cost or fair value depends on </w:t>
      </w:r>
      <w:r w:rsidRPr="004F296B">
        <w:rPr>
          <w:rFonts w:eastAsia="SimSun" w:cs="Times New Roman"/>
          <w:bCs/>
          <w:sz w:val="22"/>
          <w:szCs w:val="22"/>
        </w:rPr>
        <w:t>the Company’s</w:t>
      </w:r>
      <w:r w:rsidRPr="004F296B">
        <w:rPr>
          <w:rFonts w:cstheme="minorBidi"/>
          <w:sz w:val="22"/>
          <w:szCs w:val="22"/>
        </w:rPr>
        <w:t xml:space="preserve"> </w:t>
      </w:r>
      <w:r w:rsidRPr="004F296B">
        <w:rPr>
          <w:rFonts w:cs="Times New Roman"/>
          <w:sz w:val="22"/>
          <w:szCs w:val="22"/>
        </w:rPr>
        <w:t>business model for managing financial assets and the contractual cash flow characteristics</w:t>
      </w:r>
      <w:r w:rsidRPr="00684945">
        <w:rPr>
          <w:rFonts w:cs="Times New Roman"/>
          <w:sz w:val="22"/>
          <w:szCs w:val="22"/>
        </w:rPr>
        <w:t xml:space="preserve"> of the financial assets as follows:</w:t>
      </w:r>
    </w:p>
    <w:p w14:paraId="31B3485A"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45EB73D2" w14:textId="77777777" w:rsidR="00E87218" w:rsidRPr="00684945" w:rsidRDefault="00E87218" w:rsidP="004D0580">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684945">
        <w:rPr>
          <w:rFonts w:cstheme="minorBidi"/>
          <w:sz w:val="22"/>
          <w:szCs w:val="22"/>
          <w:lang w:val="en-GB"/>
        </w:rPr>
        <w:t xml:space="preserve">Financial assets measured at amortized cost </w:t>
      </w:r>
    </w:p>
    <w:p w14:paraId="74C711EF" w14:textId="77777777" w:rsidR="00E87218" w:rsidRPr="00684945" w:rsidRDefault="00E87218" w:rsidP="004D0580">
      <w:pPr>
        <w:pStyle w:val="BlockText"/>
        <w:spacing w:before="0"/>
        <w:ind w:left="810" w:right="7" w:firstLine="0"/>
        <w:jc w:val="thaiDistribute"/>
        <w:rPr>
          <w:rFonts w:cstheme="minorBidi"/>
          <w:sz w:val="22"/>
          <w:szCs w:val="22"/>
          <w:lang w:val="en-GB"/>
        </w:rPr>
      </w:pPr>
    </w:p>
    <w:p w14:paraId="1407E514" w14:textId="77777777" w:rsidR="00E87218" w:rsidRPr="00684945" w:rsidRDefault="00E87218" w:rsidP="004D0580">
      <w:pPr>
        <w:pStyle w:val="BlockText"/>
        <w:spacing w:before="0"/>
        <w:ind w:left="810" w:right="7" w:firstLine="0"/>
        <w:jc w:val="thaiDistribute"/>
        <w:rPr>
          <w:rFonts w:cstheme="minorBidi"/>
          <w:sz w:val="22"/>
          <w:szCs w:val="22"/>
          <w:lang w:val="en-GB"/>
        </w:rPr>
      </w:pPr>
      <w:r w:rsidRPr="00684945">
        <w:rPr>
          <w:rFonts w:cstheme="minorBidi"/>
          <w:sz w:val="22"/>
          <w:szCs w:val="22"/>
          <w:lang w:val="en-GB"/>
        </w:rPr>
        <w:t>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0DEBEF6F" w14:textId="77777777" w:rsidR="00E87218" w:rsidRPr="00684945" w:rsidRDefault="00E87218" w:rsidP="004D0580">
      <w:pPr>
        <w:pStyle w:val="BlockText"/>
        <w:spacing w:before="0"/>
        <w:ind w:left="810" w:right="7" w:firstLine="0"/>
        <w:jc w:val="thaiDistribute"/>
        <w:rPr>
          <w:rFonts w:cstheme="minorBidi"/>
          <w:sz w:val="22"/>
          <w:szCs w:val="22"/>
          <w:lang w:val="en-GB"/>
        </w:rPr>
      </w:pPr>
    </w:p>
    <w:p w14:paraId="2F4D2D86" w14:textId="77777777" w:rsidR="00E87218" w:rsidRPr="00684945" w:rsidRDefault="00E87218" w:rsidP="004D0580">
      <w:pPr>
        <w:pStyle w:val="BlockText"/>
        <w:spacing w:before="0"/>
        <w:ind w:left="810" w:right="7" w:firstLine="0"/>
        <w:jc w:val="thaiDistribute"/>
        <w:rPr>
          <w:rFonts w:cstheme="minorBidi"/>
          <w:sz w:val="22"/>
          <w:szCs w:val="22"/>
          <w:lang w:val="en-GB"/>
        </w:rPr>
      </w:pPr>
      <w:r w:rsidRPr="00684945">
        <w:rPr>
          <w:rFonts w:cstheme="minorBidi"/>
          <w:sz w:val="22"/>
          <w:szCs w:val="22"/>
          <w:lang w:val="en-GB"/>
        </w:rPr>
        <w:t>Amortized cost basing on the effective interest method</w:t>
      </w:r>
    </w:p>
    <w:p w14:paraId="3ED829FF" w14:textId="77777777" w:rsidR="00E87218" w:rsidRPr="00684945" w:rsidRDefault="00E87218" w:rsidP="004D0580">
      <w:pPr>
        <w:pStyle w:val="BlockText"/>
        <w:spacing w:before="0"/>
        <w:ind w:left="810" w:right="7" w:firstLine="0"/>
        <w:jc w:val="thaiDistribute"/>
        <w:rPr>
          <w:rFonts w:cstheme="minorBidi"/>
          <w:sz w:val="22"/>
          <w:szCs w:val="22"/>
          <w:lang w:val="en-GB"/>
        </w:rPr>
      </w:pPr>
    </w:p>
    <w:p w14:paraId="05CFFDF2" w14:textId="77777777" w:rsidR="00E87218" w:rsidRPr="00684945" w:rsidRDefault="00E87218" w:rsidP="004D0580">
      <w:pPr>
        <w:pStyle w:val="BlockText"/>
        <w:spacing w:before="0"/>
        <w:ind w:left="810" w:right="7" w:firstLine="0"/>
        <w:jc w:val="thaiDistribute"/>
        <w:rPr>
          <w:rFonts w:cstheme="minorBidi"/>
          <w:sz w:val="22"/>
          <w:szCs w:val="22"/>
          <w:lang w:val="en-GB"/>
        </w:rPr>
      </w:pPr>
      <w:r w:rsidRPr="00684945">
        <w:rPr>
          <w:rFonts w:cstheme="minorBidi"/>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p w14:paraId="174DEC62"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2372194F" w14:textId="77777777" w:rsidR="00E87218" w:rsidRPr="00684945" w:rsidRDefault="00E87218" w:rsidP="004D0580">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684945">
        <w:rPr>
          <w:rFonts w:cstheme="minorBidi"/>
          <w:sz w:val="22"/>
          <w:szCs w:val="22"/>
          <w:lang w:val="en-GB"/>
        </w:rPr>
        <w:t>Financial assets measured at fair value through other comprehensive income</w:t>
      </w:r>
    </w:p>
    <w:p w14:paraId="6B41BDE5"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541EDDFF" w14:textId="77777777" w:rsidR="00E87218" w:rsidRPr="00684945" w:rsidRDefault="00E87218" w:rsidP="004D0580">
      <w:pPr>
        <w:pStyle w:val="BlockText"/>
        <w:spacing w:before="0"/>
        <w:ind w:left="810" w:right="7" w:firstLine="0"/>
        <w:jc w:val="thaiDistribute"/>
        <w:rPr>
          <w:rFonts w:cstheme="minorBidi"/>
          <w:sz w:val="22"/>
          <w:szCs w:val="22"/>
          <w:lang w:val="en-GB"/>
        </w:rPr>
      </w:pPr>
      <w:r w:rsidRPr="00684945">
        <w:rPr>
          <w:rFonts w:cstheme="minorBidi"/>
          <w:sz w:val="22"/>
          <w:szCs w:val="22"/>
          <w:lang w:val="en-GB"/>
        </w:rPr>
        <w:t>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These financial assets are initially recognized at fair value and subsequently measured at fair value. The unrealized gains or losses from changes in their fair value realized, after which such gains or losses on disposal of the instruments will be recognized as gain or losses in profit or loss. The gains or losses on foreign exchange, expected credit losses, and interest income which calculated using the effective interest rate method are recognized in profit or loss.</w:t>
      </w:r>
    </w:p>
    <w:p w14:paraId="3F375761"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491FF29D" w14:textId="77777777" w:rsidR="00E87218" w:rsidRPr="00684945" w:rsidRDefault="00E87218" w:rsidP="004D0580">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684945">
        <w:rPr>
          <w:rFonts w:cstheme="minorBidi"/>
          <w:sz w:val="22"/>
          <w:szCs w:val="22"/>
          <w:lang w:val="en-GB"/>
        </w:rPr>
        <w:t>Financial assets measured at fair value through profit or loss</w:t>
      </w:r>
    </w:p>
    <w:p w14:paraId="69AB4AB9"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6B5E854E" w14:textId="77777777" w:rsidR="00E87218" w:rsidRPr="00684945" w:rsidRDefault="00E87218" w:rsidP="004D0580">
      <w:pPr>
        <w:pStyle w:val="BlockText"/>
        <w:spacing w:before="0"/>
        <w:ind w:left="810" w:right="7" w:firstLine="0"/>
        <w:jc w:val="thaiDistribute"/>
        <w:rPr>
          <w:rFonts w:cstheme="minorBidi"/>
          <w:sz w:val="22"/>
          <w:szCs w:val="22"/>
          <w:lang w:val="en-GB"/>
        </w:rPr>
      </w:pPr>
      <w:r w:rsidRPr="00684945">
        <w:rPr>
          <w:rFonts w:cstheme="minorBidi"/>
          <w:sz w:val="22"/>
          <w:szCs w:val="22"/>
          <w:lang w:val="en-GB"/>
        </w:rPr>
        <w:t>Unless the financial asset is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242CE2F8"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690C11A4" w14:textId="77777777" w:rsidR="00E87218"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rPr>
        <w:t xml:space="preserve">Debt </w:t>
      </w:r>
      <w:r w:rsidRPr="00684945">
        <w:rPr>
          <w:rFonts w:cstheme="minorBidi"/>
          <w:sz w:val="22"/>
          <w:szCs w:val="22"/>
          <w:lang w:val="en-GB"/>
        </w:rPr>
        <w:t xml:space="preserve">instruments that meet either the amortized cost criteria or the fair value through other comprehensive income criteria may be designated as at the fair value through profit or loss upon initial recognition if such designation eliminates or significantly reduces a measurement or recognition inconsistency (so called “accounting mismatch”) that would arise from measuring assets or liabilities or recognizing the gains and losses on them on different bases. </w:t>
      </w:r>
    </w:p>
    <w:p w14:paraId="0F61EB00" w14:textId="77777777" w:rsidR="007A79BA" w:rsidRDefault="007A79BA" w:rsidP="004D0580">
      <w:pPr>
        <w:pStyle w:val="BlockText"/>
        <w:spacing w:before="0"/>
        <w:ind w:left="423" w:right="7" w:firstLine="0"/>
        <w:jc w:val="thaiDistribute"/>
        <w:rPr>
          <w:rFonts w:cstheme="minorBidi"/>
          <w:sz w:val="22"/>
          <w:szCs w:val="22"/>
          <w:lang w:val="en-GB"/>
        </w:rPr>
      </w:pPr>
    </w:p>
    <w:p w14:paraId="3A811865" w14:textId="6DC793A5" w:rsidR="007A79BA" w:rsidRPr="007252E6" w:rsidRDefault="007A79BA" w:rsidP="004D0580">
      <w:pPr>
        <w:pStyle w:val="BlockText"/>
        <w:spacing w:before="0"/>
        <w:ind w:left="423" w:right="7" w:firstLine="0"/>
        <w:jc w:val="thaiDistribute"/>
        <w:rPr>
          <w:rFonts w:cstheme="minorBidi"/>
          <w:sz w:val="22"/>
          <w:szCs w:val="22"/>
          <w:lang w:val="en-GB"/>
        </w:rPr>
      </w:pPr>
      <w:r w:rsidRPr="007252E6">
        <w:rPr>
          <w:rFonts w:cstheme="minorBidi"/>
          <w:sz w:val="22"/>
          <w:szCs w:val="22"/>
          <w:lang w:val="en-GB"/>
        </w:rPr>
        <w:t>Financial assets classified as equity instruments</w:t>
      </w:r>
    </w:p>
    <w:p w14:paraId="325DEF3E" w14:textId="77777777" w:rsidR="007252E6" w:rsidRPr="007252E6" w:rsidRDefault="007252E6" w:rsidP="004D0580">
      <w:pPr>
        <w:pStyle w:val="BlockText"/>
        <w:spacing w:before="0"/>
        <w:ind w:left="423" w:right="7" w:firstLine="0"/>
        <w:jc w:val="thaiDistribute"/>
        <w:rPr>
          <w:rFonts w:cstheme="minorBidi"/>
          <w:sz w:val="22"/>
          <w:szCs w:val="22"/>
          <w:lang w:val="en-GB"/>
        </w:rPr>
      </w:pPr>
    </w:p>
    <w:p w14:paraId="56E8B4BC" w14:textId="29535899" w:rsidR="007252E6" w:rsidRPr="007252E6" w:rsidRDefault="007252E6" w:rsidP="007252E6">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7252E6">
        <w:rPr>
          <w:rFonts w:cstheme="minorBidi"/>
          <w:sz w:val="22"/>
          <w:szCs w:val="22"/>
          <w:lang w:val="en-GB"/>
        </w:rPr>
        <w:t>Financial assets measured at fair value through profit or loss</w:t>
      </w:r>
    </w:p>
    <w:p w14:paraId="0DF21962" w14:textId="77777777" w:rsidR="007252E6" w:rsidRPr="007252E6" w:rsidRDefault="007252E6" w:rsidP="007252E6">
      <w:pPr>
        <w:pStyle w:val="BlockText"/>
        <w:spacing w:before="0"/>
        <w:ind w:left="423" w:right="7" w:firstLine="0"/>
        <w:jc w:val="thaiDistribute"/>
        <w:rPr>
          <w:rFonts w:cstheme="minorBidi"/>
          <w:sz w:val="22"/>
          <w:szCs w:val="22"/>
          <w:lang w:val="en-GB"/>
        </w:rPr>
      </w:pPr>
    </w:p>
    <w:p w14:paraId="695EE561" w14:textId="1DFE8C3B" w:rsidR="007252E6" w:rsidRPr="007252E6" w:rsidRDefault="007252E6" w:rsidP="007252E6">
      <w:pPr>
        <w:pStyle w:val="BlockText"/>
        <w:spacing w:before="0"/>
        <w:ind w:left="810" w:right="7" w:firstLine="0"/>
        <w:jc w:val="thaiDistribute"/>
        <w:rPr>
          <w:rFonts w:cstheme="minorBidi"/>
          <w:sz w:val="22"/>
          <w:szCs w:val="22"/>
          <w:lang w:val="en-GB"/>
        </w:rPr>
      </w:pPr>
      <w:r w:rsidRPr="007252E6">
        <w:rPr>
          <w:rFonts w:cstheme="minorBidi"/>
          <w:sz w:val="22"/>
          <w:szCs w:val="22"/>
          <w:lang w:val="en-GB"/>
        </w:rPr>
        <w:t>The Company has classified investment in equity instruments that held for trading but not held for strategic purposes as the financial asset measured at fair value through profit or loss, where an irrevocable election has been made. Such classification is determined on an instrument-by-instrument basis. Gains and losses arising from subsequently changes in fair value is recognized in profit or loss and gain or loss from disposal is recognized in profit or loss when disposal.</w:t>
      </w:r>
    </w:p>
    <w:p w14:paraId="369F4D4B" w14:textId="77777777" w:rsidR="007252E6" w:rsidRPr="007252E6" w:rsidRDefault="007252E6" w:rsidP="007252E6">
      <w:pPr>
        <w:pStyle w:val="BlockText"/>
        <w:spacing w:before="0"/>
        <w:ind w:left="810" w:right="7" w:firstLine="0"/>
        <w:jc w:val="thaiDistribute"/>
        <w:rPr>
          <w:rFonts w:cstheme="minorBidi"/>
          <w:sz w:val="22"/>
          <w:szCs w:val="22"/>
          <w:lang w:val="en-GB"/>
        </w:rPr>
      </w:pPr>
    </w:p>
    <w:p w14:paraId="7892AB4D" w14:textId="3BC08A3C" w:rsidR="007252E6" w:rsidRPr="007252E6" w:rsidRDefault="007252E6" w:rsidP="007252E6">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7252E6">
        <w:rPr>
          <w:rFonts w:cstheme="minorBidi"/>
          <w:sz w:val="22"/>
          <w:szCs w:val="22"/>
          <w:lang w:val="en-GB"/>
        </w:rPr>
        <w:t>Financial assets measured at fair value through other comprehensive income</w:t>
      </w:r>
    </w:p>
    <w:p w14:paraId="53071922" w14:textId="77777777" w:rsidR="007252E6" w:rsidRPr="007252E6" w:rsidRDefault="007252E6" w:rsidP="007252E6">
      <w:pPr>
        <w:pStyle w:val="BlockText"/>
        <w:spacing w:before="0"/>
        <w:ind w:left="423" w:right="7" w:firstLine="0"/>
        <w:jc w:val="thaiDistribute"/>
        <w:rPr>
          <w:rFonts w:cstheme="minorBidi"/>
          <w:sz w:val="22"/>
          <w:szCs w:val="22"/>
          <w:lang w:val="en-GB"/>
        </w:rPr>
      </w:pPr>
    </w:p>
    <w:p w14:paraId="0FE6AA2D" w14:textId="77777777" w:rsidR="007252E6" w:rsidRPr="007252E6" w:rsidRDefault="007252E6" w:rsidP="007252E6">
      <w:pPr>
        <w:pStyle w:val="BlockText"/>
        <w:spacing w:before="0"/>
        <w:ind w:left="810" w:right="7" w:firstLine="0"/>
        <w:jc w:val="thaiDistribute"/>
        <w:rPr>
          <w:rFonts w:cstheme="minorBidi"/>
          <w:sz w:val="22"/>
          <w:szCs w:val="22"/>
          <w:lang w:val="en-GB"/>
        </w:rPr>
      </w:pPr>
      <w:r w:rsidRPr="007252E6">
        <w:rPr>
          <w:rFonts w:cstheme="minorBidi"/>
          <w:sz w:val="22"/>
          <w:szCs w:val="22"/>
          <w:lang w:val="en-GB"/>
        </w:rPr>
        <w:t>The Company has classified investment in equity instruments that not held for trading but held for strategic purposes or for securities with potential for high market volatility as the financial asset measured at fair value through other comprehensive income, where an irrevocable election has been made. Such classification is determined on an instrument-by-instrument basis. Gains and losses arising from subsequently changes in fair value is recognized in other comprehensive income and not subsequently transferred to profit or loss when disposal, instead, it is transferred to retained earnings.</w:t>
      </w:r>
    </w:p>
    <w:p w14:paraId="70248865" w14:textId="77777777" w:rsidR="007252E6" w:rsidRPr="007252E6" w:rsidRDefault="007252E6" w:rsidP="007252E6">
      <w:pPr>
        <w:pStyle w:val="BlockText"/>
        <w:spacing w:before="0"/>
        <w:ind w:left="810" w:right="7" w:firstLine="0"/>
        <w:jc w:val="thaiDistribute"/>
        <w:rPr>
          <w:rFonts w:cstheme="minorBidi"/>
          <w:sz w:val="22"/>
          <w:szCs w:val="22"/>
          <w:lang w:val="en-GB"/>
        </w:rPr>
      </w:pPr>
    </w:p>
    <w:p w14:paraId="073AC085" w14:textId="1F1B29EF" w:rsidR="007252E6" w:rsidRPr="007252E6" w:rsidRDefault="007252E6" w:rsidP="007252E6">
      <w:pPr>
        <w:pStyle w:val="BlockText"/>
        <w:spacing w:before="0"/>
        <w:ind w:left="810" w:right="7" w:firstLine="0"/>
        <w:jc w:val="thaiDistribute"/>
        <w:rPr>
          <w:rFonts w:cstheme="minorBidi"/>
          <w:sz w:val="22"/>
          <w:szCs w:val="22"/>
          <w:lang w:val="en-GB"/>
        </w:rPr>
      </w:pPr>
      <w:r w:rsidRPr="007252E6">
        <w:rPr>
          <w:rFonts w:cstheme="minorBidi"/>
          <w:sz w:val="22"/>
          <w:szCs w:val="22"/>
          <w:lang w:val="en-GB"/>
        </w:rPr>
        <w:t>Dividends on these investments are recognized in profit or loss, unless the dividends clearly represent a recovery of part of the cost of the investment. Dividend income is recognized in profit or loss and is included in the “finance income” item.</w:t>
      </w:r>
    </w:p>
    <w:p w14:paraId="31291042" w14:textId="77777777" w:rsidR="007252E6" w:rsidRPr="007252E6" w:rsidRDefault="007252E6" w:rsidP="007252E6">
      <w:pPr>
        <w:pStyle w:val="BlockText"/>
        <w:spacing w:before="0"/>
        <w:ind w:left="423" w:right="7" w:firstLine="0"/>
        <w:jc w:val="thaiDistribute"/>
        <w:rPr>
          <w:rFonts w:cstheme="minorBidi"/>
          <w:sz w:val="22"/>
          <w:szCs w:val="22"/>
          <w:lang w:val="en-GB"/>
        </w:rPr>
      </w:pPr>
    </w:p>
    <w:p w14:paraId="73F86E14" w14:textId="77777777" w:rsidR="007252E6" w:rsidRPr="007252E6" w:rsidRDefault="007252E6" w:rsidP="007252E6">
      <w:pPr>
        <w:pStyle w:val="BlockText"/>
        <w:spacing w:before="0"/>
        <w:ind w:left="423" w:right="0" w:firstLine="0"/>
        <w:jc w:val="thaiDistribute"/>
        <w:rPr>
          <w:rFonts w:cstheme="minorBidi"/>
          <w:sz w:val="22"/>
          <w:szCs w:val="22"/>
          <w:lang w:val="en-GB"/>
        </w:rPr>
      </w:pPr>
      <w:r w:rsidRPr="007252E6">
        <w:rPr>
          <w:rFonts w:cstheme="minorBidi"/>
          <w:sz w:val="22"/>
          <w:szCs w:val="22"/>
          <w:lang w:val="en-GB"/>
        </w:rPr>
        <w:t>The fair value of marketable securities is based on the latest bid price of the last working day of the reporting period as quoted on the Stock Exchange of Thailand.</w:t>
      </w:r>
    </w:p>
    <w:p w14:paraId="58AFE335" w14:textId="77777777" w:rsidR="007252E6" w:rsidRPr="007252E6" w:rsidRDefault="007252E6" w:rsidP="004D0580">
      <w:pPr>
        <w:pStyle w:val="BlockText"/>
        <w:spacing w:before="0"/>
        <w:ind w:left="423" w:right="7" w:firstLine="0"/>
        <w:jc w:val="thaiDistribute"/>
        <w:rPr>
          <w:rFonts w:cstheme="minorBidi"/>
          <w:sz w:val="22"/>
          <w:szCs w:val="22"/>
          <w:lang w:val="en-GB"/>
        </w:rPr>
      </w:pPr>
    </w:p>
    <w:p w14:paraId="3F21FDD4" w14:textId="77777777" w:rsidR="00581E03" w:rsidRDefault="00581E03" w:rsidP="00581E03">
      <w:pPr>
        <w:pStyle w:val="BlockText"/>
        <w:spacing w:before="0"/>
        <w:ind w:left="423" w:right="0" w:firstLine="0"/>
        <w:jc w:val="thaiDistribute"/>
        <w:rPr>
          <w:rFonts w:cstheme="minorBidi"/>
          <w:sz w:val="22"/>
          <w:szCs w:val="22"/>
          <w:lang w:val="en-GB"/>
        </w:rPr>
      </w:pPr>
      <w:r w:rsidRPr="007252E6">
        <w:rPr>
          <w:rFonts w:cstheme="minorBidi"/>
          <w:sz w:val="22"/>
          <w:szCs w:val="22"/>
          <w:lang w:val="en-GB"/>
        </w:rPr>
        <w:t>The fair value of debt instruments is determined based on yield rates quoted by the Thai Bond Market</w:t>
      </w:r>
      <w:r w:rsidRPr="00C40A80">
        <w:rPr>
          <w:rFonts w:cstheme="minorBidi"/>
          <w:sz w:val="22"/>
          <w:szCs w:val="22"/>
          <w:lang w:val="en-GB"/>
        </w:rPr>
        <w:t xml:space="preserve"> Association. </w:t>
      </w:r>
    </w:p>
    <w:p w14:paraId="1613810A" w14:textId="77777777" w:rsidR="00581E03" w:rsidRDefault="00581E03" w:rsidP="00581E03">
      <w:pPr>
        <w:pStyle w:val="BlockText"/>
        <w:spacing w:before="0"/>
        <w:ind w:left="423" w:right="0" w:firstLine="0"/>
        <w:jc w:val="thaiDistribute"/>
        <w:rPr>
          <w:rFonts w:cstheme="minorBidi"/>
          <w:sz w:val="22"/>
          <w:szCs w:val="22"/>
          <w:lang w:val="en-GB"/>
        </w:rPr>
      </w:pPr>
    </w:p>
    <w:p w14:paraId="054A1A01" w14:textId="77777777" w:rsidR="00581E03" w:rsidRPr="00581E03" w:rsidRDefault="00581E03" w:rsidP="00581E03">
      <w:pPr>
        <w:pStyle w:val="BlockText"/>
        <w:spacing w:before="0"/>
        <w:ind w:left="423" w:right="0" w:firstLine="0"/>
        <w:jc w:val="thaiDistribute"/>
        <w:rPr>
          <w:rFonts w:cstheme="minorBidi"/>
          <w:sz w:val="22"/>
          <w:szCs w:val="22"/>
          <w:lang w:val="en-GB"/>
        </w:rPr>
      </w:pPr>
      <w:r w:rsidRPr="00581E03">
        <w:rPr>
          <w:rFonts w:cstheme="minorBidi"/>
          <w:sz w:val="22"/>
          <w:szCs w:val="22"/>
          <w:lang w:val="en-GB"/>
        </w:rPr>
        <w:t>The fair value of investment units is determined from their net asset values.</w:t>
      </w:r>
    </w:p>
    <w:p w14:paraId="06D442C7" w14:textId="77777777" w:rsidR="00581E03" w:rsidRPr="00581E03" w:rsidRDefault="00581E03" w:rsidP="00581E03">
      <w:pPr>
        <w:pStyle w:val="BlockText"/>
        <w:spacing w:before="0"/>
        <w:ind w:left="423" w:right="0" w:firstLine="0"/>
        <w:jc w:val="thaiDistribute"/>
        <w:rPr>
          <w:rFonts w:cstheme="minorBidi"/>
          <w:sz w:val="22"/>
          <w:szCs w:val="22"/>
          <w:lang w:val="en-GB"/>
        </w:rPr>
      </w:pPr>
    </w:p>
    <w:p w14:paraId="1812786E" w14:textId="77777777" w:rsidR="00581E03" w:rsidRDefault="00581E03" w:rsidP="00581E03">
      <w:pPr>
        <w:pStyle w:val="BlockText"/>
        <w:spacing w:before="0"/>
        <w:ind w:left="423" w:right="0" w:firstLine="0"/>
        <w:jc w:val="thaiDistribute"/>
        <w:rPr>
          <w:rFonts w:cstheme="minorBidi"/>
          <w:sz w:val="22"/>
          <w:szCs w:val="22"/>
          <w:lang w:val="en-GB"/>
        </w:rPr>
      </w:pPr>
      <w:r w:rsidRPr="00581E03">
        <w:rPr>
          <w:rFonts w:cs="Times New Roman"/>
          <w:sz w:val="22"/>
          <w:szCs w:val="22"/>
        </w:rPr>
        <w:t>Purchase and sales of investments are recorded on trade date.</w:t>
      </w:r>
    </w:p>
    <w:p w14:paraId="17A2C6EA" w14:textId="77777777" w:rsidR="00581E03" w:rsidRDefault="00581E03" w:rsidP="00581E03">
      <w:pPr>
        <w:pStyle w:val="BlockText"/>
        <w:spacing w:before="0"/>
        <w:ind w:left="423" w:right="0" w:firstLine="0"/>
        <w:jc w:val="thaiDistribute"/>
        <w:rPr>
          <w:rFonts w:cstheme="minorBidi"/>
          <w:sz w:val="22"/>
          <w:szCs w:val="22"/>
          <w:lang w:val="en-GB"/>
        </w:rPr>
      </w:pPr>
    </w:p>
    <w:p w14:paraId="5AB5C643" w14:textId="77777777" w:rsidR="00581E03" w:rsidRDefault="00581E03" w:rsidP="00581E03">
      <w:pPr>
        <w:pStyle w:val="BlockText"/>
        <w:spacing w:before="0"/>
        <w:ind w:left="423" w:right="0" w:firstLine="0"/>
        <w:jc w:val="thaiDistribute"/>
        <w:rPr>
          <w:rFonts w:cstheme="minorBidi"/>
          <w:sz w:val="22"/>
          <w:szCs w:val="22"/>
          <w:lang w:val="en-GB"/>
        </w:rPr>
      </w:pPr>
      <w:r w:rsidRPr="00A8233A">
        <w:rPr>
          <w:rFonts w:cs="Times New Roman"/>
          <w:sz w:val="22"/>
          <w:szCs w:val="22"/>
        </w:rPr>
        <w:t>The weighted average method is used for computation of the cost of investments.</w:t>
      </w:r>
    </w:p>
    <w:p w14:paraId="0A83EE95" w14:textId="77777777" w:rsidR="00581E03" w:rsidRDefault="00581E03" w:rsidP="00581E03">
      <w:pPr>
        <w:pStyle w:val="BlockText"/>
        <w:spacing w:before="0"/>
        <w:ind w:left="423" w:right="0" w:firstLine="0"/>
        <w:jc w:val="thaiDistribute"/>
        <w:rPr>
          <w:rFonts w:cstheme="minorBidi"/>
          <w:sz w:val="22"/>
          <w:szCs w:val="22"/>
          <w:lang w:val="en-GB"/>
        </w:rPr>
      </w:pPr>
    </w:p>
    <w:p w14:paraId="4CD90359" w14:textId="77777777" w:rsidR="00581E03" w:rsidRDefault="00581E03" w:rsidP="00581E03">
      <w:pPr>
        <w:pStyle w:val="BlockText"/>
        <w:spacing w:before="0"/>
        <w:ind w:left="423" w:right="0" w:firstLine="0"/>
        <w:jc w:val="thaiDistribute"/>
        <w:rPr>
          <w:rFonts w:cstheme="minorBidi"/>
          <w:sz w:val="22"/>
          <w:szCs w:val="22"/>
          <w:lang w:val="en-GB"/>
        </w:rPr>
      </w:pPr>
      <w:r w:rsidRPr="0068666B">
        <w:rPr>
          <w:rFonts w:cstheme="minorBidi"/>
          <w:sz w:val="22"/>
          <w:szCs w:val="22"/>
          <w:lang w:val="en-GB"/>
        </w:rPr>
        <w:t>In case of investments are interest-bearing, interest calculated using the effective interest method is recognized in profit or loss.</w:t>
      </w:r>
    </w:p>
    <w:p w14:paraId="3C62581B" w14:textId="77777777" w:rsidR="00581E03" w:rsidRPr="0068666B" w:rsidRDefault="00581E03" w:rsidP="00581E03">
      <w:pPr>
        <w:pStyle w:val="BlockText"/>
        <w:spacing w:before="0"/>
        <w:ind w:left="423" w:right="0" w:firstLine="0"/>
        <w:jc w:val="thaiDistribute"/>
        <w:rPr>
          <w:rFonts w:cstheme="minorBidi"/>
          <w:sz w:val="22"/>
          <w:szCs w:val="22"/>
          <w:lang w:val="en-GB"/>
        </w:rPr>
      </w:pPr>
    </w:p>
    <w:p w14:paraId="23DAD76E" w14:textId="77777777" w:rsidR="00581E03" w:rsidRPr="0068666B" w:rsidRDefault="00581E03" w:rsidP="00581E03">
      <w:pPr>
        <w:pStyle w:val="BlockText"/>
        <w:spacing w:before="0"/>
        <w:ind w:left="423" w:right="0" w:firstLine="0"/>
        <w:jc w:val="thaiDistribute"/>
        <w:rPr>
          <w:rFonts w:cstheme="minorBidi"/>
          <w:sz w:val="22"/>
          <w:szCs w:val="22"/>
          <w:lang w:val="en-GB"/>
        </w:rPr>
      </w:pPr>
      <w:r w:rsidRPr="0068666B">
        <w:rPr>
          <w:rFonts w:cstheme="minorBidi"/>
          <w:sz w:val="22"/>
          <w:szCs w:val="22"/>
          <w:lang w:val="en-GB"/>
        </w:rPr>
        <w:t>Losses on impairment of investments (if any) are included in profit or loss.</w:t>
      </w:r>
    </w:p>
    <w:p w14:paraId="10C35B20" w14:textId="318B8A81" w:rsidR="00581E03" w:rsidRDefault="00581E03" w:rsidP="004D0580">
      <w:pPr>
        <w:pStyle w:val="BlockText"/>
        <w:spacing w:before="0"/>
        <w:ind w:left="810" w:right="7" w:firstLine="0"/>
        <w:jc w:val="thaiDistribute"/>
        <w:rPr>
          <w:rFonts w:cstheme="minorBidi"/>
          <w:sz w:val="22"/>
          <w:szCs w:val="22"/>
          <w:lang w:val="en-GB"/>
        </w:rPr>
      </w:pPr>
    </w:p>
    <w:p w14:paraId="0E81F72C" w14:textId="77777777" w:rsidR="00E87218" w:rsidRPr="00684945" w:rsidRDefault="00E87218"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Offsetting</w:t>
      </w:r>
    </w:p>
    <w:p w14:paraId="2AF3F980" w14:textId="77777777" w:rsidR="00E87218" w:rsidRPr="00684945" w:rsidRDefault="00E87218" w:rsidP="004D0580">
      <w:pPr>
        <w:pStyle w:val="BlockText"/>
        <w:spacing w:before="0"/>
        <w:ind w:left="423" w:right="7" w:firstLine="0"/>
        <w:jc w:val="thaiDistribute"/>
        <w:rPr>
          <w:rFonts w:cstheme="minorBidi"/>
          <w:b/>
          <w:bCs/>
          <w:sz w:val="22"/>
          <w:szCs w:val="22"/>
          <w:lang w:val="en-GB"/>
        </w:rPr>
      </w:pPr>
    </w:p>
    <w:p w14:paraId="6CB764E9" w14:textId="0B21DDEF" w:rsidR="00E87218" w:rsidRPr="00773B61" w:rsidRDefault="00E87218" w:rsidP="004D0580">
      <w:pPr>
        <w:pStyle w:val="BlockText"/>
        <w:spacing w:before="0"/>
        <w:ind w:left="423" w:right="7" w:firstLine="0"/>
        <w:jc w:val="thaiDistribute"/>
        <w:rPr>
          <w:rFonts w:cstheme="minorBidi"/>
          <w:sz w:val="22"/>
          <w:szCs w:val="22"/>
          <w:lang w:val="en-GB"/>
        </w:rPr>
      </w:pPr>
      <w:r w:rsidRPr="00773B61">
        <w:rPr>
          <w:rFonts w:cstheme="minorBidi"/>
          <w:sz w:val="22"/>
          <w:szCs w:val="22"/>
          <w:lang w:val="en-GB"/>
        </w:rPr>
        <w:t xml:space="preserve">Financial assets and financial liabilities are offset, and the net amount is presented in the statement of financial position when </w:t>
      </w:r>
      <w:r w:rsidRPr="00773B61">
        <w:rPr>
          <w:rFonts w:cs="Times New Roman"/>
          <w:sz w:val="22"/>
          <w:szCs w:val="22"/>
        </w:rPr>
        <w:t xml:space="preserve">the Company </w:t>
      </w:r>
      <w:r w:rsidRPr="00773B61">
        <w:rPr>
          <w:rFonts w:cstheme="minorBidi"/>
          <w:sz w:val="22"/>
          <w:szCs w:val="22"/>
          <w:lang w:val="en-GB"/>
        </w:rPr>
        <w:t>has a legal right to offset the amounts and intends to settle on a net basis or to realize the asset and settle the liability simultaneously.</w:t>
      </w:r>
    </w:p>
    <w:p w14:paraId="52A72E70" w14:textId="77777777" w:rsidR="00E87218" w:rsidRPr="00773B61" w:rsidRDefault="00E87218" w:rsidP="004D0580">
      <w:pPr>
        <w:pStyle w:val="BlockText"/>
        <w:spacing w:before="0"/>
        <w:ind w:left="423" w:right="7" w:firstLine="0"/>
        <w:jc w:val="thaiDistribute"/>
        <w:rPr>
          <w:rFonts w:cstheme="minorBidi"/>
          <w:sz w:val="22"/>
          <w:szCs w:val="22"/>
          <w:lang w:val="en-GB"/>
        </w:rPr>
      </w:pPr>
    </w:p>
    <w:p w14:paraId="72AD58D3" w14:textId="77777777" w:rsidR="00E87218" w:rsidRPr="00773B61" w:rsidRDefault="00E87218" w:rsidP="004D0580">
      <w:pPr>
        <w:pStyle w:val="BlockText"/>
        <w:spacing w:before="0"/>
        <w:ind w:left="423" w:right="7" w:firstLine="0"/>
        <w:jc w:val="thaiDistribute"/>
        <w:rPr>
          <w:rFonts w:cstheme="minorBidi"/>
          <w:b/>
          <w:bCs/>
          <w:sz w:val="22"/>
          <w:szCs w:val="22"/>
          <w:lang w:val="en-GB"/>
        </w:rPr>
      </w:pPr>
      <w:r w:rsidRPr="00773B61">
        <w:rPr>
          <w:rFonts w:cstheme="minorBidi"/>
          <w:b/>
          <w:bCs/>
          <w:sz w:val="22"/>
          <w:szCs w:val="22"/>
          <w:lang w:val="en-GB"/>
        </w:rPr>
        <w:t>Derecognition of financial assets</w:t>
      </w:r>
    </w:p>
    <w:p w14:paraId="7F358432" w14:textId="77777777" w:rsidR="00E87218" w:rsidRPr="00773B61" w:rsidRDefault="00E87218" w:rsidP="004D0580">
      <w:pPr>
        <w:pStyle w:val="BlockText"/>
        <w:spacing w:before="0"/>
        <w:ind w:left="423" w:right="7" w:firstLine="0"/>
        <w:jc w:val="thaiDistribute"/>
        <w:rPr>
          <w:rFonts w:cstheme="minorBidi"/>
          <w:sz w:val="22"/>
          <w:szCs w:val="22"/>
          <w:lang w:val="en-GB"/>
        </w:rPr>
      </w:pPr>
    </w:p>
    <w:p w14:paraId="431D6195" w14:textId="365BE8F7" w:rsidR="00E87218" w:rsidRPr="00773B61" w:rsidRDefault="00E87218" w:rsidP="004D0580">
      <w:pPr>
        <w:pStyle w:val="BlockText"/>
        <w:spacing w:before="0"/>
        <w:ind w:left="423" w:right="7" w:firstLine="0"/>
        <w:jc w:val="thaiDistribute"/>
        <w:rPr>
          <w:rFonts w:cstheme="minorBidi"/>
          <w:sz w:val="22"/>
          <w:szCs w:val="22"/>
          <w:lang w:val="en-GB"/>
        </w:rPr>
      </w:pPr>
      <w:r w:rsidRPr="00773B61">
        <w:rPr>
          <w:rFonts w:cs="Times New Roman"/>
          <w:sz w:val="22"/>
          <w:szCs w:val="22"/>
        </w:rPr>
        <w:t>The Company</w:t>
      </w:r>
      <w:r w:rsidRPr="00773B61">
        <w:t xml:space="preserve"> </w:t>
      </w:r>
      <w:r w:rsidRPr="00773B61">
        <w:rPr>
          <w:rFonts w:cstheme="minorBidi"/>
          <w:sz w:val="22"/>
          <w:szCs w:val="22"/>
          <w:lang w:val="en-GB"/>
        </w:rPr>
        <w:t xml:space="preserve">derecognizes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Pr="00773B61">
        <w:rPr>
          <w:rFonts w:cs="Times New Roman"/>
          <w:sz w:val="22"/>
          <w:szCs w:val="22"/>
        </w:rPr>
        <w:t>the Company</w:t>
      </w:r>
      <w:r w:rsidRPr="00773B61">
        <w:rPr>
          <w:rFonts w:cstheme="minorBidi"/>
          <w:sz w:val="22"/>
          <w:szCs w:val="22"/>
          <w:lang w:val="en-GB"/>
        </w:rPr>
        <w:t>, are still recognized as financial assets and recognized as borrowing which have collateral for proceeds received.</w:t>
      </w:r>
    </w:p>
    <w:p w14:paraId="59356EDD" w14:textId="77777777" w:rsidR="00E87218" w:rsidRPr="00773B61" w:rsidRDefault="00E87218" w:rsidP="004D0580">
      <w:pPr>
        <w:pStyle w:val="BlockText"/>
        <w:spacing w:before="0"/>
        <w:ind w:left="423" w:right="7" w:firstLine="0"/>
        <w:jc w:val="thaiDistribute"/>
        <w:rPr>
          <w:rFonts w:cstheme="minorBidi"/>
          <w:sz w:val="22"/>
          <w:szCs w:val="22"/>
          <w:lang w:val="en-GB"/>
        </w:rPr>
      </w:pPr>
    </w:p>
    <w:p w14:paraId="71EAF70A" w14:textId="2DC22E08" w:rsidR="00E87218" w:rsidRPr="00684945" w:rsidRDefault="00E87218" w:rsidP="004D0580">
      <w:pPr>
        <w:pStyle w:val="BlockText"/>
        <w:spacing w:before="0"/>
        <w:ind w:left="423" w:right="7" w:firstLine="0"/>
        <w:jc w:val="thaiDistribute"/>
        <w:rPr>
          <w:rFonts w:cstheme="minorBidi"/>
          <w:sz w:val="22"/>
          <w:szCs w:val="22"/>
          <w:lang w:val="en-GB"/>
        </w:rPr>
      </w:pPr>
      <w:r w:rsidRPr="00773B61">
        <w:rPr>
          <w:rFonts w:cstheme="minorBidi"/>
          <w:sz w:val="22"/>
          <w:szCs w:val="22"/>
          <w:lang w:val="en-GB"/>
        </w:rPr>
        <w:t>On derecognition of a financial asset measured at amortized cost, the</w:t>
      </w:r>
      <w:r w:rsidRPr="00684945">
        <w:rPr>
          <w:rFonts w:cstheme="minorBidi"/>
          <w:sz w:val="22"/>
          <w:szCs w:val="22"/>
          <w:lang w:val="en-GB"/>
        </w:rPr>
        <w:t xml:space="preserve"> difference between the asset’s carrying amount and the sum of the consideration received and receivable is recognized in profit or loss</w:t>
      </w:r>
      <w:r w:rsidR="00581E03">
        <w:rPr>
          <w:rFonts w:cstheme="minorBidi"/>
          <w:sz w:val="22"/>
          <w:szCs w:val="22"/>
          <w:lang w:val="en-GB"/>
        </w:rPr>
        <w:t>.</w:t>
      </w:r>
    </w:p>
    <w:p w14:paraId="5E1423E8"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45B25D10" w14:textId="0D6CC2E6" w:rsidR="00E87218" w:rsidRPr="00773B61"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rPr>
        <w:t>O</w:t>
      </w:r>
      <w:r w:rsidRPr="00684945">
        <w:rPr>
          <w:rFonts w:cstheme="minorBidi"/>
          <w:sz w:val="22"/>
          <w:szCs w:val="22"/>
          <w:lang w:val="en-GB"/>
        </w:rPr>
        <w:t xml:space="preserve">n derecognition of an investment in a debt instrument classified as at fair value through other comprehensive </w:t>
      </w:r>
      <w:r w:rsidRPr="00773B61">
        <w:rPr>
          <w:rFonts w:cstheme="minorBidi"/>
          <w:sz w:val="22"/>
          <w:szCs w:val="22"/>
          <w:lang w:val="en-GB"/>
        </w:rPr>
        <w:t>income, the cumulative gain or loss previously accumulated in the investment revaluation reserve is reclassified to profit or loss</w:t>
      </w:r>
      <w:r w:rsidR="00581E03" w:rsidRPr="00773B61">
        <w:rPr>
          <w:rFonts w:cstheme="minorBidi"/>
          <w:sz w:val="22"/>
          <w:szCs w:val="22"/>
          <w:lang w:val="en-GB"/>
        </w:rPr>
        <w:t>.</w:t>
      </w:r>
    </w:p>
    <w:p w14:paraId="66A90A39" w14:textId="77777777" w:rsidR="00E87218" w:rsidRPr="00773B61" w:rsidRDefault="00E87218" w:rsidP="004D0580">
      <w:pPr>
        <w:pStyle w:val="BlockText"/>
        <w:spacing w:before="0"/>
        <w:ind w:left="423" w:right="7" w:firstLine="0"/>
        <w:jc w:val="thaiDistribute"/>
        <w:rPr>
          <w:rFonts w:cstheme="minorBidi"/>
          <w:sz w:val="22"/>
          <w:szCs w:val="22"/>
          <w:lang w:val="en-GB"/>
        </w:rPr>
      </w:pPr>
    </w:p>
    <w:p w14:paraId="7F4F52B2" w14:textId="786543DA" w:rsidR="00E87218" w:rsidRPr="00684945" w:rsidRDefault="00E87218" w:rsidP="004D0580">
      <w:pPr>
        <w:pStyle w:val="BlockText"/>
        <w:spacing w:before="0"/>
        <w:ind w:left="423" w:right="7" w:firstLine="0"/>
        <w:jc w:val="thaiDistribute"/>
        <w:rPr>
          <w:rFonts w:cstheme="minorBidi"/>
          <w:sz w:val="22"/>
          <w:szCs w:val="22"/>
          <w:lang w:val="en-GB"/>
        </w:rPr>
      </w:pPr>
      <w:r w:rsidRPr="00773B61">
        <w:rPr>
          <w:rFonts w:cstheme="minorBidi"/>
          <w:sz w:val="22"/>
          <w:szCs w:val="22"/>
          <w:lang w:val="en-GB"/>
        </w:rPr>
        <w:t xml:space="preserve">On derecognition of an investment in equity instrument which </w:t>
      </w:r>
      <w:r w:rsidRPr="00773B61">
        <w:rPr>
          <w:rFonts w:cs="Times New Roman"/>
          <w:sz w:val="22"/>
          <w:szCs w:val="22"/>
        </w:rPr>
        <w:t xml:space="preserve">the Company </w:t>
      </w:r>
      <w:r w:rsidRPr="00773B61">
        <w:rPr>
          <w:rFonts w:cstheme="minorBidi"/>
          <w:sz w:val="22"/>
          <w:szCs w:val="22"/>
          <w:lang w:val="en-GB"/>
        </w:rPr>
        <w:t>has elected on initial recognition to measure at fair value through other</w:t>
      </w:r>
      <w:r w:rsidRPr="00684945">
        <w:rPr>
          <w:rFonts w:cstheme="minorBidi"/>
          <w:sz w:val="22"/>
          <w:szCs w:val="22"/>
          <w:lang w:val="en-GB"/>
        </w:rPr>
        <w:t xml:space="preserve"> comprehensive income, the cumulative gain or loss previously accumulated in the investment revaluation reserve is not reclassified to profit or loss, but is transferred to retained earnings.</w:t>
      </w:r>
    </w:p>
    <w:p w14:paraId="21247346"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0E66FA9B" w14:textId="77777777" w:rsidR="00E87218" w:rsidRPr="00684945" w:rsidRDefault="00E87218"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rPr>
        <w:t>W</w:t>
      </w:r>
      <w:r w:rsidRPr="00684945">
        <w:rPr>
          <w:rFonts w:cstheme="minorBidi"/>
          <w:b/>
          <w:bCs/>
          <w:sz w:val="22"/>
          <w:szCs w:val="22"/>
          <w:lang w:val="en-GB"/>
        </w:rPr>
        <w:t xml:space="preserve">rite-off </w:t>
      </w:r>
    </w:p>
    <w:p w14:paraId="1FA8CC4D"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29B25E18" w14:textId="23251A8C" w:rsidR="00E87218" w:rsidRPr="00773B61" w:rsidRDefault="00E87218" w:rsidP="004D0580">
      <w:pPr>
        <w:pStyle w:val="BlockText"/>
        <w:spacing w:before="0"/>
        <w:ind w:left="423" w:right="7" w:firstLine="0"/>
        <w:jc w:val="thaiDistribute"/>
        <w:rPr>
          <w:rFonts w:cstheme="minorBidi"/>
          <w:sz w:val="22"/>
          <w:szCs w:val="22"/>
          <w:lang w:val="en-GB"/>
        </w:rPr>
      </w:pPr>
      <w:r w:rsidRPr="00773B61">
        <w:rPr>
          <w:rFonts w:cs="Times New Roman"/>
          <w:sz w:val="22"/>
          <w:szCs w:val="22"/>
        </w:rPr>
        <w:t>The Company</w:t>
      </w:r>
      <w:r w:rsidRPr="00773B61">
        <w:t xml:space="preserve"> </w:t>
      </w:r>
      <w:r w:rsidRPr="00773B61">
        <w:rPr>
          <w:rFonts w:cstheme="minorBidi"/>
          <w:sz w:val="22"/>
          <w:szCs w:val="22"/>
          <w:lang w:val="en-GB"/>
        </w:rPr>
        <w:t xml:space="preserve">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 </w:t>
      </w:r>
      <w:r w:rsidRPr="00773B61">
        <w:rPr>
          <w:rFonts w:eastAsia="SimSun" w:cs="Times New Roman"/>
          <w:bCs/>
          <w:sz w:val="22"/>
          <w:szCs w:val="22"/>
        </w:rPr>
        <w:t>the Company’s</w:t>
      </w:r>
      <w:r w:rsidRPr="00773B61">
        <w:rPr>
          <w:rFonts w:cstheme="minorBidi"/>
          <w:sz w:val="22"/>
          <w:szCs w:val="22"/>
        </w:rPr>
        <w:t xml:space="preserve"> </w:t>
      </w:r>
      <w:r w:rsidRPr="00773B61">
        <w:rPr>
          <w:rFonts w:cstheme="minorBidi"/>
          <w:sz w:val="22"/>
          <w:szCs w:val="22"/>
          <w:lang w:val="en-GB"/>
        </w:rPr>
        <w:t xml:space="preserve">recovery procedures, taking into account legal advice where appropriate. However, </w:t>
      </w:r>
      <w:r w:rsidRPr="00773B61">
        <w:rPr>
          <w:rFonts w:cs="Times New Roman"/>
          <w:sz w:val="22"/>
          <w:szCs w:val="22"/>
        </w:rPr>
        <w:t xml:space="preserve">the Company </w:t>
      </w:r>
      <w:r w:rsidRPr="00773B61">
        <w:rPr>
          <w:rFonts w:cstheme="minorBidi"/>
          <w:sz w:val="22"/>
          <w:szCs w:val="22"/>
          <w:lang w:val="en-GB"/>
        </w:rPr>
        <w:t xml:space="preserve">continues to execute the case, in order to comply with </w:t>
      </w:r>
      <w:r w:rsidRPr="00773B61">
        <w:rPr>
          <w:rFonts w:eastAsia="SimSun" w:cs="Times New Roman"/>
          <w:bCs/>
          <w:sz w:val="22"/>
          <w:szCs w:val="22"/>
        </w:rPr>
        <w:t>the Company’s</w:t>
      </w:r>
      <w:r w:rsidRPr="00773B61">
        <w:rPr>
          <w:rFonts w:cstheme="minorBidi"/>
          <w:sz w:val="22"/>
          <w:szCs w:val="22"/>
        </w:rPr>
        <w:t xml:space="preserve"> </w:t>
      </w:r>
      <w:r w:rsidRPr="00773B61">
        <w:rPr>
          <w:rFonts w:cstheme="minorBidi"/>
          <w:sz w:val="22"/>
          <w:szCs w:val="22"/>
          <w:lang w:val="en-GB"/>
        </w:rPr>
        <w:t>recovery policy.</w:t>
      </w:r>
    </w:p>
    <w:p w14:paraId="3AD09A6E" w14:textId="77777777" w:rsidR="00E87218" w:rsidRPr="00773B61" w:rsidRDefault="00E87218" w:rsidP="004D0580">
      <w:pPr>
        <w:pStyle w:val="BlockText"/>
        <w:spacing w:before="0"/>
        <w:ind w:left="423" w:right="7" w:firstLine="0"/>
        <w:jc w:val="thaiDistribute"/>
        <w:rPr>
          <w:rFonts w:cstheme="minorBidi"/>
          <w:sz w:val="22"/>
          <w:szCs w:val="22"/>
          <w:lang w:val="en-GB"/>
        </w:rPr>
      </w:pPr>
    </w:p>
    <w:p w14:paraId="6FC15463" w14:textId="787179FE" w:rsidR="00E87218" w:rsidRPr="00684945" w:rsidRDefault="00E87218" w:rsidP="004D0580">
      <w:pPr>
        <w:pStyle w:val="BlockText"/>
        <w:spacing w:before="0"/>
        <w:ind w:left="423" w:right="7" w:firstLine="0"/>
        <w:jc w:val="thaiDistribute"/>
        <w:rPr>
          <w:rFonts w:cstheme="minorBidi"/>
          <w:sz w:val="22"/>
          <w:szCs w:val="22"/>
        </w:rPr>
      </w:pPr>
      <w:r w:rsidRPr="00773B61">
        <w:rPr>
          <w:rFonts w:cstheme="minorBidi"/>
          <w:sz w:val="22"/>
          <w:szCs w:val="22"/>
        </w:rPr>
        <w:t xml:space="preserve">The gross carrying amount of a financial asset is written off when </w:t>
      </w:r>
      <w:r w:rsidRPr="00773B61">
        <w:rPr>
          <w:rFonts w:cs="Times New Roman"/>
          <w:sz w:val="22"/>
          <w:szCs w:val="22"/>
        </w:rPr>
        <w:t xml:space="preserve">the Company </w:t>
      </w:r>
      <w:r w:rsidRPr="00773B61">
        <w:rPr>
          <w:rFonts w:cstheme="minorBidi"/>
          <w:sz w:val="22"/>
          <w:szCs w:val="22"/>
        </w:rPr>
        <w:t>has no reasonable expectations of recovering. Subsequent recoveries of an asset that was previously written off, are recognized as a reversal of impairment in profit or loss in the period in which the recovery occurs.</w:t>
      </w:r>
    </w:p>
    <w:p w14:paraId="66CF3F6A"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37C0C39D" w14:textId="644341FE" w:rsidR="00E87218" w:rsidRPr="00684945" w:rsidRDefault="00E87218"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Allowance for expected credit losses on financial assets</w:t>
      </w:r>
    </w:p>
    <w:p w14:paraId="791D2C68"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1C6D43E6" w14:textId="4E38D5E8" w:rsidR="00E87218" w:rsidRPr="00773B61" w:rsidRDefault="00E87218" w:rsidP="004D0580">
      <w:pPr>
        <w:pStyle w:val="BlockText"/>
        <w:spacing w:before="0"/>
        <w:ind w:left="423" w:right="7" w:firstLine="0"/>
        <w:jc w:val="thaiDistribute"/>
        <w:rPr>
          <w:rFonts w:cs="Times New Roman"/>
          <w:sz w:val="22"/>
          <w:szCs w:val="22"/>
          <w:lang w:val="en-GB"/>
        </w:rPr>
      </w:pPr>
      <w:r w:rsidRPr="00773B61">
        <w:rPr>
          <w:rFonts w:cs="Times New Roman"/>
          <w:sz w:val="22"/>
          <w:szCs w:val="22"/>
        </w:rPr>
        <w:t xml:space="preserve">The Company </w:t>
      </w:r>
      <w:r w:rsidRPr="00773B61">
        <w:rPr>
          <w:rFonts w:cs="Times New Roman"/>
          <w:sz w:val="22"/>
          <w:szCs w:val="22"/>
          <w:lang w:val="en-GB"/>
        </w:rPr>
        <w:t xml:space="preserve">applies </w:t>
      </w:r>
      <w:r w:rsidRPr="00773B61">
        <w:rPr>
          <w:sz w:val="22"/>
        </w:rPr>
        <w:t>the S</w:t>
      </w:r>
      <w:r w:rsidRPr="00773B61">
        <w:rPr>
          <w:rFonts w:cs="Times New Roman"/>
          <w:sz w:val="22"/>
          <w:szCs w:val="22"/>
        </w:rPr>
        <w:t>implified Approach</w:t>
      </w:r>
      <w:r w:rsidRPr="00773B61">
        <w:rPr>
          <w:rFonts w:cs="Times New Roman"/>
          <w:sz w:val="22"/>
          <w:szCs w:val="22"/>
          <w:lang w:val="en-GB"/>
        </w:rPr>
        <w:t xml:space="preserve"> for recognition of expected credit losses of financial assets - debt instruments which are deposit at financial institutions, trade receivables and the contractual assets, investment in debt </w:t>
      </w:r>
      <w:r w:rsidRPr="00773B61">
        <w:rPr>
          <w:rFonts w:cs="Times New Roman"/>
          <w:sz w:val="22"/>
          <w:szCs w:val="22"/>
        </w:rPr>
        <w:t>instruments</w:t>
      </w:r>
      <w:r w:rsidRPr="00773B61">
        <w:rPr>
          <w:rFonts w:cs="Times New Roman"/>
          <w:sz w:val="22"/>
          <w:szCs w:val="22"/>
          <w:lang w:val="en-GB"/>
        </w:rPr>
        <w:t>, loans and certain of other assets.</w:t>
      </w:r>
    </w:p>
    <w:p w14:paraId="26D29EE1" w14:textId="77777777" w:rsidR="00E87218" w:rsidRPr="00773B61" w:rsidRDefault="00E87218" w:rsidP="004D0580">
      <w:pPr>
        <w:pStyle w:val="BlockText"/>
        <w:spacing w:before="0"/>
        <w:ind w:left="423" w:right="7" w:firstLine="0"/>
        <w:jc w:val="thaiDistribute"/>
        <w:rPr>
          <w:rFonts w:cs="Times New Roman"/>
          <w:sz w:val="22"/>
          <w:szCs w:val="22"/>
          <w:lang w:val="en-GB"/>
        </w:rPr>
      </w:pPr>
    </w:p>
    <w:p w14:paraId="7925ECC9" w14:textId="04345030" w:rsidR="00E87218" w:rsidRPr="00773B61" w:rsidRDefault="00E87218" w:rsidP="004D0580">
      <w:pPr>
        <w:pStyle w:val="BlockText"/>
        <w:spacing w:before="0"/>
        <w:ind w:left="423" w:right="7" w:firstLine="0"/>
        <w:jc w:val="thaiDistribute"/>
        <w:rPr>
          <w:rFonts w:cs="Times New Roman"/>
          <w:sz w:val="22"/>
          <w:szCs w:val="22"/>
          <w:lang w:val="en-GB"/>
        </w:rPr>
      </w:pPr>
      <w:r w:rsidRPr="00773B61">
        <w:rPr>
          <w:rFonts w:cs="Times New Roman"/>
          <w:sz w:val="22"/>
          <w:szCs w:val="22"/>
        </w:rPr>
        <w:t xml:space="preserve">The Company </w:t>
      </w:r>
      <w:r w:rsidRPr="00773B61">
        <w:rPr>
          <w:rFonts w:cs="Times New Roman"/>
          <w:sz w:val="22"/>
          <w:szCs w:val="22"/>
          <w:lang w:val="en-GB"/>
        </w:rPr>
        <w:t>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r w:rsidR="00AE3111" w:rsidRPr="00773B61">
        <w:rPr>
          <w:rFonts w:cs="Times New Roman"/>
          <w:sz w:val="22"/>
          <w:szCs w:val="22"/>
          <w:lang w:val="en-GB"/>
        </w:rPr>
        <w:t>.</w:t>
      </w:r>
    </w:p>
    <w:p w14:paraId="3EF9CD10" w14:textId="77777777" w:rsidR="00E87218" w:rsidRPr="00773B61" w:rsidRDefault="00E87218" w:rsidP="004D0580">
      <w:pPr>
        <w:pStyle w:val="BlockText"/>
        <w:spacing w:before="0"/>
        <w:ind w:left="423" w:right="7" w:firstLine="0"/>
        <w:jc w:val="thaiDistribute"/>
        <w:rPr>
          <w:rFonts w:cs="Times New Roman"/>
          <w:sz w:val="22"/>
          <w:szCs w:val="22"/>
          <w:lang w:val="en-GB"/>
        </w:rPr>
      </w:pPr>
    </w:p>
    <w:p w14:paraId="103CA3F9" w14:textId="77777777" w:rsidR="00E87218" w:rsidRPr="00773B61" w:rsidRDefault="00E87218" w:rsidP="004D0580">
      <w:pPr>
        <w:pStyle w:val="BlockText"/>
        <w:spacing w:before="0"/>
        <w:ind w:left="423" w:right="7" w:firstLine="0"/>
        <w:jc w:val="thaiDistribute"/>
        <w:rPr>
          <w:rFonts w:cs="Times New Roman"/>
          <w:sz w:val="22"/>
          <w:szCs w:val="22"/>
          <w:lang w:val="en-GB"/>
        </w:rPr>
      </w:pPr>
      <w:r w:rsidRPr="00773B61">
        <w:rPr>
          <w:rFonts w:cs="Times New Roman"/>
          <w:sz w:val="22"/>
          <w:szCs w:val="22"/>
          <w:lang w:val="en-GB"/>
        </w:rPr>
        <w:t>At every reporting date, the amount of allowance for expected credit losses is reassessed to reflect changes in credit risk of financial assets since initial recognition of related financial instruments.</w:t>
      </w:r>
    </w:p>
    <w:p w14:paraId="016B540A" w14:textId="77777777" w:rsidR="00E87218" w:rsidRPr="00773B61" w:rsidRDefault="00E87218" w:rsidP="004D0580">
      <w:pPr>
        <w:pStyle w:val="BlockText"/>
        <w:spacing w:before="0"/>
        <w:ind w:left="423" w:right="7" w:firstLine="0"/>
        <w:jc w:val="thaiDistribute"/>
        <w:rPr>
          <w:rFonts w:cstheme="minorBidi"/>
          <w:sz w:val="22"/>
          <w:szCs w:val="22"/>
          <w:lang w:val="en-GB"/>
        </w:rPr>
      </w:pPr>
    </w:p>
    <w:p w14:paraId="0D83A92D" w14:textId="77777777" w:rsidR="00E87218" w:rsidRPr="00773B61" w:rsidRDefault="00E87218" w:rsidP="004D0580">
      <w:pPr>
        <w:pStyle w:val="BlockText"/>
        <w:spacing w:before="0"/>
        <w:ind w:left="423" w:right="7" w:firstLine="0"/>
        <w:jc w:val="thaiDistribute"/>
        <w:rPr>
          <w:rFonts w:cstheme="minorBidi"/>
          <w:b/>
          <w:bCs/>
          <w:sz w:val="22"/>
          <w:szCs w:val="22"/>
        </w:rPr>
      </w:pPr>
      <w:r w:rsidRPr="00773B61">
        <w:rPr>
          <w:rFonts w:cstheme="minorBidi"/>
          <w:b/>
          <w:bCs/>
          <w:sz w:val="22"/>
          <w:szCs w:val="22"/>
        </w:rPr>
        <w:t>Simplified Approach</w:t>
      </w:r>
    </w:p>
    <w:p w14:paraId="0EFDD6E7" w14:textId="77777777" w:rsidR="00E87218" w:rsidRPr="00773B61" w:rsidRDefault="00E87218" w:rsidP="004D0580">
      <w:pPr>
        <w:pStyle w:val="BlockText"/>
        <w:spacing w:before="0"/>
        <w:ind w:left="423" w:right="7" w:firstLine="0"/>
        <w:jc w:val="thaiDistribute"/>
        <w:rPr>
          <w:rFonts w:cstheme="minorBidi"/>
          <w:sz w:val="22"/>
          <w:szCs w:val="22"/>
          <w:lang w:val="en-GB"/>
        </w:rPr>
      </w:pPr>
    </w:p>
    <w:p w14:paraId="3B2A19B2" w14:textId="41D2A19D" w:rsidR="00E87218" w:rsidRPr="00773B61" w:rsidRDefault="00E87218" w:rsidP="004D0580">
      <w:pPr>
        <w:pStyle w:val="BlockText"/>
        <w:spacing w:before="0"/>
        <w:ind w:left="423" w:right="7" w:firstLine="0"/>
        <w:jc w:val="thaiDistribute"/>
        <w:rPr>
          <w:rFonts w:cstheme="minorBidi"/>
          <w:sz w:val="22"/>
          <w:szCs w:val="22"/>
          <w:cs/>
        </w:rPr>
      </w:pPr>
      <w:r w:rsidRPr="00773B61">
        <w:rPr>
          <w:rFonts w:cstheme="minorBidi"/>
          <w:sz w:val="22"/>
          <w:szCs w:val="22"/>
        </w:rPr>
        <w:t xml:space="preserve">The measurement of </w:t>
      </w:r>
      <w:r w:rsidRPr="00773B61">
        <w:rPr>
          <w:rFonts w:cs="Times New Roman"/>
          <w:sz w:val="22"/>
          <w:szCs w:val="22"/>
          <w:lang w:val="en-GB"/>
        </w:rPr>
        <w:t xml:space="preserve">expected credit losses on financial assets by applying </w:t>
      </w:r>
      <w:r w:rsidRPr="00773B61">
        <w:rPr>
          <w:sz w:val="22"/>
        </w:rPr>
        <w:t>the S</w:t>
      </w:r>
      <w:r w:rsidRPr="00773B61">
        <w:rPr>
          <w:rFonts w:cs="Times New Roman"/>
          <w:sz w:val="22"/>
          <w:szCs w:val="22"/>
        </w:rPr>
        <w:t xml:space="preserve">implified Approach is a calculation to estimate using a provision matrix depended on </w:t>
      </w:r>
      <w:r w:rsidRPr="00773B61">
        <w:rPr>
          <w:rFonts w:eastAsia="SimSun" w:cs="Times New Roman"/>
          <w:bCs/>
          <w:sz w:val="22"/>
          <w:szCs w:val="22"/>
        </w:rPr>
        <w:t xml:space="preserve">the Company’s historical credit </w:t>
      </w:r>
      <w:r w:rsidRPr="00773B61">
        <w:rPr>
          <w:rFonts w:cstheme="minorBidi"/>
          <w:sz w:val="22"/>
          <w:szCs w:val="22"/>
        </w:rPr>
        <w:t xml:space="preserve">loss experience adjusted with the factors that are specific to the receivables, general economic conditions, an assessment of both the current as well as the forecast direction of conditions at the reporting date, and time value of money, as appropriate. In addition, </w:t>
      </w:r>
      <w:r w:rsidRPr="00773B61">
        <w:rPr>
          <w:rFonts w:cs="Times New Roman"/>
          <w:sz w:val="22"/>
          <w:szCs w:val="22"/>
        </w:rPr>
        <w:t>the Company shall principally determine the past due status of the customers and also their capability to maintain the value of collateral relative to the terms of contract.</w:t>
      </w:r>
    </w:p>
    <w:p w14:paraId="5928A594" w14:textId="77777777" w:rsidR="00E87218" w:rsidRPr="00773B61" w:rsidRDefault="00E87218" w:rsidP="004D0580">
      <w:pPr>
        <w:pStyle w:val="BlockText"/>
        <w:spacing w:before="0"/>
        <w:ind w:left="423" w:right="7" w:firstLine="0"/>
        <w:jc w:val="thaiDistribute"/>
        <w:rPr>
          <w:rFonts w:cstheme="minorBidi"/>
          <w:sz w:val="22"/>
          <w:szCs w:val="22"/>
        </w:rPr>
      </w:pPr>
    </w:p>
    <w:p w14:paraId="5F106A1F" w14:textId="4C9443F7" w:rsidR="00E87218" w:rsidRPr="0048374C" w:rsidRDefault="00E87218" w:rsidP="004D0580">
      <w:pPr>
        <w:pStyle w:val="BlockText"/>
        <w:spacing w:before="0"/>
        <w:ind w:left="423" w:right="7" w:firstLine="0"/>
        <w:jc w:val="thaiDistribute"/>
        <w:rPr>
          <w:rFonts w:cstheme="minorBidi"/>
          <w:sz w:val="22"/>
          <w:szCs w:val="22"/>
          <w:lang w:val="en-GB"/>
        </w:rPr>
      </w:pPr>
      <w:r w:rsidRPr="0048374C">
        <w:rPr>
          <w:rFonts w:cstheme="minorBidi"/>
          <w:sz w:val="22"/>
          <w:szCs w:val="22"/>
          <w:lang w:val="en-GB"/>
        </w:rPr>
        <w:t xml:space="preserve">At every reporting date, </w:t>
      </w:r>
      <w:r w:rsidRPr="0048374C">
        <w:rPr>
          <w:rFonts w:cs="Times New Roman"/>
          <w:sz w:val="22"/>
          <w:szCs w:val="22"/>
        </w:rPr>
        <w:t xml:space="preserve">the Company </w:t>
      </w:r>
      <w:r w:rsidRPr="0048374C">
        <w:rPr>
          <w:rFonts w:cstheme="minorBidi"/>
          <w:sz w:val="22"/>
          <w:szCs w:val="22"/>
          <w:lang w:val="en-GB"/>
        </w:rPr>
        <w:t>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13C3FDF5" w14:textId="77777777" w:rsidR="00E87218" w:rsidRPr="0048374C" w:rsidRDefault="00E87218" w:rsidP="004D0580">
      <w:pPr>
        <w:pStyle w:val="BlockText"/>
        <w:spacing w:before="0"/>
        <w:ind w:left="423" w:right="7" w:firstLine="0"/>
        <w:jc w:val="thaiDistribute"/>
        <w:rPr>
          <w:rFonts w:cstheme="minorBidi"/>
          <w:sz w:val="22"/>
          <w:szCs w:val="22"/>
          <w:lang w:val="en-GB"/>
        </w:rPr>
      </w:pPr>
    </w:p>
    <w:p w14:paraId="60F2598C" w14:textId="785A7AC6" w:rsidR="00E87218" w:rsidRPr="0048374C" w:rsidRDefault="00E87218" w:rsidP="004D0580">
      <w:pPr>
        <w:pStyle w:val="BlockText"/>
        <w:spacing w:before="0"/>
        <w:ind w:left="423" w:right="7" w:firstLine="0"/>
        <w:jc w:val="thaiDistribute"/>
        <w:rPr>
          <w:rFonts w:cstheme="minorBidi"/>
          <w:sz w:val="22"/>
          <w:szCs w:val="22"/>
          <w:lang w:val="en-GB"/>
        </w:rPr>
      </w:pPr>
      <w:r w:rsidRPr="0048374C">
        <w:rPr>
          <w:rFonts w:cstheme="minorBidi"/>
          <w:sz w:val="22"/>
          <w:szCs w:val="22"/>
          <w:lang w:val="en-GB"/>
        </w:rPr>
        <w:t xml:space="preserve">The Company assesses whether the credit risk has increased significantly from the date of initial recognition on an individual or collective basis. In order to perform collective evaluation of impairment, </w:t>
      </w:r>
      <w:r w:rsidRPr="0048374C">
        <w:rPr>
          <w:rFonts w:cs="Times New Roman"/>
          <w:sz w:val="22"/>
          <w:szCs w:val="22"/>
        </w:rPr>
        <w:t xml:space="preserve">the Company </w:t>
      </w:r>
      <w:r w:rsidRPr="0048374C">
        <w:rPr>
          <w:rFonts w:cstheme="minorBidi"/>
          <w:sz w:val="22"/>
          <w:szCs w:val="22"/>
          <w:lang w:val="en-GB"/>
        </w:rPr>
        <w:t>classifies financial assets on the basis of shared credit risk characteristics, such as the type of instrument, internal credit rating, overdue status, and other relevant factors.</w:t>
      </w:r>
    </w:p>
    <w:p w14:paraId="4C623CE1" w14:textId="77777777" w:rsidR="00E87218" w:rsidRPr="0048374C" w:rsidRDefault="00E87218" w:rsidP="004D0580">
      <w:pPr>
        <w:pStyle w:val="BlockText"/>
        <w:spacing w:before="0"/>
        <w:ind w:left="423" w:right="7" w:firstLine="0"/>
        <w:jc w:val="thaiDistribute"/>
        <w:rPr>
          <w:rFonts w:cstheme="minorBidi"/>
          <w:sz w:val="22"/>
          <w:szCs w:val="22"/>
          <w:lang w:val="en-GB"/>
        </w:rPr>
      </w:pPr>
    </w:p>
    <w:p w14:paraId="6FC66897" w14:textId="77777777" w:rsidR="00E87218" w:rsidRPr="0048374C" w:rsidRDefault="00E87218" w:rsidP="004D0580">
      <w:pPr>
        <w:pStyle w:val="BlockText"/>
        <w:spacing w:before="0"/>
        <w:ind w:left="423" w:right="7" w:firstLine="0"/>
        <w:jc w:val="thaiDistribute"/>
        <w:rPr>
          <w:rFonts w:cstheme="minorBidi"/>
          <w:sz w:val="22"/>
          <w:szCs w:val="22"/>
          <w:lang w:val="en-GB"/>
        </w:rPr>
      </w:pPr>
      <w:r w:rsidRPr="0048374C">
        <w:rPr>
          <w:rFonts w:cstheme="minorBidi"/>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29A7556E" w14:textId="77777777" w:rsidR="00E87218" w:rsidRPr="0048374C" w:rsidRDefault="00E87218" w:rsidP="004D0580">
      <w:pPr>
        <w:pStyle w:val="BlockText"/>
        <w:spacing w:before="0"/>
        <w:ind w:left="423" w:right="7" w:firstLine="0"/>
        <w:jc w:val="thaiDistribute"/>
        <w:rPr>
          <w:rFonts w:cstheme="minorBidi"/>
          <w:sz w:val="22"/>
          <w:szCs w:val="22"/>
          <w:lang w:val="en-GB"/>
        </w:rPr>
      </w:pPr>
    </w:p>
    <w:p w14:paraId="13851815" w14:textId="1EF9FE54" w:rsidR="00E87218" w:rsidRPr="00684945" w:rsidRDefault="00E87218" w:rsidP="004D0580">
      <w:pPr>
        <w:pStyle w:val="BlockText"/>
        <w:spacing w:before="0"/>
        <w:ind w:left="423" w:right="7" w:firstLine="0"/>
        <w:jc w:val="thaiDistribute"/>
        <w:rPr>
          <w:rFonts w:cstheme="minorBidi"/>
          <w:sz w:val="22"/>
          <w:szCs w:val="22"/>
          <w:lang w:val="en-GB"/>
        </w:rPr>
      </w:pPr>
      <w:r w:rsidRPr="0048374C">
        <w:rPr>
          <w:rFonts w:cs="Times New Roman"/>
          <w:sz w:val="22"/>
          <w:szCs w:val="22"/>
        </w:rPr>
        <w:t xml:space="preserve">The Company </w:t>
      </w:r>
      <w:r w:rsidRPr="0048374C">
        <w:rPr>
          <w:rFonts w:cstheme="minorBidi"/>
          <w:sz w:val="22"/>
          <w:szCs w:val="22"/>
          <w:lang w:val="en-GB"/>
        </w:rPr>
        <w:t>recognizes</w:t>
      </w:r>
      <w:r w:rsidRPr="0048374C">
        <w:rPr>
          <w:rFonts w:cstheme="minorBidi"/>
          <w:sz w:val="22"/>
          <w:szCs w:val="22"/>
        </w:rPr>
        <w:t xml:space="preserve"> an allowance for expected credit losses by adjusting to the </w:t>
      </w:r>
      <w:r w:rsidRPr="0048374C">
        <w:rPr>
          <w:rFonts w:cstheme="minorBidi"/>
          <w:sz w:val="22"/>
          <w:szCs w:val="22"/>
          <w:lang w:val="en-GB"/>
        </w:rPr>
        <w:t xml:space="preserve">carrying amount </w:t>
      </w:r>
      <w:r w:rsidRPr="0048374C">
        <w:rPr>
          <w:rFonts w:cstheme="minorBidi"/>
          <w:sz w:val="22"/>
          <w:szCs w:val="22"/>
        </w:rPr>
        <w:t>of related accounts. For the increase</w:t>
      </w:r>
      <w:r w:rsidRPr="0048374C">
        <w:rPr>
          <w:rFonts w:cstheme="minorBidi"/>
          <w:sz w:val="22"/>
          <w:szCs w:val="22"/>
          <w:lang w:val="en-GB"/>
        </w:rPr>
        <w:t xml:space="preserve"> (decrease) in an allowance for expected credit losses is recognized as expenses during the period in the statements of income, except for investments in debt instruments that are measured at fair value through other comprehensive income, for which the loss allowance is recognized in other comprehensive income and accumulated in the investment revaluation reserve, and does not reduce the carrying amount of the financial asset in the statement of financial position.</w:t>
      </w:r>
    </w:p>
    <w:p w14:paraId="73F99D2A"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4558B71A" w14:textId="77777777" w:rsidR="004A7438" w:rsidRDefault="004A7438" w:rsidP="004D0580">
      <w:pPr>
        <w:pStyle w:val="BlockText"/>
        <w:spacing w:before="0"/>
        <w:ind w:left="423" w:right="7" w:firstLine="0"/>
        <w:jc w:val="thaiDistribute"/>
        <w:rPr>
          <w:rFonts w:cstheme="minorBidi"/>
          <w:sz w:val="22"/>
          <w:szCs w:val="22"/>
          <w:highlight w:val="yellow"/>
          <w:lang w:val="en-GB"/>
        </w:rPr>
      </w:pPr>
      <w:r>
        <w:rPr>
          <w:rFonts w:cstheme="minorBidi"/>
          <w:sz w:val="22"/>
          <w:szCs w:val="22"/>
          <w:highlight w:val="yellow"/>
          <w:lang w:val="en-GB"/>
        </w:rPr>
        <w:br w:type="page"/>
      </w:r>
    </w:p>
    <w:p w14:paraId="4A0F55A9" w14:textId="525C98A4" w:rsidR="00E87218" w:rsidRPr="0048374C" w:rsidRDefault="00E87218" w:rsidP="004D0580">
      <w:pPr>
        <w:pStyle w:val="BlockText"/>
        <w:spacing w:before="0"/>
        <w:ind w:left="423" w:right="7" w:firstLine="0"/>
        <w:jc w:val="thaiDistribute"/>
        <w:rPr>
          <w:rFonts w:cstheme="minorBidi"/>
          <w:sz w:val="22"/>
          <w:szCs w:val="22"/>
          <w:lang w:val="en-GB"/>
        </w:rPr>
      </w:pPr>
      <w:r w:rsidRPr="0048374C">
        <w:rPr>
          <w:rFonts w:cstheme="minorBidi"/>
          <w:sz w:val="22"/>
          <w:szCs w:val="22"/>
          <w:lang w:val="en-GB"/>
        </w:rPr>
        <w:t>Financial liabilities</w:t>
      </w:r>
    </w:p>
    <w:p w14:paraId="4956028B" w14:textId="77777777" w:rsidR="00E87218" w:rsidRPr="0048374C" w:rsidRDefault="00E87218" w:rsidP="004D0580">
      <w:pPr>
        <w:pStyle w:val="BlockText"/>
        <w:spacing w:before="0"/>
        <w:ind w:left="423" w:right="7" w:firstLine="0"/>
        <w:jc w:val="thaiDistribute"/>
        <w:rPr>
          <w:rFonts w:cstheme="minorBidi"/>
          <w:sz w:val="22"/>
          <w:szCs w:val="22"/>
          <w:lang w:val="en-GB"/>
        </w:rPr>
      </w:pPr>
    </w:p>
    <w:p w14:paraId="03AC79A6" w14:textId="77777777" w:rsidR="00E87218" w:rsidRPr="00684945" w:rsidRDefault="00E87218" w:rsidP="004D0580">
      <w:pPr>
        <w:pStyle w:val="BlockText"/>
        <w:spacing w:before="0"/>
        <w:ind w:left="423" w:right="7" w:firstLine="0"/>
        <w:jc w:val="thaiDistribute"/>
        <w:rPr>
          <w:rFonts w:cstheme="minorBidi"/>
          <w:sz w:val="22"/>
          <w:szCs w:val="22"/>
          <w:lang w:val="en-GB"/>
        </w:rPr>
      </w:pPr>
      <w:r w:rsidRPr="0048374C">
        <w:rPr>
          <w:rFonts w:cstheme="minorBidi"/>
          <w:sz w:val="22"/>
          <w:szCs w:val="22"/>
          <w:lang w:val="en-GB"/>
        </w:rPr>
        <w:t>Financial liabilities are initially recognized at fair value and subsequently measured at amortized cost using the effective interest method or at fair value through profit or loss.</w:t>
      </w:r>
    </w:p>
    <w:p w14:paraId="0AC37F0B"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08ED8325" w14:textId="77777777"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1ACCD41F"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3EF26D26" w14:textId="77777777" w:rsidR="00E87218" w:rsidRPr="00684945" w:rsidRDefault="00E87218" w:rsidP="004D0580">
      <w:pPr>
        <w:pStyle w:val="BlockText"/>
        <w:spacing w:before="0"/>
        <w:ind w:left="423" w:right="7" w:firstLine="0"/>
        <w:jc w:val="thaiDistribute"/>
        <w:rPr>
          <w:rFonts w:cstheme="minorBidi"/>
          <w:sz w:val="22"/>
          <w:szCs w:val="22"/>
        </w:rPr>
      </w:pPr>
      <w:r w:rsidRPr="00684945">
        <w:rPr>
          <w:rFonts w:cstheme="minorBidi"/>
          <w:sz w:val="22"/>
          <w:szCs w:val="22"/>
          <w:lang w:val="en-GB"/>
        </w:rPr>
        <w:t xml:space="preserve">Financial </w:t>
      </w:r>
      <w:r w:rsidRPr="00684945">
        <w:rPr>
          <w:rFonts w:cstheme="minorBidi"/>
          <w:sz w:val="22"/>
          <w:szCs w:val="22"/>
        </w:rPr>
        <w:t>liabilities</w:t>
      </w:r>
      <w:r w:rsidRPr="00684945">
        <w:rPr>
          <w:rFonts w:cstheme="minorBidi"/>
          <w:sz w:val="22"/>
          <w:szCs w:val="22"/>
          <w:lang w:val="en-GB"/>
        </w:rPr>
        <w:t xml:space="preserve"> designated at fair value through profit or loss</w:t>
      </w:r>
    </w:p>
    <w:p w14:paraId="75521402"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68D67C52" w14:textId="77777777"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Financial </w:t>
      </w:r>
      <w:r w:rsidRPr="00684945">
        <w:rPr>
          <w:rFonts w:cstheme="minorBidi"/>
          <w:sz w:val="22"/>
          <w:szCs w:val="22"/>
        </w:rPr>
        <w:t>liabilities</w:t>
      </w:r>
      <w:r w:rsidRPr="00684945">
        <w:rPr>
          <w:rFonts w:cstheme="minorBidi"/>
          <w:sz w:val="22"/>
          <w:szCs w:val="22"/>
          <w:lang w:val="en-GB"/>
        </w:rPr>
        <w:t xml:space="preserve"> may be designated at fair value through profit or loss upon initial recognition if;</w:t>
      </w:r>
    </w:p>
    <w:p w14:paraId="076C4FB3"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613A4DCF" w14:textId="77777777" w:rsidR="00E87218" w:rsidRPr="00684945" w:rsidRDefault="00E87218" w:rsidP="004D0580">
      <w:pPr>
        <w:pStyle w:val="BlockText"/>
        <w:numPr>
          <w:ilvl w:val="2"/>
          <w:numId w:val="1"/>
        </w:numPr>
        <w:tabs>
          <w:tab w:val="clear" w:pos="2415"/>
          <w:tab w:val="num" w:pos="810"/>
        </w:tabs>
        <w:spacing w:before="0"/>
        <w:ind w:left="810" w:right="7" w:hanging="360"/>
        <w:jc w:val="thaiDistribute"/>
        <w:rPr>
          <w:rFonts w:cstheme="minorBidi"/>
          <w:sz w:val="22"/>
          <w:szCs w:val="22"/>
          <w:lang w:val="en-GB"/>
        </w:rPr>
      </w:pPr>
      <w:r w:rsidRPr="00684945">
        <w:rPr>
          <w:rFonts w:cstheme="minorBidi"/>
          <w:sz w:val="22"/>
          <w:szCs w:val="22"/>
          <w:lang w:val="en-GB"/>
        </w:rPr>
        <w:t xml:space="preserve">Such designation eliminates or significantly reduces a measurement or recognition inconsistency that would otherwise arise; </w:t>
      </w:r>
    </w:p>
    <w:p w14:paraId="14C7D87E" w14:textId="77777777" w:rsidR="00E87218" w:rsidRPr="00684945" w:rsidRDefault="00E87218" w:rsidP="004D0580">
      <w:pPr>
        <w:pStyle w:val="BlockText"/>
        <w:spacing w:before="0"/>
        <w:ind w:left="810" w:right="7" w:firstLine="0"/>
        <w:jc w:val="thaiDistribute"/>
        <w:rPr>
          <w:rFonts w:cstheme="minorBidi"/>
          <w:sz w:val="22"/>
          <w:szCs w:val="22"/>
          <w:lang w:val="en-GB"/>
        </w:rPr>
      </w:pPr>
    </w:p>
    <w:p w14:paraId="51C90887" w14:textId="0C0B2A04" w:rsidR="00E87218" w:rsidRPr="00E97D65" w:rsidRDefault="00E87218" w:rsidP="004D0580">
      <w:pPr>
        <w:pStyle w:val="BlockText"/>
        <w:numPr>
          <w:ilvl w:val="2"/>
          <w:numId w:val="1"/>
        </w:numPr>
        <w:tabs>
          <w:tab w:val="clear" w:pos="2415"/>
          <w:tab w:val="num" w:pos="810"/>
        </w:tabs>
        <w:spacing w:before="0"/>
        <w:ind w:left="810" w:right="7" w:hanging="360"/>
        <w:jc w:val="thaiDistribute"/>
        <w:rPr>
          <w:rFonts w:cstheme="minorBidi"/>
          <w:sz w:val="22"/>
          <w:szCs w:val="22"/>
          <w:lang w:val="en-GB"/>
        </w:rPr>
      </w:pPr>
      <w:r w:rsidRPr="00684945">
        <w:rPr>
          <w:rFonts w:cstheme="minorBidi"/>
          <w:sz w:val="22"/>
          <w:szCs w:val="22"/>
          <w:lang w:val="en-GB"/>
        </w:rPr>
        <w:t xml:space="preserve">The financial liability forms part of a group of financial assets or </w:t>
      </w:r>
      <w:r w:rsidRPr="00E97D65">
        <w:rPr>
          <w:rFonts w:cstheme="minorBidi"/>
          <w:sz w:val="22"/>
          <w:szCs w:val="22"/>
          <w:lang w:val="en-GB"/>
        </w:rPr>
        <w:t xml:space="preserve">financial liabilities or both, which is managed and its performance is evaluated on a fair value basis, in accordance with </w:t>
      </w:r>
      <w:r w:rsidRPr="00E97D65">
        <w:rPr>
          <w:rFonts w:eastAsia="SimSun" w:cs="Times New Roman"/>
          <w:bCs/>
          <w:sz w:val="22"/>
          <w:szCs w:val="22"/>
        </w:rPr>
        <w:t>the Company’s</w:t>
      </w:r>
      <w:r w:rsidRPr="00E97D65">
        <w:rPr>
          <w:rFonts w:cstheme="minorBidi"/>
          <w:sz w:val="22"/>
          <w:szCs w:val="22"/>
        </w:rPr>
        <w:t xml:space="preserve"> </w:t>
      </w:r>
      <w:r w:rsidRPr="00E97D65">
        <w:rPr>
          <w:rFonts w:cstheme="minorBidi"/>
          <w:sz w:val="22"/>
          <w:szCs w:val="22"/>
          <w:lang w:val="en-GB"/>
        </w:rPr>
        <w:t>documented risk management or investment strategy, and information about the grouping is provided internally on that basis.</w:t>
      </w:r>
    </w:p>
    <w:p w14:paraId="28590A12"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7AE42502" w14:textId="77777777"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Financial liabilities that are designated at fair value through profit or loss are measured at fair value, with any gains or losses arising on changes in fair value recognized in profit or loss.</w:t>
      </w:r>
    </w:p>
    <w:p w14:paraId="1D6CC114"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7037DFC6" w14:textId="77777777" w:rsidR="00E87218" w:rsidRPr="00E97D6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Financial 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w:t>
      </w:r>
      <w:r w:rsidRPr="00E97D65">
        <w:rPr>
          <w:rFonts w:cstheme="minorBidi"/>
          <w:sz w:val="22"/>
          <w:szCs w:val="22"/>
          <w:lang w:val="en-GB"/>
        </w:rPr>
        <w:t>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p>
    <w:p w14:paraId="2A90A205" w14:textId="77777777" w:rsidR="00E87218" w:rsidRPr="00E97D65" w:rsidRDefault="00E87218" w:rsidP="004D0580">
      <w:pPr>
        <w:pStyle w:val="BlockText"/>
        <w:spacing w:before="0"/>
        <w:ind w:left="423" w:right="7" w:firstLine="0"/>
        <w:jc w:val="thaiDistribute"/>
        <w:rPr>
          <w:rFonts w:cstheme="minorBidi"/>
          <w:sz w:val="22"/>
          <w:szCs w:val="22"/>
          <w:lang w:val="en-GB"/>
        </w:rPr>
      </w:pPr>
    </w:p>
    <w:p w14:paraId="09A473A9" w14:textId="4C58E83B" w:rsidR="00E87218" w:rsidRPr="00E97D65" w:rsidRDefault="00E87218"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Derecognition of financial liabilities</w:t>
      </w:r>
    </w:p>
    <w:p w14:paraId="04F5C5B5" w14:textId="77777777" w:rsidR="00E87218" w:rsidRPr="00E97D65" w:rsidRDefault="00E87218" w:rsidP="004D0580">
      <w:pPr>
        <w:pStyle w:val="BlockText"/>
        <w:spacing w:before="0"/>
        <w:ind w:left="423" w:right="7" w:firstLine="0"/>
        <w:jc w:val="thaiDistribute"/>
        <w:rPr>
          <w:rFonts w:cstheme="minorBidi"/>
          <w:sz w:val="22"/>
          <w:szCs w:val="22"/>
          <w:lang w:val="en-GB"/>
        </w:rPr>
      </w:pPr>
    </w:p>
    <w:p w14:paraId="63AE63C7" w14:textId="0059E7C4" w:rsidR="00E87218" w:rsidRPr="00E97D65" w:rsidRDefault="00E87218" w:rsidP="004D0580">
      <w:pPr>
        <w:pStyle w:val="BlockText"/>
        <w:spacing w:before="0"/>
        <w:ind w:left="423" w:right="7" w:firstLine="0"/>
        <w:jc w:val="thaiDistribute"/>
        <w:rPr>
          <w:rFonts w:cstheme="minorBidi"/>
          <w:sz w:val="22"/>
          <w:szCs w:val="22"/>
          <w:lang w:val="en-GB"/>
        </w:rPr>
      </w:pPr>
      <w:r w:rsidRPr="00E97D65">
        <w:rPr>
          <w:rFonts w:cs="Times New Roman"/>
          <w:sz w:val="22"/>
          <w:szCs w:val="22"/>
        </w:rPr>
        <w:t xml:space="preserve">The Company </w:t>
      </w:r>
      <w:r w:rsidRPr="00E97D65">
        <w:rPr>
          <w:rFonts w:cstheme="minorBidi"/>
          <w:sz w:val="22"/>
          <w:szCs w:val="22"/>
          <w:lang w:val="en-GB"/>
        </w:rPr>
        <w:t xml:space="preserve">derecognizes financial liabilities when, and only when, </w:t>
      </w:r>
      <w:r w:rsidRPr="00E97D65">
        <w:rPr>
          <w:rFonts w:eastAsia="SimSun" w:cs="Times New Roman"/>
          <w:bCs/>
          <w:sz w:val="22"/>
          <w:szCs w:val="22"/>
        </w:rPr>
        <w:t>the Company’s</w:t>
      </w:r>
      <w:r w:rsidRPr="00E97D65">
        <w:rPr>
          <w:rFonts w:cstheme="minorBidi"/>
          <w:sz w:val="22"/>
          <w:szCs w:val="22"/>
        </w:rPr>
        <w:t xml:space="preserve"> </w:t>
      </w:r>
      <w:r w:rsidRPr="00E97D65">
        <w:rPr>
          <w:rFonts w:cstheme="minorBidi"/>
          <w:sz w:val="22"/>
          <w:szCs w:val="22"/>
          <w:lang w:val="en-GB"/>
        </w:rPr>
        <w:t>obligations are discharged, cancelled or have expired. The difference between the carrying amount of the financial liability derecognized and the consideration paid and payable is recognized in profit or loss.</w:t>
      </w:r>
    </w:p>
    <w:p w14:paraId="3436BDE2" w14:textId="77777777" w:rsidR="00E87218" w:rsidRPr="00E97D65" w:rsidRDefault="00E87218" w:rsidP="004D0580">
      <w:pPr>
        <w:pStyle w:val="BlockText"/>
        <w:spacing w:before="0"/>
        <w:ind w:left="423" w:right="7" w:firstLine="0"/>
        <w:jc w:val="thaiDistribute"/>
        <w:rPr>
          <w:rFonts w:cstheme="minorBidi"/>
          <w:sz w:val="22"/>
          <w:szCs w:val="22"/>
          <w:lang w:val="en-GB"/>
        </w:rPr>
      </w:pPr>
    </w:p>
    <w:p w14:paraId="331F52DB" w14:textId="0948905F" w:rsidR="00E87218" w:rsidRPr="00684945" w:rsidRDefault="00E87218"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 xml:space="preserve">When </w:t>
      </w:r>
      <w:r w:rsidRPr="00E97D65">
        <w:rPr>
          <w:rFonts w:cs="Times New Roman"/>
          <w:sz w:val="22"/>
          <w:szCs w:val="22"/>
        </w:rPr>
        <w:t xml:space="preserve">the Company </w:t>
      </w:r>
      <w:r w:rsidRPr="00E97D65">
        <w:rPr>
          <w:rFonts w:cstheme="minorBidi"/>
          <w:sz w:val="22"/>
          <w:szCs w:val="22"/>
          <w:lang w:val="en-GB"/>
        </w:rPr>
        <w:t xml:space="preserve">exchanges with the existing lender one debt instrument into another one with the substantially different terms, such exchange is accounted for as an extinguishment of the original financial liability and the recognition of a new financial liability. Similarly, </w:t>
      </w:r>
      <w:r w:rsidRPr="00E97D65">
        <w:rPr>
          <w:rFonts w:cs="Times New Roman"/>
          <w:sz w:val="22"/>
          <w:szCs w:val="22"/>
        </w:rPr>
        <w:t xml:space="preserve">the Company </w:t>
      </w:r>
      <w:r w:rsidRPr="00E97D65">
        <w:rPr>
          <w:rFonts w:cstheme="minorBidi"/>
          <w:sz w:val="22"/>
          <w:szCs w:val="22"/>
          <w:lang w:val="en-GB"/>
        </w:rPr>
        <w:t>accounts for substantial modification of terms of an existing liability or part of it as an extinguishment of the original financial liability and the recognition of a new liability. It is assumed that the terms</w:t>
      </w:r>
      <w:r w:rsidRPr="00684945">
        <w:rPr>
          <w:rFonts w:cstheme="minorBidi"/>
          <w:sz w:val="22"/>
          <w:szCs w:val="22"/>
          <w:lang w:val="en-GB"/>
        </w:rPr>
        <w:t xml:space="preserve">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6BBC63D1"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57AEFE9E" w14:textId="77777777" w:rsidR="004A7438" w:rsidRDefault="004A7438" w:rsidP="004D0580">
      <w:pPr>
        <w:pStyle w:val="BlockText"/>
        <w:spacing w:before="0"/>
        <w:ind w:left="423" w:right="7" w:firstLine="0"/>
        <w:jc w:val="thaiDistribute"/>
        <w:rPr>
          <w:rFonts w:cstheme="minorBidi"/>
          <w:b/>
          <w:bCs/>
          <w:sz w:val="22"/>
          <w:szCs w:val="22"/>
          <w:lang w:val="en-GB"/>
        </w:rPr>
      </w:pPr>
      <w:r>
        <w:rPr>
          <w:rFonts w:cstheme="minorBidi"/>
          <w:b/>
          <w:bCs/>
          <w:sz w:val="22"/>
          <w:szCs w:val="22"/>
          <w:lang w:val="en-GB"/>
        </w:rPr>
        <w:br w:type="page"/>
      </w:r>
    </w:p>
    <w:p w14:paraId="0ADA44F4" w14:textId="519518C2" w:rsidR="00F2128C" w:rsidRPr="00684945" w:rsidRDefault="00F2128C" w:rsidP="00F2128C">
      <w:pPr>
        <w:pStyle w:val="BlockText"/>
        <w:spacing w:before="0"/>
        <w:ind w:left="423" w:right="7" w:firstLine="0"/>
        <w:jc w:val="thaiDistribute"/>
        <w:rPr>
          <w:rFonts w:cstheme="minorBidi"/>
          <w:b/>
          <w:bCs/>
          <w:sz w:val="22"/>
          <w:szCs w:val="22"/>
          <w:lang w:val="en-GB"/>
        </w:rPr>
      </w:pPr>
      <w:r w:rsidRPr="00F2128C">
        <w:rPr>
          <w:rFonts w:cstheme="minorBidi"/>
          <w:b/>
          <w:bCs/>
          <w:sz w:val="22"/>
          <w:szCs w:val="22"/>
          <w:lang w:val="en-GB"/>
        </w:rPr>
        <w:t xml:space="preserve">Trade and other accounts receivable and contract </w:t>
      </w:r>
      <w:r w:rsidR="00871D1C">
        <w:rPr>
          <w:rFonts w:cstheme="minorBidi"/>
          <w:b/>
          <w:bCs/>
          <w:sz w:val="22"/>
          <w:szCs w:val="22"/>
          <w:lang w:val="en-GB"/>
        </w:rPr>
        <w:t>assets</w:t>
      </w:r>
    </w:p>
    <w:p w14:paraId="7293ECE0" w14:textId="77777777" w:rsidR="00F2128C" w:rsidRPr="00684945" w:rsidRDefault="00F2128C" w:rsidP="00F2128C">
      <w:pPr>
        <w:pStyle w:val="BlockText"/>
        <w:spacing w:before="0"/>
        <w:ind w:left="423" w:right="7" w:firstLine="0"/>
        <w:jc w:val="thaiDistribute"/>
        <w:rPr>
          <w:rFonts w:cstheme="minorBidi"/>
          <w:sz w:val="22"/>
          <w:szCs w:val="22"/>
          <w:lang w:val="en-GB"/>
        </w:rPr>
      </w:pPr>
    </w:p>
    <w:p w14:paraId="60729B56" w14:textId="77777777" w:rsidR="00F2128C" w:rsidRDefault="00F2128C" w:rsidP="00F2128C">
      <w:pPr>
        <w:pStyle w:val="BlockText"/>
        <w:spacing w:before="0"/>
        <w:ind w:left="423" w:right="7" w:firstLine="0"/>
        <w:jc w:val="thaiDistribute"/>
        <w:rPr>
          <w:rFonts w:cstheme="minorBidi"/>
          <w:sz w:val="22"/>
          <w:szCs w:val="22"/>
          <w:lang w:val="en-GB"/>
        </w:rPr>
      </w:pPr>
      <w:r w:rsidRPr="00F2128C">
        <w:rPr>
          <w:rFonts w:cstheme="minorBidi"/>
          <w:sz w:val="22"/>
          <w:szCs w:val="22"/>
          <w:lang w:val="en-GB"/>
        </w:rPr>
        <w:t>Trade and other receivables are stated at their invoice value less allowance for expected credit losses.</w:t>
      </w:r>
    </w:p>
    <w:p w14:paraId="4104D1C0" w14:textId="77777777" w:rsidR="00F2128C" w:rsidRDefault="00F2128C" w:rsidP="00F2128C">
      <w:pPr>
        <w:pStyle w:val="BlockText"/>
        <w:spacing w:before="0"/>
        <w:ind w:left="423" w:right="7" w:firstLine="0"/>
        <w:jc w:val="thaiDistribute"/>
        <w:rPr>
          <w:rFonts w:cstheme="minorBidi"/>
          <w:sz w:val="22"/>
          <w:szCs w:val="22"/>
          <w:lang w:val="en-GB"/>
        </w:rPr>
      </w:pPr>
    </w:p>
    <w:p w14:paraId="2FF33BF8" w14:textId="45540440" w:rsidR="00F2128C" w:rsidRPr="00684945" w:rsidRDefault="00F2128C" w:rsidP="00F2128C">
      <w:pPr>
        <w:pStyle w:val="BlockText"/>
        <w:spacing w:before="0"/>
        <w:ind w:left="423" w:right="7" w:firstLine="0"/>
        <w:jc w:val="thaiDistribute"/>
        <w:rPr>
          <w:rFonts w:cstheme="minorBidi"/>
          <w:sz w:val="22"/>
          <w:szCs w:val="22"/>
          <w:lang w:val="en-GB"/>
        </w:rPr>
      </w:pPr>
      <w:r w:rsidRPr="00F2128C">
        <w:rPr>
          <w:rFonts w:cstheme="minorBidi"/>
          <w:sz w:val="22"/>
          <w:szCs w:val="22"/>
          <w:lang w:val="en-GB"/>
        </w:rPr>
        <w:t>A</w:t>
      </w:r>
      <w:r>
        <w:rPr>
          <w:rFonts w:cstheme="minorBidi"/>
          <w:sz w:val="22"/>
          <w:szCs w:val="22"/>
          <w:lang w:val="en-GB"/>
        </w:rPr>
        <w:t xml:space="preserve"> receivable is recognized when </w:t>
      </w:r>
      <w:r w:rsidRPr="00F2128C">
        <w:rPr>
          <w:rFonts w:cstheme="minorBidi"/>
          <w:sz w:val="22"/>
          <w:szCs w:val="22"/>
          <w:lang w:val="en-GB"/>
        </w:rPr>
        <w:t>the Company has an unconditional right to receive consideration. If reve</w:t>
      </w:r>
      <w:r>
        <w:rPr>
          <w:rFonts w:cstheme="minorBidi"/>
          <w:sz w:val="22"/>
          <w:szCs w:val="22"/>
          <w:lang w:val="en-GB"/>
        </w:rPr>
        <w:t xml:space="preserve">nue has been recognized before </w:t>
      </w:r>
      <w:r w:rsidRPr="00F2128C">
        <w:rPr>
          <w:rFonts w:cstheme="minorBidi"/>
          <w:sz w:val="22"/>
          <w:szCs w:val="22"/>
          <w:lang w:val="en-GB"/>
        </w:rPr>
        <w:t>the Company has an unconditional right to receive consideration, the amount is recognized as a contract asset that means accrued income.</w:t>
      </w:r>
    </w:p>
    <w:p w14:paraId="215076D5" w14:textId="77777777" w:rsidR="00F2128C" w:rsidRPr="000B1922" w:rsidRDefault="00F2128C" w:rsidP="00F2128C">
      <w:pPr>
        <w:pStyle w:val="BlockText"/>
        <w:spacing w:before="0"/>
        <w:ind w:left="423" w:right="7" w:firstLine="0"/>
        <w:jc w:val="thaiDistribute"/>
        <w:rPr>
          <w:rFonts w:cstheme="minorBidi"/>
          <w:sz w:val="22"/>
          <w:szCs w:val="22"/>
          <w:lang w:val="en-GB"/>
        </w:rPr>
      </w:pPr>
    </w:p>
    <w:p w14:paraId="30318141" w14:textId="654D0B15" w:rsidR="00AD536D" w:rsidRPr="00684945" w:rsidRDefault="00AD536D"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Employee benefits</w:t>
      </w:r>
    </w:p>
    <w:p w14:paraId="7638629E" w14:textId="77777777" w:rsidR="00AD536D" w:rsidRPr="00684945" w:rsidRDefault="00AD536D" w:rsidP="004D0580">
      <w:pPr>
        <w:pStyle w:val="BlockText"/>
        <w:spacing w:before="0"/>
        <w:ind w:left="423" w:right="7" w:firstLine="0"/>
        <w:jc w:val="thaiDistribute"/>
        <w:rPr>
          <w:rFonts w:cstheme="minorBidi"/>
          <w:sz w:val="22"/>
          <w:szCs w:val="22"/>
          <w:lang w:val="en-GB"/>
        </w:rPr>
      </w:pPr>
    </w:p>
    <w:p w14:paraId="6C2C3697" w14:textId="77777777" w:rsidR="00AD536D" w:rsidRPr="00684945" w:rsidRDefault="00AD536D"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Short-term benefits</w:t>
      </w:r>
    </w:p>
    <w:p w14:paraId="77372DF9" w14:textId="77777777" w:rsidR="00AD536D" w:rsidRPr="00684945" w:rsidRDefault="00AD536D" w:rsidP="004D0580">
      <w:pPr>
        <w:pStyle w:val="BlockText"/>
        <w:spacing w:before="0"/>
        <w:ind w:left="423" w:right="7" w:firstLine="0"/>
        <w:jc w:val="thaiDistribute"/>
        <w:rPr>
          <w:rFonts w:cstheme="minorBidi"/>
          <w:sz w:val="22"/>
          <w:szCs w:val="22"/>
          <w:lang w:val="en-GB"/>
        </w:rPr>
      </w:pPr>
    </w:p>
    <w:p w14:paraId="1AEB91AF" w14:textId="415F6BD4" w:rsidR="00AD536D" w:rsidRPr="00684945" w:rsidRDefault="00AD536D"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Short-term employee benefits are expensed as the related service is provided. A liability is recognized for the amount expected to be </w:t>
      </w:r>
      <w:r w:rsidRPr="00E97D65">
        <w:rPr>
          <w:rFonts w:cstheme="minorBidi"/>
          <w:sz w:val="22"/>
          <w:szCs w:val="22"/>
          <w:lang w:val="en-GB"/>
        </w:rPr>
        <w:t xml:space="preserve">paid if </w:t>
      </w:r>
      <w:r w:rsidRPr="00E97D65">
        <w:rPr>
          <w:rFonts w:cs="Times New Roman"/>
          <w:sz w:val="22"/>
          <w:szCs w:val="22"/>
        </w:rPr>
        <w:t xml:space="preserve">the Company </w:t>
      </w:r>
      <w:r w:rsidRPr="00E97D65">
        <w:rPr>
          <w:rFonts w:cstheme="minorBidi"/>
          <w:sz w:val="22"/>
          <w:szCs w:val="22"/>
          <w:lang w:val="en-GB"/>
        </w:rPr>
        <w:t>has</w:t>
      </w:r>
      <w:r w:rsidRPr="00684945">
        <w:rPr>
          <w:rFonts w:cstheme="minorBidi"/>
          <w:sz w:val="22"/>
          <w:szCs w:val="22"/>
          <w:lang w:val="en-GB"/>
        </w:rPr>
        <w:t xml:space="preserve"> a present legal or constructive obligation to pay this amount as a result of past service provided by the employee and the obligation can be estimated reliably.</w:t>
      </w:r>
    </w:p>
    <w:p w14:paraId="5A40B386" w14:textId="77777777" w:rsidR="00AD536D" w:rsidRPr="00684945" w:rsidRDefault="00AD536D" w:rsidP="004D0580">
      <w:pPr>
        <w:pStyle w:val="BlockText"/>
        <w:spacing w:before="0"/>
        <w:ind w:left="423" w:right="7" w:firstLine="0"/>
        <w:jc w:val="thaiDistribute"/>
        <w:rPr>
          <w:rFonts w:cstheme="minorBidi"/>
          <w:sz w:val="22"/>
          <w:szCs w:val="22"/>
          <w:lang w:val="en-GB"/>
        </w:rPr>
      </w:pPr>
    </w:p>
    <w:p w14:paraId="7F340A6C" w14:textId="24DA1501" w:rsidR="00647601" w:rsidRPr="00684945" w:rsidRDefault="00647601"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Post-employment benefits</w:t>
      </w:r>
    </w:p>
    <w:p w14:paraId="0A80BCE9" w14:textId="77777777" w:rsidR="00647601" w:rsidRPr="00684945" w:rsidRDefault="00647601" w:rsidP="004D0580">
      <w:pPr>
        <w:pStyle w:val="BlockText"/>
        <w:spacing w:before="0"/>
        <w:ind w:left="423" w:right="7" w:firstLine="0"/>
        <w:jc w:val="thaiDistribute"/>
        <w:rPr>
          <w:rFonts w:cstheme="minorBidi"/>
          <w:sz w:val="22"/>
          <w:szCs w:val="22"/>
          <w:lang w:val="en-GB"/>
        </w:rPr>
      </w:pPr>
    </w:p>
    <w:p w14:paraId="07DBEAE0" w14:textId="0AB87203" w:rsidR="00AD536D" w:rsidRPr="00E97D65" w:rsidRDefault="000F7E6C" w:rsidP="004D0580">
      <w:pPr>
        <w:pStyle w:val="BlockText"/>
        <w:spacing w:before="0"/>
        <w:ind w:left="423" w:right="7" w:firstLine="0"/>
        <w:jc w:val="thaiDistribute"/>
        <w:rPr>
          <w:rFonts w:cstheme="minorBidi"/>
          <w:sz w:val="22"/>
          <w:szCs w:val="22"/>
          <w:lang w:val="en-GB"/>
        </w:rPr>
      </w:pPr>
      <w:r w:rsidRPr="00E97D65">
        <w:rPr>
          <w:rFonts w:cs="Times New Roman"/>
          <w:sz w:val="22"/>
          <w:szCs w:val="22"/>
        </w:rPr>
        <w:t>The Company</w:t>
      </w:r>
      <w:r w:rsidRPr="00E97D65">
        <w:rPr>
          <w:rFonts w:cstheme="minorBidi"/>
          <w:sz w:val="22"/>
          <w:szCs w:val="22"/>
        </w:rPr>
        <w:t xml:space="preserve"> </w:t>
      </w:r>
      <w:r w:rsidRPr="00E97D65">
        <w:rPr>
          <w:rFonts w:cstheme="minorBidi"/>
          <w:sz w:val="22"/>
          <w:szCs w:val="22"/>
          <w:lang w:val="en-GB"/>
        </w:rPr>
        <w:t>and its employees have jointly established the</w:t>
      </w:r>
      <w:r w:rsidR="00647601" w:rsidRPr="00E97D65">
        <w:rPr>
          <w:rFonts w:cstheme="minorBidi"/>
          <w:sz w:val="22"/>
          <w:szCs w:val="22"/>
          <w:lang w:val="en-GB"/>
        </w:rPr>
        <w:t xml:space="preserve"> provident funds which is a </w:t>
      </w:r>
      <w:r w:rsidRPr="00E97D65">
        <w:rPr>
          <w:rFonts w:cstheme="minorBidi"/>
          <w:sz w:val="22"/>
          <w:szCs w:val="22"/>
          <w:lang w:val="en-GB"/>
        </w:rPr>
        <w:t xml:space="preserve">monthly contributed and </w:t>
      </w:r>
      <w:r w:rsidR="00647601" w:rsidRPr="00E97D65">
        <w:rPr>
          <w:rFonts w:cstheme="minorBidi"/>
          <w:sz w:val="22"/>
          <w:szCs w:val="22"/>
          <w:lang w:val="en-GB"/>
        </w:rPr>
        <w:t xml:space="preserve">defined contribution plan. The fund’s asset of the provident fund is separated from </w:t>
      </w:r>
      <w:r w:rsidRPr="00E97D65">
        <w:rPr>
          <w:rFonts w:eastAsia="SimSun" w:cs="Times New Roman"/>
          <w:bCs/>
          <w:sz w:val="22"/>
          <w:szCs w:val="22"/>
        </w:rPr>
        <w:t xml:space="preserve">the Company’s </w:t>
      </w:r>
      <w:r w:rsidR="00647601" w:rsidRPr="00E97D65">
        <w:rPr>
          <w:rFonts w:cstheme="minorBidi"/>
          <w:sz w:val="22"/>
          <w:szCs w:val="22"/>
          <w:lang w:val="en-GB"/>
        </w:rPr>
        <w:t>asset and has been managed by a licensed fund manager.</w:t>
      </w:r>
    </w:p>
    <w:p w14:paraId="1ACE37A5" w14:textId="77777777" w:rsidR="00AD536D" w:rsidRPr="00E97D65" w:rsidRDefault="00AD536D" w:rsidP="004D0580">
      <w:pPr>
        <w:pStyle w:val="BlockText"/>
        <w:spacing w:before="0"/>
        <w:ind w:left="423" w:right="7" w:firstLine="0"/>
        <w:jc w:val="thaiDistribute"/>
        <w:rPr>
          <w:rFonts w:cstheme="minorBidi"/>
          <w:sz w:val="22"/>
          <w:szCs w:val="22"/>
          <w:lang w:val="en-GB"/>
        </w:rPr>
      </w:pPr>
    </w:p>
    <w:p w14:paraId="7439651E" w14:textId="26863AD2" w:rsidR="000F7E6C" w:rsidRPr="00E97D65" w:rsidRDefault="0003708D"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 xml:space="preserve">The provident fund receives a cash contribution from employee and </w:t>
      </w:r>
      <w:r w:rsidRPr="00E97D65">
        <w:rPr>
          <w:rFonts w:cs="Times New Roman"/>
          <w:sz w:val="22"/>
          <w:szCs w:val="22"/>
        </w:rPr>
        <w:t>the Company</w:t>
      </w:r>
      <w:r w:rsidRPr="00E97D65">
        <w:rPr>
          <w:rFonts w:cstheme="minorBidi"/>
          <w:sz w:val="22"/>
          <w:szCs w:val="22"/>
          <w:lang w:val="en-GB"/>
        </w:rPr>
        <w:t>. The contribution expenditure of the provident fund</w:t>
      </w:r>
      <w:r w:rsidR="003A01ED" w:rsidRPr="00E97D65">
        <w:rPr>
          <w:rFonts w:cstheme="minorBidi" w:hint="cs"/>
          <w:sz w:val="22"/>
          <w:szCs w:val="22"/>
          <w:cs/>
          <w:lang w:val="en-GB"/>
        </w:rPr>
        <w:t xml:space="preserve"> </w:t>
      </w:r>
      <w:r w:rsidR="003A01ED" w:rsidRPr="00E97D65">
        <w:rPr>
          <w:rFonts w:cstheme="minorBidi"/>
          <w:sz w:val="22"/>
          <w:szCs w:val="22"/>
        </w:rPr>
        <w:t>and obligation in respect of</w:t>
      </w:r>
      <w:r w:rsidRPr="00E97D65">
        <w:rPr>
          <w:rFonts w:cstheme="minorBidi"/>
          <w:sz w:val="22"/>
          <w:szCs w:val="22"/>
          <w:lang w:val="en-GB"/>
        </w:rPr>
        <w:t xml:space="preserve"> </w:t>
      </w:r>
      <w:r w:rsidR="003A01ED" w:rsidRPr="00E97D65">
        <w:rPr>
          <w:rFonts w:cstheme="minorBidi"/>
          <w:sz w:val="22"/>
          <w:szCs w:val="22"/>
          <w:lang w:val="en-GB"/>
        </w:rPr>
        <w:t xml:space="preserve">defined contribution plan </w:t>
      </w:r>
      <w:r w:rsidRPr="00E97D65">
        <w:rPr>
          <w:rFonts w:cstheme="minorBidi"/>
          <w:sz w:val="22"/>
          <w:szCs w:val="22"/>
          <w:lang w:val="en-GB"/>
        </w:rPr>
        <w:t xml:space="preserve">is recognized as expense in profit or loss </w:t>
      </w:r>
      <w:r w:rsidR="003A01ED" w:rsidRPr="00E97D65">
        <w:rPr>
          <w:rFonts w:cstheme="minorBidi"/>
          <w:sz w:val="22"/>
          <w:szCs w:val="22"/>
          <w:lang w:val="en-GB"/>
        </w:rPr>
        <w:t>for the period that transaction in</w:t>
      </w:r>
      <w:r w:rsidRPr="00E97D65">
        <w:rPr>
          <w:rFonts w:cstheme="minorBidi"/>
          <w:sz w:val="22"/>
          <w:szCs w:val="22"/>
          <w:lang w:val="en-GB"/>
        </w:rPr>
        <w:t>curred.</w:t>
      </w:r>
    </w:p>
    <w:p w14:paraId="58E9283B" w14:textId="77777777" w:rsidR="000F7E6C" w:rsidRPr="00E97D65" w:rsidRDefault="000F7E6C" w:rsidP="004D0580">
      <w:pPr>
        <w:pStyle w:val="BlockText"/>
        <w:spacing w:before="0"/>
        <w:ind w:left="423" w:right="7" w:firstLine="0"/>
        <w:jc w:val="thaiDistribute"/>
        <w:rPr>
          <w:rFonts w:cstheme="minorBidi"/>
          <w:sz w:val="22"/>
          <w:szCs w:val="22"/>
          <w:lang w:val="en-GB"/>
        </w:rPr>
      </w:pPr>
    </w:p>
    <w:p w14:paraId="03B954DA" w14:textId="77777777" w:rsidR="007D0BCE" w:rsidRPr="00E97D65" w:rsidRDefault="007D0BCE"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Post-employment benefits</w:t>
      </w:r>
    </w:p>
    <w:p w14:paraId="77F8D482" w14:textId="77777777" w:rsidR="007D0BCE" w:rsidRPr="00E97D65" w:rsidRDefault="007D0BCE" w:rsidP="004D0580">
      <w:pPr>
        <w:pStyle w:val="BlockText"/>
        <w:spacing w:before="0"/>
        <w:ind w:left="423" w:right="7" w:firstLine="0"/>
        <w:jc w:val="thaiDistribute"/>
        <w:rPr>
          <w:rFonts w:cstheme="minorBidi"/>
          <w:sz w:val="22"/>
          <w:szCs w:val="22"/>
          <w:lang w:val="en-GB"/>
        </w:rPr>
      </w:pPr>
    </w:p>
    <w:p w14:paraId="1FFD6A9A" w14:textId="2C3613D3" w:rsidR="000F7E6C" w:rsidRPr="00E97D65" w:rsidRDefault="007D0BCE"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 xml:space="preserve">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w:t>
      </w:r>
      <w:r w:rsidRPr="00E97D65">
        <w:rPr>
          <w:rFonts w:cs="Times New Roman"/>
          <w:sz w:val="22"/>
          <w:szCs w:val="22"/>
        </w:rPr>
        <w:t xml:space="preserve">the Company </w:t>
      </w:r>
      <w:r w:rsidRPr="00E97D65">
        <w:rPr>
          <w:rFonts w:cstheme="minorBidi"/>
          <w:sz w:val="22"/>
          <w:szCs w:val="22"/>
          <w:lang w:val="en-GB"/>
        </w:rPr>
        <w:t>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57EF54A9" w14:textId="77777777" w:rsidR="000F7E6C" w:rsidRPr="00E97D65" w:rsidRDefault="000F7E6C" w:rsidP="004D0580">
      <w:pPr>
        <w:pStyle w:val="BlockText"/>
        <w:spacing w:before="0"/>
        <w:ind w:left="423" w:right="7" w:firstLine="0"/>
        <w:jc w:val="thaiDistribute"/>
        <w:rPr>
          <w:rFonts w:cstheme="minorBidi"/>
          <w:sz w:val="22"/>
          <w:szCs w:val="22"/>
          <w:lang w:val="en-GB"/>
        </w:rPr>
      </w:pPr>
    </w:p>
    <w:p w14:paraId="138FB283" w14:textId="77777777" w:rsidR="000F7E6C" w:rsidRPr="00E97D65" w:rsidRDefault="003C0079"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0ABFFA46" w14:textId="77777777" w:rsidR="000F7E6C" w:rsidRPr="00E97D65" w:rsidRDefault="000F7E6C" w:rsidP="004D0580">
      <w:pPr>
        <w:pStyle w:val="BlockText"/>
        <w:spacing w:before="0"/>
        <w:ind w:left="423" w:right="7" w:firstLine="0"/>
        <w:jc w:val="thaiDistribute"/>
        <w:rPr>
          <w:rFonts w:cstheme="minorBidi"/>
          <w:sz w:val="22"/>
          <w:szCs w:val="22"/>
          <w:lang w:val="en-GB"/>
        </w:rPr>
      </w:pPr>
    </w:p>
    <w:p w14:paraId="01F10921" w14:textId="60689AEA" w:rsidR="000F7E6C" w:rsidRPr="00684945" w:rsidRDefault="003C0079"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 xml:space="preserve">When the actuarial assumptions are changed, </w:t>
      </w:r>
      <w:r w:rsidR="0033025B" w:rsidRPr="00E97D65">
        <w:rPr>
          <w:rFonts w:cs="Times New Roman"/>
          <w:sz w:val="22"/>
          <w:szCs w:val="22"/>
        </w:rPr>
        <w:t xml:space="preserve">the Company </w:t>
      </w:r>
      <w:r w:rsidRPr="00E97D65">
        <w:rPr>
          <w:rFonts w:cstheme="minorBidi"/>
          <w:sz w:val="22"/>
          <w:szCs w:val="22"/>
          <w:lang w:val="en-GB"/>
        </w:rPr>
        <w:t>recognizes</w:t>
      </w:r>
      <w:r w:rsidRPr="00684945">
        <w:rPr>
          <w:rFonts w:cstheme="minorBidi"/>
          <w:sz w:val="22"/>
          <w:szCs w:val="22"/>
          <w:lang w:val="en-GB"/>
        </w:rPr>
        <w:t xml:space="preserve"> actuarial gains (losses) immediately in other comprehensive income.</w:t>
      </w:r>
    </w:p>
    <w:p w14:paraId="16F7E539" w14:textId="77777777" w:rsidR="000F7E6C" w:rsidRPr="00684945" w:rsidRDefault="000F7E6C" w:rsidP="004D0580">
      <w:pPr>
        <w:pStyle w:val="BlockText"/>
        <w:spacing w:before="0"/>
        <w:ind w:left="423" w:right="7" w:firstLine="0"/>
        <w:jc w:val="thaiDistribute"/>
        <w:rPr>
          <w:rFonts w:cstheme="minorBidi"/>
          <w:sz w:val="22"/>
          <w:szCs w:val="22"/>
          <w:lang w:val="en-GB"/>
        </w:rPr>
      </w:pPr>
    </w:p>
    <w:p w14:paraId="3F2171F5" w14:textId="77777777" w:rsidR="000F7E6C" w:rsidRPr="00684945" w:rsidRDefault="008C061F"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Past service costs relating the amendment of plan are </w:t>
      </w:r>
      <w:r w:rsidR="00F77973" w:rsidRPr="00684945">
        <w:rPr>
          <w:rFonts w:cstheme="minorBidi"/>
          <w:sz w:val="22"/>
          <w:szCs w:val="22"/>
          <w:lang w:val="en-GB"/>
        </w:rPr>
        <w:t>recognized</w:t>
      </w:r>
      <w:r w:rsidRPr="00684945">
        <w:rPr>
          <w:rFonts w:cstheme="minorBidi"/>
          <w:sz w:val="22"/>
          <w:szCs w:val="22"/>
          <w:lang w:val="en-GB"/>
        </w:rPr>
        <w:t xml:space="preserve"> as an expense in other comprehensive income when the plan amendment is effective.</w:t>
      </w:r>
    </w:p>
    <w:p w14:paraId="011DA1F8" w14:textId="77777777" w:rsidR="000F7E6C" w:rsidRPr="00684945" w:rsidRDefault="000F7E6C" w:rsidP="004D0580">
      <w:pPr>
        <w:pStyle w:val="BlockText"/>
        <w:spacing w:before="0"/>
        <w:ind w:left="423" w:right="7" w:firstLine="0"/>
        <w:jc w:val="thaiDistribute"/>
        <w:rPr>
          <w:rFonts w:cstheme="minorBidi"/>
          <w:sz w:val="22"/>
          <w:szCs w:val="22"/>
          <w:lang w:val="en-GB"/>
        </w:rPr>
      </w:pPr>
    </w:p>
    <w:p w14:paraId="68DB5207" w14:textId="77777777" w:rsidR="005A3E5E" w:rsidRPr="00684945" w:rsidRDefault="005A3E5E"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Termination benefits </w:t>
      </w:r>
    </w:p>
    <w:p w14:paraId="40E6B375" w14:textId="77777777" w:rsidR="005A3E5E" w:rsidRPr="00684945" w:rsidRDefault="005A3E5E" w:rsidP="004D0580">
      <w:pPr>
        <w:pStyle w:val="BlockText"/>
        <w:spacing w:before="0"/>
        <w:ind w:left="423" w:right="7" w:firstLine="0"/>
        <w:jc w:val="thaiDistribute"/>
        <w:rPr>
          <w:rFonts w:cstheme="minorBidi"/>
          <w:sz w:val="22"/>
          <w:szCs w:val="22"/>
          <w:lang w:val="en-GB"/>
        </w:rPr>
      </w:pPr>
    </w:p>
    <w:p w14:paraId="6D7F576F" w14:textId="31FAEFDD" w:rsidR="000F7E6C" w:rsidRPr="00684945" w:rsidRDefault="005A3E5E"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 xml:space="preserve">Termination benefits are recognized as </w:t>
      </w:r>
      <w:r w:rsidR="00BE6E0A" w:rsidRPr="00E97D65">
        <w:rPr>
          <w:rFonts w:cstheme="minorBidi"/>
          <w:sz w:val="22"/>
          <w:szCs w:val="22"/>
          <w:lang w:val="en-GB"/>
        </w:rPr>
        <w:t xml:space="preserve">liability and as </w:t>
      </w:r>
      <w:r w:rsidRPr="00E97D65">
        <w:rPr>
          <w:rFonts w:cstheme="minorBidi"/>
          <w:sz w:val="22"/>
          <w:szCs w:val="22"/>
          <w:lang w:val="en-GB"/>
        </w:rPr>
        <w:t xml:space="preserve">expense in profit or loss when </w:t>
      </w:r>
      <w:r w:rsidR="00BE6E0A" w:rsidRPr="00E97D65">
        <w:rPr>
          <w:rFonts w:cs="Times New Roman"/>
          <w:sz w:val="22"/>
          <w:szCs w:val="22"/>
        </w:rPr>
        <w:t xml:space="preserve">the Company </w:t>
      </w:r>
      <w:r w:rsidRPr="00E97D65">
        <w:rPr>
          <w:rFonts w:cstheme="minorBidi"/>
          <w:sz w:val="22"/>
          <w:szCs w:val="22"/>
          <w:lang w:val="en-GB"/>
        </w:rPr>
        <w:t xml:space="preserve">are committed demonstrably, without realistic possibility of withdrawal, to a formal detailed plan to either terminate employment before the normal retirement date, or to provide termination benefits as a result of an offer made to encourage voluntary redundancy or </w:t>
      </w:r>
      <w:r w:rsidR="00BE6E0A" w:rsidRPr="00E97D65">
        <w:rPr>
          <w:rFonts w:cs="Times New Roman"/>
          <w:sz w:val="22"/>
          <w:szCs w:val="22"/>
        </w:rPr>
        <w:t xml:space="preserve">the Company </w:t>
      </w:r>
      <w:r w:rsidRPr="00E97D65">
        <w:rPr>
          <w:rFonts w:cstheme="minorBidi"/>
          <w:sz w:val="22"/>
          <w:szCs w:val="22"/>
          <w:lang w:val="en-GB"/>
        </w:rPr>
        <w:t>have</w:t>
      </w:r>
      <w:r w:rsidRPr="00684945">
        <w:rPr>
          <w:rFonts w:cstheme="minorBidi"/>
          <w:sz w:val="22"/>
          <w:szCs w:val="22"/>
          <w:lang w:val="en-GB"/>
        </w:rPr>
        <w:t xml:space="preserve"> made an offer of voluntary redundancy, it is probable that the offer will be accepted, and the number of acceptances can be estimated reliably. If benefits are payable more than 12 months after the end of the reporting period, then they are discounted to their present value.</w:t>
      </w:r>
    </w:p>
    <w:p w14:paraId="494A258D" w14:textId="77777777" w:rsidR="000F7E6C" w:rsidRPr="00684945" w:rsidRDefault="000F7E6C" w:rsidP="004D0580">
      <w:pPr>
        <w:pStyle w:val="BlockText"/>
        <w:spacing w:before="0"/>
        <w:ind w:left="423" w:right="7" w:firstLine="0"/>
        <w:jc w:val="thaiDistribute"/>
        <w:rPr>
          <w:rFonts w:cstheme="minorBidi"/>
          <w:sz w:val="22"/>
          <w:szCs w:val="22"/>
          <w:lang w:val="en-GB"/>
        </w:rPr>
      </w:pPr>
    </w:p>
    <w:p w14:paraId="50007B3E" w14:textId="77777777" w:rsidR="001347B3" w:rsidRPr="00684945" w:rsidRDefault="001347B3"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Income tax</w:t>
      </w:r>
    </w:p>
    <w:p w14:paraId="3D84CBF2" w14:textId="77777777" w:rsidR="001347B3" w:rsidRPr="00684945" w:rsidRDefault="001347B3" w:rsidP="004D0580">
      <w:pPr>
        <w:pStyle w:val="BlockText"/>
        <w:spacing w:before="0"/>
        <w:ind w:left="423" w:right="7" w:firstLine="0"/>
        <w:jc w:val="thaiDistribute"/>
        <w:rPr>
          <w:rFonts w:cstheme="minorBidi"/>
          <w:sz w:val="22"/>
          <w:szCs w:val="22"/>
          <w:lang w:val="en-GB"/>
        </w:rPr>
      </w:pPr>
    </w:p>
    <w:p w14:paraId="2A90D543" w14:textId="105A6240" w:rsidR="00A63D4B" w:rsidRPr="00684945" w:rsidRDefault="001347B3"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Income tax for the year comprises current </w:t>
      </w:r>
      <w:r w:rsidR="00915E0D" w:rsidRPr="00684945">
        <w:rPr>
          <w:rFonts w:cstheme="minorBidi"/>
          <w:sz w:val="22"/>
          <w:szCs w:val="22"/>
          <w:lang w:val="en-GB"/>
        </w:rPr>
        <w:t xml:space="preserve">tax </w:t>
      </w:r>
      <w:r w:rsidRPr="00684945">
        <w:rPr>
          <w:rFonts w:cstheme="minorBidi"/>
          <w:sz w:val="22"/>
          <w:szCs w:val="22"/>
          <w:lang w:val="en-GB"/>
        </w:rPr>
        <w:t xml:space="preserve">and deferred tax. </w:t>
      </w:r>
    </w:p>
    <w:p w14:paraId="115236B9" w14:textId="77777777" w:rsidR="00A63D4B" w:rsidRPr="00684945" w:rsidRDefault="00A63D4B" w:rsidP="004D0580">
      <w:pPr>
        <w:pStyle w:val="BlockText"/>
        <w:spacing w:before="0"/>
        <w:ind w:left="423" w:right="7" w:firstLine="0"/>
        <w:jc w:val="thaiDistribute"/>
        <w:rPr>
          <w:rFonts w:cstheme="minorBidi"/>
          <w:sz w:val="22"/>
          <w:szCs w:val="22"/>
          <w:lang w:val="en-GB"/>
        </w:rPr>
      </w:pPr>
    </w:p>
    <w:p w14:paraId="1A0A0058" w14:textId="2647FCA1" w:rsidR="00A63D4B" w:rsidRPr="00684945" w:rsidRDefault="001347B3"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Current </w:t>
      </w:r>
      <w:r w:rsidR="00915E0D" w:rsidRPr="00684945">
        <w:rPr>
          <w:rFonts w:cstheme="minorBidi"/>
          <w:sz w:val="22"/>
          <w:szCs w:val="22"/>
          <w:lang w:val="en-GB"/>
        </w:rPr>
        <w:t xml:space="preserve">tax </w:t>
      </w:r>
      <w:r w:rsidRPr="00684945">
        <w:rPr>
          <w:rFonts w:cstheme="minorBidi"/>
          <w:sz w:val="22"/>
          <w:szCs w:val="22"/>
          <w:lang w:val="en-GB"/>
        </w:rPr>
        <w:t>and deferred tax</w:t>
      </w:r>
      <w:r w:rsidR="00A63D4B" w:rsidRPr="00684945">
        <w:rPr>
          <w:rFonts w:cstheme="minorBidi"/>
          <w:sz w:val="22"/>
          <w:szCs w:val="22"/>
          <w:lang w:val="en-GB"/>
        </w:rPr>
        <w:t>es</w:t>
      </w:r>
      <w:r w:rsidRPr="00684945">
        <w:rPr>
          <w:rFonts w:cstheme="minorBidi"/>
          <w:sz w:val="22"/>
          <w:szCs w:val="22"/>
          <w:lang w:val="en-GB"/>
        </w:rPr>
        <w:t xml:space="preserve"> are recognized in profit or loss</w:t>
      </w:r>
      <w:r w:rsidR="00A63D4B" w:rsidRPr="00684945">
        <w:rPr>
          <w:rFonts w:cstheme="minorBidi"/>
          <w:sz w:val="22"/>
          <w:szCs w:val="22"/>
          <w:lang w:val="en-GB"/>
        </w:rPr>
        <w:t>.</w:t>
      </w:r>
    </w:p>
    <w:p w14:paraId="0CBBFF19" w14:textId="77777777" w:rsidR="00A63D4B" w:rsidRPr="00684945" w:rsidRDefault="00A63D4B" w:rsidP="004D0580">
      <w:pPr>
        <w:pStyle w:val="BlockText"/>
        <w:spacing w:before="0"/>
        <w:ind w:left="423" w:right="7" w:firstLine="0"/>
        <w:jc w:val="thaiDistribute"/>
        <w:rPr>
          <w:rFonts w:cstheme="minorBidi"/>
          <w:sz w:val="22"/>
          <w:szCs w:val="22"/>
          <w:lang w:val="en-GB"/>
        </w:rPr>
      </w:pPr>
    </w:p>
    <w:p w14:paraId="23360E5E" w14:textId="77777777" w:rsidR="001347B3" w:rsidRPr="00684945" w:rsidRDefault="00A63D4B"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in</w:t>
      </w:r>
      <w:r w:rsidR="001347B3" w:rsidRPr="00684945">
        <w:rPr>
          <w:rFonts w:cstheme="minorBidi"/>
          <w:sz w:val="22"/>
          <w:szCs w:val="22"/>
          <w:lang w:val="en-GB"/>
        </w:rPr>
        <w:t xml:space="preserve"> the extent that they relate to items recognized directly in shareholders’ equity </w:t>
      </w:r>
      <w:r w:rsidRPr="00684945">
        <w:rPr>
          <w:rFonts w:cstheme="minorBidi"/>
          <w:sz w:val="22"/>
          <w:szCs w:val="22"/>
          <w:lang w:val="en-GB"/>
        </w:rPr>
        <w:t xml:space="preserve">are recognized </w:t>
      </w:r>
      <w:r w:rsidR="001347B3" w:rsidRPr="00684945">
        <w:rPr>
          <w:rFonts w:cstheme="minorBidi"/>
          <w:sz w:val="22"/>
          <w:szCs w:val="22"/>
          <w:lang w:val="en-GB"/>
        </w:rPr>
        <w:t>other comprehensive income.</w:t>
      </w:r>
    </w:p>
    <w:p w14:paraId="6BD1ED09" w14:textId="77777777" w:rsidR="001347B3" w:rsidRPr="00684945" w:rsidRDefault="001347B3" w:rsidP="004D0580">
      <w:pPr>
        <w:pStyle w:val="BlockText"/>
        <w:spacing w:before="0"/>
        <w:ind w:left="423" w:right="7" w:firstLine="0"/>
        <w:jc w:val="thaiDistribute"/>
        <w:rPr>
          <w:rFonts w:cstheme="minorBidi"/>
          <w:sz w:val="22"/>
          <w:szCs w:val="22"/>
          <w:lang w:val="en-GB"/>
        </w:rPr>
      </w:pPr>
    </w:p>
    <w:p w14:paraId="116FFB00" w14:textId="0F998524" w:rsidR="00EC634B" w:rsidRPr="00684945" w:rsidRDefault="00EC634B"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Current tax</w:t>
      </w:r>
    </w:p>
    <w:p w14:paraId="72A33E56" w14:textId="77777777" w:rsidR="00EC634B" w:rsidRPr="00684945" w:rsidRDefault="00EC634B" w:rsidP="004D0580">
      <w:pPr>
        <w:pStyle w:val="BlockText"/>
        <w:spacing w:before="0"/>
        <w:ind w:left="423" w:right="7" w:firstLine="0"/>
        <w:jc w:val="thaiDistribute"/>
        <w:rPr>
          <w:rFonts w:cstheme="minorBidi"/>
          <w:sz w:val="22"/>
          <w:szCs w:val="22"/>
          <w:lang w:val="en-GB"/>
        </w:rPr>
      </w:pPr>
    </w:p>
    <w:p w14:paraId="6F7F57A5" w14:textId="1000F3E6" w:rsidR="001347B3" w:rsidRPr="00684945" w:rsidRDefault="00EC634B"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Current tax </w:t>
      </w:r>
      <w:r w:rsidR="001347B3" w:rsidRPr="00684945">
        <w:rPr>
          <w:rFonts w:cstheme="minorBidi"/>
          <w:sz w:val="22"/>
          <w:szCs w:val="22"/>
          <w:lang w:val="en-GB"/>
        </w:rPr>
        <w:t>is the expected tax payable or receivable on the taxable income or loss for the year, using tax rates enacted or substantively enacted at the end of reporting period date, and any adjustment to tax payable in respect of previous years.</w:t>
      </w:r>
    </w:p>
    <w:p w14:paraId="03524C02" w14:textId="77777777" w:rsidR="001347B3" w:rsidRPr="00684945" w:rsidRDefault="001347B3" w:rsidP="004D0580">
      <w:pPr>
        <w:pStyle w:val="BlockText"/>
        <w:spacing w:before="0"/>
        <w:ind w:left="423" w:right="7" w:firstLine="0"/>
        <w:jc w:val="thaiDistribute"/>
        <w:rPr>
          <w:rFonts w:cstheme="minorBidi"/>
          <w:sz w:val="22"/>
          <w:szCs w:val="22"/>
          <w:lang w:val="en-GB"/>
        </w:rPr>
      </w:pPr>
    </w:p>
    <w:p w14:paraId="729A7745" w14:textId="186EEF92" w:rsidR="00EC634B" w:rsidRPr="00684945" w:rsidRDefault="00EC634B"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Deferred tax</w:t>
      </w:r>
    </w:p>
    <w:p w14:paraId="38B22666" w14:textId="77777777" w:rsidR="00EC634B" w:rsidRPr="00684945" w:rsidRDefault="00EC634B" w:rsidP="004D0580">
      <w:pPr>
        <w:pStyle w:val="BlockText"/>
        <w:spacing w:before="0"/>
        <w:ind w:left="423" w:right="7" w:firstLine="0"/>
        <w:jc w:val="thaiDistribute"/>
        <w:rPr>
          <w:rFonts w:cstheme="minorBidi"/>
          <w:sz w:val="22"/>
          <w:szCs w:val="22"/>
          <w:lang w:val="en-GB"/>
        </w:rPr>
      </w:pPr>
    </w:p>
    <w:p w14:paraId="073A8DF8" w14:textId="2ADE9977" w:rsidR="001347B3" w:rsidRPr="00684945" w:rsidRDefault="001347B3"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is recognized in respect of temporary differences between the carrying amounts of assets and liabilities for financial reporting purposes and the amounts used for taxation purposes.</w:t>
      </w:r>
    </w:p>
    <w:p w14:paraId="61D3C41A" w14:textId="77777777" w:rsidR="007F182B" w:rsidRPr="00684945" w:rsidRDefault="007F182B" w:rsidP="00B86591">
      <w:pPr>
        <w:pStyle w:val="BlockText"/>
        <w:spacing w:before="0"/>
        <w:ind w:left="0" w:right="7" w:firstLine="0"/>
        <w:jc w:val="thaiDistribute"/>
        <w:rPr>
          <w:rFonts w:cstheme="minorBidi"/>
          <w:sz w:val="22"/>
          <w:szCs w:val="22"/>
          <w:lang w:val="en-GB"/>
        </w:rPr>
      </w:pPr>
    </w:p>
    <w:p w14:paraId="14170917" w14:textId="77777777" w:rsidR="002560BE" w:rsidRPr="00684945" w:rsidRDefault="002560BE"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is measured at the tax rates that are expected to be applied to the temporary differences when they reverse, using tax rates enacted or substantively enacted at the end of reporting period date.</w:t>
      </w:r>
    </w:p>
    <w:p w14:paraId="52C4838F"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57F7D45F" w14:textId="625D9514" w:rsidR="007F182B" w:rsidRPr="00684945" w:rsidRDefault="002560BE"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 xml:space="preserve">In determining the amount of current and deferred tax, </w:t>
      </w:r>
      <w:r w:rsidRPr="00E97D65">
        <w:rPr>
          <w:rFonts w:cs="Times New Roman"/>
          <w:sz w:val="22"/>
          <w:szCs w:val="22"/>
        </w:rPr>
        <w:t xml:space="preserve">the Company </w:t>
      </w:r>
      <w:r w:rsidRPr="00E97D65">
        <w:rPr>
          <w:rFonts w:cstheme="minorBidi"/>
          <w:sz w:val="22"/>
          <w:szCs w:val="22"/>
          <w:lang w:val="en-GB"/>
        </w:rPr>
        <w:t xml:space="preserve">takes into account the impact of uncertain tax positions and whether additional taxes and interest may be due. </w:t>
      </w:r>
      <w:r w:rsidRPr="00E97D65">
        <w:rPr>
          <w:rFonts w:cs="Times New Roman"/>
          <w:sz w:val="22"/>
          <w:szCs w:val="22"/>
        </w:rPr>
        <w:t>The Company</w:t>
      </w:r>
      <w:r w:rsidRPr="00E97D65">
        <w:rPr>
          <w:rFonts w:cstheme="minorBidi"/>
          <w:sz w:val="22"/>
          <w:szCs w:val="22"/>
        </w:rPr>
        <w:t xml:space="preserve"> </w:t>
      </w:r>
      <w:r w:rsidRPr="00E97D65">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Pr="00E97D65">
        <w:rPr>
          <w:rFonts w:cs="Times New Roman"/>
          <w:sz w:val="22"/>
          <w:szCs w:val="22"/>
        </w:rPr>
        <w:t xml:space="preserve">the Company </w:t>
      </w:r>
      <w:r w:rsidRPr="00E97D65">
        <w:rPr>
          <w:rFonts w:cstheme="minorBidi"/>
          <w:sz w:val="22"/>
          <w:szCs w:val="22"/>
          <w:lang w:val="en-GB"/>
        </w:rPr>
        <w:t>to change t</w:t>
      </w:r>
      <w:r w:rsidRPr="00684945">
        <w:rPr>
          <w:rFonts w:cstheme="minorBidi"/>
          <w:sz w:val="22"/>
          <w:szCs w:val="22"/>
          <w:lang w:val="en-GB"/>
        </w:rPr>
        <w:t>heir judgement regarding the adequacy of existing tax liabilities; such changes to tax liabilities will impact tax expense in the period that such a determination is made.</w:t>
      </w:r>
    </w:p>
    <w:p w14:paraId="599B2F08"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31681CAD" w14:textId="77777777" w:rsidR="007F182B" w:rsidRPr="00684945" w:rsidRDefault="002560BE"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0220D95D"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413F8752" w14:textId="702DC4DF" w:rsidR="007F182B" w:rsidRPr="00684945" w:rsidRDefault="00A40E4C"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 deferred tax asset is recognized to the extent that it is probable that future taxable profits will be available against which the temporary differences can be utilized, including unutilized taxable loss</w:t>
      </w:r>
      <w:r w:rsidR="001E3289" w:rsidRPr="00684945">
        <w:rPr>
          <w:rFonts w:cstheme="minorBidi"/>
          <w:sz w:val="22"/>
          <w:szCs w:val="22"/>
          <w:lang w:val="en-GB"/>
        </w:rPr>
        <w:t>es</w:t>
      </w:r>
      <w:r w:rsidRPr="00684945">
        <w:rPr>
          <w:rFonts w:cstheme="minorBidi"/>
          <w:sz w:val="22"/>
          <w:szCs w:val="22"/>
          <w:lang w:val="en-GB"/>
        </w:rPr>
        <w:t xml:space="preserve">. Deferred tax assets are reviewed at the end of reporting period date and </w:t>
      </w:r>
      <w:r w:rsidR="001E3289" w:rsidRPr="00684945">
        <w:rPr>
          <w:rFonts w:cstheme="minorBidi"/>
          <w:sz w:val="22"/>
          <w:szCs w:val="22"/>
          <w:lang w:val="en-GB"/>
        </w:rPr>
        <w:t>reduced its carrying amount to the extent that it is no longer probable that sufficient taxable profit will be available to allow all or part of the deferred tax asset to be utilized against to the temporary differences and unutilized taxable losses.</w:t>
      </w:r>
    </w:p>
    <w:p w14:paraId="3D373A05"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0AB9AB82" w14:textId="77777777" w:rsidR="00C817D3" w:rsidRPr="00684945" w:rsidRDefault="00C817D3"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 xml:space="preserve">Cash and cash equivalents </w:t>
      </w:r>
    </w:p>
    <w:p w14:paraId="0FF55DF7" w14:textId="77777777" w:rsidR="00C817D3" w:rsidRPr="00684945" w:rsidRDefault="00C817D3" w:rsidP="004D0580">
      <w:pPr>
        <w:pStyle w:val="BlockText"/>
        <w:spacing w:before="0"/>
        <w:ind w:left="423" w:right="7" w:firstLine="0"/>
        <w:jc w:val="thaiDistribute"/>
        <w:rPr>
          <w:rFonts w:cstheme="minorBidi"/>
          <w:sz w:val="22"/>
          <w:szCs w:val="22"/>
          <w:lang w:val="en-GB"/>
        </w:rPr>
      </w:pPr>
    </w:p>
    <w:p w14:paraId="532287FF" w14:textId="77777777" w:rsidR="00C817D3" w:rsidRPr="00684945" w:rsidRDefault="00C817D3" w:rsidP="004D0580">
      <w:pPr>
        <w:pStyle w:val="BlockText"/>
        <w:spacing w:before="0"/>
        <w:ind w:left="423" w:right="7" w:firstLine="0"/>
        <w:jc w:val="thaiDistribute"/>
        <w:rPr>
          <w:rFonts w:cs="Times New Roman"/>
          <w:sz w:val="22"/>
          <w:szCs w:val="22"/>
          <w:lang w:val="en-GB"/>
        </w:rPr>
      </w:pPr>
      <w:r w:rsidRPr="00684945">
        <w:rPr>
          <w:rFonts w:cs="Times New Roman"/>
          <w:sz w:val="22"/>
          <w:szCs w:val="22"/>
          <w:lang w:val="en-GB"/>
        </w:rPr>
        <w:t xml:space="preserve">Cash and cash equivalents </w:t>
      </w:r>
      <w:r w:rsidR="004813DC" w:rsidRPr="00684945">
        <w:rPr>
          <w:rFonts w:cs="Times New Roman"/>
          <w:sz w:val="22"/>
          <w:szCs w:val="22"/>
          <w:lang w:val="en-GB"/>
        </w:rPr>
        <w:t>comprise cash, cash at banks type current accounts and saving accounts</w:t>
      </w:r>
      <w:r w:rsidRPr="00684945">
        <w:rPr>
          <w:rFonts w:cs="Times New Roman"/>
          <w:sz w:val="22"/>
          <w:szCs w:val="22"/>
          <w:lang w:val="en-GB"/>
        </w:rPr>
        <w:t xml:space="preserve">, cash at bank with an original maturity </w:t>
      </w:r>
      <w:r w:rsidR="004813DC" w:rsidRPr="00684945">
        <w:rPr>
          <w:rFonts w:cs="Times New Roman"/>
          <w:sz w:val="22"/>
          <w:szCs w:val="22"/>
          <w:lang w:val="en-GB"/>
        </w:rPr>
        <w:t xml:space="preserve">not exceeding 3 months, including </w:t>
      </w:r>
      <w:r w:rsidR="009E317C" w:rsidRPr="00684945">
        <w:rPr>
          <w:rFonts w:cs="Times New Roman"/>
          <w:sz w:val="22"/>
          <w:szCs w:val="22"/>
          <w:lang w:val="en-GB"/>
        </w:rPr>
        <w:t>negotiable certificate of deposit</w:t>
      </w:r>
      <w:r w:rsidR="00F36B7A" w:rsidRPr="00684945">
        <w:rPr>
          <w:rFonts w:cs="Times New Roman"/>
          <w:sz w:val="22"/>
          <w:szCs w:val="22"/>
          <w:lang w:val="en-GB"/>
        </w:rPr>
        <w:t xml:space="preserve"> </w:t>
      </w:r>
      <w:r w:rsidRPr="00684945">
        <w:rPr>
          <w:rFonts w:cs="Times New Roman"/>
          <w:sz w:val="22"/>
          <w:szCs w:val="22"/>
          <w:lang w:val="en-GB"/>
        </w:rPr>
        <w:t xml:space="preserve">and </w:t>
      </w:r>
      <w:r w:rsidR="00F36B7A" w:rsidRPr="00684945">
        <w:rPr>
          <w:rFonts w:cs="Times New Roman"/>
          <w:sz w:val="22"/>
          <w:szCs w:val="22"/>
          <w:lang w:val="en-GB"/>
        </w:rPr>
        <w:t>highly liquid short-term investments in bill of exchange or promissory notes issued by financial institutions due at call or with original maturities of three months or less,</w:t>
      </w:r>
      <w:r w:rsidRPr="00684945">
        <w:rPr>
          <w:rFonts w:cs="Times New Roman"/>
          <w:sz w:val="22"/>
          <w:szCs w:val="22"/>
          <w:lang w:val="en-GB"/>
        </w:rPr>
        <w:t xml:space="preserve"> excluded deposits at bank on obligation</w:t>
      </w:r>
      <w:r w:rsidR="00F36B7A" w:rsidRPr="00684945">
        <w:rPr>
          <w:rFonts w:cs="Times New Roman"/>
          <w:sz w:val="22"/>
          <w:szCs w:val="22"/>
          <w:lang w:val="en-GB"/>
        </w:rPr>
        <w:t xml:space="preserve"> or subject to withdrawal restrictions and </w:t>
      </w:r>
      <w:r w:rsidR="00A401CC" w:rsidRPr="00684945">
        <w:rPr>
          <w:rFonts w:cs="Times New Roman"/>
          <w:sz w:val="22"/>
          <w:szCs w:val="22"/>
          <w:lang w:val="en-GB"/>
        </w:rPr>
        <w:t>insignificant risk of change in value</w:t>
      </w:r>
      <w:r w:rsidRPr="00684945">
        <w:rPr>
          <w:rFonts w:cs="Times New Roman"/>
          <w:sz w:val="22"/>
          <w:szCs w:val="22"/>
          <w:lang w:val="en-GB"/>
        </w:rPr>
        <w:t xml:space="preserve">. </w:t>
      </w:r>
    </w:p>
    <w:p w14:paraId="6EC83579" w14:textId="77777777" w:rsidR="008C2600" w:rsidRPr="00684945" w:rsidRDefault="008C2600" w:rsidP="004D0580">
      <w:pPr>
        <w:pStyle w:val="BlockText"/>
        <w:spacing w:before="0"/>
        <w:ind w:left="423" w:right="7" w:firstLine="0"/>
        <w:jc w:val="thaiDistribute"/>
        <w:rPr>
          <w:rFonts w:cstheme="minorBidi"/>
          <w:sz w:val="22"/>
          <w:szCs w:val="22"/>
          <w:lang w:val="en-GB"/>
        </w:rPr>
      </w:pPr>
    </w:p>
    <w:p w14:paraId="4FC81291" w14:textId="77777777" w:rsidR="00F5430B" w:rsidRDefault="00F5430B">
      <w:pPr>
        <w:autoSpaceDE/>
        <w:autoSpaceDN/>
        <w:spacing w:line="240" w:lineRule="auto"/>
        <w:rPr>
          <w:rFonts w:cstheme="minorBidi"/>
          <w:b/>
          <w:bCs/>
        </w:rPr>
      </w:pPr>
      <w:r>
        <w:rPr>
          <w:rFonts w:cstheme="minorBidi"/>
          <w:b/>
          <w:bCs/>
        </w:rPr>
        <w:br w:type="page"/>
      </w:r>
    </w:p>
    <w:p w14:paraId="119B8DB3" w14:textId="3AEDCC6C" w:rsidR="00F82947" w:rsidRPr="00684945" w:rsidRDefault="00F82947"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Inventories</w:t>
      </w:r>
    </w:p>
    <w:p w14:paraId="1797CCD8" w14:textId="77777777" w:rsidR="00F82947" w:rsidRPr="00684945" w:rsidRDefault="00F82947" w:rsidP="004D0580">
      <w:pPr>
        <w:pStyle w:val="BlockText"/>
        <w:spacing w:before="0"/>
        <w:ind w:left="423" w:right="7" w:firstLine="0"/>
        <w:jc w:val="thaiDistribute"/>
        <w:rPr>
          <w:rFonts w:cstheme="minorBidi"/>
          <w:sz w:val="22"/>
          <w:szCs w:val="22"/>
          <w:lang w:val="en-GB"/>
        </w:rPr>
      </w:pPr>
    </w:p>
    <w:p w14:paraId="359A3284" w14:textId="69DF0A60" w:rsidR="00F82947" w:rsidRPr="00684945" w:rsidRDefault="00F82947"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Inventories</w:t>
      </w:r>
      <w:r w:rsidR="002D443D" w:rsidRPr="00684945">
        <w:rPr>
          <w:rFonts w:cstheme="minorBidi"/>
          <w:sz w:val="22"/>
          <w:szCs w:val="22"/>
          <w:lang w:val="en-GB"/>
        </w:rPr>
        <w:t xml:space="preserve"> </w:t>
      </w:r>
      <w:r w:rsidRPr="00684945">
        <w:rPr>
          <w:rFonts w:cstheme="minorBidi"/>
          <w:sz w:val="22"/>
          <w:szCs w:val="22"/>
          <w:lang w:val="en-GB"/>
        </w:rPr>
        <w:t>are stated at the lower of cost or net realizable value.</w:t>
      </w:r>
    </w:p>
    <w:p w14:paraId="7790C6B2" w14:textId="77777777" w:rsidR="00392029" w:rsidRPr="00684945" w:rsidRDefault="00392029" w:rsidP="004D0580">
      <w:pPr>
        <w:pStyle w:val="BlockText"/>
        <w:spacing w:before="0"/>
        <w:ind w:left="423" w:right="7" w:firstLine="0"/>
        <w:jc w:val="thaiDistribute"/>
        <w:rPr>
          <w:rFonts w:cstheme="minorBidi"/>
          <w:sz w:val="22"/>
          <w:szCs w:val="22"/>
          <w:lang w:val="en-GB"/>
        </w:rPr>
      </w:pPr>
    </w:p>
    <w:p w14:paraId="08238537" w14:textId="5226E65B" w:rsidR="00392029" w:rsidRPr="00684945" w:rsidRDefault="007A7D2F"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Cost of inventories is </w:t>
      </w:r>
      <w:r w:rsidR="00457EE8" w:rsidRPr="00684945">
        <w:rPr>
          <w:rFonts w:cstheme="minorBidi"/>
          <w:sz w:val="22"/>
          <w:szCs w:val="22"/>
          <w:lang w:val="en-GB"/>
        </w:rPr>
        <w:t xml:space="preserve">calculated by </w:t>
      </w:r>
      <w:r w:rsidR="00457EE8" w:rsidRPr="00BD654A">
        <w:rPr>
          <w:rFonts w:cstheme="minorBidi"/>
          <w:sz w:val="22"/>
          <w:szCs w:val="22"/>
          <w:lang w:val="en-GB"/>
        </w:rPr>
        <w:t>using the first in – first out method.</w:t>
      </w:r>
    </w:p>
    <w:p w14:paraId="55BA4DD8" w14:textId="77777777" w:rsidR="00F82947" w:rsidRPr="00684945" w:rsidRDefault="00F82947" w:rsidP="004D0580">
      <w:pPr>
        <w:pStyle w:val="BlockText"/>
        <w:spacing w:before="0"/>
        <w:ind w:left="423" w:right="7" w:firstLine="0"/>
        <w:jc w:val="thaiDistribute"/>
        <w:rPr>
          <w:rFonts w:cstheme="minorBidi"/>
          <w:sz w:val="22"/>
          <w:szCs w:val="22"/>
          <w:lang w:val="en-GB"/>
        </w:rPr>
      </w:pPr>
    </w:p>
    <w:p w14:paraId="3E7A8EB5" w14:textId="77777777" w:rsidR="00F82947" w:rsidRPr="00684945" w:rsidRDefault="00E96AA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p>
    <w:p w14:paraId="7EC1834D" w14:textId="77777777" w:rsidR="00F82947" w:rsidRPr="00684945" w:rsidRDefault="00F82947" w:rsidP="004D0580">
      <w:pPr>
        <w:pStyle w:val="BlockText"/>
        <w:spacing w:before="0"/>
        <w:ind w:left="423" w:right="7" w:firstLine="0"/>
        <w:jc w:val="thaiDistribute"/>
        <w:rPr>
          <w:rFonts w:cstheme="minorBidi"/>
          <w:sz w:val="22"/>
          <w:szCs w:val="22"/>
          <w:lang w:val="en-GB"/>
        </w:rPr>
      </w:pPr>
    </w:p>
    <w:p w14:paraId="60D72F7C" w14:textId="77777777" w:rsidR="00F82947" w:rsidRPr="00684945" w:rsidRDefault="00E3718B"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Net realizable value is the estimated selling price in the ordinary course of business less the estimated costs to complete and to make the sale.</w:t>
      </w:r>
    </w:p>
    <w:p w14:paraId="3A459478" w14:textId="77777777" w:rsidR="00E3718B" w:rsidRPr="00684945" w:rsidRDefault="00E3718B" w:rsidP="004D0580">
      <w:pPr>
        <w:pStyle w:val="BlockText"/>
        <w:spacing w:before="0"/>
        <w:ind w:left="423" w:right="7" w:firstLine="0"/>
        <w:jc w:val="thaiDistribute"/>
        <w:rPr>
          <w:rFonts w:cstheme="minorBidi"/>
          <w:sz w:val="22"/>
          <w:szCs w:val="22"/>
          <w:lang w:val="en-GB"/>
        </w:rPr>
      </w:pPr>
    </w:p>
    <w:p w14:paraId="1A5D9311" w14:textId="455BA05C" w:rsidR="00E3718B" w:rsidRPr="00684945" w:rsidRDefault="00E3718B" w:rsidP="004D0580">
      <w:pPr>
        <w:pStyle w:val="BlockText"/>
        <w:spacing w:before="0"/>
        <w:ind w:left="423" w:right="7" w:firstLine="0"/>
        <w:jc w:val="thaiDistribute"/>
        <w:rPr>
          <w:rFonts w:cstheme="minorBidi"/>
          <w:sz w:val="22"/>
          <w:szCs w:val="22"/>
          <w:lang w:val="en-GB"/>
        </w:rPr>
      </w:pPr>
      <w:r w:rsidRPr="00BD654A">
        <w:rPr>
          <w:rFonts w:cs="Times New Roman"/>
          <w:sz w:val="22"/>
          <w:szCs w:val="22"/>
        </w:rPr>
        <w:t>The Company</w:t>
      </w:r>
      <w:r w:rsidRPr="00BD654A">
        <w:rPr>
          <w:rFonts w:cstheme="minorBidi"/>
          <w:sz w:val="22"/>
          <w:szCs w:val="22"/>
        </w:rPr>
        <w:t xml:space="preserve"> </w:t>
      </w:r>
      <w:r w:rsidRPr="00BD654A">
        <w:rPr>
          <w:rFonts w:cstheme="minorBidi"/>
          <w:sz w:val="22"/>
          <w:szCs w:val="22"/>
          <w:lang w:val="en-GB"/>
        </w:rPr>
        <w:t>records the allowance for devaluation of inventories for all deteriorated, damaged, obsolete and slow-moving inventories.</w:t>
      </w:r>
    </w:p>
    <w:p w14:paraId="12DFB3FE" w14:textId="77777777" w:rsidR="00E3718B" w:rsidRPr="00684945" w:rsidRDefault="00E3718B" w:rsidP="004D0580">
      <w:pPr>
        <w:pStyle w:val="BlockText"/>
        <w:spacing w:before="0"/>
        <w:ind w:left="423" w:right="7" w:firstLine="0"/>
        <w:jc w:val="thaiDistribute"/>
        <w:rPr>
          <w:rFonts w:cstheme="minorBidi"/>
          <w:sz w:val="22"/>
          <w:szCs w:val="22"/>
          <w:lang w:val="en-GB"/>
        </w:rPr>
      </w:pPr>
    </w:p>
    <w:p w14:paraId="2B08CF52" w14:textId="77777777" w:rsidR="00E43925" w:rsidRPr="00684945" w:rsidRDefault="00E4392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 right to recov</w:t>
      </w:r>
      <w:r w:rsidR="003D3490" w:rsidRPr="00684945">
        <w:rPr>
          <w:rFonts w:cstheme="minorBidi"/>
          <w:sz w:val="22"/>
          <w:szCs w:val="22"/>
          <w:lang w:val="en-GB"/>
        </w:rPr>
        <w:t>er returned products is recogniz</w:t>
      </w:r>
      <w:r w:rsidRPr="00684945">
        <w:rPr>
          <w:rFonts w:cstheme="minorBidi"/>
          <w:sz w:val="22"/>
          <w:szCs w:val="22"/>
          <w:lang w:val="en-GB"/>
        </w:rPr>
        <w:t>ed when the products are expected to be returned by customers and measured by reference to the former carrying amount of the sold inventories less any expected costs to recover those products</w:t>
      </w:r>
      <w:r w:rsidR="003D3490" w:rsidRPr="00684945">
        <w:rPr>
          <w:rFonts w:cstheme="minorBidi"/>
          <w:sz w:val="22"/>
          <w:szCs w:val="22"/>
          <w:lang w:val="en-GB"/>
        </w:rPr>
        <w:t>.</w:t>
      </w:r>
    </w:p>
    <w:p w14:paraId="1587FE26" w14:textId="4BB62C0D" w:rsidR="009A48F8" w:rsidRDefault="009A48F8" w:rsidP="004D0580">
      <w:pPr>
        <w:pStyle w:val="BlockText"/>
        <w:spacing w:before="0"/>
        <w:ind w:left="423" w:right="7" w:firstLine="0"/>
        <w:jc w:val="thaiDistribute"/>
        <w:rPr>
          <w:rFonts w:cstheme="minorBidi"/>
          <w:sz w:val="22"/>
          <w:szCs w:val="22"/>
          <w:lang w:val="en-GB"/>
        </w:rPr>
      </w:pPr>
    </w:p>
    <w:p w14:paraId="6972B8F4" w14:textId="4DCEE730" w:rsidR="00DC010D" w:rsidRPr="00684945" w:rsidRDefault="00DC010D"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Refund liabilities </w:t>
      </w:r>
    </w:p>
    <w:p w14:paraId="712E4DB7" w14:textId="77777777" w:rsidR="00DC010D" w:rsidRPr="00684945" w:rsidRDefault="00DC010D" w:rsidP="004D0580">
      <w:pPr>
        <w:pStyle w:val="BlockText"/>
        <w:spacing w:before="0"/>
        <w:ind w:left="423" w:right="7" w:firstLine="0"/>
        <w:jc w:val="thaiDistribute"/>
        <w:rPr>
          <w:rFonts w:cstheme="minorBidi"/>
          <w:sz w:val="22"/>
          <w:szCs w:val="22"/>
          <w:lang w:val="en-GB"/>
        </w:rPr>
      </w:pPr>
    </w:p>
    <w:p w14:paraId="186866F6" w14:textId="60C7A15D" w:rsidR="00E43925" w:rsidRPr="00684945" w:rsidRDefault="00DC010D"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A refund liability is the </w:t>
      </w:r>
      <w:r w:rsidRPr="00BD654A">
        <w:rPr>
          <w:rFonts w:cstheme="minorBidi"/>
          <w:sz w:val="22"/>
          <w:szCs w:val="22"/>
          <w:lang w:val="en-GB"/>
        </w:rPr>
        <w:t xml:space="preserve">obligation to refund some or all of the consideration received from the customer and is measured at the amount </w:t>
      </w:r>
      <w:r w:rsidRPr="00BD654A">
        <w:rPr>
          <w:rFonts w:cs="Times New Roman"/>
          <w:sz w:val="22"/>
          <w:szCs w:val="22"/>
        </w:rPr>
        <w:t xml:space="preserve">the Company </w:t>
      </w:r>
      <w:r w:rsidRPr="00BD654A">
        <w:rPr>
          <w:rFonts w:cstheme="minorBidi"/>
          <w:sz w:val="22"/>
          <w:szCs w:val="22"/>
          <w:lang w:val="en-GB"/>
        </w:rPr>
        <w:t>ultimately</w:t>
      </w:r>
      <w:r w:rsidRPr="00684945">
        <w:rPr>
          <w:rFonts w:cstheme="minorBidi"/>
          <w:sz w:val="22"/>
          <w:szCs w:val="22"/>
          <w:lang w:val="en-GB"/>
        </w:rPr>
        <w:t xml:space="preserve"> expects it will have to return to the customer. The refund liability is reassessed at each reporting date and make a corresponding change to the amount of revenue recognized.</w:t>
      </w:r>
    </w:p>
    <w:p w14:paraId="78429A0B" w14:textId="77777777" w:rsidR="00E43925" w:rsidRPr="00684945" w:rsidRDefault="00E43925" w:rsidP="004D0580">
      <w:pPr>
        <w:pStyle w:val="BlockText"/>
        <w:spacing w:before="0"/>
        <w:ind w:left="423" w:right="7" w:firstLine="0"/>
        <w:jc w:val="thaiDistribute"/>
        <w:rPr>
          <w:rFonts w:cstheme="minorBidi"/>
          <w:sz w:val="22"/>
          <w:szCs w:val="22"/>
          <w:lang w:val="en-GB"/>
        </w:rPr>
      </w:pPr>
    </w:p>
    <w:p w14:paraId="6CDA1643" w14:textId="77777777" w:rsidR="00B82EE5" w:rsidRPr="00684945" w:rsidRDefault="00B82EE5"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 xml:space="preserve">Property, plant and equipment </w:t>
      </w:r>
    </w:p>
    <w:p w14:paraId="0594FC7C"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3FA6C324" w14:textId="77777777"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Owned assets</w:t>
      </w:r>
    </w:p>
    <w:p w14:paraId="7B99085A"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38E26174" w14:textId="77777777" w:rsidR="004B2449"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Land is stated at cost</w:t>
      </w:r>
      <w:r w:rsidR="00517B9E" w:rsidRPr="00684945">
        <w:rPr>
          <w:rFonts w:cstheme="minorBidi"/>
          <w:sz w:val="22"/>
          <w:szCs w:val="22"/>
        </w:rPr>
        <w:t xml:space="preserve"> less </w:t>
      </w:r>
      <w:r w:rsidR="00CC6E1B" w:rsidRPr="00684945">
        <w:rPr>
          <w:rFonts w:cstheme="minorBidi"/>
          <w:sz w:val="22"/>
          <w:szCs w:val="22"/>
        </w:rPr>
        <w:t>allowance for</w:t>
      </w:r>
      <w:r w:rsidR="00517B9E" w:rsidRPr="00684945">
        <w:rPr>
          <w:rFonts w:cstheme="minorBidi"/>
          <w:sz w:val="22"/>
          <w:szCs w:val="22"/>
        </w:rPr>
        <w:t xml:space="preserve"> impairment losses</w:t>
      </w:r>
      <w:r w:rsidR="004B2449" w:rsidRPr="00684945">
        <w:rPr>
          <w:rFonts w:cstheme="minorBidi"/>
          <w:sz w:val="22"/>
          <w:szCs w:val="22"/>
        </w:rPr>
        <w:t xml:space="preserve"> (if any)</w:t>
      </w:r>
      <w:r w:rsidRPr="00684945">
        <w:rPr>
          <w:rFonts w:cstheme="minorBidi"/>
          <w:sz w:val="22"/>
          <w:szCs w:val="22"/>
          <w:lang w:val="en-GB"/>
        </w:rPr>
        <w:t xml:space="preserve">. </w:t>
      </w:r>
    </w:p>
    <w:p w14:paraId="5FC16340" w14:textId="77777777" w:rsidR="003D1235" w:rsidRPr="00684945" w:rsidRDefault="003D1235" w:rsidP="004D0580">
      <w:pPr>
        <w:pStyle w:val="BlockText"/>
        <w:spacing w:before="0"/>
        <w:ind w:left="423" w:right="7" w:firstLine="0"/>
        <w:jc w:val="thaiDistribute"/>
        <w:rPr>
          <w:rFonts w:cstheme="minorBidi"/>
          <w:sz w:val="22"/>
          <w:szCs w:val="22"/>
          <w:lang w:val="en-GB"/>
        </w:rPr>
      </w:pPr>
    </w:p>
    <w:p w14:paraId="19E6D5B4" w14:textId="446F2DD4" w:rsidR="00B82EE5" w:rsidRPr="00684945" w:rsidRDefault="00FA774C" w:rsidP="004D0580">
      <w:pPr>
        <w:pStyle w:val="BlockText"/>
        <w:spacing w:before="0"/>
        <w:ind w:left="423" w:right="7" w:firstLine="0"/>
        <w:jc w:val="thaiDistribute"/>
        <w:rPr>
          <w:rFonts w:cstheme="minorBidi"/>
          <w:sz w:val="22"/>
          <w:szCs w:val="22"/>
          <w:lang w:val="en-GB"/>
        </w:rPr>
      </w:pPr>
      <w:r w:rsidRPr="001C2E19">
        <w:rPr>
          <w:rFonts w:cstheme="minorBidi"/>
          <w:sz w:val="22"/>
          <w:szCs w:val="22"/>
        </w:rPr>
        <w:t>Building</w:t>
      </w:r>
      <w:r w:rsidR="00B82EE5" w:rsidRPr="001C2E19">
        <w:rPr>
          <w:rFonts w:cstheme="minorBidi"/>
          <w:sz w:val="22"/>
          <w:szCs w:val="22"/>
          <w:lang w:val="en-GB"/>
        </w:rPr>
        <w:t xml:space="preserve"> and equipment are stated at cost less accumulated depreciation and </w:t>
      </w:r>
      <w:r w:rsidR="004F61D7" w:rsidRPr="001C2E19">
        <w:rPr>
          <w:rFonts w:cstheme="minorBidi"/>
          <w:sz w:val="22"/>
          <w:szCs w:val="22"/>
          <w:lang w:val="en-GB"/>
        </w:rPr>
        <w:t>allowance for</w:t>
      </w:r>
      <w:r w:rsidR="00B82EE5" w:rsidRPr="001C2E19">
        <w:rPr>
          <w:rFonts w:cstheme="minorBidi"/>
          <w:sz w:val="22"/>
          <w:szCs w:val="22"/>
          <w:lang w:val="en-GB"/>
        </w:rPr>
        <w:t xml:space="preserve"> impairment losses</w:t>
      </w:r>
      <w:r w:rsidR="004F61D7" w:rsidRPr="001C2E19">
        <w:rPr>
          <w:rFonts w:cstheme="minorBidi"/>
          <w:sz w:val="22"/>
          <w:szCs w:val="22"/>
          <w:lang w:val="en-GB"/>
        </w:rPr>
        <w:t xml:space="preserve"> (if any)</w:t>
      </w:r>
      <w:r w:rsidR="00B82EE5" w:rsidRPr="001C2E19">
        <w:rPr>
          <w:rFonts w:cstheme="minorBidi"/>
          <w:sz w:val="22"/>
          <w:szCs w:val="22"/>
          <w:lang w:val="en-GB"/>
        </w:rPr>
        <w:t>.</w:t>
      </w:r>
    </w:p>
    <w:p w14:paraId="47A1179B"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0A137E83" w14:textId="7A088184" w:rsidR="004F61D7" w:rsidRPr="00E97D65" w:rsidRDefault="00B82EE5"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Cost includes expenditure that is directly attributable to the acquisition of the asset. The cost of self-constructed assets includes the cost of materials and direct labo</w:t>
      </w:r>
      <w:r w:rsidR="004F61D7" w:rsidRPr="00E97D65">
        <w:rPr>
          <w:rFonts w:cstheme="minorBidi"/>
          <w:sz w:val="22"/>
          <w:szCs w:val="22"/>
          <w:lang w:val="en-GB"/>
        </w:rPr>
        <w:t>u</w:t>
      </w:r>
      <w:r w:rsidRPr="00E97D65">
        <w:rPr>
          <w:rFonts w:cstheme="minorBidi"/>
          <w:sz w:val="22"/>
          <w:szCs w:val="22"/>
          <w:lang w:val="en-GB"/>
        </w:rPr>
        <w:t>r,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w:t>
      </w:r>
    </w:p>
    <w:p w14:paraId="28E91BF7" w14:textId="77777777" w:rsidR="004F61D7" w:rsidRPr="00E97D65" w:rsidRDefault="004F61D7" w:rsidP="004D0580">
      <w:pPr>
        <w:pStyle w:val="BlockText"/>
        <w:spacing w:before="0"/>
        <w:ind w:left="423" w:right="7" w:firstLine="0"/>
        <w:jc w:val="thaiDistribute"/>
        <w:rPr>
          <w:rFonts w:cstheme="minorBidi"/>
          <w:sz w:val="22"/>
          <w:szCs w:val="22"/>
          <w:lang w:val="en-GB"/>
        </w:rPr>
      </w:pPr>
    </w:p>
    <w:p w14:paraId="11E2AB4D" w14:textId="77777777" w:rsidR="00B82EE5" w:rsidRPr="00E97D65" w:rsidRDefault="00B82EE5"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 xml:space="preserve">Purchased software that is integral to the functionality of the related equipment is capitalized as part of that equipment. </w:t>
      </w:r>
    </w:p>
    <w:p w14:paraId="3FD250E9" w14:textId="77777777" w:rsidR="00B82EE5" w:rsidRPr="00E97D65" w:rsidRDefault="00B82EE5" w:rsidP="004D0580">
      <w:pPr>
        <w:pStyle w:val="BlockText"/>
        <w:spacing w:before="0"/>
        <w:ind w:left="423" w:right="7" w:firstLine="0"/>
        <w:jc w:val="thaiDistribute"/>
        <w:rPr>
          <w:rFonts w:cstheme="minorBidi"/>
          <w:sz w:val="22"/>
          <w:szCs w:val="22"/>
          <w:lang w:val="en-GB"/>
        </w:rPr>
      </w:pPr>
    </w:p>
    <w:p w14:paraId="0276CD5F" w14:textId="77777777" w:rsidR="00B82EE5" w:rsidRPr="00E97D65" w:rsidRDefault="00B82EE5"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 xml:space="preserve">When parts of an item of property, plant and equipment have different consumption patterns or useful lives, they are accounted for as separate items (major components) of property, plant and equipment. </w:t>
      </w:r>
    </w:p>
    <w:p w14:paraId="22B15702" w14:textId="77777777" w:rsidR="00B82EE5" w:rsidRPr="00E97D65" w:rsidRDefault="00B82EE5" w:rsidP="004D0580">
      <w:pPr>
        <w:pStyle w:val="BlockText"/>
        <w:spacing w:before="0"/>
        <w:ind w:left="423" w:right="7" w:firstLine="0"/>
        <w:jc w:val="thaiDistribute"/>
        <w:rPr>
          <w:rFonts w:cstheme="minorBidi"/>
          <w:sz w:val="22"/>
          <w:szCs w:val="22"/>
          <w:lang w:val="en-GB"/>
        </w:rPr>
      </w:pPr>
    </w:p>
    <w:p w14:paraId="0863A2A0" w14:textId="77777777" w:rsidR="00A1074B" w:rsidRPr="00E97D65" w:rsidRDefault="00B82EE5"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 xml:space="preserve">Gains and losses on disposal of an item of property, plant and equipment are determined </w:t>
      </w:r>
      <w:r w:rsidR="00A1074B" w:rsidRPr="00E97D65">
        <w:rPr>
          <w:rFonts w:cstheme="minorBidi"/>
          <w:sz w:val="22"/>
          <w:szCs w:val="22"/>
          <w:lang w:val="en-GB"/>
        </w:rPr>
        <w:t>as the difference between the net disposal proceeds</w:t>
      </w:r>
      <w:r w:rsidR="00F92F62" w:rsidRPr="00E97D65">
        <w:rPr>
          <w:rFonts w:cstheme="minorBidi"/>
          <w:sz w:val="22"/>
          <w:szCs w:val="22"/>
          <w:lang w:val="en-GB"/>
        </w:rPr>
        <w:t xml:space="preserve"> less cost to sale</w:t>
      </w:r>
      <w:r w:rsidR="00A1074B" w:rsidRPr="00E97D65">
        <w:rPr>
          <w:rFonts w:cstheme="minorBidi" w:hint="cs"/>
          <w:sz w:val="22"/>
          <w:szCs w:val="22"/>
          <w:cs/>
          <w:lang w:val="en-GB"/>
        </w:rPr>
        <w:t xml:space="preserve"> </w:t>
      </w:r>
      <w:r w:rsidR="00A1074B" w:rsidRPr="00E97D65">
        <w:rPr>
          <w:rFonts w:cstheme="minorBidi"/>
          <w:sz w:val="22"/>
          <w:szCs w:val="22"/>
        </w:rPr>
        <w:t xml:space="preserve">and </w:t>
      </w:r>
      <w:r w:rsidR="00A1074B" w:rsidRPr="00E97D65">
        <w:rPr>
          <w:rFonts w:cstheme="minorBidi"/>
          <w:sz w:val="22"/>
          <w:szCs w:val="22"/>
          <w:lang w:val="en-GB"/>
        </w:rPr>
        <w:t>the carrying amount of property, plant and equipment, and are recognized net within other income or other expenses in profit or loss.</w:t>
      </w:r>
    </w:p>
    <w:p w14:paraId="716295C2" w14:textId="77777777" w:rsidR="00A1074B" w:rsidRPr="00E97D65" w:rsidRDefault="00A1074B" w:rsidP="004D0580">
      <w:pPr>
        <w:pStyle w:val="BlockText"/>
        <w:spacing w:before="0"/>
        <w:ind w:left="423" w:right="7" w:firstLine="0"/>
        <w:jc w:val="thaiDistribute"/>
        <w:rPr>
          <w:rFonts w:cstheme="minorBidi"/>
          <w:sz w:val="22"/>
          <w:szCs w:val="22"/>
          <w:lang w:val="en-GB"/>
        </w:rPr>
      </w:pPr>
    </w:p>
    <w:p w14:paraId="6E18382C" w14:textId="5FE3A151" w:rsidR="00A1074B" w:rsidRPr="00684945" w:rsidRDefault="00A1074B"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An item of property, plant and equipment is de</w:t>
      </w:r>
      <w:r w:rsidR="00F77973" w:rsidRPr="00E97D65">
        <w:rPr>
          <w:rFonts w:cstheme="minorBidi"/>
          <w:sz w:val="22"/>
          <w:szCs w:val="22"/>
          <w:lang w:val="en-GB"/>
        </w:rPr>
        <w:t>recognized</w:t>
      </w:r>
      <w:r w:rsidRPr="00E97D65">
        <w:rPr>
          <w:rFonts w:cstheme="minorBidi"/>
          <w:sz w:val="22"/>
          <w:szCs w:val="22"/>
          <w:lang w:val="en-GB"/>
        </w:rPr>
        <w:t xml:space="preserve"> upon disposal or when no future economic benefits are expected from its use or disposal. Any gain or loss arising on disposal of an asset is included in profit or loss when the asset is de</w:t>
      </w:r>
      <w:r w:rsidR="00F77973" w:rsidRPr="00E97D65">
        <w:rPr>
          <w:rFonts w:cstheme="minorBidi"/>
          <w:sz w:val="22"/>
          <w:szCs w:val="22"/>
          <w:lang w:val="en-GB"/>
        </w:rPr>
        <w:t>recognized</w:t>
      </w:r>
      <w:r w:rsidR="00871D1C">
        <w:rPr>
          <w:rFonts w:cstheme="minorBidi"/>
          <w:sz w:val="22"/>
          <w:szCs w:val="22"/>
          <w:lang w:val="en-GB"/>
        </w:rPr>
        <w:t>.</w:t>
      </w:r>
    </w:p>
    <w:p w14:paraId="5AE6B622" w14:textId="250E6848" w:rsidR="00F92F62" w:rsidRPr="00684945" w:rsidRDefault="00F92F62"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Leased assets</w:t>
      </w:r>
    </w:p>
    <w:p w14:paraId="5FE62ACA" w14:textId="77777777" w:rsidR="00F92F62" w:rsidRPr="00684945" w:rsidRDefault="00F92F62" w:rsidP="004D0580">
      <w:pPr>
        <w:pStyle w:val="BlockText"/>
        <w:spacing w:before="0"/>
        <w:ind w:left="423" w:right="7" w:firstLine="0"/>
        <w:jc w:val="thaiDistribute"/>
        <w:rPr>
          <w:rFonts w:cstheme="minorBidi"/>
          <w:sz w:val="22"/>
          <w:szCs w:val="22"/>
          <w:lang w:val="en-GB"/>
        </w:rPr>
      </w:pPr>
    </w:p>
    <w:p w14:paraId="1C046B91" w14:textId="61B78078" w:rsidR="005B51DD" w:rsidRPr="00E97D65" w:rsidRDefault="00F92F62"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 xml:space="preserve">Leases in terms of which </w:t>
      </w:r>
      <w:r w:rsidRPr="00E97D65">
        <w:rPr>
          <w:rFonts w:cs="Times New Roman"/>
          <w:sz w:val="22"/>
          <w:szCs w:val="22"/>
        </w:rPr>
        <w:t xml:space="preserve">the Company </w:t>
      </w:r>
      <w:r w:rsidRPr="00E97D65">
        <w:rPr>
          <w:rFonts w:cstheme="minorBidi"/>
          <w:sz w:val="22"/>
          <w:szCs w:val="22"/>
          <w:lang w:val="en-GB"/>
        </w:rPr>
        <w:t>substantially assume all the risk and rewards of ownership are classified as finance leases. Property, plant and equipment acquired by way of finance leases is capitalized at the lower of its fair value and the present value of the minimum lease payments at the inception of the lease, less accumulated depreciation and allowance for impairment losses</w:t>
      </w:r>
      <w:r w:rsidR="00D056AD" w:rsidRPr="00E97D65">
        <w:rPr>
          <w:rFonts w:cstheme="minorBidi"/>
          <w:sz w:val="22"/>
          <w:szCs w:val="22"/>
          <w:lang w:val="en-GB"/>
        </w:rPr>
        <w:t xml:space="preserve"> (if any)</w:t>
      </w:r>
      <w:r w:rsidRPr="00E97D65">
        <w:rPr>
          <w:rFonts w:cstheme="minorBidi"/>
          <w:sz w:val="22"/>
          <w:szCs w:val="22"/>
          <w:lang w:val="en-GB"/>
        </w:rPr>
        <w:t xml:space="preserve">. </w:t>
      </w:r>
    </w:p>
    <w:p w14:paraId="709F4787" w14:textId="77777777" w:rsidR="005B51DD" w:rsidRPr="00E97D65" w:rsidRDefault="005B51DD" w:rsidP="004D0580">
      <w:pPr>
        <w:pStyle w:val="BlockText"/>
        <w:spacing w:before="0"/>
        <w:ind w:left="423" w:right="7" w:firstLine="0"/>
        <w:jc w:val="thaiDistribute"/>
        <w:rPr>
          <w:rFonts w:cstheme="minorBidi"/>
          <w:sz w:val="22"/>
          <w:szCs w:val="22"/>
          <w:lang w:val="en-GB"/>
        </w:rPr>
      </w:pPr>
    </w:p>
    <w:p w14:paraId="29880C8A" w14:textId="77777777" w:rsidR="00A1074B" w:rsidRPr="00E97D65" w:rsidRDefault="00F92F62"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Lease payments are apportioned between the finance cost and reduction of the lease liability so as to achieve a constant rate of interest on the remaining balance of the liability. Finance cost are recognized in the statement of profit or loss.</w:t>
      </w:r>
    </w:p>
    <w:p w14:paraId="6355E5C5" w14:textId="77777777" w:rsidR="00A1074B" w:rsidRPr="00E97D65" w:rsidRDefault="00A1074B" w:rsidP="004D0580">
      <w:pPr>
        <w:pStyle w:val="BlockText"/>
        <w:spacing w:before="0"/>
        <w:ind w:left="423" w:right="7" w:firstLine="0"/>
        <w:jc w:val="thaiDistribute"/>
        <w:rPr>
          <w:rFonts w:cstheme="minorBidi"/>
          <w:sz w:val="22"/>
          <w:szCs w:val="22"/>
          <w:lang w:val="en-GB"/>
        </w:rPr>
      </w:pPr>
    </w:p>
    <w:p w14:paraId="4B658E2B" w14:textId="77777777" w:rsidR="00B82EE5" w:rsidRPr="00E97D65" w:rsidRDefault="00B82EE5"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Subsequent costs</w:t>
      </w:r>
    </w:p>
    <w:p w14:paraId="120BEF7A" w14:textId="77777777" w:rsidR="00B82EE5" w:rsidRPr="00E97D65" w:rsidRDefault="00B82EE5" w:rsidP="004D0580">
      <w:pPr>
        <w:pStyle w:val="BlockText"/>
        <w:spacing w:before="0"/>
        <w:ind w:left="423" w:right="7" w:firstLine="0"/>
        <w:jc w:val="thaiDistribute"/>
        <w:rPr>
          <w:rFonts w:cstheme="minorBidi"/>
          <w:sz w:val="22"/>
          <w:szCs w:val="22"/>
          <w:lang w:val="en-GB"/>
        </w:rPr>
      </w:pPr>
    </w:p>
    <w:p w14:paraId="6EEEC55A" w14:textId="093D7285" w:rsidR="00B82EE5" w:rsidRPr="00684945" w:rsidRDefault="00B82EE5" w:rsidP="004D0580">
      <w:pPr>
        <w:pStyle w:val="BlockText"/>
        <w:spacing w:before="0"/>
        <w:ind w:left="423" w:right="7" w:firstLine="0"/>
        <w:jc w:val="thaiDistribute"/>
        <w:rPr>
          <w:rFonts w:cstheme="minorBidi"/>
          <w:sz w:val="22"/>
          <w:szCs w:val="22"/>
          <w:lang w:val="en-GB"/>
        </w:rPr>
      </w:pPr>
      <w:r w:rsidRPr="00E97D65">
        <w:rPr>
          <w:rFonts w:cstheme="minorBidi"/>
          <w:sz w:val="22"/>
          <w:szCs w:val="22"/>
          <w:lang w:val="en-GB"/>
        </w:rPr>
        <w:t xml:space="preserve">The cost of replacing a part of an item of property, plant and equipment </w:t>
      </w:r>
      <w:r w:rsidR="00E742A2" w:rsidRPr="00E97D65">
        <w:rPr>
          <w:rFonts w:cstheme="minorBidi"/>
          <w:sz w:val="22"/>
          <w:szCs w:val="22"/>
          <w:lang w:val="en-GB"/>
        </w:rPr>
        <w:t xml:space="preserve">and cost of </w:t>
      </w:r>
      <w:r w:rsidR="00CC668E" w:rsidRPr="00E97D65">
        <w:rPr>
          <w:rFonts w:cstheme="minorBidi"/>
          <w:sz w:val="22"/>
          <w:szCs w:val="22"/>
          <w:lang w:val="en-GB"/>
        </w:rPr>
        <w:t>renovations</w:t>
      </w:r>
      <w:r w:rsidR="00E742A2" w:rsidRPr="00E97D65">
        <w:rPr>
          <w:rFonts w:cstheme="minorBidi"/>
          <w:sz w:val="22"/>
          <w:szCs w:val="22"/>
          <w:lang w:val="en-GB"/>
        </w:rPr>
        <w:t xml:space="preserve"> </w:t>
      </w:r>
      <w:r w:rsidR="007E46F8" w:rsidRPr="00E97D65">
        <w:rPr>
          <w:rFonts w:cstheme="minorBidi"/>
          <w:sz w:val="22"/>
          <w:szCs w:val="22"/>
          <w:lang w:val="en-GB"/>
        </w:rPr>
        <w:t>are</w:t>
      </w:r>
      <w:r w:rsidRPr="00E97D65">
        <w:rPr>
          <w:rFonts w:cstheme="minorBidi"/>
          <w:sz w:val="22"/>
          <w:szCs w:val="22"/>
          <w:lang w:val="en-GB"/>
        </w:rPr>
        <w:t xml:space="preserve"> recognized in the carrying amount of the item if it is probable that the future economic benefits embodied within the part will flow to </w:t>
      </w:r>
      <w:r w:rsidR="007E46F8" w:rsidRPr="00E97D65">
        <w:rPr>
          <w:rFonts w:cs="Times New Roman"/>
          <w:sz w:val="22"/>
          <w:szCs w:val="22"/>
        </w:rPr>
        <w:t>the Company</w:t>
      </w:r>
      <w:r w:rsidR="00CC668E" w:rsidRPr="00E97D65">
        <w:rPr>
          <w:rFonts w:cs="Times New Roman"/>
          <w:sz w:val="22"/>
          <w:szCs w:val="22"/>
        </w:rPr>
        <w:t xml:space="preserve"> within more than one accounting period</w:t>
      </w:r>
      <w:r w:rsidRPr="00E97D65">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59160A13"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3D8D68D3" w14:textId="77777777"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Depreciation</w:t>
      </w:r>
    </w:p>
    <w:p w14:paraId="74FB2C08"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62D536C0" w14:textId="77777777"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Depreciation is calculated based on the depreciable amount of plant and equi</w:t>
      </w:r>
      <w:r w:rsidR="00DB4C68" w:rsidRPr="00684945">
        <w:rPr>
          <w:rFonts w:cstheme="minorBidi"/>
          <w:sz w:val="22"/>
          <w:szCs w:val="22"/>
          <w:lang w:val="en-GB"/>
        </w:rPr>
        <w:t>p</w:t>
      </w:r>
      <w:r w:rsidRPr="00684945">
        <w:rPr>
          <w:rFonts w:cstheme="minorBidi"/>
          <w:sz w:val="22"/>
          <w:szCs w:val="22"/>
          <w:lang w:val="en-GB"/>
        </w:rPr>
        <w:t>ment, which is the cost of an asset, or other amount substituted for cost, less its residual value.</w:t>
      </w:r>
    </w:p>
    <w:p w14:paraId="28A249BB" w14:textId="77777777" w:rsidR="00CC668E" w:rsidRPr="00684945" w:rsidRDefault="00CC668E" w:rsidP="004D0580">
      <w:pPr>
        <w:pStyle w:val="BlockText"/>
        <w:spacing w:before="0"/>
        <w:ind w:left="423" w:right="7" w:firstLine="0"/>
        <w:jc w:val="thaiDistribute"/>
        <w:rPr>
          <w:rFonts w:cstheme="minorBidi"/>
          <w:sz w:val="22"/>
          <w:szCs w:val="22"/>
          <w:lang w:val="en-GB"/>
        </w:rPr>
      </w:pPr>
    </w:p>
    <w:p w14:paraId="74F34693" w14:textId="77777777" w:rsidR="00CC668E" w:rsidRPr="00684945" w:rsidRDefault="00CC668E"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Assets from cost of replacement and cost of renovations are depreciated over the remaining useful life of the related asset.</w:t>
      </w:r>
    </w:p>
    <w:p w14:paraId="33E765B9" w14:textId="77777777" w:rsidR="00CC668E" w:rsidRPr="00684945" w:rsidRDefault="00CC668E" w:rsidP="004D0580">
      <w:pPr>
        <w:pStyle w:val="BlockText"/>
        <w:spacing w:before="0"/>
        <w:ind w:left="423" w:right="7" w:firstLine="0"/>
        <w:jc w:val="thaiDistribute"/>
        <w:rPr>
          <w:rFonts w:cstheme="minorBidi"/>
          <w:sz w:val="22"/>
          <w:szCs w:val="22"/>
          <w:lang w:val="en-GB"/>
        </w:rPr>
      </w:pPr>
    </w:p>
    <w:p w14:paraId="4F362879" w14:textId="11B84EEB"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Depreciati</w:t>
      </w:r>
      <w:r w:rsidR="002868B8" w:rsidRPr="00684945">
        <w:rPr>
          <w:rFonts w:cstheme="minorBidi"/>
          <w:sz w:val="22"/>
          <w:szCs w:val="22"/>
          <w:lang w:val="en-GB"/>
        </w:rPr>
        <w:t xml:space="preserve">on is calculated basing </w:t>
      </w:r>
      <w:r w:rsidRPr="00684945">
        <w:rPr>
          <w:rFonts w:cstheme="minorBidi"/>
          <w:sz w:val="22"/>
          <w:szCs w:val="22"/>
          <w:lang w:val="en-GB"/>
        </w:rPr>
        <w:t>on a straight-line basis over the estimated useful lives of each component of an item of assets. The estimated useful lives are as follows:</w:t>
      </w:r>
    </w:p>
    <w:p w14:paraId="6BBB819F" w14:textId="77777777" w:rsidR="00A963F5" w:rsidRPr="00684945" w:rsidRDefault="00A963F5" w:rsidP="004D0580">
      <w:pPr>
        <w:pStyle w:val="BlockText"/>
        <w:spacing w:before="0"/>
        <w:ind w:left="423" w:right="7"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684945" w:rsidRPr="00684945" w14:paraId="414FF893" w14:textId="77777777" w:rsidTr="00750C78">
        <w:tc>
          <w:tcPr>
            <w:tcW w:w="4785" w:type="dxa"/>
          </w:tcPr>
          <w:p w14:paraId="13689E89" w14:textId="77777777" w:rsidR="00BF0E9D" w:rsidRPr="00684945" w:rsidRDefault="00BF0E9D" w:rsidP="004D0580">
            <w:pPr>
              <w:pStyle w:val="BlockText"/>
              <w:spacing w:before="0"/>
              <w:ind w:left="0" w:right="7" w:firstLine="0"/>
              <w:jc w:val="thaiDistribute"/>
              <w:rPr>
                <w:rFonts w:cstheme="minorBidi"/>
                <w:sz w:val="22"/>
                <w:szCs w:val="22"/>
                <w:lang w:val="en-GB"/>
              </w:rPr>
            </w:pPr>
          </w:p>
        </w:tc>
        <w:tc>
          <w:tcPr>
            <w:tcW w:w="1920" w:type="dxa"/>
          </w:tcPr>
          <w:p w14:paraId="2F96A54B" w14:textId="77777777" w:rsidR="00BF0E9D" w:rsidRPr="00871D1C" w:rsidRDefault="00BF0E9D" w:rsidP="004D0580">
            <w:pPr>
              <w:pStyle w:val="BlockText"/>
              <w:spacing w:before="0"/>
              <w:ind w:left="0" w:right="7" w:firstLine="0"/>
              <w:jc w:val="right"/>
              <w:rPr>
                <w:rFonts w:cstheme="minorBidi"/>
                <w:b/>
                <w:bCs/>
                <w:i/>
                <w:iCs/>
                <w:sz w:val="22"/>
                <w:szCs w:val="22"/>
                <w:lang w:val="en-GB"/>
              </w:rPr>
            </w:pPr>
            <w:r w:rsidRPr="00871D1C">
              <w:rPr>
                <w:rFonts w:cstheme="minorBidi"/>
                <w:b/>
                <w:bCs/>
                <w:i/>
                <w:iCs/>
                <w:sz w:val="22"/>
                <w:szCs w:val="22"/>
                <w:lang w:val="en-GB"/>
              </w:rPr>
              <w:t>Years</w:t>
            </w:r>
          </w:p>
        </w:tc>
      </w:tr>
      <w:tr w:rsidR="00684945" w:rsidRPr="00684945" w14:paraId="2A7BBA0F" w14:textId="77777777" w:rsidTr="00750C78">
        <w:tc>
          <w:tcPr>
            <w:tcW w:w="4785" w:type="dxa"/>
          </w:tcPr>
          <w:p w14:paraId="3400006F" w14:textId="77777777" w:rsidR="00BF0E9D" w:rsidRPr="00684945" w:rsidRDefault="00BF0E9D"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Buildings</w:t>
            </w:r>
          </w:p>
        </w:tc>
        <w:tc>
          <w:tcPr>
            <w:tcW w:w="1920" w:type="dxa"/>
          </w:tcPr>
          <w:p w14:paraId="7F1D84C7" w14:textId="048772A2" w:rsidR="00BF0E9D" w:rsidRPr="00684945" w:rsidRDefault="00E97D65" w:rsidP="00E97D65">
            <w:pPr>
              <w:pStyle w:val="BlockText"/>
              <w:spacing w:before="0"/>
              <w:ind w:left="0" w:right="7" w:firstLine="0"/>
              <w:jc w:val="right"/>
              <w:rPr>
                <w:rFonts w:cstheme="minorBidi"/>
                <w:sz w:val="22"/>
                <w:szCs w:val="22"/>
                <w:lang w:val="en-GB"/>
              </w:rPr>
            </w:pPr>
            <w:r>
              <w:rPr>
                <w:rFonts w:cstheme="minorBidi"/>
                <w:sz w:val="22"/>
                <w:szCs w:val="22"/>
                <w:lang w:val="en-GB"/>
              </w:rPr>
              <w:t>30</w:t>
            </w:r>
          </w:p>
        </w:tc>
      </w:tr>
      <w:tr w:rsidR="00684945" w:rsidRPr="00684945" w14:paraId="3722BC50" w14:textId="77777777" w:rsidTr="00750C78">
        <w:tc>
          <w:tcPr>
            <w:tcW w:w="4785" w:type="dxa"/>
          </w:tcPr>
          <w:p w14:paraId="679D9D59" w14:textId="77777777" w:rsidR="00BF0E9D" w:rsidRPr="00684945" w:rsidRDefault="00BF0E9D"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Machinery and factory equipment</w:t>
            </w:r>
          </w:p>
        </w:tc>
        <w:tc>
          <w:tcPr>
            <w:tcW w:w="1920" w:type="dxa"/>
          </w:tcPr>
          <w:p w14:paraId="24AA5F9C" w14:textId="043EEBD3" w:rsidR="00BF0E9D" w:rsidRPr="00684945" w:rsidRDefault="00E97D65" w:rsidP="00E97D65">
            <w:pPr>
              <w:pStyle w:val="BlockText"/>
              <w:spacing w:before="0"/>
              <w:ind w:left="0" w:right="7" w:firstLine="0"/>
              <w:jc w:val="right"/>
              <w:rPr>
                <w:rFonts w:cstheme="minorBidi"/>
                <w:sz w:val="22"/>
                <w:szCs w:val="22"/>
                <w:lang w:val="en-GB"/>
              </w:rPr>
            </w:pPr>
            <w:r>
              <w:rPr>
                <w:rFonts w:cstheme="minorBidi"/>
                <w:sz w:val="22"/>
                <w:szCs w:val="22"/>
                <w:lang w:val="en-GB"/>
              </w:rPr>
              <w:t>5 - 12</w:t>
            </w:r>
          </w:p>
        </w:tc>
      </w:tr>
      <w:tr w:rsidR="00684945" w:rsidRPr="00684945" w14:paraId="301D43EA" w14:textId="77777777" w:rsidTr="00750C78">
        <w:tc>
          <w:tcPr>
            <w:tcW w:w="4785" w:type="dxa"/>
          </w:tcPr>
          <w:p w14:paraId="4A9F1E55" w14:textId="77777777" w:rsidR="00BF0E9D" w:rsidRPr="00684945" w:rsidRDefault="00BF0E9D"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Office equipment</w:t>
            </w:r>
          </w:p>
        </w:tc>
        <w:tc>
          <w:tcPr>
            <w:tcW w:w="1920" w:type="dxa"/>
          </w:tcPr>
          <w:p w14:paraId="555B717A" w14:textId="0AAD58D0" w:rsidR="00BF0E9D" w:rsidRPr="00684945" w:rsidRDefault="00E97D65" w:rsidP="00E97D65">
            <w:pPr>
              <w:pStyle w:val="BlockText"/>
              <w:spacing w:before="0"/>
              <w:ind w:left="0" w:right="7" w:firstLine="0"/>
              <w:jc w:val="right"/>
              <w:rPr>
                <w:rFonts w:cstheme="minorBidi"/>
                <w:sz w:val="22"/>
                <w:szCs w:val="22"/>
                <w:lang w:val="en-GB"/>
              </w:rPr>
            </w:pPr>
            <w:r>
              <w:rPr>
                <w:rFonts w:cstheme="minorBidi"/>
                <w:sz w:val="22"/>
                <w:szCs w:val="22"/>
                <w:lang w:val="en-GB"/>
              </w:rPr>
              <w:t>5</w:t>
            </w:r>
          </w:p>
        </w:tc>
      </w:tr>
      <w:tr w:rsidR="00BF0E9D" w:rsidRPr="00684945" w14:paraId="63A0C833" w14:textId="77777777" w:rsidTr="00750C78">
        <w:tc>
          <w:tcPr>
            <w:tcW w:w="4785" w:type="dxa"/>
          </w:tcPr>
          <w:p w14:paraId="23D01733" w14:textId="77777777" w:rsidR="00BF0E9D" w:rsidRPr="00684945" w:rsidRDefault="00BF0E9D"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Vehicles</w:t>
            </w:r>
          </w:p>
        </w:tc>
        <w:tc>
          <w:tcPr>
            <w:tcW w:w="1920" w:type="dxa"/>
          </w:tcPr>
          <w:p w14:paraId="0116D2C7" w14:textId="2A18BA85" w:rsidR="00BF0E9D" w:rsidRPr="00684945" w:rsidRDefault="00E97D65" w:rsidP="00E97D65">
            <w:pPr>
              <w:pStyle w:val="BlockText"/>
              <w:spacing w:before="0"/>
              <w:ind w:left="0" w:right="7" w:firstLine="0"/>
              <w:jc w:val="right"/>
              <w:rPr>
                <w:rFonts w:cstheme="minorBidi"/>
                <w:sz w:val="22"/>
                <w:szCs w:val="22"/>
                <w:lang w:val="en-GB"/>
              </w:rPr>
            </w:pPr>
            <w:r>
              <w:rPr>
                <w:rFonts w:cstheme="minorBidi"/>
                <w:sz w:val="22"/>
                <w:szCs w:val="22"/>
                <w:lang w:val="en-GB"/>
              </w:rPr>
              <w:t>5</w:t>
            </w:r>
          </w:p>
        </w:tc>
      </w:tr>
    </w:tbl>
    <w:p w14:paraId="2A2D374E"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23AF640F" w14:textId="77777777" w:rsidR="00B82EE5" w:rsidRPr="00684945" w:rsidRDefault="002868B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Depreciation is recognized as an expense in profit or loss.</w:t>
      </w:r>
    </w:p>
    <w:p w14:paraId="1A9E5A2F" w14:textId="77777777" w:rsidR="00A963F5" w:rsidRPr="00684945" w:rsidRDefault="00A963F5" w:rsidP="004D0580">
      <w:pPr>
        <w:pStyle w:val="BlockText"/>
        <w:spacing w:before="0"/>
        <w:ind w:left="423" w:right="7" w:firstLine="0"/>
        <w:jc w:val="thaiDistribute"/>
        <w:rPr>
          <w:rFonts w:cstheme="minorBidi"/>
          <w:sz w:val="22"/>
          <w:szCs w:val="22"/>
          <w:lang w:val="en-GB"/>
        </w:rPr>
      </w:pPr>
    </w:p>
    <w:p w14:paraId="47F68288" w14:textId="77777777" w:rsidR="00A963F5" w:rsidRPr="00684945" w:rsidRDefault="00A963F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No depreciation is provided on freehold land or assets under construction.</w:t>
      </w:r>
    </w:p>
    <w:p w14:paraId="56FA83DB" w14:textId="77777777" w:rsidR="00A963F5" w:rsidRPr="00684945" w:rsidRDefault="00A963F5" w:rsidP="004D0580">
      <w:pPr>
        <w:pStyle w:val="BlockText"/>
        <w:spacing w:before="0"/>
        <w:ind w:left="423" w:right="7" w:firstLine="0"/>
        <w:jc w:val="thaiDistribute"/>
        <w:rPr>
          <w:rFonts w:cstheme="minorBidi"/>
          <w:sz w:val="22"/>
          <w:szCs w:val="22"/>
          <w:lang w:val="en-GB"/>
        </w:rPr>
      </w:pPr>
    </w:p>
    <w:p w14:paraId="46599E7D" w14:textId="7AEAA5F6" w:rsidR="00B82EE5" w:rsidRPr="00495E11" w:rsidRDefault="00E845D6" w:rsidP="004D0580">
      <w:pPr>
        <w:pStyle w:val="BlockText"/>
        <w:spacing w:before="0"/>
        <w:ind w:left="423" w:right="7" w:firstLine="0"/>
        <w:jc w:val="thaiDistribute"/>
        <w:rPr>
          <w:rFonts w:cstheme="minorBidi"/>
          <w:sz w:val="22"/>
          <w:szCs w:val="22"/>
          <w:lang w:val="en-GB"/>
        </w:rPr>
      </w:pPr>
      <w:r>
        <w:rPr>
          <w:rFonts w:cstheme="minorBidi"/>
          <w:sz w:val="22"/>
          <w:szCs w:val="22"/>
          <w:lang w:val="en-GB"/>
        </w:rPr>
        <w:t xml:space="preserve">Depreciation for the </w:t>
      </w:r>
      <w:r w:rsidR="00B82EE5" w:rsidRPr="00495E11">
        <w:rPr>
          <w:rFonts w:cstheme="minorBidi"/>
          <w:sz w:val="22"/>
          <w:szCs w:val="22"/>
          <w:lang w:val="en-GB"/>
        </w:rPr>
        <w:t xml:space="preserve">lease assets is charged as expense for each </w:t>
      </w:r>
      <w:r w:rsidR="004A669B" w:rsidRPr="00495E11">
        <w:rPr>
          <w:rFonts w:cstheme="minorBidi"/>
          <w:sz w:val="22"/>
          <w:szCs w:val="22"/>
          <w:lang w:val="en-GB"/>
        </w:rPr>
        <w:t>repor</w:t>
      </w:r>
      <w:r w:rsidR="00B82EE5" w:rsidRPr="00495E11">
        <w:rPr>
          <w:rFonts w:cstheme="minorBidi"/>
          <w:sz w:val="22"/>
          <w:szCs w:val="22"/>
          <w:lang w:val="en-GB"/>
        </w:rPr>
        <w:t xml:space="preserve">ting period. The depreciation method for leased assets is consistent with that for depreciable assets that are owned by </w:t>
      </w:r>
      <w:r w:rsidR="004D2683" w:rsidRPr="00495E11">
        <w:rPr>
          <w:rFonts w:cs="Times New Roman"/>
          <w:sz w:val="22"/>
          <w:szCs w:val="22"/>
        </w:rPr>
        <w:t>the Company</w:t>
      </w:r>
      <w:r w:rsidR="00B82EE5" w:rsidRPr="00495E11">
        <w:rPr>
          <w:rFonts w:cstheme="minorBidi"/>
          <w:sz w:val="22"/>
          <w:szCs w:val="22"/>
          <w:lang w:val="en-GB"/>
        </w:rPr>
        <w:t>.</w:t>
      </w:r>
    </w:p>
    <w:p w14:paraId="77220AE8" w14:textId="77777777" w:rsidR="00B82EE5" w:rsidRPr="00495E11" w:rsidRDefault="00B82EE5" w:rsidP="004D0580">
      <w:pPr>
        <w:pStyle w:val="BlockText"/>
        <w:spacing w:before="0"/>
        <w:ind w:left="423" w:right="7" w:firstLine="0"/>
        <w:jc w:val="thaiDistribute"/>
        <w:rPr>
          <w:rFonts w:cs="Times New Roman"/>
          <w:sz w:val="22"/>
          <w:szCs w:val="22"/>
          <w:lang w:val="en-GB"/>
        </w:rPr>
      </w:pPr>
    </w:p>
    <w:p w14:paraId="7D317E2C" w14:textId="0EE0D99B" w:rsidR="00DB131B" w:rsidRPr="00495E11" w:rsidRDefault="00DB131B" w:rsidP="004D0580">
      <w:pPr>
        <w:pStyle w:val="BlockText"/>
        <w:spacing w:before="0"/>
        <w:ind w:left="423" w:right="7" w:firstLine="0"/>
        <w:jc w:val="thaiDistribute"/>
        <w:rPr>
          <w:rFonts w:cstheme="minorBidi"/>
          <w:sz w:val="22"/>
          <w:szCs w:val="22"/>
          <w:cs/>
          <w:lang w:val="en-GB"/>
        </w:rPr>
      </w:pPr>
      <w:r w:rsidRPr="00495E11">
        <w:rPr>
          <w:rFonts w:cs="Times New Roman"/>
          <w:sz w:val="22"/>
          <w:szCs w:val="22"/>
          <w:lang w:val="en-GB"/>
        </w:rPr>
        <w:t xml:space="preserve">The residual value of an asset is the estimated amount that </w:t>
      </w:r>
      <w:r w:rsidR="004A669B" w:rsidRPr="00495E11">
        <w:rPr>
          <w:rFonts w:cs="Times New Roman"/>
          <w:sz w:val="22"/>
          <w:szCs w:val="22"/>
        </w:rPr>
        <w:t xml:space="preserve">the Company </w:t>
      </w:r>
      <w:r w:rsidRPr="00495E11">
        <w:rPr>
          <w:rFonts w:cs="Times New Roman"/>
          <w:sz w:val="22"/>
          <w:szCs w:val="22"/>
          <w:lang w:val="en-GB"/>
        </w:rPr>
        <w:t>would currently obtain from disposal of the asset, after deducting the estimated costs of disposal, if the asset were already of the age and in the</w:t>
      </w:r>
      <w:r w:rsidRPr="00495E11">
        <w:rPr>
          <w:rFonts w:cstheme="minorBidi"/>
          <w:sz w:val="22"/>
          <w:szCs w:val="22"/>
          <w:lang w:val="en-GB"/>
        </w:rPr>
        <w:t xml:space="preserve"> condition expected at the end of its useful life.</w:t>
      </w:r>
    </w:p>
    <w:p w14:paraId="6EC24BD4" w14:textId="77777777" w:rsidR="00DB131B" w:rsidRPr="00495E11" w:rsidRDefault="00DB131B" w:rsidP="004D0580">
      <w:pPr>
        <w:pStyle w:val="BlockText"/>
        <w:spacing w:before="0"/>
        <w:ind w:left="423" w:right="7" w:firstLine="0"/>
        <w:jc w:val="thaiDistribute"/>
        <w:rPr>
          <w:rFonts w:cstheme="minorBidi"/>
          <w:sz w:val="22"/>
          <w:szCs w:val="22"/>
          <w:lang w:val="en-GB"/>
        </w:rPr>
      </w:pPr>
    </w:p>
    <w:p w14:paraId="2EE3E8F2" w14:textId="178E3662" w:rsidR="00DB131B" w:rsidRPr="00684945" w:rsidRDefault="00DB131B" w:rsidP="004D0580">
      <w:pPr>
        <w:pStyle w:val="BlockText"/>
        <w:spacing w:before="0"/>
        <w:ind w:left="423" w:right="7" w:firstLine="0"/>
        <w:jc w:val="thaiDistribute"/>
        <w:rPr>
          <w:rFonts w:cstheme="minorBidi"/>
          <w:sz w:val="22"/>
          <w:szCs w:val="22"/>
          <w:lang w:val="en-GB"/>
        </w:rPr>
      </w:pPr>
      <w:r w:rsidRPr="00495E11">
        <w:rPr>
          <w:rFonts w:cstheme="minorBidi"/>
          <w:sz w:val="22"/>
          <w:szCs w:val="22"/>
          <w:lang w:val="en-GB"/>
        </w:rPr>
        <w:t>The</w:t>
      </w:r>
      <w:r w:rsidR="004A669B" w:rsidRPr="00495E11">
        <w:rPr>
          <w:rFonts w:cstheme="minorBidi"/>
          <w:sz w:val="22"/>
          <w:szCs w:val="22"/>
          <w:lang w:val="en-GB"/>
        </w:rPr>
        <w:t xml:space="preserve"> depreciation method, </w:t>
      </w:r>
      <w:r w:rsidRPr="00495E11">
        <w:rPr>
          <w:rFonts w:cstheme="minorBidi"/>
          <w:sz w:val="22"/>
          <w:szCs w:val="22"/>
          <w:lang w:val="en-GB"/>
        </w:rPr>
        <w:t>residual value and useful life of an asset should be reviewed at least at each financial year-end and, if expectations differ from previous estimates, any change is accounted for prospectively</w:t>
      </w:r>
      <w:r w:rsidRPr="00684945">
        <w:rPr>
          <w:rFonts w:cstheme="minorBidi"/>
          <w:sz w:val="22"/>
          <w:szCs w:val="22"/>
          <w:lang w:val="en-GB"/>
        </w:rPr>
        <w:t xml:space="preserve"> as a change in estimate.</w:t>
      </w:r>
    </w:p>
    <w:p w14:paraId="497D1B84" w14:textId="77777777" w:rsidR="00F5430B" w:rsidRDefault="00F5430B" w:rsidP="004D0580">
      <w:pPr>
        <w:pStyle w:val="BlockText"/>
        <w:spacing w:before="0"/>
        <w:ind w:left="423" w:right="7" w:firstLine="0"/>
        <w:jc w:val="thaiDistribute"/>
        <w:rPr>
          <w:rFonts w:cstheme="minorBidi"/>
          <w:b/>
          <w:bCs/>
          <w:sz w:val="22"/>
          <w:szCs w:val="22"/>
          <w:lang w:val="en-GB"/>
        </w:rPr>
      </w:pPr>
    </w:p>
    <w:p w14:paraId="06146AE4" w14:textId="77777777" w:rsidR="00F5430B" w:rsidRDefault="00F5430B">
      <w:pPr>
        <w:autoSpaceDE/>
        <w:autoSpaceDN/>
        <w:spacing w:line="240" w:lineRule="auto"/>
        <w:rPr>
          <w:rFonts w:cstheme="minorBidi"/>
          <w:b/>
          <w:bCs/>
        </w:rPr>
      </w:pPr>
      <w:r>
        <w:rPr>
          <w:rFonts w:cstheme="minorBidi"/>
          <w:b/>
          <w:bCs/>
        </w:rPr>
        <w:br w:type="page"/>
      </w:r>
    </w:p>
    <w:p w14:paraId="4CDEF757" w14:textId="5F9584CC" w:rsidR="00403EE9" w:rsidRPr="00684945" w:rsidRDefault="00403EE9"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Intangible assets</w:t>
      </w:r>
    </w:p>
    <w:p w14:paraId="2772BC6B" w14:textId="77777777" w:rsidR="000F28F1" w:rsidRPr="00684945" w:rsidRDefault="000F28F1" w:rsidP="004D0580">
      <w:pPr>
        <w:pStyle w:val="BlockText"/>
        <w:spacing w:before="0"/>
        <w:ind w:left="423" w:right="7" w:firstLine="0"/>
        <w:jc w:val="thaiDistribute"/>
        <w:rPr>
          <w:rFonts w:cstheme="minorBidi"/>
          <w:sz w:val="22"/>
          <w:szCs w:val="22"/>
          <w:lang w:val="en-GB"/>
        </w:rPr>
      </w:pPr>
    </w:p>
    <w:p w14:paraId="77B312FC" w14:textId="74679984" w:rsidR="000F28F1" w:rsidRPr="00684945" w:rsidRDefault="00AC0C9B" w:rsidP="004D0580">
      <w:pPr>
        <w:pStyle w:val="BlockText"/>
        <w:spacing w:before="0"/>
        <w:ind w:left="423" w:right="7" w:firstLine="0"/>
        <w:jc w:val="thaiDistribute"/>
        <w:rPr>
          <w:rFonts w:cstheme="minorBidi"/>
          <w:sz w:val="22"/>
          <w:szCs w:val="22"/>
          <w:lang w:val="en-GB"/>
        </w:rPr>
      </w:pPr>
      <w:r>
        <w:rPr>
          <w:rFonts w:cstheme="minorBidi"/>
          <w:sz w:val="22"/>
          <w:szCs w:val="22"/>
          <w:lang w:val="en-GB"/>
        </w:rPr>
        <w:t>I</w:t>
      </w:r>
      <w:r w:rsidR="000F28F1" w:rsidRPr="00495E11">
        <w:rPr>
          <w:rFonts w:cstheme="minorBidi"/>
          <w:sz w:val="22"/>
          <w:szCs w:val="22"/>
          <w:lang w:val="en-GB"/>
        </w:rPr>
        <w:t xml:space="preserve">ntangible assets are acquired by </w:t>
      </w:r>
      <w:r w:rsidR="000F28F1" w:rsidRPr="00495E11">
        <w:rPr>
          <w:rFonts w:cs="Times New Roman"/>
          <w:sz w:val="22"/>
          <w:szCs w:val="22"/>
        </w:rPr>
        <w:t xml:space="preserve">the Company </w:t>
      </w:r>
      <w:r w:rsidR="000F28F1" w:rsidRPr="00495E11">
        <w:rPr>
          <w:rFonts w:cstheme="minorBidi"/>
          <w:sz w:val="22"/>
          <w:szCs w:val="22"/>
          <w:lang w:val="en-GB"/>
        </w:rPr>
        <w:t>and have finite useful lives are measured at cost less accumulated amorti</w:t>
      </w:r>
      <w:r w:rsidR="00820926" w:rsidRPr="00495E11">
        <w:rPr>
          <w:rFonts w:cstheme="minorBidi"/>
          <w:sz w:val="22"/>
          <w:szCs w:val="22"/>
          <w:lang w:val="en-GB"/>
        </w:rPr>
        <w:t>z</w:t>
      </w:r>
      <w:r w:rsidR="000F28F1" w:rsidRPr="00495E11">
        <w:rPr>
          <w:rFonts w:cstheme="minorBidi"/>
          <w:sz w:val="22"/>
          <w:szCs w:val="22"/>
          <w:lang w:val="en-GB"/>
        </w:rPr>
        <w:t>ation and allowance for impairment losses (if any).</w:t>
      </w:r>
      <w:r w:rsidR="000F28F1" w:rsidRPr="00684945">
        <w:rPr>
          <w:rFonts w:cstheme="minorBidi"/>
          <w:sz w:val="22"/>
          <w:szCs w:val="22"/>
          <w:lang w:val="en-GB"/>
        </w:rPr>
        <w:t xml:space="preserve"> </w:t>
      </w:r>
    </w:p>
    <w:p w14:paraId="2BEC3DA4" w14:textId="77777777" w:rsidR="000F28F1" w:rsidRPr="00684945" w:rsidRDefault="000F28F1" w:rsidP="004D0580">
      <w:pPr>
        <w:pStyle w:val="BlockText"/>
        <w:spacing w:before="0"/>
        <w:ind w:left="423" w:right="7" w:firstLine="0"/>
        <w:jc w:val="thaiDistribute"/>
        <w:rPr>
          <w:rFonts w:cstheme="minorBidi"/>
          <w:sz w:val="22"/>
          <w:szCs w:val="22"/>
          <w:lang w:val="en-GB"/>
        </w:rPr>
      </w:pPr>
    </w:p>
    <w:p w14:paraId="21058C3B" w14:textId="77777777" w:rsidR="000F28F1" w:rsidRPr="00684945" w:rsidRDefault="000F28F1"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Subsequent expenditure </w:t>
      </w:r>
    </w:p>
    <w:p w14:paraId="6CE16A21" w14:textId="77777777" w:rsidR="000F28F1" w:rsidRPr="00684945" w:rsidRDefault="000F28F1" w:rsidP="004D0580">
      <w:pPr>
        <w:pStyle w:val="BlockText"/>
        <w:spacing w:before="0"/>
        <w:ind w:left="423" w:right="7" w:firstLine="0"/>
        <w:jc w:val="thaiDistribute"/>
        <w:rPr>
          <w:rFonts w:cstheme="minorBidi"/>
          <w:sz w:val="22"/>
          <w:szCs w:val="22"/>
          <w:lang w:val="en-GB"/>
        </w:rPr>
      </w:pPr>
    </w:p>
    <w:p w14:paraId="1EB164C2" w14:textId="77777777" w:rsidR="009324C5" w:rsidRPr="00684945" w:rsidRDefault="000F28F1"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Subsequent expenditure is </w:t>
      </w:r>
      <w:r w:rsidR="008C2151" w:rsidRPr="00684945">
        <w:rPr>
          <w:rFonts w:cstheme="minorBidi"/>
          <w:sz w:val="22"/>
          <w:szCs w:val="22"/>
          <w:lang w:val="en-GB"/>
        </w:rPr>
        <w:t>capitalized</w:t>
      </w:r>
      <w:r w:rsidRPr="00684945">
        <w:rPr>
          <w:rFonts w:cstheme="minorBidi"/>
          <w:sz w:val="22"/>
          <w:szCs w:val="22"/>
          <w:lang w:val="en-GB"/>
        </w:rPr>
        <w:t xml:space="preserve"> only when it increases the future economic benefits embodied in the specific asset to which it relates. </w:t>
      </w:r>
    </w:p>
    <w:p w14:paraId="16732831" w14:textId="77777777" w:rsidR="009324C5" w:rsidRPr="00684945" w:rsidRDefault="009324C5" w:rsidP="004D0580">
      <w:pPr>
        <w:pStyle w:val="BlockText"/>
        <w:spacing w:before="0"/>
        <w:ind w:left="423" w:right="7" w:firstLine="0"/>
        <w:jc w:val="thaiDistribute"/>
        <w:rPr>
          <w:rFonts w:cstheme="minorBidi"/>
          <w:sz w:val="22"/>
          <w:szCs w:val="22"/>
          <w:lang w:val="en-GB"/>
        </w:rPr>
      </w:pPr>
    </w:p>
    <w:p w14:paraId="5AD99EBD" w14:textId="77777777" w:rsidR="001D2F75" w:rsidRPr="00684945" w:rsidRDefault="000F28F1"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All other expenditure, including expenditure on internally generated </w:t>
      </w:r>
      <w:r w:rsidR="009324C5" w:rsidRPr="00684945">
        <w:rPr>
          <w:rFonts w:cstheme="minorBidi"/>
          <w:sz w:val="22"/>
          <w:szCs w:val="22"/>
          <w:lang w:val="en-GB"/>
        </w:rPr>
        <w:t>goodwill and brands, is recogniz</w:t>
      </w:r>
      <w:r w:rsidRPr="00684945">
        <w:rPr>
          <w:rFonts w:cstheme="minorBidi"/>
          <w:sz w:val="22"/>
          <w:szCs w:val="22"/>
          <w:lang w:val="en-GB"/>
        </w:rPr>
        <w:t>ed in profit or loss as incurred.</w:t>
      </w:r>
    </w:p>
    <w:p w14:paraId="69ABA8AD" w14:textId="77777777" w:rsidR="001D2F75" w:rsidRPr="00684945" w:rsidRDefault="001D2F75" w:rsidP="004D0580">
      <w:pPr>
        <w:pStyle w:val="BlockText"/>
        <w:spacing w:before="0"/>
        <w:ind w:left="423" w:right="7" w:firstLine="0"/>
        <w:jc w:val="thaiDistribute"/>
        <w:rPr>
          <w:rFonts w:cstheme="minorBidi"/>
          <w:sz w:val="22"/>
          <w:szCs w:val="22"/>
          <w:lang w:val="en-GB"/>
        </w:rPr>
      </w:pPr>
    </w:p>
    <w:p w14:paraId="7972E3E3" w14:textId="77777777" w:rsidR="00753865" w:rsidRPr="00684945" w:rsidRDefault="0075386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Amorti</w:t>
      </w:r>
      <w:r w:rsidR="00E96DF4" w:rsidRPr="00684945">
        <w:rPr>
          <w:rFonts w:cstheme="minorBidi"/>
          <w:sz w:val="22"/>
          <w:szCs w:val="22"/>
          <w:lang w:val="en-GB"/>
        </w:rPr>
        <w:t>z</w:t>
      </w:r>
      <w:r w:rsidRPr="00684945">
        <w:rPr>
          <w:rFonts w:cstheme="minorBidi"/>
          <w:sz w:val="22"/>
          <w:szCs w:val="22"/>
          <w:lang w:val="en-GB"/>
        </w:rPr>
        <w:t>ation</w:t>
      </w:r>
    </w:p>
    <w:p w14:paraId="479D8303" w14:textId="77777777" w:rsidR="00753865" w:rsidRPr="00684945" w:rsidRDefault="00753865" w:rsidP="004D0580">
      <w:pPr>
        <w:pStyle w:val="BlockText"/>
        <w:spacing w:before="0"/>
        <w:ind w:left="423" w:right="7" w:firstLine="0"/>
        <w:jc w:val="thaiDistribute"/>
        <w:rPr>
          <w:rFonts w:cstheme="minorBidi"/>
          <w:sz w:val="22"/>
          <w:szCs w:val="22"/>
          <w:lang w:val="en-GB"/>
        </w:rPr>
      </w:pPr>
    </w:p>
    <w:p w14:paraId="00B7D433" w14:textId="77777777" w:rsidR="00753865" w:rsidRPr="00684945" w:rsidRDefault="0075386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Amorti</w:t>
      </w:r>
      <w:r w:rsidR="00E96DF4" w:rsidRPr="00684945">
        <w:rPr>
          <w:rFonts w:cstheme="minorBidi"/>
          <w:sz w:val="22"/>
          <w:szCs w:val="22"/>
          <w:lang w:val="en-GB"/>
        </w:rPr>
        <w:t>z</w:t>
      </w:r>
      <w:r w:rsidRPr="00684945">
        <w:rPr>
          <w:rFonts w:cstheme="minorBidi"/>
          <w:sz w:val="22"/>
          <w:szCs w:val="22"/>
          <w:lang w:val="en-GB"/>
        </w:rPr>
        <w:t>ation is based on the cost of the asset, or other amount substituted for cost, less its residual value.</w:t>
      </w:r>
    </w:p>
    <w:p w14:paraId="27544E4B" w14:textId="77777777" w:rsidR="00753865" w:rsidRPr="00684945" w:rsidRDefault="00753865" w:rsidP="004D0580">
      <w:pPr>
        <w:pStyle w:val="BlockText"/>
        <w:spacing w:before="0"/>
        <w:ind w:left="423" w:right="7" w:firstLine="0"/>
        <w:jc w:val="thaiDistribute"/>
        <w:rPr>
          <w:rFonts w:cstheme="minorBidi"/>
          <w:sz w:val="22"/>
          <w:szCs w:val="22"/>
          <w:lang w:val="en-GB"/>
        </w:rPr>
      </w:pPr>
    </w:p>
    <w:p w14:paraId="684C5BB3" w14:textId="77777777" w:rsidR="00753865" w:rsidRPr="00684945" w:rsidRDefault="00E96DF4"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Amortization is recogniz</w:t>
      </w:r>
      <w:r w:rsidR="00753865" w:rsidRPr="00684945">
        <w:rPr>
          <w:rFonts w:cstheme="minorBidi"/>
          <w:sz w:val="22"/>
          <w:szCs w:val="22"/>
          <w:lang w:val="en-GB"/>
        </w:rPr>
        <w:t xml:space="preserve">ed in profit or loss on a straight-line basis over the estimated useful lives of intangible assets from the date that they are available for use. </w:t>
      </w:r>
    </w:p>
    <w:p w14:paraId="5466E02B" w14:textId="77777777" w:rsidR="00753865" w:rsidRPr="00684945" w:rsidRDefault="00753865" w:rsidP="004D0580">
      <w:pPr>
        <w:pStyle w:val="BlockText"/>
        <w:spacing w:before="0"/>
        <w:ind w:left="423" w:right="7" w:firstLine="0"/>
        <w:jc w:val="thaiDistribute"/>
        <w:rPr>
          <w:rFonts w:cstheme="minorBidi"/>
          <w:sz w:val="22"/>
          <w:szCs w:val="22"/>
          <w:lang w:val="en-GB"/>
        </w:rPr>
      </w:pPr>
    </w:p>
    <w:p w14:paraId="09B2B6A1" w14:textId="77777777" w:rsidR="001D2F75" w:rsidRPr="00684945" w:rsidRDefault="0075386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The estimated useful lives are as follows:</w:t>
      </w:r>
    </w:p>
    <w:p w14:paraId="2814EC45" w14:textId="77777777" w:rsidR="001D2F75" w:rsidRPr="00684945" w:rsidRDefault="001D2F75" w:rsidP="004D0580">
      <w:pPr>
        <w:pStyle w:val="BlockText"/>
        <w:spacing w:before="0"/>
        <w:ind w:left="423" w:right="7"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684945" w:rsidRPr="00684945" w14:paraId="038C1E05" w14:textId="77777777" w:rsidTr="00750C78">
        <w:tc>
          <w:tcPr>
            <w:tcW w:w="4785" w:type="dxa"/>
          </w:tcPr>
          <w:p w14:paraId="45B8EC3B" w14:textId="77777777" w:rsidR="001364E1" w:rsidRPr="00684945" w:rsidRDefault="001364E1" w:rsidP="004D0580">
            <w:pPr>
              <w:pStyle w:val="BlockText"/>
              <w:spacing w:before="0"/>
              <w:ind w:left="0" w:right="7" w:firstLine="0"/>
              <w:jc w:val="thaiDistribute"/>
              <w:rPr>
                <w:rFonts w:cstheme="minorBidi"/>
                <w:sz w:val="22"/>
                <w:szCs w:val="22"/>
                <w:lang w:val="en-GB"/>
              </w:rPr>
            </w:pPr>
          </w:p>
        </w:tc>
        <w:tc>
          <w:tcPr>
            <w:tcW w:w="1920" w:type="dxa"/>
          </w:tcPr>
          <w:p w14:paraId="624B731E" w14:textId="77777777" w:rsidR="001364E1" w:rsidRPr="00871D1C" w:rsidRDefault="001364E1" w:rsidP="00495E11">
            <w:pPr>
              <w:pStyle w:val="BlockText"/>
              <w:spacing w:before="0"/>
              <w:ind w:left="0" w:right="7" w:firstLine="0"/>
              <w:jc w:val="right"/>
              <w:rPr>
                <w:rFonts w:cstheme="minorBidi"/>
                <w:b/>
                <w:bCs/>
                <w:i/>
                <w:iCs/>
                <w:sz w:val="22"/>
                <w:szCs w:val="22"/>
                <w:lang w:val="en-GB"/>
              </w:rPr>
            </w:pPr>
            <w:r w:rsidRPr="00871D1C">
              <w:rPr>
                <w:rFonts w:cstheme="minorBidi"/>
                <w:b/>
                <w:bCs/>
                <w:i/>
                <w:iCs/>
                <w:sz w:val="22"/>
                <w:szCs w:val="22"/>
                <w:lang w:val="en-GB"/>
              </w:rPr>
              <w:t>Years</w:t>
            </w:r>
          </w:p>
        </w:tc>
      </w:tr>
      <w:tr w:rsidR="00684945" w:rsidRPr="00684945" w14:paraId="19A14DA1" w14:textId="77777777" w:rsidTr="00750C78">
        <w:tc>
          <w:tcPr>
            <w:tcW w:w="4785" w:type="dxa"/>
          </w:tcPr>
          <w:p w14:paraId="31684A4F" w14:textId="77777777" w:rsidR="001364E1" w:rsidRPr="00684945" w:rsidRDefault="001364E1"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Software licences</w:t>
            </w:r>
          </w:p>
        </w:tc>
        <w:tc>
          <w:tcPr>
            <w:tcW w:w="1920" w:type="dxa"/>
          </w:tcPr>
          <w:p w14:paraId="08F77DC9" w14:textId="4B4DADE6" w:rsidR="001364E1" w:rsidRPr="00684945" w:rsidRDefault="00495E11" w:rsidP="00495E11">
            <w:pPr>
              <w:pStyle w:val="BlockText"/>
              <w:spacing w:before="0"/>
              <w:ind w:left="0" w:right="7" w:firstLine="0"/>
              <w:jc w:val="right"/>
              <w:rPr>
                <w:rFonts w:cstheme="minorBidi"/>
                <w:sz w:val="22"/>
                <w:szCs w:val="22"/>
                <w:lang w:val="en-GB"/>
              </w:rPr>
            </w:pPr>
            <w:r>
              <w:rPr>
                <w:rFonts w:cstheme="minorBidi"/>
                <w:sz w:val="22"/>
                <w:szCs w:val="22"/>
                <w:lang w:val="en-GB"/>
              </w:rPr>
              <w:t>5</w:t>
            </w:r>
          </w:p>
        </w:tc>
      </w:tr>
    </w:tbl>
    <w:p w14:paraId="475191AE" w14:textId="77777777" w:rsidR="001D2F75" w:rsidRPr="00684945" w:rsidRDefault="001D2F75" w:rsidP="004D0580">
      <w:pPr>
        <w:pStyle w:val="BlockText"/>
        <w:spacing w:before="0"/>
        <w:ind w:left="423" w:right="7" w:firstLine="0"/>
        <w:jc w:val="thaiDistribute"/>
        <w:rPr>
          <w:rFonts w:cstheme="minorBidi"/>
          <w:sz w:val="22"/>
          <w:szCs w:val="22"/>
          <w:lang w:val="en-GB"/>
        </w:rPr>
      </w:pPr>
    </w:p>
    <w:p w14:paraId="1F4E8CF1" w14:textId="77777777" w:rsidR="001D2F75" w:rsidRPr="00684945" w:rsidRDefault="001B71D7"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No amortization is provided on intangible assets under development and installation.</w:t>
      </w:r>
    </w:p>
    <w:p w14:paraId="2381AD07" w14:textId="77777777" w:rsidR="001D2F75" w:rsidRPr="00684945" w:rsidRDefault="001D2F75" w:rsidP="004D0580">
      <w:pPr>
        <w:pStyle w:val="BlockText"/>
        <w:spacing w:before="0"/>
        <w:ind w:left="423" w:right="7" w:firstLine="0"/>
        <w:jc w:val="thaiDistribute"/>
        <w:rPr>
          <w:rFonts w:cstheme="minorBidi"/>
          <w:sz w:val="22"/>
          <w:szCs w:val="22"/>
          <w:lang w:val="en-GB"/>
        </w:rPr>
      </w:pPr>
    </w:p>
    <w:p w14:paraId="40D7B737" w14:textId="4EB6C2FF" w:rsidR="001D2F75" w:rsidRPr="00684945" w:rsidRDefault="00C317A2" w:rsidP="004D0580">
      <w:pPr>
        <w:pStyle w:val="BlockText"/>
        <w:spacing w:before="0"/>
        <w:ind w:left="423" w:right="7" w:firstLine="0"/>
        <w:jc w:val="thaiDistribute"/>
        <w:rPr>
          <w:rFonts w:cstheme="minorBidi"/>
          <w:sz w:val="22"/>
          <w:szCs w:val="22"/>
          <w:lang w:val="en-GB"/>
        </w:rPr>
      </w:pPr>
      <w:r w:rsidRPr="00495E11">
        <w:rPr>
          <w:rFonts w:cstheme="minorBidi"/>
          <w:sz w:val="22"/>
          <w:szCs w:val="22"/>
          <w:lang w:val="en-GB"/>
        </w:rPr>
        <w:t>The a</w:t>
      </w:r>
      <w:r w:rsidR="001B71D7" w:rsidRPr="00495E11">
        <w:rPr>
          <w:rFonts w:cstheme="minorBidi"/>
          <w:sz w:val="22"/>
          <w:szCs w:val="22"/>
          <w:lang w:val="en-GB"/>
        </w:rPr>
        <w:t>mortization methods, useful lives and residual values are reviewed at each financial year-end and adjusted if appropriate.</w:t>
      </w:r>
    </w:p>
    <w:p w14:paraId="1630626A" w14:textId="77777777" w:rsidR="001D2F75" w:rsidRPr="00684945" w:rsidRDefault="001D2F75" w:rsidP="00B86591">
      <w:pPr>
        <w:pStyle w:val="BlockText"/>
        <w:spacing w:before="0"/>
        <w:ind w:left="0" w:right="7" w:firstLine="0"/>
        <w:jc w:val="thaiDistribute"/>
        <w:rPr>
          <w:rFonts w:cstheme="minorBidi"/>
          <w:sz w:val="22"/>
          <w:szCs w:val="22"/>
          <w:lang w:val="en-GB"/>
        </w:rPr>
      </w:pPr>
    </w:p>
    <w:p w14:paraId="593C487C" w14:textId="77777777" w:rsidR="001D2F75" w:rsidRPr="00684945" w:rsidRDefault="00750C78" w:rsidP="004D0580">
      <w:pPr>
        <w:pStyle w:val="BlockText"/>
        <w:spacing w:before="0"/>
        <w:ind w:left="423" w:right="7" w:firstLine="0"/>
        <w:jc w:val="thaiDistribute"/>
        <w:rPr>
          <w:rFonts w:cstheme="minorBidi"/>
          <w:sz w:val="22"/>
          <w:szCs w:val="22"/>
          <w:cs/>
          <w:lang w:val="en-GB"/>
        </w:rPr>
      </w:pPr>
      <w:r w:rsidRPr="00684945">
        <w:rPr>
          <w:rFonts w:cstheme="minorBidi"/>
          <w:sz w:val="22"/>
          <w:szCs w:val="22"/>
          <w:lang w:val="en-GB"/>
        </w:rPr>
        <w:t xml:space="preserve">Gains and losses on disposal are determined </w:t>
      </w:r>
      <w:r w:rsidR="00C70203" w:rsidRPr="00684945">
        <w:rPr>
          <w:rFonts w:cstheme="minorBidi"/>
          <w:sz w:val="22"/>
          <w:szCs w:val="22"/>
          <w:lang w:val="en-GB"/>
        </w:rPr>
        <w:t>by comparing the proceeds from disposal with the carrying amount</w:t>
      </w:r>
      <w:r w:rsidRPr="00684945">
        <w:rPr>
          <w:rFonts w:cstheme="minorBidi"/>
          <w:sz w:val="22"/>
          <w:szCs w:val="22"/>
          <w:lang w:val="en-GB"/>
        </w:rPr>
        <w:t>, and are recognized in profit or loss.</w:t>
      </w:r>
    </w:p>
    <w:p w14:paraId="78B59DED" w14:textId="77777777" w:rsidR="001D2F75" w:rsidRPr="00684945" w:rsidRDefault="001D2F75" w:rsidP="004D0580">
      <w:pPr>
        <w:pStyle w:val="BlockText"/>
        <w:spacing w:before="0"/>
        <w:ind w:left="423" w:right="7" w:firstLine="0"/>
        <w:jc w:val="thaiDistribute"/>
        <w:rPr>
          <w:rFonts w:cstheme="minorBidi"/>
          <w:sz w:val="22"/>
          <w:szCs w:val="22"/>
          <w:lang w:val="en-GB"/>
        </w:rPr>
      </w:pPr>
    </w:p>
    <w:p w14:paraId="6A7887FA" w14:textId="0295DE2C" w:rsidR="00B64E40" w:rsidRPr="00684945" w:rsidRDefault="000C7845" w:rsidP="004D0580">
      <w:pPr>
        <w:tabs>
          <w:tab w:val="num" w:pos="0"/>
        </w:tabs>
        <w:spacing w:line="240" w:lineRule="auto"/>
        <w:ind w:left="426" w:right="7"/>
        <w:jc w:val="thaiDistribute"/>
        <w:rPr>
          <w:rFonts w:cstheme="minorBidi"/>
          <w:b/>
          <w:bCs/>
          <w:lang w:val="en-US"/>
        </w:rPr>
      </w:pPr>
      <w:r w:rsidRPr="00684945">
        <w:rPr>
          <w:rFonts w:cstheme="minorBidi"/>
          <w:b/>
          <w:bCs/>
        </w:rPr>
        <w:t>Impairment of non-financial assets</w:t>
      </w:r>
    </w:p>
    <w:p w14:paraId="2D057DD4" w14:textId="77777777" w:rsidR="00B64E40" w:rsidRPr="00684945" w:rsidRDefault="00B64E40" w:rsidP="004D0580">
      <w:pPr>
        <w:tabs>
          <w:tab w:val="num" w:pos="0"/>
        </w:tabs>
        <w:spacing w:line="240" w:lineRule="auto"/>
        <w:ind w:left="426" w:right="7"/>
        <w:jc w:val="thaiDistribute"/>
        <w:rPr>
          <w:rFonts w:cstheme="minorBidi"/>
        </w:rPr>
      </w:pPr>
    </w:p>
    <w:p w14:paraId="46B8F918" w14:textId="32C60238" w:rsidR="00B64E40" w:rsidRPr="00684945" w:rsidRDefault="00B64E40" w:rsidP="004D0580">
      <w:pPr>
        <w:tabs>
          <w:tab w:val="num" w:pos="0"/>
        </w:tabs>
        <w:spacing w:line="240" w:lineRule="auto"/>
        <w:ind w:left="426" w:right="7"/>
        <w:jc w:val="thaiDistribute"/>
        <w:rPr>
          <w:rFonts w:cstheme="minorBidi"/>
        </w:rPr>
      </w:pPr>
      <w:r w:rsidRPr="00684945">
        <w:rPr>
          <w:rFonts w:cstheme="minorBidi"/>
        </w:rPr>
        <w:t xml:space="preserve">The carrying </w:t>
      </w:r>
      <w:r w:rsidRPr="00495E11">
        <w:rPr>
          <w:rFonts w:cstheme="minorBidi"/>
        </w:rPr>
        <w:t xml:space="preserve">amounts of </w:t>
      </w:r>
      <w:r w:rsidRPr="00495E11">
        <w:rPr>
          <w:rFonts w:eastAsia="SimSun" w:cs="Times New Roman"/>
          <w:bCs/>
        </w:rPr>
        <w:t>the Company’s</w:t>
      </w:r>
      <w:r w:rsidR="000C7845" w:rsidRPr="00495E11">
        <w:rPr>
          <w:rFonts w:cstheme="minorBidi"/>
        </w:rPr>
        <w:t xml:space="preserve"> non-</w:t>
      </w:r>
      <w:r w:rsidRPr="00495E11">
        <w:rPr>
          <w:rFonts w:cstheme="minorBidi"/>
        </w:rPr>
        <w:t>financial assets</w:t>
      </w:r>
      <w:r w:rsidR="000C7845" w:rsidRPr="00495E11">
        <w:rPr>
          <w:rFonts w:cstheme="minorBidi"/>
        </w:rPr>
        <w:t xml:space="preserve"> in respect of </w:t>
      </w:r>
      <w:r w:rsidRPr="00495E11">
        <w:rPr>
          <w:rFonts w:cstheme="minorBidi"/>
        </w:rPr>
        <w:t xml:space="preserve">property, plant and equipment, intangible assets, right-of-use assets and other assets, are reviewed at each reporting period to determine whether there is any indication of impairment. If any such indication exists, the assets’ recoverable amounts are estimated. </w:t>
      </w:r>
    </w:p>
    <w:p w14:paraId="4138E7B5" w14:textId="77777777" w:rsidR="00B64E40" w:rsidRPr="00684945" w:rsidRDefault="00B64E40" w:rsidP="004D0580">
      <w:pPr>
        <w:tabs>
          <w:tab w:val="num" w:pos="0"/>
        </w:tabs>
        <w:spacing w:line="240" w:lineRule="auto"/>
        <w:ind w:left="426" w:right="7"/>
        <w:jc w:val="thaiDistribute"/>
        <w:rPr>
          <w:rFonts w:cstheme="minorBidi"/>
        </w:rPr>
      </w:pPr>
    </w:p>
    <w:p w14:paraId="3F1DEA5D" w14:textId="77777777" w:rsidR="00B64E40" w:rsidRPr="00684945" w:rsidRDefault="00B64E40" w:rsidP="004D0580">
      <w:pPr>
        <w:tabs>
          <w:tab w:val="num" w:pos="0"/>
        </w:tabs>
        <w:spacing w:line="240" w:lineRule="auto"/>
        <w:ind w:left="426" w:right="7"/>
        <w:jc w:val="thaiDistribute"/>
        <w:rPr>
          <w:rFonts w:cstheme="minorBidi"/>
        </w:rPr>
      </w:pPr>
      <w:r w:rsidRPr="00684945">
        <w:rPr>
          <w:rFonts w:cstheme="minorBidi"/>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79B4C2EE" w14:textId="77777777" w:rsidR="00B64E40" w:rsidRPr="00684945" w:rsidRDefault="00B64E40" w:rsidP="004D0580">
      <w:pPr>
        <w:tabs>
          <w:tab w:val="num" w:pos="0"/>
        </w:tabs>
        <w:spacing w:line="240" w:lineRule="auto"/>
        <w:ind w:left="426" w:right="7"/>
        <w:jc w:val="thaiDistribute"/>
        <w:rPr>
          <w:rFonts w:cstheme="minorBidi"/>
        </w:rPr>
      </w:pPr>
    </w:p>
    <w:p w14:paraId="26A719CD" w14:textId="77777777" w:rsidR="00B64E40" w:rsidRPr="00684945" w:rsidRDefault="00B64E40"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When a decline in the fair value of an available-for-sale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14:paraId="73959254" w14:textId="77777777" w:rsidR="00B64E40" w:rsidRPr="00684945" w:rsidRDefault="00B64E40" w:rsidP="004D0580">
      <w:pPr>
        <w:pStyle w:val="BlockText"/>
        <w:spacing w:before="0"/>
        <w:ind w:left="425" w:right="7" w:firstLine="0"/>
        <w:jc w:val="thaiDistribute"/>
        <w:rPr>
          <w:rFonts w:cstheme="minorBidi"/>
          <w:sz w:val="22"/>
          <w:szCs w:val="22"/>
          <w:lang w:val="en-GB"/>
        </w:rPr>
      </w:pPr>
    </w:p>
    <w:p w14:paraId="4C1B9DF2" w14:textId="77777777" w:rsidR="00B64E40" w:rsidRPr="00684945" w:rsidRDefault="00B64E40"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Calculation of recoverable amount</w:t>
      </w:r>
    </w:p>
    <w:p w14:paraId="5A872973" w14:textId="77777777" w:rsidR="00B64E40" w:rsidRPr="00684945" w:rsidRDefault="00B64E40" w:rsidP="004D0580">
      <w:pPr>
        <w:pStyle w:val="BlockText"/>
        <w:spacing w:before="0"/>
        <w:ind w:left="425" w:right="7" w:firstLine="0"/>
        <w:jc w:val="thaiDistribute"/>
        <w:rPr>
          <w:rFonts w:cstheme="minorBidi"/>
          <w:sz w:val="22"/>
          <w:szCs w:val="22"/>
          <w:lang w:val="en-GB"/>
        </w:rPr>
      </w:pPr>
    </w:p>
    <w:p w14:paraId="0E4E0722" w14:textId="77777777" w:rsidR="003938CC" w:rsidRPr="00684945" w:rsidRDefault="00B64E40"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The recoverable amount of a non-financial asset is the greater of the asset’s value in use and fair value less costs to sell. </w:t>
      </w:r>
    </w:p>
    <w:p w14:paraId="62745B79" w14:textId="77777777" w:rsidR="003938CC" w:rsidRPr="00684945" w:rsidRDefault="003938CC" w:rsidP="004D0580">
      <w:pPr>
        <w:pStyle w:val="BlockText"/>
        <w:spacing w:before="0"/>
        <w:ind w:left="425" w:right="7" w:firstLine="0"/>
        <w:jc w:val="thaiDistribute"/>
        <w:rPr>
          <w:rFonts w:cstheme="minorBidi"/>
          <w:sz w:val="22"/>
          <w:szCs w:val="22"/>
          <w:lang w:val="en-GB"/>
        </w:rPr>
      </w:pPr>
    </w:p>
    <w:p w14:paraId="24E60CAC" w14:textId="77777777" w:rsidR="00B64E40" w:rsidRPr="00684945" w:rsidRDefault="00B64E40"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w:t>
      </w:r>
      <w:r w:rsidR="00556CEC" w:rsidRPr="00684945">
        <w:rPr>
          <w:rFonts w:cstheme="minorBidi"/>
          <w:sz w:val="22"/>
          <w:szCs w:val="22"/>
          <w:lang w:val="en-GB"/>
        </w:rPr>
        <w:t xml:space="preserve"> For an asset that does not generate cash inflows largely independent of those from other assets, the recoverable amount is determined for the cash-generating unit to which the asset belongs.</w:t>
      </w:r>
    </w:p>
    <w:p w14:paraId="2880E28D" w14:textId="77777777" w:rsidR="00B64E40" w:rsidRPr="00684945" w:rsidRDefault="00B64E40" w:rsidP="004D0580">
      <w:pPr>
        <w:pStyle w:val="BlockText"/>
        <w:spacing w:before="0"/>
        <w:ind w:left="425" w:right="7" w:firstLine="0"/>
        <w:jc w:val="thaiDistribute"/>
        <w:rPr>
          <w:rFonts w:cstheme="minorBidi"/>
          <w:sz w:val="22"/>
          <w:szCs w:val="22"/>
          <w:lang w:val="en-GB"/>
        </w:rPr>
      </w:pPr>
    </w:p>
    <w:p w14:paraId="737FFA4F" w14:textId="7E5D3FBF" w:rsidR="006415FF" w:rsidRPr="00495E11" w:rsidRDefault="006415FF" w:rsidP="004D0580">
      <w:pPr>
        <w:pStyle w:val="BlockText"/>
        <w:spacing w:before="0"/>
        <w:ind w:left="425" w:right="7" w:firstLine="0"/>
        <w:jc w:val="thaiDistribute"/>
        <w:rPr>
          <w:rFonts w:cstheme="minorBidi"/>
          <w:sz w:val="22"/>
          <w:szCs w:val="22"/>
          <w:lang w:val="en-GB"/>
        </w:rPr>
      </w:pPr>
      <w:r w:rsidRPr="00495E11">
        <w:rPr>
          <w:rFonts w:cstheme="minorBidi"/>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Pr="00495E11">
        <w:rPr>
          <w:rFonts w:cs="Times New Roman"/>
          <w:sz w:val="22"/>
          <w:szCs w:val="22"/>
        </w:rPr>
        <w:t>the Company</w:t>
      </w:r>
      <w:r w:rsidRPr="00495E11">
        <w:rPr>
          <w:rFonts w:cstheme="minorBidi"/>
          <w:sz w:val="22"/>
          <w:szCs w:val="22"/>
          <w:lang w:val="en-GB"/>
        </w:rPr>
        <w:t xml:space="preserve"> could obtain from the disposal of the asset in an arm’s length transaction between knowledgeable, willing parties, after deducting the costs of disposal.</w:t>
      </w:r>
    </w:p>
    <w:p w14:paraId="0FB2A6A8" w14:textId="77777777" w:rsidR="006415FF" w:rsidRPr="00495E11" w:rsidRDefault="006415FF" w:rsidP="004D0580">
      <w:pPr>
        <w:pStyle w:val="BlockText"/>
        <w:spacing w:before="0"/>
        <w:ind w:left="425" w:right="7" w:firstLine="0"/>
        <w:jc w:val="thaiDistribute"/>
        <w:rPr>
          <w:rFonts w:cstheme="minorBidi"/>
          <w:sz w:val="22"/>
          <w:szCs w:val="22"/>
          <w:lang w:val="en-GB"/>
        </w:rPr>
      </w:pPr>
    </w:p>
    <w:p w14:paraId="53B03B8B" w14:textId="77777777" w:rsidR="00B64E40" w:rsidRPr="00684945" w:rsidRDefault="00B64E40" w:rsidP="004D0580">
      <w:pPr>
        <w:pStyle w:val="BlockText"/>
        <w:spacing w:before="0"/>
        <w:ind w:left="425" w:right="7" w:firstLine="0"/>
        <w:jc w:val="thaiDistribute"/>
        <w:rPr>
          <w:rFonts w:cstheme="minorBidi"/>
          <w:sz w:val="22"/>
          <w:szCs w:val="22"/>
          <w:lang w:val="en-GB"/>
        </w:rPr>
      </w:pPr>
      <w:r w:rsidRPr="00495E11">
        <w:rPr>
          <w:rFonts w:cstheme="minorBidi"/>
          <w:sz w:val="22"/>
          <w:szCs w:val="22"/>
          <w:lang w:val="en-GB"/>
        </w:rPr>
        <w:t>Reversals of impairment</w:t>
      </w:r>
    </w:p>
    <w:p w14:paraId="2AE92C66" w14:textId="77777777" w:rsidR="00B64E40" w:rsidRPr="00684945" w:rsidRDefault="00B64E40" w:rsidP="004D0580">
      <w:pPr>
        <w:pStyle w:val="BlockText"/>
        <w:spacing w:before="0"/>
        <w:ind w:left="425" w:right="7" w:firstLine="0"/>
        <w:jc w:val="thaiDistribute"/>
        <w:rPr>
          <w:rFonts w:cstheme="minorBidi"/>
          <w:sz w:val="22"/>
          <w:szCs w:val="22"/>
          <w:lang w:val="en-GB"/>
        </w:rPr>
      </w:pPr>
    </w:p>
    <w:p w14:paraId="4E5903EB" w14:textId="77777777" w:rsidR="00B64E40" w:rsidRPr="00684945" w:rsidRDefault="00B64E40"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47F8376C" w14:textId="77777777" w:rsidR="006415FF" w:rsidRPr="00684945" w:rsidRDefault="006415FF" w:rsidP="004D0580">
      <w:pPr>
        <w:pStyle w:val="BlockText"/>
        <w:spacing w:before="0"/>
        <w:ind w:left="425" w:right="7" w:firstLine="0"/>
        <w:jc w:val="thaiDistribute"/>
        <w:rPr>
          <w:rFonts w:cstheme="minorBidi"/>
          <w:sz w:val="22"/>
          <w:szCs w:val="22"/>
          <w:lang w:val="en-GB"/>
        </w:rPr>
      </w:pPr>
    </w:p>
    <w:p w14:paraId="6775CDD0" w14:textId="77777777" w:rsidR="00B64E40" w:rsidRPr="00684945" w:rsidRDefault="00B64E40"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2D65A4B1" w14:textId="40E5498F" w:rsidR="00FF22BE" w:rsidRPr="00684945" w:rsidRDefault="00FF22BE" w:rsidP="004D0580">
      <w:pPr>
        <w:pStyle w:val="BlockText"/>
        <w:spacing w:before="0"/>
        <w:ind w:left="425" w:right="7" w:firstLine="0"/>
        <w:jc w:val="thaiDistribute"/>
        <w:rPr>
          <w:rFonts w:cstheme="minorBidi"/>
          <w:sz w:val="22"/>
          <w:szCs w:val="22"/>
          <w:lang w:val="en-GB"/>
        </w:rPr>
      </w:pPr>
    </w:p>
    <w:p w14:paraId="126F897E" w14:textId="77777777" w:rsidR="00684945" w:rsidRPr="00684945" w:rsidRDefault="00684945"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Leases</w:t>
      </w:r>
    </w:p>
    <w:p w14:paraId="53F62595"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250CB6CC" w14:textId="77777777" w:rsidR="00684945" w:rsidRPr="00684945" w:rsidRDefault="0068494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As a lessee</w:t>
      </w:r>
    </w:p>
    <w:p w14:paraId="73CD78A3"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2C99FED3" w14:textId="37CC1EA3" w:rsidR="00684945" w:rsidRPr="00495E11" w:rsidRDefault="00684945" w:rsidP="004D0580">
      <w:pPr>
        <w:pStyle w:val="BlockText"/>
        <w:spacing w:before="0"/>
        <w:ind w:left="423" w:right="7" w:firstLine="0"/>
        <w:jc w:val="thaiDistribute"/>
        <w:rPr>
          <w:rFonts w:cstheme="minorBidi"/>
          <w:sz w:val="22"/>
          <w:szCs w:val="22"/>
          <w:lang w:val="en-GB"/>
        </w:rPr>
      </w:pPr>
      <w:r w:rsidRPr="00495E11">
        <w:rPr>
          <w:rFonts w:cs="Times New Roman"/>
          <w:sz w:val="22"/>
          <w:szCs w:val="22"/>
        </w:rPr>
        <w:t xml:space="preserve">The Company </w:t>
      </w:r>
      <w:r w:rsidRPr="00495E11">
        <w:rPr>
          <w:rFonts w:cstheme="minorBidi"/>
          <w:sz w:val="22"/>
          <w:szCs w:val="22"/>
          <w:lang w:val="en-GB"/>
        </w:rPr>
        <w:t>assesses whether a contract is or contains a lease, at inception of the contract. A contract is, or contains, a lease if the contract conveys the right to control the use of an identified asset for a period of time in exchange for consideration.</w:t>
      </w:r>
    </w:p>
    <w:p w14:paraId="2AD1B700" w14:textId="77777777" w:rsidR="00684945" w:rsidRPr="00495E11" w:rsidRDefault="00684945" w:rsidP="004D0580">
      <w:pPr>
        <w:pStyle w:val="BlockText"/>
        <w:spacing w:before="0"/>
        <w:ind w:left="423" w:right="7" w:firstLine="0"/>
        <w:jc w:val="thaiDistribute"/>
        <w:rPr>
          <w:rFonts w:cstheme="minorBidi"/>
          <w:sz w:val="22"/>
          <w:szCs w:val="22"/>
          <w:lang w:val="en-GB"/>
        </w:rPr>
      </w:pPr>
    </w:p>
    <w:p w14:paraId="4A664661" w14:textId="61120056" w:rsidR="00684945" w:rsidRPr="00684945" w:rsidRDefault="00684945" w:rsidP="004D0580">
      <w:pPr>
        <w:pStyle w:val="BlockText"/>
        <w:spacing w:before="0"/>
        <w:ind w:left="423" w:right="7" w:firstLine="0"/>
        <w:jc w:val="thaiDistribute"/>
        <w:rPr>
          <w:rFonts w:cstheme="minorBidi"/>
          <w:sz w:val="22"/>
          <w:szCs w:val="22"/>
          <w:lang w:val="en-GB"/>
        </w:rPr>
      </w:pPr>
      <w:r w:rsidRPr="00495E11">
        <w:rPr>
          <w:rFonts w:cs="Times New Roman"/>
          <w:sz w:val="22"/>
          <w:szCs w:val="22"/>
        </w:rPr>
        <w:t xml:space="preserve">The Company </w:t>
      </w:r>
      <w:r w:rsidRPr="00495E11">
        <w:rPr>
          <w:rFonts w:cstheme="minorBidi"/>
          <w:sz w:val="22"/>
          <w:szCs w:val="22"/>
          <w:lang w:val="en-GB"/>
        </w:rPr>
        <w:t>recognizes right-of-use assets and lease liabilities for all leases with a term of more than 12 months, unless</w:t>
      </w:r>
      <w:r w:rsidRPr="00684945">
        <w:rPr>
          <w:rFonts w:cstheme="minorBidi"/>
          <w:sz w:val="22"/>
          <w:szCs w:val="22"/>
          <w:lang w:val="en-GB"/>
        </w:rPr>
        <w:t xml:space="preserve"> the underlying asset is low value.</w:t>
      </w:r>
    </w:p>
    <w:p w14:paraId="50A6C6BD"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412164AA" w14:textId="77777777" w:rsidR="00684945" w:rsidRPr="00684945" w:rsidRDefault="00684945"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Right-of-use assets</w:t>
      </w:r>
    </w:p>
    <w:p w14:paraId="391FB502"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106FF31C" w14:textId="4AC9D010" w:rsidR="00684945" w:rsidRPr="00684945" w:rsidRDefault="00684945" w:rsidP="004D0580">
      <w:pPr>
        <w:pStyle w:val="BlockText"/>
        <w:spacing w:before="0"/>
        <w:ind w:left="423" w:right="7" w:firstLine="0"/>
        <w:jc w:val="thaiDistribute"/>
        <w:rPr>
          <w:rFonts w:cstheme="minorBidi"/>
          <w:sz w:val="22"/>
          <w:szCs w:val="22"/>
          <w:lang w:val="en-GB"/>
        </w:rPr>
      </w:pPr>
      <w:r w:rsidRPr="00495E11">
        <w:rPr>
          <w:rFonts w:cs="Times New Roman"/>
          <w:sz w:val="22"/>
          <w:szCs w:val="22"/>
        </w:rPr>
        <w:t xml:space="preserve">The Company </w:t>
      </w:r>
      <w:r w:rsidRPr="00495E11">
        <w:rPr>
          <w:rFonts w:cstheme="minorBidi"/>
          <w:sz w:val="22"/>
          <w:szCs w:val="22"/>
          <w:lang w:val="en-GB"/>
        </w:rPr>
        <w:t>recognizes right-of-use assets at the commencement date of the lease (i.e., the date the underlying asset is available</w:t>
      </w:r>
      <w:r w:rsidRPr="00684945">
        <w:rPr>
          <w:rFonts w:cstheme="minorBidi"/>
          <w:sz w:val="22"/>
          <w:szCs w:val="22"/>
          <w:lang w:val="en-GB"/>
        </w:rPr>
        <w:t xml:space="preserve"> for use). Right-of-use assets are measured at cost, less any accumulated depreciation and impairment losses (if any) and adjusted for any remeasurement of lease liabilities.</w:t>
      </w:r>
    </w:p>
    <w:p w14:paraId="31CE236F"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4C321DE2" w14:textId="77777777" w:rsidR="00684945" w:rsidRPr="00684945" w:rsidRDefault="0068494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The right-of-use assets comprise the initial measurement of the corresponding lease liability, lease payments made at or before the commencement day, less any lease incentives received and any initial direct costs. </w:t>
      </w:r>
    </w:p>
    <w:p w14:paraId="39B148A9"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613D41E6" w14:textId="0C9688FD" w:rsidR="00684945" w:rsidRPr="00684945" w:rsidRDefault="00684945" w:rsidP="004D0580">
      <w:pPr>
        <w:pStyle w:val="BlockText"/>
        <w:spacing w:before="0"/>
        <w:ind w:left="423" w:right="7" w:firstLine="0"/>
        <w:jc w:val="thaiDistribute"/>
        <w:rPr>
          <w:rFonts w:cstheme="minorBidi"/>
          <w:sz w:val="22"/>
          <w:szCs w:val="22"/>
          <w:lang w:val="en-GB"/>
        </w:rPr>
      </w:pPr>
      <w:r w:rsidRPr="00495E11">
        <w:rPr>
          <w:rFonts w:cstheme="minorBidi"/>
          <w:sz w:val="22"/>
          <w:szCs w:val="22"/>
          <w:lang w:val="en-GB"/>
        </w:rPr>
        <w:t xml:space="preserve">Whenever </w:t>
      </w:r>
      <w:r w:rsidRPr="00495E11">
        <w:rPr>
          <w:rFonts w:cs="Times New Roman"/>
          <w:sz w:val="22"/>
          <w:szCs w:val="22"/>
        </w:rPr>
        <w:t xml:space="preserve">the Company </w:t>
      </w:r>
      <w:r w:rsidRPr="00495E11">
        <w:rPr>
          <w:rFonts w:cstheme="minorBidi"/>
          <w:sz w:val="22"/>
          <w:szCs w:val="22"/>
          <w:lang w:val="en-GB"/>
        </w:rPr>
        <w:t>incurs an obligation for costs to dismantle and remove a leased asset, restore the site on which it is located or restore</w:t>
      </w:r>
      <w:r w:rsidRPr="00684945">
        <w:rPr>
          <w:rFonts w:cstheme="minorBidi"/>
          <w:sz w:val="22"/>
          <w:szCs w:val="22"/>
          <w:lang w:val="en-GB"/>
        </w:rPr>
        <w:t xml:space="preserve"> the underlying asset to the condition required by the terms and conditions of the lease, such provision is recognized and measured to the extent that the costs relate to a right-of-use asset.</w:t>
      </w:r>
    </w:p>
    <w:p w14:paraId="061611D7"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17B70D32" w14:textId="77777777" w:rsidR="00684945" w:rsidRPr="00684945" w:rsidRDefault="00684945" w:rsidP="004D0580">
      <w:pPr>
        <w:pStyle w:val="BlockText"/>
        <w:spacing w:before="0"/>
        <w:ind w:left="423" w:right="7" w:firstLine="0"/>
        <w:jc w:val="thaiDistribute"/>
        <w:rPr>
          <w:rFonts w:cstheme="minorBidi"/>
          <w:sz w:val="22"/>
          <w:szCs w:val="22"/>
        </w:rPr>
      </w:pPr>
      <w:r w:rsidRPr="00684945">
        <w:rPr>
          <w:rFonts w:cstheme="minorBidi"/>
          <w:sz w:val="22"/>
          <w:szCs w:val="22"/>
          <w:lang w:val="en-GB"/>
        </w:rPr>
        <w:t xml:space="preserve">In case </w:t>
      </w:r>
      <w:r w:rsidRPr="00684945">
        <w:rPr>
          <w:rFonts w:cstheme="minorBidi"/>
          <w:sz w:val="22"/>
          <w:szCs w:val="22"/>
        </w:rPr>
        <w:t xml:space="preserve">that </w:t>
      </w:r>
      <w:r w:rsidRPr="00684945">
        <w:rPr>
          <w:rFonts w:cstheme="minorBidi"/>
          <w:sz w:val="22"/>
          <w:szCs w:val="22"/>
          <w:lang w:val="en-GB"/>
        </w:rPr>
        <w:t>the lessee is unable to allocate</w:t>
      </w:r>
      <w:r w:rsidRPr="00684945">
        <w:t xml:space="preserve"> </w:t>
      </w:r>
      <w:r w:rsidRPr="00684945">
        <w:rPr>
          <w:rFonts w:cstheme="minorBidi"/>
          <w:sz w:val="22"/>
          <w:szCs w:val="22"/>
          <w:lang w:val="en-GB"/>
        </w:rPr>
        <w:t>the consideration in the contract to each lease component and non-lease component on the basis of its relative stand-alone prices, as a practical expedient, a lessee may elect not to separate non-lease components and account for the lease and non-lease components as a single lease component.</w:t>
      </w:r>
    </w:p>
    <w:p w14:paraId="6481F175"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6818FB7B" w14:textId="77777777" w:rsidR="00684945" w:rsidRPr="00684945" w:rsidRDefault="00684945" w:rsidP="004D0580">
      <w:pPr>
        <w:pStyle w:val="BlockText"/>
        <w:spacing w:before="0"/>
        <w:ind w:left="423" w:right="7" w:firstLine="0"/>
        <w:jc w:val="thaiDistribute"/>
        <w:rPr>
          <w:rFonts w:cs="Times New Roman"/>
          <w:sz w:val="22"/>
          <w:szCs w:val="22"/>
          <w:lang w:val="en-GB"/>
        </w:rPr>
      </w:pPr>
      <w:r w:rsidRPr="00684945">
        <w:rPr>
          <w:rFonts w:cstheme="minorBidi"/>
          <w:sz w:val="22"/>
          <w:szCs w:val="22"/>
          <w:lang w:val="en-GB"/>
        </w:rPr>
        <w:t xml:space="preserve">Depreciation of right-of-use assets is calculated by reference to their costs, on the straight-line basis over </w:t>
      </w:r>
      <w:r w:rsidRPr="00684945">
        <w:rPr>
          <w:rFonts w:cs="Times New Roman"/>
          <w:sz w:val="22"/>
          <w:szCs w:val="22"/>
          <w:lang w:val="en-GB"/>
        </w:rPr>
        <w:t>the shorter of the estimated lease term and the estimated useful lives as follows:</w:t>
      </w:r>
    </w:p>
    <w:p w14:paraId="21747FB1" w14:textId="77777777" w:rsidR="00684945" w:rsidRPr="00684945" w:rsidRDefault="00684945" w:rsidP="004D0580">
      <w:pPr>
        <w:pStyle w:val="BlockText"/>
        <w:spacing w:before="0"/>
        <w:ind w:left="423" w:right="7" w:firstLine="0"/>
        <w:jc w:val="thaiDistribute"/>
        <w:rPr>
          <w:rFonts w:cs="Times New Roman"/>
          <w:sz w:val="22"/>
          <w:szCs w:val="22"/>
          <w:lang w:val="en-GB"/>
        </w:rPr>
      </w:pPr>
    </w:p>
    <w:tbl>
      <w:tblPr>
        <w:tblW w:w="5868" w:type="dxa"/>
        <w:tblInd w:w="1080" w:type="dxa"/>
        <w:tblLayout w:type="fixed"/>
        <w:tblLook w:val="04A0" w:firstRow="1" w:lastRow="0" w:firstColumn="1" w:lastColumn="0" w:noHBand="0" w:noVBand="1"/>
      </w:tblPr>
      <w:tblGrid>
        <w:gridCol w:w="3618"/>
        <w:gridCol w:w="900"/>
        <w:gridCol w:w="1350"/>
      </w:tblGrid>
      <w:tr w:rsidR="00684945" w:rsidRPr="00684945" w14:paraId="62BC8051" w14:textId="77777777" w:rsidTr="00965B40">
        <w:tc>
          <w:tcPr>
            <w:tcW w:w="3618" w:type="dxa"/>
          </w:tcPr>
          <w:p w14:paraId="0D537342" w14:textId="77777777" w:rsidR="00684945" w:rsidRPr="00684945" w:rsidRDefault="00684945" w:rsidP="004D0580">
            <w:pPr>
              <w:spacing w:line="240" w:lineRule="auto"/>
              <w:ind w:right="7"/>
              <w:rPr>
                <w:rFonts w:cs="Times New Roman"/>
              </w:rPr>
            </w:pPr>
          </w:p>
        </w:tc>
        <w:tc>
          <w:tcPr>
            <w:tcW w:w="900" w:type="dxa"/>
          </w:tcPr>
          <w:p w14:paraId="5579692B" w14:textId="77777777" w:rsidR="00684945" w:rsidRPr="00684945" w:rsidRDefault="00684945" w:rsidP="004D0580">
            <w:pPr>
              <w:spacing w:line="240" w:lineRule="auto"/>
              <w:ind w:right="7"/>
              <w:rPr>
                <w:rFonts w:eastAsia="Arial Unicode MS" w:cs="Times New Roman"/>
              </w:rPr>
            </w:pPr>
          </w:p>
        </w:tc>
        <w:tc>
          <w:tcPr>
            <w:tcW w:w="1350" w:type="dxa"/>
          </w:tcPr>
          <w:p w14:paraId="2DC46752" w14:textId="77777777" w:rsidR="00684945" w:rsidRPr="00871D1C" w:rsidRDefault="00684945" w:rsidP="004D0580">
            <w:pPr>
              <w:spacing w:line="240" w:lineRule="auto"/>
              <w:ind w:right="7"/>
              <w:jc w:val="right"/>
              <w:rPr>
                <w:rFonts w:cs="Times New Roman"/>
                <w:b/>
                <w:bCs/>
                <w:i/>
                <w:iCs/>
              </w:rPr>
            </w:pPr>
            <w:r w:rsidRPr="00871D1C">
              <w:rPr>
                <w:rFonts w:eastAsia="Arial Unicode MS" w:cs="Times New Roman"/>
                <w:b/>
                <w:bCs/>
                <w:i/>
                <w:iCs/>
              </w:rPr>
              <w:t>Years</w:t>
            </w:r>
          </w:p>
        </w:tc>
      </w:tr>
      <w:tr w:rsidR="00684945" w:rsidRPr="00684945" w14:paraId="644C9767" w14:textId="77777777" w:rsidTr="00965B40">
        <w:tc>
          <w:tcPr>
            <w:tcW w:w="3618" w:type="dxa"/>
          </w:tcPr>
          <w:p w14:paraId="749380DC" w14:textId="77777777" w:rsidR="00684945" w:rsidRPr="00684945" w:rsidRDefault="00684945" w:rsidP="004D0580">
            <w:pPr>
              <w:spacing w:line="240" w:lineRule="auto"/>
              <w:ind w:right="7"/>
              <w:rPr>
                <w:rFonts w:cs="Times New Roman"/>
              </w:rPr>
            </w:pPr>
            <w:r w:rsidRPr="00684945">
              <w:rPr>
                <w:rFonts w:cs="Times New Roman"/>
              </w:rPr>
              <w:t>Buildings</w:t>
            </w:r>
          </w:p>
        </w:tc>
        <w:tc>
          <w:tcPr>
            <w:tcW w:w="900" w:type="dxa"/>
          </w:tcPr>
          <w:p w14:paraId="59C3652B" w14:textId="77777777" w:rsidR="00684945" w:rsidRPr="00684945" w:rsidRDefault="00684945" w:rsidP="004D0580">
            <w:pPr>
              <w:spacing w:line="240" w:lineRule="auto"/>
              <w:ind w:right="7"/>
              <w:rPr>
                <w:rFonts w:eastAsia="Arial Unicode MS" w:cs="Times New Roman"/>
              </w:rPr>
            </w:pPr>
          </w:p>
        </w:tc>
        <w:tc>
          <w:tcPr>
            <w:tcW w:w="1350" w:type="dxa"/>
          </w:tcPr>
          <w:p w14:paraId="380CF62B" w14:textId="00647C60" w:rsidR="00684945" w:rsidRPr="00495E11" w:rsidRDefault="00495E11" w:rsidP="00495E11">
            <w:pPr>
              <w:spacing w:line="240" w:lineRule="auto"/>
              <w:ind w:right="7"/>
              <w:jc w:val="right"/>
              <w:rPr>
                <w:rFonts w:cs="Times New Roman"/>
              </w:rPr>
            </w:pPr>
            <w:r w:rsidRPr="00495E11">
              <w:rPr>
                <w:rFonts w:cs="Times New Roman"/>
              </w:rPr>
              <w:t>3</w:t>
            </w:r>
          </w:p>
        </w:tc>
      </w:tr>
      <w:tr w:rsidR="00684945" w:rsidRPr="00684945" w14:paraId="176E621C" w14:textId="77777777" w:rsidTr="00965B40">
        <w:tc>
          <w:tcPr>
            <w:tcW w:w="3618" w:type="dxa"/>
            <w:hideMark/>
          </w:tcPr>
          <w:p w14:paraId="695924B4" w14:textId="56EAC106" w:rsidR="00684945" w:rsidRPr="00684945" w:rsidRDefault="00871D1C" w:rsidP="004D0580">
            <w:pPr>
              <w:spacing w:line="240" w:lineRule="auto"/>
              <w:ind w:right="7"/>
              <w:rPr>
                <w:rFonts w:cs="Times New Roman"/>
              </w:rPr>
            </w:pPr>
            <w:r>
              <w:rPr>
                <w:rFonts w:cs="Times New Roman"/>
              </w:rPr>
              <w:t>Office equipment</w:t>
            </w:r>
          </w:p>
        </w:tc>
        <w:tc>
          <w:tcPr>
            <w:tcW w:w="900" w:type="dxa"/>
          </w:tcPr>
          <w:p w14:paraId="1BE208E0" w14:textId="77777777" w:rsidR="00684945" w:rsidRPr="00684945" w:rsidRDefault="00684945" w:rsidP="004D0580">
            <w:pPr>
              <w:spacing w:line="240" w:lineRule="auto"/>
              <w:ind w:right="7"/>
              <w:rPr>
                <w:rFonts w:eastAsia="Arial Unicode MS" w:cs="Times New Roman"/>
              </w:rPr>
            </w:pPr>
          </w:p>
        </w:tc>
        <w:tc>
          <w:tcPr>
            <w:tcW w:w="1350" w:type="dxa"/>
            <w:hideMark/>
          </w:tcPr>
          <w:p w14:paraId="497B3A0A" w14:textId="03E4181E" w:rsidR="00684945" w:rsidRPr="00495E11" w:rsidRDefault="00495E11" w:rsidP="00495E11">
            <w:pPr>
              <w:spacing w:line="240" w:lineRule="auto"/>
              <w:ind w:right="7"/>
              <w:jc w:val="right"/>
              <w:rPr>
                <w:rFonts w:cs="Times New Roman"/>
              </w:rPr>
            </w:pPr>
            <w:r w:rsidRPr="00495E11">
              <w:rPr>
                <w:rFonts w:eastAsia="Arial Unicode MS" w:cs="Times New Roman"/>
              </w:rPr>
              <w:t>5</w:t>
            </w:r>
          </w:p>
        </w:tc>
      </w:tr>
    </w:tbl>
    <w:p w14:paraId="00B682CC" w14:textId="77777777" w:rsidR="00684945" w:rsidRPr="00684945" w:rsidRDefault="00684945" w:rsidP="004D0580">
      <w:pPr>
        <w:pStyle w:val="BlockText"/>
        <w:spacing w:before="0"/>
        <w:ind w:left="423" w:right="7" w:firstLine="0"/>
        <w:jc w:val="thaiDistribute"/>
        <w:rPr>
          <w:rFonts w:cs="Times New Roman"/>
          <w:sz w:val="22"/>
          <w:szCs w:val="22"/>
          <w:lang w:val="en-GB"/>
        </w:rPr>
      </w:pPr>
    </w:p>
    <w:p w14:paraId="74C48F8B" w14:textId="778A5D75" w:rsidR="00684945" w:rsidRPr="00684945" w:rsidRDefault="00684945" w:rsidP="004D0580">
      <w:pPr>
        <w:pStyle w:val="BlockText"/>
        <w:spacing w:before="0"/>
        <w:ind w:left="423" w:right="7" w:firstLine="0"/>
        <w:jc w:val="thaiDistribute"/>
        <w:rPr>
          <w:rFonts w:cs="Times New Roman"/>
          <w:sz w:val="22"/>
          <w:szCs w:val="22"/>
          <w:lang w:val="en-GB"/>
        </w:rPr>
      </w:pPr>
      <w:r w:rsidRPr="00684945">
        <w:rPr>
          <w:rFonts w:cs="Times New Roman"/>
          <w:sz w:val="22"/>
          <w:szCs w:val="22"/>
          <w:lang w:val="en-GB"/>
        </w:rPr>
        <w:t xml:space="preserve">If ownership of the leased asset </w:t>
      </w:r>
      <w:r w:rsidRPr="00495E11">
        <w:rPr>
          <w:rFonts w:cs="Times New Roman"/>
          <w:sz w:val="22"/>
          <w:szCs w:val="22"/>
          <w:lang w:val="en-GB"/>
        </w:rPr>
        <w:t xml:space="preserve">transfers to </w:t>
      </w:r>
      <w:r w:rsidRPr="00495E11">
        <w:rPr>
          <w:rFonts w:cs="Times New Roman"/>
          <w:sz w:val="22"/>
          <w:szCs w:val="22"/>
        </w:rPr>
        <w:t>the Company</w:t>
      </w:r>
      <w:r w:rsidRPr="00684945">
        <w:rPr>
          <w:rFonts w:cs="Times New Roman"/>
          <w:sz w:val="22"/>
          <w:szCs w:val="22"/>
        </w:rPr>
        <w:t xml:space="preserve"> </w:t>
      </w:r>
      <w:r w:rsidRPr="00684945">
        <w:rPr>
          <w:rFonts w:cs="Times New Roman"/>
          <w:sz w:val="22"/>
          <w:szCs w:val="22"/>
          <w:lang w:val="en-GB"/>
        </w:rPr>
        <w:t>at the end of the lease term or the cost of such asset reflects the exercise of a purchase option, depreciation is calculated using the estimated useful life of the asset.</w:t>
      </w:r>
    </w:p>
    <w:p w14:paraId="33C3B39F"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75CE9DF8" w14:textId="38EAC4F6" w:rsidR="00684945" w:rsidRPr="00684945" w:rsidRDefault="00684945" w:rsidP="004D0580">
      <w:pPr>
        <w:pStyle w:val="BlockText"/>
        <w:spacing w:before="0"/>
        <w:ind w:left="423" w:right="7" w:firstLine="0"/>
        <w:jc w:val="thaiDistribute"/>
        <w:rPr>
          <w:rFonts w:cstheme="minorBidi"/>
          <w:sz w:val="22"/>
          <w:szCs w:val="22"/>
        </w:rPr>
      </w:pPr>
      <w:r w:rsidRPr="00495E11">
        <w:rPr>
          <w:rFonts w:cstheme="minorBidi"/>
          <w:sz w:val="22"/>
          <w:szCs w:val="22"/>
        </w:rPr>
        <w:t xml:space="preserve">If </w:t>
      </w:r>
      <w:r w:rsidRPr="00495E11">
        <w:rPr>
          <w:rFonts w:cs="Times New Roman"/>
          <w:sz w:val="22"/>
          <w:szCs w:val="22"/>
        </w:rPr>
        <w:t>the Company is unable to obtain reasonable assurance that the ownership of the underlying asset is substantially transferred to the Company</w:t>
      </w:r>
      <w:r w:rsidRPr="00495E11">
        <w:rPr>
          <w:rFonts w:cstheme="minorBidi"/>
          <w:sz w:val="22"/>
          <w:szCs w:val="22"/>
        </w:rPr>
        <w:t xml:space="preserve"> at the end of the lease term, the right-of-use assets will be depreciated on the straight-line method from the</w:t>
      </w:r>
      <w:r w:rsidRPr="00684945">
        <w:rPr>
          <w:rFonts w:cstheme="minorBidi"/>
          <w:sz w:val="22"/>
          <w:szCs w:val="22"/>
        </w:rPr>
        <w:t xml:space="preserve"> commencement date to the end of the useful lives or the end of the lease term, which is earlier.</w:t>
      </w:r>
    </w:p>
    <w:p w14:paraId="128F30AD"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1A4B20CF" w14:textId="36E74109" w:rsidR="00684945" w:rsidRPr="00684945" w:rsidRDefault="004D2683" w:rsidP="004D0580">
      <w:pPr>
        <w:pStyle w:val="BlockText"/>
        <w:spacing w:before="0"/>
        <w:ind w:left="423" w:right="7" w:firstLine="0"/>
        <w:jc w:val="thaiDistribute"/>
        <w:rPr>
          <w:rFonts w:cstheme="minorBidi"/>
          <w:sz w:val="22"/>
          <w:szCs w:val="22"/>
          <w:lang w:val="en-GB"/>
        </w:rPr>
      </w:pPr>
      <w:r w:rsidRPr="00495E11">
        <w:rPr>
          <w:rFonts w:cs="Times New Roman"/>
          <w:sz w:val="22"/>
          <w:szCs w:val="22"/>
        </w:rPr>
        <w:t>The Company</w:t>
      </w:r>
      <w:r w:rsidR="00684945" w:rsidRPr="00495E11">
        <w:rPr>
          <w:rFonts w:cs="Times New Roman"/>
          <w:sz w:val="22"/>
          <w:szCs w:val="22"/>
        </w:rPr>
        <w:t xml:space="preserve"> </w:t>
      </w:r>
      <w:r w:rsidR="00684945" w:rsidRPr="00495E11">
        <w:rPr>
          <w:rFonts w:cstheme="minorBidi"/>
          <w:sz w:val="22"/>
          <w:szCs w:val="22"/>
          <w:lang w:val="en-GB"/>
        </w:rPr>
        <w:t xml:space="preserve">applies the derecognition and impairment requirements, in according to the financial instrument principle, to the net investment in the lease. </w:t>
      </w:r>
      <w:r w:rsidR="00684945" w:rsidRPr="00495E11">
        <w:rPr>
          <w:rFonts w:cs="Times New Roman"/>
          <w:sz w:val="22"/>
          <w:szCs w:val="22"/>
        </w:rPr>
        <w:t xml:space="preserve">The Company </w:t>
      </w:r>
      <w:r w:rsidR="00684945" w:rsidRPr="00495E11">
        <w:rPr>
          <w:rFonts w:cstheme="minorBidi"/>
          <w:sz w:val="22"/>
          <w:szCs w:val="22"/>
          <w:lang w:val="en-GB"/>
        </w:rPr>
        <w:t>further regularly reviews estimated unguaranteed residual values used in calculating the gross investment</w:t>
      </w:r>
      <w:r w:rsidR="00684945" w:rsidRPr="00684945">
        <w:rPr>
          <w:rFonts w:cstheme="minorBidi"/>
          <w:sz w:val="22"/>
          <w:szCs w:val="22"/>
          <w:lang w:val="en-GB"/>
        </w:rPr>
        <w:t xml:space="preserve"> in the lease.</w:t>
      </w:r>
    </w:p>
    <w:p w14:paraId="4F36755F"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7741A4FC" w14:textId="77777777" w:rsidR="00684945" w:rsidRPr="00684945" w:rsidRDefault="00684945"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Lease liabilities</w:t>
      </w:r>
    </w:p>
    <w:p w14:paraId="2C6351D5"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79471CA3" w14:textId="62BB8508" w:rsidR="00684945" w:rsidRPr="00684945" w:rsidRDefault="0068494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The lease </w:t>
      </w:r>
      <w:r w:rsidRPr="00495E11">
        <w:rPr>
          <w:rFonts w:cstheme="minorBidi"/>
          <w:sz w:val="22"/>
          <w:szCs w:val="22"/>
          <w:lang w:val="en-GB"/>
        </w:rPr>
        <w:t>liability is initially measured at the present value of the lease payments that are not paid at the commencement date, discounted using the interest rate implicit in the lease or, if that rat</w:t>
      </w:r>
      <w:r w:rsidR="004D2683" w:rsidRPr="00495E11">
        <w:rPr>
          <w:rFonts w:cstheme="minorBidi"/>
          <w:sz w:val="22"/>
          <w:szCs w:val="22"/>
          <w:lang w:val="en-GB"/>
        </w:rPr>
        <w:t xml:space="preserve">e cannot be readily determined, </w:t>
      </w:r>
      <w:r w:rsidRPr="00495E11">
        <w:rPr>
          <w:rFonts w:cs="Times New Roman"/>
          <w:sz w:val="22"/>
          <w:szCs w:val="22"/>
        </w:rPr>
        <w:t>the Company’s</w:t>
      </w:r>
      <w:r w:rsidRPr="00495E11">
        <w:rPr>
          <w:rFonts w:cstheme="minorBidi"/>
          <w:sz w:val="22"/>
          <w:szCs w:val="22"/>
        </w:rPr>
        <w:t xml:space="preserve"> </w:t>
      </w:r>
      <w:r w:rsidRPr="00495E11">
        <w:rPr>
          <w:rFonts w:cstheme="minorBidi"/>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extension or termination option if </w:t>
      </w:r>
      <w:r w:rsidRPr="00495E11">
        <w:rPr>
          <w:rFonts w:cs="Times New Roman"/>
          <w:sz w:val="22"/>
          <w:szCs w:val="22"/>
        </w:rPr>
        <w:t>the Company</w:t>
      </w:r>
      <w:r w:rsidRPr="00495E11">
        <w:rPr>
          <w:rFonts w:cstheme="minorBidi"/>
          <w:sz w:val="22"/>
          <w:szCs w:val="22"/>
        </w:rPr>
        <w:t xml:space="preserve"> </w:t>
      </w:r>
      <w:r w:rsidRPr="00495E11">
        <w:rPr>
          <w:rFonts w:cstheme="minorBidi"/>
          <w:sz w:val="22"/>
          <w:szCs w:val="22"/>
          <w:lang w:val="en-GB"/>
        </w:rPr>
        <w:t>is reasonably</w:t>
      </w:r>
      <w:r w:rsidRPr="00684945">
        <w:rPr>
          <w:rFonts w:cstheme="minorBidi"/>
          <w:sz w:val="22"/>
          <w:szCs w:val="22"/>
          <w:lang w:val="en-GB"/>
        </w:rPr>
        <w:t xml:space="preserve"> certain to exercise option.</w:t>
      </w:r>
    </w:p>
    <w:p w14:paraId="38228543"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1F5F327C" w14:textId="77777777" w:rsidR="00684945" w:rsidRPr="00684945" w:rsidRDefault="00684945" w:rsidP="004D0580">
      <w:pPr>
        <w:pStyle w:val="BlockText"/>
        <w:spacing w:before="0"/>
        <w:ind w:left="423" w:right="7" w:firstLine="0"/>
        <w:jc w:val="thaiDistribute"/>
        <w:rPr>
          <w:rFonts w:cstheme="minorBidi"/>
          <w:sz w:val="22"/>
          <w:szCs w:val="22"/>
          <w:lang w:val="en-GB"/>
        </w:rPr>
      </w:pPr>
      <w:r w:rsidRPr="00AF4B88">
        <w:rPr>
          <w:rFonts w:cstheme="minorBidi"/>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22207C0A"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53435FED" w14:textId="77777777" w:rsidR="00684945" w:rsidRPr="00684945" w:rsidRDefault="00684945" w:rsidP="004D0580">
      <w:pPr>
        <w:pStyle w:val="BlockText"/>
        <w:spacing w:before="0"/>
        <w:ind w:left="423" w:right="7" w:firstLine="0"/>
        <w:jc w:val="thaiDistribute"/>
        <w:rPr>
          <w:rFonts w:cstheme="minorBidi"/>
          <w:sz w:val="22"/>
          <w:szCs w:val="22"/>
          <w:lang w:val="en-GB"/>
        </w:rPr>
      </w:pPr>
      <w:r w:rsidRPr="00684945">
        <w:rPr>
          <w:rFonts w:cstheme="minorBidi"/>
          <w:sz w:val="22"/>
          <w:szCs w:val="22"/>
        </w:rPr>
        <w:t>T</w:t>
      </w:r>
      <w:r w:rsidRPr="00684945">
        <w:rPr>
          <w:rFonts w:cstheme="minorBidi"/>
          <w:sz w:val="22"/>
          <w:szCs w:val="22"/>
          <w:lang w:val="en-GB"/>
        </w:rPr>
        <w:t>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5AC3EE33"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2995F1F8" w14:textId="77777777" w:rsidR="00684945" w:rsidRPr="00684945" w:rsidRDefault="00684945"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Short-term leases and leases of low-value assets</w:t>
      </w:r>
    </w:p>
    <w:p w14:paraId="78708FF5" w14:textId="77777777" w:rsidR="00684945" w:rsidRPr="00684945" w:rsidRDefault="00684945" w:rsidP="004D0580">
      <w:pPr>
        <w:pStyle w:val="BlockText"/>
        <w:spacing w:before="0"/>
        <w:ind w:left="423" w:right="7" w:firstLine="0"/>
        <w:jc w:val="thaiDistribute"/>
        <w:rPr>
          <w:rFonts w:cstheme="minorBidi"/>
          <w:sz w:val="22"/>
          <w:szCs w:val="22"/>
          <w:lang w:val="en-GB"/>
        </w:rPr>
      </w:pPr>
    </w:p>
    <w:p w14:paraId="114F942E" w14:textId="35C7264F" w:rsidR="00684945" w:rsidRPr="00684945" w:rsidRDefault="00684945" w:rsidP="004D0580">
      <w:pPr>
        <w:pStyle w:val="BlockText"/>
        <w:spacing w:before="0"/>
        <w:ind w:left="423" w:right="7" w:firstLine="0"/>
        <w:jc w:val="thaiDistribute"/>
        <w:rPr>
          <w:rFonts w:cstheme="minorBidi"/>
          <w:sz w:val="22"/>
          <w:szCs w:val="22"/>
          <w:lang w:val="en-GB"/>
        </w:rPr>
      </w:pPr>
      <w:r w:rsidRPr="00495E11">
        <w:rPr>
          <w:rFonts w:cs="Times New Roman"/>
          <w:sz w:val="22"/>
          <w:szCs w:val="22"/>
        </w:rPr>
        <w:t>The Company recognized payments</w:t>
      </w:r>
      <w:r w:rsidRPr="00495E11">
        <w:rPr>
          <w:rFonts w:cstheme="minorBidi"/>
          <w:sz w:val="22"/>
          <w:szCs w:val="22"/>
          <w:lang w:val="en-GB"/>
        </w:rPr>
        <w:t xml:space="preserve"> under leases that, have a lease term of </w:t>
      </w:r>
      <w:r w:rsidRPr="00495E11">
        <w:rPr>
          <w:rFonts w:cs="Cordia New"/>
          <w:sz w:val="22"/>
          <w:szCs w:val="22"/>
          <w:lang w:val="en-GB"/>
        </w:rPr>
        <w:t xml:space="preserve">12 </w:t>
      </w:r>
      <w:r w:rsidRPr="00495E11">
        <w:rPr>
          <w:rFonts w:cstheme="minorBidi"/>
          <w:sz w:val="22"/>
          <w:szCs w:val="22"/>
          <w:lang w:val="en-GB"/>
        </w:rPr>
        <w:t>months or less at the commencement date, or are leases of low-value assets, as expenses on a straight-line basis over the lease term, unless another</w:t>
      </w:r>
      <w:r w:rsidRPr="00684945">
        <w:rPr>
          <w:rFonts w:cstheme="minorBidi"/>
          <w:sz w:val="22"/>
          <w:szCs w:val="22"/>
          <w:lang w:val="en-GB"/>
        </w:rPr>
        <w:t xml:space="preserve"> systematic basis is more representative of the time pattern in which economic benefits from the lease assets are consumed.</w:t>
      </w:r>
    </w:p>
    <w:p w14:paraId="58556C11" w14:textId="77777777" w:rsidR="00F5430B" w:rsidRDefault="00F5430B" w:rsidP="004D0580">
      <w:pPr>
        <w:pStyle w:val="BlockText"/>
        <w:spacing w:before="0"/>
        <w:ind w:left="425" w:right="7" w:firstLine="0"/>
        <w:jc w:val="thaiDistribute"/>
        <w:rPr>
          <w:rFonts w:cstheme="minorBidi"/>
          <w:b/>
          <w:bCs/>
          <w:sz w:val="22"/>
          <w:szCs w:val="22"/>
          <w:lang w:val="en-GB"/>
        </w:rPr>
      </w:pPr>
    </w:p>
    <w:p w14:paraId="2F6BE501" w14:textId="601FADB4" w:rsidR="008E7327" w:rsidRPr="00684945" w:rsidRDefault="008E7327" w:rsidP="004D0580">
      <w:pPr>
        <w:pStyle w:val="BlockText"/>
        <w:spacing w:before="0"/>
        <w:ind w:left="425" w:right="7" w:firstLine="0"/>
        <w:jc w:val="thaiDistribute"/>
        <w:rPr>
          <w:rFonts w:cstheme="minorBidi"/>
          <w:b/>
          <w:bCs/>
          <w:sz w:val="22"/>
          <w:szCs w:val="22"/>
          <w:lang w:val="en-GB"/>
        </w:rPr>
      </w:pPr>
      <w:r w:rsidRPr="00684945">
        <w:rPr>
          <w:rFonts w:cstheme="minorBidi"/>
          <w:b/>
          <w:bCs/>
          <w:sz w:val="22"/>
          <w:szCs w:val="22"/>
          <w:lang w:val="en-GB"/>
        </w:rPr>
        <w:t xml:space="preserve">Foreign currencies </w:t>
      </w:r>
    </w:p>
    <w:p w14:paraId="593D34DF"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1C22433A"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Functional and presentation currency</w:t>
      </w:r>
    </w:p>
    <w:p w14:paraId="6979D758"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1236C9B6" w14:textId="77777777" w:rsidR="00BE7E95" w:rsidRDefault="00BE7E95">
      <w:pPr>
        <w:autoSpaceDE/>
        <w:autoSpaceDN/>
        <w:spacing w:line="240" w:lineRule="auto"/>
        <w:rPr>
          <w:rFonts w:cstheme="minorBidi"/>
        </w:rPr>
      </w:pPr>
      <w:r>
        <w:rPr>
          <w:rFonts w:cstheme="minorBidi"/>
        </w:rPr>
        <w:br w:type="page"/>
      </w:r>
    </w:p>
    <w:p w14:paraId="02472B8E" w14:textId="476F41A9"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The financial </w:t>
      </w:r>
      <w:r w:rsidRPr="0088504D">
        <w:rPr>
          <w:rFonts w:cstheme="minorBidi"/>
          <w:sz w:val="22"/>
          <w:szCs w:val="22"/>
          <w:lang w:val="en-GB"/>
        </w:rPr>
        <w:t xml:space="preserve">statements of </w:t>
      </w:r>
      <w:r w:rsidR="0088504D" w:rsidRPr="0088504D">
        <w:rPr>
          <w:rFonts w:cstheme="minorBidi"/>
          <w:sz w:val="22"/>
          <w:szCs w:val="22"/>
          <w:lang w:val="en-GB"/>
        </w:rPr>
        <w:t>the Company</w:t>
      </w:r>
      <w:r w:rsidRPr="0088504D">
        <w:rPr>
          <w:rFonts w:cstheme="minorBidi"/>
          <w:sz w:val="22"/>
          <w:szCs w:val="22"/>
          <w:lang w:val="en-GB"/>
        </w:rPr>
        <w:t xml:space="preserve"> are presented in the functional currency which is the currency of the primary economic environment in which the entity operates. The financial statements of </w:t>
      </w:r>
      <w:r w:rsidR="0088504D" w:rsidRPr="0088504D">
        <w:rPr>
          <w:rFonts w:cstheme="minorBidi"/>
          <w:sz w:val="22"/>
          <w:szCs w:val="22"/>
          <w:lang w:val="en-GB"/>
        </w:rPr>
        <w:t>the Company</w:t>
      </w:r>
      <w:r w:rsidRPr="0088504D">
        <w:rPr>
          <w:rFonts w:cstheme="minorBidi"/>
          <w:sz w:val="22"/>
          <w:szCs w:val="22"/>
          <w:lang w:val="en-GB"/>
        </w:rPr>
        <w:t xml:space="preserve"> are presented in the presentation currency as Thai Baht in accordance with the regulatory requirements in Thailand. The fun</w:t>
      </w:r>
      <w:r w:rsidR="0088504D" w:rsidRPr="0088504D">
        <w:rPr>
          <w:rFonts w:cstheme="minorBidi"/>
          <w:sz w:val="22"/>
          <w:szCs w:val="22"/>
          <w:lang w:val="en-GB"/>
        </w:rPr>
        <w:t>ctional currency of the Company</w:t>
      </w:r>
      <w:r w:rsidRPr="0088504D">
        <w:rPr>
          <w:rFonts w:cstheme="minorBidi"/>
          <w:sz w:val="22"/>
          <w:szCs w:val="22"/>
          <w:lang w:val="en-GB"/>
        </w:rPr>
        <w:t xml:space="preserve"> in Thailand</w:t>
      </w:r>
      <w:r w:rsidRPr="00684945">
        <w:rPr>
          <w:rFonts w:cstheme="minorBidi"/>
          <w:sz w:val="22"/>
          <w:szCs w:val="22"/>
          <w:lang w:val="en-GB"/>
        </w:rPr>
        <w:t xml:space="preserve"> is Thai Baht</w:t>
      </w:r>
      <w:r w:rsidR="0088504D">
        <w:rPr>
          <w:rFonts w:cstheme="minorBidi"/>
          <w:sz w:val="22"/>
          <w:szCs w:val="22"/>
          <w:lang w:val="en-GB"/>
        </w:rPr>
        <w:t>.</w:t>
      </w:r>
    </w:p>
    <w:p w14:paraId="7F5E9F3A"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6C0F8090"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Foreign currency transactions</w:t>
      </w:r>
    </w:p>
    <w:p w14:paraId="29C3F4E6"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5D96D446"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Transactions in foreign currencies are translated to the functional currency using the exchange rate at the date of transactions.</w:t>
      </w:r>
    </w:p>
    <w:p w14:paraId="7E5A6E86"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6E4EF680"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Monetary assets and liabilities denominated in foreign currencies at the reporting date are translated to the functional currency using the exchange rate at that date. </w:t>
      </w:r>
    </w:p>
    <w:p w14:paraId="66537506"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2ABD5002" w14:textId="24648F81"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Non-monetary assets and liabilities </w:t>
      </w:r>
      <w:r w:rsidR="00176ADB" w:rsidRPr="00684945">
        <w:rPr>
          <w:rFonts w:cstheme="minorBidi"/>
          <w:sz w:val="22"/>
          <w:szCs w:val="22"/>
          <w:lang w:val="en-GB"/>
        </w:rPr>
        <w:t xml:space="preserve">in foreign currencies </w:t>
      </w:r>
      <w:r w:rsidRPr="00684945">
        <w:rPr>
          <w:rFonts w:cstheme="minorBidi"/>
          <w:sz w:val="22"/>
          <w:szCs w:val="22"/>
          <w:lang w:val="en-GB"/>
        </w:rPr>
        <w:t>measured at cost at the reporting date are translated to the functional currency using the exchange rate at the date of transaction.</w:t>
      </w:r>
    </w:p>
    <w:p w14:paraId="3BB314A0" w14:textId="77777777" w:rsidR="00F25071" w:rsidRPr="00684945" w:rsidRDefault="00F25071" w:rsidP="004D0580">
      <w:pPr>
        <w:pStyle w:val="BlockText"/>
        <w:spacing w:before="0"/>
        <w:ind w:left="425" w:right="7" w:firstLine="0"/>
        <w:jc w:val="thaiDistribute"/>
        <w:rPr>
          <w:rFonts w:cstheme="minorBidi"/>
          <w:sz w:val="22"/>
          <w:szCs w:val="22"/>
          <w:lang w:val="en-GB"/>
        </w:rPr>
      </w:pPr>
    </w:p>
    <w:p w14:paraId="602B04EE"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Foreign currency differences arising from the translation are recognized in profit or loss </w:t>
      </w:r>
      <w:r w:rsidR="00F25071" w:rsidRPr="00684945">
        <w:rPr>
          <w:rFonts w:cstheme="minorBidi"/>
          <w:sz w:val="22"/>
          <w:szCs w:val="22"/>
          <w:lang w:val="en-GB"/>
        </w:rPr>
        <w:t xml:space="preserve">in the reporting period </w:t>
      </w:r>
      <w:r w:rsidRPr="00684945">
        <w:rPr>
          <w:rFonts w:cstheme="minorBidi"/>
          <w:sz w:val="22"/>
          <w:szCs w:val="22"/>
          <w:lang w:val="en-GB"/>
        </w:rPr>
        <w:t>as incurred.</w:t>
      </w:r>
    </w:p>
    <w:p w14:paraId="6D691140"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3ACEB88D" w14:textId="79269805" w:rsidR="009C4EE1" w:rsidRPr="00684945" w:rsidRDefault="009C4EE1"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Provisions</w:t>
      </w:r>
    </w:p>
    <w:p w14:paraId="278AD6A9" w14:textId="77777777" w:rsidR="009C4EE1" w:rsidRPr="00684945" w:rsidRDefault="009C4EE1" w:rsidP="004D0580">
      <w:pPr>
        <w:pStyle w:val="BlockText"/>
        <w:spacing w:before="0"/>
        <w:ind w:left="423" w:right="7" w:firstLine="0"/>
        <w:jc w:val="thaiDistribute"/>
        <w:rPr>
          <w:rFonts w:cstheme="minorBidi"/>
          <w:sz w:val="22"/>
          <w:szCs w:val="22"/>
          <w:lang w:val="en-GB"/>
        </w:rPr>
      </w:pPr>
    </w:p>
    <w:p w14:paraId="1459D848" w14:textId="2FA9815C" w:rsidR="00FA123E" w:rsidRPr="00684945" w:rsidRDefault="009C4EE1"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A provision is recognized </w:t>
      </w:r>
      <w:r w:rsidRPr="006E3752">
        <w:rPr>
          <w:rFonts w:cstheme="minorBidi"/>
          <w:sz w:val="22"/>
          <w:szCs w:val="22"/>
          <w:lang w:val="en-GB"/>
        </w:rPr>
        <w:t xml:space="preserve">in the statement of financial position when </w:t>
      </w:r>
      <w:r w:rsidR="007B1CFF" w:rsidRPr="006E3752">
        <w:rPr>
          <w:rFonts w:cs="Times New Roman"/>
          <w:sz w:val="22"/>
          <w:szCs w:val="22"/>
        </w:rPr>
        <w:t xml:space="preserve">the Company </w:t>
      </w:r>
      <w:r w:rsidRPr="006E3752">
        <w:rPr>
          <w:rFonts w:cstheme="minorBidi"/>
          <w:sz w:val="22"/>
          <w:szCs w:val="22"/>
          <w:lang w:val="en-GB"/>
        </w:rPr>
        <w:t xml:space="preserve">has a present legal or constructive obligation as a result of a past event, and it is probable that an outflow of economic benefits will be required to settle the obligation and a reliable estimate can be made of the amount of the obligation. </w:t>
      </w:r>
      <w:r w:rsidR="00FA123E" w:rsidRPr="006E3752">
        <w:rPr>
          <w:rFonts w:cstheme="minorBidi"/>
          <w:sz w:val="22"/>
          <w:szCs w:val="22"/>
          <w:lang w:val="en-GB"/>
        </w:rPr>
        <w:t xml:space="preserve">The expected future cash flows are discounted by using a pre-tax rate that reflects current market assessments of the time value of money and, where appropriate, the risks specific to the liability. The unwinding of the discount is </w:t>
      </w:r>
      <w:r w:rsidR="00F77973" w:rsidRPr="006E3752">
        <w:rPr>
          <w:rFonts w:cstheme="minorBidi"/>
          <w:sz w:val="22"/>
          <w:szCs w:val="22"/>
          <w:lang w:val="en-GB"/>
        </w:rPr>
        <w:t>recognized</w:t>
      </w:r>
      <w:r w:rsidR="00FA123E" w:rsidRPr="006E3752">
        <w:rPr>
          <w:rFonts w:cstheme="minorBidi"/>
          <w:sz w:val="22"/>
          <w:szCs w:val="22"/>
          <w:lang w:val="en-GB"/>
        </w:rPr>
        <w:t xml:space="preserve"> as a finance cost.</w:t>
      </w:r>
      <w:r w:rsidR="00FA123E" w:rsidRPr="00684945">
        <w:rPr>
          <w:rFonts w:cstheme="minorBidi"/>
          <w:sz w:val="22"/>
          <w:szCs w:val="22"/>
          <w:lang w:val="en-GB"/>
        </w:rPr>
        <w:t xml:space="preserve">  </w:t>
      </w:r>
    </w:p>
    <w:p w14:paraId="55CAEF30" w14:textId="77777777" w:rsidR="00FA123E" w:rsidRPr="00684945" w:rsidRDefault="00FA123E" w:rsidP="004D0580">
      <w:pPr>
        <w:pStyle w:val="BlockText"/>
        <w:spacing w:before="0"/>
        <w:ind w:left="423" w:right="7" w:firstLine="0"/>
        <w:jc w:val="thaiDistribute"/>
        <w:rPr>
          <w:rFonts w:cstheme="minorBidi"/>
          <w:sz w:val="22"/>
          <w:szCs w:val="22"/>
          <w:lang w:val="en-GB"/>
        </w:rPr>
      </w:pPr>
    </w:p>
    <w:p w14:paraId="6546E4A5" w14:textId="77777777" w:rsidR="00FF22BE" w:rsidRPr="00684945" w:rsidRDefault="00AC46A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Provision for decommissioning</w:t>
      </w:r>
    </w:p>
    <w:p w14:paraId="6BBE7078" w14:textId="77777777" w:rsidR="00FF22BE" w:rsidRPr="00684945" w:rsidRDefault="00FF22BE" w:rsidP="004D0580">
      <w:pPr>
        <w:pStyle w:val="BlockText"/>
        <w:spacing w:before="0"/>
        <w:ind w:left="423" w:right="7" w:firstLine="0"/>
        <w:jc w:val="thaiDistribute"/>
        <w:rPr>
          <w:rFonts w:cstheme="minorBidi"/>
          <w:sz w:val="22"/>
          <w:szCs w:val="22"/>
          <w:lang w:val="en-GB"/>
        </w:rPr>
      </w:pPr>
    </w:p>
    <w:p w14:paraId="03EDA655" w14:textId="3D7BC71F" w:rsidR="00FF22BE" w:rsidRPr="006E3752" w:rsidRDefault="00FA123E" w:rsidP="004D0580">
      <w:pPr>
        <w:pStyle w:val="BlockText"/>
        <w:spacing w:before="0"/>
        <w:ind w:left="423" w:right="7" w:firstLine="0"/>
        <w:jc w:val="thaiDistribute"/>
        <w:rPr>
          <w:rFonts w:cstheme="minorBidi"/>
          <w:sz w:val="22"/>
          <w:szCs w:val="22"/>
          <w:lang w:val="en-GB"/>
        </w:rPr>
      </w:pPr>
      <w:r w:rsidRPr="006E3752">
        <w:rPr>
          <w:rFonts w:cs="Times New Roman"/>
          <w:sz w:val="22"/>
          <w:szCs w:val="22"/>
        </w:rPr>
        <w:t>The Company</w:t>
      </w:r>
      <w:r w:rsidRPr="006E3752">
        <w:rPr>
          <w:rFonts w:cstheme="minorBidi"/>
          <w:sz w:val="22"/>
          <w:szCs w:val="22"/>
          <w:lang w:val="en-GB"/>
        </w:rPr>
        <w:t xml:space="preserve"> is obligated to remove decoration and fixtures and restore the rental spaces before returning them to the lessors at the end of the rental agreements. </w:t>
      </w:r>
      <w:r w:rsidR="00AC46A5" w:rsidRPr="006E3752">
        <w:rPr>
          <w:rFonts w:cs="Times New Roman"/>
          <w:sz w:val="22"/>
          <w:szCs w:val="22"/>
        </w:rPr>
        <w:t xml:space="preserve">The Company </w:t>
      </w:r>
      <w:r w:rsidRPr="006E3752">
        <w:rPr>
          <w:rFonts w:cstheme="minorBidi"/>
          <w:sz w:val="22"/>
          <w:szCs w:val="22"/>
          <w:lang w:val="en-GB"/>
        </w:rPr>
        <w:t>records a provision for decommissioning whenever it is highly probable that an obligation will arise as a result of a past event and the amount of the obligation can be reliably estimated. In estimating of decommissioning costs, the management exercises judgement in predicting future decommissioning costs, discount rate and economic useful lives of the assets.</w:t>
      </w:r>
    </w:p>
    <w:p w14:paraId="4F12AC5F" w14:textId="77777777" w:rsidR="00FF22BE" w:rsidRPr="006E3752" w:rsidRDefault="00FF22BE" w:rsidP="004D0580">
      <w:pPr>
        <w:pStyle w:val="BlockText"/>
        <w:spacing w:before="0"/>
        <w:ind w:left="423" w:right="7" w:firstLine="0"/>
        <w:jc w:val="thaiDistribute"/>
        <w:rPr>
          <w:rFonts w:cstheme="minorBidi"/>
          <w:sz w:val="22"/>
          <w:szCs w:val="22"/>
          <w:lang w:val="en-GB"/>
        </w:rPr>
      </w:pPr>
    </w:p>
    <w:p w14:paraId="08B6C164" w14:textId="77777777" w:rsidR="00B45AEF" w:rsidRPr="006E3752" w:rsidRDefault="00B45AEF" w:rsidP="004D0580">
      <w:pPr>
        <w:pStyle w:val="BlockText"/>
        <w:spacing w:before="0"/>
        <w:ind w:left="423" w:right="7" w:firstLine="0"/>
        <w:jc w:val="thaiDistribute"/>
        <w:rPr>
          <w:rFonts w:cstheme="minorBidi"/>
          <w:b/>
          <w:bCs/>
          <w:sz w:val="22"/>
          <w:szCs w:val="22"/>
          <w:lang w:val="en-GB"/>
        </w:rPr>
      </w:pPr>
      <w:r w:rsidRPr="006E3752">
        <w:rPr>
          <w:rFonts w:cstheme="minorBidi"/>
          <w:b/>
          <w:bCs/>
          <w:sz w:val="22"/>
          <w:szCs w:val="22"/>
          <w:lang w:val="en-GB"/>
        </w:rPr>
        <w:t>Dividends</w:t>
      </w:r>
    </w:p>
    <w:p w14:paraId="6625C443" w14:textId="77777777" w:rsidR="00B45AEF" w:rsidRPr="006E3752" w:rsidRDefault="00B45AEF" w:rsidP="004D0580">
      <w:pPr>
        <w:pStyle w:val="BlockText"/>
        <w:spacing w:before="0"/>
        <w:ind w:left="423" w:right="7" w:firstLine="0"/>
        <w:jc w:val="thaiDistribute"/>
        <w:rPr>
          <w:rFonts w:cstheme="minorBidi"/>
          <w:sz w:val="22"/>
          <w:szCs w:val="22"/>
          <w:lang w:val="en-GB"/>
        </w:rPr>
      </w:pPr>
    </w:p>
    <w:p w14:paraId="51E71B40" w14:textId="77777777" w:rsidR="00FF22BE" w:rsidRPr="006E3752" w:rsidRDefault="00B45AEF" w:rsidP="004D0580">
      <w:pPr>
        <w:pStyle w:val="BlockText"/>
        <w:spacing w:before="0"/>
        <w:ind w:left="423" w:right="7" w:firstLine="0"/>
        <w:jc w:val="thaiDistribute"/>
        <w:rPr>
          <w:rFonts w:cstheme="minorBidi"/>
          <w:sz w:val="22"/>
          <w:szCs w:val="22"/>
          <w:lang w:val="en-GB"/>
        </w:rPr>
      </w:pPr>
      <w:r w:rsidRPr="006E3752">
        <w:rPr>
          <w:rFonts w:cstheme="minorBidi"/>
          <w:sz w:val="22"/>
          <w:szCs w:val="22"/>
          <w:lang w:val="en-GB"/>
        </w:rPr>
        <w:t>Dividend and interim dividend payment are recorded in the period in which they are approved by Shareholders’ meeting and Board of Directors’ meeting.</w:t>
      </w:r>
    </w:p>
    <w:p w14:paraId="2A0D4915" w14:textId="77777777" w:rsidR="00FF22BE" w:rsidRPr="006E3752" w:rsidRDefault="00FF22BE" w:rsidP="004D0580">
      <w:pPr>
        <w:pStyle w:val="BlockText"/>
        <w:spacing w:before="0"/>
        <w:ind w:left="423" w:right="7" w:firstLine="0"/>
        <w:jc w:val="thaiDistribute"/>
        <w:rPr>
          <w:rFonts w:cstheme="minorBidi"/>
          <w:sz w:val="22"/>
          <w:szCs w:val="22"/>
          <w:lang w:val="en-GB"/>
        </w:rPr>
      </w:pPr>
    </w:p>
    <w:p w14:paraId="49F33688" w14:textId="2698A3E3" w:rsidR="00D2767A" w:rsidRPr="006E3752" w:rsidRDefault="00871D1C" w:rsidP="004D0580">
      <w:pPr>
        <w:pStyle w:val="BlockText"/>
        <w:spacing w:before="0"/>
        <w:ind w:left="423" w:right="7" w:firstLine="0"/>
        <w:jc w:val="thaiDistribute"/>
        <w:rPr>
          <w:rFonts w:cstheme="minorBidi"/>
          <w:b/>
          <w:bCs/>
          <w:sz w:val="22"/>
          <w:szCs w:val="22"/>
          <w:lang w:val="en-GB"/>
        </w:rPr>
      </w:pPr>
      <w:r>
        <w:rPr>
          <w:rFonts w:cstheme="minorBidi"/>
          <w:b/>
          <w:bCs/>
          <w:sz w:val="22"/>
          <w:szCs w:val="22"/>
          <w:lang w:val="en-GB"/>
        </w:rPr>
        <w:t xml:space="preserve">Basic earnings </w:t>
      </w:r>
      <w:r w:rsidR="00D2767A" w:rsidRPr="006E3752">
        <w:rPr>
          <w:rFonts w:cstheme="minorBidi"/>
          <w:b/>
          <w:bCs/>
          <w:sz w:val="22"/>
          <w:szCs w:val="22"/>
          <w:lang w:val="en-GB"/>
        </w:rPr>
        <w:t>per share</w:t>
      </w:r>
    </w:p>
    <w:p w14:paraId="127FC9F7" w14:textId="77777777" w:rsidR="00D2767A" w:rsidRPr="006E3752" w:rsidRDefault="00D2767A" w:rsidP="004D0580">
      <w:pPr>
        <w:pStyle w:val="BlockText"/>
        <w:spacing w:before="0"/>
        <w:ind w:left="423" w:right="7" w:firstLine="0"/>
        <w:jc w:val="thaiDistribute"/>
        <w:rPr>
          <w:rFonts w:cstheme="minorBidi"/>
          <w:sz w:val="22"/>
          <w:szCs w:val="22"/>
          <w:lang w:val="en-GB"/>
        </w:rPr>
      </w:pPr>
    </w:p>
    <w:p w14:paraId="4B73B1F1" w14:textId="4C39F93D" w:rsidR="00FF22BE" w:rsidRPr="00684945" w:rsidRDefault="00871D1C" w:rsidP="004D0580">
      <w:pPr>
        <w:pStyle w:val="BlockText"/>
        <w:spacing w:before="0"/>
        <w:ind w:left="423" w:right="7" w:firstLine="0"/>
        <w:jc w:val="thaiDistribute"/>
        <w:rPr>
          <w:rFonts w:cstheme="minorBidi"/>
          <w:sz w:val="22"/>
          <w:szCs w:val="22"/>
          <w:lang w:val="en-GB"/>
        </w:rPr>
      </w:pPr>
      <w:r>
        <w:rPr>
          <w:rFonts w:cstheme="minorBidi"/>
          <w:sz w:val="22"/>
          <w:szCs w:val="22"/>
          <w:lang w:val="en-GB"/>
        </w:rPr>
        <w:t xml:space="preserve">Basic earnings </w:t>
      </w:r>
      <w:r w:rsidR="00D2767A" w:rsidRPr="006E3752">
        <w:rPr>
          <w:rFonts w:cstheme="minorBidi"/>
          <w:sz w:val="22"/>
          <w:szCs w:val="22"/>
          <w:lang w:val="en-GB"/>
        </w:rPr>
        <w:t xml:space="preserve">per share is calculated by dividing </w:t>
      </w:r>
      <w:r w:rsidR="000D5C21" w:rsidRPr="006E3752">
        <w:rPr>
          <w:rFonts w:cstheme="minorBidi"/>
          <w:sz w:val="22"/>
          <w:szCs w:val="22"/>
          <w:lang w:val="en-GB"/>
        </w:rPr>
        <w:t xml:space="preserve">the </w:t>
      </w:r>
      <w:r>
        <w:rPr>
          <w:rFonts w:cstheme="minorBidi"/>
          <w:sz w:val="22"/>
          <w:szCs w:val="22"/>
          <w:lang w:val="en-GB"/>
        </w:rPr>
        <w:t>profit</w:t>
      </w:r>
      <w:r w:rsidR="00D2767A" w:rsidRPr="006E3752">
        <w:rPr>
          <w:rFonts w:cstheme="minorBidi"/>
          <w:sz w:val="22"/>
          <w:szCs w:val="22"/>
          <w:lang w:val="en-GB"/>
        </w:rPr>
        <w:t xml:space="preserve"> for the years attributable to ordinary shareholders of </w:t>
      </w:r>
      <w:r w:rsidR="00D2767A" w:rsidRPr="006E3752">
        <w:rPr>
          <w:rFonts w:cs="Times New Roman"/>
          <w:sz w:val="22"/>
          <w:szCs w:val="22"/>
        </w:rPr>
        <w:t>the Co</w:t>
      </w:r>
      <w:r w:rsidR="004D2683" w:rsidRPr="006E3752">
        <w:rPr>
          <w:rFonts w:cs="Times New Roman"/>
          <w:sz w:val="22"/>
          <w:szCs w:val="22"/>
        </w:rPr>
        <w:t>mpany</w:t>
      </w:r>
      <w:r w:rsidR="00D2767A" w:rsidRPr="006E3752">
        <w:rPr>
          <w:rFonts w:cs="Times New Roman"/>
          <w:sz w:val="22"/>
          <w:szCs w:val="22"/>
        </w:rPr>
        <w:t xml:space="preserve"> </w:t>
      </w:r>
      <w:r w:rsidR="00D2767A" w:rsidRPr="006E3752">
        <w:rPr>
          <w:rFonts w:cstheme="minorBidi"/>
          <w:sz w:val="22"/>
          <w:szCs w:val="22"/>
          <w:lang w:val="en-GB"/>
        </w:rPr>
        <w:t>by the weighted</w:t>
      </w:r>
      <w:r w:rsidR="00D2767A" w:rsidRPr="00684945">
        <w:rPr>
          <w:rFonts w:cstheme="minorBidi"/>
          <w:sz w:val="22"/>
          <w:szCs w:val="22"/>
          <w:lang w:val="en-GB"/>
        </w:rPr>
        <w:t xml:space="preserve"> average number of ordinary shares issued during the years</w:t>
      </w:r>
      <w:r w:rsidR="00C23929" w:rsidRPr="00684945">
        <w:rPr>
          <w:rFonts w:cstheme="minorBidi"/>
          <w:sz w:val="22"/>
          <w:szCs w:val="22"/>
          <w:lang w:val="en-GB"/>
        </w:rPr>
        <w:t>.</w:t>
      </w:r>
    </w:p>
    <w:p w14:paraId="307E40A5" w14:textId="77777777" w:rsidR="00FF22BE" w:rsidRPr="00684945" w:rsidRDefault="00FF22BE" w:rsidP="004D0580">
      <w:pPr>
        <w:pStyle w:val="BlockText"/>
        <w:spacing w:before="0"/>
        <w:ind w:left="423" w:right="7" w:firstLine="0"/>
        <w:jc w:val="thaiDistribute"/>
        <w:rPr>
          <w:rFonts w:cstheme="minorBidi"/>
          <w:sz w:val="22"/>
          <w:szCs w:val="22"/>
          <w:lang w:val="en-GB"/>
        </w:rPr>
      </w:pPr>
    </w:p>
    <w:p w14:paraId="26C00E27" w14:textId="77664A10" w:rsidR="005043E5" w:rsidRPr="00684945" w:rsidRDefault="005043E5"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Judgements of management</w:t>
      </w:r>
    </w:p>
    <w:p w14:paraId="30EBBE7E" w14:textId="77777777" w:rsidR="005043E5" w:rsidRPr="00684945" w:rsidRDefault="005043E5" w:rsidP="004D0580">
      <w:pPr>
        <w:pStyle w:val="BlockText"/>
        <w:spacing w:before="0"/>
        <w:ind w:left="423" w:right="7" w:firstLine="0"/>
        <w:jc w:val="thaiDistribute"/>
        <w:rPr>
          <w:rFonts w:cstheme="minorBidi"/>
          <w:sz w:val="22"/>
          <w:szCs w:val="22"/>
          <w:lang w:val="en-GB"/>
        </w:rPr>
      </w:pPr>
    </w:p>
    <w:p w14:paraId="5EF7B6D2" w14:textId="77777777" w:rsidR="004C38E8" w:rsidRPr="00684945" w:rsidRDefault="005043E5" w:rsidP="004D0580">
      <w:pPr>
        <w:pStyle w:val="BlockText"/>
        <w:spacing w:before="0"/>
        <w:ind w:left="423" w:right="7" w:firstLine="0"/>
        <w:jc w:val="thaiDistribute"/>
        <w:rPr>
          <w:rFonts w:cstheme="minorBidi"/>
          <w:sz w:val="22"/>
          <w:szCs w:val="22"/>
        </w:rPr>
      </w:pPr>
      <w:r w:rsidRPr="00684945">
        <w:rPr>
          <w:rFonts w:cstheme="minorBidi"/>
          <w:sz w:val="22"/>
          <w:szCs w:val="22"/>
          <w:lang w:val="en-GB"/>
        </w:rPr>
        <w:t xml:space="preserve">The preparation of financial statements in conformity with financial reporting standards requires management to make subjective judgments </w:t>
      </w:r>
      <w:r w:rsidR="004C38E8" w:rsidRPr="00684945">
        <w:rPr>
          <w:rFonts w:cstheme="minorBidi"/>
          <w:sz w:val="22"/>
          <w:szCs w:val="22"/>
          <w:lang w:val="en-GB"/>
        </w:rPr>
        <w:t>to determine the accounting policies, estimates</w:t>
      </w:r>
      <w:r w:rsidRPr="00684945">
        <w:rPr>
          <w:rFonts w:cstheme="minorBidi"/>
          <w:sz w:val="22"/>
          <w:szCs w:val="22"/>
          <w:lang w:val="en-GB"/>
        </w:rPr>
        <w:t xml:space="preserve"> regarding matters that are inherently uncertain</w:t>
      </w:r>
      <w:r w:rsidR="004C38E8" w:rsidRPr="00684945">
        <w:rPr>
          <w:rFonts w:cstheme="minorBidi"/>
          <w:sz w:val="22"/>
          <w:szCs w:val="22"/>
          <w:lang w:val="en-GB"/>
        </w:rPr>
        <w:t xml:space="preserve"> and various assumptions</w:t>
      </w:r>
      <w:r w:rsidR="00511970" w:rsidRPr="00684945">
        <w:rPr>
          <w:rFonts w:cstheme="minorBidi"/>
          <w:sz w:val="22"/>
          <w:szCs w:val="22"/>
          <w:lang w:val="en-GB"/>
        </w:rPr>
        <w:t>.</w:t>
      </w:r>
    </w:p>
    <w:p w14:paraId="602D8854" w14:textId="77777777" w:rsidR="004C38E8" w:rsidRPr="00684945" w:rsidRDefault="004C38E8" w:rsidP="004D0580">
      <w:pPr>
        <w:pStyle w:val="BlockText"/>
        <w:spacing w:before="0"/>
        <w:ind w:left="423" w:right="7" w:firstLine="0"/>
        <w:jc w:val="thaiDistribute"/>
        <w:rPr>
          <w:rFonts w:cs="Times New Roman"/>
          <w:sz w:val="22"/>
          <w:szCs w:val="22"/>
          <w:lang w:val="en-GB"/>
        </w:rPr>
      </w:pPr>
    </w:p>
    <w:p w14:paraId="05C0875D" w14:textId="77777777" w:rsidR="00BE7E95" w:rsidRDefault="00BE7E95">
      <w:pPr>
        <w:autoSpaceDE/>
        <w:autoSpaceDN/>
        <w:spacing w:line="240" w:lineRule="auto"/>
        <w:rPr>
          <w:rFonts w:cs="Times New Roman"/>
          <w:b/>
          <w:bCs/>
        </w:rPr>
      </w:pPr>
      <w:r>
        <w:rPr>
          <w:rFonts w:cs="Times New Roman"/>
          <w:b/>
          <w:bCs/>
        </w:rPr>
        <w:br w:type="page"/>
      </w:r>
    </w:p>
    <w:p w14:paraId="4DD3E9E3" w14:textId="35AE9616" w:rsidR="004C38E8" w:rsidRPr="00684945" w:rsidRDefault="008A3CF2" w:rsidP="004D0580">
      <w:pPr>
        <w:pStyle w:val="BlockText"/>
        <w:spacing w:before="0"/>
        <w:ind w:left="423" w:right="7" w:firstLine="0"/>
        <w:jc w:val="thaiDistribute"/>
        <w:rPr>
          <w:rFonts w:cs="Times New Roman"/>
          <w:b/>
          <w:bCs/>
          <w:sz w:val="22"/>
          <w:szCs w:val="22"/>
          <w:lang w:val="en-GB"/>
        </w:rPr>
      </w:pPr>
      <w:r w:rsidRPr="00684945">
        <w:rPr>
          <w:rFonts w:cs="Times New Roman"/>
          <w:b/>
          <w:bCs/>
          <w:sz w:val="22"/>
          <w:szCs w:val="22"/>
          <w:lang w:val="en-GB"/>
        </w:rPr>
        <w:t>Significant judgements and accounting estimates are as follow:</w:t>
      </w:r>
    </w:p>
    <w:p w14:paraId="55C08E78" w14:textId="77777777" w:rsidR="005043E5" w:rsidRPr="00684945" w:rsidRDefault="005043E5" w:rsidP="004D0580">
      <w:pPr>
        <w:pStyle w:val="BlockText"/>
        <w:spacing w:before="0"/>
        <w:ind w:left="423" w:right="7" w:firstLine="0"/>
        <w:jc w:val="thaiDistribute"/>
        <w:rPr>
          <w:rFonts w:cs="Times New Roman"/>
          <w:sz w:val="22"/>
          <w:szCs w:val="22"/>
          <w:cs/>
          <w:lang w:val="en-GB"/>
        </w:rPr>
      </w:pPr>
    </w:p>
    <w:p w14:paraId="572665BD" w14:textId="77777777" w:rsidR="005043E5" w:rsidRPr="00684945" w:rsidRDefault="00F60F85" w:rsidP="004D0580">
      <w:pPr>
        <w:pStyle w:val="BlockText"/>
        <w:numPr>
          <w:ilvl w:val="0"/>
          <w:numId w:val="26"/>
        </w:numPr>
        <w:spacing w:before="0"/>
        <w:ind w:right="7"/>
        <w:jc w:val="thaiDistribute"/>
        <w:rPr>
          <w:rFonts w:cs="Times New Roman"/>
          <w:b/>
          <w:bCs/>
          <w:sz w:val="22"/>
          <w:szCs w:val="22"/>
          <w:lang w:val="en-GB"/>
        </w:rPr>
      </w:pPr>
      <w:r w:rsidRPr="00684945">
        <w:rPr>
          <w:rFonts w:cs="Times New Roman"/>
          <w:b/>
          <w:bCs/>
          <w:sz w:val="22"/>
          <w:szCs w:val="22"/>
          <w:lang w:val="en-GB"/>
        </w:rPr>
        <w:t>Recognition and derecognition of assets and liabilities</w:t>
      </w:r>
    </w:p>
    <w:p w14:paraId="7719DCD2" w14:textId="77777777" w:rsidR="005043E5" w:rsidRPr="00684945" w:rsidRDefault="005043E5" w:rsidP="004D0580">
      <w:pPr>
        <w:pStyle w:val="BlockText"/>
        <w:spacing w:before="0"/>
        <w:ind w:left="784" w:right="7" w:firstLine="0"/>
        <w:jc w:val="thaiDistribute"/>
        <w:rPr>
          <w:rFonts w:cs="Times New Roman"/>
          <w:sz w:val="22"/>
          <w:szCs w:val="22"/>
          <w:lang w:val="en-GB"/>
        </w:rPr>
      </w:pPr>
    </w:p>
    <w:p w14:paraId="36396A56" w14:textId="77777777" w:rsidR="005043E5" w:rsidRPr="00684945" w:rsidRDefault="00F60F85" w:rsidP="004D0580">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In</w:t>
      </w:r>
      <w:r w:rsidR="008C2151" w:rsidRPr="00684945">
        <w:rPr>
          <w:rFonts w:cs="Times New Roman"/>
          <w:sz w:val="22"/>
          <w:szCs w:val="22"/>
          <w:lang w:val="en-GB"/>
        </w:rPr>
        <w:t xml:space="preserve"> considering whether to recognize or to derecogniz</w:t>
      </w:r>
      <w:r w:rsidRPr="00684945">
        <w:rPr>
          <w:rFonts w:cs="Times New Roman"/>
          <w:sz w:val="22"/>
          <w:szCs w:val="22"/>
          <w:lang w:val="en-GB"/>
        </w:rPr>
        <w:t xml:space="preserve">e assets or liabilities, the management is required to make judgment on whether significant risk and rewards of those assets or liabilities have been transferred, based on their best knowledge of the current </w:t>
      </w:r>
      <w:r w:rsidRPr="00684945">
        <w:rPr>
          <w:rFonts w:cstheme="minorBidi"/>
          <w:sz w:val="22"/>
          <w:szCs w:val="22"/>
        </w:rPr>
        <w:t>circumstances</w:t>
      </w:r>
      <w:r w:rsidRPr="00684945">
        <w:rPr>
          <w:rFonts w:cs="Times New Roman"/>
          <w:sz w:val="22"/>
          <w:szCs w:val="22"/>
          <w:lang w:val="en-GB"/>
        </w:rPr>
        <w:t xml:space="preserve"> and arrangements.</w:t>
      </w:r>
    </w:p>
    <w:p w14:paraId="53B13D6F" w14:textId="77777777" w:rsidR="005043E5" w:rsidRPr="00684945" w:rsidRDefault="005043E5" w:rsidP="004D0580">
      <w:pPr>
        <w:pStyle w:val="BlockText"/>
        <w:spacing w:before="0"/>
        <w:ind w:left="784" w:right="7" w:firstLine="0"/>
        <w:jc w:val="thaiDistribute"/>
        <w:rPr>
          <w:rFonts w:cs="Times New Roman"/>
          <w:sz w:val="22"/>
          <w:szCs w:val="22"/>
          <w:lang w:val="en-GB"/>
        </w:rPr>
      </w:pPr>
    </w:p>
    <w:p w14:paraId="518E9D25" w14:textId="77777777" w:rsidR="005043E5" w:rsidRPr="00684945" w:rsidRDefault="0052558C" w:rsidP="004D0580">
      <w:pPr>
        <w:pStyle w:val="BlockText"/>
        <w:numPr>
          <w:ilvl w:val="0"/>
          <w:numId w:val="26"/>
        </w:numPr>
        <w:spacing w:before="0"/>
        <w:ind w:right="7"/>
        <w:jc w:val="thaiDistribute"/>
        <w:rPr>
          <w:rFonts w:cs="Times New Roman"/>
          <w:b/>
          <w:bCs/>
          <w:sz w:val="22"/>
          <w:szCs w:val="22"/>
          <w:lang w:val="en-GB"/>
        </w:rPr>
      </w:pPr>
      <w:r w:rsidRPr="00684945">
        <w:rPr>
          <w:rFonts w:cs="Times New Roman"/>
          <w:b/>
          <w:bCs/>
          <w:sz w:val="22"/>
          <w:szCs w:val="22"/>
          <w:lang w:val="en-GB"/>
        </w:rPr>
        <w:t>Fair value of financial instruments</w:t>
      </w:r>
    </w:p>
    <w:p w14:paraId="672F7BC4" w14:textId="77777777" w:rsidR="005043E5" w:rsidRPr="00684945" w:rsidRDefault="005043E5" w:rsidP="004D0580">
      <w:pPr>
        <w:pStyle w:val="BlockText"/>
        <w:spacing w:before="0"/>
        <w:ind w:left="423" w:right="7" w:firstLine="0"/>
        <w:jc w:val="thaiDistribute"/>
        <w:rPr>
          <w:rFonts w:cs="Times New Roman"/>
          <w:sz w:val="22"/>
          <w:szCs w:val="22"/>
          <w:lang w:val="en-GB"/>
        </w:rPr>
      </w:pPr>
    </w:p>
    <w:p w14:paraId="23ABFA8D" w14:textId="77777777" w:rsidR="005043E5" w:rsidRPr="00684945" w:rsidRDefault="00586ED6" w:rsidP="004D0580">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w:t>
      </w:r>
      <w:r w:rsidR="00892BAA" w:rsidRPr="00684945">
        <w:rPr>
          <w:rFonts w:cs="Times New Roman"/>
          <w:sz w:val="22"/>
          <w:szCs w:val="22"/>
          <w:lang w:val="en-GB"/>
        </w:rPr>
        <w:t xml:space="preserve"> Any changes in assumption related to the inputs may affect to the fair value stated in the financial statements and disclosure of fair value hierarchy.</w:t>
      </w:r>
    </w:p>
    <w:p w14:paraId="17B7BFBA" w14:textId="77777777" w:rsidR="005043E5" w:rsidRPr="00684945" w:rsidRDefault="005043E5" w:rsidP="004D0580">
      <w:pPr>
        <w:pStyle w:val="BlockText"/>
        <w:spacing w:before="0"/>
        <w:ind w:left="423" w:right="7" w:firstLine="0"/>
        <w:jc w:val="thaiDistribute"/>
        <w:rPr>
          <w:rFonts w:cs="Times New Roman"/>
          <w:sz w:val="22"/>
          <w:szCs w:val="22"/>
          <w:lang w:val="en-GB"/>
        </w:rPr>
      </w:pPr>
    </w:p>
    <w:p w14:paraId="7F430780" w14:textId="77777777" w:rsidR="00C52A09" w:rsidRPr="006E3752" w:rsidRDefault="00C52A09" w:rsidP="004D0580">
      <w:pPr>
        <w:pStyle w:val="BlockText"/>
        <w:numPr>
          <w:ilvl w:val="0"/>
          <w:numId w:val="26"/>
        </w:numPr>
        <w:spacing w:before="0"/>
        <w:ind w:right="7"/>
        <w:jc w:val="thaiDistribute"/>
        <w:rPr>
          <w:b/>
          <w:bCs/>
          <w:sz w:val="22"/>
          <w:lang w:val="en-GB"/>
        </w:rPr>
      </w:pPr>
      <w:r w:rsidRPr="00684945">
        <w:rPr>
          <w:rFonts w:cs="Times New Roman"/>
          <w:b/>
          <w:bCs/>
          <w:sz w:val="22"/>
          <w:szCs w:val="22"/>
          <w:lang w:val="en-GB"/>
        </w:rPr>
        <w:t>Allowances for expected credit los</w:t>
      </w:r>
      <w:r w:rsidR="004A4BCA" w:rsidRPr="00684945">
        <w:rPr>
          <w:rFonts w:cs="Times New Roman"/>
          <w:b/>
          <w:bCs/>
          <w:sz w:val="22"/>
          <w:szCs w:val="22"/>
          <w:lang w:val="en-GB"/>
        </w:rPr>
        <w:t xml:space="preserve">s </w:t>
      </w:r>
      <w:r w:rsidR="004A4BCA" w:rsidRPr="00684945">
        <w:rPr>
          <w:b/>
          <w:bCs/>
          <w:sz w:val="22"/>
        </w:rPr>
        <w:t>for</w:t>
      </w:r>
      <w:r w:rsidRPr="00684945">
        <w:rPr>
          <w:rFonts w:cs="Times New Roman"/>
          <w:b/>
          <w:bCs/>
          <w:sz w:val="22"/>
          <w:szCs w:val="22"/>
          <w:lang w:val="en-GB"/>
        </w:rPr>
        <w:t xml:space="preserve"> financial </w:t>
      </w:r>
      <w:r w:rsidRPr="006E3752">
        <w:rPr>
          <w:rFonts w:cs="Times New Roman"/>
          <w:b/>
          <w:bCs/>
          <w:sz w:val="22"/>
          <w:szCs w:val="22"/>
          <w:lang w:val="en-GB"/>
        </w:rPr>
        <w:t>assets</w:t>
      </w:r>
    </w:p>
    <w:p w14:paraId="4983BDE6" w14:textId="77777777" w:rsidR="00C52A09" w:rsidRPr="006E3752" w:rsidRDefault="00C52A09" w:rsidP="004D0580">
      <w:pPr>
        <w:pStyle w:val="BlockText"/>
        <w:spacing w:before="0"/>
        <w:ind w:left="423" w:right="7" w:firstLine="0"/>
        <w:jc w:val="thaiDistribute"/>
        <w:rPr>
          <w:rFonts w:cstheme="minorBidi"/>
          <w:sz w:val="22"/>
          <w:szCs w:val="22"/>
          <w:lang w:val="en-GB"/>
        </w:rPr>
      </w:pPr>
    </w:p>
    <w:p w14:paraId="5E18F8E5" w14:textId="49A86D21" w:rsidR="004A4BCA" w:rsidRPr="00684945" w:rsidRDefault="00C52A09" w:rsidP="004D0580">
      <w:pPr>
        <w:pStyle w:val="BlockText"/>
        <w:spacing w:before="0"/>
        <w:ind w:left="784" w:right="7" w:firstLine="0"/>
        <w:jc w:val="thaiDistribute"/>
        <w:rPr>
          <w:rFonts w:cs="Times New Roman"/>
          <w:sz w:val="22"/>
          <w:szCs w:val="22"/>
          <w:lang w:val="en-GB"/>
        </w:rPr>
      </w:pPr>
      <w:r w:rsidRPr="006E3752">
        <w:rPr>
          <w:rFonts w:cs="Times New Roman"/>
          <w:sz w:val="22"/>
          <w:szCs w:val="22"/>
          <w:lang w:val="en-GB"/>
        </w:rPr>
        <w:t xml:space="preserve">Allowances for expected credit loss </w:t>
      </w:r>
      <w:r w:rsidR="004A4BCA" w:rsidRPr="006E3752">
        <w:rPr>
          <w:rFonts w:cs="Times New Roman"/>
          <w:sz w:val="22"/>
          <w:szCs w:val="22"/>
          <w:lang w:val="en-GB"/>
        </w:rPr>
        <w:t>for</w:t>
      </w:r>
      <w:r w:rsidRPr="006E3752">
        <w:rPr>
          <w:rFonts w:cs="Times New Roman"/>
          <w:sz w:val="22"/>
          <w:szCs w:val="22"/>
          <w:lang w:val="en-GB"/>
        </w:rPr>
        <w:t xml:space="preserve"> </w:t>
      </w:r>
      <w:r w:rsidR="004A4BCA" w:rsidRPr="006E3752">
        <w:rPr>
          <w:rFonts w:cs="Times New Roman"/>
          <w:sz w:val="22"/>
          <w:szCs w:val="22"/>
          <w:lang w:val="en-GB"/>
        </w:rPr>
        <w:t xml:space="preserve">financial assets </w:t>
      </w:r>
      <w:r w:rsidRPr="006E3752">
        <w:rPr>
          <w:rFonts w:cs="Times New Roman"/>
          <w:sz w:val="22"/>
          <w:szCs w:val="22"/>
          <w:lang w:val="en-GB"/>
        </w:rPr>
        <w:t xml:space="preserve">are intended to adjust the value of receivables for probable credit losses. </w:t>
      </w:r>
      <w:r w:rsidR="004A4BCA" w:rsidRPr="006E3752">
        <w:rPr>
          <w:rFonts w:cs="Times New Roman"/>
          <w:sz w:val="22"/>
          <w:szCs w:val="22"/>
          <w:lang w:val="en-GB"/>
        </w:rPr>
        <w:t xml:space="preserve">The management is required to use judgement in estimating allowance for expected credit losses for financial assets. </w:t>
      </w:r>
      <w:r w:rsidR="004D2683" w:rsidRPr="006E3752">
        <w:rPr>
          <w:rFonts w:eastAsia="SimSun" w:cs="Times New Roman"/>
          <w:bCs/>
          <w:sz w:val="22"/>
          <w:szCs w:val="22"/>
        </w:rPr>
        <w:t>The Company’s</w:t>
      </w:r>
      <w:r w:rsidR="004A4BCA" w:rsidRPr="006E3752">
        <w:rPr>
          <w:rFonts w:cs="Times New Roman"/>
          <w:sz w:val="22"/>
          <w:szCs w:val="22"/>
        </w:rPr>
        <w:t xml:space="preserve"> </w:t>
      </w:r>
      <w:r w:rsidR="004A4BCA" w:rsidRPr="006E3752">
        <w:rPr>
          <w:rFonts w:cs="Times New Roman"/>
          <w:sz w:val="22"/>
          <w:szCs w:val="22"/>
          <w:lang w:val="en-GB"/>
        </w:rPr>
        <w:t>calculation</w:t>
      </w:r>
      <w:r w:rsidR="004A4BCA" w:rsidRPr="00684945">
        <w:rPr>
          <w:rFonts w:cs="Times New Roman"/>
          <w:sz w:val="22"/>
          <w:szCs w:val="22"/>
          <w:lang w:val="en-GB"/>
        </w:rPr>
        <w:t xml:space="preserve"> of allowance for expected credit losses depends on the criteria used for assessment of a significant increase in credit risk, the development of a model, the risk that collateral value cannot be </w:t>
      </w:r>
      <w:r w:rsidR="008C2151" w:rsidRPr="00684945">
        <w:rPr>
          <w:rFonts w:cs="Times New Roman"/>
          <w:sz w:val="22"/>
          <w:szCs w:val="22"/>
          <w:lang w:val="en-GB"/>
        </w:rPr>
        <w:t>realize</w:t>
      </w:r>
      <w:r w:rsidR="004A4BCA" w:rsidRPr="00684945">
        <w:rPr>
          <w:rFonts w:cs="Times New Roman"/>
          <w:sz w:val="22"/>
          <w:szCs w:val="22"/>
          <w:lang w:val="en-GB"/>
        </w:rPr>
        <w:t xml:space="preserve">d, collective and individual analyses of the status of receivables, the probability of debt collection and the selection of the forecasted macroeconomic data inputs used in the model. </w:t>
      </w:r>
      <w:r w:rsidR="005C14B1" w:rsidRPr="00684945">
        <w:rPr>
          <w:rFonts w:cs="Times New Roman"/>
          <w:sz w:val="22"/>
          <w:szCs w:val="22"/>
          <w:lang w:val="en-GB"/>
        </w:rPr>
        <w:t>However, the use of different estimates and assumptions could affect the amounts of allowances for expected credit loss and adjustments to the allowances may therefore be required in the future</w:t>
      </w:r>
      <w:r w:rsidR="004A4BCA" w:rsidRPr="00684945">
        <w:rPr>
          <w:rFonts w:cs="Times New Roman"/>
          <w:sz w:val="22"/>
          <w:szCs w:val="22"/>
          <w:lang w:val="en-GB"/>
        </w:rPr>
        <w:t>.</w:t>
      </w:r>
    </w:p>
    <w:p w14:paraId="7F1148F2" w14:textId="77777777" w:rsidR="004A4BCA" w:rsidRPr="00684945" w:rsidRDefault="004A4BCA" w:rsidP="004D0580">
      <w:pPr>
        <w:pStyle w:val="BlockText"/>
        <w:spacing w:before="0"/>
        <w:ind w:left="423" w:right="7" w:firstLine="0"/>
        <w:jc w:val="thaiDistribute"/>
        <w:rPr>
          <w:rFonts w:cs="Times New Roman"/>
          <w:sz w:val="22"/>
          <w:szCs w:val="22"/>
          <w:lang w:val="en-GB"/>
        </w:rPr>
      </w:pPr>
    </w:p>
    <w:p w14:paraId="5528715C" w14:textId="77777777" w:rsidR="006B78ED" w:rsidRPr="006E3752" w:rsidRDefault="006B78ED" w:rsidP="004D0580">
      <w:pPr>
        <w:pStyle w:val="BlockText"/>
        <w:numPr>
          <w:ilvl w:val="0"/>
          <w:numId w:val="26"/>
        </w:numPr>
        <w:spacing w:before="0"/>
        <w:ind w:right="7"/>
        <w:jc w:val="thaiDistribute"/>
        <w:rPr>
          <w:rFonts w:cs="Times New Roman"/>
          <w:b/>
          <w:bCs/>
          <w:sz w:val="22"/>
          <w:szCs w:val="22"/>
          <w:lang w:val="en-GB"/>
        </w:rPr>
      </w:pPr>
      <w:r w:rsidRPr="00684945">
        <w:rPr>
          <w:rFonts w:cs="Times New Roman"/>
          <w:b/>
          <w:bCs/>
          <w:sz w:val="22"/>
          <w:szCs w:val="22"/>
          <w:lang w:val="en-GB"/>
        </w:rPr>
        <w:t xml:space="preserve">Allowance </w:t>
      </w:r>
      <w:r w:rsidRPr="006E3752">
        <w:rPr>
          <w:rFonts w:cs="Times New Roman"/>
          <w:b/>
          <w:bCs/>
          <w:sz w:val="22"/>
          <w:szCs w:val="22"/>
          <w:lang w:val="en-GB"/>
        </w:rPr>
        <w:t>for impairment on investments</w:t>
      </w:r>
    </w:p>
    <w:p w14:paraId="0B91C399" w14:textId="77777777" w:rsidR="006B78ED" w:rsidRPr="006E3752" w:rsidRDefault="006B78ED" w:rsidP="004D0580">
      <w:pPr>
        <w:pStyle w:val="BlockText"/>
        <w:spacing w:before="0"/>
        <w:ind w:left="423" w:right="7" w:firstLine="0"/>
        <w:jc w:val="thaiDistribute"/>
        <w:rPr>
          <w:rFonts w:cs="Times New Roman"/>
          <w:sz w:val="22"/>
          <w:szCs w:val="22"/>
          <w:lang w:val="en-GB"/>
        </w:rPr>
      </w:pPr>
    </w:p>
    <w:p w14:paraId="72096AA5" w14:textId="17C6504F" w:rsidR="004A4BCA" w:rsidRPr="00684945" w:rsidRDefault="006B78ED" w:rsidP="004D0580">
      <w:pPr>
        <w:pStyle w:val="BlockText"/>
        <w:spacing w:before="0"/>
        <w:ind w:left="784" w:right="7" w:firstLine="0"/>
        <w:jc w:val="thaiDistribute"/>
        <w:rPr>
          <w:rFonts w:cs="Times New Roman"/>
          <w:sz w:val="22"/>
          <w:szCs w:val="22"/>
          <w:lang w:val="en-GB"/>
        </w:rPr>
      </w:pPr>
      <w:r w:rsidRPr="006E3752">
        <w:rPr>
          <w:rFonts w:cs="Times New Roman"/>
          <w:sz w:val="22"/>
          <w:szCs w:val="22"/>
        </w:rPr>
        <w:t xml:space="preserve">The Company </w:t>
      </w:r>
      <w:r w:rsidRPr="006E3752">
        <w:rPr>
          <w:rFonts w:cs="Times New Roman"/>
          <w:sz w:val="22"/>
          <w:szCs w:val="22"/>
          <w:lang w:val="en-GB"/>
        </w:rPr>
        <w:t>treats investments as impaired when there has been a significant or prolonged decline in the fair value</w:t>
      </w:r>
      <w:r w:rsidRPr="00684945">
        <w:rPr>
          <w:rFonts w:cs="Times New Roman"/>
          <w:sz w:val="22"/>
          <w:szCs w:val="22"/>
          <w:lang w:val="en-GB"/>
        </w:rPr>
        <w:t xml:space="preserve"> below their cost or where other objective evidence of impairment exists. The determination of what is “significant” or “prolonged” requires judgment of the management.</w:t>
      </w:r>
    </w:p>
    <w:p w14:paraId="6E4D2045" w14:textId="77777777" w:rsidR="004A4BCA" w:rsidRPr="00684945" w:rsidRDefault="004A4BCA" w:rsidP="004D0580">
      <w:pPr>
        <w:pStyle w:val="BlockText"/>
        <w:spacing w:before="0"/>
        <w:ind w:left="423" w:right="7" w:firstLine="0"/>
        <w:jc w:val="thaiDistribute"/>
        <w:rPr>
          <w:rFonts w:cs="Times New Roman"/>
          <w:sz w:val="22"/>
          <w:szCs w:val="22"/>
          <w:lang w:val="en-GB"/>
        </w:rPr>
      </w:pPr>
    </w:p>
    <w:p w14:paraId="1FDBD94D" w14:textId="77777777" w:rsidR="00083692" w:rsidRPr="00684945" w:rsidRDefault="00083692" w:rsidP="004D0580">
      <w:pPr>
        <w:pStyle w:val="BlockText"/>
        <w:numPr>
          <w:ilvl w:val="0"/>
          <w:numId w:val="26"/>
        </w:numPr>
        <w:spacing w:before="0"/>
        <w:ind w:right="7"/>
        <w:jc w:val="thaiDistribute"/>
        <w:rPr>
          <w:rFonts w:cs="Times New Roman"/>
          <w:b/>
          <w:bCs/>
          <w:sz w:val="22"/>
          <w:szCs w:val="22"/>
          <w:lang w:val="en-GB"/>
        </w:rPr>
      </w:pPr>
      <w:r w:rsidRPr="00684945">
        <w:rPr>
          <w:rFonts w:cs="Times New Roman"/>
          <w:b/>
          <w:bCs/>
          <w:sz w:val="22"/>
          <w:szCs w:val="22"/>
          <w:lang w:val="en-GB"/>
        </w:rPr>
        <w:t xml:space="preserve">Property, plant and equipment </w:t>
      </w:r>
    </w:p>
    <w:p w14:paraId="502C178B" w14:textId="77777777" w:rsidR="00083692" w:rsidRPr="00684945" w:rsidRDefault="00083692" w:rsidP="004D0580">
      <w:pPr>
        <w:pStyle w:val="BlockText"/>
        <w:spacing w:before="0"/>
        <w:ind w:left="423" w:right="7" w:firstLine="0"/>
        <w:jc w:val="thaiDistribute"/>
        <w:rPr>
          <w:rFonts w:cs="Times New Roman"/>
          <w:sz w:val="22"/>
          <w:szCs w:val="22"/>
          <w:lang w:val="en-GB"/>
        </w:rPr>
      </w:pPr>
    </w:p>
    <w:p w14:paraId="46900EA8" w14:textId="7B6DB2AB" w:rsidR="00B11923" w:rsidRPr="00684945" w:rsidRDefault="0061746F" w:rsidP="004D0580">
      <w:pPr>
        <w:pStyle w:val="BlockText"/>
        <w:spacing w:before="0"/>
        <w:ind w:left="784" w:right="7" w:firstLine="0"/>
        <w:jc w:val="thaiDistribute"/>
        <w:rPr>
          <w:rFonts w:cs="Times New Roman"/>
          <w:sz w:val="22"/>
          <w:szCs w:val="22"/>
        </w:rPr>
      </w:pPr>
      <w:r w:rsidRPr="00684945">
        <w:rPr>
          <w:rFonts w:cs="Times New Roman"/>
          <w:sz w:val="22"/>
          <w:szCs w:val="22"/>
        </w:rPr>
        <w:t>The recognition of cost incurred in the carrying amount of an item of property, plant and</w:t>
      </w:r>
      <w:r w:rsidRPr="00684945">
        <w:rPr>
          <w:rFonts w:cstheme="minorBidi"/>
          <w:sz w:val="22"/>
          <w:szCs w:val="22"/>
        </w:rPr>
        <w:t xml:space="preserve"> equipment ceases when the item is in the location and condition necessary for</w:t>
      </w:r>
      <w:r w:rsidRPr="00684945">
        <w:rPr>
          <w:rFonts w:cstheme="minorBidi" w:hint="cs"/>
          <w:sz w:val="22"/>
          <w:szCs w:val="22"/>
          <w:cs/>
        </w:rPr>
        <w:t xml:space="preserve"> </w:t>
      </w:r>
      <w:r w:rsidRPr="00684945">
        <w:rPr>
          <w:rFonts w:cstheme="minorBidi"/>
          <w:sz w:val="22"/>
          <w:szCs w:val="22"/>
        </w:rPr>
        <w:t>it to be capable of operating in the manner intended by management</w:t>
      </w:r>
      <w:r w:rsidR="002C5161">
        <w:rPr>
          <w:rFonts w:cstheme="minorBidi"/>
          <w:sz w:val="22"/>
          <w:szCs w:val="22"/>
        </w:rPr>
        <w:t>.</w:t>
      </w:r>
    </w:p>
    <w:p w14:paraId="1F8F10BC" w14:textId="77777777" w:rsidR="00B11923" w:rsidRPr="00684945" w:rsidRDefault="00B11923" w:rsidP="004D0580">
      <w:pPr>
        <w:pStyle w:val="BlockText"/>
        <w:spacing w:before="0"/>
        <w:ind w:left="423" w:right="7" w:firstLine="0"/>
        <w:jc w:val="thaiDistribute"/>
        <w:rPr>
          <w:rFonts w:cstheme="minorBidi"/>
          <w:sz w:val="22"/>
          <w:szCs w:val="22"/>
        </w:rPr>
      </w:pPr>
    </w:p>
    <w:p w14:paraId="4E81BDA2" w14:textId="77777777" w:rsidR="00083692" w:rsidRPr="00684945" w:rsidRDefault="00083692" w:rsidP="004D0580">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6254D8AD" w14:textId="77777777" w:rsidR="00083692" w:rsidRPr="00684945" w:rsidRDefault="00083692" w:rsidP="004D0580">
      <w:pPr>
        <w:pStyle w:val="BlockText"/>
        <w:spacing w:before="0"/>
        <w:ind w:left="423" w:right="7" w:firstLine="0"/>
        <w:jc w:val="thaiDistribute"/>
        <w:rPr>
          <w:rFonts w:cs="Times New Roman"/>
          <w:sz w:val="22"/>
          <w:szCs w:val="22"/>
          <w:lang w:val="en-GB"/>
        </w:rPr>
      </w:pPr>
    </w:p>
    <w:p w14:paraId="6C09431B" w14:textId="77777777" w:rsidR="005043E5" w:rsidRDefault="00083692" w:rsidP="004D0580">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4615A532" w14:textId="77777777" w:rsidR="00BE7E95" w:rsidRPr="00684945" w:rsidRDefault="00BE7E95" w:rsidP="004D0580">
      <w:pPr>
        <w:pStyle w:val="BlockText"/>
        <w:spacing w:before="0"/>
        <w:ind w:left="784" w:right="7" w:firstLine="0"/>
        <w:jc w:val="thaiDistribute"/>
        <w:rPr>
          <w:rFonts w:cs="Times New Roman"/>
          <w:sz w:val="22"/>
          <w:szCs w:val="22"/>
          <w:lang w:val="en-GB"/>
        </w:rPr>
      </w:pPr>
    </w:p>
    <w:p w14:paraId="1BE91CB0" w14:textId="2F6125E7" w:rsidR="00EB6084" w:rsidRPr="00684945" w:rsidRDefault="006E3752" w:rsidP="004D0580">
      <w:pPr>
        <w:pStyle w:val="BlockText"/>
        <w:numPr>
          <w:ilvl w:val="0"/>
          <w:numId w:val="26"/>
        </w:numPr>
        <w:spacing w:before="0"/>
        <w:ind w:right="7"/>
        <w:jc w:val="thaiDistribute"/>
        <w:rPr>
          <w:rFonts w:cstheme="minorBidi"/>
          <w:b/>
          <w:bCs/>
          <w:sz w:val="22"/>
          <w:szCs w:val="22"/>
          <w:lang w:val="en-GB"/>
        </w:rPr>
      </w:pPr>
      <w:r>
        <w:rPr>
          <w:rFonts w:cs="Times New Roman"/>
          <w:b/>
          <w:bCs/>
          <w:sz w:val="22"/>
          <w:szCs w:val="22"/>
          <w:lang w:val="en-GB"/>
        </w:rPr>
        <w:t>I</w:t>
      </w:r>
      <w:r w:rsidR="00EB6084" w:rsidRPr="00684945">
        <w:rPr>
          <w:rFonts w:cs="Times New Roman"/>
          <w:b/>
          <w:bCs/>
          <w:sz w:val="22"/>
          <w:szCs w:val="22"/>
          <w:lang w:val="en-GB"/>
        </w:rPr>
        <w:t>ntangible assets</w:t>
      </w:r>
    </w:p>
    <w:p w14:paraId="58FE50DF" w14:textId="77777777" w:rsidR="00EB6084" w:rsidRPr="00684945" w:rsidRDefault="00EB6084" w:rsidP="004D0580">
      <w:pPr>
        <w:pStyle w:val="BlockText"/>
        <w:spacing w:before="0"/>
        <w:ind w:left="423" w:right="7" w:firstLine="0"/>
        <w:jc w:val="thaiDistribute"/>
        <w:rPr>
          <w:rFonts w:cstheme="minorBidi"/>
          <w:sz w:val="22"/>
          <w:szCs w:val="22"/>
          <w:lang w:val="en-GB"/>
        </w:rPr>
      </w:pPr>
    </w:p>
    <w:p w14:paraId="2F71590C" w14:textId="3CF7CC96" w:rsidR="005043E5" w:rsidRPr="00684945" w:rsidRDefault="00EB6084" w:rsidP="004D0580">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2A71F9A0" w14:textId="77777777" w:rsidR="005043E5" w:rsidRPr="00684945" w:rsidRDefault="005043E5" w:rsidP="004D0580">
      <w:pPr>
        <w:pStyle w:val="BlockText"/>
        <w:spacing w:before="0"/>
        <w:ind w:left="423" w:right="7" w:firstLine="0"/>
        <w:jc w:val="thaiDistribute"/>
        <w:rPr>
          <w:rFonts w:cs="Times New Roman"/>
          <w:sz w:val="22"/>
          <w:szCs w:val="22"/>
          <w:lang w:val="en-GB"/>
        </w:rPr>
      </w:pPr>
    </w:p>
    <w:p w14:paraId="718247EA" w14:textId="77777777" w:rsidR="005E128A" w:rsidRPr="006E3752" w:rsidRDefault="005E128A" w:rsidP="004D0580">
      <w:pPr>
        <w:pStyle w:val="BlockText"/>
        <w:numPr>
          <w:ilvl w:val="0"/>
          <w:numId w:val="26"/>
        </w:numPr>
        <w:spacing w:before="0"/>
        <w:ind w:right="7"/>
        <w:jc w:val="thaiDistribute"/>
        <w:rPr>
          <w:rFonts w:cstheme="minorBidi"/>
          <w:b/>
          <w:bCs/>
          <w:sz w:val="22"/>
          <w:szCs w:val="22"/>
        </w:rPr>
      </w:pPr>
      <w:r w:rsidRPr="006E3752">
        <w:rPr>
          <w:rFonts w:cstheme="minorBidi"/>
          <w:b/>
          <w:bCs/>
          <w:sz w:val="22"/>
          <w:szCs w:val="22"/>
        </w:rPr>
        <w:t xml:space="preserve">Deferred </w:t>
      </w:r>
      <w:r w:rsidRPr="006E3752">
        <w:rPr>
          <w:rFonts w:cs="Times New Roman"/>
          <w:b/>
          <w:bCs/>
          <w:sz w:val="22"/>
          <w:szCs w:val="22"/>
          <w:lang w:val="en-GB"/>
        </w:rPr>
        <w:t>tax</w:t>
      </w:r>
      <w:r w:rsidRPr="006E3752">
        <w:rPr>
          <w:rFonts w:cstheme="minorBidi"/>
          <w:b/>
          <w:bCs/>
          <w:sz w:val="22"/>
          <w:szCs w:val="22"/>
        </w:rPr>
        <w:t xml:space="preserve"> assets</w:t>
      </w:r>
    </w:p>
    <w:p w14:paraId="2E0DBF37" w14:textId="77777777" w:rsidR="005E128A" w:rsidRPr="006E3752" w:rsidRDefault="005E128A" w:rsidP="004D0580">
      <w:pPr>
        <w:pStyle w:val="BlockText"/>
        <w:spacing w:before="0"/>
        <w:ind w:left="423" w:right="7" w:firstLine="0"/>
        <w:jc w:val="thaiDistribute"/>
        <w:rPr>
          <w:rFonts w:cstheme="minorBidi"/>
          <w:sz w:val="22"/>
          <w:szCs w:val="22"/>
          <w:lang w:val="en-GB"/>
        </w:rPr>
      </w:pPr>
    </w:p>
    <w:p w14:paraId="606D6756" w14:textId="5BABBD1B" w:rsidR="005E128A" w:rsidRPr="006E3752" w:rsidRDefault="005E128A" w:rsidP="004D0580">
      <w:pPr>
        <w:pStyle w:val="BlockText"/>
        <w:spacing w:before="0"/>
        <w:ind w:left="784" w:right="7" w:firstLine="0"/>
        <w:jc w:val="thaiDistribute"/>
        <w:rPr>
          <w:rFonts w:cstheme="minorBidi"/>
          <w:sz w:val="22"/>
          <w:szCs w:val="22"/>
          <w:lang w:val="en-GB"/>
        </w:rPr>
      </w:pPr>
      <w:r w:rsidRPr="006E3752">
        <w:rPr>
          <w:rFonts w:cs="Times New Roman"/>
          <w:sz w:val="22"/>
          <w:szCs w:val="22"/>
        </w:rPr>
        <w:t>The Company</w:t>
      </w:r>
      <w:r w:rsidRPr="006E3752">
        <w:rPr>
          <w:rFonts w:cstheme="minorBidi"/>
          <w:sz w:val="22"/>
          <w:szCs w:val="22"/>
        </w:rPr>
        <w:t xml:space="preserve"> </w:t>
      </w:r>
      <w:r w:rsidR="00F77973" w:rsidRPr="006E3752">
        <w:rPr>
          <w:rFonts w:cstheme="minorBidi"/>
          <w:sz w:val="22"/>
          <w:szCs w:val="22"/>
          <w:lang w:val="en-GB"/>
        </w:rPr>
        <w:t>recognizes</w:t>
      </w:r>
      <w:r w:rsidRPr="006E3752">
        <w:rPr>
          <w:rFonts w:cstheme="minorBidi"/>
          <w:sz w:val="22"/>
          <w:szCs w:val="22"/>
          <w:lang w:val="en-GB"/>
        </w:rPr>
        <w:t xml:space="preserve"> deferred tax assets for all deductible temporary differences to the extent that it is probable that future taxable profit will be available against which such deductible temporary differences can be utilised, </w:t>
      </w:r>
      <w:r w:rsidRPr="006E3752">
        <w:rPr>
          <w:rFonts w:cs="Times New Roman"/>
          <w:sz w:val="22"/>
          <w:szCs w:val="22"/>
          <w:lang w:val="en-GB"/>
        </w:rPr>
        <w:t>including</w:t>
      </w:r>
      <w:r w:rsidRPr="006E3752">
        <w:rPr>
          <w:rFonts w:cstheme="minorBidi"/>
          <w:sz w:val="22"/>
          <w:szCs w:val="22"/>
          <w:lang w:val="en-GB"/>
        </w:rPr>
        <w:t xml:space="preserve"> unutilized taxable loss. Significant management judgement is required to determine the amount of deferred tax assets that can be </w:t>
      </w:r>
      <w:r w:rsidR="00F77973" w:rsidRPr="006E3752">
        <w:rPr>
          <w:rFonts w:cstheme="minorBidi"/>
          <w:sz w:val="22"/>
          <w:szCs w:val="22"/>
          <w:lang w:val="en-GB"/>
        </w:rPr>
        <w:t>recognized</w:t>
      </w:r>
      <w:r w:rsidRPr="006E3752">
        <w:rPr>
          <w:rFonts w:cstheme="minorBidi"/>
          <w:sz w:val="22"/>
          <w:szCs w:val="22"/>
          <w:lang w:val="en-GB"/>
        </w:rPr>
        <w:t>, based upon the likely timing and level of estimate future taxable profits.</w:t>
      </w:r>
    </w:p>
    <w:p w14:paraId="60223D96" w14:textId="77777777" w:rsidR="005E128A" w:rsidRPr="006E3752" w:rsidRDefault="005E128A" w:rsidP="004D0580">
      <w:pPr>
        <w:pStyle w:val="BlockText"/>
        <w:spacing w:before="0"/>
        <w:ind w:left="423" w:right="7" w:firstLine="0"/>
        <w:jc w:val="thaiDistribute"/>
        <w:rPr>
          <w:rFonts w:cstheme="minorBidi"/>
          <w:sz w:val="22"/>
          <w:szCs w:val="22"/>
          <w:lang w:val="en-GB"/>
        </w:rPr>
      </w:pPr>
    </w:p>
    <w:p w14:paraId="1CA17A30" w14:textId="77777777" w:rsidR="005E128A" w:rsidRPr="00171C23" w:rsidRDefault="005E128A" w:rsidP="004D0580">
      <w:pPr>
        <w:pStyle w:val="BlockText"/>
        <w:numPr>
          <w:ilvl w:val="0"/>
          <w:numId w:val="26"/>
        </w:numPr>
        <w:spacing w:before="0"/>
        <w:ind w:right="7"/>
        <w:jc w:val="thaiDistribute"/>
        <w:rPr>
          <w:rFonts w:cstheme="minorBidi"/>
          <w:b/>
          <w:bCs/>
          <w:sz w:val="22"/>
          <w:szCs w:val="22"/>
          <w:lang w:val="en-GB"/>
        </w:rPr>
      </w:pPr>
      <w:r w:rsidRPr="00171C23">
        <w:rPr>
          <w:rFonts w:cstheme="minorBidi"/>
          <w:b/>
          <w:bCs/>
          <w:sz w:val="22"/>
          <w:szCs w:val="22"/>
        </w:rPr>
        <w:t>Leases</w:t>
      </w:r>
    </w:p>
    <w:p w14:paraId="79D93CFB" w14:textId="77777777" w:rsidR="005E128A" w:rsidRPr="006E3752" w:rsidRDefault="005E128A" w:rsidP="004D0580">
      <w:pPr>
        <w:pStyle w:val="BlockText"/>
        <w:spacing w:before="0"/>
        <w:ind w:left="423" w:right="7" w:firstLine="0"/>
        <w:jc w:val="thaiDistribute"/>
        <w:rPr>
          <w:rFonts w:cstheme="minorBidi"/>
          <w:sz w:val="22"/>
          <w:szCs w:val="22"/>
          <w:lang w:val="en-GB"/>
        </w:rPr>
      </w:pPr>
    </w:p>
    <w:p w14:paraId="1E055635" w14:textId="367EFC58" w:rsidR="005E128A" w:rsidRPr="00684945" w:rsidRDefault="005E128A" w:rsidP="004D0580">
      <w:pPr>
        <w:pStyle w:val="BlockText"/>
        <w:spacing w:before="0"/>
        <w:ind w:left="784" w:right="7" w:firstLine="0"/>
        <w:jc w:val="thaiDistribute"/>
        <w:rPr>
          <w:rFonts w:cstheme="minorBidi"/>
          <w:sz w:val="22"/>
          <w:szCs w:val="22"/>
          <w:lang w:val="en-GB"/>
        </w:rPr>
      </w:pPr>
      <w:r w:rsidRPr="006E3752">
        <w:rPr>
          <w:rFonts w:cs="Times New Roman"/>
          <w:sz w:val="22"/>
          <w:szCs w:val="22"/>
        </w:rPr>
        <w:t xml:space="preserve">The Company </w:t>
      </w:r>
      <w:r w:rsidRPr="006E3752">
        <w:rPr>
          <w:rFonts w:cstheme="minorBidi"/>
          <w:sz w:val="22"/>
          <w:szCs w:val="22"/>
          <w:lang w:val="en-GB"/>
        </w:rPr>
        <w:t>assesses</w:t>
      </w:r>
      <w:r w:rsidRPr="00684945">
        <w:rPr>
          <w:rFonts w:cstheme="minorBidi"/>
          <w:sz w:val="22"/>
          <w:szCs w:val="22"/>
          <w:lang w:val="en-GB"/>
        </w:rPr>
        <w:t xml:space="preserve"> whether a contract is or contains a lease, at inception of the contract. The management is required to use judgement in evaluating the c</w:t>
      </w:r>
      <w:r w:rsidR="00871D1C">
        <w:rPr>
          <w:rFonts w:cstheme="minorBidi"/>
          <w:sz w:val="22"/>
          <w:szCs w:val="22"/>
          <w:lang w:val="en-GB"/>
        </w:rPr>
        <w:t>ondition and term of a contract to consider whether the Company transfers or is transferred risks and rewards of leased assets.</w:t>
      </w:r>
    </w:p>
    <w:p w14:paraId="4DC8EDD2" w14:textId="77777777" w:rsidR="005E128A" w:rsidRPr="00684945" w:rsidRDefault="005E128A" w:rsidP="004D0580">
      <w:pPr>
        <w:pStyle w:val="BlockText"/>
        <w:spacing w:before="0"/>
        <w:ind w:left="423" w:right="7" w:firstLine="0"/>
        <w:jc w:val="thaiDistribute"/>
        <w:rPr>
          <w:rFonts w:cstheme="minorBidi"/>
          <w:sz w:val="22"/>
          <w:szCs w:val="22"/>
          <w:lang w:val="en-GB"/>
        </w:rPr>
      </w:pPr>
    </w:p>
    <w:p w14:paraId="30585E77" w14:textId="77777777" w:rsidR="005E128A" w:rsidRPr="00684945" w:rsidRDefault="005E128A"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Determining the lease term of contracts with renewal and termination options</w:t>
      </w:r>
    </w:p>
    <w:p w14:paraId="492CD884" w14:textId="77777777" w:rsidR="005E128A" w:rsidRPr="00684945" w:rsidRDefault="005E128A" w:rsidP="004D0580">
      <w:pPr>
        <w:pStyle w:val="BlockText"/>
        <w:spacing w:before="0"/>
        <w:ind w:left="423" w:right="7" w:firstLine="0"/>
        <w:jc w:val="thaiDistribute"/>
        <w:rPr>
          <w:rFonts w:cstheme="minorBidi"/>
          <w:sz w:val="22"/>
          <w:szCs w:val="22"/>
          <w:lang w:val="en-GB"/>
        </w:rPr>
      </w:pPr>
    </w:p>
    <w:p w14:paraId="587B1F43" w14:textId="619D08FB" w:rsidR="005E128A" w:rsidRDefault="005E128A"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606E8289" w14:textId="0A92BD8E" w:rsidR="0079350B" w:rsidRDefault="0079350B" w:rsidP="004D0580">
      <w:pPr>
        <w:pStyle w:val="BlockText"/>
        <w:spacing w:before="0"/>
        <w:ind w:left="784" w:right="7" w:firstLine="0"/>
        <w:jc w:val="thaiDistribute"/>
        <w:rPr>
          <w:rFonts w:cstheme="minorBidi"/>
          <w:sz w:val="22"/>
          <w:szCs w:val="22"/>
          <w:lang w:val="en-GB"/>
        </w:rPr>
      </w:pPr>
    </w:p>
    <w:p w14:paraId="3A7EA6C2" w14:textId="54BFC7D9" w:rsidR="0079350B" w:rsidRDefault="0079350B" w:rsidP="004D0580">
      <w:pPr>
        <w:pStyle w:val="BlockText"/>
        <w:spacing w:before="0"/>
        <w:ind w:left="784" w:right="7" w:firstLine="0"/>
        <w:jc w:val="thaiDistribute"/>
        <w:rPr>
          <w:rFonts w:cstheme="minorBidi"/>
          <w:sz w:val="22"/>
          <w:szCs w:val="22"/>
          <w:lang w:val="en-GB"/>
        </w:rPr>
      </w:pPr>
      <w:r>
        <w:rPr>
          <w:rFonts w:cstheme="minorBidi"/>
          <w:sz w:val="22"/>
          <w:szCs w:val="22"/>
          <w:lang w:val="en-GB"/>
        </w:rPr>
        <w:t>I</w:t>
      </w:r>
      <w:r w:rsidRPr="0079350B">
        <w:rPr>
          <w:rFonts w:cstheme="minorBidi"/>
          <w:sz w:val="22"/>
          <w:szCs w:val="22"/>
          <w:lang w:val="en-GB"/>
        </w:rPr>
        <w:t>ncremental borrowing rate</w:t>
      </w:r>
    </w:p>
    <w:p w14:paraId="7C3A117F" w14:textId="5C62AF11" w:rsidR="0079350B" w:rsidRDefault="0079350B" w:rsidP="004D0580">
      <w:pPr>
        <w:pStyle w:val="BlockText"/>
        <w:spacing w:before="0"/>
        <w:ind w:left="784" w:right="7" w:firstLine="0"/>
        <w:jc w:val="thaiDistribute"/>
        <w:rPr>
          <w:rFonts w:cstheme="minorBidi"/>
          <w:sz w:val="22"/>
          <w:szCs w:val="22"/>
          <w:lang w:val="en-GB"/>
        </w:rPr>
      </w:pPr>
    </w:p>
    <w:p w14:paraId="50E2F3D8" w14:textId="40ADC03B" w:rsidR="0079350B" w:rsidRDefault="0079350B" w:rsidP="004D0580">
      <w:pPr>
        <w:pStyle w:val="BlockText"/>
        <w:spacing w:before="0"/>
        <w:ind w:left="784" w:right="7" w:firstLine="0"/>
        <w:jc w:val="thaiDistribute"/>
        <w:rPr>
          <w:rFonts w:cstheme="minorBidi"/>
          <w:sz w:val="22"/>
          <w:szCs w:val="22"/>
          <w:lang w:val="en-GB"/>
        </w:rPr>
      </w:pPr>
      <w:r>
        <w:rPr>
          <w:rFonts w:cstheme="minorBidi"/>
          <w:sz w:val="22"/>
          <w:szCs w:val="22"/>
          <w:lang w:val="en-GB"/>
        </w:rPr>
        <w:t>In the case that the</w:t>
      </w:r>
      <w:r w:rsidRPr="0079350B">
        <w:rPr>
          <w:rFonts w:cstheme="minorBidi"/>
          <w:sz w:val="22"/>
          <w:szCs w:val="22"/>
          <w:lang w:val="en-GB"/>
        </w:rPr>
        <w:t xml:space="preserve"> Company cannot readily determine the interest rate implicit in the lease, the </w:t>
      </w:r>
      <w:r>
        <w:rPr>
          <w:rFonts w:cstheme="minorBidi"/>
          <w:sz w:val="22"/>
          <w:szCs w:val="22"/>
          <w:lang w:val="en-GB"/>
        </w:rPr>
        <w:t>Company is required to use</w:t>
      </w:r>
      <w:r w:rsidRPr="0079350B">
        <w:rPr>
          <w:rFonts w:cstheme="minorBidi"/>
          <w:sz w:val="22"/>
          <w:szCs w:val="22"/>
          <w:lang w:val="en-GB"/>
        </w:rPr>
        <w:t xml:space="preserve"> its incremental borrowing rate to discount lease liabilities. The </w:t>
      </w:r>
      <w:r w:rsidR="00897721">
        <w:rPr>
          <w:rFonts w:cstheme="minorBidi"/>
          <w:sz w:val="22"/>
          <w:szCs w:val="22"/>
          <w:lang w:val="en-GB"/>
        </w:rPr>
        <w:t xml:space="preserve">incremental borrowing rate </w:t>
      </w:r>
      <w:r w:rsidRPr="0079350B">
        <w:rPr>
          <w:rFonts w:cstheme="minorBidi"/>
          <w:sz w:val="22"/>
          <w:szCs w:val="22"/>
          <w:lang w:val="en-GB"/>
        </w:rPr>
        <w:t>is the rate of interest that the Company would have to pay to borrow over a similar term, and with a similar security, the funds necessary to obtain an asset of a similar value to the right-of-use asset in a similar economic environment.</w:t>
      </w:r>
    </w:p>
    <w:p w14:paraId="34F82A81" w14:textId="77777777" w:rsidR="0079350B" w:rsidRDefault="0079350B" w:rsidP="004D0580">
      <w:pPr>
        <w:pStyle w:val="BlockText"/>
        <w:spacing w:before="0"/>
        <w:ind w:left="784" w:right="7" w:firstLine="0"/>
        <w:jc w:val="thaiDistribute"/>
        <w:rPr>
          <w:rFonts w:cstheme="minorBidi"/>
          <w:sz w:val="22"/>
          <w:szCs w:val="22"/>
          <w:lang w:val="en-GB"/>
        </w:rPr>
      </w:pPr>
    </w:p>
    <w:p w14:paraId="580FDE47" w14:textId="77777777" w:rsidR="005E128A" w:rsidRPr="00684945" w:rsidRDefault="005E128A" w:rsidP="004D0580">
      <w:pPr>
        <w:pStyle w:val="BlockText"/>
        <w:numPr>
          <w:ilvl w:val="0"/>
          <w:numId w:val="26"/>
        </w:numPr>
        <w:spacing w:before="0"/>
        <w:ind w:right="7"/>
        <w:jc w:val="thaiDistribute"/>
        <w:rPr>
          <w:rFonts w:cstheme="minorBidi"/>
          <w:b/>
          <w:bCs/>
          <w:sz w:val="22"/>
          <w:szCs w:val="22"/>
          <w:lang w:val="en-GB"/>
        </w:rPr>
      </w:pPr>
      <w:r w:rsidRPr="00684945">
        <w:rPr>
          <w:rFonts w:cstheme="minorBidi"/>
          <w:b/>
          <w:bCs/>
          <w:sz w:val="22"/>
          <w:szCs w:val="22"/>
          <w:lang w:val="en-GB"/>
        </w:rPr>
        <w:t>Post-</w:t>
      </w:r>
      <w:r w:rsidRPr="00684945">
        <w:rPr>
          <w:rFonts w:cstheme="minorBidi"/>
          <w:b/>
          <w:bCs/>
          <w:sz w:val="22"/>
          <w:szCs w:val="22"/>
        </w:rPr>
        <w:t>employment</w:t>
      </w:r>
      <w:r w:rsidRPr="00684945">
        <w:rPr>
          <w:rFonts w:cstheme="minorBidi"/>
          <w:b/>
          <w:bCs/>
          <w:sz w:val="22"/>
          <w:szCs w:val="22"/>
          <w:lang w:val="en-GB"/>
        </w:rPr>
        <w:t xml:space="preserve"> benefits</w:t>
      </w:r>
    </w:p>
    <w:p w14:paraId="73CF335D" w14:textId="77777777" w:rsidR="005E128A" w:rsidRPr="00684945" w:rsidRDefault="005E128A" w:rsidP="004D0580">
      <w:pPr>
        <w:pStyle w:val="BlockText"/>
        <w:spacing w:before="0"/>
        <w:ind w:left="423" w:right="7" w:firstLine="0"/>
        <w:jc w:val="thaiDistribute"/>
        <w:rPr>
          <w:rFonts w:cstheme="minorBidi"/>
          <w:sz w:val="22"/>
          <w:szCs w:val="22"/>
          <w:lang w:val="en-GB"/>
        </w:rPr>
      </w:pPr>
    </w:p>
    <w:p w14:paraId="6EF2745D" w14:textId="117E5DFD" w:rsidR="005E128A" w:rsidRPr="00684945" w:rsidRDefault="005E128A"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6666FE1B" w14:textId="77777777" w:rsidR="005E128A" w:rsidRPr="00684945" w:rsidRDefault="005E128A" w:rsidP="004D0580">
      <w:pPr>
        <w:pStyle w:val="BlockText"/>
        <w:spacing w:before="0"/>
        <w:ind w:left="423" w:right="7" w:firstLine="0"/>
        <w:jc w:val="thaiDistribute"/>
        <w:rPr>
          <w:rFonts w:cstheme="minorBidi"/>
          <w:sz w:val="22"/>
          <w:szCs w:val="22"/>
          <w:lang w:val="en-GB"/>
        </w:rPr>
      </w:pPr>
    </w:p>
    <w:p w14:paraId="182F486C" w14:textId="77777777" w:rsidR="005E128A" w:rsidRPr="00684945" w:rsidRDefault="005E128A" w:rsidP="004D0580">
      <w:pPr>
        <w:pStyle w:val="BlockText"/>
        <w:numPr>
          <w:ilvl w:val="0"/>
          <w:numId w:val="26"/>
        </w:numPr>
        <w:spacing w:before="0"/>
        <w:ind w:right="7"/>
        <w:jc w:val="thaiDistribute"/>
        <w:rPr>
          <w:rFonts w:cstheme="minorBidi"/>
          <w:b/>
          <w:bCs/>
          <w:sz w:val="22"/>
          <w:szCs w:val="22"/>
          <w:lang w:val="en-GB"/>
        </w:rPr>
      </w:pPr>
      <w:r w:rsidRPr="00684945">
        <w:rPr>
          <w:rFonts w:cstheme="minorBidi"/>
          <w:b/>
          <w:bCs/>
          <w:sz w:val="22"/>
          <w:szCs w:val="22"/>
        </w:rPr>
        <w:t>Litigation</w:t>
      </w:r>
    </w:p>
    <w:p w14:paraId="68FA1F50" w14:textId="77777777" w:rsidR="005E128A" w:rsidRPr="00684945" w:rsidRDefault="005E128A" w:rsidP="004D0580">
      <w:pPr>
        <w:pStyle w:val="BlockText"/>
        <w:spacing w:before="0"/>
        <w:ind w:left="423" w:right="7" w:firstLine="0"/>
        <w:jc w:val="thaiDistribute"/>
        <w:rPr>
          <w:rFonts w:cstheme="minorBidi"/>
          <w:sz w:val="22"/>
          <w:szCs w:val="22"/>
          <w:lang w:val="en-GB"/>
        </w:rPr>
      </w:pPr>
    </w:p>
    <w:p w14:paraId="5E903639" w14:textId="37E85A9F" w:rsidR="005E128A" w:rsidRPr="00684945" w:rsidRDefault="005E128A" w:rsidP="004D0580">
      <w:pPr>
        <w:pStyle w:val="BlockText"/>
        <w:spacing w:before="0"/>
        <w:ind w:left="784" w:right="7" w:firstLine="0"/>
        <w:jc w:val="thaiDistribute"/>
        <w:rPr>
          <w:rFonts w:cstheme="minorBidi"/>
          <w:sz w:val="22"/>
          <w:szCs w:val="22"/>
        </w:rPr>
      </w:pPr>
      <w:r w:rsidRPr="00684945">
        <w:rPr>
          <w:rFonts w:cstheme="minorBidi"/>
          <w:sz w:val="22"/>
          <w:szCs w:val="22"/>
          <w:lang w:val="en-GB"/>
        </w:rPr>
        <w:t>The contingent liabilities as a result of</w:t>
      </w:r>
      <w:r w:rsidRPr="00684945">
        <w:rPr>
          <w:rFonts w:cstheme="minorBidi" w:hint="cs"/>
          <w:sz w:val="22"/>
          <w:szCs w:val="22"/>
          <w:cs/>
          <w:lang w:val="en-GB"/>
        </w:rPr>
        <w:t xml:space="preserve"> </w:t>
      </w:r>
      <w:r w:rsidRPr="00684945">
        <w:rPr>
          <w:rFonts w:cstheme="minorBidi"/>
          <w:sz w:val="22"/>
          <w:szCs w:val="22"/>
          <w:lang w:val="en-GB"/>
        </w:rPr>
        <w:t xml:space="preserve">commercial disputes and litigation, </w:t>
      </w:r>
      <w:r w:rsidRPr="00684945">
        <w:rPr>
          <w:rFonts w:cstheme="minorBidi"/>
          <w:sz w:val="22"/>
          <w:szCs w:val="22"/>
        </w:rPr>
        <w:t xml:space="preserve">the management </w:t>
      </w:r>
      <w:r w:rsidRPr="00684945">
        <w:rPr>
          <w:rFonts w:cstheme="minorBidi"/>
          <w:sz w:val="22"/>
          <w:szCs w:val="22"/>
          <w:lang w:val="en-GB"/>
        </w:rPr>
        <w:t>is required to use judgement</w:t>
      </w:r>
      <w:r w:rsidRPr="00684945">
        <w:rPr>
          <w:rFonts w:cstheme="minorBidi"/>
          <w:sz w:val="22"/>
          <w:szCs w:val="22"/>
        </w:rPr>
        <w:t xml:space="preserve"> to assess of the results of the commercial disputes and litigation based on the causes of the commercial disputes and litigation and other evidence documents including consulting with legal counsel for significant commercial disputes and litigation. The provision of contingent liabilities is recognized at the end of reporting period. In the event that the management </w:t>
      </w:r>
      <w:r w:rsidRPr="00684945">
        <w:rPr>
          <w:rFonts w:cstheme="minorBidi"/>
          <w:sz w:val="22"/>
          <w:szCs w:val="22"/>
          <w:lang w:val="en-GB"/>
        </w:rPr>
        <w:t xml:space="preserve">believes that no loss will incur, therefore, no contingent liabilities are recorded as at the end of reporting period. </w:t>
      </w:r>
    </w:p>
    <w:p w14:paraId="5D7D13B4" w14:textId="77777777" w:rsidR="005E128A" w:rsidRPr="00684945" w:rsidRDefault="005E128A" w:rsidP="004D0580">
      <w:pPr>
        <w:pStyle w:val="BlockText"/>
        <w:spacing w:before="0"/>
        <w:ind w:left="423" w:right="7" w:firstLine="0"/>
        <w:jc w:val="thaiDistribute"/>
        <w:rPr>
          <w:rFonts w:cstheme="minorBidi"/>
          <w:sz w:val="22"/>
          <w:szCs w:val="22"/>
          <w:lang w:val="en-GB"/>
        </w:rPr>
      </w:pPr>
    </w:p>
    <w:p w14:paraId="2269C8EB" w14:textId="2FCA7516" w:rsidR="005E128A" w:rsidRPr="00684945" w:rsidRDefault="005E128A" w:rsidP="004D0580">
      <w:pPr>
        <w:pStyle w:val="BlockText"/>
        <w:numPr>
          <w:ilvl w:val="0"/>
          <w:numId w:val="26"/>
        </w:numPr>
        <w:spacing w:before="0"/>
        <w:ind w:right="7"/>
        <w:jc w:val="thaiDistribute"/>
        <w:rPr>
          <w:rFonts w:cstheme="minorBidi"/>
          <w:b/>
          <w:bCs/>
          <w:sz w:val="22"/>
          <w:szCs w:val="22"/>
          <w:lang w:val="en-GB"/>
        </w:rPr>
      </w:pPr>
      <w:r w:rsidRPr="00684945">
        <w:rPr>
          <w:rFonts w:cstheme="minorBidi"/>
          <w:b/>
          <w:bCs/>
          <w:sz w:val="22"/>
          <w:szCs w:val="22"/>
        </w:rPr>
        <w:t>Impairment</w:t>
      </w:r>
      <w:r w:rsidR="00E21C80">
        <w:rPr>
          <w:rFonts w:cstheme="minorBidi" w:hint="cs"/>
          <w:b/>
          <w:bCs/>
          <w:sz w:val="22"/>
          <w:szCs w:val="22"/>
          <w:cs/>
        </w:rPr>
        <w:t xml:space="preserve"> </w:t>
      </w:r>
      <w:r w:rsidR="00E21C80" w:rsidRPr="00E21C80">
        <w:rPr>
          <w:rFonts w:cstheme="minorBidi"/>
          <w:b/>
          <w:bCs/>
          <w:sz w:val="22"/>
          <w:szCs w:val="22"/>
        </w:rPr>
        <w:t>of non-financial assets</w:t>
      </w:r>
    </w:p>
    <w:p w14:paraId="4F4DA1C2" w14:textId="77777777" w:rsidR="005E128A" w:rsidRPr="00684945" w:rsidRDefault="005E128A" w:rsidP="004D0580">
      <w:pPr>
        <w:pStyle w:val="BlockText"/>
        <w:spacing w:before="0"/>
        <w:ind w:left="423" w:right="7" w:firstLine="0"/>
        <w:jc w:val="thaiDistribute"/>
        <w:rPr>
          <w:rFonts w:cstheme="minorBidi"/>
          <w:sz w:val="22"/>
          <w:szCs w:val="22"/>
          <w:lang w:val="en-GB"/>
        </w:rPr>
      </w:pPr>
    </w:p>
    <w:p w14:paraId="704366C4" w14:textId="12AEAB1D" w:rsidR="005E128A" w:rsidRPr="00684945" w:rsidRDefault="005E128A" w:rsidP="004D0580">
      <w:pPr>
        <w:pStyle w:val="BlockText"/>
        <w:spacing w:before="0"/>
        <w:ind w:left="784" w:right="7" w:firstLine="0"/>
        <w:jc w:val="thaiDistribute"/>
        <w:rPr>
          <w:rFonts w:cs="Times New Roman"/>
          <w:snapToGrid w:val="0"/>
          <w:sz w:val="22"/>
          <w:szCs w:val="22"/>
        </w:rPr>
      </w:pPr>
      <w:r w:rsidRPr="00684945">
        <w:rPr>
          <w:rFonts w:cs="Times New Roman"/>
          <w:snapToGrid w:val="0"/>
          <w:sz w:val="22"/>
          <w:szCs w:val="22"/>
        </w:rPr>
        <w:t xml:space="preserve">The carrying </w:t>
      </w:r>
      <w:r w:rsidRPr="00684945">
        <w:rPr>
          <w:rFonts w:cstheme="minorBidi"/>
          <w:sz w:val="22"/>
          <w:szCs w:val="22"/>
          <w:lang w:val="en-GB"/>
        </w:rPr>
        <w:t>amounts</w:t>
      </w:r>
      <w:r w:rsidRPr="00684945">
        <w:rPr>
          <w:rFonts w:cs="Times New Roman"/>
          <w:snapToGrid w:val="0"/>
          <w:sz w:val="22"/>
          <w:szCs w:val="22"/>
        </w:rPr>
        <w:t xml:space="preserve"> </w:t>
      </w:r>
      <w:r w:rsidRPr="0048374C">
        <w:rPr>
          <w:rFonts w:cs="Times New Roman"/>
          <w:snapToGrid w:val="0"/>
          <w:sz w:val="22"/>
          <w:szCs w:val="22"/>
        </w:rPr>
        <w:t xml:space="preserve">of </w:t>
      </w:r>
      <w:r w:rsidRPr="0048374C">
        <w:rPr>
          <w:rFonts w:eastAsia="SimSun" w:cs="Times New Roman"/>
          <w:bCs/>
          <w:sz w:val="22"/>
          <w:szCs w:val="22"/>
        </w:rPr>
        <w:t xml:space="preserve">the Company’s </w:t>
      </w:r>
      <w:r w:rsidR="00E21C80" w:rsidRPr="0048374C">
        <w:rPr>
          <w:rFonts w:eastAsia="SimSun" w:cs="Times New Roman"/>
          <w:bCs/>
          <w:sz w:val="22"/>
          <w:szCs w:val="22"/>
        </w:rPr>
        <w:t>non-</w:t>
      </w:r>
      <w:r w:rsidR="00E21C80" w:rsidRPr="00E21C80">
        <w:rPr>
          <w:rFonts w:eastAsia="SimSun" w:cs="Times New Roman"/>
          <w:bCs/>
          <w:sz w:val="22"/>
          <w:szCs w:val="22"/>
        </w:rPr>
        <w:t xml:space="preserve">financial </w:t>
      </w:r>
      <w:r w:rsidRPr="00684945">
        <w:rPr>
          <w:rFonts w:cs="Times New Roman"/>
          <w:snapToGrid w:val="0"/>
          <w:sz w:val="22"/>
          <w:szCs w:val="22"/>
        </w:rPr>
        <w:t xml:space="preserve">assets are reviewed at each reporting period to determine whether there is any indication of impairment. If any such indication exists, the assets’ recoverable amounts are estimated. </w:t>
      </w:r>
    </w:p>
    <w:p w14:paraId="64CA5E7E" w14:textId="77777777" w:rsidR="005E128A" w:rsidRPr="00684945" w:rsidRDefault="005E128A" w:rsidP="004D0580">
      <w:pPr>
        <w:pStyle w:val="BlockText"/>
        <w:spacing w:before="0"/>
        <w:ind w:left="423" w:right="7" w:firstLine="0"/>
        <w:jc w:val="thaiDistribute"/>
        <w:rPr>
          <w:rFonts w:cstheme="minorBidi"/>
          <w:sz w:val="22"/>
          <w:szCs w:val="22"/>
          <w:lang w:val="en-GB"/>
        </w:rPr>
      </w:pPr>
    </w:p>
    <w:p w14:paraId="20FEBCC0" w14:textId="77777777" w:rsidR="00BE7E95" w:rsidRDefault="00BE7E95">
      <w:pPr>
        <w:autoSpaceDE/>
        <w:autoSpaceDN/>
        <w:spacing w:line="240" w:lineRule="auto"/>
        <w:rPr>
          <w:rFonts w:cs="Times New Roman"/>
          <w:b/>
          <w:bCs/>
        </w:rPr>
      </w:pPr>
      <w:r>
        <w:rPr>
          <w:rFonts w:cs="Times New Roman"/>
          <w:b/>
          <w:bCs/>
        </w:rPr>
        <w:br w:type="page"/>
      </w:r>
    </w:p>
    <w:p w14:paraId="1F878DDA" w14:textId="5AE5125F" w:rsidR="005043E5" w:rsidRPr="00684945" w:rsidRDefault="00713A08" w:rsidP="004D0580">
      <w:pPr>
        <w:pStyle w:val="BlockText"/>
        <w:numPr>
          <w:ilvl w:val="0"/>
          <w:numId w:val="26"/>
        </w:numPr>
        <w:spacing w:before="0"/>
        <w:ind w:right="7"/>
        <w:jc w:val="thaiDistribute"/>
        <w:rPr>
          <w:rFonts w:cs="Times New Roman"/>
          <w:b/>
          <w:bCs/>
          <w:sz w:val="22"/>
          <w:szCs w:val="22"/>
          <w:cs/>
          <w:lang w:val="en-GB"/>
        </w:rPr>
      </w:pPr>
      <w:r w:rsidRPr="00684945">
        <w:rPr>
          <w:rFonts w:cs="Times New Roman"/>
          <w:b/>
          <w:bCs/>
          <w:sz w:val="22"/>
          <w:szCs w:val="22"/>
          <w:lang w:val="en-GB"/>
        </w:rPr>
        <w:t xml:space="preserve">Revenue </w:t>
      </w:r>
      <w:r w:rsidRPr="00684945">
        <w:rPr>
          <w:rFonts w:cstheme="minorBidi"/>
          <w:b/>
          <w:bCs/>
          <w:sz w:val="22"/>
          <w:szCs w:val="22"/>
        </w:rPr>
        <w:t>from</w:t>
      </w:r>
      <w:r w:rsidRPr="00684945">
        <w:rPr>
          <w:rFonts w:cs="Times New Roman"/>
          <w:b/>
          <w:bCs/>
          <w:sz w:val="22"/>
          <w:szCs w:val="22"/>
          <w:lang w:val="en-GB"/>
        </w:rPr>
        <w:t xml:space="preserve"> contracts with customers</w:t>
      </w:r>
    </w:p>
    <w:p w14:paraId="2E59B246" w14:textId="77777777" w:rsidR="00926012" w:rsidRPr="00684945" w:rsidRDefault="00926012" w:rsidP="004D0580">
      <w:pPr>
        <w:pStyle w:val="BlockText"/>
        <w:spacing w:before="0"/>
        <w:ind w:left="423" w:right="7" w:firstLine="0"/>
        <w:jc w:val="thaiDistribute"/>
        <w:rPr>
          <w:rFonts w:cstheme="minorBidi"/>
          <w:sz w:val="22"/>
          <w:szCs w:val="22"/>
          <w:lang w:val="en-GB"/>
        </w:rPr>
      </w:pPr>
    </w:p>
    <w:p w14:paraId="4218E53F" w14:textId="77777777" w:rsidR="006A1797" w:rsidRPr="00684945" w:rsidRDefault="006A1797"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Identification of performance obligations </w:t>
      </w:r>
    </w:p>
    <w:p w14:paraId="501F761B" w14:textId="77777777" w:rsidR="005507DB" w:rsidRPr="00684945" w:rsidRDefault="005507DB" w:rsidP="004D0580">
      <w:pPr>
        <w:pStyle w:val="BlockText"/>
        <w:spacing w:before="0"/>
        <w:ind w:left="784" w:right="7" w:firstLine="0"/>
        <w:jc w:val="thaiDistribute"/>
        <w:rPr>
          <w:rFonts w:cstheme="minorBidi"/>
          <w:sz w:val="22"/>
          <w:szCs w:val="22"/>
          <w:lang w:val="en-GB"/>
        </w:rPr>
      </w:pPr>
    </w:p>
    <w:p w14:paraId="6202C9F1" w14:textId="77777777" w:rsidR="00926012" w:rsidRPr="00684945" w:rsidRDefault="006A1797"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009FE1E" w14:textId="77777777" w:rsidR="00926012" w:rsidRPr="00684945" w:rsidRDefault="00926012" w:rsidP="004D0580">
      <w:pPr>
        <w:pStyle w:val="BlockText"/>
        <w:spacing w:before="0"/>
        <w:ind w:left="423" w:right="7" w:firstLine="0"/>
        <w:jc w:val="thaiDistribute"/>
        <w:rPr>
          <w:rFonts w:cstheme="minorBidi"/>
          <w:sz w:val="22"/>
          <w:szCs w:val="22"/>
          <w:lang w:val="en-GB"/>
        </w:rPr>
      </w:pPr>
    </w:p>
    <w:p w14:paraId="3A667707" w14:textId="77777777" w:rsidR="00E32F3B" w:rsidRPr="005D7624" w:rsidRDefault="00E32F3B" w:rsidP="004D0580">
      <w:pPr>
        <w:pStyle w:val="BlockText"/>
        <w:spacing w:before="0"/>
        <w:ind w:left="784" w:right="7" w:firstLine="0"/>
        <w:jc w:val="thaiDistribute"/>
        <w:rPr>
          <w:rFonts w:cstheme="minorBidi"/>
          <w:sz w:val="22"/>
          <w:szCs w:val="22"/>
          <w:lang w:val="en-GB"/>
        </w:rPr>
      </w:pPr>
      <w:r w:rsidRPr="005D7624">
        <w:rPr>
          <w:rFonts w:cstheme="minorBidi"/>
          <w:sz w:val="22"/>
          <w:szCs w:val="22"/>
          <w:lang w:val="en-GB"/>
        </w:rPr>
        <w:t>Determination of timing of revenue recognition</w:t>
      </w:r>
    </w:p>
    <w:p w14:paraId="07F10EE1" w14:textId="77777777" w:rsidR="00E32F3B" w:rsidRPr="00F5430B" w:rsidRDefault="00E32F3B" w:rsidP="004D0580">
      <w:pPr>
        <w:pStyle w:val="BlockText"/>
        <w:spacing w:before="0"/>
        <w:ind w:left="423" w:right="7" w:firstLine="0"/>
        <w:jc w:val="thaiDistribute"/>
        <w:rPr>
          <w:rFonts w:cstheme="minorBidi"/>
          <w:sz w:val="22"/>
          <w:szCs w:val="22"/>
          <w:lang w:val="en-GB"/>
        </w:rPr>
      </w:pPr>
    </w:p>
    <w:p w14:paraId="45D47E38" w14:textId="6046D72A" w:rsidR="00E32F3B" w:rsidRPr="00F5430B" w:rsidRDefault="00E32F3B" w:rsidP="004D0580">
      <w:pPr>
        <w:pStyle w:val="BlockText"/>
        <w:spacing w:before="0"/>
        <w:ind w:left="784" w:right="7" w:firstLine="0"/>
        <w:jc w:val="thaiDistribute"/>
        <w:rPr>
          <w:rFonts w:cstheme="minorBidi"/>
          <w:sz w:val="22"/>
          <w:szCs w:val="22"/>
          <w:lang w:val="en-GB"/>
        </w:rPr>
      </w:pPr>
      <w:r w:rsidRPr="00F5430B">
        <w:rPr>
          <w:rFonts w:cstheme="minorBidi"/>
          <w:sz w:val="22"/>
          <w:szCs w:val="22"/>
          <w:lang w:val="en-GB"/>
        </w:rPr>
        <w:t>In determining the timing of revenue recognition, the management is required to use judgement regarding whether performance obligations are satisfied over time or at a point in time</w:t>
      </w:r>
      <w:r w:rsidR="00814949" w:rsidRPr="00F5430B">
        <w:rPr>
          <w:rFonts w:cstheme="minorBidi"/>
          <w:sz w:val="22"/>
          <w:szCs w:val="22"/>
          <w:lang w:val="en-GB"/>
        </w:rPr>
        <w:t>.</w:t>
      </w:r>
    </w:p>
    <w:p w14:paraId="78979401" w14:textId="77777777" w:rsidR="0013666A" w:rsidRPr="00F5430B" w:rsidRDefault="0013666A" w:rsidP="004D0580">
      <w:pPr>
        <w:pStyle w:val="BlockText"/>
        <w:spacing w:before="0"/>
        <w:ind w:left="784" w:right="7" w:firstLine="0"/>
        <w:jc w:val="thaiDistribute"/>
        <w:rPr>
          <w:rFonts w:cstheme="minorBidi"/>
          <w:sz w:val="22"/>
          <w:szCs w:val="22"/>
          <w:lang w:val="en-GB"/>
        </w:rPr>
      </w:pPr>
    </w:p>
    <w:p w14:paraId="596EF720" w14:textId="63052D01" w:rsidR="0013666A" w:rsidRPr="00F5430B" w:rsidRDefault="0013666A" w:rsidP="0013666A">
      <w:pPr>
        <w:pStyle w:val="BlockText"/>
        <w:numPr>
          <w:ilvl w:val="0"/>
          <w:numId w:val="26"/>
        </w:numPr>
        <w:spacing w:before="0"/>
        <w:ind w:right="7"/>
        <w:jc w:val="thaiDistribute"/>
        <w:rPr>
          <w:rFonts w:cs="Times New Roman"/>
          <w:b/>
          <w:bCs/>
          <w:sz w:val="22"/>
          <w:szCs w:val="22"/>
          <w:lang w:val="en-GB"/>
        </w:rPr>
      </w:pPr>
      <w:r w:rsidRPr="00F5430B">
        <w:rPr>
          <w:rFonts w:cs="Times New Roman"/>
          <w:b/>
          <w:bCs/>
          <w:sz w:val="22"/>
          <w:szCs w:val="22"/>
          <w:lang w:val="en-GB"/>
        </w:rPr>
        <w:t>Advance received from sales</w:t>
      </w:r>
    </w:p>
    <w:p w14:paraId="589C5E12" w14:textId="77777777" w:rsidR="0013666A" w:rsidRPr="00F5430B" w:rsidRDefault="0013666A" w:rsidP="0013666A">
      <w:pPr>
        <w:pStyle w:val="BlockText"/>
        <w:spacing w:before="0"/>
        <w:ind w:right="7"/>
        <w:jc w:val="thaiDistribute"/>
        <w:rPr>
          <w:rFonts w:cstheme="minorBidi"/>
          <w:b/>
          <w:bCs/>
          <w:sz w:val="22"/>
          <w:szCs w:val="22"/>
          <w:lang w:val="en-GB"/>
        </w:rPr>
      </w:pPr>
    </w:p>
    <w:p w14:paraId="01D1C929" w14:textId="79AB1DCF" w:rsidR="0013666A" w:rsidRDefault="0013666A" w:rsidP="0013666A">
      <w:pPr>
        <w:pStyle w:val="BlockText"/>
        <w:spacing w:before="0"/>
        <w:ind w:left="784" w:right="7" w:firstLine="0"/>
        <w:jc w:val="thaiDistribute"/>
        <w:rPr>
          <w:rFonts w:cstheme="minorBidi"/>
          <w:sz w:val="22"/>
          <w:szCs w:val="22"/>
          <w:lang w:val="en-GB"/>
        </w:rPr>
      </w:pPr>
      <w:r w:rsidRPr="0013666A">
        <w:rPr>
          <w:rFonts w:cstheme="minorBidi"/>
          <w:sz w:val="22"/>
          <w:szCs w:val="22"/>
          <w:lang w:val="en-GB"/>
        </w:rPr>
        <w:t>Sales of contract made with customers stipulates that the Company is entitled to receive partial payments from customers when the contract has commenced such as booking payment, contract payment and down payment. The Company determines that there are no significant financing components arising from the payments received from customers because they are not the Company’s funding but the customers’ guarantee for contractual performance.</w:t>
      </w:r>
    </w:p>
    <w:p w14:paraId="34A379A6" w14:textId="77777777" w:rsidR="0013666A" w:rsidRDefault="0013666A" w:rsidP="0013666A">
      <w:pPr>
        <w:pStyle w:val="BlockText"/>
        <w:spacing w:before="0"/>
        <w:ind w:left="784" w:right="7" w:firstLine="0"/>
        <w:jc w:val="thaiDistribute"/>
        <w:rPr>
          <w:rFonts w:cstheme="minorBidi"/>
          <w:sz w:val="22"/>
          <w:szCs w:val="22"/>
          <w:lang w:val="en-GB"/>
        </w:rPr>
      </w:pPr>
    </w:p>
    <w:p w14:paraId="647DF893" w14:textId="4324C575" w:rsidR="0013666A" w:rsidRPr="0013666A" w:rsidRDefault="0013666A" w:rsidP="0013666A">
      <w:pPr>
        <w:pStyle w:val="BlockText"/>
        <w:numPr>
          <w:ilvl w:val="0"/>
          <w:numId w:val="26"/>
        </w:numPr>
        <w:spacing w:before="0"/>
        <w:ind w:right="7"/>
        <w:jc w:val="thaiDistribute"/>
        <w:rPr>
          <w:rFonts w:cs="Times New Roman"/>
          <w:b/>
          <w:bCs/>
          <w:sz w:val="22"/>
          <w:szCs w:val="22"/>
          <w:lang w:val="en-GB"/>
        </w:rPr>
      </w:pPr>
      <w:r w:rsidRPr="0013666A">
        <w:rPr>
          <w:rFonts w:cs="Times New Roman"/>
          <w:b/>
          <w:bCs/>
          <w:sz w:val="22"/>
          <w:szCs w:val="22"/>
          <w:lang w:val="en-GB"/>
        </w:rPr>
        <w:t>Allowance for diminution in value of inventories</w:t>
      </w:r>
    </w:p>
    <w:p w14:paraId="74B7E780" w14:textId="77777777" w:rsidR="0013666A" w:rsidRPr="0013666A" w:rsidRDefault="0013666A" w:rsidP="0013666A">
      <w:pPr>
        <w:pStyle w:val="BlockText"/>
        <w:spacing w:before="0"/>
        <w:ind w:left="783" w:right="7" w:firstLine="0"/>
        <w:jc w:val="thaiDistribute"/>
        <w:rPr>
          <w:rFonts w:cstheme="minorBidi"/>
          <w:sz w:val="22"/>
          <w:szCs w:val="22"/>
          <w:lang w:val="en-GB"/>
        </w:rPr>
      </w:pPr>
    </w:p>
    <w:p w14:paraId="5A09D308" w14:textId="0583C8DB" w:rsidR="0013666A" w:rsidRPr="0013666A" w:rsidRDefault="0013666A" w:rsidP="0013666A">
      <w:pPr>
        <w:pStyle w:val="BlockText"/>
        <w:spacing w:before="0"/>
        <w:ind w:left="784" w:right="7" w:firstLine="0"/>
        <w:jc w:val="thaiDistribute"/>
        <w:rPr>
          <w:rFonts w:cstheme="minorBidi"/>
          <w:sz w:val="22"/>
          <w:szCs w:val="22"/>
          <w:lang w:val="en-GB"/>
        </w:rPr>
      </w:pPr>
      <w:r w:rsidRPr="0013666A">
        <w:rPr>
          <w:rFonts w:cstheme="minorBidi"/>
          <w:sz w:val="22"/>
          <w:szCs w:val="22"/>
          <w:lang w:val="en-GB"/>
        </w:rPr>
        <w:t>The Company treats inventory as impaired when a significant decline in the fair value is noted. The management determines the devaluation based on net realisable value. However, the determination of what is “significant” and the amount of devaluation requires the management to exercise judgment.</w:t>
      </w:r>
    </w:p>
    <w:p w14:paraId="03FAF1D4" w14:textId="77777777" w:rsidR="00E32F3B" w:rsidRPr="005D7624" w:rsidRDefault="00E32F3B" w:rsidP="0013666A">
      <w:pPr>
        <w:pStyle w:val="BlockText"/>
        <w:spacing w:before="0"/>
        <w:ind w:left="784" w:right="7" w:firstLine="0"/>
        <w:jc w:val="thaiDistribute"/>
        <w:rPr>
          <w:rFonts w:cstheme="minorBidi"/>
          <w:sz w:val="22"/>
          <w:szCs w:val="22"/>
          <w:lang w:val="en-GB"/>
        </w:rPr>
      </w:pPr>
    </w:p>
    <w:p w14:paraId="777C97DB" w14:textId="77777777" w:rsidR="00B12D80" w:rsidRPr="00684945" w:rsidRDefault="00B12D80"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Fair value measurement</w:t>
      </w:r>
    </w:p>
    <w:p w14:paraId="01DAAF8A" w14:textId="77777777" w:rsidR="00B12D80" w:rsidRPr="00684945" w:rsidRDefault="00B12D80" w:rsidP="004D0580">
      <w:pPr>
        <w:tabs>
          <w:tab w:val="left" w:pos="1440"/>
        </w:tabs>
        <w:autoSpaceDE/>
        <w:autoSpaceDN/>
        <w:spacing w:line="240" w:lineRule="auto"/>
        <w:ind w:left="426" w:right="7" w:hanging="6"/>
        <w:jc w:val="thaiDistribute"/>
        <w:outlineLvl w:val="0"/>
        <w:rPr>
          <w:rFonts w:eastAsia="SimSun" w:cs="Times New Roman"/>
        </w:rPr>
      </w:pPr>
    </w:p>
    <w:p w14:paraId="3D8CE1BA" w14:textId="2BBC0ED1" w:rsidR="00B12D80" w:rsidRPr="00684945" w:rsidRDefault="00B12D80" w:rsidP="004D0580">
      <w:pPr>
        <w:pStyle w:val="BlockText"/>
        <w:spacing w:before="0"/>
        <w:ind w:left="423" w:right="7" w:firstLine="0"/>
        <w:jc w:val="thaiDistribute"/>
        <w:rPr>
          <w:rFonts w:eastAsia="SimSun" w:cs="Times New Roman"/>
          <w:sz w:val="22"/>
          <w:szCs w:val="22"/>
        </w:rPr>
      </w:pPr>
      <w:r w:rsidRPr="00684945">
        <w:rPr>
          <w:rFonts w:eastAsia="SimSun" w:cs="Times New Roman"/>
          <w:sz w:val="22"/>
          <w:szCs w:val="22"/>
        </w:rPr>
        <w:t xml:space="preserve">Fair value is </w:t>
      </w:r>
      <w:r w:rsidRPr="00684945">
        <w:rPr>
          <w:rFonts w:cstheme="minorBidi"/>
          <w:sz w:val="22"/>
          <w:szCs w:val="22"/>
          <w:lang w:val="en-GB"/>
        </w:rPr>
        <w:t xml:space="preserve">the </w:t>
      </w:r>
      <w:r w:rsidRPr="00684945">
        <w:rPr>
          <w:rFonts w:eastAsia="SimSun" w:cs="Times New Roman"/>
          <w:sz w:val="22"/>
          <w:szCs w:val="22"/>
        </w:rPr>
        <w:t xml:space="preserve">price that would be received to sell an asset or paid to transfer a liability in an orderly transaction between buyer and seller (market participants) at the measurement </w:t>
      </w:r>
      <w:r w:rsidRPr="005D7624">
        <w:rPr>
          <w:rFonts w:eastAsia="SimSun" w:cs="Times New Roman"/>
          <w:sz w:val="22"/>
          <w:szCs w:val="22"/>
        </w:rPr>
        <w:t xml:space="preserve">date. </w:t>
      </w:r>
      <w:r w:rsidR="00BC733B" w:rsidRPr="005D7624">
        <w:rPr>
          <w:rFonts w:cs="Times New Roman"/>
          <w:sz w:val="22"/>
          <w:szCs w:val="22"/>
        </w:rPr>
        <w:t>The Company</w:t>
      </w:r>
      <w:r w:rsidR="00BC733B" w:rsidRPr="005D7624">
        <w:rPr>
          <w:rFonts w:cstheme="minorBidi"/>
          <w:sz w:val="22"/>
          <w:szCs w:val="22"/>
        </w:rPr>
        <w:t xml:space="preserve"> </w:t>
      </w:r>
      <w:r w:rsidRPr="005D7624">
        <w:rPr>
          <w:rFonts w:eastAsia="SimSun" w:cs="Times New Roman"/>
          <w:sz w:val="22"/>
          <w:szCs w:val="22"/>
        </w:rPr>
        <w:t xml:space="preserve">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BC733B" w:rsidRPr="005D7624">
        <w:rPr>
          <w:rFonts w:cs="Times New Roman"/>
          <w:sz w:val="22"/>
          <w:szCs w:val="22"/>
        </w:rPr>
        <w:t xml:space="preserve">the Company </w:t>
      </w:r>
      <w:r w:rsidRPr="005D7624">
        <w:rPr>
          <w:rFonts w:eastAsia="SimSun" w:cs="Times New Roman"/>
          <w:sz w:val="22"/>
          <w:szCs w:val="22"/>
        </w:rPr>
        <w:t>measured</w:t>
      </w:r>
      <w:r w:rsidRPr="00684945">
        <w:rPr>
          <w:rFonts w:eastAsia="SimSun" w:cs="Times New Roman"/>
          <w:sz w:val="22"/>
          <w:szCs w:val="22"/>
        </w:rPr>
        <w:t xml:space="preserve"> fair value using valuation techniques that are appropriate in the circumstances and maximises the use of relevant observable inputs related to assets and liabilities that are required to be measured at fair value.</w:t>
      </w:r>
    </w:p>
    <w:p w14:paraId="60BC76EF" w14:textId="77777777" w:rsidR="00B12D80" w:rsidRPr="00684945" w:rsidRDefault="00B12D80" w:rsidP="004D0580">
      <w:pPr>
        <w:tabs>
          <w:tab w:val="left" w:pos="1440"/>
        </w:tabs>
        <w:autoSpaceDE/>
        <w:autoSpaceDN/>
        <w:spacing w:line="240" w:lineRule="auto"/>
        <w:ind w:left="426" w:right="7" w:firstLine="2"/>
        <w:jc w:val="thaiDistribute"/>
        <w:outlineLvl w:val="0"/>
        <w:rPr>
          <w:rFonts w:eastAsia="SimSun" w:cs="Times New Roman"/>
        </w:rPr>
      </w:pPr>
    </w:p>
    <w:p w14:paraId="392BA1EA" w14:textId="77777777" w:rsidR="00B12D80" w:rsidRPr="00684945" w:rsidRDefault="00B12D80" w:rsidP="004D0580">
      <w:pPr>
        <w:pStyle w:val="BlockText"/>
        <w:spacing w:before="0"/>
        <w:ind w:left="423" w:right="7" w:firstLine="0"/>
        <w:jc w:val="thaiDistribute"/>
        <w:rPr>
          <w:rFonts w:eastAsia="SimSun" w:cs="Times New Roman"/>
          <w:sz w:val="22"/>
          <w:szCs w:val="22"/>
        </w:rPr>
      </w:pPr>
      <w:r w:rsidRPr="00684945">
        <w:rPr>
          <w:rFonts w:eastAsia="SimSun" w:cs="Times New Roman"/>
          <w:sz w:val="22"/>
          <w:szCs w:val="22"/>
        </w:rPr>
        <w:t xml:space="preserve">All assets and </w:t>
      </w:r>
      <w:r w:rsidRPr="00684945">
        <w:rPr>
          <w:rFonts w:cstheme="minorBidi"/>
          <w:sz w:val="22"/>
          <w:szCs w:val="22"/>
          <w:lang w:val="en-GB"/>
        </w:rPr>
        <w:t>liabilities</w:t>
      </w:r>
      <w:r w:rsidRPr="00684945">
        <w:rPr>
          <w:rFonts w:eastAsia="SimSun" w:cs="Times New Roman"/>
          <w:sz w:val="22"/>
          <w:szCs w:val="22"/>
        </w:rPr>
        <w:t xml:space="preserve"> for which fair value is measured or disclosed in the financial statements are categorised within the fair value hierarchy into three levels based on categorise of input to be used in fair value measurement as follows:</w:t>
      </w:r>
    </w:p>
    <w:p w14:paraId="59EF67D8" w14:textId="77777777" w:rsidR="00B12D80" w:rsidRPr="00684945" w:rsidRDefault="00B12D80" w:rsidP="004D0580">
      <w:pPr>
        <w:tabs>
          <w:tab w:val="left" w:pos="1440"/>
        </w:tabs>
        <w:autoSpaceDE/>
        <w:autoSpaceDN/>
        <w:spacing w:line="240" w:lineRule="auto"/>
        <w:ind w:left="426" w:right="7" w:firstLine="2"/>
        <w:jc w:val="thaiDistribute"/>
        <w:outlineLvl w:val="0"/>
        <w:rPr>
          <w:rFonts w:eastAsia="SimSun" w:cs="Times New Roman"/>
        </w:rPr>
      </w:pPr>
    </w:p>
    <w:p w14:paraId="506FC181" w14:textId="4E18FA5C" w:rsidR="00B12D80" w:rsidRPr="00684945"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684945">
        <w:rPr>
          <w:rFonts w:eastAsia="SimSun" w:cs="Times New Roman"/>
        </w:rPr>
        <w:t>Level 1</w:t>
      </w:r>
      <w:r w:rsidRPr="00684945">
        <w:rPr>
          <w:rFonts w:eastAsia="SimSun" w:cs="Times New Roman"/>
        </w:rPr>
        <w:tab/>
        <w:t xml:space="preserve">Use of quoted market prices in an observable active market for such assets or liabilities </w:t>
      </w:r>
    </w:p>
    <w:p w14:paraId="6A5F4B40" w14:textId="77777777" w:rsidR="00B12D80" w:rsidRPr="00684945" w:rsidRDefault="00B12D80" w:rsidP="004D0580">
      <w:pPr>
        <w:tabs>
          <w:tab w:val="left" w:pos="1440"/>
        </w:tabs>
        <w:autoSpaceDE/>
        <w:autoSpaceDN/>
        <w:spacing w:line="240" w:lineRule="auto"/>
        <w:ind w:left="426" w:right="7" w:firstLine="2"/>
        <w:jc w:val="thaiDistribute"/>
        <w:outlineLvl w:val="0"/>
        <w:rPr>
          <w:rFonts w:eastAsia="SimSun" w:cs="Cordia New"/>
        </w:rPr>
      </w:pPr>
    </w:p>
    <w:p w14:paraId="64D6CAD6" w14:textId="77777777" w:rsidR="00B12D80" w:rsidRPr="00684945"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684945">
        <w:rPr>
          <w:rFonts w:eastAsia="SimSun" w:cs="Times New Roman"/>
        </w:rPr>
        <w:t xml:space="preserve">Level 2 </w:t>
      </w:r>
      <w:r w:rsidRPr="00684945">
        <w:rPr>
          <w:rFonts w:eastAsia="SimSun" w:cs="Times New Roman"/>
        </w:rPr>
        <w:tab/>
        <w:t>Use of other observable inputs for such assets or liabilities, whether directly or indirectly</w:t>
      </w:r>
    </w:p>
    <w:p w14:paraId="1F3065DC" w14:textId="77777777" w:rsidR="00B12D80" w:rsidRPr="00684945" w:rsidRDefault="00B12D80" w:rsidP="004D0580">
      <w:pPr>
        <w:tabs>
          <w:tab w:val="left" w:pos="1440"/>
        </w:tabs>
        <w:autoSpaceDE/>
        <w:autoSpaceDN/>
        <w:spacing w:line="240" w:lineRule="auto"/>
        <w:ind w:left="1418" w:right="7" w:hanging="1012"/>
        <w:jc w:val="thaiDistribute"/>
        <w:outlineLvl w:val="0"/>
        <w:rPr>
          <w:rFonts w:eastAsia="SimSun" w:cs="Times New Roman"/>
        </w:rPr>
      </w:pPr>
    </w:p>
    <w:p w14:paraId="1EC074E7" w14:textId="77777777" w:rsidR="00B12D80" w:rsidRPr="00684945"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684945">
        <w:rPr>
          <w:rFonts w:eastAsia="SimSun" w:cs="Times New Roman"/>
        </w:rPr>
        <w:t>Level 3</w:t>
      </w:r>
      <w:r w:rsidRPr="00684945">
        <w:rPr>
          <w:rFonts w:eastAsia="SimSun" w:cs="Times New Roman"/>
        </w:rPr>
        <w:tab/>
        <w:t xml:space="preserve">Use of unobservable inputs such as estimates of future cash flows </w:t>
      </w:r>
    </w:p>
    <w:p w14:paraId="491FA935" w14:textId="14212B80" w:rsidR="00B12D80" w:rsidRPr="00684945" w:rsidRDefault="00B12D80" w:rsidP="004D0580">
      <w:pPr>
        <w:pStyle w:val="BlockText"/>
        <w:spacing w:before="0"/>
        <w:ind w:left="423" w:right="7" w:firstLine="0"/>
        <w:jc w:val="thaiDistribute"/>
        <w:rPr>
          <w:rFonts w:eastAsia="SimSun" w:cs="Times New Roman"/>
          <w:sz w:val="22"/>
          <w:szCs w:val="22"/>
        </w:rPr>
      </w:pPr>
      <w:r w:rsidRPr="005D7624">
        <w:rPr>
          <w:rFonts w:eastAsia="SimSun" w:cs="Times New Roman"/>
          <w:sz w:val="22"/>
          <w:szCs w:val="22"/>
        </w:rPr>
        <w:t xml:space="preserve">At the end of each reporting period, </w:t>
      </w:r>
      <w:r w:rsidR="00BC733B" w:rsidRPr="005D7624">
        <w:rPr>
          <w:rFonts w:cs="Times New Roman"/>
          <w:sz w:val="22"/>
          <w:szCs w:val="22"/>
        </w:rPr>
        <w:t xml:space="preserve">the Company </w:t>
      </w:r>
      <w:r w:rsidRPr="005D7624">
        <w:rPr>
          <w:rFonts w:eastAsia="SimSun" w:cs="Times New Roman"/>
          <w:sz w:val="22"/>
          <w:szCs w:val="22"/>
        </w:rPr>
        <w:t>determined</w:t>
      </w:r>
      <w:r w:rsidRPr="00684945">
        <w:rPr>
          <w:rFonts w:eastAsia="SimSun" w:cs="Times New Roman"/>
          <w:sz w:val="22"/>
          <w:szCs w:val="22"/>
        </w:rPr>
        <w:t xml:space="preserve"> whether transfers have occurred between levels within the fair value hierarchy for assets and liabilities held at the end of the reporting period that are measured at fair value on a recurring basis.</w:t>
      </w:r>
    </w:p>
    <w:p w14:paraId="0DAD5938" w14:textId="77777777" w:rsidR="00E020A8" w:rsidRPr="00684945" w:rsidRDefault="00E020A8" w:rsidP="004D0580">
      <w:pPr>
        <w:tabs>
          <w:tab w:val="num" w:pos="0"/>
        </w:tabs>
        <w:spacing w:line="240" w:lineRule="auto"/>
        <w:ind w:left="426" w:right="7"/>
        <w:jc w:val="thaiDistribute"/>
        <w:rPr>
          <w:rFonts w:cs="Times New Roman"/>
        </w:rPr>
      </w:pPr>
    </w:p>
    <w:p w14:paraId="6187AA19" w14:textId="77777777" w:rsidR="00BE7E95" w:rsidRDefault="00BE7E95">
      <w:pPr>
        <w:autoSpaceDE/>
        <w:autoSpaceDN/>
        <w:spacing w:line="240" w:lineRule="auto"/>
        <w:rPr>
          <w:rFonts w:cs="Times New Roman"/>
          <w:b/>
          <w:bCs/>
          <w:lang w:val="en-US"/>
        </w:rPr>
      </w:pPr>
      <w:r>
        <w:rPr>
          <w:rFonts w:cs="Times New Roman"/>
          <w:b/>
          <w:bCs/>
          <w:lang w:val="en-US"/>
        </w:rPr>
        <w:br w:type="page"/>
      </w:r>
    </w:p>
    <w:p w14:paraId="46AB590E" w14:textId="679BDD5A" w:rsidR="00170A8A" w:rsidRPr="00684945" w:rsidRDefault="00170A8A"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 xml:space="preserve">TRANSACTIONS WITH RELATED PARTIES </w:t>
      </w:r>
    </w:p>
    <w:p w14:paraId="36844E4B" w14:textId="77777777" w:rsidR="0056022D" w:rsidRPr="00684945" w:rsidRDefault="0056022D" w:rsidP="004D0580">
      <w:pPr>
        <w:spacing w:line="240" w:lineRule="auto"/>
        <w:ind w:left="432" w:right="7"/>
        <w:jc w:val="thaiDistribute"/>
        <w:rPr>
          <w:rFonts w:eastAsia="SimSun" w:cstheme="minorBidi"/>
        </w:rPr>
      </w:pPr>
    </w:p>
    <w:p w14:paraId="0CBC75C8" w14:textId="2A43FCE4" w:rsidR="004252A5" w:rsidRPr="00684945" w:rsidRDefault="004252A5" w:rsidP="004D0580">
      <w:pPr>
        <w:pStyle w:val="BodyText2"/>
        <w:spacing w:after="0" w:line="240" w:lineRule="auto"/>
        <w:ind w:left="426" w:right="7"/>
        <w:jc w:val="thaiDistribute"/>
        <w:rPr>
          <w:rFonts w:cstheme="minorBidi"/>
          <w:szCs w:val="22"/>
        </w:rPr>
      </w:pPr>
      <w:r w:rsidRPr="00684945">
        <w:rPr>
          <w:rFonts w:cstheme="minorBidi"/>
          <w:szCs w:val="22"/>
        </w:rPr>
        <w:t xml:space="preserve">A related party is a person or entity that </w:t>
      </w:r>
      <w:r w:rsidR="00D41A29" w:rsidRPr="00684945">
        <w:rPr>
          <w:rFonts w:cstheme="minorBidi"/>
          <w:szCs w:val="22"/>
        </w:rPr>
        <w:t xml:space="preserve">has </w:t>
      </w:r>
      <w:r w:rsidRPr="00684945">
        <w:rPr>
          <w:rFonts w:cstheme="minorBidi"/>
          <w:szCs w:val="22"/>
        </w:rPr>
        <w:t xml:space="preserve">control, or are controlled </w:t>
      </w:r>
      <w:r w:rsidRPr="005D7624">
        <w:rPr>
          <w:rFonts w:cstheme="minorBidi"/>
          <w:szCs w:val="22"/>
        </w:rPr>
        <w:t>by, the Company, whether directly or indirectly, or which are under common control with the Company.</w:t>
      </w:r>
    </w:p>
    <w:p w14:paraId="34FF27AA" w14:textId="77777777" w:rsidR="004252A5" w:rsidRPr="00684945" w:rsidRDefault="004252A5" w:rsidP="004D0580">
      <w:pPr>
        <w:pStyle w:val="BodyText2"/>
        <w:spacing w:after="0" w:line="240" w:lineRule="auto"/>
        <w:ind w:left="426" w:right="7"/>
        <w:jc w:val="thaiDistribute"/>
        <w:rPr>
          <w:rFonts w:cstheme="minorBidi"/>
          <w:szCs w:val="22"/>
        </w:rPr>
      </w:pPr>
    </w:p>
    <w:p w14:paraId="3BA16C77" w14:textId="7C00FC03" w:rsidR="00223B12" w:rsidRPr="00684945" w:rsidRDefault="004252A5" w:rsidP="004D0580">
      <w:pPr>
        <w:pStyle w:val="BodyText2"/>
        <w:spacing w:after="0" w:line="240" w:lineRule="auto"/>
        <w:ind w:left="426" w:right="7"/>
        <w:jc w:val="thaiDistribute"/>
        <w:rPr>
          <w:rFonts w:cstheme="minorBidi"/>
          <w:szCs w:val="22"/>
        </w:rPr>
      </w:pPr>
      <w:r w:rsidRPr="00684945">
        <w:rPr>
          <w:rFonts w:cstheme="minorBidi"/>
          <w:szCs w:val="22"/>
        </w:rPr>
        <w:t xml:space="preserve">They also include associated companies, and </w:t>
      </w:r>
      <w:r w:rsidR="00696145" w:rsidRPr="00684945">
        <w:rPr>
          <w:rFonts w:cstheme="minorBidi"/>
          <w:szCs w:val="22"/>
        </w:rPr>
        <w:t xml:space="preserve">a person </w:t>
      </w:r>
      <w:r w:rsidRPr="00684945">
        <w:rPr>
          <w:rFonts w:cstheme="minorBidi"/>
          <w:szCs w:val="22"/>
        </w:rPr>
        <w:t>which directly or indirectly own a voting interest in the Company that gives them significant influence over the Company, key management personnel, directors, or officers with authority in the planning</w:t>
      </w:r>
      <w:r w:rsidR="005D7624">
        <w:rPr>
          <w:rFonts w:cstheme="minorBidi"/>
          <w:szCs w:val="22"/>
        </w:rPr>
        <w:t xml:space="preserve"> and direction of the Company’s </w:t>
      </w:r>
      <w:r w:rsidRPr="00684945">
        <w:rPr>
          <w:rFonts w:cstheme="minorBidi"/>
          <w:szCs w:val="22"/>
        </w:rPr>
        <w:t>operations</w:t>
      </w:r>
      <w:r w:rsidR="00D41A29" w:rsidRPr="00684945">
        <w:rPr>
          <w:rFonts w:cstheme="minorBidi"/>
          <w:szCs w:val="22"/>
        </w:rPr>
        <w:t>, including, close family members of mentioned person and entity</w:t>
      </w:r>
      <w:r w:rsidR="00D41A29" w:rsidRPr="00684945">
        <w:t xml:space="preserve"> </w:t>
      </w:r>
      <w:r w:rsidR="00D41A29" w:rsidRPr="00684945">
        <w:rPr>
          <w:rFonts w:cstheme="minorBidi"/>
          <w:szCs w:val="22"/>
        </w:rPr>
        <w:t>that has control or significant influence whether directly or indirectly.</w:t>
      </w:r>
    </w:p>
    <w:p w14:paraId="3ACAE48D" w14:textId="77777777" w:rsidR="00223B12" w:rsidRPr="00684945" w:rsidRDefault="00223B12" w:rsidP="004D0580">
      <w:pPr>
        <w:pStyle w:val="BodyText2"/>
        <w:spacing w:after="0" w:line="240" w:lineRule="auto"/>
        <w:ind w:left="426" w:right="7"/>
        <w:jc w:val="thaiDistribute"/>
        <w:rPr>
          <w:rFonts w:cstheme="minorBidi"/>
          <w:szCs w:val="22"/>
        </w:rPr>
      </w:pPr>
    </w:p>
    <w:p w14:paraId="14AECE77" w14:textId="328222B5" w:rsidR="00521E99" w:rsidRPr="00684945" w:rsidRDefault="00521E99" w:rsidP="004D0580">
      <w:pPr>
        <w:pStyle w:val="BodyText2"/>
        <w:spacing w:after="0" w:line="240" w:lineRule="auto"/>
        <w:ind w:left="426" w:right="7"/>
        <w:jc w:val="thaiDistribute"/>
        <w:rPr>
          <w:rFonts w:cs="Times New Roman"/>
          <w:szCs w:val="22"/>
        </w:rPr>
      </w:pPr>
      <w:r w:rsidRPr="00684945">
        <w:rPr>
          <w:rFonts w:cs="Times New Roman"/>
          <w:szCs w:val="22"/>
        </w:rPr>
        <w:t>Significant transactions with related parties for the years ended December 31, 202</w:t>
      </w:r>
      <w:r w:rsidR="00714CA1">
        <w:rPr>
          <w:rFonts w:cs="Times New Roman"/>
          <w:szCs w:val="22"/>
        </w:rPr>
        <w:t>1</w:t>
      </w:r>
      <w:r w:rsidRPr="00684945">
        <w:rPr>
          <w:rFonts w:cs="Times New Roman"/>
          <w:szCs w:val="22"/>
        </w:rPr>
        <w:t xml:space="preserve"> and 20</w:t>
      </w:r>
      <w:r w:rsidR="00714CA1">
        <w:rPr>
          <w:rFonts w:cs="Times New Roman"/>
          <w:szCs w:val="22"/>
        </w:rPr>
        <w:t>20</w:t>
      </w:r>
      <w:r w:rsidRPr="00684945">
        <w:rPr>
          <w:rFonts w:cs="Times New Roman"/>
          <w:szCs w:val="22"/>
        </w:rPr>
        <w:t xml:space="preserve"> were as follows:</w:t>
      </w:r>
    </w:p>
    <w:bookmarkStart w:id="1" w:name="_MON_1581167936"/>
    <w:bookmarkStart w:id="2" w:name="_MON_1612709723"/>
    <w:bookmarkStart w:id="3" w:name="_MON_1612709782"/>
    <w:bookmarkStart w:id="4" w:name="_MON_1549628130"/>
    <w:bookmarkStart w:id="5" w:name="_MON_1581081555"/>
    <w:bookmarkStart w:id="6" w:name="_MON_1581081727"/>
    <w:bookmarkStart w:id="7" w:name="_MON_1581081927"/>
    <w:bookmarkStart w:id="8" w:name="_MON_1581081837"/>
    <w:bookmarkStart w:id="9" w:name="_MON_1581081849"/>
    <w:bookmarkStart w:id="10" w:name="_MON_1581081944"/>
    <w:bookmarkStart w:id="11" w:name="_MON_1581081983"/>
    <w:bookmarkStart w:id="12" w:name="_MON_1581082101"/>
    <w:bookmarkStart w:id="13" w:name="_MON_1581082106"/>
    <w:bookmarkStart w:id="14" w:name="_MON_1581082763"/>
    <w:bookmarkStart w:id="15" w:name="_MON_1581097814"/>
    <w:bookmarkStart w:id="16" w:name="_MON_1581156173"/>
    <w:bookmarkStart w:id="17" w:name="_MON_1581167869"/>
    <w:bookmarkStart w:id="18" w:name="_MON_158116789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Start w:id="19" w:name="_MON_1581167924"/>
    <w:bookmarkEnd w:id="19"/>
    <w:p w14:paraId="11336B86" w14:textId="0B179946" w:rsidR="00FA23B0" w:rsidRDefault="00871D1C" w:rsidP="004D0580">
      <w:pPr>
        <w:spacing w:line="240" w:lineRule="auto"/>
        <w:ind w:left="425" w:right="7"/>
        <w:jc w:val="thaiDistribute"/>
        <w:rPr>
          <w:rFonts w:cs="Times New Roman"/>
        </w:rPr>
      </w:pPr>
      <w:r w:rsidRPr="00565AB5">
        <w:rPr>
          <w:rFonts w:cs="Times New Roman"/>
        </w:rPr>
        <w:object w:dxaOrig="10844" w:dyaOrig="8148" w14:anchorId="6AEF159F">
          <v:shape id="_x0000_i1026" type="#_x0000_t75" style="width:459.65pt;height:358.35pt" o:ole="">
            <v:imagedata r:id="rId11" o:title=""/>
          </v:shape>
          <o:OLEObject Type="Embed" ProgID="Excel.Sheet.8" ShapeID="_x0000_i1026" DrawAspect="Content" ObjectID="_1707050577" r:id="rId12"/>
        </w:object>
      </w:r>
    </w:p>
    <w:p w14:paraId="56A8A81D" w14:textId="77777777" w:rsidR="00F5430B" w:rsidRDefault="00F5430B">
      <w:pPr>
        <w:autoSpaceDE/>
        <w:autoSpaceDN/>
        <w:spacing w:line="240" w:lineRule="auto"/>
        <w:rPr>
          <w:rFonts w:cs="Times New Roman"/>
          <w:b/>
          <w:bCs/>
        </w:rPr>
      </w:pPr>
      <w:r>
        <w:rPr>
          <w:rFonts w:cs="Times New Roman"/>
          <w:b/>
          <w:bCs/>
        </w:rPr>
        <w:br w:type="page"/>
      </w:r>
    </w:p>
    <w:p w14:paraId="7CB0A14F" w14:textId="00DA6D88" w:rsidR="00FA23B0" w:rsidRPr="00684945" w:rsidRDefault="00FA23B0" w:rsidP="004D0580">
      <w:pPr>
        <w:spacing w:line="240" w:lineRule="auto"/>
        <w:ind w:left="425" w:right="7"/>
        <w:jc w:val="thaiDistribute"/>
        <w:rPr>
          <w:rFonts w:cs="Cordia New"/>
          <w:b/>
          <w:bCs/>
          <w:cs/>
        </w:rPr>
      </w:pPr>
      <w:r w:rsidRPr="00684945">
        <w:rPr>
          <w:rFonts w:cs="Times New Roman"/>
          <w:b/>
          <w:bCs/>
        </w:rPr>
        <w:t>Key management personnel compensation</w:t>
      </w:r>
    </w:p>
    <w:p w14:paraId="1F29454B" w14:textId="77777777" w:rsidR="00FA23B0" w:rsidRPr="00684945" w:rsidRDefault="00FA23B0" w:rsidP="004D0580">
      <w:pPr>
        <w:pStyle w:val="BlockText"/>
        <w:spacing w:before="0"/>
        <w:ind w:left="425" w:right="7" w:firstLine="0"/>
        <w:jc w:val="thaiDistribute"/>
        <w:rPr>
          <w:rFonts w:cs="Times New Roman"/>
          <w:sz w:val="22"/>
          <w:szCs w:val="22"/>
        </w:rPr>
      </w:pPr>
    </w:p>
    <w:p w14:paraId="0D540FD0" w14:textId="6164BED0" w:rsidR="00FA23B0" w:rsidRPr="00684945" w:rsidRDefault="00FA23B0" w:rsidP="004D0580">
      <w:pPr>
        <w:pStyle w:val="BlockText"/>
        <w:spacing w:before="0"/>
        <w:ind w:left="425" w:right="7" w:firstLine="0"/>
        <w:jc w:val="thaiDistribute"/>
        <w:rPr>
          <w:rFonts w:cs="Times New Roman"/>
          <w:sz w:val="22"/>
          <w:szCs w:val="22"/>
        </w:rPr>
      </w:pPr>
      <w:r w:rsidRPr="00684945">
        <w:rPr>
          <w:rFonts w:cs="Times New Roman"/>
          <w:sz w:val="22"/>
          <w:szCs w:val="22"/>
        </w:rPr>
        <w:t>Key management personnel compensation for the years ended December 31, 20</w:t>
      </w:r>
      <w:r w:rsidR="00B7114D" w:rsidRPr="00684945">
        <w:rPr>
          <w:rFonts w:cs="Times New Roman"/>
          <w:sz w:val="22"/>
          <w:szCs w:val="22"/>
        </w:rPr>
        <w:t>2</w:t>
      </w:r>
      <w:r w:rsidR="00714CA1">
        <w:rPr>
          <w:rFonts w:cs="Times New Roman"/>
          <w:sz w:val="22"/>
          <w:szCs w:val="22"/>
        </w:rPr>
        <w:t>1</w:t>
      </w:r>
      <w:r w:rsidRPr="00684945">
        <w:rPr>
          <w:rFonts w:cs="Times New Roman"/>
          <w:sz w:val="22"/>
          <w:szCs w:val="22"/>
        </w:rPr>
        <w:t xml:space="preserve"> and 20</w:t>
      </w:r>
      <w:r w:rsidR="00714CA1">
        <w:rPr>
          <w:rFonts w:cs="Times New Roman"/>
          <w:sz w:val="22"/>
          <w:szCs w:val="22"/>
        </w:rPr>
        <w:t>20</w:t>
      </w:r>
      <w:r w:rsidRPr="00684945">
        <w:rPr>
          <w:rFonts w:cs="Times New Roman"/>
          <w:sz w:val="22"/>
          <w:szCs w:val="22"/>
        </w:rPr>
        <w:t xml:space="preserve"> consisted of:</w:t>
      </w:r>
    </w:p>
    <w:p w14:paraId="6CEF4F90" w14:textId="77777777" w:rsidR="00FA23B0" w:rsidRPr="00684945" w:rsidRDefault="00FA23B0" w:rsidP="004D0580">
      <w:pPr>
        <w:pStyle w:val="BlockText"/>
        <w:spacing w:before="0"/>
        <w:ind w:left="425" w:right="7" w:firstLine="0"/>
        <w:jc w:val="thaiDistribute"/>
        <w:rPr>
          <w:rFonts w:cs="Times New Roman"/>
          <w:sz w:val="22"/>
          <w:szCs w:val="22"/>
        </w:rPr>
      </w:pPr>
    </w:p>
    <w:bookmarkStart w:id="20" w:name="_MON_1581168235"/>
    <w:bookmarkStart w:id="21" w:name="_MON_1540125617"/>
    <w:bookmarkStart w:id="22" w:name="_MON_1581085093"/>
    <w:bookmarkEnd w:id="20"/>
    <w:bookmarkEnd w:id="21"/>
    <w:bookmarkEnd w:id="22"/>
    <w:bookmarkStart w:id="23" w:name="_MON_1549649978"/>
    <w:bookmarkEnd w:id="23"/>
    <w:p w14:paraId="33CC3F93" w14:textId="31453F13" w:rsidR="00FA23B0" w:rsidRPr="00684945" w:rsidRDefault="008F3C6F" w:rsidP="004D0580">
      <w:pPr>
        <w:pStyle w:val="BlockText"/>
        <w:spacing w:before="0"/>
        <w:ind w:left="425" w:right="7" w:firstLine="0"/>
        <w:jc w:val="thaiDistribute"/>
        <w:rPr>
          <w:rFonts w:cs="Times New Roman"/>
          <w:sz w:val="22"/>
          <w:szCs w:val="22"/>
        </w:rPr>
      </w:pPr>
      <w:r w:rsidRPr="00565AB5">
        <w:rPr>
          <w:rFonts w:cs="Times New Roman"/>
          <w:b/>
          <w:bCs/>
          <w:sz w:val="22"/>
          <w:szCs w:val="22"/>
          <w:lang w:val="en-GB"/>
        </w:rPr>
        <w:object w:dxaOrig="10342" w:dyaOrig="2035" w14:anchorId="063E7F12">
          <v:shape id="_x0000_i1027" type="#_x0000_t75" style="width:463pt;height:92.95pt" o:ole="">
            <v:imagedata r:id="rId13" o:title=""/>
          </v:shape>
          <o:OLEObject Type="Embed" ProgID="Excel.Sheet.8" ShapeID="_x0000_i1027" DrawAspect="Content" ObjectID="_1707050578" r:id="rId14"/>
        </w:object>
      </w:r>
    </w:p>
    <w:p w14:paraId="185C2EFA" w14:textId="77777777" w:rsidR="00FA23B0" w:rsidRPr="00684945" w:rsidRDefault="00FA23B0" w:rsidP="004D0580">
      <w:pPr>
        <w:spacing w:line="240" w:lineRule="auto"/>
        <w:ind w:left="425" w:right="7"/>
        <w:jc w:val="thaiDistribute"/>
        <w:rPr>
          <w:rFonts w:cs="Times New Roman"/>
          <w:b/>
          <w:bCs/>
        </w:rPr>
      </w:pPr>
      <w:r w:rsidRPr="00684945">
        <w:rPr>
          <w:rFonts w:cs="Times New Roman"/>
          <w:b/>
          <w:bCs/>
        </w:rPr>
        <w:t>Directors’ remuneration</w:t>
      </w:r>
    </w:p>
    <w:p w14:paraId="2382F594" w14:textId="77777777" w:rsidR="00FA23B0" w:rsidRPr="00684945" w:rsidRDefault="00FA23B0" w:rsidP="004D0580">
      <w:pPr>
        <w:pStyle w:val="BlockText"/>
        <w:spacing w:before="0"/>
        <w:ind w:left="425" w:right="7" w:firstLine="0"/>
        <w:jc w:val="thaiDistribute"/>
        <w:rPr>
          <w:rFonts w:cs="Times New Roman"/>
          <w:sz w:val="22"/>
          <w:szCs w:val="22"/>
        </w:rPr>
      </w:pPr>
    </w:p>
    <w:p w14:paraId="7213F08D" w14:textId="6F23492D" w:rsidR="00FA23B0" w:rsidRPr="008F3C6F" w:rsidRDefault="00FA23B0" w:rsidP="004D0580">
      <w:pPr>
        <w:pStyle w:val="BlockText"/>
        <w:spacing w:before="0"/>
        <w:ind w:left="425" w:right="7" w:firstLine="0"/>
        <w:jc w:val="thaiDistribute"/>
        <w:rPr>
          <w:rFonts w:cs="Times New Roman"/>
          <w:sz w:val="22"/>
          <w:szCs w:val="22"/>
        </w:rPr>
      </w:pPr>
      <w:r w:rsidRPr="008F3C6F">
        <w:rPr>
          <w:rFonts w:cs="Times New Roman"/>
          <w:sz w:val="22"/>
          <w:szCs w:val="22"/>
        </w:rPr>
        <w:t xml:space="preserve">Directors’ remuneration represents benefits paid to the director of </w:t>
      </w:r>
      <w:r w:rsidR="000F2A9D" w:rsidRPr="008F3C6F">
        <w:rPr>
          <w:rFonts w:cs="Times New Roman"/>
          <w:sz w:val="22"/>
          <w:szCs w:val="22"/>
        </w:rPr>
        <w:t xml:space="preserve">the Company </w:t>
      </w:r>
      <w:r w:rsidRPr="008F3C6F">
        <w:rPr>
          <w:rFonts w:cs="Times New Roman"/>
          <w:sz w:val="22"/>
          <w:szCs w:val="22"/>
        </w:rPr>
        <w:t>in accordance with Section 90 of the Public Company Limited Act, exclusive of salaries and related benefit payable to directors who hold executive positions.</w:t>
      </w:r>
    </w:p>
    <w:p w14:paraId="02003D80" w14:textId="77777777" w:rsidR="00FA23B0" w:rsidRPr="008F3C6F" w:rsidRDefault="00FA23B0" w:rsidP="004D0580">
      <w:pPr>
        <w:pStyle w:val="BlockText"/>
        <w:spacing w:before="0"/>
        <w:ind w:left="425" w:right="7" w:firstLine="0"/>
        <w:jc w:val="thaiDistribute"/>
        <w:rPr>
          <w:rFonts w:cs="Times New Roman"/>
          <w:sz w:val="22"/>
          <w:szCs w:val="22"/>
        </w:rPr>
      </w:pPr>
    </w:p>
    <w:p w14:paraId="5E43F6BE" w14:textId="4D29626F" w:rsidR="00FA23B0" w:rsidRPr="00684945" w:rsidRDefault="00FA23B0" w:rsidP="004D0580">
      <w:pPr>
        <w:pStyle w:val="BlockText"/>
        <w:spacing w:before="0"/>
        <w:ind w:left="425" w:right="7" w:firstLine="0"/>
        <w:jc w:val="thaiDistribute"/>
        <w:rPr>
          <w:rFonts w:cs="Times New Roman"/>
          <w:sz w:val="22"/>
          <w:szCs w:val="22"/>
        </w:rPr>
      </w:pPr>
      <w:r w:rsidRPr="008F3C6F">
        <w:rPr>
          <w:rFonts w:cs="Times New Roman"/>
          <w:sz w:val="22"/>
          <w:szCs w:val="22"/>
        </w:rPr>
        <w:t>For the year ended December 31, 20</w:t>
      </w:r>
      <w:r w:rsidR="00714CA1" w:rsidRPr="008F3C6F">
        <w:rPr>
          <w:rFonts w:cs="Times New Roman"/>
          <w:sz w:val="22"/>
          <w:szCs w:val="22"/>
        </w:rPr>
        <w:t>21</w:t>
      </w:r>
      <w:r w:rsidR="001579E1" w:rsidRPr="008F3C6F">
        <w:rPr>
          <w:rFonts w:cs="Times New Roman"/>
          <w:sz w:val="22"/>
          <w:szCs w:val="22"/>
        </w:rPr>
        <w:t xml:space="preserve"> and 20</w:t>
      </w:r>
      <w:r w:rsidR="00714CA1" w:rsidRPr="008F3C6F">
        <w:rPr>
          <w:rFonts w:cs="Times New Roman"/>
          <w:sz w:val="22"/>
          <w:szCs w:val="22"/>
        </w:rPr>
        <w:t>20</w:t>
      </w:r>
      <w:r w:rsidRPr="008F3C6F">
        <w:rPr>
          <w:rFonts w:cs="Times New Roman"/>
          <w:sz w:val="22"/>
          <w:szCs w:val="22"/>
        </w:rPr>
        <w:t xml:space="preserve">, </w:t>
      </w:r>
      <w:r w:rsidR="00B7114D" w:rsidRPr="008F3C6F">
        <w:rPr>
          <w:rFonts w:cs="Times New Roman"/>
          <w:sz w:val="22"/>
          <w:szCs w:val="22"/>
        </w:rPr>
        <w:t>the Company</w:t>
      </w:r>
      <w:r w:rsidRPr="008F3C6F">
        <w:rPr>
          <w:rFonts w:cs="Times New Roman"/>
          <w:sz w:val="22"/>
          <w:szCs w:val="22"/>
        </w:rPr>
        <w:t xml:space="preserve"> paid directors’ remuneration in </w:t>
      </w:r>
      <w:r w:rsidRPr="008F3C6F">
        <w:rPr>
          <w:sz w:val="22"/>
        </w:rPr>
        <w:t>the</w:t>
      </w:r>
      <w:r w:rsidRPr="008F3C6F">
        <w:rPr>
          <w:rFonts w:cs="Times New Roman"/>
          <w:sz w:val="22"/>
          <w:szCs w:val="22"/>
        </w:rPr>
        <w:t xml:space="preserve"> amount of Baht </w:t>
      </w:r>
      <w:r w:rsidR="008F3C6F" w:rsidRPr="008F3C6F">
        <w:rPr>
          <w:sz w:val="22"/>
        </w:rPr>
        <w:t xml:space="preserve">1.51 </w:t>
      </w:r>
      <w:r w:rsidRPr="008F3C6F">
        <w:rPr>
          <w:rFonts w:cs="Times New Roman"/>
          <w:sz w:val="22"/>
          <w:szCs w:val="22"/>
        </w:rPr>
        <w:t xml:space="preserve">million </w:t>
      </w:r>
      <w:r w:rsidR="001579E1" w:rsidRPr="008F3C6F">
        <w:rPr>
          <w:rFonts w:cs="Times New Roman"/>
          <w:sz w:val="22"/>
          <w:szCs w:val="22"/>
        </w:rPr>
        <w:t xml:space="preserve">and </w:t>
      </w:r>
      <w:r w:rsidRPr="008F3C6F">
        <w:rPr>
          <w:rFonts w:cs="Times New Roman"/>
          <w:sz w:val="22"/>
          <w:szCs w:val="22"/>
        </w:rPr>
        <w:t xml:space="preserve">Baht </w:t>
      </w:r>
      <w:r w:rsidR="008F3C6F" w:rsidRPr="008F3C6F">
        <w:rPr>
          <w:rFonts w:cs="Times New Roman"/>
          <w:sz w:val="22"/>
          <w:szCs w:val="22"/>
        </w:rPr>
        <w:t>0.84</w:t>
      </w:r>
      <w:r w:rsidR="001579E1" w:rsidRPr="008F3C6F">
        <w:rPr>
          <w:rFonts w:cs="Times New Roman"/>
          <w:sz w:val="22"/>
          <w:szCs w:val="22"/>
        </w:rPr>
        <w:t xml:space="preserve"> million, respectively.</w:t>
      </w:r>
    </w:p>
    <w:p w14:paraId="705DCD69" w14:textId="77777777" w:rsidR="001579E1" w:rsidRPr="00684945" w:rsidRDefault="001579E1" w:rsidP="004D0580">
      <w:pPr>
        <w:pStyle w:val="BlockText"/>
        <w:spacing w:before="0"/>
        <w:ind w:left="425" w:right="7" w:firstLine="0"/>
        <w:jc w:val="thaiDistribute"/>
        <w:rPr>
          <w:rFonts w:cs="Times New Roman"/>
          <w:sz w:val="22"/>
          <w:szCs w:val="22"/>
        </w:rPr>
      </w:pPr>
    </w:p>
    <w:p w14:paraId="599E25B0" w14:textId="04AD90A3" w:rsidR="001579E1" w:rsidRPr="00684945" w:rsidRDefault="001579E1" w:rsidP="004D0580">
      <w:pPr>
        <w:pStyle w:val="BlockText"/>
        <w:spacing w:before="0"/>
        <w:ind w:left="425" w:right="7" w:firstLine="0"/>
        <w:jc w:val="thaiDistribute"/>
        <w:rPr>
          <w:rFonts w:cs="Times New Roman"/>
          <w:sz w:val="22"/>
          <w:szCs w:val="22"/>
        </w:rPr>
      </w:pPr>
      <w:r w:rsidRPr="00684945">
        <w:rPr>
          <w:rFonts w:cs="Times New Roman"/>
          <w:sz w:val="22"/>
          <w:szCs w:val="22"/>
        </w:rPr>
        <w:t>The significant balances of assets and liabilities with related parties as at December 31, 20</w:t>
      </w:r>
      <w:r w:rsidR="00714CA1">
        <w:rPr>
          <w:rFonts w:cs="Times New Roman"/>
          <w:sz w:val="22"/>
          <w:szCs w:val="22"/>
        </w:rPr>
        <w:t>21</w:t>
      </w:r>
      <w:r w:rsidRPr="00684945">
        <w:rPr>
          <w:rFonts w:cs="Times New Roman"/>
          <w:sz w:val="22"/>
          <w:szCs w:val="22"/>
        </w:rPr>
        <w:t xml:space="preserve"> and 20</w:t>
      </w:r>
      <w:r w:rsidR="00714CA1">
        <w:rPr>
          <w:rFonts w:cs="Times New Roman"/>
          <w:sz w:val="22"/>
          <w:szCs w:val="22"/>
        </w:rPr>
        <w:t>20</w:t>
      </w:r>
      <w:r w:rsidRPr="00684945">
        <w:rPr>
          <w:rFonts w:cs="Times New Roman"/>
          <w:sz w:val="22"/>
          <w:szCs w:val="22"/>
        </w:rPr>
        <w:t xml:space="preserve"> were as follows:</w:t>
      </w:r>
    </w:p>
    <w:p w14:paraId="2318A42F" w14:textId="77777777" w:rsidR="00FA23B0" w:rsidRPr="00684945" w:rsidRDefault="00FA23B0" w:rsidP="004D0580">
      <w:pPr>
        <w:spacing w:line="240" w:lineRule="auto"/>
        <w:ind w:left="425" w:right="7"/>
        <w:jc w:val="thaiDistribute"/>
        <w:rPr>
          <w:rFonts w:cs="Cordia New"/>
          <w:b/>
          <w:bCs/>
          <w:lang w:val="en-US"/>
        </w:rPr>
      </w:pPr>
    </w:p>
    <w:bookmarkStart w:id="24" w:name="_MON_1612618552"/>
    <w:bookmarkStart w:id="25" w:name="_MON_1612618692"/>
    <w:bookmarkStart w:id="26" w:name="_MON_1612618728"/>
    <w:bookmarkStart w:id="27" w:name="_MON_1612618750"/>
    <w:bookmarkStart w:id="28" w:name="_MON_1612685065"/>
    <w:bookmarkStart w:id="29" w:name="_MON_1612709846"/>
    <w:bookmarkStart w:id="30" w:name="_MON_1612709865"/>
    <w:bookmarkStart w:id="31" w:name="_MON_1581083646"/>
    <w:bookmarkStart w:id="32" w:name="_MON_1581083660"/>
    <w:bookmarkStart w:id="33" w:name="_MON_1612618637"/>
    <w:bookmarkEnd w:id="24"/>
    <w:bookmarkEnd w:id="25"/>
    <w:bookmarkEnd w:id="26"/>
    <w:bookmarkEnd w:id="27"/>
    <w:bookmarkEnd w:id="28"/>
    <w:bookmarkEnd w:id="29"/>
    <w:bookmarkEnd w:id="30"/>
    <w:bookmarkEnd w:id="31"/>
    <w:bookmarkEnd w:id="32"/>
    <w:bookmarkEnd w:id="33"/>
    <w:bookmarkStart w:id="34" w:name="_MON_1612618540"/>
    <w:bookmarkEnd w:id="34"/>
    <w:p w14:paraId="035F7159" w14:textId="2E0D3FA3" w:rsidR="00AC2769" w:rsidRPr="00684945" w:rsidRDefault="003D55CA" w:rsidP="004D0580">
      <w:pPr>
        <w:spacing w:line="240" w:lineRule="auto"/>
        <w:ind w:left="360" w:right="7"/>
        <w:jc w:val="thaiDistribute"/>
        <w:rPr>
          <w:rFonts w:cs="Times New Roman"/>
          <w:b/>
          <w:bCs/>
        </w:rPr>
      </w:pPr>
      <w:r w:rsidRPr="00565AB5">
        <w:rPr>
          <w:rFonts w:cs="Times New Roman"/>
          <w:b/>
          <w:bCs/>
        </w:rPr>
        <w:object w:dxaOrig="9278" w:dyaOrig="4199" w14:anchorId="3AC40C18">
          <v:shape id="_x0000_i1028" type="#_x0000_t75" style="width:469.65pt;height:208.45pt" o:ole="">
            <v:imagedata r:id="rId15" o:title=""/>
          </v:shape>
          <o:OLEObject Type="Embed" ProgID="Excel.Sheet.12" ShapeID="_x0000_i1028" DrawAspect="Content" ObjectID="_1707050579" r:id="rId16"/>
        </w:object>
      </w:r>
    </w:p>
    <w:p w14:paraId="63151F33" w14:textId="77777777" w:rsidR="00F5430B" w:rsidRDefault="00F5430B">
      <w:pPr>
        <w:autoSpaceDE/>
        <w:autoSpaceDN/>
        <w:spacing w:line="240" w:lineRule="auto"/>
        <w:rPr>
          <w:rFonts w:cs="Times New Roman"/>
          <w:b/>
          <w:bCs/>
          <w:lang w:val="en-US"/>
        </w:rPr>
      </w:pPr>
      <w:r>
        <w:rPr>
          <w:rFonts w:cs="Times New Roman"/>
          <w:b/>
          <w:bCs/>
          <w:lang w:val="en-US"/>
        </w:rPr>
        <w:br w:type="page"/>
      </w:r>
    </w:p>
    <w:p w14:paraId="0A14961C" w14:textId="1F4632BC" w:rsidR="00814949" w:rsidRDefault="00814949" w:rsidP="004D0580">
      <w:pPr>
        <w:tabs>
          <w:tab w:val="num" w:pos="0"/>
        </w:tabs>
        <w:spacing w:line="240" w:lineRule="auto"/>
        <w:ind w:left="426" w:right="7"/>
        <w:jc w:val="thaiDistribute"/>
        <w:rPr>
          <w:rFonts w:cs="Times New Roman"/>
          <w:b/>
          <w:bCs/>
          <w:lang w:val="en-US"/>
        </w:rPr>
      </w:pPr>
      <w:r w:rsidRPr="00814949">
        <w:rPr>
          <w:rFonts w:cs="Times New Roman"/>
          <w:b/>
          <w:bCs/>
          <w:lang w:val="en-US"/>
        </w:rPr>
        <w:t>Short-term loans to related parties</w:t>
      </w:r>
    </w:p>
    <w:p w14:paraId="5B57185A" w14:textId="77777777" w:rsidR="00814949" w:rsidRPr="00814949" w:rsidRDefault="00814949" w:rsidP="004D0580">
      <w:pPr>
        <w:tabs>
          <w:tab w:val="num" w:pos="0"/>
        </w:tabs>
        <w:spacing w:line="240" w:lineRule="auto"/>
        <w:ind w:left="426" w:right="7"/>
        <w:jc w:val="thaiDistribute"/>
        <w:rPr>
          <w:rFonts w:cs="Times New Roman"/>
          <w:lang w:val="en-US"/>
        </w:rPr>
      </w:pPr>
    </w:p>
    <w:p w14:paraId="374E0F96" w14:textId="1033ED50" w:rsidR="00814949" w:rsidRDefault="00814949" w:rsidP="004D0580">
      <w:pPr>
        <w:tabs>
          <w:tab w:val="num" w:pos="0"/>
        </w:tabs>
        <w:spacing w:line="240" w:lineRule="auto"/>
        <w:ind w:left="426" w:right="7"/>
        <w:jc w:val="thaiDistribute"/>
        <w:rPr>
          <w:rFonts w:cs="Times New Roman"/>
          <w:lang w:val="en-US"/>
        </w:rPr>
      </w:pPr>
      <w:r w:rsidRPr="00814949">
        <w:rPr>
          <w:rFonts w:cs="Times New Roman"/>
          <w:lang w:val="en-US"/>
        </w:rPr>
        <w:t xml:space="preserve">Movements of short-term loans to related parties for the year </w:t>
      </w:r>
      <w:r w:rsidR="00F604E0">
        <w:rPr>
          <w:rFonts w:cs="Times New Roman"/>
          <w:lang w:val="en-US"/>
        </w:rPr>
        <w:t xml:space="preserve">ended December 31, 2020 </w:t>
      </w:r>
      <w:r w:rsidRPr="00814949">
        <w:rPr>
          <w:rFonts w:cs="Times New Roman"/>
          <w:lang w:val="en-US"/>
        </w:rPr>
        <w:t>were as follows:</w:t>
      </w:r>
    </w:p>
    <w:p w14:paraId="12E1B43A" w14:textId="77777777" w:rsidR="00814949" w:rsidRDefault="00814949" w:rsidP="004D0580">
      <w:pPr>
        <w:tabs>
          <w:tab w:val="num" w:pos="0"/>
        </w:tabs>
        <w:spacing w:line="240" w:lineRule="auto"/>
        <w:ind w:left="426" w:right="7"/>
        <w:jc w:val="thaiDistribute"/>
        <w:rPr>
          <w:rFonts w:cs="Times New Roman"/>
          <w:lang w:val="en-US"/>
        </w:rPr>
      </w:pPr>
    </w:p>
    <w:bookmarkStart w:id="35" w:name="_MON_1670745477"/>
    <w:bookmarkEnd w:id="35"/>
    <w:p w14:paraId="77CBD6EE" w14:textId="46098748" w:rsidR="00814949" w:rsidRPr="00814949" w:rsidRDefault="00A60B19" w:rsidP="004D0580">
      <w:pPr>
        <w:tabs>
          <w:tab w:val="num" w:pos="0"/>
        </w:tabs>
        <w:spacing w:line="240" w:lineRule="auto"/>
        <w:ind w:left="426" w:right="7"/>
        <w:jc w:val="thaiDistribute"/>
        <w:rPr>
          <w:rFonts w:cs="Times New Roman"/>
          <w:lang w:val="en-US"/>
        </w:rPr>
      </w:pPr>
      <w:r w:rsidRPr="00CA42B5">
        <w:rPr>
          <w:rFonts w:cs="Times New Roman"/>
        </w:rPr>
        <w:object w:dxaOrig="10063" w:dyaOrig="2004" w14:anchorId="01F77B94">
          <v:shape id="_x0000_i1029" type="#_x0000_t75" style="width:465.5pt;height:90.4pt" o:ole="">
            <v:imagedata r:id="rId17" o:title=""/>
          </v:shape>
          <o:OLEObject Type="Embed" ProgID="Excel.Sheet.8" ShapeID="_x0000_i1029" DrawAspect="Content" ObjectID="_1707050580" r:id="rId18"/>
        </w:object>
      </w:r>
    </w:p>
    <w:p w14:paraId="45FBB620" w14:textId="77777777" w:rsidR="00D16B41" w:rsidRPr="000D4C98" w:rsidRDefault="00D16B41" w:rsidP="004D0580">
      <w:pPr>
        <w:tabs>
          <w:tab w:val="num" w:pos="0"/>
        </w:tabs>
        <w:spacing w:line="240" w:lineRule="auto"/>
        <w:ind w:left="426" w:right="7"/>
        <w:jc w:val="thaiDistribute"/>
        <w:rPr>
          <w:rFonts w:cs="Times New Roman"/>
          <w:b/>
          <w:bCs/>
          <w:lang w:val="en-US"/>
        </w:rPr>
      </w:pPr>
      <w:r w:rsidRPr="000D4C98">
        <w:rPr>
          <w:rFonts w:cs="Times New Roman"/>
          <w:b/>
          <w:bCs/>
          <w:lang w:val="en-US"/>
        </w:rPr>
        <w:t>Significant agreements</w:t>
      </w:r>
    </w:p>
    <w:p w14:paraId="4DE71AF2" w14:textId="77777777" w:rsidR="003D55CA" w:rsidRPr="000D4C98" w:rsidRDefault="003D55CA" w:rsidP="003D55CA">
      <w:pPr>
        <w:tabs>
          <w:tab w:val="num" w:pos="0"/>
        </w:tabs>
        <w:spacing w:line="240" w:lineRule="auto"/>
        <w:ind w:left="426" w:right="7"/>
        <w:jc w:val="thaiDistribute"/>
        <w:rPr>
          <w:rFonts w:cs="Times New Roman"/>
          <w:lang w:val="en-US"/>
        </w:rPr>
      </w:pPr>
    </w:p>
    <w:p w14:paraId="3601923A" w14:textId="02F23105" w:rsidR="003D55CA" w:rsidRPr="000D4C98" w:rsidRDefault="00871D1C" w:rsidP="003D55CA">
      <w:pPr>
        <w:tabs>
          <w:tab w:val="num" w:pos="0"/>
        </w:tabs>
        <w:spacing w:line="240" w:lineRule="auto"/>
        <w:ind w:left="426" w:right="7"/>
        <w:jc w:val="thaiDistribute"/>
        <w:rPr>
          <w:rFonts w:cs="Times New Roman"/>
          <w:lang w:val="en-US"/>
        </w:rPr>
      </w:pPr>
      <w:r w:rsidRPr="000D4C98">
        <w:rPr>
          <w:rFonts w:cs="Times New Roman"/>
          <w:lang w:val="en-US"/>
        </w:rPr>
        <w:t xml:space="preserve">The Company entered into </w:t>
      </w:r>
      <w:r w:rsidRPr="000D4C98">
        <w:rPr>
          <w:rFonts w:cstheme="minorBidi"/>
          <w:lang w:val="en-US"/>
        </w:rPr>
        <w:t>2</w:t>
      </w:r>
      <w:r w:rsidR="003D55CA" w:rsidRPr="000D4C98">
        <w:rPr>
          <w:rFonts w:cs="Times New Roman"/>
          <w:lang w:val="en-US"/>
        </w:rPr>
        <w:t xml:space="preserve"> building rental agreement</w:t>
      </w:r>
      <w:r w:rsidRPr="000D4C98">
        <w:rPr>
          <w:rFonts w:cs="Times New Roman"/>
          <w:lang w:val="en-US"/>
        </w:rPr>
        <w:t>s</w:t>
      </w:r>
      <w:r w:rsidR="003D55CA" w:rsidRPr="000D4C98">
        <w:rPr>
          <w:rFonts w:cs="Times New Roman"/>
          <w:lang w:val="en-US"/>
        </w:rPr>
        <w:t xml:space="preserve"> with </w:t>
      </w:r>
      <w:r w:rsidR="00D2179A" w:rsidRPr="000D4C98">
        <w:rPr>
          <w:rFonts w:cs="Times New Roman"/>
          <w:lang w:val="en-US"/>
        </w:rPr>
        <w:t>related person</w:t>
      </w:r>
      <w:r w:rsidR="003D55CA" w:rsidRPr="000D4C98">
        <w:rPr>
          <w:rFonts w:cs="Times New Roman"/>
          <w:lang w:val="en-US"/>
        </w:rPr>
        <w:t xml:space="preserve"> for a rental period of 3 years</w:t>
      </w:r>
      <w:r w:rsidRPr="000D4C98">
        <w:rPr>
          <w:rFonts w:cs="Times New Roman"/>
          <w:lang w:val="en-US"/>
        </w:rPr>
        <w:t>, one</w:t>
      </w:r>
      <w:r w:rsidR="003D55CA" w:rsidRPr="000D4C98">
        <w:rPr>
          <w:rFonts w:cs="Times New Roman"/>
          <w:lang w:val="en-US"/>
        </w:rPr>
        <w:t xml:space="preserve"> starting f</w:t>
      </w:r>
      <w:r w:rsidR="00D2179A" w:rsidRPr="000D4C98">
        <w:rPr>
          <w:rFonts w:cs="Times New Roman"/>
          <w:lang w:val="en-US"/>
        </w:rPr>
        <w:t>rom October 1, 2020 to September 30</w:t>
      </w:r>
      <w:r w:rsidR="003D55CA" w:rsidRPr="000D4C98">
        <w:rPr>
          <w:rFonts w:cs="Times New Roman"/>
          <w:lang w:val="en-US"/>
        </w:rPr>
        <w:t>, 2023</w:t>
      </w:r>
      <w:r w:rsidR="00D2179A" w:rsidRPr="000D4C98">
        <w:rPr>
          <w:rFonts w:cs="Times New Roman"/>
          <w:lang w:val="en-US"/>
        </w:rPr>
        <w:t xml:space="preserve"> with a monthly rental of Baht 3</w:t>
      </w:r>
      <w:r w:rsidR="003D55CA" w:rsidRPr="000D4C98">
        <w:rPr>
          <w:rFonts w:cs="Times New Roman"/>
          <w:lang w:val="en-US"/>
        </w:rPr>
        <w:t>0,000</w:t>
      </w:r>
      <w:r w:rsidR="00D2179A" w:rsidRPr="000D4C98">
        <w:rPr>
          <w:rFonts w:cstheme="minorBidi" w:hint="cs"/>
          <w:cs/>
          <w:lang w:val="en-US"/>
        </w:rPr>
        <w:t xml:space="preserve"> </w:t>
      </w:r>
      <w:r w:rsidR="00D2179A" w:rsidRPr="000D4C98">
        <w:rPr>
          <w:rFonts w:cstheme="minorBidi"/>
          <w:lang w:val="en-US"/>
        </w:rPr>
        <w:t xml:space="preserve">and </w:t>
      </w:r>
      <w:r w:rsidRPr="000D4C98">
        <w:rPr>
          <w:rFonts w:cstheme="minorBidi"/>
          <w:lang w:val="en-US"/>
        </w:rPr>
        <w:t xml:space="preserve">another </w:t>
      </w:r>
      <w:r w:rsidR="00D2179A" w:rsidRPr="000D4C98">
        <w:rPr>
          <w:rFonts w:cs="Times New Roman"/>
          <w:lang w:val="en-US"/>
        </w:rPr>
        <w:t>starting from March 5, 2021 to March 4, 2024 with a monthly rental of Baht 30,000</w:t>
      </w:r>
      <w:r w:rsidR="003D55CA" w:rsidRPr="000D4C98">
        <w:rPr>
          <w:rFonts w:cs="Times New Roman"/>
          <w:lang w:val="en-US"/>
        </w:rPr>
        <w:t>.</w:t>
      </w:r>
    </w:p>
    <w:p w14:paraId="75538C84" w14:textId="77777777" w:rsidR="003D55CA" w:rsidRPr="000D4C98" w:rsidRDefault="003D55CA" w:rsidP="003D55CA">
      <w:pPr>
        <w:tabs>
          <w:tab w:val="num" w:pos="0"/>
        </w:tabs>
        <w:spacing w:line="240" w:lineRule="auto"/>
        <w:ind w:left="426" w:right="7"/>
        <w:jc w:val="thaiDistribute"/>
        <w:rPr>
          <w:rFonts w:cs="Times New Roman"/>
          <w:lang w:val="en-US"/>
        </w:rPr>
      </w:pPr>
    </w:p>
    <w:p w14:paraId="21428ECE" w14:textId="77777777" w:rsidR="003D55CA" w:rsidRPr="000D4C98" w:rsidRDefault="003D55CA" w:rsidP="003D55CA">
      <w:pPr>
        <w:tabs>
          <w:tab w:val="num" w:pos="0"/>
        </w:tabs>
        <w:spacing w:line="240" w:lineRule="auto"/>
        <w:ind w:left="426" w:right="7"/>
        <w:jc w:val="thaiDistribute"/>
        <w:rPr>
          <w:rFonts w:cs="Times New Roman"/>
          <w:lang w:val="en-US"/>
        </w:rPr>
      </w:pPr>
      <w:r w:rsidRPr="000D4C98">
        <w:rPr>
          <w:rFonts w:cs="Times New Roman"/>
          <w:lang w:val="en-US"/>
        </w:rPr>
        <w:t>The Company entered into a building rental agreement with Nova Organic Holding Co., Ltd. for a rental period of 8 months starting from May 13, 2021 to December 31, 2021 with a monthly rental of Baht 0.25 million.</w:t>
      </w:r>
    </w:p>
    <w:p w14:paraId="116D2910" w14:textId="77777777" w:rsidR="003D55CA" w:rsidRPr="000D4C98" w:rsidRDefault="003D55CA" w:rsidP="003D55CA">
      <w:pPr>
        <w:tabs>
          <w:tab w:val="num" w:pos="0"/>
        </w:tabs>
        <w:spacing w:line="240" w:lineRule="auto"/>
        <w:ind w:left="426" w:right="7"/>
        <w:jc w:val="thaiDistribute"/>
        <w:rPr>
          <w:rFonts w:cs="Times New Roman"/>
          <w:lang w:val="en-US"/>
        </w:rPr>
      </w:pPr>
    </w:p>
    <w:p w14:paraId="23CD1571" w14:textId="69AFF8C9" w:rsidR="003D55CA" w:rsidRPr="000D4C98" w:rsidRDefault="003D55CA" w:rsidP="003D55CA">
      <w:pPr>
        <w:tabs>
          <w:tab w:val="num" w:pos="0"/>
        </w:tabs>
        <w:spacing w:line="240" w:lineRule="auto"/>
        <w:ind w:left="426" w:right="7"/>
        <w:jc w:val="thaiDistribute"/>
        <w:rPr>
          <w:rFonts w:cs="Times New Roman"/>
          <w:lang w:val="en-US"/>
        </w:rPr>
      </w:pPr>
      <w:r w:rsidRPr="000D4C98">
        <w:rPr>
          <w:rFonts w:cs="Times New Roman"/>
          <w:lang w:val="en-US"/>
        </w:rPr>
        <w:t xml:space="preserve">On January 29, 2021, the Company entered into a sales agreement of land </w:t>
      </w:r>
      <w:r w:rsidR="00871D1C" w:rsidRPr="000D4C98">
        <w:rPr>
          <w:rFonts w:cs="Times New Roman"/>
          <w:lang w:val="en-US"/>
        </w:rPr>
        <w:t>with constructions</w:t>
      </w:r>
      <w:r w:rsidRPr="000D4C98">
        <w:rPr>
          <w:rFonts w:cs="Times New Roman"/>
          <w:lang w:val="en-US"/>
        </w:rPr>
        <w:t xml:space="preserve"> to Nova Or</w:t>
      </w:r>
      <w:r w:rsidR="000D4C98" w:rsidRPr="000D4C98">
        <w:rPr>
          <w:rFonts w:cs="Times New Roman"/>
          <w:lang w:val="en-US"/>
        </w:rPr>
        <w:t>ganic Holding Company Limited at</w:t>
      </w:r>
      <w:r w:rsidRPr="000D4C98">
        <w:rPr>
          <w:rFonts w:cs="Times New Roman"/>
          <w:lang w:val="en-US"/>
        </w:rPr>
        <w:t xml:space="preserve"> the agreement value of Baht 36 million, accordingly, the Company recognized gain from disposal of assets of Baht 6.32 million.</w:t>
      </w:r>
    </w:p>
    <w:p w14:paraId="0DBC6699" w14:textId="77777777" w:rsidR="003D55CA" w:rsidRPr="000D4C98" w:rsidRDefault="003D55CA" w:rsidP="003D55CA">
      <w:pPr>
        <w:tabs>
          <w:tab w:val="num" w:pos="0"/>
        </w:tabs>
        <w:spacing w:line="240" w:lineRule="auto"/>
        <w:ind w:left="426" w:right="7"/>
        <w:jc w:val="thaiDistribute"/>
        <w:rPr>
          <w:rFonts w:cs="Times New Roman"/>
          <w:lang w:val="en-US"/>
        </w:rPr>
      </w:pPr>
    </w:p>
    <w:p w14:paraId="0FB8A732" w14:textId="77777777" w:rsidR="003D55CA" w:rsidRPr="00D2179A" w:rsidRDefault="003D55CA" w:rsidP="003D55CA">
      <w:pPr>
        <w:tabs>
          <w:tab w:val="num" w:pos="0"/>
        </w:tabs>
        <w:spacing w:line="240" w:lineRule="auto"/>
        <w:ind w:left="426" w:right="7"/>
        <w:jc w:val="thaiDistribute"/>
        <w:rPr>
          <w:rFonts w:cs="Times New Roman"/>
          <w:lang w:val="en-US"/>
        </w:rPr>
      </w:pPr>
      <w:r w:rsidRPr="000D4C98">
        <w:rPr>
          <w:rFonts w:cs="Times New Roman"/>
          <w:lang w:val="en-US"/>
        </w:rPr>
        <w:t>On April 16, 2021, and May 5, 2021, the Company entered into a right transfer agreement relating to vehicle lease and long-term leases liabilities to Nova Organic Holding Co., Ltd., with the agreement value of Baht 11.97 million in according to the installment and residual value as per lease agreement. However, the Company recognized gain from transfer lease agreement in the amount of Baht 0.19 million.</w:t>
      </w:r>
      <w:r w:rsidRPr="00D2179A">
        <w:rPr>
          <w:rFonts w:cs="Times New Roman"/>
          <w:lang w:val="en-US"/>
        </w:rPr>
        <w:t xml:space="preserve"> </w:t>
      </w:r>
    </w:p>
    <w:p w14:paraId="39F2D1B3" w14:textId="77777777" w:rsidR="003D55CA" w:rsidRPr="00D2179A" w:rsidRDefault="003D55CA" w:rsidP="003D55CA">
      <w:pPr>
        <w:tabs>
          <w:tab w:val="num" w:pos="0"/>
        </w:tabs>
        <w:spacing w:line="240" w:lineRule="auto"/>
        <w:ind w:left="426" w:right="7"/>
        <w:jc w:val="thaiDistribute"/>
        <w:rPr>
          <w:rFonts w:cs="Times New Roman"/>
          <w:lang w:val="en-US"/>
        </w:rPr>
      </w:pPr>
    </w:p>
    <w:p w14:paraId="6486D60B" w14:textId="3363A422" w:rsidR="00D16B41" w:rsidRDefault="003D55CA" w:rsidP="003D55CA">
      <w:pPr>
        <w:tabs>
          <w:tab w:val="num" w:pos="0"/>
        </w:tabs>
        <w:spacing w:line="240" w:lineRule="auto"/>
        <w:ind w:left="426" w:right="7"/>
        <w:jc w:val="thaiDistribute"/>
        <w:rPr>
          <w:rFonts w:cs="Times New Roman"/>
          <w:lang w:val="en-US"/>
        </w:rPr>
      </w:pPr>
      <w:r w:rsidRPr="00D2179A">
        <w:rPr>
          <w:rFonts w:cs="Times New Roman"/>
          <w:lang w:val="en-US"/>
        </w:rPr>
        <w:t>On April 27, 2020, the Company entered into the purchase agreement on land with constructions from Mr. Navaphol Chanjuthamard, at the agreement value of Baht 14 million.</w:t>
      </w:r>
    </w:p>
    <w:p w14:paraId="109C799B" w14:textId="77777777" w:rsidR="003D55CA" w:rsidRPr="00684945" w:rsidRDefault="003D55CA" w:rsidP="003D55CA">
      <w:pPr>
        <w:tabs>
          <w:tab w:val="num" w:pos="0"/>
        </w:tabs>
        <w:spacing w:line="240" w:lineRule="auto"/>
        <w:ind w:left="426" w:right="7"/>
        <w:jc w:val="thaiDistribute"/>
        <w:rPr>
          <w:rFonts w:cs="Times New Roman"/>
          <w:lang w:val="en-US"/>
        </w:rPr>
      </w:pPr>
    </w:p>
    <w:p w14:paraId="7686B735" w14:textId="77777777" w:rsidR="00D16B41" w:rsidRPr="00684945" w:rsidRDefault="00D16B41" w:rsidP="004D0580">
      <w:pPr>
        <w:tabs>
          <w:tab w:val="num" w:pos="0"/>
        </w:tabs>
        <w:spacing w:line="240" w:lineRule="auto"/>
        <w:ind w:left="426" w:right="7"/>
        <w:jc w:val="thaiDistribute"/>
        <w:rPr>
          <w:rFonts w:cs="Times New Roman"/>
          <w:b/>
          <w:bCs/>
          <w:lang w:val="en-US"/>
        </w:rPr>
      </w:pPr>
      <w:r w:rsidRPr="00684945">
        <w:rPr>
          <w:rFonts w:cs="Times New Roman"/>
          <w:b/>
          <w:bCs/>
          <w:lang w:val="en-US"/>
        </w:rPr>
        <w:t>Co-guarantee for liabilities</w:t>
      </w:r>
    </w:p>
    <w:p w14:paraId="292F675D" w14:textId="77777777" w:rsidR="00D16B41" w:rsidRPr="00684945" w:rsidRDefault="00D16B41" w:rsidP="004D0580">
      <w:pPr>
        <w:tabs>
          <w:tab w:val="num" w:pos="0"/>
        </w:tabs>
        <w:spacing w:line="240" w:lineRule="auto"/>
        <w:ind w:left="426" w:right="7"/>
        <w:jc w:val="thaiDistribute"/>
        <w:rPr>
          <w:rFonts w:cs="Times New Roman"/>
          <w:lang w:val="en-US"/>
        </w:rPr>
      </w:pPr>
    </w:p>
    <w:p w14:paraId="1A9D1F0C" w14:textId="411126FE" w:rsidR="00D16B41" w:rsidRPr="00684945" w:rsidRDefault="008641A3" w:rsidP="004D0580">
      <w:pPr>
        <w:tabs>
          <w:tab w:val="num" w:pos="0"/>
        </w:tabs>
        <w:spacing w:line="240" w:lineRule="auto"/>
        <w:ind w:left="426" w:right="7"/>
        <w:jc w:val="thaiDistribute"/>
        <w:rPr>
          <w:rFonts w:cs="Times New Roman"/>
          <w:lang w:val="en-US"/>
        </w:rPr>
      </w:pPr>
      <w:r w:rsidRPr="00684945">
        <w:rPr>
          <w:rFonts w:cs="Times New Roman"/>
          <w:lang w:val="en-US"/>
        </w:rPr>
        <w:t>As at December 31, 202</w:t>
      </w:r>
      <w:r w:rsidR="00F83D77">
        <w:rPr>
          <w:rFonts w:cs="Times New Roman"/>
          <w:lang w:val="en-US"/>
        </w:rPr>
        <w:t>1</w:t>
      </w:r>
      <w:r w:rsidR="00D16B41" w:rsidRPr="00684945">
        <w:rPr>
          <w:rFonts w:cs="Times New Roman"/>
          <w:lang w:val="en-US"/>
        </w:rPr>
        <w:t>, related parties had co-guarantee liabilities as follows:</w:t>
      </w:r>
    </w:p>
    <w:p w14:paraId="18BCD50C" w14:textId="77777777" w:rsidR="00D16B41" w:rsidRPr="00684945" w:rsidRDefault="00D16B41" w:rsidP="004D0580">
      <w:pPr>
        <w:tabs>
          <w:tab w:val="num" w:pos="0"/>
        </w:tabs>
        <w:spacing w:line="240" w:lineRule="auto"/>
        <w:ind w:left="426" w:right="7"/>
        <w:jc w:val="thaiDistribute"/>
        <w:rPr>
          <w:rFonts w:cs="Times New Roman"/>
          <w:lang w:val="en-US"/>
        </w:rPr>
      </w:pPr>
    </w:p>
    <w:p w14:paraId="3CBFFFA5" w14:textId="0FA906BA" w:rsidR="00D2179A" w:rsidRDefault="00D2179A" w:rsidP="004D0580">
      <w:pPr>
        <w:tabs>
          <w:tab w:val="num" w:pos="0"/>
        </w:tabs>
        <w:spacing w:line="240" w:lineRule="auto"/>
        <w:ind w:left="426" w:right="7"/>
        <w:jc w:val="thaiDistribute"/>
        <w:rPr>
          <w:rFonts w:cs="Times New Roman"/>
          <w:spacing w:val="-4"/>
          <w:lang w:val="en-US"/>
        </w:rPr>
      </w:pPr>
      <w:r w:rsidRPr="00D2179A">
        <w:rPr>
          <w:rFonts w:cs="Times New Roman"/>
          <w:spacing w:val="-4"/>
          <w:lang w:val="en-US"/>
        </w:rPr>
        <w:t>The Company’s directors mortgaged land with constructions as collateral for credit facilities from financial institution (see note 1</w:t>
      </w:r>
      <w:r w:rsidR="00193C51">
        <w:rPr>
          <w:spacing w:val="-4"/>
          <w:szCs w:val="28"/>
          <w:lang w:val="en-US"/>
        </w:rPr>
        <w:t>5</w:t>
      </w:r>
      <w:r w:rsidRPr="00D2179A">
        <w:rPr>
          <w:rFonts w:cs="Times New Roman"/>
          <w:spacing w:val="-4"/>
          <w:lang w:val="en-US"/>
        </w:rPr>
        <w:t>)</w:t>
      </w:r>
    </w:p>
    <w:p w14:paraId="56620854" w14:textId="77777777" w:rsidR="00D16B41" w:rsidRPr="00684945" w:rsidRDefault="00D16B41" w:rsidP="004D0580">
      <w:pPr>
        <w:tabs>
          <w:tab w:val="num" w:pos="0"/>
        </w:tabs>
        <w:spacing w:line="240" w:lineRule="auto"/>
        <w:ind w:left="426" w:right="7"/>
        <w:jc w:val="thaiDistribute"/>
        <w:rPr>
          <w:rFonts w:cs="Times New Roman"/>
          <w:spacing w:val="-4"/>
          <w:lang w:val="en-US"/>
        </w:rPr>
      </w:pPr>
    </w:p>
    <w:p w14:paraId="653FE813" w14:textId="77777777" w:rsidR="00D16B41" w:rsidRPr="00684945" w:rsidRDefault="00D16B41" w:rsidP="004D0580">
      <w:pPr>
        <w:tabs>
          <w:tab w:val="num" w:pos="0"/>
        </w:tabs>
        <w:spacing w:line="240" w:lineRule="auto"/>
        <w:ind w:left="426" w:right="7"/>
        <w:jc w:val="thaiDistribute"/>
        <w:rPr>
          <w:rFonts w:cs="Times New Roman"/>
          <w:b/>
          <w:bCs/>
          <w:lang w:val="en-US"/>
        </w:rPr>
      </w:pPr>
      <w:r w:rsidRPr="00684945">
        <w:rPr>
          <w:rFonts w:cs="Times New Roman"/>
          <w:b/>
          <w:bCs/>
          <w:lang w:val="en-US"/>
        </w:rPr>
        <w:t>Nature of relationship</w:t>
      </w:r>
    </w:p>
    <w:p w14:paraId="0A7054AE" w14:textId="3D8FCB64" w:rsidR="008641A3" w:rsidRPr="00684945" w:rsidRDefault="008641A3" w:rsidP="004D0580">
      <w:pPr>
        <w:tabs>
          <w:tab w:val="num" w:pos="450"/>
        </w:tabs>
        <w:spacing w:line="240" w:lineRule="auto"/>
        <w:ind w:left="450" w:right="7"/>
        <w:jc w:val="thaiDistribute"/>
        <w:rPr>
          <w:rFonts w:cs="Times New Roman"/>
        </w:rPr>
      </w:pPr>
      <w:bookmarkStart w:id="36" w:name="_MON_1495978926"/>
      <w:bookmarkStart w:id="37" w:name="_MON_1495979243"/>
      <w:bookmarkStart w:id="38" w:name="_MON_1496035861"/>
      <w:bookmarkStart w:id="39" w:name="_MON_1496139712"/>
      <w:bookmarkStart w:id="40" w:name="_MON_1496147556"/>
      <w:bookmarkStart w:id="41" w:name="_MON_1496147584"/>
      <w:bookmarkStart w:id="42" w:name="_MON_1496474771"/>
      <w:bookmarkStart w:id="43" w:name="_MON_1496561713"/>
      <w:bookmarkStart w:id="44" w:name="_MON_1496561726"/>
      <w:bookmarkStart w:id="45" w:name="_MON_1496669494"/>
      <w:bookmarkStart w:id="46" w:name="_MON_1496820305"/>
      <w:bookmarkStart w:id="47" w:name="_MON_1496821446"/>
      <w:bookmarkStart w:id="48" w:name="_MON_1517983937"/>
      <w:bookmarkStart w:id="49" w:name="_MON_1517987742"/>
      <w:bookmarkStart w:id="50" w:name="_MON_1517987756"/>
      <w:bookmarkStart w:id="51" w:name="_MON_1517987765"/>
      <w:bookmarkStart w:id="52" w:name="_MON_1525766404"/>
      <w:bookmarkStart w:id="53" w:name="_MON_1525767776"/>
      <w:bookmarkStart w:id="54" w:name="_MON_1525767808"/>
      <w:bookmarkStart w:id="55" w:name="_MON_1525767872"/>
      <w:bookmarkStart w:id="56" w:name="_MON_1525767887"/>
      <w:bookmarkStart w:id="57" w:name="_MON_1525775842"/>
      <w:bookmarkStart w:id="58" w:name="_MON_1525775970"/>
      <w:bookmarkStart w:id="59" w:name="_MON_1525779751"/>
      <w:bookmarkStart w:id="60" w:name="_MON_1549274761"/>
      <w:bookmarkStart w:id="61" w:name="_MON_1549274795"/>
      <w:bookmarkStart w:id="62" w:name="_MON_1549274807"/>
      <w:bookmarkStart w:id="63" w:name="_MON_1549274837"/>
      <w:bookmarkStart w:id="64" w:name="_MON_1549274904"/>
      <w:bookmarkStart w:id="65" w:name="_MON_1549274939"/>
      <w:bookmarkStart w:id="66" w:name="_MON_1549274955"/>
      <w:bookmarkStart w:id="67" w:name="_MON_1549275015"/>
      <w:bookmarkStart w:id="68" w:name="_MON_1549275076"/>
      <w:bookmarkStart w:id="69" w:name="_MON_1549275105"/>
      <w:bookmarkStart w:id="70" w:name="_MON_1549275185"/>
      <w:bookmarkStart w:id="71" w:name="_MON_1549275212"/>
      <w:bookmarkStart w:id="72" w:name="_MON_1549275217"/>
      <w:bookmarkStart w:id="73" w:name="_MON_1549275223"/>
      <w:bookmarkStart w:id="74" w:name="_MON_1549275232"/>
      <w:bookmarkStart w:id="75" w:name="_MON_1549275251"/>
      <w:bookmarkStart w:id="76" w:name="_MON_1549279061"/>
      <w:bookmarkStart w:id="77" w:name="_MON_1549279085"/>
      <w:bookmarkStart w:id="78" w:name="_MON_1549279101"/>
      <w:bookmarkStart w:id="79" w:name="_MON_1549279116"/>
      <w:bookmarkStart w:id="80" w:name="_MON_1549285991"/>
      <w:bookmarkStart w:id="81" w:name="_MON_1555840423"/>
      <w:bookmarkStart w:id="82" w:name="_MON_1555862730"/>
      <w:bookmarkStart w:id="83" w:name="_MON_1563539343"/>
      <w:bookmarkStart w:id="84" w:name="_MON_1563539365"/>
      <w:bookmarkStart w:id="85" w:name="_MON_1563794090"/>
      <w:bookmarkStart w:id="86" w:name="_MON_1429862788"/>
      <w:bookmarkStart w:id="87" w:name="_MON_1437548148"/>
      <w:bookmarkStart w:id="88" w:name="_MON_1437916066"/>
      <w:bookmarkStart w:id="89" w:name="_MON_1445684112"/>
      <w:bookmarkStart w:id="90" w:name="_MON_1445684151"/>
      <w:bookmarkStart w:id="91" w:name="_MON_1460635484"/>
      <w:bookmarkStart w:id="92" w:name="_MON_1460637132"/>
      <w:bookmarkStart w:id="93" w:name="_MON_1460637140"/>
      <w:bookmarkStart w:id="94" w:name="_MON_1460637203"/>
      <w:bookmarkStart w:id="95" w:name="_MON_1460637271"/>
      <w:bookmarkStart w:id="96" w:name="_MON_1460637291"/>
      <w:bookmarkStart w:id="97" w:name="_MON_1460956656"/>
      <w:bookmarkStart w:id="98" w:name="_MON_1460956661"/>
      <w:bookmarkStart w:id="99" w:name="_MON_1468410990"/>
      <w:bookmarkStart w:id="100" w:name="_MON_1468410996"/>
      <w:bookmarkStart w:id="101" w:name="_MON_1476605613"/>
      <w:bookmarkStart w:id="102" w:name="_MON_1476605691"/>
      <w:bookmarkStart w:id="103" w:name="_MON_1476605780"/>
      <w:bookmarkStart w:id="104" w:name="_MON_1476606681"/>
      <w:bookmarkStart w:id="105" w:name="_MON_1476606710"/>
      <w:bookmarkStart w:id="106" w:name="_MON_1479816088"/>
      <w:bookmarkStart w:id="107" w:name="_MON_1479830971"/>
      <w:bookmarkStart w:id="108" w:name="_MON_1479830988"/>
      <w:bookmarkStart w:id="109" w:name="_MON_1480140797"/>
      <w:bookmarkStart w:id="110" w:name="_MON_1480141044"/>
      <w:bookmarkStart w:id="111" w:name="_MON_1480141073"/>
      <w:bookmarkStart w:id="112" w:name="_MON_1480141089"/>
      <w:bookmarkStart w:id="113" w:name="_MON_1480141139"/>
      <w:bookmarkStart w:id="114" w:name="_MON_1480141156"/>
      <w:bookmarkStart w:id="115" w:name="_MON_1480142228"/>
      <w:bookmarkStart w:id="116" w:name="_MON_1480164438"/>
      <w:bookmarkStart w:id="117" w:name="_MON_1480164606"/>
      <w:bookmarkStart w:id="118" w:name="_MON_1481115832"/>
      <w:bookmarkStart w:id="119" w:name="_MON_1487157506"/>
      <w:bookmarkStart w:id="120" w:name="_MON_1488103884"/>
      <w:bookmarkStart w:id="121" w:name="_MON_1488367459"/>
      <w:bookmarkStart w:id="122" w:name="_MON_1488367544"/>
      <w:bookmarkStart w:id="123" w:name="_MON_1488367609"/>
      <w:bookmarkStart w:id="124" w:name="_MON_1488367647"/>
      <w:bookmarkStart w:id="125" w:name="_MON_1488367710"/>
      <w:bookmarkStart w:id="126" w:name="_MON_1488367882"/>
      <w:bookmarkStart w:id="127" w:name="_MON_1488367952"/>
      <w:bookmarkStart w:id="128" w:name="_MON_1488367992"/>
      <w:bookmarkStart w:id="129" w:name="_MON_1488368023"/>
      <w:bookmarkStart w:id="130" w:name="_MON_1488368038"/>
      <w:bookmarkStart w:id="131" w:name="_MON_1488525977"/>
      <w:bookmarkStart w:id="132" w:name="_MON_1488610462"/>
      <w:bookmarkStart w:id="133" w:name="_MON_1488901930"/>
      <w:bookmarkStart w:id="134" w:name="_MON_1488965420"/>
      <w:bookmarkStart w:id="135" w:name="_MON_1491669100"/>
      <w:bookmarkStart w:id="136" w:name="_MON_1491669130"/>
      <w:bookmarkStart w:id="137" w:name="_MON_1491669187"/>
      <w:bookmarkStart w:id="138" w:name="_MON_1491669254"/>
      <w:bookmarkStart w:id="139" w:name="_MON_1491718353"/>
      <w:bookmarkStart w:id="140" w:name="_MON_1492231423"/>
      <w:bookmarkStart w:id="141" w:name="_MON_1495978594"/>
      <w:bookmarkStart w:id="142" w:name="_MON_1495978647"/>
      <w:bookmarkStart w:id="143" w:name="_MON_1495978689"/>
      <w:bookmarkStart w:id="144" w:name="_MON_1495978726"/>
      <w:bookmarkStart w:id="145" w:name="_MON_1495978766"/>
      <w:bookmarkStart w:id="146" w:name="_MON_1495978792"/>
      <w:bookmarkStart w:id="147" w:name="_MON_149597883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bookmarkStart w:id="148" w:name="_MON_1496035788"/>
    <w:bookmarkEnd w:id="148"/>
    <w:p w14:paraId="126D5747" w14:textId="6D179A85" w:rsidR="00461977" w:rsidRPr="00684945" w:rsidRDefault="00972826" w:rsidP="004D0580">
      <w:pPr>
        <w:tabs>
          <w:tab w:val="num" w:pos="450"/>
        </w:tabs>
        <w:spacing w:line="240" w:lineRule="auto"/>
        <w:ind w:left="450" w:right="7"/>
        <w:jc w:val="thaiDistribute"/>
        <w:rPr>
          <w:rFonts w:cs="Times New Roman"/>
          <w:b/>
          <w:bCs/>
          <w:lang w:val="en-US"/>
        </w:rPr>
      </w:pPr>
      <w:r w:rsidRPr="0028687C">
        <w:rPr>
          <w:rFonts w:cs="Times New Roman"/>
          <w:cs/>
        </w:rPr>
        <w:object w:dxaOrig="9218" w:dyaOrig="2211" w14:anchorId="2018A8FC">
          <v:shape id="_x0000_i1030" type="#_x0000_t75" style="width:459.65pt;height:106.35pt" o:ole="" o:preferrelative="f">
            <v:imagedata r:id="rId19" o:title=""/>
            <o:lock v:ext="edit" aspectratio="f"/>
          </v:shape>
          <o:OLEObject Type="Embed" ProgID="Excel.Sheet.8" ShapeID="_x0000_i1030" DrawAspect="Content" ObjectID="_1707050581" r:id="rId20"/>
        </w:object>
      </w:r>
    </w:p>
    <w:p w14:paraId="07B9FDE3" w14:textId="77777777" w:rsidR="00E93851" w:rsidRPr="00684945" w:rsidRDefault="00E93851" w:rsidP="004D0580">
      <w:pPr>
        <w:spacing w:line="240" w:lineRule="auto"/>
        <w:ind w:left="426" w:right="7"/>
        <w:jc w:val="thaiDistribute"/>
        <w:rPr>
          <w:rFonts w:cs="Times New Roman"/>
          <w:b/>
          <w:bCs/>
          <w:lang w:val="en-US"/>
        </w:rPr>
      </w:pPr>
      <w:r w:rsidRPr="00684945">
        <w:rPr>
          <w:rFonts w:cs="Times New Roman"/>
          <w:b/>
          <w:bCs/>
          <w:lang w:val="en-US"/>
        </w:rPr>
        <w:t>Bases of measurement for intercompany revenues and expenses</w:t>
      </w:r>
    </w:p>
    <w:p w14:paraId="054D9EB2" w14:textId="77777777" w:rsidR="00E93851" w:rsidRPr="00684945" w:rsidRDefault="00E93851" w:rsidP="004D0580">
      <w:pPr>
        <w:tabs>
          <w:tab w:val="num" w:pos="0"/>
        </w:tabs>
        <w:spacing w:line="240" w:lineRule="auto"/>
        <w:ind w:left="426" w:right="7"/>
        <w:jc w:val="thaiDistribute"/>
        <w:rPr>
          <w:rFonts w:cs="Times New Roman"/>
          <w:b/>
          <w:bCs/>
          <w:lang w:val="en-US"/>
        </w:rPr>
      </w:pPr>
    </w:p>
    <w:bookmarkStart w:id="149" w:name="_MON_1525777848"/>
    <w:bookmarkStart w:id="150" w:name="_MON_1525778136"/>
    <w:bookmarkStart w:id="151" w:name="_MON_1549275287"/>
    <w:bookmarkStart w:id="152" w:name="_MON_1549275316"/>
    <w:bookmarkStart w:id="153" w:name="_MON_1549275388"/>
    <w:bookmarkStart w:id="154" w:name="_MON_1549275480"/>
    <w:bookmarkStart w:id="155" w:name="_MON_1549275636"/>
    <w:bookmarkStart w:id="156" w:name="_MON_1549275645"/>
    <w:bookmarkStart w:id="157" w:name="_MON_1549275653"/>
    <w:bookmarkStart w:id="158" w:name="_MON_1549275660"/>
    <w:bookmarkStart w:id="159" w:name="_MON_1549275665"/>
    <w:bookmarkStart w:id="160" w:name="_MON_1554044182"/>
    <w:bookmarkStart w:id="161" w:name="_MON_1563539458"/>
    <w:bookmarkStart w:id="162" w:name="_MON_1563539594"/>
    <w:bookmarkStart w:id="163" w:name="_MON_1563794102"/>
    <w:bookmarkStart w:id="164" w:name="_MON_1643721821"/>
    <w:bookmarkStart w:id="165" w:name="_MON_1479816112"/>
    <w:bookmarkStart w:id="166" w:name="_MON_1479830939"/>
    <w:bookmarkStart w:id="167" w:name="_MON_1479830951"/>
    <w:bookmarkStart w:id="168" w:name="_MON_1479907116"/>
    <w:bookmarkStart w:id="169" w:name="_MON_1480164637"/>
    <w:bookmarkStart w:id="170" w:name="_MON_1487160251"/>
    <w:bookmarkStart w:id="171" w:name="_MON_1488103964"/>
    <w:bookmarkStart w:id="172" w:name="_MON_1488368153"/>
    <w:bookmarkStart w:id="173" w:name="_MON_1495904358"/>
    <w:bookmarkStart w:id="174" w:name="_MON_1496036634"/>
    <w:bookmarkStart w:id="175" w:name="_MON_1496036666"/>
    <w:bookmarkStart w:id="176" w:name="_MON_1496036697"/>
    <w:bookmarkStart w:id="177" w:name="_MON_1496036806"/>
    <w:bookmarkStart w:id="178" w:name="_MON_1496036886"/>
    <w:bookmarkStart w:id="179" w:name="_MON_1496037083"/>
    <w:bookmarkStart w:id="180" w:name="_MON_1496037992"/>
    <w:bookmarkStart w:id="181" w:name="_MON_1496474835"/>
    <w:bookmarkStart w:id="182" w:name="_MON_1496038155"/>
    <w:bookmarkStart w:id="183" w:name="_MON_1496038203"/>
    <w:bookmarkStart w:id="184" w:name="_MON_1496820315"/>
    <w:bookmarkStart w:id="185" w:name="_MON_1517912540"/>
    <w:bookmarkStart w:id="186" w:name="_MON_1517912686"/>
    <w:bookmarkStart w:id="187" w:name="_MON_1517983955"/>
    <w:bookmarkStart w:id="188" w:name="_MON_1517983964"/>
    <w:bookmarkStart w:id="189" w:name="_MON_1520773400"/>
    <w:bookmarkStart w:id="190" w:name="_MON_1520774961"/>
    <w:bookmarkStart w:id="191" w:name="_MON_1525777603"/>
    <w:bookmarkStart w:id="192" w:name="_MON_1525777670"/>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Start w:id="193" w:name="_MON_1525777735"/>
    <w:bookmarkEnd w:id="193"/>
    <w:p w14:paraId="0DCDD31B" w14:textId="7FB64AA2" w:rsidR="00E93851" w:rsidRPr="00684945" w:rsidRDefault="00972826" w:rsidP="004D0580">
      <w:pPr>
        <w:tabs>
          <w:tab w:val="left" w:pos="729"/>
        </w:tabs>
        <w:spacing w:line="240" w:lineRule="auto"/>
        <w:ind w:left="426" w:right="7"/>
        <w:rPr>
          <w:rFonts w:cs="Times New Roman"/>
        </w:rPr>
      </w:pPr>
      <w:r w:rsidRPr="0043107C">
        <w:rPr>
          <w:rFonts w:cs="Times New Roman"/>
          <w:cs/>
        </w:rPr>
        <w:object w:dxaOrig="10020" w:dyaOrig="2775" w14:anchorId="23A915D0">
          <v:shape id="_x0000_i1031" type="#_x0000_t75" style="width:465.5pt;height:130.6pt" o:ole="">
            <v:imagedata r:id="rId21" o:title=""/>
          </v:shape>
          <o:OLEObject Type="Embed" ProgID="Excel.Sheet.8" ShapeID="_x0000_i1031" DrawAspect="Content" ObjectID="_1707050582" r:id="rId22"/>
        </w:object>
      </w:r>
    </w:p>
    <w:p w14:paraId="261F423A" w14:textId="77777777" w:rsidR="001D1701" w:rsidRPr="00CA3EFC" w:rsidRDefault="001D1701" w:rsidP="004D0580">
      <w:pPr>
        <w:numPr>
          <w:ilvl w:val="0"/>
          <w:numId w:val="1"/>
        </w:numPr>
        <w:spacing w:line="240" w:lineRule="auto"/>
        <w:ind w:left="425" w:right="7" w:hanging="425"/>
        <w:jc w:val="thaiDistribute"/>
        <w:rPr>
          <w:rFonts w:cs="Times New Roman"/>
          <w:b/>
          <w:bCs/>
        </w:rPr>
      </w:pPr>
      <w:r w:rsidRPr="00CA3EFC">
        <w:rPr>
          <w:rFonts w:cs="Times New Roman"/>
          <w:b/>
          <w:bCs/>
          <w:lang w:val="en-US"/>
        </w:rPr>
        <w:t>CASH</w:t>
      </w:r>
      <w:r w:rsidRPr="00CA3EFC">
        <w:rPr>
          <w:rFonts w:cs="Times New Roman"/>
          <w:b/>
          <w:bCs/>
        </w:rPr>
        <w:t xml:space="preserve"> AND CASH EQUIVALENTS</w:t>
      </w:r>
    </w:p>
    <w:p w14:paraId="183C6D62" w14:textId="77777777" w:rsidR="001D1701" w:rsidRPr="00CA3EFC" w:rsidRDefault="001D1701" w:rsidP="004D0580">
      <w:pPr>
        <w:pStyle w:val="BlockText"/>
        <w:spacing w:before="0"/>
        <w:ind w:left="425" w:right="7" w:firstLine="0"/>
        <w:jc w:val="thaiDistribute"/>
        <w:rPr>
          <w:rFonts w:cs="Cordia New"/>
          <w:sz w:val="22"/>
          <w:szCs w:val="22"/>
        </w:rPr>
      </w:pPr>
    </w:p>
    <w:p w14:paraId="613D18EC" w14:textId="79260AA5" w:rsidR="001D1701" w:rsidRPr="00684945" w:rsidRDefault="001D1701" w:rsidP="004D0580">
      <w:pPr>
        <w:pStyle w:val="BlockText"/>
        <w:spacing w:before="0"/>
        <w:ind w:left="425" w:right="7" w:firstLine="0"/>
        <w:jc w:val="thaiDistribute"/>
        <w:rPr>
          <w:rFonts w:cs="Times New Roman"/>
          <w:sz w:val="22"/>
          <w:szCs w:val="22"/>
        </w:rPr>
      </w:pPr>
      <w:r w:rsidRPr="00CA3EFC">
        <w:rPr>
          <w:rFonts w:cs="Times New Roman"/>
          <w:sz w:val="22"/>
          <w:szCs w:val="22"/>
          <w:cs/>
        </w:rPr>
        <w:t>Cash and cash equivalents</w:t>
      </w:r>
      <w:r w:rsidR="0049770F" w:rsidRPr="00CA3EFC">
        <w:rPr>
          <w:rFonts w:cs="Times New Roman"/>
          <w:sz w:val="22"/>
          <w:szCs w:val="22"/>
        </w:rPr>
        <w:t xml:space="preserve"> as at December 31, 202</w:t>
      </w:r>
      <w:r w:rsidR="00582704" w:rsidRPr="00CA3EFC">
        <w:rPr>
          <w:rFonts w:cstheme="minorBidi"/>
          <w:sz w:val="22"/>
          <w:szCs w:val="22"/>
        </w:rPr>
        <w:t>1</w:t>
      </w:r>
      <w:r w:rsidRPr="00CA3EFC">
        <w:rPr>
          <w:rFonts w:cs="Times New Roman"/>
          <w:sz w:val="22"/>
          <w:szCs w:val="22"/>
        </w:rPr>
        <w:t xml:space="preserve"> and 20</w:t>
      </w:r>
      <w:r w:rsidR="00582704" w:rsidRPr="00CA3EFC">
        <w:rPr>
          <w:rFonts w:cs="Times New Roman"/>
          <w:sz w:val="22"/>
          <w:szCs w:val="22"/>
        </w:rPr>
        <w:t>20</w:t>
      </w:r>
      <w:r w:rsidRPr="00CA3EFC">
        <w:rPr>
          <w:rFonts w:cs="Times New Roman"/>
          <w:sz w:val="22"/>
          <w:szCs w:val="22"/>
        </w:rPr>
        <w:t xml:space="preserve"> consisted of:</w:t>
      </w:r>
    </w:p>
    <w:p w14:paraId="7FF20B25" w14:textId="77777777" w:rsidR="00461977" w:rsidRPr="00684945" w:rsidRDefault="00461977" w:rsidP="004D0580">
      <w:pPr>
        <w:pStyle w:val="BlockText"/>
        <w:spacing w:before="0"/>
        <w:ind w:left="425" w:right="7" w:firstLine="0"/>
        <w:jc w:val="thaiDistribute"/>
        <w:rPr>
          <w:rFonts w:cs="Times New Roman"/>
          <w:sz w:val="22"/>
          <w:szCs w:val="22"/>
        </w:rPr>
      </w:pPr>
    </w:p>
    <w:bookmarkStart w:id="194" w:name="_MON_1486234847"/>
    <w:bookmarkStart w:id="195" w:name="_MON_1486234880"/>
    <w:bookmarkStart w:id="196" w:name="_MON_1581086733"/>
    <w:bookmarkStart w:id="197" w:name="_MON_1581086794"/>
    <w:bookmarkStart w:id="198" w:name="_MON_1612620095"/>
    <w:bookmarkStart w:id="199" w:name="_MON_1486148249"/>
    <w:bookmarkStart w:id="200" w:name="_MON_1486148283"/>
    <w:bookmarkEnd w:id="194"/>
    <w:bookmarkEnd w:id="195"/>
    <w:bookmarkEnd w:id="196"/>
    <w:bookmarkEnd w:id="197"/>
    <w:bookmarkEnd w:id="198"/>
    <w:bookmarkEnd w:id="199"/>
    <w:bookmarkEnd w:id="200"/>
    <w:bookmarkStart w:id="201" w:name="_MON_1486148289"/>
    <w:bookmarkEnd w:id="201"/>
    <w:p w14:paraId="03A27C7C" w14:textId="5C98CA60" w:rsidR="00461977" w:rsidRDefault="00205740" w:rsidP="004D0580">
      <w:pPr>
        <w:spacing w:line="240" w:lineRule="auto"/>
        <w:ind w:left="426" w:right="7"/>
        <w:jc w:val="thaiDistribute"/>
        <w:rPr>
          <w:rFonts w:cs="Times New Roman"/>
          <w:b/>
          <w:bCs/>
        </w:rPr>
      </w:pPr>
      <w:r w:rsidRPr="00684945">
        <w:rPr>
          <w:rFonts w:cs="Times New Roman"/>
          <w:b/>
          <w:bCs/>
          <w:cs/>
        </w:rPr>
        <w:object w:dxaOrig="10465" w:dyaOrig="2436" w14:anchorId="4478FC7F">
          <v:shape id="_x0000_i1032" type="#_x0000_t75" style="width:458.8pt;height:106.35pt" o:ole="">
            <v:imagedata r:id="rId23" o:title=""/>
          </v:shape>
          <o:OLEObject Type="Embed" ProgID="Excel.Sheet.8" ShapeID="_x0000_i1032" DrawAspect="Content" ObjectID="_1707050583" r:id="rId24"/>
        </w:object>
      </w:r>
    </w:p>
    <w:p w14:paraId="73116DDC" w14:textId="77777777" w:rsidR="002C21C4" w:rsidRPr="00684945" w:rsidRDefault="002C21C4" w:rsidP="004D0580">
      <w:pPr>
        <w:spacing w:line="240" w:lineRule="auto"/>
        <w:ind w:left="426" w:right="7"/>
        <w:jc w:val="thaiDistribute"/>
        <w:rPr>
          <w:rFonts w:cs="Times New Roman"/>
          <w:b/>
          <w:bCs/>
        </w:rPr>
      </w:pPr>
    </w:p>
    <w:p w14:paraId="3EC98225" w14:textId="73F179BF" w:rsidR="00463EF2" w:rsidRPr="00684945" w:rsidRDefault="00C74956" w:rsidP="004D0580">
      <w:pPr>
        <w:numPr>
          <w:ilvl w:val="0"/>
          <w:numId w:val="1"/>
        </w:numPr>
        <w:spacing w:line="240" w:lineRule="auto"/>
        <w:ind w:left="425" w:right="7" w:hanging="425"/>
        <w:jc w:val="thaiDistribute"/>
        <w:rPr>
          <w:rFonts w:cs="Times New Roman"/>
          <w:b/>
          <w:bCs/>
        </w:rPr>
      </w:pPr>
      <w:r>
        <w:rPr>
          <w:rFonts w:cs="Times New Roman"/>
          <w:b/>
          <w:bCs/>
          <w:lang w:val="en-US"/>
        </w:rPr>
        <w:t>SHORT-TERM</w:t>
      </w:r>
      <w:r w:rsidR="00252CC1" w:rsidRPr="00684945">
        <w:rPr>
          <w:rFonts w:cs="Times New Roman"/>
          <w:b/>
          <w:bCs/>
        </w:rPr>
        <w:t xml:space="preserve"> INVESTMENTS</w:t>
      </w:r>
    </w:p>
    <w:p w14:paraId="5392A50D" w14:textId="77777777" w:rsidR="00463EF2" w:rsidRPr="00684945" w:rsidRDefault="00463EF2" w:rsidP="004D0580">
      <w:pPr>
        <w:pStyle w:val="BlockText"/>
        <w:spacing w:before="0"/>
        <w:ind w:left="425" w:right="7" w:firstLine="0"/>
        <w:jc w:val="thaiDistribute"/>
        <w:rPr>
          <w:rFonts w:cs="Cordia New"/>
          <w:sz w:val="22"/>
          <w:szCs w:val="22"/>
        </w:rPr>
      </w:pPr>
    </w:p>
    <w:p w14:paraId="3BD2B4DF" w14:textId="51568132" w:rsidR="00463EF2" w:rsidRPr="00684945" w:rsidRDefault="00C74956" w:rsidP="004D0580">
      <w:pPr>
        <w:pStyle w:val="BlockText"/>
        <w:spacing w:before="0"/>
        <w:ind w:left="425" w:right="7" w:firstLine="0"/>
        <w:jc w:val="thaiDistribute"/>
        <w:rPr>
          <w:rFonts w:cs="Times New Roman"/>
          <w:sz w:val="22"/>
          <w:szCs w:val="22"/>
        </w:rPr>
      </w:pPr>
      <w:r>
        <w:rPr>
          <w:rFonts w:cs="Times New Roman"/>
          <w:sz w:val="22"/>
          <w:szCs w:val="22"/>
        </w:rPr>
        <w:t>Short-term</w:t>
      </w:r>
      <w:r w:rsidR="00463EF2" w:rsidRPr="00684945">
        <w:rPr>
          <w:rFonts w:cs="Times New Roman"/>
          <w:sz w:val="22"/>
          <w:szCs w:val="22"/>
        </w:rPr>
        <w:t xml:space="preserve"> investments as at December 31, </w:t>
      </w:r>
      <w:r w:rsidR="00582704">
        <w:rPr>
          <w:rFonts w:cs="Times New Roman"/>
          <w:sz w:val="22"/>
          <w:szCs w:val="22"/>
        </w:rPr>
        <w:t>2021</w:t>
      </w:r>
      <w:r w:rsidR="00463EF2" w:rsidRPr="00684945">
        <w:rPr>
          <w:rFonts w:cs="Times New Roman"/>
          <w:sz w:val="22"/>
          <w:szCs w:val="22"/>
        </w:rPr>
        <w:t xml:space="preserve"> and </w:t>
      </w:r>
      <w:r w:rsidR="00582704">
        <w:rPr>
          <w:rFonts w:cs="Times New Roman"/>
          <w:sz w:val="22"/>
          <w:szCs w:val="22"/>
        </w:rPr>
        <w:t>2020</w:t>
      </w:r>
      <w:r w:rsidR="00463EF2" w:rsidRPr="00684945">
        <w:rPr>
          <w:rFonts w:cs="Times New Roman"/>
          <w:sz w:val="22"/>
          <w:szCs w:val="22"/>
        </w:rPr>
        <w:t xml:space="preserve"> consisted of:</w:t>
      </w:r>
    </w:p>
    <w:p w14:paraId="1D719DFD" w14:textId="77777777" w:rsidR="00CE0DF0" w:rsidRPr="00684945" w:rsidRDefault="00CE0DF0" w:rsidP="004D0580">
      <w:pPr>
        <w:pStyle w:val="BlockText"/>
        <w:spacing w:before="0"/>
        <w:ind w:left="425" w:right="7" w:firstLine="0"/>
        <w:jc w:val="thaiDistribute"/>
        <w:rPr>
          <w:rFonts w:cs="Times New Roman"/>
          <w:sz w:val="22"/>
          <w:szCs w:val="22"/>
        </w:rPr>
      </w:pPr>
    </w:p>
    <w:bookmarkStart w:id="202" w:name="_MON_1706546003"/>
    <w:bookmarkEnd w:id="202"/>
    <w:p w14:paraId="2AC6B79F" w14:textId="389AD502" w:rsidR="00132A48" w:rsidRDefault="000D4C98" w:rsidP="004D0580">
      <w:pPr>
        <w:spacing w:line="240" w:lineRule="auto"/>
        <w:ind w:left="426" w:right="7"/>
        <w:jc w:val="thaiDistribute"/>
        <w:rPr>
          <w:rFonts w:cs="Times New Roman"/>
          <w:b/>
          <w:bCs/>
        </w:rPr>
      </w:pPr>
      <w:r w:rsidRPr="00684945">
        <w:rPr>
          <w:rFonts w:cs="Times New Roman"/>
          <w:b/>
          <w:bCs/>
          <w:cs/>
        </w:rPr>
        <w:object w:dxaOrig="10465" w:dyaOrig="5384" w14:anchorId="5BF6A673">
          <v:shape id="_x0000_i1033" type="#_x0000_t75" style="width:458.8pt;height:236.95pt" o:ole="">
            <v:imagedata r:id="rId25" o:title=""/>
          </v:shape>
          <o:OLEObject Type="Embed" ProgID="Excel.Sheet.8" ShapeID="_x0000_i1033" DrawAspect="Content" ObjectID="_1707050584" r:id="rId26"/>
        </w:object>
      </w:r>
    </w:p>
    <w:p w14:paraId="68AE0EDD" w14:textId="7178FF9A" w:rsidR="00D97A85" w:rsidRDefault="00D97A85" w:rsidP="004D0580">
      <w:pPr>
        <w:spacing w:line="240" w:lineRule="auto"/>
        <w:ind w:left="426" w:right="7"/>
        <w:jc w:val="thaiDistribute"/>
        <w:rPr>
          <w:rFonts w:cs="Times New Roman"/>
          <w:b/>
          <w:bCs/>
        </w:rPr>
      </w:pPr>
    </w:p>
    <w:p w14:paraId="04F4B411" w14:textId="77777777" w:rsidR="00F5430B" w:rsidRDefault="00F5430B">
      <w:pPr>
        <w:autoSpaceDE/>
        <w:autoSpaceDN/>
        <w:spacing w:line="240" w:lineRule="auto"/>
        <w:rPr>
          <w:rFonts w:cs="Times New Roman"/>
        </w:rPr>
      </w:pPr>
      <w:r>
        <w:rPr>
          <w:rFonts w:cs="Times New Roman"/>
        </w:rPr>
        <w:br w:type="page"/>
      </w:r>
    </w:p>
    <w:p w14:paraId="2CC97D21" w14:textId="3C5ADD9D" w:rsidR="00185AAA" w:rsidRPr="009205B3" w:rsidRDefault="00185AAA" w:rsidP="00C33C26">
      <w:pPr>
        <w:spacing w:line="240" w:lineRule="auto"/>
        <w:ind w:left="426" w:right="7"/>
        <w:jc w:val="thaiDistribute"/>
        <w:rPr>
          <w:rFonts w:cs="Times New Roman"/>
          <w:cs/>
        </w:rPr>
      </w:pPr>
      <w:r w:rsidRPr="009205B3">
        <w:rPr>
          <w:rFonts w:cs="Times New Roman"/>
        </w:rPr>
        <w:t>Movements of debt instruments were as follows:</w:t>
      </w:r>
    </w:p>
    <w:p w14:paraId="48D21AFA" w14:textId="77777777" w:rsidR="00185AAA" w:rsidRPr="00C33C26" w:rsidRDefault="00185AAA" w:rsidP="00C33C26">
      <w:pPr>
        <w:spacing w:line="240" w:lineRule="auto"/>
        <w:ind w:left="426" w:right="7"/>
        <w:jc w:val="thaiDistribute"/>
        <w:rPr>
          <w:rFonts w:cs="Times New Roman"/>
          <w:b/>
          <w:bCs/>
        </w:rPr>
      </w:pPr>
    </w:p>
    <w:bookmarkStart w:id="203" w:name="_MON_1706525758"/>
    <w:bookmarkEnd w:id="203"/>
    <w:p w14:paraId="544A64C9" w14:textId="3F613178" w:rsidR="00185AAA" w:rsidRPr="00684945" w:rsidRDefault="000D4C98" w:rsidP="004D0580">
      <w:pPr>
        <w:spacing w:line="240" w:lineRule="auto"/>
        <w:ind w:left="426" w:right="7"/>
        <w:jc w:val="thaiDistribute"/>
        <w:rPr>
          <w:rFonts w:cs="Times New Roman"/>
          <w:b/>
          <w:bCs/>
        </w:rPr>
      </w:pPr>
      <w:r w:rsidRPr="00C33C26">
        <w:rPr>
          <w:rFonts w:cs="Times New Roman"/>
          <w:b/>
          <w:bCs/>
        </w:rPr>
        <w:object w:dxaOrig="10924" w:dyaOrig="3611" w14:anchorId="0BB386B9">
          <v:shape id="_x0000_i1034" type="#_x0000_t75" style="width:484.75pt;height:160.75pt" o:ole="">
            <v:imagedata r:id="rId27" o:title=""/>
          </v:shape>
          <o:OLEObject Type="Embed" ProgID="Excel.Sheet.12" ShapeID="_x0000_i1034" DrawAspect="Content" ObjectID="_1707050585" r:id="rId28"/>
        </w:object>
      </w:r>
      <w:bookmarkStart w:id="204" w:name="_MON_1706880169"/>
      <w:bookmarkEnd w:id="204"/>
      <w:r w:rsidRPr="00C33C26">
        <w:rPr>
          <w:rFonts w:cs="Times New Roman"/>
          <w:b/>
          <w:bCs/>
        </w:rPr>
        <w:object w:dxaOrig="10924" w:dyaOrig="2741" w14:anchorId="252F2D9E">
          <v:shape id="_x0000_i1035" type="#_x0000_t75" style="width:484.75pt;height:121.4pt" o:ole="">
            <v:imagedata r:id="rId29" o:title=""/>
          </v:shape>
          <o:OLEObject Type="Embed" ProgID="Excel.Sheet.12" ShapeID="_x0000_i1035" DrawAspect="Content" ObjectID="_1707050586" r:id="rId30"/>
        </w:object>
      </w:r>
    </w:p>
    <w:p w14:paraId="7832F257" w14:textId="1AEE1872" w:rsidR="005C28BD" w:rsidRPr="00684945" w:rsidRDefault="005C28BD" w:rsidP="004D0580">
      <w:pPr>
        <w:numPr>
          <w:ilvl w:val="0"/>
          <w:numId w:val="1"/>
        </w:numPr>
        <w:spacing w:line="240" w:lineRule="auto"/>
        <w:ind w:left="425" w:right="7" w:hanging="425"/>
        <w:jc w:val="thaiDistribute"/>
        <w:rPr>
          <w:rFonts w:cs="Times New Roman"/>
          <w:b/>
          <w:bCs/>
          <w:cs/>
        </w:rPr>
      </w:pPr>
      <w:r w:rsidRPr="00684945">
        <w:rPr>
          <w:rFonts w:cs="Times New Roman"/>
          <w:b/>
          <w:bCs/>
          <w:lang w:val="en-US"/>
        </w:rPr>
        <w:t>TRADE</w:t>
      </w:r>
      <w:r w:rsidRPr="00684945">
        <w:rPr>
          <w:rFonts w:cs="Times New Roman"/>
          <w:b/>
          <w:bCs/>
        </w:rPr>
        <w:t xml:space="preserve"> AND OTHER RECEIVABLES</w:t>
      </w:r>
    </w:p>
    <w:p w14:paraId="5587E9B1" w14:textId="77777777" w:rsidR="005C28BD" w:rsidRPr="00684945" w:rsidRDefault="005C28BD" w:rsidP="004D0580">
      <w:pPr>
        <w:autoSpaceDE/>
        <w:autoSpaceDN/>
        <w:spacing w:line="240" w:lineRule="auto"/>
        <w:ind w:left="426" w:right="7"/>
        <w:jc w:val="thaiDistribute"/>
        <w:rPr>
          <w:rFonts w:cs="Times New Roman"/>
          <w:lang w:val="en-US"/>
        </w:rPr>
      </w:pPr>
    </w:p>
    <w:p w14:paraId="5A1D0F54" w14:textId="66C13FA8" w:rsidR="005C28BD" w:rsidRPr="00684945" w:rsidRDefault="005C28BD" w:rsidP="004D0580">
      <w:pPr>
        <w:autoSpaceDE/>
        <w:autoSpaceDN/>
        <w:spacing w:line="240" w:lineRule="auto"/>
        <w:ind w:left="426" w:right="7"/>
        <w:jc w:val="thaiDistribute"/>
        <w:rPr>
          <w:rFonts w:cs="Times New Roman"/>
          <w:lang w:val="en-US"/>
        </w:rPr>
      </w:pPr>
      <w:r w:rsidRPr="00684945">
        <w:rPr>
          <w:rFonts w:cs="Times New Roman"/>
          <w:lang w:val="en-US"/>
        </w:rPr>
        <w:t>Trade and other receivables as at</w:t>
      </w:r>
      <w:r w:rsidRPr="00684945">
        <w:rPr>
          <w:rFonts w:cs="Times New Roman"/>
        </w:rPr>
        <w:t xml:space="preserve"> </w:t>
      </w:r>
      <w:r w:rsidRPr="00684945">
        <w:rPr>
          <w:rFonts w:cs="Times New Roman"/>
          <w:lang w:val="en-US"/>
        </w:rPr>
        <w:t>December</w:t>
      </w:r>
      <w:r w:rsidRPr="00684945">
        <w:rPr>
          <w:rFonts w:cs="Times New Roman"/>
        </w:rPr>
        <w:t xml:space="preserve"> 31, </w:t>
      </w:r>
      <w:r w:rsidR="00582704">
        <w:rPr>
          <w:rFonts w:cs="Times New Roman"/>
        </w:rPr>
        <w:t>2021</w:t>
      </w:r>
      <w:r w:rsidRPr="00684945">
        <w:rPr>
          <w:rFonts w:cs="Times New Roman"/>
        </w:rPr>
        <w:t xml:space="preserve"> and </w:t>
      </w:r>
      <w:r w:rsidR="00582704">
        <w:rPr>
          <w:rFonts w:cs="Times New Roman"/>
        </w:rPr>
        <w:t>2020</w:t>
      </w:r>
      <w:r w:rsidRPr="00684945">
        <w:rPr>
          <w:rFonts w:cs="Times New Roman"/>
        </w:rPr>
        <w:t xml:space="preserve"> </w:t>
      </w:r>
      <w:r w:rsidRPr="00684945">
        <w:rPr>
          <w:rFonts w:cs="Times New Roman"/>
          <w:lang w:val="en-US"/>
        </w:rPr>
        <w:t xml:space="preserve">consisted of: </w:t>
      </w:r>
    </w:p>
    <w:p w14:paraId="27E1F62A" w14:textId="77777777" w:rsidR="005C28BD" w:rsidRPr="00684945" w:rsidRDefault="005C28BD" w:rsidP="004D0580">
      <w:pPr>
        <w:autoSpaceDE/>
        <w:autoSpaceDN/>
        <w:spacing w:line="240" w:lineRule="auto"/>
        <w:ind w:left="426" w:right="7"/>
        <w:jc w:val="thaiDistribute"/>
        <w:rPr>
          <w:rFonts w:cstheme="minorBidi"/>
        </w:rPr>
      </w:pPr>
    </w:p>
    <w:bookmarkStart w:id="205" w:name="_MON_1706547119"/>
    <w:bookmarkEnd w:id="205"/>
    <w:p w14:paraId="22AD6B46" w14:textId="70B164E9" w:rsidR="00DB17DE" w:rsidRPr="00684945" w:rsidRDefault="00857E38" w:rsidP="004D0580">
      <w:pPr>
        <w:autoSpaceDE/>
        <w:autoSpaceDN/>
        <w:spacing w:line="240" w:lineRule="auto"/>
        <w:ind w:left="426" w:right="7"/>
        <w:jc w:val="thaiDistribute"/>
        <w:rPr>
          <w:rFonts w:cstheme="minorBidi"/>
        </w:rPr>
      </w:pPr>
      <w:r w:rsidRPr="00684945">
        <w:rPr>
          <w:rFonts w:cs="Times New Roman"/>
          <w:b/>
          <w:bCs/>
          <w:cs/>
        </w:rPr>
        <w:object w:dxaOrig="10465" w:dyaOrig="3108" w14:anchorId="763CA4B3">
          <v:shape id="_x0000_i1036" type="#_x0000_t75" style="width:458.8pt;height:136.45pt" o:ole="">
            <v:imagedata r:id="rId31" o:title=""/>
          </v:shape>
          <o:OLEObject Type="Embed" ProgID="Excel.Sheet.8" ShapeID="_x0000_i1036" DrawAspect="Content" ObjectID="_1707050587" r:id="rId32"/>
        </w:object>
      </w:r>
    </w:p>
    <w:p w14:paraId="71F910E0" w14:textId="2B25FE46" w:rsidR="00CF4FC3" w:rsidRPr="00684945" w:rsidRDefault="00CF4FC3" w:rsidP="004D0580">
      <w:pPr>
        <w:autoSpaceDE/>
        <w:autoSpaceDN/>
        <w:spacing w:line="240" w:lineRule="auto"/>
        <w:ind w:left="426" w:right="7"/>
        <w:jc w:val="thaiDistribute"/>
        <w:rPr>
          <w:rFonts w:cs="Times New Roman"/>
        </w:rPr>
      </w:pPr>
    </w:p>
    <w:p w14:paraId="7B096745" w14:textId="2576E501" w:rsidR="00DB17DE" w:rsidRPr="00684945" w:rsidRDefault="003012C1" w:rsidP="004D0580">
      <w:pPr>
        <w:autoSpaceDE/>
        <w:autoSpaceDN/>
        <w:spacing w:line="240" w:lineRule="auto"/>
        <w:ind w:left="426" w:right="7"/>
        <w:jc w:val="thaiDistribute"/>
        <w:rPr>
          <w:rFonts w:cstheme="minorBidi"/>
        </w:rPr>
      </w:pPr>
      <w:r w:rsidRPr="00684945">
        <w:rPr>
          <w:rFonts w:cs="Times New Roman"/>
        </w:rPr>
        <w:t xml:space="preserve">Movements of allowance for expected credit loss for the year ended December 31, </w:t>
      </w:r>
      <w:r w:rsidR="00582704">
        <w:rPr>
          <w:rFonts w:cs="Times New Roman"/>
        </w:rPr>
        <w:t>2021</w:t>
      </w:r>
      <w:r w:rsidRPr="00684945">
        <w:rPr>
          <w:rFonts w:cs="Times New Roman"/>
        </w:rPr>
        <w:t xml:space="preserve"> and </w:t>
      </w:r>
      <w:r w:rsidR="00582704">
        <w:rPr>
          <w:rFonts w:cs="Times New Roman"/>
        </w:rPr>
        <w:t>2020</w:t>
      </w:r>
      <w:r w:rsidRPr="00684945">
        <w:rPr>
          <w:rFonts w:cs="Times New Roman"/>
        </w:rPr>
        <w:t xml:space="preserve"> were as follows</w:t>
      </w:r>
      <w:r w:rsidR="00D47A91" w:rsidRPr="00684945">
        <w:rPr>
          <w:rFonts w:cs="Times New Roman"/>
        </w:rPr>
        <w:t>:</w:t>
      </w:r>
    </w:p>
    <w:p w14:paraId="32CBB2AF" w14:textId="77777777" w:rsidR="00DB17DE" w:rsidRPr="00684945" w:rsidRDefault="00DB17DE" w:rsidP="004D0580">
      <w:pPr>
        <w:autoSpaceDE/>
        <w:autoSpaceDN/>
        <w:spacing w:line="240" w:lineRule="auto"/>
        <w:ind w:left="426" w:right="7"/>
        <w:jc w:val="thaiDistribute"/>
        <w:rPr>
          <w:rFonts w:cstheme="minorBidi"/>
        </w:rPr>
      </w:pPr>
    </w:p>
    <w:bookmarkStart w:id="206" w:name="_MON_1706547475"/>
    <w:bookmarkEnd w:id="206"/>
    <w:p w14:paraId="4B92BDB6" w14:textId="334A1431" w:rsidR="00DB17DE" w:rsidRDefault="002E6C18" w:rsidP="004D0580">
      <w:pPr>
        <w:autoSpaceDE/>
        <w:autoSpaceDN/>
        <w:spacing w:line="240" w:lineRule="auto"/>
        <w:ind w:left="426" w:right="7"/>
        <w:jc w:val="thaiDistribute"/>
        <w:rPr>
          <w:rFonts w:cs="Times New Roman"/>
          <w:b/>
          <w:bCs/>
        </w:rPr>
      </w:pPr>
      <w:r w:rsidRPr="00684945">
        <w:rPr>
          <w:rFonts w:cs="Times New Roman"/>
          <w:b/>
          <w:bCs/>
          <w:cs/>
        </w:rPr>
        <w:object w:dxaOrig="10450" w:dyaOrig="2703" w14:anchorId="0BB329F0">
          <v:shape id="_x0000_i1037" type="#_x0000_t75" style="width:457.95pt;height:118.05pt" o:ole="">
            <v:imagedata r:id="rId33" o:title=""/>
          </v:shape>
          <o:OLEObject Type="Embed" ProgID="Excel.Sheet.8" ShapeID="_x0000_i1037" DrawAspect="Content" ObjectID="_1707050588" r:id="rId34"/>
        </w:object>
      </w:r>
    </w:p>
    <w:p w14:paraId="2536468B" w14:textId="77777777" w:rsidR="00D834F0" w:rsidRPr="00684945" w:rsidRDefault="00D834F0" w:rsidP="004D0580">
      <w:pPr>
        <w:autoSpaceDE/>
        <w:autoSpaceDN/>
        <w:spacing w:line="240" w:lineRule="auto"/>
        <w:ind w:left="426" w:right="7"/>
        <w:jc w:val="thaiDistribute"/>
        <w:rPr>
          <w:rFonts w:cs="Times New Roman"/>
          <w:b/>
          <w:bCs/>
        </w:rPr>
      </w:pPr>
    </w:p>
    <w:p w14:paraId="5784DCA9" w14:textId="355B1E8F" w:rsidR="0079594F" w:rsidRPr="00684945" w:rsidRDefault="0079594F" w:rsidP="004D0580">
      <w:pPr>
        <w:pStyle w:val="BlockText"/>
        <w:spacing w:before="0"/>
        <w:ind w:left="425" w:right="7" w:firstLine="0"/>
        <w:jc w:val="thaiDistribute"/>
        <w:rPr>
          <w:rFonts w:cs="Times New Roman"/>
          <w:sz w:val="22"/>
          <w:szCs w:val="22"/>
        </w:rPr>
      </w:pPr>
      <w:r w:rsidRPr="00684945">
        <w:rPr>
          <w:rFonts w:cs="Times New Roman"/>
          <w:sz w:val="22"/>
          <w:szCs w:val="22"/>
        </w:rPr>
        <w:t xml:space="preserve">As at December 31, </w:t>
      </w:r>
      <w:r w:rsidR="00582704">
        <w:rPr>
          <w:rFonts w:cs="Times New Roman"/>
          <w:sz w:val="22"/>
          <w:szCs w:val="22"/>
        </w:rPr>
        <w:t>2021</w:t>
      </w:r>
      <w:r w:rsidRPr="00684945">
        <w:rPr>
          <w:rFonts w:cs="Times New Roman"/>
          <w:sz w:val="22"/>
          <w:szCs w:val="22"/>
        </w:rPr>
        <w:t xml:space="preserve"> and </w:t>
      </w:r>
      <w:r w:rsidR="00582704" w:rsidRPr="000C2A6F">
        <w:rPr>
          <w:rFonts w:cs="Times New Roman"/>
          <w:sz w:val="22"/>
          <w:szCs w:val="22"/>
        </w:rPr>
        <w:t>2020</w:t>
      </w:r>
      <w:r w:rsidRPr="000C2A6F">
        <w:rPr>
          <w:rFonts w:cs="Times New Roman"/>
          <w:sz w:val="22"/>
          <w:szCs w:val="22"/>
        </w:rPr>
        <w:t>, the Company had</w:t>
      </w:r>
      <w:r w:rsidRPr="00684945">
        <w:rPr>
          <w:rFonts w:cs="Times New Roman"/>
          <w:sz w:val="22"/>
          <w:szCs w:val="22"/>
        </w:rPr>
        <w:t xml:space="preserve"> outstanding balances of trade receivables aged by number of months as follows:</w:t>
      </w:r>
    </w:p>
    <w:p w14:paraId="1F122EAA" w14:textId="77777777" w:rsidR="0079594F" w:rsidRPr="000C2A6F" w:rsidRDefault="0079594F" w:rsidP="004D0580">
      <w:pPr>
        <w:autoSpaceDE/>
        <w:autoSpaceDN/>
        <w:spacing w:line="240" w:lineRule="auto"/>
        <w:ind w:left="426" w:right="7"/>
        <w:jc w:val="thaiDistribute"/>
        <w:rPr>
          <w:rFonts w:cstheme="minorBidi"/>
          <w:lang w:val="en-US"/>
        </w:rPr>
      </w:pPr>
    </w:p>
    <w:bookmarkStart w:id="207" w:name="_MON_1706547567"/>
    <w:bookmarkEnd w:id="207"/>
    <w:p w14:paraId="1794FF7C" w14:textId="1B0EA29D" w:rsidR="007B57A4" w:rsidRPr="00684945" w:rsidRDefault="00F5430B" w:rsidP="004D0580">
      <w:pPr>
        <w:autoSpaceDE/>
        <w:autoSpaceDN/>
        <w:spacing w:line="240" w:lineRule="auto"/>
        <w:ind w:left="426" w:right="7"/>
        <w:jc w:val="thaiDistribute"/>
        <w:rPr>
          <w:rFonts w:cs="Times New Roman"/>
          <w:b/>
          <w:bCs/>
        </w:rPr>
      </w:pPr>
      <w:r w:rsidRPr="00684945">
        <w:rPr>
          <w:rFonts w:cs="Times New Roman"/>
          <w:b/>
          <w:bCs/>
          <w:cs/>
        </w:rPr>
        <w:object w:dxaOrig="10465" w:dyaOrig="3861" w14:anchorId="21F93C28">
          <v:shape id="_x0000_i1038" type="#_x0000_t75" style="width:458.8pt;height:169.95pt" o:ole="">
            <v:imagedata r:id="rId35" o:title=""/>
          </v:shape>
          <o:OLEObject Type="Embed" ProgID="Excel.Sheet.8" ShapeID="_x0000_i1038" DrawAspect="Content" ObjectID="_1707050589" r:id="rId36"/>
        </w:object>
      </w:r>
    </w:p>
    <w:p w14:paraId="4A19F5B6" w14:textId="6B989D57" w:rsidR="00CF4FC3" w:rsidRPr="00684945" w:rsidRDefault="00CF4FC3" w:rsidP="004D0580">
      <w:pPr>
        <w:spacing w:line="240" w:lineRule="auto"/>
        <w:ind w:left="426" w:right="7"/>
        <w:jc w:val="thaiDistribute"/>
        <w:rPr>
          <w:rFonts w:cs="Times New Roman"/>
          <w:lang w:val="en-US"/>
        </w:rPr>
      </w:pPr>
    </w:p>
    <w:p w14:paraId="60F433C3" w14:textId="3955EE97" w:rsidR="007B57A4" w:rsidRPr="00684945" w:rsidRDefault="007B57A4" w:rsidP="004D0580">
      <w:pPr>
        <w:spacing w:line="240" w:lineRule="auto"/>
        <w:ind w:left="426" w:right="7"/>
        <w:jc w:val="thaiDistribute"/>
        <w:rPr>
          <w:rFonts w:cs="Times New Roman"/>
          <w:b/>
          <w:bCs/>
        </w:rPr>
      </w:pPr>
      <w:r w:rsidRPr="00684945">
        <w:rPr>
          <w:rFonts w:cs="Times New Roman"/>
          <w:lang w:val="en-US"/>
        </w:rPr>
        <w:t xml:space="preserve">The currencies denomination of trade and other receivables as at December </w:t>
      </w:r>
      <w:r w:rsidRPr="00684945">
        <w:rPr>
          <w:lang w:val="en-US"/>
        </w:rPr>
        <w:t>31</w:t>
      </w:r>
      <w:r w:rsidRPr="00684945">
        <w:rPr>
          <w:rFonts w:cs="Times New Roman"/>
          <w:lang w:val="en-US"/>
        </w:rPr>
        <w:t xml:space="preserve">, </w:t>
      </w:r>
      <w:r w:rsidR="00582704">
        <w:rPr>
          <w:rFonts w:cs="Times New Roman"/>
          <w:lang w:val="en-US"/>
        </w:rPr>
        <w:t>2021</w:t>
      </w:r>
      <w:r w:rsidRPr="00684945">
        <w:rPr>
          <w:rFonts w:cs="Times New Roman"/>
          <w:lang w:val="en-US"/>
        </w:rPr>
        <w:t xml:space="preserve"> and </w:t>
      </w:r>
      <w:r w:rsidR="00582704">
        <w:rPr>
          <w:rFonts w:cs="Times New Roman"/>
          <w:lang w:val="en-US"/>
        </w:rPr>
        <w:t>2020</w:t>
      </w:r>
      <w:r w:rsidRPr="00684945">
        <w:rPr>
          <w:rFonts w:cs="Times New Roman"/>
          <w:lang w:val="en-US"/>
        </w:rPr>
        <w:t xml:space="preserve"> were as follows:</w:t>
      </w:r>
    </w:p>
    <w:p w14:paraId="1372A838" w14:textId="77777777" w:rsidR="007B57A4" w:rsidRPr="00684945" w:rsidRDefault="007B57A4" w:rsidP="004D0580">
      <w:pPr>
        <w:spacing w:line="240" w:lineRule="auto"/>
        <w:ind w:left="426" w:right="7"/>
        <w:jc w:val="thaiDistribute"/>
        <w:rPr>
          <w:rFonts w:cs="Times New Roman"/>
          <w:b/>
          <w:bCs/>
        </w:rPr>
      </w:pPr>
    </w:p>
    <w:bookmarkStart w:id="208" w:name="OLE_LINK2"/>
    <w:bookmarkStart w:id="209" w:name="_MON_1704113267"/>
    <w:bookmarkEnd w:id="209"/>
    <w:p w14:paraId="144EBBAF" w14:textId="55F7D810" w:rsidR="00983450" w:rsidRPr="00983450" w:rsidRDefault="00261FF4" w:rsidP="00983450">
      <w:pPr>
        <w:autoSpaceDE/>
        <w:autoSpaceDN/>
        <w:spacing w:line="240" w:lineRule="auto"/>
        <w:ind w:left="426" w:right="7"/>
        <w:jc w:val="thaiDistribute"/>
        <w:rPr>
          <w:rFonts w:cs="Times New Roman"/>
          <w:b/>
          <w:bCs/>
        </w:rPr>
      </w:pPr>
      <w:r w:rsidRPr="00684945">
        <w:rPr>
          <w:rFonts w:cs="Times New Roman"/>
          <w:b/>
          <w:bCs/>
          <w:cs/>
        </w:rPr>
        <w:object w:dxaOrig="10465" w:dyaOrig="2251" w14:anchorId="7840CC32">
          <v:shape id="_x0000_i1039" type="#_x0000_t75" style="width:462.15pt;height:100.45pt" o:ole="">
            <v:imagedata r:id="rId37" o:title=""/>
          </v:shape>
          <o:OLEObject Type="Embed" ProgID="Excel.Sheet.8" ShapeID="_x0000_i1039" DrawAspect="Content" ObjectID="_1707050590" r:id="rId38"/>
        </w:object>
      </w:r>
      <w:bookmarkEnd w:id="208"/>
    </w:p>
    <w:p w14:paraId="27678D00" w14:textId="77777777" w:rsidR="009E4E7D" w:rsidRPr="00684945" w:rsidRDefault="009E4E7D"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t>INVENTORIES</w:t>
      </w:r>
    </w:p>
    <w:p w14:paraId="4A98F145" w14:textId="77777777" w:rsidR="009E4E7D" w:rsidRPr="00684945" w:rsidRDefault="009E4E7D" w:rsidP="004D0580">
      <w:pPr>
        <w:autoSpaceDE/>
        <w:autoSpaceDN/>
        <w:spacing w:line="240" w:lineRule="auto"/>
        <w:ind w:left="425" w:right="7"/>
        <w:jc w:val="thaiDistribute"/>
        <w:rPr>
          <w:rFonts w:cs="Times New Roman"/>
          <w:cs/>
        </w:rPr>
      </w:pPr>
    </w:p>
    <w:p w14:paraId="686CCDB7" w14:textId="64CDC9CE" w:rsidR="009E4E7D" w:rsidRPr="00684945" w:rsidRDefault="009E4E7D" w:rsidP="004D0580">
      <w:pPr>
        <w:autoSpaceDE/>
        <w:autoSpaceDN/>
        <w:spacing w:line="240" w:lineRule="auto"/>
        <w:ind w:left="425" w:right="7"/>
        <w:jc w:val="thaiDistribute"/>
        <w:rPr>
          <w:rFonts w:cs="Times New Roman"/>
          <w:lang w:val="en-US"/>
        </w:rPr>
      </w:pPr>
      <w:r w:rsidRPr="00684945">
        <w:rPr>
          <w:rFonts w:cs="Times New Roman"/>
        </w:rPr>
        <w:t xml:space="preserve">Inventories as at </w:t>
      </w:r>
      <w:r w:rsidRPr="00684945">
        <w:rPr>
          <w:rFonts w:cs="Times New Roman"/>
          <w:lang w:val="en-US"/>
        </w:rPr>
        <w:t xml:space="preserve">December 31, </w:t>
      </w:r>
      <w:r w:rsidR="00582704">
        <w:rPr>
          <w:rFonts w:cs="Times New Roman"/>
          <w:lang w:val="en-US"/>
        </w:rPr>
        <w:t>2021</w:t>
      </w:r>
      <w:r w:rsidRPr="00684945">
        <w:rPr>
          <w:rFonts w:cs="Times New Roman"/>
          <w:lang w:val="en-US"/>
        </w:rPr>
        <w:t xml:space="preserve"> and </w:t>
      </w:r>
      <w:r w:rsidR="00582704">
        <w:rPr>
          <w:rFonts w:cs="Times New Roman"/>
          <w:lang w:val="en-US"/>
        </w:rPr>
        <w:t>2020</w:t>
      </w:r>
      <w:r w:rsidRPr="00684945">
        <w:rPr>
          <w:rFonts w:cs="Times New Roman"/>
          <w:lang w:val="en-US"/>
        </w:rPr>
        <w:t xml:space="preserve"> </w:t>
      </w:r>
      <w:r w:rsidRPr="00684945">
        <w:rPr>
          <w:rFonts w:cs="Times New Roman"/>
        </w:rPr>
        <w:t>consisted of:</w:t>
      </w:r>
    </w:p>
    <w:p w14:paraId="311CC3AB" w14:textId="77777777" w:rsidR="009E4E7D" w:rsidRPr="00684945" w:rsidRDefault="009E4E7D" w:rsidP="004D0580">
      <w:pPr>
        <w:autoSpaceDE/>
        <w:autoSpaceDN/>
        <w:spacing w:line="240" w:lineRule="auto"/>
        <w:ind w:left="426" w:right="7"/>
        <w:jc w:val="thaiDistribute"/>
        <w:rPr>
          <w:rFonts w:cs="Times New Roman"/>
        </w:rPr>
      </w:pPr>
    </w:p>
    <w:bookmarkStart w:id="210" w:name="_MON_1706548251"/>
    <w:bookmarkEnd w:id="210"/>
    <w:p w14:paraId="378B36F6" w14:textId="4754C904" w:rsidR="00205872" w:rsidRDefault="00225D69" w:rsidP="004D0580">
      <w:pPr>
        <w:autoSpaceDE/>
        <w:autoSpaceDN/>
        <w:spacing w:line="240" w:lineRule="auto"/>
        <w:ind w:left="426" w:right="7"/>
        <w:jc w:val="thaiDistribute"/>
        <w:rPr>
          <w:rFonts w:cs="Times New Roman"/>
          <w:b/>
          <w:bCs/>
        </w:rPr>
      </w:pPr>
      <w:r w:rsidRPr="00684945">
        <w:rPr>
          <w:rFonts w:cs="Times New Roman"/>
          <w:b/>
          <w:bCs/>
          <w:cs/>
        </w:rPr>
        <w:object w:dxaOrig="10465" w:dyaOrig="4485" w14:anchorId="6F3B5185">
          <v:shape id="_x0000_i1040" type="#_x0000_t75" style="width:462.15pt;height:196.75pt" o:ole="">
            <v:imagedata r:id="rId39" o:title=""/>
          </v:shape>
          <o:OLEObject Type="Embed" ProgID="Excel.Sheet.8" ShapeID="_x0000_i1040" DrawAspect="Content" ObjectID="_1707050591" r:id="rId40"/>
        </w:object>
      </w:r>
    </w:p>
    <w:p w14:paraId="420556E0" w14:textId="77777777" w:rsidR="00F5430B" w:rsidRDefault="00F5430B">
      <w:pPr>
        <w:autoSpaceDE/>
        <w:autoSpaceDN/>
        <w:spacing w:line="240" w:lineRule="auto"/>
        <w:rPr>
          <w:rFonts w:cs="Times New Roman"/>
        </w:rPr>
      </w:pPr>
      <w:r>
        <w:rPr>
          <w:rFonts w:cs="Times New Roman"/>
        </w:rPr>
        <w:br w:type="page"/>
      </w:r>
    </w:p>
    <w:p w14:paraId="72C84BEA" w14:textId="1B8114BD" w:rsidR="00D2081D" w:rsidRPr="00684945" w:rsidRDefault="00786AB9" w:rsidP="004D0580">
      <w:pPr>
        <w:autoSpaceDE/>
        <w:autoSpaceDN/>
        <w:spacing w:line="240" w:lineRule="auto"/>
        <w:ind w:left="426" w:right="7"/>
        <w:jc w:val="thaiDistribute"/>
        <w:rPr>
          <w:rFonts w:cs="Times New Roman"/>
        </w:rPr>
      </w:pPr>
      <w:r w:rsidRPr="00684945">
        <w:rPr>
          <w:rFonts w:cs="Times New Roman"/>
        </w:rPr>
        <w:t xml:space="preserve">For the year ended December 31, </w:t>
      </w:r>
      <w:r w:rsidR="00582704">
        <w:rPr>
          <w:rFonts w:cs="Times New Roman"/>
        </w:rPr>
        <w:t>2021</w:t>
      </w:r>
      <w:r w:rsidRPr="00684945">
        <w:rPr>
          <w:rFonts w:cs="Times New Roman"/>
        </w:rPr>
        <w:t xml:space="preserve"> and </w:t>
      </w:r>
      <w:r w:rsidR="00582704">
        <w:rPr>
          <w:rFonts w:cs="Times New Roman"/>
        </w:rPr>
        <w:t>2020</w:t>
      </w:r>
      <w:r w:rsidRPr="00684945">
        <w:rPr>
          <w:rFonts w:cs="Times New Roman"/>
        </w:rPr>
        <w:t xml:space="preserve">, cost of inventories </w:t>
      </w:r>
      <w:r w:rsidR="00CF1AF2" w:rsidRPr="00684945">
        <w:rPr>
          <w:rFonts w:cs="Times New Roman"/>
        </w:rPr>
        <w:t>was</w:t>
      </w:r>
      <w:r w:rsidRPr="00684945">
        <w:rPr>
          <w:rFonts w:cs="Times New Roman"/>
        </w:rPr>
        <w:t xml:space="preserve"> included in cost of sale</w:t>
      </w:r>
    </w:p>
    <w:p w14:paraId="091533F7" w14:textId="77777777" w:rsidR="00D2081D" w:rsidRPr="00684945" w:rsidRDefault="00D2081D" w:rsidP="004D0580">
      <w:pPr>
        <w:autoSpaceDE/>
        <w:autoSpaceDN/>
        <w:spacing w:line="240" w:lineRule="auto"/>
        <w:ind w:left="426" w:right="7"/>
        <w:jc w:val="thaiDistribute"/>
        <w:rPr>
          <w:rFonts w:cs="Times New Roman"/>
        </w:rPr>
      </w:pPr>
    </w:p>
    <w:bookmarkStart w:id="211" w:name="_MON_1706548325"/>
    <w:bookmarkEnd w:id="211"/>
    <w:p w14:paraId="0D774A33" w14:textId="27F3E5EC" w:rsidR="00D2081D" w:rsidRDefault="00261FF4" w:rsidP="004D0580">
      <w:pPr>
        <w:autoSpaceDE/>
        <w:autoSpaceDN/>
        <w:spacing w:line="240" w:lineRule="auto"/>
        <w:ind w:left="426" w:right="7"/>
        <w:jc w:val="thaiDistribute"/>
        <w:rPr>
          <w:rFonts w:cs="Times New Roman"/>
          <w:b/>
          <w:bCs/>
        </w:rPr>
      </w:pPr>
      <w:r w:rsidRPr="00684945">
        <w:rPr>
          <w:rFonts w:cs="Times New Roman"/>
          <w:b/>
          <w:bCs/>
          <w:cs/>
        </w:rPr>
        <w:object w:dxaOrig="10465" w:dyaOrig="2703" w14:anchorId="7941AEDE">
          <v:shape id="_x0000_i1041" type="#_x0000_t75" style="width:462.15pt;height:118.05pt" o:ole="">
            <v:imagedata r:id="rId41" o:title=""/>
          </v:shape>
          <o:OLEObject Type="Embed" ProgID="Excel.Sheet.8" ShapeID="_x0000_i1041" DrawAspect="Content" ObjectID="_1707050592" r:id="rId42"/>
        </w:object>
      </w:r>
    </w:p>
    <w:p w14:paraId="3466343C" w14:textId="417D1809" w:rsidR="00205872" w:rsidRPr="00684945" w:rsidRDefault="00205872" w:rsidP="004D0580">
      <w:pPr>
        <w:tabs>
          <w:tab w:val="num" w:pos="0"/>
        </w:tabs>
        <w:spacing w:line="240" w:lineRule="auto"/>
        <w:ind w:left="426" w:right="7"/>
        <w:jc w:val="thaiDistribute"/>
        <w:rPr>
          <w:rFonts w:cs="Times New Roman"/>
          <w:lang w:val="en-US"/>
        </w:rPr>
      </w:pPr>
      <w:r w:rsidRPr="00684945">
        <w:rPr>
          <w:rFonts w:cs="Times New Roman"/>
          <w:lang w:val="en-US"/>
        </w:rPr>
        <w:t xml:space="preserve">Movements of allowance for devaluation of inventories for the years ended December 31, </w:t>
      </w:r>
      <w:r w:rsidR="00582704">
        <w:rPr>
          <w:rFonts w:cs="Times New Roman"/>
          <w:lang w:val="en-US"/>
        </w:rPr>
        <w:t>2021</w:t>
      </w:r>
      <w:r w:rsidRPr="00684945">
        <w:rPr>
          <w:rFonts w:cs="Times New Roman"/>
          <w:lang w:val="en-US"/>
        </w:rPr>
        <w:t xml:space="preserve"> and </w:t>
      </w:r>
      <w:r w:rsidR="00582704">
        <w:rPr>
          <w:rFonts w:cs="Times New Roman"/>
          <w:lang w:val="en-US"/>
        </w:rPr>
        <w:t>2020</w:t>
      </w:r>
      <w:r w:rsidRPr="00684945">
        <w:rPr>
          <w:rFonts w:cs="Times New Roman"/>
          <w:lang w:val="en-US"/>
        </w:rPr>
        <w:t xml:space="preserve"> were as follows:</w:t>
      </w:r>
    </w:p>
    <w:p w14:paraId="4FEEB3FE" w14:textId="77777777" w:rsidR="00205872" w:rsidRPr="00684945" w:rsidRDefault="00205872" w:rsidP="004D0580">
      <w:pPr>
        <w:autoSpaceDE/>
        <w:autoSpaceDN/>
        <w:spacing w:line="240" w:lineRule="auto"/>
        <w:ind w:left="426" w:right="7"/>
        <w:jc w:val="thaiDistribute"/>
        <w:rPr>
          <w:rFonts w:cs="Times New Roman"/>
          <w:lang w:val="en-US"/>
        </w:rPr>
      </w:pPr>
    </w:p>
    <w:bookmarkStart w:id="212" w:name="_MON_1706548410"/>
    <w:bookmarkEnd w:id="212"/>
    <w:p w14:paraId="137BFB15" w14:textId="124E7012" w:rsidR="00205872" w:rsidRPr="00684945" w:rsidRDefault="00882E76" w:rsidP="004D0580">
      <w:pPr>
        <w:autoSpaceDE/>
        <w:autoSpaceDN/>
        <w:spacing w:line="240" w:lineRule="auto"/>
        <w:ind w:left="426" w:right="7"/>
        <w:jc w:val="thaiDistribute"/>
        <w:rPr>
          <w:rFonts w:cs="Times New Roman"/>
        </w:rPr>
      </w:pPr>
      <w:r w:rsidRPr="00882E76">
        <w:rPr>
          <w:rFonts w:cs="Times New Roman"/>
          <w:b/>
          <w:bCs/>
          <w:cs/>
        </w:rPr>
        <w:object w:dxaOrig="10465" w:dyaOrig="2426" w14:anchorId="739674E7">
          <v:shape id="_x0000_i1042" type="#_x0000_t75" style="width:458.8pt;height:108pt" o:ole="">
            <v:imagedata r:id="rId43" o:title=""/>
          </v:shape>
          <o:OLEObject Type="Embed" ProgID="Excel.Sheet.8" ShapeID="_x0000_i1042" DrawAspect="Content" ObjectID="_1707050593" r:id="rId44"/>
        </w:object>
      </w:r>
    </w:p>
    <w:p w14:paraId="33D481B8" w14:textId="77777777" w:rsidR="00857E38" w:rsidRPr="005A6990" w:rsidRDefault="00857E38" w:rsidP="00857E38">
      <w:pPr>
        <w:numPr>
          <w:ilvl w:val="0"/>
          <w:numId w:val="1"/>
        </w:numPr>
        <w:autoSpaceDE/>
        <w:autoSpaceDN/>
        <w:spacing w:line="240" w:lineRule="auto"/>
        <w:ind w:left="426" w:right="7" w:hanging="425"/>
        <w:jc w:val="thaiDistribute"/>
        <w:rPr>
          <w:rFonts w:cs="Times New Roman"/>
          <w:lang w:val="en-US"/>
        </w:rPr>
      </w:pPr>
      <w:bookmarkStart w:id="213" w:name="_Hlk95922061"/>
      <w:r w:rsidRPr="005A6990">
        <w:rPr>
          <w:rFonts w:cs="Times New Roman"/>
          <w:b/>
          <w:bCs/>
          <w:lang w:val="en-US"/>
        </w:rPr>
        <w:t>OTHER CURRENT ASSETS</w:t>
      </w:r>
      <w:bookmarkEnd w:id="213"/>
    </w:p>
    <w:p w14:paraId="7A812E55" w14:textId="77777777" w:rsidR="00857E38" w:rsidRPr="000B1183" w:rsidRDefault="00857E38" w:rsidP="00857E38">
      <w:pPr>
        <w:autoSpaceDE/>
        <w:autoSpaceDN/>
        <w:spacing w:line="240" w:lineRule="auto"/>
        <w:ind w:left="426" w:right="7"/>
        <w:jc w:val="thaiDistribute"/>
        <w:rPr>
          <w:rFonts w:cstheme="minorBidi"/>
          <w:cs/>
          <w:lang w:val="en-US"/>
        </w:rPr>
      </w:pPr>
    </w:p>
    <w:p w14:paraId="48DB5F73" w14:textId="48CAC8FA" w:rsidR="00857E38" w:rsidRPr="005A6990" w:rsidRDefault="000D4C98" w:rsidP="00857E38">
      <w:pPr>
        <w:autoSpaceDE/>
        <w:autoSpaceDN/>
        <w:spacing w:line="240" w:lineRule="auto"/>
        <w:ind w:left="426" w:right="7"/>
        <w:jc w:val="thaiDistribute"/>
        <w:rPr>
          <w:rFonts w:cs="Times New Roman"/>
          <w:lang w:val="en-US"/>
        </w:rPr>
      </w:pPr>
      <w:r>
        <w:rPr>
          <w:rFonts w:cs="Times New Roman"/>
          <w:lang w:val="en-US"/>
        </w:rPr>
        <w:t>Other current assets as at D</w:t>
      </w:r>
      <w:r w:rsidR="00857E38" w:rsidRPr="005A6990">
        <w:rPr>
          <w:rFonts w:cs="Times New Roman"/>
          <w:lang w:val="en-US"/>
        </w:rPr>
        <w:t xml:space="preserve">ecember 31, 2021 and 2020 consisted of: </w:t>
      </w:r>
    </w:p>
    <w:p w14:paraId="1F622E6A" w14:textId="77777777" w:rsidR="00857E38" w:rsidRDefault="00857E38" w:rsidP="00857E38">
      <w:pPr>
        <w:spacing w:line="240" w:lineRule="auto"/>
        <w:ind w:left="425" w:right="7"/>
        <w:jc w:val="thaiDistribute"/>
        <w:rPr>
          <w:rFonts w:cstheme="minorBidi"/>
          <w:b/>
          <w:bCs/>
        </w:rPr>
      </w:pPr>
    </w:p>
    <w:bookmarkStart w:id="214" w:name="_MON_1706536222"/>
    <w:bookmarkEnd w:id="214"/>
    <w:p w14:paraId="744A2932" w14:textId="7560A0E7" w:rsidR="00857E38" w:rsidRDefault="00F5430B" w:rsidP="00857E38">
      <w:pPr>
        <w:spacing w:line="240" w:lineRule="auto"/>
        <w:ind w:left="425" w:right="7"/>
        <w:jc w:val="thaiDistribute"/>
        <w:rPr>
          <w:rFonts w:cstheme="minorBidi"/>
          <w:b/>
          <w:bCs/>
        </w:rPr>
      </w:pPr>
      <w:r w:rsidRPr="005A6990">
        <w:rPr>
          <w:rFonts w:cs="Times New Roman"/>
          <w:b/>
          <w:bCs/>
          <w:cs/>
        </w:rPr>
        <w:object w:dxaOrig="10465" w:dyaOrig="3500" w14:anchorId="5C1B59A0">
          <v:shape id="_x0000_i1043" type="#_x0000_t75" style="width:458.8pt;height:154.05pt" o:ole="">
            <v:imagedata r:id="rId45" o:title=""/>
          </v:shape>
          <o:OLEObject Type="Embed" ProgID="Excel.Sheet.8" ShapeID="_x0000_i1043" DrawAspect="Content" ObjectID="_1707050594" r:id="rId46"/>
        </w:object>
      </w:r>
    </w:p>
    <w:p w14:paraId="30503BCC" w14:textId="77777777" w:rsidR="00857E38" w:rsidRPr="00857E38" w:rsidRDefault="00857E38" w:rsidP="00857E38">
      <w:pPr>
        <w:spacing w:line="240" w:lineRule="auto"/>
        <w:ind w:left="425" w:right="7"/>
        <w:jc w:val="thaiDistribute"/>
        <w:rPr>
          <w:rFonts w:cstheme="minorBidi"/>
          <w:b/>
          <w:bCs/>
        </w:rPr>
      </w:pPr>
    </w:p>
    <w:p w14:paraId="48023B69" w14:textId="77777777" w:rsidR="00AE5C3D" w:rsidRPr="00684945" w:rsidRDefault="00AE5C3D"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t>RESTRICTED BANK DEPOSITS</w:t>
      </w:r>
    </w:p>
    <w:p w14:paraId="18ADF8A0" w14:textId="77777777" w:rsidR="00AE5C3D" w:rsidRPr="00684945" w:rsidRDefault="00AE5C3D" w:rsidP="004D0580">
      <w:pPr>
        <w:autoSpaceDE/>
        <w:autoSpaceDN/>
        <w:spacing w:line="240" w:lineRule="auto"/>
        <w:ind w:left="425" w:right="7"/>
        <w:jc w:val="thaiDistribute"/>
        <w:rPr>
          <w:rFonts w:cs="Times New Roman"/>
          <w:cs/>
        </w:rPr>
      </w:pPr>
    </w:p>
    <w:p w14:paraId="6527BE8E" w14:textId="23E85D25" w:rsidR="00AE5C3D" w:rsidRPr="00684945" w:rsidRDefault="00AE5C3D" w:rsidP="004D0580">
      <w:pPr>
        <w:autoSpaceDE/>
        <w:autoSpaceDN/>
        <w:spacing w:line="240" w:lineRule="auto"/>
        <w:ind w:left="425" w:right="7"/>
        <w:jc w:val="thaiDistribute"/>
        <w:rPr>
          <w:rFonts w:cs="Times New Roman"/>
          <w:lang w:val="en-US"/>
        </w:rPr>
      </w:pPr>
      <w:r w:rsidRPr="00684945">
        <w:rPr>
          <w:rFonts w:cs="Times New Roman"/>
        </w:rPr>
        <w:t xml:space="preserve">Restricted bank deposits as at December 31, </w:t>
      </w:r>
      <w:r w:rsidR="00582704">
        <w:rPr>
          <w:rFonts w:cs="Times New Roman"/>
        </w:rPr>
        <w:t>2021</w:t>
      </w:r>
      <w:r w:rsidRPr="00684945">
        <w:rPr>
          <w:rFonts w:cs="Times New Roman"/>
        </w:rPr>
        <w:t xml:space="preserve"> and </w:t>
      </w:r>
      <w:r w:rsidR="00582704">
        <w:rPr>
          <w:rFonts w:cs="Times New Roman"/>
        </w:rPr>
        <w:t>2020</w:t>
      </w:r>
      <w:r w:rsidRPr="00684945">
        <w:rPr>
          <w:rFonts w:cs="Times New Roman"/>
        </w:rPr>
        <w:t xml:space="preserve"> consisted of:</w:t>
      </w:r>
    </w:p>
    <w:p w14:paraId="40C642C6" w14:textId="77777777" w:rsidR="00AE5C3D" w:rsidRPr="00684945" w:rsidRDefault="00AE5C3D" w:rsidP="004D0580">
      <w:pPr>
        <w:autoSpaceDE/>
        <w:autoSpaceDN/>
        <w:spacing w:line="240" w:lineRule="auto"/>
        <w:ind w:left="426" w:right="7"/>
        <w:jc w:val="thaiDistribute"/>
        <w:rPr>
          <w:rFonts w:cs="Times New Roman"/>
        </w:rPr>
      </w:pPr>
    </w:p>
    <w:bookmarkStart w:id="215" w:name="_MON_1706535555"/>
    <w:bookmarkEnd w:id="215"/>
    <w:p w14:paraId="2A9E76A8" w14:textId="79E36CF6" w:rsidR="008A12AE" w:rsidRDefault="00261FF4" w:rsidP="004D0580">
      <w:pPr>
        <w:autoSpaceDE/>
        <w:autoSpaceDN/>
        <w:spacing w:line="240" w:lineRule="auto"/>
        <w:ind w:left="426" w:right="7"/>
        <w:jc w:val="thaiDistribute"/>
        <w:rPr>
          <w:b/>
          <w:bCs/>
          <w:cs/>
        </w:rPr>
        <w:sectPr w:rsidR="008A12AE" w:rsidSect="00AC0C9B">
          <w:footerReference w:type="default" r:id="rId47"/>
          <w:pgSz w:w="11907" w:h="16839" w:code="9"/>
          <w:pgMar w:top="1411" w:right="850" w:bottom="1411" w:left="1411" w:header="720" w:footer="720" w:gutter="0"/>
          <w:pgNumType w:start="11"/>
          <w:cols w:space="720"/>
          <w:docGrid w:linePitch="360"/>
        </w:sectPr>
      </w:pPr>
      <w:r>
        <w:rPr>
          <w:rFonts w:cs="Times New Roman" w:hint="cs"/>
          <w:b/>
          <w:bCs/>
          <w:cs/>
        </w:rPr>
        <w:object w:dxaOrig="9475" w:dyaOrig="1759" w14:anchorId="6E90E78E">
          <v:shape id="_x0000_i1044" type="#_x0000_t75" style="width:473pt;height:88.75pt" o:ole="">
            <v:imagedata r:id="rId48" o:title=""/>
          </v:shape>
          <o:OLEObject Type="Embed" ProgID="Excel.Sheet.8" ShapeID="_x0000_i1044" DrawAspect="Content" ObjectID="_1707050595" r:id="rId49"/>
        </w:object>
      </w:r>
    </w:p>
    <w:p w14:paraId="1734B44A" w14:textId="77777777" w:rsidR="00882858" w:rsidRPr="00684945" w:rsidRDefault="00882858"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PROPERTY, PLANT AND EQUIPMENT</w:t>
      </w:r>
    </w:p>
    <w:p w14:paraId="5BF53C5E" w14:textId="77777777" w:rsidR="00C91846" w:rsidRPr="00684945" w:rsidRDefault="00C91846" w:rsidP="004D0580">
      <w:pPr>
        <w:autoSpaceDE/>
        <w:autoSpaceDN/>
        <w:spacing w:line="240" w:lineRule="auto"/>
        <w:ind w:left="426" w:right="7"/>
        <w:jc w:val="thaiDistribute"/>
        <w:rPr>
          <w:rFonts w:cs="Times New Roman"/>
        </w:rPr>
      </w:pPr>
    </w:p>
    <w:p w14:paraId="6A19D8E8" w14:textId="787017F3" w:rsidR="00A44E7A" w:rsidRPr="00684945" w:rsidRDefault="00A44E7A" w:rsidP="004D0580">
      <w:pPr>
        <w:autoSpaceDE/>
        <w:autoSpaceDN/>
        <w:spacing w:line="240" w:lineRule="auto"/>
        <w:ind w:left="426" w:right="7"/>
        <w:jc w:val="thaiDistribute"/>
        <w:rPr>
          <w:rFonts w:cs="Times New Roman"/>
        </w:rPr>
      </w:pPr>
      <w:r w:rsidRPr="00684945">
        <w:rPr>
          <w:rFonts w:cs="Times New Roman"/>
        </w:rPr>
        <w:t xml:space="preserve">Movements of property, plant and equipment for the years ended December 31, </w:t>
      </w:r>
      <w:r w:rsidR="00582704">
        <w:rPr>
          <w:rFonts w:cs="Times New Roman"/>
        </w:rPr>
        <w:t>2021</w:t>
      </w:r>
      <w:r w:rsidRPr="00684945">
        <w:rPr>
          <w:rFonts w:cs="Times New Roman"/>
        </w:rPr>
        <w:t xml:space="preserve"> and </w:t>
      </w:r>
      <w:r w:rsidR="00582704">
        <w:rPr>
          <w:rFonts w:cs="Times New Roman"/>
        </w:rPr>
        <w:t>2020</w:t>
      </w:r>
      <w:r w:rsidRPr="00684945">
        <w:rPr>
          <w:rFonts w:cs="Times New Roman"/>
        </w:rPr>
        <w:t xml:space="preserve"> were as follows:</w:t>
      </w:r>
    </w:p>
    <w:p w14:paraId="7CA338A9" w14:textId="77777777" w:rsidR="00A44E7A" w:rsidRDefault="00A44E7A" w:rsidP="004D0580">
      <w:pPr>
        <w:autoSpaceDE/>
        <w:autoSpaceDN/>
        <w:spacing w:line="240" w:lineRule="auto"/>
        <w:ind w:left="426" w:right="7"/>
        <w:jc w:val="thaiDistribute"/>
        <w:rPr>
          <w:rFonts w:cstheme="minorBidi"/>
        </w:rPr>
      </w:pPr>
    </w:p>
    <w:bookmarkStart w:id="216" w:name="_MON_1486150507"/>
    <w:bookmarkEnd w:id="216"/>
    <w:p w14:paraId="0041F901" w14:textId="2A2CE386" w:rsidR="008A12AE" w:rsidRPr="008A12AE" w:rsidRDefault="000D4C98" w:rsidP="004D0580">
      <w:pPr>
        <w:autoSpaceDE/>
        <w:autoSpaceDN/>
        <w:spacing w:line="240" w:lineRule="auto"/>
        <w:ind w:left="426" w:right="7"/>
        <w:jc w:val="thaiDistribute"/>
        <w:rPr>
          <w:rFonts w:cstheme="minorBidi"/>
        </w:rPr>
      </w:pPr>
      <w:r w:rsidRPr="00684945">
        <w:rPr>
          <w:rFonts w:cs="Times New Roman"/>
        </w:rPr>
        <w:object w:dxaOrig="16108" w:dyaOrig="8342" w14:anchorId="7DFA5727">
          <v:shape id="_x0000_i1045" type="#_x0000_t75" style="width:678.15pt;height:351.65pt" o:ole="">
            <v:imagedata r:id="rId50" o:title=""/>
          </v:shape>
          <o:OLEObject Type="Embed" ProgID="Excel.Sheet.8" ShapeID="_x0000_i1045" DrawAspect="Content" ObjectID="_1707050596" r:id="rId51"/>
        </w:object>
      </w:r>
    </w:p>
    <w:bookmarkStart w:id="217" w:name="_MON_1422194326"/>
    <w:bookmarkStart w:id="218" w:name="_MON_1422279674"/>
    <w:bookmarkStart w:id="219" w:name="_MON_1422279694"/>
    <w:bookmarkStart w:id="220" w:name="_MON_1422286810"/>
    <w:bookmarkStart w:id="221" w:name="_MON_1422422646"/>
    <w:bookmarkStart w:id="222" w:name="_MON_1422423540"/>
    <w:bookmarkStart w:id="223" w:name="_MON_1422424585"/>
    <w:bookmarkStart w:id="224" w:name="_MON_1422424864"/>
    <w:bookmarkStart w:id="225" w:name="_MON_1422684916"/>
    <w:bookmarkStart w:id="226" w:name="_MON_1422689462"/>
    <w:bookmarkStart w:id="227" w:name="_MON_1422774941"/>
    <w:bookmarkStart w:id="228" w:name="_MON_1422775332"/>
    <w:bookmarkStart w:id="229" w:name="_MON_1422775342"/>
    <w:bookmarkStart w:id="230" w:name="_MON_1422885438"/>
    <w:bookmarkStart w:id="231" w:name="_MON_1423388440"/>
    <w:bookmarkStart w:id="232" w:name="_MON_1454161403"/>
    <w:bookmarkStart w:id="233" w:name="_MON_1454161828"/>
    <w:bookmarkStart w:id="234" w:name="_MON_1454161929"/>
    <w:bookmarkStart w:id="235" w:name="_MON_1454161943"/>
    <w:bookmarkStart w:id="236" w:name="_MON_1454161958"/>
    <w:bookmarkStart w:id="237" w:name="_MON_1454162303"/>
    <w:bookmarkStart w:id="238" w:name="_MON_1454162320"/>
    <w:bookmarkStart w:id="239" w:name="_MON_1454162364"/>
    <w:bookmarkStart w:id="240" w:name="_MON_1454162385"/>
    <w:bookmarkStart w:id="241" w:name="_MON_1454518742"/>
    <w:bookmarkStart w:id="242" w:name="_MON_1454518778"/>
    <w:bookmarkStart w:id="243" w:name="_MON_1454518931"/>
    <w:bookmarkStart w:id="244" w:name="_MON_1454518981"/>
    <w:bookmarkStart w:id="245" w:name="_MON_1454519039"/>
    <w:bookmarkStart w:id="246" w:name="_MON_1454519077"/>
    <w:bookmarkStart w:id="247" w:name="_MON_1454525114"/>
    <w:bookmarkStart w:id="248" w:name="_MON_1454774386"/>
    <w:bookmarkStart w:id="249" w:name="_MON_1454787469"/>
    <w:bookmarkStart w:id="250" w:name="_MON_1486149079"/>
    <w:bookmarkStart w:id="251" w:name="_MON_1486149092"/>
    <w:bookmarkStart w:id="252" w:name="_MON_1486149100"/>
    <w:bookmarkStart w:id="253" w:name="_MON_1486149181"/>
    <w:bookmarkStart w:id="254" w:name="_MON_1486149314"/>
    <w:bookmarkStart w:id="255" w:name="_MON_1486149609"/>
    <w:bookmarkStart w:id="256" w:name="_MON_1486149621"/>
    <w:bookmarkStart w:id="257" w:name="_MON_1486149669"/>
    <w:bookmarkStart w:id="258" w:name="_MON_1486150457"/>
    <w:bookmarkStart w:id="259" w:name="_MON_1486150489"/>
    <w:bookmarkStart w:id="260" w:name="_MON_1486150507"/>
    <w:bookmarkStart w:id="261" w:name="_MON_1486302704"/>
    <w:bookmarkStart w:id="262" w:name="_MON_1706532837"/>
    <w:bookmarkStart w:id="263" w:name="_MON_1581100194"/>
    <w:bookmarkStart w:id="264" w:name="_MON_1581100298"/>
    <w:bookmarkStart w:id="265" w:name="_MON_1581100324"/>
    <w:bookmarkStart w:id="266" w:name="_MON_1581100391"/>
    <w:bookmarkStart w:id="267" w:name="_MON_1581159401"/>
    <w:bookmarkStart w:id="268" w:name="_MON_1612624853"/>
    <w:bookmarkStart w:id="269" w:name="_MON_1612624950"/>
    <w:bookmarkStart w:id="270" w:name="_MON_1422187602"/>
    <w:bookmarkStart w:id="271" w:name="_MON_1422187612"/>
    <w:bookmarkStart w:id="272" w:name="_MON_1422188228"/>
    <w:bookmarkStart w:id="273" w:name="_MON_1422192355"/>
    <w:bookmarkStart w:id="274" w:name="_MON_1422192371"/>
    <w:bookmarkStart w:id="275" w:name="_MON_1422192394"/>
    <w:bookmarkStart w:id="276" w:name="_MON_1422192454"/>
    <w:bookmarkStart w:id="277" w:name="_MON_1422192717"/>
    <w:bookmarkStart w:id="278" w:name="_MON_1422194184"/>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Start w:id="279" w:name="_MON_1422194241"/>
    <w:bookmarkEnd w:id="279"/>
    <w:p w14:paraId="33422A75" w14:textId="5A7E0356" w:rsidR="00337FCF" w:rsidRDefault="000D4C98" w:rsidP="004D0580">
      <w:pPr>
        <w:autoSpaceDE/>
        <w:autoSpaceDN/>
        <w:spacing w:line="240" w:lineRule="auto"/>
        <w:ind w:left="426" w:right="7"/>
        <w:jc w:val="thaiDistribute"/>
        <w:rPr>
          <w:rFonts w:cstheme="minorBidi"/>
        </w:rPr>
      </w:pPr>
      <w:r w:rsidRPr="00684945">
        <w:rPr>
          <w:rFonts w:cs="Times New Roman"/>
        </w:rPr>
        <w:object w:dxaOrig="16108" w:dyaOrig="10324" w14:anchorId="7AFF9D84">
          <v:shape id="_x0000_i1046" type="#_x0000_t75" style="width:678.15pt;height:434.5pt" o:ole="">
            <v:imagedata r:id="rId52" o:title=""/>
          </v:shape>
          <o:OLEObject Type="Embed" ProgID="Excel.Sheet.8" ShapeID="_x0000_i1046" DrawAspect="Content" ObjectID="_1707050597" r:id="rId53"/>
        </w:object>
      </w:r>
    </w:p>
    <w:p w14:paraId="22663EB5" w14:textId="77777777" w:rsidR="00337FCF" w:rsidRPr="00337FCF" w:rsidRDefault="00337FCF" w:rsidP="004D0580">
      <w:pPr>
        <w:autoSpaceDE/>
        <w:autoSpaceDN/>
        <w:spacing w:line="240" w:lineRule="auto"/>
        <w:ind w:left="426" w:right="7"/>
        <w:jc w:val="thaiDistribute"/>
        <w:rPr>
          <w:rFonts w:cstheme="minorBidi"/>
        </w:rPr>
      </w:pPr>
    </w:p>
    <w:p w14:paraId="654BA783" w14:textId="77777777" w:rsidR="00337FCF" w:rsidRDefault="00337FCF" w:rsidP="004D0580">
      <w:pPr>
        <w:autoSpaceDE/>
        <w:autoSpaceDN/>
        <w:spacing w:line="240" w:lineRule="auto"/>
        <w:ind w:left="426" w:right="7"/>
        <w:jc w:val="thaiDistribute"/>
        <w:rPr>
          <w:rFonts w:cs="Times New Roman"/>
          <w:lang w:val="en-US"/>
        </w:rPr>
        <w:sectPr w:rsidR="00337FCF" w:rsidSect="008A12AE">
          <w:pgSz w:w="16839" w:h="11907" w:orient="landscape" w:code="9"/>
          <w:pgMar w:top="1411" w:right="1411" w:bottom="850" w:left="1411" w:header="720" w:footer="720" w:gutter="0"/>
          <w:cols w:space="720"/>
          <w:docGrid w:linePitch="360"/>
        </w:sectPr>
      </w:pPr>
    </w:p>
    <w:bookmarkStart w:id="280" w:name="_MON_1706537311"/>
    <w:bookmarkEnd w:id="280"/>
    <w:p w14:paraId="1B357193" w14:textId="07A955C2" w:rsidR="008F67AD" w:rsidRDefault="000D4C98" w:rsidP="004D0580">
      <w:pPr>
        <w:autoSpaceDE/>
        <w:autoSpaceDN/>
        <w:spacing w:line="240" w:lineRule="auto"/>
        <w:ind w:left="426" w:right="7"/>
        <w:jc w:val="thaiDistribute"/>
        <w:rPr>
          <w:rFonts w:cs="Times New Roman"/>
          <w:b/>
          <w:bCs/>
        </w:rPr>
      </w:pPr>
      <w:r w:rsidRPr="00CA3EFC">
        <w:rPr>
          <w:rFonts w:cs="Times New Roman"/>
          <w:b/>
          <w:bCs/>
          <w:cs/>
        </w:rPr>
        <w:object w:dxaOrig="9677" w:dyaOrig="2249" w14:anchorId="51169E2D">
          <v:shape id="_x0000_i1047" type="#_x0000_t75" style="width:460.45pt;height:110.5pt" o:ole="">
            <v:imagedata r:id="rId54" o:title=""/>
          </v:shape>
          <o:OLEObject Type="Embed" ProgID="Excel.Sheet.8" ShapeID="_x0000_i1047" DrawAspect="Content" ObjectID="_1707050598" r:id="rId55"/>
        </w:object>
      </w:r>
    </w:p>
    <w:p w14:paraId="0F9D3403" w14:textId="77777777" w:rsidR="00F5430B" w:rsidRDefault="00F5430B" w:rsidP="004D0580">
      <w:pPr>
        <w:autoSpaceDE/>
        <w:autoSpaceDN/>
        <w:spacing w:line="240" w:lineRule="auto"/>
        <w:ind w:left="426" w:right="7"/>
        <w:jc w:val="thaiDistribute"/>
        <w:rPr>
          <w:rFonts w:cs="Times New Roman"/>
          <w:b/>
          <w:bCs/>
        </w:rPr>
      </w:pPr>
    </w:p>
    <w:p w14:paraId="4EA12F8D" w14:textId="4DC1169B" w:rsidR="00932C78" w:rsidRPr="00684945" w:rsidRDefault="00932C78" w:rsidP="004D0580">
      <w:pPr>
        <w:autoSpaceDE/>
        <w:autoSpaceDN/>
        <w:spacing w:line="240" w:lineRule="auto"/>
        <w:ind w:left="426" w:right="7"/>
        <w:jc w:val="thaiDistribute"/>
        <w:rPr>
          <w:rFonts w:cstheme="minorBidi"/>
          <w:cs/>
        </w:rPr>
      </w:pPr>
      <w:r w:rsidRPr="00684945">
        <w:rPr>
          <w:rFonts w:cs="Times New Roman"/>
          <w:lang w:val="en-US"/>
        </w:rPr>
        <w:t xml:space="preserve">Movements of </w:t>
      </w:r>
      <w:r w:rsidRPr="00684945">
        <w:rPr>
          <w:lang w:val="en-US"/>
        </w:rPr>
        <w:t xml:space="preserve">the right-of-use assets recognized as equipment </w:t>
      </w:r>
      <w:r w:rsidR="00467982" w:rsidRPr="00684945">
        <w:rPr>
          <w:rFonts w:cs="Times New Roman"/>
          <w:lang w:val="en-US"/>
        </w:rPr>
        <w:t>for</w:t>
      </w:r>
      <w:r w:rsidRPr="00684945">
        <w:rPr>
          <w:rFonts w:cs="Times New Roman"/>
          <w:lang w:val="en-US"/>
        </w:rPr>
        <w:t xml:space="preserve"> the year</w:t>
      </w:r>
      <w:r w:rsidRPr="00684945">
        <w:rPr>
          <w:rFonts w:cs="Times New Roman"/>
        </w:rPr>
        <w:t xml:space="preserve"> ended December 31, </w:t>
      </w:r>
      <w:r w:rsidR="00582704">
        <w:rPr>
          <w:rFonts w:cs="Times New Roman"/>
        </w:rPr>
        <w:t>2021</w:t>
      </w:r>
      <w:r w:rsidRPr="00684945">
        <w:rPr>
          <w:rFonts w:cs="Times New Roman"/>
          <w:lang w:val="en-US"/>
        </w:rPr>
        <w:t xml:space="preserve"> </w:t>
      </w:r>
      <w:r w:rsidR="00BA3693">
        <w:rPr>
          <w:rFonts w:cs="Times New Roman"/>
          <w:lang w:val="en-US"/>
        </w:rPr>
        <w:t xml:space="preserve">and 2020 </w:t>
      </w:r>
      <w:r w:rsidRPr="00684945">
        <w:rPr>
          <w:rFonts w:cs="Times New Roman"/>
          <w:lang w:val="en-US"/>
        </w:rPr>
        <w:t>were summarized as follows:</w:t>
      </w:r>
    </w:p>
    <w:p w14:paraId="18AA1602" w14:textId="77777777" w:rsidR="00932C78" w:rsidRPr="00684945" w:rsidRDefault="00932C78" w:rsidP="004D0580">
      <w:pPr>
        <w:autoSpaceDE/>
        <w:autoSpaceDN/>
        <w:spacing w:line="240" w:lineRule="auto"/>
        <w:ind w:left="426" w:right="7"/>
        <w:jc w:val="thaiDistribute"/>
        <w:rPr>
          <w:rFonts w:cs="Times New Roman"/>
        </w:rPr>
      </w:pPr>
    </w:p>
    <w:bookmarkStart w:id="281" w:name="_MON_1671452500"/>
    <w:bookmarkEnd w:id="281"/>
    <w:p w14:paraId="3415EB8B" w14:textId="2FC77A47" w:rsidR="00BA3693" w:rsidRPr="00E12116" w:rsidRDefault="000D4C98" w:rsidP="004D0580">
      <w:pPr>
        <w:autoSpaceDE/>
        <w:autoSpaceDN/>
        <w:spacing w:line="240" w:lineRule="auto"/>
        <w:ind w:left="426" w:right="7"/>
        <w:jc w:val="thaiDistribute"/>
        <w:rPr>
          <w:rFonts w:cstheme="minorBidi"/>
          <w:lang w:val="en-US"/>
        </w:rPr>
      </w:pPr>
      <w:r w:rsidRPr="00684945">
        <w:rPr>
          <w:rFonts w:ascii="Angsana New" w:hAnsi="Angsana New"/>
          <w:cs/>
        </w:rPr>
        <w:object w:dxaOrig="9365" w:dyaOrig="5035" w14:anchorId="6C6F5B08">
          <v:shape id="_x0000_i1048" type="#_x0000_t75" style="width:461.3pt;height:234.4pt" o:ole="">
            <v:imagedata r:id="rId56" o:title=""/>
          </v:shape>
          <o:OLEObject Type="Embed" ProgID="Excel.Sheet.12" ShapeID="_x0000_i1048" DrawAspect="Content" ObjectID="_1707050599" r:id="rId57"/>
        </w:object>
      </w:r>
    </w:p>
    <w:p w14:paraId="36D33FD9" w14:textId="12AAB63C" w:rsidR="00467982" w:rsidRPr="00CA3EFC" w:rsidRDefault="004C2827" w:rsidP="004D0580">
      <w:pPr>
        <w:autoSpaceDE/>
        <w:autoSpaceDN/>
        <w:spacing w:line="240" w:lineRule="auto"/>
        <w:ind w:left="426" w:right="7"/>
        <w:jc w:val="thaiDistribute"/>
        <w:rPr>
          <w:lang w:val="en-US"/>
        </w:rPr>
      </w:pPr>
      <w:r w:rsidRPr="00CA3EFC">
        <w:rPr>
          <w:rFonts w:cs="Times New Roman"/>
        </w:rPr>
        <w:t>T</w:t>
      </w:r>
      <w:r w:rsidR="00CB5A7A" w:rsidRPr="00CA3EFC">
        <w:rPr>
          <w:rFonts w:cs="Times New Roman"/>
        </w:rPr>
        <w:t>he Company</w:t>
      </w:r>
      <w:r w:rsidRPr="00CA3EFC">
        <w:rPr>
          <w:rFonts w:cs="Times New Roman"/>
        </w:rPr>
        <w:t xml:space="preserve"> en</w:t>
      </w:r>
      <w:r w:rsidR="00031C1E" w:rsidRPr="00CA3EFC">
        <w:rPr>
          <w:rFonts w:cs="Times New Roman"/>
        </w:rPr>
        <w:t>tered into the lease agreement for vehicles with rela</w:t>
      </w:r>
      <w:r w:rsidR="00331191" w:rsidRPr="00CA3EFC">
        <w:rPr>
          <w:rFonts w:cs="Times New Roman"/>
        </w:rPr>
        <w:t xml:space="preserve">ted parties and other parties. </w:t>
      </w:r>
      <w:r w:rsidR="00031C1E" w:rsidRPr="00CA3EFC">
        <w:rPr>
          <w:rFonts w:cs="Times New Roman"/>
        </w:rPr>
        <w:t xml:space="preserve">The Company recognized the </w:t>
      </w:r>
      <w:r w:rsidR="00031C1E" w:rsidRPr="00CA3EFC">
        <w:rPr>
          <w:lang w:val="en-US"/>
        </w:rPr>
        <w:t>right-of-use assets as part of equipment.</w:t>
      </w:r>
    </w:p>
    <w:p w14:paraId="61453767" w14:textId="154D0B6B" w:rsidR="00FC402A" w:rsidRPr="00CA3EFC" w:rsidRDefault="00FC402A" w:rsidP="004D0580">
      <w:pPr>
        <w:autoSpaceDE/>
        <w:autoSpaceDN/>
        <w:spacing w:line="240" w:lineRule="auto"/>
        <w:ind w:left="426" w:right="7"/>
        <w:jc w:val="thaiDistribute"/>
        <w:rPr>
          <w:lang w:val="en-US"/>
        </w:rPr>
      </w:pPr>
    </w:p>
    <w:p w14:paraId="69725995" w14:textId="78AA8CB2" w:rsidR="00034DFC" w:rsidRPr="007E3F99" w:rsidRDefault="00034DFC" w:rsidP="00034DFC">
      <w:pPr>
        <w:autoSpaceDE/>
        <w:autoSpaceDN/>
        <w:spacing w:line="240" w:lineRule="auto"/>
        <w:ind w:left="426" w:right="7"/>
        <w:jc w:val="thaiDistribute"/>
        <w:rPr>
          <w:rFonts w:cs="Times New Roman"/>
          <w:lang w:val="en-US"/>
        </w:rPr>
      </w:pPr>
      <w:r w:rsidRPr="00CA3EFC">
        <w:rPr>
          <w:rFonts w:cs="Times New Roman"/>
          <w:lang w:val="en-US"/>
        </w:rPr>
        <w:t xml:space="preserve">As at December 31, 2021 and 2020, </w:t>
      </w:r>
      <w:r w:rsidRPr="00CA3EFC">
        <w:rPr>
          <w:rFonts w:cs="Times New Roman"/>
        </w:rPr>
        <w:t xml:space="preserve">the Company mortgaged land </w:t>
      </w:r>
      <w:r w:rsidR="000D4C98">
        <w:rPr>
          <w:rFonts w:cs="Times New Roman"/>
        </w:rPr>
        <w:t>with constructions</w:t>
      </w:r>
      <w:r w:rsidRPr="00CA3EFC">
        <w:rPr>
          <w:rFonts w:cs="Times New Roman"/>
        </w:rPr>
        <w:t xml:space="preserve"> as collateral for loan from financial institutions (see note </w:t>
      </w:r>
      <w:r w:rsidR="008A5392" w:rsidRPr="00CA3EFC">
        <w:rPr>
          <w:rFonts w:cstheme="minorBidi"/>
        </w:rPr>
        <w:t>1</w:t>
      </w:r>
      <w:r w:rsidR="008F67AD">
        <w:rPr>
          <w:rFonts w:cstheme="minorBidi"/>
        </w:rPr>
        <w:t>5</w:t>
      </w:r>
      <w:r w:rsidRPr="00CA3EFC">
        <w:rPr>
          <w:rFonts w:cs="Times New Roman"/>
        </w:rPr>
        <w:t>) which its net book value was summarized as follow:</w:t>
      </w:r>
    </w:p>
    <w:p w14:paraId="62E393FA" w14:textId="77777777" w:rsidR="00034DFC" w:rsidRPr="00684945" w:rsidRDefault="00034DFC" w:rsidP="00034DFC">
      <w:pPr>
        <w:autoSpaceDE/>
        <w:autoSpaceDN/>
        <w:spacing w:line="240" w:lineRule="auto"/>
        <w:ind w:left="426" w:right="7"/>
        <w:jc w:val="thaiDistribute"/>
        <w:rPr>
          <w:rFonts w:cs="Times New Roman"/>
        </w:rPr>
      </w:pPr>
    </w:p>
    <w:bookmarkStart w:id="282" w:name="_MON_1704118014"/>
    <w:bookmarkEnd w:id="282"/>
    <w:p w14:paraId="4FB0B868" w14:textId="542C291F" w:rsidR="00034DFC" w:rsidRDefault="008F67AD" w:rsidP="00034DFC">
      <w:pPr>
        <w:autoSpaceDE/>
        <w:autoSpaceDN/>
        <w:spacing w:line="240" w:lineRule="auto"/>
        <w:ind w:left="426" w:right="7"/>
        <w:jc w:val="thaiDistribute"/>
        <w:rPr>
          <w:rFonts w:cs="Times New Roman"/>
          <w:b/>
          <w:bCs/>
        </w:rPr>
      </w:pPr>
      <w:r w:rsidRPr="00684945">
        <w:rPr>
          <w:rFonts w:cs="Times New Roman"/>
          <w:b/>
          <w:bCs/>
          <w:cs/>
        </w:rPr>
        <w:object w:dxaOrig="9328" w:dyaOrig="2249" w14:anchorId="78E20F94">
          <v:shape id="_x0000_i1049" type="#_x0000_t75" style="width:460.45pt;height:115.55pt" o:ole="">
            <v:imagedata r:id="rId58" o:title=""/>
          </v:shape>
          <o:OLEObject Type="Embed" ProgID="Excel.Sheet.8" ShapeID="_x0000_i1049" DrawAspect="Content" ObjectID="_1707050600" r:id="rId59"/>
        </w:object>
      </w:r>
    </w:p>
    <w:p w14:paraId="499F5EC6" w14:textId="351B562C" w:rsidR="00EC7E24" w:rsidRDefault="00EC7E24">
      <w:pPr>
        <w:autoSpaceDE/>
        <w:autoSpaceDN/>
        <w:spacing w:line="240" w:lineRule="auto"/>
        <w:rPr>
          <w:rFonts w:cs="Times New Roman"/>
        </w:rPr>
      </w:pPr>
      <w:r>
        <w:rPr>
          <w:rFonts w:cs="Times New Roman"/>
        </w:rPr>
        <w:br w:type="page"/>
      </w:r>
    </w:p>
    <w:p w14:paraId="376B66E0" w14:textId="77777777" w:rsidR="00F53AC6" w:rsidRPr="00684945" w:rsidRDefault="00F53AC6" w:rsidP="004D0580">
      <w:pPr>
        <w:numPr>
          <w:ilvl w:val="0"/>
          <w:numId w:val="1"/>
        </w:numPr>
        <w:spacing w:line="240" w:lineRule="auto"/>
        <w:ind w:left="425" w:right="7" w:hanging="425"/>
        <w:jc w:val="thaiDistribute"/>
        <w:rPr>
          <w:rFonts w:cs="Times New Roman"/>
          <w:b/>
          <w:bCs/>
          <w:lang w:val="en-US"/>
        </w:rPr>
      </w:pPr>
      <w:r w:rsidRPr="00684945">
        <w:rPr>
          <w:rFonts w:eastAsia="Cordia New" w:cs="Times New Roman"/>
          <w:b/>
          <w:bCs/>
          <w:lang w:val="en-US"/>
        </w:rPr>
        <w:t>LEASES</w:t>
      </w:r>
    </w:p>
    <w:p w14:paraId="2E566DE7" w14:textId="77777777" w:rsidR="00F53AC6" w:rsidRPr="00684945" w:rsidRDefault="00F53AC6" w:rsidP="004D0580">
      <w:pPr>
        <w:autoSpaceDE/>
        <w:autoSpaceDN/>
        <w:spacing w:line="240" w:lineRule="auto"/>
        <w:ind w:left="426" w:right="7"/>
        <w:jc w:val="thaiDistribute"/>
        <w:rPr>
          <w:lang w:val="en-US"/>
        </w:rPr>
      </w:pPr>
    </w:p>
    <w:p w14:paraId="44C2F82E" w14:textId="77777777" w:rsidR="00FC402A" w:rsidRPr="00684945" w:rsidRDefault="00FC402A" w:rsidP="004D0580">
      <w:pPr>
        <w:autoSpaceDE/>
        <w:autoSpaceDN/>
        <w:spacing w:line="240" w:lineRule="auto"/>
        <w:ind w:left="426" w:right="7"/>
        <w:jc w:val="thaiDistribute"/>
        <w:rPr>
          <w:b/>
          <w:bCs/>
          <w:lang w:val="en-US"/>
        </w:rPr>
      </w:pPr>
      <w:r w:rsidRPr="00684945">
        <w:rPr>
          <w:b/>
          <w:bCs/>
          <w:lang w:val="en-US"/>
        </w:rPr>
        <w:t>Right-of-use assets</w:t>
      </w:r>
    </w:p>
    <w:p w14:paraId="06B7DE92" w14:textId="77777777" w:rsidR="00FC402A" w:rsidRPr="00684945" w:rsidRDefault="00FC402A" w:rsidP="004D0580">
      <w:pPr>
        <w:autoSpaceDE/>
        <w:autoSpaceDN/>
        <w:spacing w:line="240" w:lineRule="auto"/>
        <w:ind w:left="426" w:right="7"/>
        <w:jc w:val="thaiDistribute"/>
        <w:rPr>
          <w:lang w:val="en-US"/>
        </w:rPr>
      </w:pPr>
    </w:p>
    <w:p w14:paraId="56E2430E" w14:textId="66B19638" w:rsidR="00FC402A" w:rsidRPr="00684945" w:rsidRDefault="00FC402A" w:rsidP="004D0580">
      <w:pPr>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for the year</w:t>
      </w:r>
      <w:r w:rsidRPr="00684945">
        <w:rPr>
          <w:rFonts w:cs="Times New Roman"/>
        </w:rPr>
        <w:t xml:space="preserve"> ended December 31, </w:t>
      </w:r>
      <w:r w:rsidR="00582704">
        <w:rPr>
          <w:rFonts w:cs="Times New Roman"/>
        </w:rPr>
        <w:t>2021</w:t>
      </w:r>
      <w:r w:rsidRPr="00684945">
        <w:rPr>
          <w:rFonts w:cs="Times New Roman"/>
          <w:lang w:val="en-US"/>
        </w:rPr>
        <w:t xml:space="preserve"> </w:t>
      </w:r>
      <w:r w:rsidR="006572D4">
        <w:rPr>
          <w:rFonts w:cs="Times New Roman"/>
          <w:lang w:val="en-US"/>
        </w:rPr>
        <w:t xml:space="preserve">and 2020 </w:t>
      </w:r>
      <w:r w:rsidRPr="00684945">
        <w:rPr>
          <w:rFonts w:cs="Times New Roman"/>
          <w:lang w:val="en-US"/>
        </w:rPr>
        <w:t>were summarized as follows:</w:t>
      </w:r>
    </w:p>
    <w:p w14:paraId="41335CE2" w14:textId="77777777" w:rsidR="00FC402A" w:rsidRPr="00684945" w:rsidRDefault="00FC402A" w:rsidP="004D0580">
      <w:pPr>
        <w:autoSpaceDE/>
        <w:autoSpaceDN/>
        <w:spacing w:line="240" w:lineRule="auto"/>
        <w:ind w:left="426" w:right="7"/>
        <w:jc w:val="thaiDistribute"/>
        <w:rPr>
          <w:rFonts w:cs="Times New Roman"/>
          <w:lang w:val="en-US"/>
        </w:rPr>
      </w:pPr>
    </w:p>
    <w:bookmarkStart w:id="283" w:name="_MON_1671458039"/>
    <w:bookmarkEnd w:id="283"/>
    <w:p w14:paraId="6A7F1A0C" w14:textId="7CB5FF38" w:rsidR="00FC402A" w:rsidRDefault="008F67AD" w:rsidP="004D0580">
      <w:pPr>
        <w:autoSpaceDE/>
        <w:autoSpaceDN/>
        <w:spacing w:line="240" w:lineRule="auto"/>
        <w:ind w:left="426" w:right="7"/>
        <w:jc w:val="thaiDistribute"/>
        <w:rPr>
          <w:rFonts w:cs="Times New Roman"/>
        </w:rPr>
      </w:pPr>
      <w:r w:rsidRPr="00684945">
        <w:rPr>
          <w:rFonts w:cs="Times New Roman"/>
          <w:cs/>
        </w:rPr>
        <w:object w:dxaOrig="10116" w:dyaOrig="5059" w14:anchorId="0622491C">
          <v:shape id="_x0000_i1050" type="#_x0000_t75" style="width:462.15pt;height:211pt" o:ole="">
            <v:imagedata r:id="rId60" o:title=""/>
          </v:shape>
          <o:OLEObject Type="Embed" ProgID="Excel.Sheet.12" ShapeID="_x0000_i1050" DrawAspect="Content" ObjectID="_1707050601" r:id="rId61"/>
        </w:object>
      </w:r>
    </w:p>
    <w:p w14:paraId="2917374C" w14:textId="289C7680" w:rsidR="006439AE" w:rsidRPr="00CA3EFC" w:rsidRDefault="00695BD4" w:rsidP="001F3442">
      <w:pPr>
        <w:autoSpaceDE/>
        <w:autoSpaceDN/>
        <w:spacing w:line="240" w:lineRule="auto"/>
        <w:ind w:left="426" w:right="7"/>
        <w:jc w:val="thaiDistribute"/>
        <w:rPr>
          <w:rFonts w:cs="Times New Roman"/>
        </w:rPr>
      </w:pPr>
      <w:r w:rsidRPr="00CA3EFC">
        <w:rPr>
          <w:rFonts w:cs="Times New Roman"/>
        </w:rPr>
        <w:t xml:space="preserve">The Company </w:t>
      </w:r>
      <w:r w:rsidR="001C53DD" w:rsidRPr="00CA3EFC">
        <w:rPr>
          <w:rFonts w:cs="Times New Roman"/>
        </w:rPr>
        <w:t xml:space="preserve">entered into a </w:t>
      </w:r>
      <w:r w:rsidR="006439AE" w:rsidRPr="00CA3EFC">
        <w:rPr>
          <w:rFonts w:cs="Times New Roman"/>
        </w:rPr>
        <w:t xml:space="preserve">number of warehouse and plant </w:t>
      </w:r>
      <w:r w:rsidR="001C53DD" w:rsidRPr="00CA3EFC">
        <w:rPr>
          <w:rFonts w:cs="Times New Roman"/>
        </w:rPr>
        <w:t xml:space="preserve">lease agreements </w:t>
      </w:r>
      <w:r w:rsidR="006439AE" w:rsidRPr="00CA3EFC">
        <w:rPr>
          <w:rFonts w:cs="Times New Roman"/>
        </w:rPr>
        <w:t xml:space="preserve">for </w:t>
      </w:r>
      <w:r w:rsidR="001F3442" w:rsidRPr="00CA3EFC">
        <w:rPr>
          <w:rFonts w:cs="Times New Roman"/>
        </w:rPr>
        <w:t>3</w:t>
      </w:r>
      <w:r w:rsidR="006439AE" w:rsidRPr="00CA3EFC">
        <w:rPr>
          <w:rFonts w:cs="Times New Roman"/>
        </w:rPr>
        <w:t xml:space="preserve"> years, with extension options at the end of lease term. The rental is payable monthly as specified in the </w:t>
      </w:r>
      <w:r w:rsidR="001C53DD" w:rsidRPr="00CA3EFC">
        <w:rPr>
          <w:rFonts w:cs="Times New Roman"/>
        </w:rPr>
        <w:t>agreement</w:t>
      </w:r>
      <w:r w:rsidR="006439AE" w:rsidRPr="00CA3EFC">
        <w:rPr>
          <w:rFonts w:cs="Times New Roman"/>
        </w:rPr>
        <w:t>.</w:t>
      </w:r>
    </w:p>
    <w:p w14:paraId="7AB11887" w14:textId="77777777" w:rsidR="006439AE" w:rsidRPr="00CA3EFC" w:rsidRDefault="006439AE" w:rsidP="004D0580">
      <w:pPr>
        <w:autoSpaceDE/>
        <w:autoSpaceDN/>
        <w:spacing w:line="240" w:lineRule="auto"/>
        <w:ind w:left="426" w:right="7"/>
        <w:jc w:val="thaiDistribute"/>
        <w:rPr>
          <w:rFonts w:cs="Times New Roman"/>
        </w:rPr>
      </w:pPr>
    </w:p>
    <w:p w14:paraId="7706DC8A" w14:textId="5FA227AF" w:rsidR="006439AE" w:rsidRPr="001F3442" w:rsidRDefault="00A94FB1" w:rsidP="001F3442">
      <w:pPr>
        <w:autoSpaceDE/>
        <w:autoSpaceDN/>
        <w:spacing w:line="240" w:lineRule="auto"/>
        <w:ind w:left="426" w:right="7"/>
        <w:jc w:val="thaiDistribute"/>
        <w:rPr>
          <w:rFonts w:cs="Times New Roman"/>
        </w:rPr>
      </w:pPr>
      <w:r w:rsidRPr="00CA3EFC">
        <w:rPr>
          <w:rFonts w:cs="Times New Roman"/>
        </w:rPr>
        <w:t xml:space="preserve">The Company </w:t>
      </w:r>
      <w:r w:rsidR="001F3442" w:rsidRPr="00CA3EFC">
        <w:rPr>
          <w:rFonts w:cs="Times New Roman"/>
        </w:rPr>
        <w:t xml:space="preserve">leased </w:t>
      </w:r>
      <w:r w:rsidR="006439AE" w:rsidRPr="00CA3EFC">
        <w:rPr>
          <w:rFonts w:cs="Times New Roman"/>
        </w:rPr>
        <w:t xml:space="preserve">a photocopier for </w:t>
      </w:r>
      <w:r w:rsidR="001F3442" w:rsidRPr="00CA3EFC">
        <w:rPr>
          <w:rFonts w:cs="Times New Roman"/>
        </w:rPr>
        <w:t>2-5</w:t>
      </w:r>
      <w:r w:rsidR="006439AE" w:rsidRPr="00CA3EFC">
        <w:rPr>
          <w:rFonts w:cs="Times New Roman"/>
        </w:rPr>
        <w:t xml:space="preserve"> years and paid fixed and variable lease payment that are</w:t>
      </w:r>
      <w:r w:rsidR="006439AE" w:rsidRPr="001F3442">
        <w:rPr>
          <w:rFonts w:cs="Times New Roman"/>
        </w:rPr>
        <w:t xml:space="preserve"> based on usage over the lease term. These paym</w:t>
      </w:r>
      <w:r w:rsidRPr="001F3442">
        <w:rPr>
          <w:rFonts w:cs="Times New Roman"/>
        </w:rPr>
        <w:t>ent terms are common.</w:t>
      </w:r>
    </w:p>
    <w:p w14:paraId="5D4790BE" w14:textId="77777777" w:rsidR="006439AE" w:rsidRPr="001F3442" w:rsidRDefault="006439AE" w:rsidP="004D0580">
      <w:pPr>
        <w:autoSpaceDE/>
        <w:autoSpaceDN/>
        <w:spacing w:line="240" w:lineRule="auto"/>
        <w:ind w:left="426" w:right="7"/>
        <w:jc w:val="thaiDistribute"/>
        <w:rPr>
          <w:rFonts w:cs="Times New Roman"/>
          <w:lang w:val="en-US"/>
        </w:rPr>
      </w:pPr>
    </w:p>
    <w:bookmarkStart w:id="284" w:name="_MON_1674475030"/>
    <w:bookmarkEnd w:id="284"/>
    <w:p w14:paraId="1D88B78C" w14:textId="027762D9" w:rsidR="006439AE" w:rsidRDefault="008F67AD" w:rsidP="004D0580">
      <w:pPr>
        <w:autoSpaceDE/>
        <w:autoSpaceDN/>
        <w:spacing w:line="240" w:lineRule="auto"/>
        <w:ind w:left="426" w:right="7"/>
        <w:jc w:val="thaiDistribute"/>
        <w:rPr>
          <w:rFonts w:cstheme="minorBidi"/>
          <w:lang w:val="en-US"/>
        </w:rPr>
      </w:pPr>
      <w:r w:rsidRPr="00684945">
        <w:rPr>
          <w:rFonts w:cstheme="minorBidi"/>
          <w:lang w:val="en-US"/>
        </w:rPr>
        <w:object w:dxaOrig="10234" w:dyaOrig="1780" w14:anchorId="5987DEFE">
          <v:shape id="_x0000_i1051" type="#_x0000_t75" style="width:457.1pt;height:79.55pt" o:ole="">
            <v:imagedata r:id="rId62" o:title=""/>
          </v:shape>
          <o:OLEObject Type="Embed" ProgID="Excel.Sheet.12" ShapeID="_x0000_i1051" DrawAspect="Content" ObjectID="_1707050602" r:id="rId63"/>
        </w:object>
      </w:r>
    </w:p>
    <w:p w14:paraId="79AC6F03" w14:textId="77777777" w:rsidR="006774CA" w:rsidRPr="00684945" w:rsidRDefault="006774CA" w:rsidP="004D0580">
      <w:pPr>
        <w:autoSpaceDE/>
        <w:autoSpaceDN/>
        <w:spacing w:line="240" w:lineRule="auto"/>
        <w:ind w:left="426" w:right="7"/>
        <w:jc w:val="thaiDistribute"/>
        <w:rPr>
          <w:rFonts w:cs="Times New Roman"/>
        </w:rPr>
      </w:pPr>
    </w:p>
    <w:p w14:paraId="20F62644" w14:textId="77777777" w:rsidR="00695BD4" w:rsidRPr="00684945" w:rsidRDefault="00695BD4" w:rsidP="004D0580">
      <w:pPr>
        <w:autoSpaceDE/>
        <w:autoSpaceDN/>
        <w:spacing w:line="240" w:lineRule="auto"/>
        <w:ind w:left="426" w:right="7"/>
        <w:jc w:val="thaiDistribute"/>
        <w:rPr>
          <w:rFonts w:cs="Times New Roman"/>
        </w:rPr>
      </w:pPr>
      <w:r w:rsidRPr="00684945">
        <w:rPr>
          <w:rFonts w:cs="Times New Roman"/>
        </w:rPr>
        <w:t>Extension options</w:t>
      </w:r>
    </w:p>
    <w:p w14:paraId="1E26BF38" w14:textId="77777777" w:rsidR="00695BD4" w:rsidRPr="00684945" w:rsidRDefault="00695BD4" w:rsidP="004D0580">
      <w:pPr>
        <w:autoSpaceDE/>
        <w:autoSpaceDN/>
        <w:spacing w:line="240" w:lineRule="auto"/>
        <w:ind w:left="426" w:right="7"/>
        <w:jc w:val="thaiDistribute"/>
        <w:rPr>
          <w:rFonts w:cs="Times New Roman"/>
        </w:rPr>
      </w:pPr>
    </w:p>
    <w:p w14:paraId="4F8289E1" w14:textId="3357A984" w:rsidR="006439AE" w:rsidRPr="00684945" w:rsidRDefault="00695BD4" w:rsidP="004D0580">
      <w:pPr>
        <w:autoSpaceDE/>
        <w:autoSpaceDN/>
        <w:spacing w:line="240" w:lineRule="auto"/>
        <w:ind w:left="426" w:right="7"/>
        <w:jc w:val="thaiDistribute"/>
        <w:rPr>
          <w:rFonts w:cs="Times New Roman"/>
        </w:rPr>
      </w:pPr>
      <w:r w:rsidRPr="00684945">
        <w:rPr>
          <w:rFonts w:cs="Times New Roman"/>
        </w:rPr>
        <w:t>Some property leases contain e</w:t>
      </w:r>
      <w:r w:rsidR="001F3442">
        <w:rPr>
          <w:rFonts w:cs="Times New Roman"/>
        </w:rPr>
        <w:t xml:space="preserve">xtension options exercisable </w:t>
      </w:r>
      <w:r w:rsidR="001F3442" w:rsidRPr="001F3442">
        <w:rPr>
          <w:rFonts w:cs="Times New Roman"/>
        </w:rPr>
        <w:t xml:space="preserve">by </w:t>
      </w:r>
      <w:r w:rsidRPr="001F3442">
        <w:rPr>
          <w:rFonts w:cs="Times New Roman"/>
        </w:rPr>
        <w:t xml:space="preserve">the Company up to one year before the end of the non-cancellable contract period. Where practicable, </w:t>
      </w:r>
      <w:r w:rsidR="001F3442" w:rsidRPr="001F3442">
        <w:rPr>
          <w:rFonts w:cs="Times New Roman"/>
        </w:rPr>
        <w:t>the Company</w:t>
      </w:r>
      <w:r w:rsidRPr="001F3442">
        <w:rPr>
          <w:rFonts w:cs="Times New Roman"/>
        </w:rPr>
        <w:t xml:space="preserve"> seeks to include extension options in new leases to provide operational flexibility. The extension options held are exercisable only by </w:t>
      </w:r>
      <w:r w:rsidR="001F3442" w:rsidRPr="001F3442">
        <w:rPr>
          <w:rFonts w:cs="Times New Roman"/>
        </w:rPr>
        <w:t xml:space="preserve">the Company </w:t>
      </w:r>
      <w:r w:rsidRPr="001F3442">
        <w:rPr>
          <w:rFonts w:cs="Times New Roman"/>
        </w:rPr>
        <w:t>and not by the lessors.</w:t>
      </w:r>
      <w:r w:rsidR="001F3442" w:rsidRPr="001F3442">
        <w:rPr>
          <w:rFonts w:cs="Times New Roman"/>
        </w:rPr>
        <w:t xml:space="preserve"> The Company</w:t>
      </w:r>
      <w:r w:rsidRPr="001F3442">
        <w:rPr>
          <w:rFonts w:cs="Times New Roman"/>
        </w:rPr>
        <w:t xml:space="preserve"> assesses at lease commencement date whether it is reasonably certain to exercise the extension options. </w:t>
      </w:r>
      <w:r w:rsidR="001F3442" w:rsidRPr="001F3442">
        <w:rPr>
          <w:rFonts w:cs="Times New Roman"/>
        </w:rPr>
        <w:t xml:space="preserve">The Company </w:t>
      </w:r>
      <w:r w:rsidRPr="001F3442">
        <w:rPr>
          <w:rFonts w:cs="Times New Roman"/>
        </w:rPr>
        <w:t>reassesses</w:t>
      </w:r>
      <w:r w:rsidRPr="00684945">
        <w:rPr>
          <w:rFonts w:cs="Times New Roman"/>
        </w:rPr>
        <w:t xml:space="preserve"> whether it is reasonably certain to exercise the options if there is a significant event or significant changes in circumstances within its control.</w:t>
      </w:r>
    </w:p>
    <w:p w14:paraId="5DF061F7" w14:textId="77777777" w:rsidR="006439AE" w:rsidRDefault="006439AE" w:rsidP="004D0580">
      <w:pPr>
        <w:autoSpaceDE/>
        <w:autoSpaceDN/>
        <w:spacing w:line="240" w:lineRule="auto"/>
        <w:ind w:left="426" w:right="7"/>
        <w:jc w:val="thaiDistribute"/>
        <w:rPr>
          <w:rFonts w:cs="Times New Roman"/>
        </w:rPr>
      </w:pPr>
    </w:p>
    <w:p w14:paraId="09B1E2E8" w14:textId="77777777" w:rsidR="005819FE" w:rsidRDefault="005819FE" w:rsidP="004D0580">
      <w:pPr>
        <w:autoSpaceDE/>
        <w:autoSpaceDN/>
        <w:spacing w:line="240" w:lineRule="auto"/>
        <w:ind w:left="426" w:right="7"/>
        <w:jc w:val="thaiDistribute"/>
        <w:rPr>
          <w:rFonts w:cs="Times New Roman"/>
          <w:b/>
          <w:bCs/>
        </w:rPr>
        <w:sectPr w:rsidR="005819FE" w:rsidSect="00337FCF">
          <w:pgSz w:w="11907" w:h="16839" w:code="9"/>
          <w:pgMar w:top="1411" w:right="850" w:bottom="1411" w:left="1411" w:header="720" w:footer="720" w:gutter="0"/>
          <w:cols w:space="720"/>
          <w:docGrid w:linePitch="360"/>
        </w:sectPr>
      </w:pPr>
    </w:p>
    <w:p w14:paraId="2C56839C" w14:textId="77777777" w:rsidR="00131806" w:rsidRPr="00684945" w:rsidRDefault="00A1129E" w:rsidP="004D0580">
      <w:pPr>
        <w:autoSpaceDE/>
        <w:autoSpaceDN/>
        <w:spacing w:line="240" w:lineRule="auto"/>
        <w:ind w:left="426" w:right="7"/>
        <w:jc w:val="thaiDistribute"/>
        <w:rPr>
          <w:rFonts w:cs="Times New Roman"/>
          <w:b/>
          <w:bCs/>
        </w:rPr>
      </w:pPr>
      <w:r w:rsidRPr="00684945">
        <w:rPr>
          <w:rFonts w:cs="Times New Roman"/>
          <w:b/>
          <w:bCs/>
        </w:rPr>
        <w:t>L</w:t>
      </w:r>
      <w:r w:rsidR="00181F58" w:rsidRPr="00684945">
        <w:rPr>
          <w:rFonts w:cs="Times New Roman"/>
          <w:b/>
          <w:bCs/>
        </w:rPr>
        <w:t>eases l</w:t>
      </w:r>
      <w:r w:rsidRPr="00684945">
        <w:rPr>
          <w:rFonts w:cs="Times New Roman"/>
          <w:b/>
          <w:bCs/>
        </w:rPr>
        <w:t>iabilities</w:t>
      </w:r>
    </w:p>
    <w:p w14:paraId="0E03D137" w14:textId="77777777" w:rsidR="00131806" w:rsidRPr="00684945" w:rsidRDefault="00131806" w:rsidP="004D0580">
      <w:pPr>
        <w:autoSpaceDE/>
        <w:autoSpaceDN/>
        <w:spacing w:line="240" w:lineRule="auto"/>
        <w:ind w:left="426" w:right="7"/>
        <w:jc w:val="thaiDistribute"/>
        <w:rPr>
          <w:rFonts w:cs="Times New Roman"/>
        </w:rPr>
      </w:pPr>
    </w:p>
    <w:p w14:paraId="437DE0C7" w14:textId="2A37C41B" w:rsidR="00552F6E" w:rsidRPr="00684945" w:rsidRDefault="00552F6E" w:rsidP="004D0580">
      <w:pPr>
        <w:autoSpaceDE/>
        <w:autoSpaceDN/>
        <w:spacing w:line="240" w:lineRule="auto"/>
        <w:ind w:left="426" w:right="7"/>
        <w:jc w:val="thaiDistribute"/>
        <w:rPr>
          <w:rFonts w:cs="Times New Roman"/>
        </w:rPr>
      </w:pPr>
      <w:r w:rsidRPr="00684945">
        <w:rPr>
          <w:rFonts w:cs="Times New Roman"/>
        </w:rPr>
        <w:t xml:space="preserve">As at December 31, </w:t>
      </w:r>
      <w:r w:rsidR="00582704">
        <w:rPr>
          <w:rFonts w:cs="Times New Roman"/>
        </w:rPr>
        <w:t>2021</w:t>
      </w:r>
      <w:r w:rsidR="00DB0D48">
        <w:rPr>
          <w:rFonts w:cs="Times New Roman"/>
        </w:rPr>
        <w:t xml:space="preserve"> and 2020</w:t>
      </w:r>
      <w:r w:rsidRPr="00684945">
        <w:rPr>
          <w:rFonts w:cs="Times New Roman"/>
        </w:rPr>
        <w:t>,</w:t>
      </w:r>
      <w:r w:rsidR="00181F58" w:rsidRPr="00684945">
        <w:rPr>
          <w:rFonts w:cs="Times New Roman"/>
        </w:rPr>
        <w:t xml:space="preserve"> leases</w:t>
      </w:r>
      <w:r w:rsidRPr="00684945">
        <w:rPr>
          <w:rFonts w:cs="Times New Roman"/>
        </w:rPr>
        <w:t xml:space="preserve"> liabilities consisted of:</w:t>
      </w:r>
    </w:p>
    <w:p w14:paraId="4F251C2B" w14:textId="77777777" w:rsidR="00131806" w:rsidRDefault="00131806" w:rsidP="004D0580">
      <w:pPr>
        <w:autoSpaceDE/>
        <w:autoSpaceDN/>
        <w:spacing w:line="240" w:lineRule="auto"/>
        <w:ind w:left="426" w:right="7"/>
        <w:jc w:val="thaiDistribute"/>
        <w:rPr>
          <w:rFonts w:cs="Times New Roman"/>
        </w:rPr>
      </w:pPr>
    </w:p>
    <w:bookmarkStart w:id="285" w:name="_MON_1704575177"/>
    <w:bookmarkEnd w:id="285"/>
    <w:p w14:paraId="386B09C3" w14:textId="1C0AE185" w:rsidR="00DB0D48" w:rsidRDefault="008F67AD" w:rsidP="004D0580">
      <w:pPr>
        <w:autoSpaceDE/>
        <w:autoSpaceDN/>
        <w:spacing w:line="240" w:lineRule="auto"/>
        <w:ind w:left="426" w:right="7"/>
        <w:jc w:val="thaiDistribute"/>
        <w:rPr>
          <w:rFonts w:cs="Times New Roman"/>
        </w:rPr>
      </w:pPr>
      <w:r w:rsidRPr="00684945">
        <w:rPr>
          <w:rFonts w:cs="Times New Roman"/>
          <w:b/>
          <w:bCs/>
          <w:cs/>
        </w:rPr>
        <w:object w:dxaOrig="10260" w:dyaOrig="3267" w14:anchorId="0919454F">
          <v:shape id="_x0000_i1052" type="#_x0000_t75" style="width:461.3pt;height:147.35pt" o:ole="">
            <v:imagedata r:id="rId64" o:title=""/>
          </v:shape>
          <o:OLEObject Type="Embed" ProgID="Excel.Sheet.8" ShapeID="_x0000_i1052" DrawAspect="Content" ObjectID="_1707050603" r:id="rId65"/>
        </w:object>
      </w:r>
    </w:p>
    <w:p w14:paraId="3A1AB22C" w14:textId="53A25014" w:rsidR="00131806" w:rsidRPr="00684945" w:rsidRDefault="00181F58" w:rsidP="004D0580">
      <w:pPr>
        <w:autoSpaceDE/>
        <w:autoSpaceDN/>
        <w:spacing w:line="240" w:lineRule="auto"/>
        <w:ind w:left="426" w:right="7"/>
        <w:jc w:val="thaiDistribute"/>
        <w:rPr>
          <w:rFonts w:cs="Times New Roman"/>
        </w:rPr>
      </w:pPr>
      <w:r w:rsidRPr="00CA3EFC">
        <w:rPr>
          <w:rFonts w:cs="Times New Roman"/>
        </w:rPr>
        <w:t xml:space="preserve">The Company </w:t>
      </w:r>
      <w:r w:rsidR="00BD20F4" w:rsidRPr="00CA3EFC">
        <w:rPr>
          <w:rFonts w:cs="Times New Roman"/>
        </w:rPr>
        <w:t>entered into the lease agreement for land and construction, plant, office area, machinery and vehicles.</w:t>
      </w:r>
    </w:p>
    <w:p w14:paraId="2D3213A8" w14:textId="77777777" w:rsidR="00BD20F4" w:rsidRPr="00684945" w:rsidRDefault="00BD20F4" w:rsidP="004D0580">
      <w:pPr>
        <w:autoSpaceDE/>
        <w:autoSpaceDN/>
        <w:spacing w:line="240" w:lineRule="auto"/>
        <w:ind w:left="426" w:right="7"/>
        <w:jc w:val="thaiDistribute"/>
        <w:rPr>
          <w:rFonts w:cs="Times New Roman"/>
        </w:rPr>
      </w:pPr>
    </w:p>
    <w:p w14:paraId="7528ED6B" w14:textId="1D67EE03" w:rsidR="00131806" w:rsidRPr="00684945" w:rsidRDefault="00BD20F4" w:rsidP="004D0580">
      <w:pPr>
        <w:autoSpaceDE/>
        <w:autoSpaceDN/>
        <w:spacing w:line="240" w:lineRule="auto"/>
        <w:ind w:left="426" w:right="7"/>
        <w:jc w:val="thaiDistribute"/>
        <w:rPr>
          <w:rFonts w:cs="Times New Roman"/>
        </w:rPr>
      </w:pPr>
      <w:r w:rsidRPr="00684945">
        <w:rPr>
          <w:rFonts w:cs="Times New Roman"/>
        </w:rPr>
        <w:t xml:space="preserve">Movements of leases liabilities for the years ended December 31, </w:t>
      </w:r>
      <w:r w:rsidR="00582704">
        <w:rPr>
          <w:rFonts w:cs="Times New Roman"/>
        </w:rPr>
        <w:t>2021</w:t>
      </w:r>
      <w:r w:rsidRPr="00684945">
        <w:rPr>
          <w:rFonts w:cs="Times New Roman"/>
        </w:rPr>
        <w:t xml:space="preserve"> </w:t>
      </w:r>
      <w:r w:rsidR="0019065D">
        <w:rPr>
          <w:rFonts w:cs="Times New Roman"/>
        </w:rPr>
        <w:t xml:space="preserve">and 2020 </w:t>
      </w:r>
      <w:r w:rsidRPr="00684945">
        <w:rPr>
          <w:rFonts w:cs="Times New Roman"/>
        </w:rPr>
        <w:t>were as follows:</w:t>
      </w:r>
    </w:p>
    <w:p w14:paraId="3E291676" w14:textId="77777777" w:rsidR="00131806" w:rsidRPr="00684945" w:rsidRDefault="00131806" w:rsidP="004D0580">
      <w:pPr>
        <w:autoSpaceDE/>
        <w:autoSpaceDN/>
        <w:spacing w:line="240" w:lineRule="auto"/>
        <w:ind w:left="426" w:right="7"/>
        <w:jc w:val="thaiDistribute"/>
        <w:rPr>
          <w:rFonts w:cs="Times New Roman"/>
        </w:rPr>
      </w:pPr>
    </w:p>
    <w:bookmarkStart w:id="286" w:name="_MON_1674479210"/>
    <w:bookmarkEnd w:id="286"/>
    <w:p w14:paraId="494F789F" w14:textId="38ED2B4A" w:rsidR="00131806" w:rsidRDefault="00E640DC" w:rsidP="004D0580">
      <w:pPr>
        <w:autoSpaceDE/>
        <w:autoSpaceDN/>
        <w:spacing w:line="240" w:lineRule="auto"/>
        <w:ind w:left="426" w:right="7"/>
        <w:jc w:val="thaiDistribute"/>
        <w:rPr>
          <w:rFonts w:cstheme="minorBidi"/>
          <w:lang w:val="en-US"/>
        </w:rPr>
      </w:pPr>
      <w:r w:rsidRPr="00684945">
        <w:rPr>
          <w:rFonts w:cstheme="minorBidi"/>
          <w:lang w:val="en-US"/>
        </w:rPr>
        <w:object w:dxaOrig="10486" w:dyaOrig="4144" w14:anchorId="10C2E4D5">
          <v:shape id="_x0000_i1053" type="#_x0000_t75" style="width:452.1pt;height:178.35pt" o:ole="">
            <v:imagedata r:id="rId66" o:title=""/>
          </v:shape>
          <o:OLEObject Type="Embed" ProgID="Excel.Sheet.12" ShapeID="_x0000_i1053" DrawAspect="Content" ObjectID="_1707050604" r:id="rId67"/>
        </w:object>
      </w:r>
    </w:p>
    <w:p w14:paraId="69E32899" w14:textId="77777777" w:rsidR="00C92E77" w:rsidRPr="00684945" w:rsidRDefault="00C92E77" w:rsidP="004D0580">
      <w:pPr>
        <w:autoSpaceDE/>
        <w:autoSpaceDN/>
        <w:spacing w:line="240" w:lineRule="auto"/>
        <w:ind w:left="426" w:right="7"/>
        <w:jc w:val="thaiDistribute"/>
        <w:rPr>
          <w:rFonts w:cs="Times New Roman"/>
        </w:rPr>
      </w:pPr>
    </w:p>
    <w:p w14:paraId="08D337BE" w14:textId="27ECA182" w:rsidR="007415F2" w:rsidRPr="00684945" w:rsidRDefault="007415F2" w:rsidP="004D0580">
      <w:pPr>
        <w:autoSpaceDE/>
        <w:autoSpaceDN/>
        <w:spacing w:line="240" w:lineRule="auto"/>
        <w:ind w:left="426" w:right="7"/>
        <w:jc w:val="thaiDistribute"/>
        <w:rPr>
          <w:rFonts w:cs="Times New Roman"/>
          <w:lang w:val="en-US"/>
        </w:rPr>
      </w:pPr>
      <w:r w:rsidRPr="00684945">
        <w:rPr>
          <w:rFonts w:cs="Times New Roman"/>
          <w:lang w:val="en-US"/>
        </w:rPr>
        <w:t xml:space="preserve">As at December 31, </w:t>
      </w:r>
      <w:r w:rsidR="00582704">
        <w:rPr>
          <w:rFonts w:cs="Times New Roman"/>
          <w:lang w:val="en-US"/>
        </w:rPr>
        <w:t>2021</w:t>
      </w:r>
      <w:r w:rsidR="0019065D">
        <w:rPr>
          <w:rFonts w:cs="Times New Roman"/>
          <w:lang w:val="en-US"/>
        </w:rPr>
        <w:t xml:space="preserve"> and 2020</w:t>
      </w:r>
      <w:r w:rsidRPr="00684945">
        <w:rPr>
          <w:rFonts w:cs="Times New Roman"/>
          <w:lang w:val="en-US"/>
        </w:rPr>
        <w:t xml:space="preserve">, lease liabilities </w:t>
      </w:r>
      <w:r w:rsidRPr="00684945">
        <w:rPr>
          <w:szCs w:val="28"/>
          <w:lang w:val="en-US"/>
        </w:rPr>
        <w:t xml:space="preserve">presented </w:t>
      </w:r>
      <w:r w:rsidRPr="00684945">
        <w:rPr>
          <w:rFonts w:cs="Times New Roman"/>
          <w:lang w:val="en-US"/>
        </w:rPr>
        <w:t>by term of repayment period were summarized as follow:</w:t>
      </w:r>
    </w:p>
    <w:p w14:paraId="2A0E2E8B" w14:textId="77777777" w:rsidR="007415F2" w:rsidRPr="00684945" w:rsidRDefault="007415F2" w:rsidP="004D0580">
      <w:pPr>
        <w:autoSpaceDE/>
        <w:autoSpaceDN/>
        <w:spacing w:line="240" w:lineRule="auto"/>
        <w:ind w:left="426" w:right="7"/>
        <w:jc w:val="thaiDistribute"/>
        <w:rPr>
          <w:rFonts w:cs="Times New Roman"/>
          <w:lang w:val="en-US"/>
        </w:rPr>
      </w:pPr>
    </w:p>
    <w:bookmarkStart w:id="287" w:name="_MON_1704575791"/>
    <w:bookmarkEnd w:id="287"/>
    <w:p w14:paraId="65B55085" w14:textId="0CE3FFD9" w:rsidR="00C376E2" w:rsidRDefault="00363A4E" w:rsidP="004D0580">
      <w:pPr>
        <w:autoSpaceDE/>
        <w:autoSpaceDN/>
        <w:spacing w:line="240" w:lineRule="auto"/>
        <w:ind w:left="426" w:right="7"/>
        <w:jc w:val="thaiDistribute"/>
        <w:rPr>
          <w:rFonts w:cstheme="minorBidi"/>
          <w:lang w:val="en-US"/>
        </w:rPr>
      </w:pPr>
      <w:r w:rsidRPr="00684945">
        <w:rPr>
          <w:rFonts w:cstheme="minorBidi"/>
          <w:lang w:val="en-US"/>
        </w:rPr>
        <w:object w:dxaOrig="11596" w:dyaOrig="3546" w14:anchorId="1FD189EF">
          <v:shape id="_x0000_i1054" type="#_x0000_t75" style="width:478.05pt;height:151.55pt" o:ole="">
            <v:imagedata r:id="rId68" o:title=""/>
          </v:shape>
          <o:OLEObject Type="Embed" ProgID="Excel.Sheet.12" ShapeID="_x0000_i1054" DrawAspect="Content" ObjectID="_1707050605" r:id="rId69"/>
        </w:object>
      </w:r>
      <w:r w:rsidR="00C376E2">
        <w:rPr>
          <w:rFonts w:cstheme="minorBidi"/>
          <w:lang w:val="en-US"/>
        </w:rPr>
        <w:br w:type="page"/>
      </w:r>
    </w:p>
    <w:p w14:paraId="0E4B81C1" w14:textId="7D52185F" w:rsidR="002800FC" w:rsidRPr="0048230B" w:rsidRDefault="0048230B" w:rsidP="004D0580">
      <w:pPr>
        <w:autoSpaceDE/>
        <w:autoSpaceDN/>
        <w:spacing w:line="240" w:lineRule="auto"/>
        <w:ind w:left="426" w:right="7"/>
        <w:jc w:val="thaiDistribute"/>
        <w:rPr>
          <w:rFonts w:cs="Times New Roman"/>
          <w:b/>
          <w:bCs/>
        </w:rPr>
      </w:pPr>
      <w:r w:rsidRPr="0048230B">
        <w:rPr>
          <w:rFonts w:cs="Times New Roman"/>
          <w:b/>
          <w:bCs/>
        </w:rPr>
        <w:t>Lessor</w:t>
      </w:r>
    </w:p>
    <w:p w14:paraId="01BD8236" w14:textId="77777777" w:rsidR="002800FC" w:rsidRPr="00684945" w:rsidRDefault="002800FC" w:rsidP="004D0580">
      <w:pPr>
        <w:autoSpaceDE/>
        <w:autoSpaceDN/>
        <w:spacing w:line="240" w:lineRule="auto"/>
        <w:ind w:left="426" w:right="7"/>
        <w:jc w:val="thaiDistribute"/>
        <w:rPr>
          <w:rFonts w:cs="Times New Roman"/>
        </w:rPr>
      </w:pPr>
    </w:p>
    <w:bookmarkStart w:id="288" w:name="_MON_1674481873"/>
    <w:bookmarkEnd w:id="288"/>
    <w:p w14:paraId="4EE0E03C" w14:textId="58C4A145" w:rsidR="002800FC" w:rsidRDefault="008F67AD" w:rsidP="004D0580">
      <w:pPr>
        <w:autoSpaceDE/>
        <w:autoSpaceDN/>
        <w:spacing w:line="240" w:lineRule="auto"/>
        <w:ind w:left="426" w:right="7"/>
        <w:jc w:val="thaiDistribute"/>
        <w:rPr>
          <w:rFonts w:cs="Times New Roman"/>
          <w:b/>
          <w:bCs/>
        </w:rPr>
      </w:pPr>
      <w:r w:rsidRPr="00684945">
        <w:rPr>
          <w:rFonts w:cs="Times New Roman"/>
          <w:b/>
          <w:bCs/>
          <w:cs/>
        </w:rPr>
        <w:object w:dxaOrig="10260" w:dyaOrig="2760" w14:anchorId="182FD026">
          <v:shape id="_x0000_i1055" type="#_x0000_t75" style="width:461.3pt;height:130.6pt" o:ole="">
            <v:imagedata r:id="rId70" o:title=""/>
          </v:shape>
          <o:OLEObject Type="Embed" ProgID="Excel.Sheet.8" ShapeID="_x0000_i1055" DrawAspect="Content" ObjectID="_1707050606" r:id="rId71"/>
        </w:object>
      </w:r>
    </w:p>
    <w:p w14:paraId="240738C3" w14:textId="717971D1" w:rsidR="00857F5B" w:rsidRPr="00684945" w:rsidRDefault="00857F5B" w:rsidP="004D0580">
      <w:pPr>
        <w:autoSpaceDE/>
        <w:autoSpaceDN/>
        <w:spacing w:line="240" w:lineRule="auto"/>
        <w:ind w:left="426" w:right="7"/>
        <w:jc w:val="thaiDistribute"/>
        <w:rPr>
          <w:rFonts w:cs="Times New Roman"/>
        </w:rPr>
      </w:pPr>
      <w:r w:rsidRPr="00CA3EFC">
        <w:rPr>
          <w:rFonts w:cs="Times New Roman"/>
          <w:lang w:val="en-US"/>
        </w:rPr>
        <w:t xml:space="preserve">As at December 31, </w:t>
      </w:r>
      <w:r w:rsidR="00582704" w:rsidRPr="00CA3EFC">
        <w:rPr>
          <w:rFonts w:cs="Times New Roman"/>
          <w:lang w:val="en-US"/>
        </w:rPr>
        <w:t>2021</w:t>
      </w:r>
      <w:r w:rsidR="003267C3" w:rsidRPr="00CA3EFC">
        <w:rPr>
          <w:rFonts w:cs="Times New Roman"/>
          <w:lang w:val="en-US"/>
        </w:rPr>
        <w:t xml:space="preserve"> and 2020</w:t>
      </w:r>
      <w:r w:rsidRPr="00CA3EFC">
        <w:rPr>
          <w:rFonts w:cs="Times New Roman"/>
          <w:lang w:val="en-US"/>
        </w:rPr>
        <w:t xml:space="preserve">, </w:t>
      </w:r>
      <w:r w:rsidRPr="00CA3EFC">
        <w:rPr>
          <w:rFonts w:cs="Times New Roman"/>
        </w:rPr>
        <w:t>the Company had the minimum lease payment under short-term lease relating to low-value-assets and non-cancellable agreement other than those lease liabilities as</w:t>
      </w:r>
      <w:r w:rsidRPr="00684945">
        <w:rPr>
          <w:rFonts w:cs="Times New Roman"/>
        </w:rPr>
        <w:t xml:space="preserve"> follow:</w:t>
      </w:r>
    </w:p>
    <w:p w14:paraId="441957F2" w14:textId="77777777" w:rsidR="000C342B" w:rsidRPr="00684945" w:rsidRDefault="000C342B" w:rsidP="004D0580">
      <w:pPr>
        <w:autoSpaceDE/>
        <w:autoSpaceDN/>
        <w:spacing w:line="240" w:lineRule="auto"/>
        <w:ind w:left="426" w:right="7"/>
        <w:jc w:val="thaiDistribute"/>
        <w:rPr>
          <w:rFonts w:cs="Times New Roman"/>
        </w:rPr>
      </w:pPr>
    </w:p>
    <w:bookmarkStart w:id="289" w:name="_MON_1704577659"/>
    <w:bookmarkEnd w:id="289"/>
    <w:p w14:paraId="1B4FC738" w14:textId="49196FAB" w:rsidR="007415F2" w:rsidRDefault="00E640DC" w:rsidP="004D0580">
      <w:pPr>
        <w:autoSpaceDE/>
        <w:autoSpaceDN/>
        <w:spacing w:line="240" w:lineRule="auto"/>
        <w:ind w:left="426" w:right="7"/>
        <w:jc w:val="thaiDistribute"/>
        <w:rPr>
          <w:rFonts w:cstheme="minorBidi"/>
          <w:lang w:val="en-US"/>
        </w:rPr>
      </w:pPr>
      <w:r w:rsidRPr="00684945">
        <w:rPr>
          <w:rFonts w:cstheme="minorBidi"/>
          <w:lang w:val="en-US"/>
        </w:rPr>
        <w:object w:dxaOrig="10164" w:dyaOrig="1422" w14:anchorId="7D511053">
          <v:shape id="_x0000_i1056" type="#_x0000_t75" style="width:458.8pt;height:66.15pt" o:ole="">
            <v:imagedata r:id="rId72" o:title=""/>
          </v:shape>
          <o:OLEObject Type="Embed" ProgID="Excel.Sheet.12" ShapeID="_x0000_i1056" DrawAspect="Content" ObjectID="_1707050607" r:id="rId73"/>
        </w:object>
      </w:r>
    </w:p>
    <w:p w14:paraId="231ADED3" w14:textId="77777777" w:rsidR="00E930E7" w:rsidRPr="00684945" w:rsidRDefault="00E930E7" w:rsidP="004D0580">
      <w:pPr>
        <w:autoSpaceDE/>
        <w:autoSpaceDN/>
        <w:spacing w:line="240" w:lineRule="auto"/>
        <w:ind w:left="426" w:right="7"/>
        <w:jc w:val="thaiDistribute"/>
        <w:rPr>
          <w:rFonts w:cs="Times New Roman"/>
        </w:rPr>
      </w:pPr>
    </w:p>
    <w:p w14:paraId="22C6A1FB" w14:textId="17A813B2" w:rsidR="00A61B45" w:rsidRPr="00684945" w:rsidRDefault="00A61B45" w:rsidP="004D0580">
      <w:pPr>
        <w:numPr>
          <w:ilvl w:val="0"/>
          <w:numId w:val="1"/>
        </w:numPr>
        <w:spacing w:line="240" w:lineRule="auto"/>
        <w:ind w:left="425" w:right="7" w:hanging="425"/>
        <w:jc w:val="thaiDistribute"/>
        <w:rPr>
          <w:rFonts w:cs="Times New Roman"/>
          <w:b/>
          <w:bCs/>
          <w:lang w:val="en-US"/>
        </w:rPr>
      </w:pPr>
      <w:r w:rsidRPr="00684945">
        <w:rPr>
          <w:rFonts w:eastAsia="Cordia New" w:cs="Times New Roman"/>
          <w:b/>
          <w:bCs/>
          <w:lang w:val="en-US"/>
        </w:rPr>
        <w:t>INTANGIBLE ASSET</w:t>
      </w:r>
    </w:p>
    <w:p w14:paraId="3940F226" w14:textId="77777777" w:rsidR="00AB1B2B" w:rsidRPr="00684945" w:rsidRDefault="00AB1B2B" w:rsidP="004D0580">
      <w:pPr>
        <w:autoSpaceDE/>
        <w:autoSpaceDN/>
        <w:spacing w:line="240" w:lineRule="auto"/>
        <w:ind w:left="426" w:right="7"/>
        <w:jc w:val="thaiDistribute"/>
        <w:rPr>
          <w:rFonts w:cs="Times New Roman"/>
          <w:szCs w:val="28"/>
          <w:lang w:val="en-US"/>
        </w:rPr>
      </w:pPr>
    </w:p>
    <w:p w14:paraId="0B967F17" w14:textId="6A5CBE2C" w:rsidR="00A61B45" w:rsidRPr="00684945" w:rsidRDefault="00A61B45" w:rsidP="004D0580">
      <w:pPr>
        <w:autoSpaceDE/>
        <w:autoSpaceDN/>
        <w:spacing w:line="240" w:lineRule="auto"/>
        <w:ind w:left="426" w:right="7"/>
        <w:jc w:val="thaiDistribute"/>
        <w:rPr>
          <w:rFonts w:cs="Times New Roman"/>
        </w:rPr>
      </w:pPr>
      <w:r w:rsidRPr="00684945">
        <w:rPr>
          <w:rFonts w:cs="Times New Roman"/>
        </w:rPr>
        <w:t xml:space="preserve">Movements of intangible asset for the years ended December 31, </w:t>
      </w:r>
      <w:r w:rsidR="00582704">
        <w:rPr>
          <w:rFonts w:cs="Times New Roman"/>
        </w:rPr>
        <w:t>2021</w:t>
      </w:r>
      <w:r w:rsidRPr="00684945">
        <w:rPr>
          <w:rFonts w:cs="Times New Roman"/>
        </w:rPr>
        <w:t xml:space="preserve"> and </w:t>
      </w:r>
      <w:r w:rsidR="00582704">
        <w:rPr>
          <w:rFonts w:cs="Times New Roman"/>
        </w:rPr>
        <w:t>2020</w:t>
      </w:r>
      <w:r w:rsidRPr="00684945">
        <w:rPr>
          <w:rFonts w:cs="Times New Roman"/>
        </w:rPr>
        <w:t xml:space="preserve"> were as follows:</w:t>
      </w:r>
    </w:p>
    <w:p w14:paraId="27963C52" w14:textId="77777777" w:rsidR="00A61B45" w:rsidRPr="00684945" w:rsidRDefault="00A61B45" w:rsidP="004D0580">
      <w:pPr>
        <w:autoSpaceDE/>
        <w:autoSpaceDN/>
        <w:spacing w:line="240" w:lineRule="auto"/>
        <w:ind w:left="426" w:right="7"/>
        <w:jc w:val="thaiDistribute"/>
        <w:rPr>
          <w:rFonts w:cs="Times New Roman"/>
        </w:rPr>
      </w:pPr>
    </w:p>
    <w:bookmarkStart w:id="290" w:name="_MON_1671460939"/>
    <w:bookmarkEnd w:id="290"/>
    <w:p w14:paraId="4994DAA6" w14:textId="7D1960DB" w:rsidR="00A61B45" w:rsidRPr="00684945" w:rsidRDefault="000D4C98" w:rsidP="004D0580">
      <w:pPr>
        <w:autoSpaceDE/>
        <w:autoSpaceDN/>
        <w:spacing w:line="240" w:lineRule="auto"/>
        <w:ind w:left="426" w:right="7"/>
        <w:jc w:val="thaiDistribute"/>
        <w:rPr>
          <w:rFonts w:cs="Times New Roman"/>
        </w:rPr>
      </w:pPr>
      <w:r w:rsidRPr="00684945">
        <w:rPr>
          <w:rFonts w:cs="Times New Roman"/>
        </w:rPr>
        <w:object w:dxaOrig="11102" w:dyaOrig="5196" w14:anchorId="15514B68">
          <v:shape id="_x0000_i1057" type="#_x0000_t75" style="width:458.8pt;height:3in" o:ole="">
            <v:imagedata r:id="rId74" o:title=""/>
          </v:shape>
          <o:OLEObject Type="Embed" ProgID="Excel.Sheet.8" ShapeID="_x0000_i1057" DrawAspect="Content" ObjectID="_1707050608" r:id="rId75"/>
        </w:object>
      </w:r>
    </w:p>
    <w:bookmarkStart w:id="291" w:name="_MON_1706563521"/>
    <w:bookmarkEnd w:id="291"/>
    <w:p w14:paraId="6E94E95E" w14:textId="7CA0FB17" w:rsidR="001542E7" w:rsidRDefault="000D4C98" w:rsidP="004D0580">
      <w:pPr>
        <w:autoSpaceDE/>
        <w:autoSpaceDN/>
        <w:spacing w:line="240" w:lineRule="auto"/>
        <w:ind w:left="426" w:right="7"/>
        <w:jc w:val="thaiDistribute"/>
        <w:rPr>
          <w:rFonts w:cs="Times New Roman"/>
        </w:rPr>
      </w:pPr>
      <w:r w:rsidRPr="00684945">
        <w:rPr>
          <w:rFonts w:cs="Times New Roman"/>
        </w:rPr>
        <w:object w:dxaOrig="11102" w:dyaOrig="6457" w14:anchorId="0249D6FF">
          <v:shape id="_x0000_i1058" type="#_x0000_t75" style="width:458.8pt;height:269.6pt" o:ole="">
            <v:imagedata r:id="rId76" o:title=""/>
          </v:shape>
          <o:OLEObject Type="Embed" ProgID="Excel.Sheet.8" ShapeID="_x0000_i1058" DrawAspect="Content" ObjectID="_1707050609" r:id="rId77"/>
        </w:object>
      </w:r>
    </w:p>
    <w:p w14:paraId="604A0490" w14:textId="0FB62E5B" w:rsidR="00914756" w:rsidRPr="00684945" w:rsidRDefault="00914756" w:rsidP="00275DC4">
      <w:pPr>
        <w:autoSpaceDE/>
        <w:autoSpaceDN/>
        <w:spacing w:line="240" w:lineRule="auto"/>
        <w:ind w:left="426" w:right="7"/>
        <w:jc w:val="thaiDistribute"/>
        <w:rPr>
          <w:rFonts w:cs="Times New Roman"/>
        </w:rPr>
      </w:pPr>
    </w:p>
    <w:p w14:paraId="129DFB68" w14:textId="77777777" w:rsidR="00914756" w:rsidRPr="00CA3EFC" w:rsidRDefault="00914756" w:rsidP="004D0580">
      <w:pPr>
        <w:pStyle w:val="BlockText"/>
        <w:numPr>
          <w:ilvl w:val="0"/>
          <w:numId w:val="1"/>
        </w:numPr>
        <w:spacing w:before="0"/>
        <w:ind w:left="426" w:right="7" w:hanging="426"/>
        <w:jc w:val="thaiDistribute"/>
        <w:rPr>
          <w:rFonts w:cs="Times New Roman"/>
          <w:b/>
          <w:bCs/>
          <w:sz w:val="22"/>
          <w:szCs w:val="22"/>
        </w:rPr>
      </w:pPr>
      <w:r w:rsidRPr="00CA3EFC">
        <w:rPr>
          <w:rFonts w:cs="Times New Roman"/>
          <w:b/>
          <w:bCs/>
          <w:sz w:val="22"/>
          <w:szCs w:val="22"/>
        </w:rPr>
        <w:t>TRADE AND OTHER PAYABLES</w:t>
      </w:r>
    </w:p>
    <w:p w14:paraId="51C27842" w14:textId="77777777" w:rsidR="00914756" w:rsidRPr="00CA3EFC" w:rsidRDefault="00914756" w:rsidP="004D0580">
      <w:pPr>
        <w:pStyle w:val="BlockText"/>
        <w:spacing w:before="0"/>
        <w:ind w:left="425" w:right="7" w:firstLine="431"/>
        <w:jc w:val="thaiDistribute"/>
        <w:rPr>
          <w:rFonts w:cs="Times New Roman"/>
          <w:sz w:val="22"/>
          <w:szCs w:val="22"/>
        </w:rPr>
      </w:pPr>
    </w:p>
    <w:p w14:paraId="2C8C4DA6" w14:textId="18DCB766" w:rsidR="00914756" w:rsidRPr="00CA3EFC" w:rsidRDefault="00914756" w:rsidP="004D0580">
      <w:pPr>
        <w:pStyle w:val="BlockText"/>
        <w:spacing w:before="0"/>
        <w:ind w:left="425" w:right="7" w:firstLine="0"/>
        <w:jc w:val="thaiDistribute"/>
        <w:rPr>
          <w:rFonts w:cs="Times New Roman"/>
          <w:sz w:val="22"/>
          <w:szCs w:val="22"/>
        </w:rPr>
      </w:pPr>
      <w:r w:rsidRPr="00CA3EFC">
        <w:rPr>
          <w:rFonts w:cs="Times New Roman"/>
          <w:sz w:val="22"/>
          <w:szCs w:val="22"/>
        </w:rPr>
        <w:t xml:space="preserve">Trade and other payables as at December 31, </w:t>
      </w:r>
      <w:r w:rsidR="00582704" w:rsidRPr="00CA3EFC">
        <w:rPr>
          <w:rFonts w:cs="Times New Roman"/>
          <w:sz w:val="22"/>
          <w:szCs w:val="22"/>
        </w:rPr>
        <w:t>2021</w:t>
      </w:r>
      <w:r w:rsidRPr="00CA3EFC">
        <w:rPr>
          <w:rFonts w:cs="Times New Roman"/>
          <w:sz w:val="22"/>
          <w:szCs w:val="22"/>
        </w:rPr>
        <w:t xml:space="preserve"> and </w:t>
      </w:r>
      <w:r w:rsidR="00582704" w:rsidRPr="00CA3EFC">
        <w:rPr>
          <w:rFonts w:cs="Times New Roman"/>
          <w:sz w:val="22"/>
          <w:szCs w:val="22"/>
        </w:rPr>
        <w:t>2020</w:t>
      </w:r>
      <w:r w:rsidRPr="00CA3EFC">
        <w:rPr>
          <w:rFonts w:cs="Times New Roman"/>
          <w:sz w:val="22"/>
          <w:szCs w:val="22"/>
        </w:rPr>
        <w:t xml:space="preserve"> consisted of</w:t>
      </w:r>
      <w:r w:rsidRPr="00CA3EFC">
        <w:rPr>
          <w:rFonts w:cs="Times New Roman"/>
          <w:sz w:val="22"/>
          <w:szCs w:val="22"/>
          <w:cs/>
        </w:rPr>
        <w:t>:</w:t>
      </w:r>
    </w:p>
    <w:p w14:paraId="1D8BB2B2" w14:textId="77777777" w:rsidR="00914756" w:rsidRPr="00CA3EFC" w:rsidRDefault="00914756" w:rsidP="004D0580">
      <w:pPr>
        <w:pStyle w:val="BlockText"/>
        <w:spacing w:before="0"/>
        <w:ind w:left="425" w:right="7" w:firstLine="0"/>
        <w:jc w:val="thaiDistribute"/>
        <w:rPr>
          <w:rFonts w:cs="Times New Roman"/>
          <w:sz w:val="22"/>
          <w:szCs w:val="22"/>
        </w:rPr>
      </w:pPr>
    </w:p>
    <w:bookmarkStart w:id="292" w:name="_MON_1673702746"/>
    <w:bookmarkEnd w:id="292"/>
    <w:p w14:paraId="135324E4" w14:textId="6058351E" w:rsidR="00914756" w:rsidRPr="00CA3EFC" w:rsidRDefault="000D4C98" w:rsidP="004D0580">
      <w:pPr>
        <w:pStyle w:val="BlockText"/>
        <w:spacing w:before="0"/>
        <w:ind w:left="425" w:right="7" w:firstLine="0"/>
        <w:jc w:val="thaiDistribute"/>
        <w:rPr>
          <w:rFonts w:cs="Times New Roman"/>
          <w:b/>
          <w:bCs/>
        </w:rPr>
      </w:pPr>
      <w:r w:rsidRPr="00CA3EFC">
        <w:rPr>
          <w:rFonts w:cs="Times New Roman"/>
          <w:b/>
          <w:bCs/>
          <w:cs/>
        </w:rPr>
        <w:object w:dxaOrig="10830" w:dyaOrig="3940" w14:anchorId="1DBAD77A">
          <v:shape id="_x0000_i1059" type="#_x0000_t75" style="width:465.5pt;height:174.15pt" o:ole="">
            <v:imagedata r:id="rId78" o:title=""/>
          </v:shape>
          <o:OLEObject Type="Embed" ProgID="Excel.Sheet.8" ShapeID="_x0000_i1059" DrawAspect="Content" ObjectID="_1707050610" r:id="rId79"/>
        </w:object>
      </w:r>
    </w:p>
    <w:p w14:paraId="01E06742" w14:textId="17AF1E79" w:rsidR="0004192D" w:rsidRDefault="0004192D">
      <w:pPr>
        <w:autoSpaceDE/>
        <w:autoSpaceDN/>
        <w:spacing w:line="240" w:lineRule="auto"/>
        <w:rPr>
          <w:rFonts w:cs="Times New Roman"/>
          <w:b/>
          <w:bCs/>
        </w:rPr>
      </w:pPr>
      <w:r>
        <w:rPr>
          <w:rFonts w:cs="Times New Roman"/>
          <w:b/>
          <w:bCs/>
        </w:rPr>
        <w:br w:type="page"/>
      </w:r>
    </w:p>
    <w:p w14:paraId="45062890" w14:textId="6C2D7025" w:rsidR="00EF75F3" w:rsidRPr="00CA3EFC" w:rsidRDefault="00EF75F3" w:rsidP="00C7213A">
      <w:pPr>
        <w:pStyle w:val="BlockText"/>
        <w:numPr>
          <w:ilvl w:val="0"/>
          <w:numId w:val="1"/>
        </w:numPr>
        <w:spacing w:before="0"/>
        <w:ind w:left="426" w:right="7" w:hanging="426"/>
        <w:jc w:val="thaiDistribute"/>
        <w:rPr>
          <w:rFonts w:cs="Times New Roman"/>
          <w:b/>
          <w:bCs/>
          <w:spacing w:val="-6"/>
          <w:sz w:val="22"/>
          <w:szCs w:val="22"/>
        </w:rPr>
      </w:pPr>
      <w:r w:rsidRPr="00CA3EFC">
        <w:rPr>
          <w:rFonts w:cs="Times New Roman"/>
          <w:b/>
          <w:bCs/>
          <w:spacing w:val="-6"/>
          <w:sz w:val="22"/>
          <w:szCs w:val="22"/>
        </w:rPr>
        <w:t xml:space="preserve">BANK </w:t>
      </w:r>
      <w:r w:rsidRPr="00CA3EFC">
        <w:rPr>
          <w:rFonts w:cs="Times New Roman"/>
          <w:b/>
          <w:bCs/>
          <w:sz w:val="22"/>
          <w:szCs w:val="22"/>
        </w:rPr>
        <w:t>OVERDRAFT</w:t>
      </w:r>
      <w:r w:rsidRPr="00CA3EFC">
        <w:rPr>
          <w:rFonts w:cs="Times New Roman"/>
          <w:b/>
          <w:bCs/>
          <w:spacing w:val="-6"/>
          <w:sz w:val="22"/>
          <w:szCs w:val="22"/>
        </w:rPr>
        <w:t xml:space="preserve"> AND SHORT–TERM LOANS FROM FINANCIAL INSTITUTIONS </w:t>
      </w:r>
    </w:p>
    <w:p w14:paraId="184EE9B7" w14:textId="77777777" w:rsidR="00EF75F3" w:rsidRPr="00CA3EFC" w:rsidRDefault="00EF75F3" w:rsidP="004D0580">
      <w:pPr>
        <w:spacing w:line="240" w:lineRule="auto"/>
        <w:ind w:left="426" w:right="7"/>
        <w:jc w:val="thaiDistribute"/>
        <w:rPr>
          <w:rFonts w:cs="Times New Roman"/>
          <w:lang w:val="en-US"/>
        </w:rPr>
      </w:pPr>
    </w:p>
    <w:p w14:paraId="2668DD4F" w14:textId="597E386F" w:rsidR="00EF75F3" w:rsidRPr="00CA3EFC" w:rsidRDefault="00EF75F3" w:rsidP="004D0580">
      <w:pPr>
        <w:spacing w:line="240" w:lineRule="auto"/>
        <w:ind w:left="426" w:right="7"/>
        <w:jc w:val="thaiDistribute"/>
        <w:rPr>
          <w:rFonts w:cs="Times New Roman"/>
          <w:lang w:val="en-US"/>
        </w:rPr>
      </w:pPr>
      <w:r w:rsidRPr="000D4C98">
        <w:rPr>
          <w:rFonts w:cs="Times New Roman"/>
          <w:lang w:val="en-US"/>
        </w:rPr>
        <w:t xml:space="preserve">Bank </w:t>
      </w:r>
      <w:r w:rsidRPr="000D4C98">
        <w:rPr>
          <w:rFonts w:cs="Cordia New"/>
          <w:lang w:val="en-US"/>
        </w:rPr>
        <w:t>o</w:t>
      </w:r>
      <w:r w:rsidRPr="000D4C98">
        <w:rPr>
          <w:rFonts w:cs="Times New Roman"/>
          <w:lang w:val="en-US"/>
        </w:rPr>
        <w:t xml:space="preserve">verdraft and short–term loans from financial institutions </w:t>
      </w:r>
      <w:r w:rsidR="00E64862" w:rsidRPr="00CA3EFC">
        <w:rPr>
          <w:rFonts w:cs="Times New Roman"/>
        </w:rPr>
        <w:t xml:space="preserve">as at December 31, 2021 and 2020 </w:t>
      </w:r>
      <w:r w:rsidRPr="000D4C98">
        <w:rPr>
          <w:rFonts w:cs="Times New Roman"/>
          <w:lang w:val="en-US"/>
        </w:rPr>
        <w:t>consisted of:</w:t>
      </w:r>
    </w:p>
    <w:p w14:paraId="57B67883" w14:textId="77777777" w:rsidR="00EF75F3" w:rsidRPr="00CA3EFC" w:rsidRDefault="00EF75F3" w:rsidP="004D0580">
      <w:pPr>
        <w:spacing w:line="240" w:lineRule="auto"/>
        <w:ind w:left="426" w:right="7"/>
        <w:jc w:val="thaiDistribute"/>
        <w:rPr>
          <w:rFonts w:cs="Times New Roman"/>
          <w:lang w:val="en-US"/>
        </w:rPr>
      </w:pPr>
    </w:p>
    <w:bookmarkStart w:id="293" w:name="_MON_1673704226"/>
    <w:bookmarkEnd w:id="293"/>
    <w:p w14:paraId="0E3A16CE" w14:textId="3F7F392B" w:rsidR="00EF75F3" w:rsidRPr="00CA3EFC" w:rsidRDefault="001B747D" w:rsidP="004D0580">
      <w:pPr>
        <w:spacing w:line="240" w:lineRule="auto"/>
        <w:ind w:left="426" w:right="7"/>
        <w:jc w:val="thaiDistribute"/>
        <w:rPr>
          <w:rFonts w:cs="Times New Roman"/>
          <w:lang w:val="en-US"/>
        </w:rPr>
      </w:pPr>
      <w:r w:rsidRPr="00CA3EFC">
        <w:rPr>
          <w:rFonts w:cs="Times New Roman"/>
          <w:b/>
          <w:bCs/>
          <w:cs/>
        </w:rPr>
        <w:object w:dxaOrig="10796" w:dyaOrig="3048" w14:anchorId="7E4E457D">
          <v:shape id="_x0000_i1060" type="#_x0000_t75" style="width:463.8pt;height:130.6pt" o:ole="">
            <v:imagedata r:id="rId80" o:title=""/>
          </v:shape>
          <o:OLEObject Type="Embed" ProgID="Excel.Sheet.8" ShapeID="_x0000_i1060" DrawAspect="Content" ObjectID="_1707050611" r:id="rId81"/>
        </w:object>
      </w:r>
    </w:p>
    <w:p w14:paraId="65898ED0" w14:textId="77777777" w:rsidR="00EF75F3" w:rsidRPr="00CA3EFC" w:rsidRDefault="001B49D5" w:rsidP="004D0580">
      <w:pPr>
        <w:spacing w:line="240" w:lineRule="auto"/>
        <w:ind w:left="426" w:right="7"/>
        <w:jc w:val="thaiDistribute"/>
        <w:rPr>
          <w:rFonts w:cs="Times New Roman"/>
          <w:b/>
          <w:bCs/>
          <w:lang w:val="en-US"/>
        </w:rPr>
      </w:pPr>
      <w:r w:rsidRPr="00CA3EFC">
        <w:rPr>
          <w:rFonts w:cs="Times New Roman"/>
          <w:b/>
          <w:bCs/>
          <w:lang w:val="en-US"/>
        </w:rPr>
        <w:t>Collateral</w:t>
      </w:r>
    </w:p>
    <w:p w14:paraId="6938A152" w14:textId="77777777" w:rsidR="001B49D5" w:rsidRPr="00CA3EFC" w:rsidRDefault="001B49D5" w:rsidP="004D0580">
      <w:pPr>
        <w:spacing w:line="240" w:lineRule="auto"/>
        <w:ind w:left="426" w:right="7"/>
        <w:jc w:val="thaiDistribute"/>
        <w:rPr>
          <w:rFonts w:cs="Times New Roman"/>
          <w:lang w:val="en-US"/>
        </w:rPr>
      </w:pPr>
    </w:p>
    <w:p w14:paraId="5F12D0C3" w14:textId="77777777" w:rsidR="001B0285" w:rsidRPr="00CA3EFC" w:rsidRDefault="001B0285" w:rsidP="001B0285">
      <w:pPr>
        <w:spacing w:line="240" w:lineRule="auto"/>
        <w:ind w:left="426" w:right="7"/>
        <w:jc w:val="thaiDistribute"/>
        <w:rPr>
          <w:rFonts w:cs="Times New Roman"/>
        </w:rPr>
      </w:pPr>
      <w:r w:rsidRPr="00CA3EFC">
        <w:rPr>
          <w:rFonts w:cs="Times New Roman"/>
        </w:rPr>
        <w:t>The Company mortgaged the land with constructions as collateral, including the rights to claim under the insurance policy of such assets (see note 11).</w:t>
      </w:r>
    </w:p>
    <w:p w14:paraId="6FDFBF39" w14:textId="77777777" w:rsidR="001B0285" w:rsidRPr="00CA3EFC" w:rsidRDefault="001B0285" w:rsidP="001B0285">
      <w:pPr>
        <w:spacing w:line="240" w:lineRule="auto"/>
        <w:ind w:left="426" w:right="7"/>
        <w:jc w:val="thaiDistribute"/>
        <w:rPr>
          <w:rFonts w:cs="Times New Roman"/>
        </w:rPr>
      </w:pPr>
    </w:p>
    <w:p w14:paraId="75B7ED9B" w14:textId="2ACE4828" w:rsidR="001B0285" w:rsidRPr="00E64862" w:rsidRDefault="001B0285" w:rsidP="001B0285">
      <w:pPr>
        <w:spacing w:line="240" w:lineRule="auto"/>
        <w:ind w:left="426" w:right="7"/>
        <w:jc w:val="thaiDistribute"/>
        <w:rPr>
          <w:rFonts w:cs="Times New Roman"/>
        </w:rPr>
      </w:pPr>
      <w:r w:rsidRPr="00CA3EFC">
        <w:rPr>
          <w:rFonts w:cs="Times New Roman"/>
        </w:rPr>
        <w:t xml:space="preserve">The Company’s directors mortgaged land with </w:t>
      </w:r>
      <w:r w:rsidRPr="00E64862">
        <w:rPr>
          <w:rFonts w:cs="Times New Roman"/>
        </w:rPr>
        <w:t>constructions</w:t>
      </w:r>
      <w:r w:rsidR="00C3033A" w:rsidRPr="00E64862">
        <w:rPr>
          <w:rFonts w:cs="Times New Roman"/>
        </w:rPr>
        <w:t xml:space="preserve"> (see note 4).</w:t>
      </w:r>
    </w:p>
    <w:p w14:paraId="2C2355E9" w14:textId="77777777" w:rsidR="001B0285" w:rsidRPr="00E64862" w:rsidRDefault="001B0285" w:rsidP="001B0285">
      <w:pPr>
        <w:spacing w:line="240" w:lineRule="auto"/>
        <w:ind w:left="426" w:right="7"/>
        <w:jc w:val="thaiDistribute"/>
        <w:rPr>
          <w:rFonts w:cs="Times New Roman"/>
        </w:rPr>
      </w:pPr>
    </w:p>
    <w:p w14:paraId="310C6DA9" w14:textId="77777777" w:rsidR="001B0285" w:rsidRPr="00CA3EFC" w:rsidRDefault="001B0285" w:rsidP="001B0285">
      <w:pPr>
        <w:spacing w:line="240" w:lineRule="auto"/>
        <w:ind w:left="426" w:right="7"/>
        <w:jc w:val="thaiDistribute"/>
        <w:rPr>
          <w:rFonts w:cs="Times New Roman"/>
        </w:rPr>
      </w:pPr>
      <w:r w:rsidRPr="00CA3EFC">
        <w:rPr>
          <w:rFonts w:cs="Times New Roman"/>
        </w:rPr>
        <w:t>The Company pledged the fixed deposit accounts as collateral (see note 10).</w:t>
      </w:r>
    </w:p>
    <w:p w14:paraId="221414F1" w14:textId="44D7ADA8" w:rsidR="00EF75F3" w:rsidRPr="00CA3EFC" w:rsidRDefault="001B0285" w:rsidP="001B0285">
      <w:pPr>
        <w:spacing w:line="240" w:lineRule="auto"/>
        <w:ind w:left="426" w:right="7"/>
        <w:jc w:val="thaiDistribute"/>
        <w:rPr>
          <w:rFonts w:cs="Times New Roman"/>
          <w:lang w:val="en-US"/>
        </w:rPr>
      </w:pPr>
      <w:r w:rsidRPr="00CA3EFC">
        <w:rPr>
          <w:rFonts w:cs="Times New Roman"/>
          <w:lang w:val="en-US"/>
        </w:rPr>
        <w:t xml:space="preserve"> </w:t>
      </w:r>
    </w:p>
    <w:p w14:paraId="77741CF7" w14:textId="105E72C7" w:rsidR="00EF75F3" w:rsidRPr="00CA3EFC" w:rsidRDefault="00865391" w:rsidP="004D0580">
      <w:pPr>
        <w:spacing w:line="240" w:lineRule="auto"/>
        <w:ind w:left="426" w:right="7"/>
        <w:jc w:val="thaiDistribute"/>
        <w:rPr>
          <w:rFonts w:cs="Times New Roman"/>
          <w:lang w:val="en-US"/>
        </w:rPr>
      </w:pPr>
      <w:r w:rsidRPr="00CA3EFC">
        <w:rPr>
          <w:rFonts w:cs="Times New Roman"/>
          <w:lang w:val="en-US"/>
        </w:rPr>
        <w:t xml:space="preserve">The Company’s directors guaranteed </w:t>
      </w:r>
      <w:r w:rsidR="00F84735" w:rsidRPr="00CA3EFC">
        <w:rPr>
          <w:rFonts w:cs="Times New Roman"/>
          <w:lang w:val="en-US"/>
        </w:rPr>
        <w:t xml:space="preserve">for </w:t>
      </w:r>
      <w:r w:rsidRPr="00CA3EFC">
        <w:rPr>
          <w:rFonts w:cs="Times New Roman"/>
          <w:lang w:val="en-US"/>
        </w:rPr>
        <w:t>t</w:t>
      </w:r>
      <w:r w:rsidR="001B0285" w:rsidRPr="00CA3EFC">
        <w:rPr>
          <w:rFonts w:cs="Times New Roman"/>
          <w:lang w:val="en-US"/>
        </w:rPr>
        <w:t>he credit facilities</w:t>
      </w:r>
      <w:r w:rsidRPr="00CA3EFC">
        <w:rPr>
          <w:rFonts w:cs="Times New Roman"/>
          <w:lang w:val="en-US"/>
        </w:rPr>
        <w:t>.</w:t>
      </w:r>
    </w:p>
    <w:p w14:paraId="3C883182" w14:textId="77777777" w:rsidR="00865391" w:rsidRPr="00CA3EFC" w:rsidRDefault="00865391" w:rsidP="004D0580">
      <w:pPr>
        <w:spacing w:line="240" w:lineRule="auto"/>
        <w:ind w:left="426" w:right="7"/>
        <w:jc w:val="thaiDistribute"/>
        <w:rPr>
          <w:rFonts w:cs="Times New Roman"/>
          <w:lang w:val="en-US"/>
        </w:rPr>
      </w:pPr>
    </w:p>
    <w:p w14:paraId="4FE012C8" w14:textId="77777777" w:rsidR="00865391" w:rsidRPr="00CA3EFC" w:rsidRDefault="002C180D" w:rsidP="004D0580">
      <w:pPr>
        <w:spacing w:line="240" w:lineRule="auto"/>
        <w:ind w:left="426" w:right="7"/>
        <w:jc w:val="thaiDistribute"/>
        <w:rPr>
          <w:rFonts w:cs="Times New Roman"/>
          <w:lang w:val="en-US"/>
        </w:rPr>
      </w:pPr>
      <w:r w:rsidRPr="00CA3EFC">
        <w:rPr>
          <w:rFonts w:cs="Times New Roman"/>
          <w:lang w:val="en-US"/>
        </w:rPr>
        <w:t>T</w:t>
      </w:r>
      <w:r w:rsidR="00865391" w:rsidRPr="00CA3EFC">
        <w:rPr>
          <w:rFonts w:cs="Times New Roman"/>
          <w:lang w:val="en-US"/>
        </w:rPr>
        <w:t>erm</w:t>
      </w:r>
      <w:r w:rsidR="00D63BA8" w:rsidRPr="00CA3EFC">
        <w:rPr>
          <w:rFonts w:cs="Times New Roman"/>
          <w:lang w:val="en-US"/>
        </w:rPr>
        <w:t>s</w:t>
      </w:r>
      <w:r w:rsidR="00865391" w:rsidRPr="00CA3EFC">
        <w:rPr>
          <w:rFonts w:cs="Times New Roman"/>
          <w:lang w:val="en-US"/>
        </w:rPr>
        <w:t xml:space="preserve"> and condition</w:t>
      </w:r>
      <w:r w:rsidR="00D63BA8" w:rsidRPr="00CA3EFC">
        <w:rPr>
          <w:rFonts w:cs="Times New Roman"/>
          <w:lang w:val="en-US"/>
        </w:rPr>
        <w:t>s</w:t>
      </w:r>
      <w:r w:rsidR="00865391" w:rsidRPr="00CA3EFC">
        <w:rPr>
          <w:rFonts w:cs="Times New Roman"/>
          <w:lang w:val="en-US"/>
        </w:rPr>
        <w:t xml:space="preserve"> of </w:t>
      </w:r>
      <w:r w:rsidRPr="00CA3EFC">
        <w:rPr>
          <w:rFonts w:cs="Times New Roman"/>
          <w:lang w:val="en-US"/>
        </w:rPr>
        <w:t xml:space="preserve">loan </w:t>
      </w:r>
      <w:r w:rsidR="00865391" w:rsidRPr="00CA3EFC">
        <w:rPr>
          <w:rFonts w:cs="Times New Roman"/>
          <w:lang w:val="en-US"/>
        </w:rPr>
        <w:t>agreement</w:t>
      </w:r>
      <w:r w:rsidRPr="00CA3EFC">
        <w:rPr>
          <w:rFonts w:cs="Times New Roman"/>
          <w:lang w:val="en-US"/>
        </w:rPr>
        <w:t xml:space="preserve"> with </w:t>
      </w:r>
      <w:r w:rsidR="00865391" w:rsidRPr="00CA3EFC">
        <w:rPr>
          <w:rFonts w:cs="Times New Roman"/>
          <w:lang w:val="en-US"/>
        </w:rPr>
        <w:t>financial institution are summarized as follow:</w:t>
      </w:r>
    </w:p>
    <w:p w14:paraId="623D523A" w14:textId="77777777" w:rsidR="00EF75F3" w:rsidRPr="00CA3EFC" w:rsidRDefault="00EF75F3" w:rsidP="004D0580">
      <w:pPr>
        <w:spacing w:line="240" w:lineRule="auto"/>
        <w:ind w:left="426" w:right="7"/>
        <w:jc w:val="thaiDistribute"/>
        <w:rPr>
          <w:rFonts w:cs="Times New Roman"/>
          <w:lang w:val="en-US"/>
        </w:rPr>
      </w:pPr>
    </w:p>
    <w:p w14:paraId="6267A469" w14:textId="77777777" w:rsidR="001B0285" w:rsidRPr="00CA3EFC" w:rsidRDefault="001B0285" w:rsidP="001B0285">
      <w:pPr>
        <w:pStyle w:val="ListParagraph"/>
        <w:numPr>
          <w:ilvl w:val="0"/>
          <w:numId w:val="15"/>
        </w:numPr>
        <w:rPr>
          <w:rFonts w:cs="Times New Roman"/>
          <w:szCs w:val="22"/>
          <w:lang w:val="en-US"/>
        </w:rPr>
      </w:pPr>
      <w:r w:rsidRPr="00CA3EFC">
        <w:rPr>
          <w:rFonts w:cs="Times New Roman"/>
          <w:szCs w:val="22"/>
          <w:lang w:val="en-US"/>
        </w:rPr>
        <w:t>Restrictions on transfers, sales, leases, disposals or encumbrances except in the case of normal trade.</w:t>
      </w:r>
    </w:p>
    <w:p w14:paraId="3F5E4491" w14:textId="77777777" w:rsidR="00865391" w:rsidRPr="00CA3EFC" w:rsidRDefault="00865391" w:rsidP="004D0580">
      <w:pPr>
        <w:pStyle w:val="ListParagraph"/>
        <w:spacing w:line="240" w:lineRule="auto"/>
        <w:ind w:left="786" w:right="7"/>
        <w:jc w:val="thaiDistribute"/>
        <w:rPr>
          <w:rFonts w:cs="Times New Roman"/>
          <w:szCs w:val="22"/>
          <w:lang w:val="en-US"/>
        </w:rPr>
      </w:pPr>
    </w:p>
    <w:p w14:paraId="1E79564E" w14:textId="77777777" w:rsidR="00865391" w:rsidRPr="00CA3EFC" w:rsidRDefault="00C43313" w:rsidP="004D0580">
      <w:pPr>
        <w:pStyle w:val="ListParagraph"/>
        <w:numPr>
          <w:ilvl w:val="0"/>
          <w:numId w:val="15"/>
        </w:numPr>
        <w:spacing w:line="240" w:lineRule="auto"/>
        <w:ind w:right="7"/>
        <w:jc w:val="thaiDistribute"/>
        <w:rPr>
          <w:rFonts w:cs="Times New Roman"/>
          <w:szCs w:val="22"/>
          <w:lang w:val="en-US"/>
        </w:rPr>
      </w:pPr>
      <w:r w:rsidRPr="00CA3EFC">
        <w:rPr>
          <w:rFonts w:cs="Times New Roman"/>
          <w:szCs w:val="22"/>
          <w:lang w:val="en-US"/>
        </w:rPr>
        <w:t>Maintain</w:t>
      </w:r>
      <w:r w:rsidR="00865391" w:rsidRPr="00CA3EFC">
        <w:rPr>
          <w:rFonts w:cs="Times New Roman"/>
          <w:szCs w:val="22"/>
          <w:lang w:val="en-US"/>
        </w:rPr>
        <w:t xml:space="preserve"> of debt to equity ratio</w:t>
      </w:r>
    </w:p>
    <w:p w14:paraId="2FF0A9D5" w14:textId="77777777" w:rsidR="00865391" w:rsidRPr="00CA3EFC" w:rsidRDefault="00865391" w:rsidP="004D0580">
      <w:pPr>
        <w:pStyle w:val="ListParagraph"/>
        <w:ind w:right="7"/>
        <w:rPr>
          <w:rFonts w:cs="Times New Roman"/>
          <w:szCs w:val="22"/>
          <w:lang w:val="en-US"/>
        </w:rPr>
      </w:pPr>
    </w:p>
    <w:p w14:paraId="3EB00C66" w14:textId="77777777" w:rsidR="00865391" w:rsidRPr="00CA3EFC" w:rsidRDefault="00D63BA8" w:rsidP="004D0580">
      <w:pPr>
        <w:pStyle w:val="ListParagraph"/>
        <w:numPr>
          <w:ilvl w:val="0"/>
          <w:numId w:val="15"/>
        </w:numPr>
        <w:spacing w:line="240" w:lineRule="auto"/>
        <w:ind w:right="7"/>
        <w:jc w:val="thaiDistribute"/>
        <w:rPr>
          <w:rFonts w:cs="Times New Roman"/>
          <w:szCs w:val="22"/>
          <w:lang w:val="en-US"/>
        </w:rPr>
      </w:pPr>
      <w:r w:rsidRPr="00CA3EFC">
        <w:rPr>
          <w:rFonts w:cs="Times New Roman"/>
          <w:szCs w:val="22"/>
          <w:lang w:val="en-US"/>
        </w:rPr>
        <w:t>Main</w:t>
      </w:r>
      <w:r w:rsidRPr="00CA3EFC">
        <w:rPr>
          <w:lang w:val="en-US"/>
        </w:rPr>
        <w:t>tain</w:t>
      </w:r>
      <w:r w:rsidR="00865391" w:rsidRPr="00CA3EFC">
        <w:rPr>
          <w:rFonts w:cs="Times New Roman"/>
          <w:szCs w:val="22"/>
          <w:lang w:val="en-US"/>
        </w:rPr>
        <w:t xml:space="preserve"> of </w:t>
      </w:r>
      <w:r w:rsidR="005F269C" w:rsidRPr="00CA3EFC">
        <w:rPr>
          <w:rFonts w:cs="Times New Roman"/>
          <w:szCs w:val="22"/>
          <w:lang w:val="en-US"/>
        </w:rPr>
        <w:t>debt service coverage r</w:t>
      </w:r>
      <w:r w:rsidR="00865391" w:rsidRPr="00CA3EFC">
        <w:rPr>
          <w:rFonts w:cs="Times New Roman"/>
          <w:szCs w:val="22"/>
          <w:lang w:val="en-US"/>
        </w:rPr>
        <w:t>atio</w:t>
      </w:r>
    </w:p>
    <w:p w14:paraId="02D86B7E" w14:textId="77777777" w:rsidR="00EF75F3" w:rsidRPr="00CA3EFC" w:rsidRDefault="00EF75F3" w:rsidP="004D0580">
      <w:pPr>
        <w:spacing w:line="240" w:lineRule="auto"/>
        <w:ind w:left="426" w:right="7"/>
        <w:jc w:val="thaiDistribute"/>
        <w:rPr>
          <w:rFonts w:cs="Times New Roman"/>
          <w:lang w:val="en-US"/>
        </w:rPr>
      </w:pPr>
    </w:p>
    <w:p w14:paraId="6AC9EFD6" w14:textId="77777777" w:rsidR="0004192D" w:rsidRDefault="0004192D">
      <w:pPr>
        <w:autoSpaceDE/>
        <w:autoSpaceDN/>
        <w:spacing w:line="240" w:lineRule="auto"/>
        <w:rPr>
          <w:b/>
          <w:bCs/>
          <w:spacing w:val="-6"/>
          <w:szCs w:val="28"/>
          <w:lang w:val="en-US"/>
        </w:rPr>
      </w:pPr>
      <w:r>
        <w:rPr>
          <w:b/>
          <w:bCs/>
          <w:spacing w:val="-6"/>
        </w:rPr>
        <w:br w:type="page"/>
      </w:r>
    </w:p>
    <w:p w14:paraId="3D48B023" w14:textId="4CCCE069" w:rsidR="00EA3B97" w:rsidRPr="00CA3EFC" w:rsidRDefault="00EA3B97" w:rsidP="00EA3B97">
      <w:pPr>
        <w:pStyle w:val="BlockText"/>
        <w:numPr>
          <w:ilvl w:val="0"/>
          <w:numId w:val="1"/>
        </w:numPr>
        <w:spacing w:before="0"/>
        <w:ind w:left="426" w:right="7" w:hanging="426"/>
        <w:jc w:val="thaiDistribute"/>
        <w:rPr>
          <w:rFonts w:cs="Times New Roman"/>
          <w:b/>
          <w:bCs/>
          <w:spacing w:val="-6"/>
          <w:sz w:val="22"/>
          <w:szCs w:val="22"/>
        </w:rPr>
      </w:pPr>
      <w:r w:rsidRPr="00CA3EFC">
        <w:rPr>
          <w:b/>
          <w:bCs/>
          <w:spacing w:val="-6"/>
          <w:sz w:val="22"/>
        </w:rPr>
        <w:t>PROVISIONS</w:t>
      </w:r>
    </w:p>
    <w:p w14:paraId="289A1299" w14:textId="77777777" w:rsidR="00EA3B97" w:rsidRPr="00CA3EFC" w:rsidRDefault="00EA3B97" w:rsidP="00EA3B97">
      <w:pPr>
        <w:autoSpaceDE/>
        <w:autoSpaceDN/>
        <w:spacing w:line="240" w:lineRule="auto"/>
        <w:ind w:left="426" w:right="7"/>
        <w:jc w:val="thaiDistribute"/>
        <w:rPr>
          <w:rFonts w:cstheme="minorBidi"/>
          <w:lang w:val="en-US"/>
        </w:rPr>
      </w:pPr>
    </w:p>
    <w:p w14:paraId="39C82FEE" w14:textId="77777777" w:rsidR="00EA3B97" w:rsidRPr="00CA3EFC" w:rsidRDefault="00EA3B97" w:rsidP="00EA3B97">
      <w:pPr>
        <w:autoSpaceDE/>
        <w:autoSpaceDN/>
        <w:spacing w:line="240" w:lineRule="auto"/>
        <w:ind w:left="426" w:right="7"/>
        <w:jc w:val="thaiDistribute"/>
        <w:rPr>
          <w:rFonts w:cs="Times New Roman"/>
        </w:rPr>
      </w:pPr>
      <w:r w:rsidRPr="00CA3EFC">
        <w:rPr>
          <w:rFonts w:cstheme="minorBidi"/>
          <w:lang w:val="en-US"/>
        </w:rPr>
        <w:t>Movements of provision for the years ended December 31, 2021 and 2020 were summarized as follows</w:t>
      </w:r>
    </w:p>
    <w:p w14:paraId="4FE387B7" w14:textId="77777777" w:rsidR="00EA3B97" w:rsidRPr="00CA3EFC" w:rsidRDefault="00EA3B97" w:rsidP="00EA3B97">
      <w:pPr>
        <w:autoSpaceDE/>
        <w:autoSpaceDN/>
        <w:spacing w:line="240" w:lineRule="auto"/>
        <w:ind w:left="426" w:right="7"/>
        <w:jc w:val="thaiDistribute"/>
        <w:rPr>
          <w:rFonts w:cs="Times New Roman"/>
          <w:lang w:val="en-US"/>
        </w:rPr>
      </w:pPr>
    </w:p>
    <w:bookmarkStart w:id="294" w:name="_MON_1706982432"/>
    <w:bookmarkEnd w:id="294"/>
    <w:p w14:paraId="66DA518B" w14:textId="07B05169" w:rsidR="00EA3B97" w:rsidRPr="00CA3EFC" w:rsidRDefault="00DF6691" w:rsidP="006A68D2">
      <w:pPr>
        <w:pStyle w:val="BlockText"/>
        <w:spacing w:before="0"/>
        <w:ind w:left="425" w:right="7" w:firstLine="0"/>
        <w:jc w:val="thaiDistribute"/>
        <w:rPr>
          <w:rFonts w:cs="Times New Roman"/>
          <w:sz w:val="22"/>
          <w:szCs w:val="22"/>
        </w:rPr>
      </w:pPr>
      <w:r w:rsidRPr="00CA3EFC">
        <w:rPr>
          <w:rFonts w:cstheme="minorBidi"/>
        </w:rPr>
        <w:object w:dxaOrig="9473" w:dyaOrig="4487" w14:anchorId="48DF6594">
          <v:shape id="_x0000_i1061" type="#_x0000_t75" style="width:463pt;height:218.5pt" o:ole="">
            <v:imagedata r:id="rId82" o:title=""/>
          </v:shape>
          <o:OLEObject Type="Embed" ProgID="Excel.Sheet.12" ShapeID="_x0000_i1061" DrawAspect="Content" ObjectID="_1707050612" r:id="rId83"/>
        </w:object>
      </w:r>
    </w:p>
    <w:p w14:paraId="3BCC4378" w14:textId="77777777" w:rsidR="006A68D2" w:rsidRPr="00E640DC" w:rsidRDefault="006A68D2" w:rsidP="006A68D2">
      <w:pPr>
        <w:pStyle w:val="BlockText"/>
        <w:spacing w:before="0"/>
        <w:ind w:left="425" w:right="7" w:firstLine="0"/>
        <w:jc w:val="thaiDistribute"/>
        <w:rPr>
          <w:rFonts w:cs="Times New Roman"/>
          <w:b/>
          <w:bCs/>
          <w:sz w:val="22"/>
          <w:szCs w:val="22"/>
        </w:rPr>
      </w:pPr>
      <w:r w:rsidRPr="00E640DC">
        <w:rPr>
          <w:rFonts w:cs="Times New Roman"/>
          <w:b/>
          <w:bCs/>
          <w:sz w:val="22"/>
          <w:szCs w:val="22"/>
        </w:rPr>
        <w:t>Litigation</w:t>
      </w:r>
    </w:p>
    <w:p w14:paraId="26453739" w14:textId="77777777" w:rsidR="006A68D2" w:rsidRPr="00E640DC" w:rsidRDefault="006A68D2" w:rsidP="006A68D2">
      <w:pPr>
        <w:pStyle w:val="BlockText"/>
        <w:spacing w:before="0"/>
        <w:ind w:left="425" w:right="7" w:firstLine="0"/>
        <w:jc w:val="thaiDistribute"/>
        <w:rPr>
          <w:rFonts w:cs="Times New Roman"/>
          <w:sz w:val="22"/>
          <w:szCs w:val="22"/>
          <w:lang w:val="en-GB"/>
        </w:rPr>
      </w:pPr>
    </w:p>
    <w:p w14:paraId="48645D5F" w14:textId="77777777" w:rsidR="006A68D2" w:rsidRPr="00CA3EFC" w:rsidRDefault="006A68D2" w:rsidP="006A68D2">
      <w:pPr>
        <w:pStyle w:val="BlockText"/>
        <w:spacing w:before="0"/>
        <w:ind w:left="425" w:right="7" w:firstLine="0"/>
        <w:jc w:val="thaiDistribute"/>
        <w:rPr>
          <w:rFonts w:cs="Times New Roman"/>
          <w:sz w:val="22"/>
          <w:szCs w:val="22"/>
        </w:rPr>
      </w:pPr>
      <w:r w:rsidRPr="00CA3EFC">
        <w:rPr>
          <w:rFonts w:cs="Times New Roman"/>
          <w:sz w:val="22"/>
          <w:szCs w:val="22"/>
        </w:rPr>
        <w:t>First litigation</w:t>
      </w:r>
    </w:p>
    <w:p w14:paraId="4D5EF348" w14:textId="77777777" w:rsidR="006A68D2" w:rsidRPr="00CA3EFC" w:rsidRDefault="006A68D2" w:rsidP="006A68D2">
      <w:pPr>
        <w:pStyle w:val="BlockText"/>
        <w:spacing w:before="0"/>
        <w:ind w:left="425" w:right="7" w:firstLine="0"/>
        <w:jc w:val="thaiDistribute"/>
        <w:rPr>
          <w:rFonts w:cs="Times New Roman"/>
          <w:sz w:val="22"/>
          <w:szCs w:val="22"/>
        </w:rPr>
      </w:pPr>
    </w:p>
    <w:p w14:paraId="4EA7EEF7" w14:textId="77777777" w:rsidR="006A68D2" w:rsidRPr="00CA3EFC" w:rsidRDefault="006A68D2" w:rsidP="006A68D2">
      <w:pPr>
        <w:pStyle w:val="BlockText"/>
        <w:spacing w:before="0"/>
        <w:ind w:left="425" w:right="7" w:firstLine="0"/>
        <w:jc w:val="thaiDistribute"/>
        <w:rPr>
          <w:rFonts w:cs="Times New Roman"/>
          <w:sz w:val="22"/>
          <w:szCs w:val="22"/>
        </w:rPr>
      </w:pPr>
      <w:r w:rsidRPr="00CA3EFC">
        <w:rPr>
          <w:rFonts w:cs="Times New Roman"/>
          <w:sz w:val="22"/>
          <w:szCs w:val="22"/>
        </w:rPr>
        <w:t>The Company and the management were accused by the prosecutor as a plaintiff for jointly offending in false deceptive advertising of the quality, usefulness or indication of a food and jointly advertising of the quality, usefulness or indication of a food without permission.</w:t>
      </w:r>
    </w:p>
    <w:p w14:paraId="1B876375" w14:textId="77777777" w:rsidR="006A68D2" w:rsidRPr="00CA3EFC" w:rsidRDefault="006A68D2" w:rsidP="006A68D2">
      <w:pPr>
        <w:pStyle w:val="BlockText"/>
        <w:spacing w:before="0"/>
        <w:ind w:left="425" w:right="7" w:firstLine="0"/>
        <w:jc w:val="thaiDistribute"/>
        <w:rPr>
          <w:rFonts w:cs="Times New Roman"/>
          <w:sz w:val="22"/>
          <w:szCs w:val="22"/>
        </w:rPr>
      </w:pPr>
    </w:p>
    <w:p w14:paraId="33FF3E4B" w14:textId="77777777" w:rsidR="006A68D2" w:rsidRPr="00CA3EFC" w:rsidRDefault="006A68D2" w:rsidP="006A68D2">
      <w:pPr>
        <w:pStyle w:val="BlockText"/>
        <w:spacing w:before="0"/>
        <w:ind w:left="425" w:right="7" w:firstLine="0"/>
        <w:jc w:val="thaiDistribute"/>
        <w:rPr>
          <w:rFonts w:cs="Times New Roman"/>
          <w:sz w:val="22"/>
          <w:szCs w:val="22"/>
        </w:rPr>
      </w:pPr>
      <w:r w:rsidRPr="00CA3EFC">
        <w:rPr>
          <w:rFonts w:cs="Times New Roman"/>
          <w:sz w:val="22"/>
          <w:szCs w:val="22"/>
        </w:rPr>
        <w:t>On February 11, 2021, the Court ordered the Company and the management for the fine payment of Baht 150,000 and the suspension of imprisonment sentence was 1 year for each management.  Accordingly, the Company and the management did not continue to appeal, the case was ended.</w:t>
      </w:r>
    </w:p>
    <w:p w14:paraId="6205A553" w14:textId="77777777" w:rsidR="006A68D2" w:rsidRPr="00CA3EFC" w:rsidRDefault="006A68D2" w:rsidP="006A68D2">
      <w:pPr>
        <w:pStyle w:val="BlockText"/>
        <w:spacing w:before="0"/>
        <w:ind w:left="425" w:right="7" w:firstLine="0"/>
        <w:jc w:val="thaiDistribute"/>
        <w:rPr>
          <w:rFonts w:cs="Times New Roman"/>
          <w:sz w:val="22"/>
          <w:szCs w:val="22"/>
        </w:rPr>
      </w:pPr>
    </w:p>
    <w:p w14:paraId="0DA45871" w14:textId="77777777" w:rsidR="006A68D2" w:rsidRPr="00CA3EFC" w:rsidRDefault="006A68D2" w:rsidP="006A68D2">
      <w:pPr>
        <w:pStyle w:val="BlockText"/>
        <w:spacing w:before="0"/>
        <w:ind w:left="425" w:right="7" w:firstLine="0"/>
        <w:jc w:val="thaiDistribute"/>
        <w:rPr>
          <w:rFonts w:cs="Times New Roman"/>
          <w:sz w:val="22"/>
          <w:szCs w:val="22"/>
        </w:rPr>
      </w:pPr>
      <w:r w:rsidRPr="00CA3EFC">
        <w:rPr>
          <w:rFonts w:cs="Times New Roman"/>
          <w:sz w:val="22"/>
          <w:szCs w:val="22"/>
        </w:rPr>
        <w:t>Second litigation</w:t>
      </w:r>
    </w:p>
    <w:p w14:paraId="74E1A11E" w14:textId="77777777" w:rsidR="006A68D2" w:rsidRPr="00CA3EFC" w:rsidRDefault="006A68D2" w:rsidP="006A68D2">
      <w:pPr>
        <w:pStyle w:val="BlockText"/>
        <w:spacing w:before="0"/>
        <w:ind w:left="425" w:right="7" w:firstLine="0"/>
        <w:jc w:val="thaiDistribute"/>
        <w:rPr>
          <w:rFonts w:cs="Times New Roman"/>
          <w:sz w:val="22"/>
          <w:szCs w:val="22"/>
        </w:rPr>
      </w:pPr>
    </w:p>
    <w:p w14:paraId="0EEEF356" w14:textId="77777777" w:rsidR="006A68D2" w:rsidRPr="00CA3EFC" w:rsidRDefault="006A68D2" w:rsidP="006A68D2">
      <w:pPr>
        <w:pStyle w:val="BlockText"/>
        <w:spacing w:before="0"/>
        <w:ind w:left="425" w:right="7" w:firstLine="0"/>
        <w:jc w:val="thaiDistribute"/>
        <w:rPr>
          <w:rFonts w:cs="Times New Roman"/>
          <w:sz w:val="22"/>
          <w:szCs w:val="22"/>
        </w:rPr>
      </w:pPr>
      <w:r w:rsidRPr="00CA3EFC">
        <w:rPr>
          <w:rFonts w:cs="Times New Roman"/>
          <w:sz w:val="22"/>
          <w:szCs w:val="22"/>
        </w:rPr>
        <w:t>On August 16, 2021, the Company was sued against for a breach of contract and infringement of copyright of others for profit in the amount of Baht 1.80 million. Those prosecution was resulted from a company, who bought the products of the Company for sale, had republished the video filmed by the plaintiff in a talk show for the purpose to advertise and distribute the products of the Company and other distributor in the normal course of business, without permission and any commission for the plaintiff.</w:t>
      </w:r>
    </w:p>
    <w:p w14:paraId="7FF9F23F" w14:textId="77777777" w:rsidR="006A68D2" w:rsidRPr="00CA3EFC" w:rsidRDefault="006A68D2" w:rsidP="006A68D2">
      <w:pPr>
        <w:pStyle w:val="BlockText"/>
        <w:spacing w:before="0"/>
        <w:ind w:left="425" w:right="7" w:firstLine="0"/>
        <w:jc w:val="thaiDistribute"/>
        <w:rPr>
          <w:rFonts w:cs="Times New Roman"/>
          <w:sz w:val="22"/>
          <w:szCs w:val="22"/>
        </w:rPr>
      </w:pPr>
    </w:p>
    <w:p w14:paraId="32CF4A15" w14:textId="22503596" w:rsidR="006A68D2" w:rsidRPr="00CA3EFC" w:rsidRDefault="00DF6691" w:rsidP="006A68D2">
      <w:pPr>
        <w:pStyle w:val="BlockText"/>
        <w:spacing w:before="0"/>
        <w:ind w:left="425" w:right="7" w:firstLine="0"/>
        <w:jc w:val="thaiDistribute"/>
        <w:rPr>
          <w:rFonts w:cs="Times New Roman"/>
          <w:sz w:val="22"/>
          <w:szCs w:val="22"/>
        </w:rPr>
      </w:pPr>
      <w:r>
        <w:rPr>
          <w:rFonts w:cs="Times New Roman"/>
          <w:sz w:val="22"/>
          <w:szCs w:val="22"/>
        </w:rPr>
        <w:t xml:space="preserve">The case is in the process of consideration of the Court. </w:t>
      </w:r>
      <w:r w:rsidR="006A68D2" w:rsidRPr="00CA3EFC">
        <w:rPr>
          <w:rFonts w:cs="Times New Roman"/>
          <w:sz w:val="22"/>
          <w:szCs w:val="22"/>
        </w:rPr>
        <w:t>The management assessed that the information of such accusation is explicitly insufficient and expected that the Company would not be affected any damages from those litigation.</w:t>
      </w:r>
    </w:p>
    <w:p w14:paraId="5559D062" w14:textId="77777777" w:rsidR="006A68D2" w:rsidRPr="00CA3EFC" w:rsidRDefault="006A68D2" w:rsidP="006A68D2">
      <w:pPr>
        <w:pStyle w:val="BlockText"/>
        <w:spacing w:before="0"/>
        <w:ind w:left="425" w:right="7" w:firstLine="0"/>
        <w:jc w:val="thaiDistribute"/>
        <w:rPr>
          <w:rFonts w:cs="Times New Roman"/>
          <w:sz w:val="22"/>
          <w:szCs w:val="22"/>
        </w:rPr>
      </w:pPr>
    </w:p>
    <w:p w14:paraId="719C27C0" w14:textId="586F9CE8" w:rsidR="006A68D2" w:rsidRPr="00E640DC" w:rsidRDefault="006A68D2" w:rsidP="006A68D2">
      <w:pPr>
        <w:pStyle w:val="BlockText"/>
        <w:spacing w:before="0"/>
        <w:ind w:left="425" w:right="7" w:firstLine="0"/>
        <w:jc w:val="thaiDistribute"/>
        <w:rPr>
          <w:rFonts w:cs="Times New Roman"/>
          <w:b/>
          <w:bCs/>
          <w:sz w:val="22"/>
          <w:szCs w:val="22"/>
        </w:rPr>
      </w:pPr>
      <w:r w:rsidRPr="00E640DC">
        <w:rPr>
          <w:rFonts w:cs="Times New Roman"/>
          <w:b/>
          <w:bCs/>
          <w:sz w:val="22"/>
          <w:szCs w:val="22"/>
        </w:rPr>
        <w:t>Dispute</w:t>
      </w:r>
    </w:p>
    <w:p w14:paraId="0EADDD06" w14:textId="77777777" w:rsidR="006A68D2" w:rsidRPr="00CA3EFC" w:rsidRDefault="006A68D2" w:rsidP="006A68D2">
      <w:pPr>
        <w:pStyle w:val="BlockText"/>
        <w:spacing w:before="0"/>
        <w:ind w:left="425" w:right="7" w:firstLine="0"/>
        <w:jc w:val="thaiDistribute"/>
        <w:rPr>
          <w:rFonts w:cs="Times New Roman"/>
          <w:sz w:val="22"/>
          <w:szCs w:val="22"/>
        </w:rPr>
      </w:pPr>
    </w:p>
    <w:p w14:paraId="3C2FB968" w14:textId="77777777" w:rsidR="006A68D2" w:rsidRPr="00CA3EFC" w:rsidRDefault="006A68D2" w:rsidP="006A68D2">
      <w:pPr>
        <w:pStyle w:val="BlockText"/>
        <w:spacing w:before="0"/>
        <w:ind w:left="425" w:right="7" w:firstLine="0"/>
        <w:jc w:val="thaiDistribute"/>
        <w:rPr>
          <w:rFonts w:cs="Times New Roman"/>
          <w:sz w:val="22"/>
          <w:szCs w:val="22"/>
        </w:rPr>
      </w:pPr>
      <w:r w:rsidRPr="00CA3EFC">
        <w:rPr>
          <w:rFonts w:cs="Times New Roman"/>
          <w:sz w:val="22"/>
          <w:szCs w:val="22"/>
        </w:rPr>
        <w:t>The Company has contingent dispute with the subcontractor of Baht 9 million. However, the management assessed the impact from such dispute as a provision in the amount of Baht 2.08 million presented under the current liabilities.</w:t>
      </w:r>
    </w:p>
    <w:p w14:paraId="4E939514" w14:textId="77777777" w:rsidR="006A68D2" w:rsidRPr="00CA3EFC" w:rsidRDefault="006A68D2" w:rsidP="00EA3B97">
      <w:pPr>
        <w:autoSpaceDE/>
        <w:autoSpaceDN/>
        <w:spacing w:line="240" w:lineRule="auto"/>
        <w:ind w:left="426" w:right="7"/>
        <w:jc w:val="thaiDistribute"/>
        <w:rPr>
          <w:rFonts w:cstheme="minorBidi"/>
        </w:rPr>
      </w:pPr>
    </w:p>
    <w:p w14:paraId="33C6EDFB" w14:textId="77777777" w:rsidR="00171C23" w:rsidRDefault="00171C23">
      <w:pPr>
        <w:autoSpaceDE/>
        <w:autoSpaceDN/>
        <w:spacing w:line="240" w:lineRule="auto"/>
        <w:rPr>
          <w:b/>
          <w:bCs/>
          <w:spacing w:val="-6"/>
          <w:szCs w:val="28"/>
          <w:lang w:val="en-US"/>
        </w:rPr>
      </w:pPr>
      <w:r>
        <w:rPr>
          <w:b/>
          <w:bCs/>
          <w:spacing w:val="-6"/>
        </w:rPr>
        <w:br w:type="page"/>
      </w:r>
    </w:p>
    <w:p w14:paraId="2FE47624" w14:textId="31736A6F" w:rsidR="00EA3B97" w:rsidRPr="00CA3EFC" w:rsidRDefault="00EA3B97" w:rsidP="00EA3B97">
      <w:pPr>
        <w:pStyle w:val="BlockText"/>
        <w:numPr>
          <w:ilvl w:val="0"/>
          <w:numId w:val="1"/>
        </w:numPr>
        <w:spacing w:before="0"/>
        <w:ind w:left="426" w:right="7" w:hanging="426"/>
        <w:jc w:val="thaiDistribute"/>
        <w:rPr>
          <w:b/>
          <w:bCs/>
          <w:spacing w:val="-6"/>
          <w:sz w:val="22"/>
        </w:rPr>
      </w:pPr>
      <w:r w:rsidRPr="00CA3EFC">
        <w:rPr>
          <w:b/>
          <w:bCs/>
          <w:spacing w:val="-6"/>
          <w:sz w:val="22"/>
        </w:rPr>
        <w:t>OTHER CURRENT LIABILITIES</w:t>
      </w:r>
    </w:p>
    <w:p w14:paraId="6A950038" w14:textId="77777777" w:rsidR="00EA3B97" w:rsidRPr="00CA3EFC" w:rsidRDefault="00EA3B97" w:rsidP="00EA3B97">
      <w:pPr>
        <w:autoSpaceDE/>
        <w:autoSpaceDN/>
        <w:spacing w:line="240" w:lineRule="auto"/>
        <w:ind w:left="426" w:right="7"/>
        <w:jc w:val="thaiDistribute"/>
        <w:rPr>
          <w:rFonts w:cstheme="minorBidi"/>
          <w:lang w:val="en-US"/>
        </w:rPr>
      </w:pPr>
    </w:p>
    <w:p w14:paraId="71364692" w14:textId="4FB89273" w:rsidR="00EA3B97" w:rsidRPr="00CA3EFC" w:rsidRDefault="00EA3B97" w:rsidP="00EA3B97">
      <w:pPr>
        <w:autoSpaceDE/>
        <w:autoSpaceDN/>
        <w:spacing w:line="240" w:lineRule="auto"/>
        <w:ind w:left="426" w:right="7"/>
        <w:jc w:val="thaiDistribute"/>
        <w:rPr>
          <w:rFonts w:cstheme="minorBidi"/>
          <w:lang w:val="en-US"/>
        </w:rPr>
      </w:pPr>
      <w:r w:rsidRPr="00CA3EFC">
        <w:rPr>
          <w:rFonts w:cstheme="minorBidi"/>
          <w:lang w:val="en-US"/>
        </w:rPr>
        <w:t xml:space="preserve">Other current liabilities as at </w:t>
      </w:r>
      <w:r w:rsidR="008F67AD">
        <w:rPr>
          <w:rFonts w:cstheme="minorBidi"/>
          <w:lang w:val="en-US"/>
        </w:rPr>
        <w:t>December 31, 2021 and 2020</w:t>
      </w:r>
      <w:r w:rsidRPr="00CA3EFC">
        <w:rPr>
          <w:rFonts w:cstheme="minorBidi"/>
          <w:lang w:val="en-US"/>
        </w:rPr>
        <w:t xml:space="preserve"> consisted of:</w:t>
      </w:r>
    </w:p>
    <w:p w14:paraId="4A3E5443" w14:textId="77777777" w:rsidR="00EA3B97" w:rsidRPr="00CA3EFC" w:rsidRDefault="00EA3B97" w:rsidP="00EA3B97">
      <w:pPr>
        <w:autoSpaceDE/>
        <w:autoSpaceDN/>
        <w:spacing w:line="240" w:lineRule="auto"/>
        <w:ind w:left="426" w:right="7"/>
        <w:jc w:val="thaiDistribute"/>
        <w:rPr>
          <w:rFonts w:cstheme="minorBidi"/>
        </w:rPr>
      </w:pPr>
    </w:p>
    <w:bookmarkStart w:id="295" w:name="_MON_1699096143"/>
    <w:bookmarkEnd w:id="295"/>
    <w:p w14:paraId="54336688" w14:textId="05744BA7" w:rsidR="00EA3B97" w:rsidRPr="00CA3EFC" w:rsidRDefault="00BE7E95" w:rsidP="00EA3B97">
      <w:pPr>
        <w:autoSpaceDE/>
        <w:autoSpaceDN/>
        <w:spacing w:line="240" w:lineRule="auto"/>
        <w:ind w:left="426" w:right="7"/>
        <w:jc w:val="thaiDistribute"/>
        <w:rPr>
          <w:rFonts w:cstheme="minorBidi"/>
          <w:b/>
          <w:bCs/>
          <w:spacing w:val="-6"/>
          <w:cs/>
        </w:rPr>
      </w:pPr>
      <w:r w:rsidRPr="00CA3EFC">
        <w:rPr>
          <w:rFonts w:cstheme="minorBidi"/>
          <w:cs/>
        </w:rPr>
        <w:object w:dxaOrig="10830" w:dyaOrig="4050" w14:anchorId="48102EE9">
          <v:shape id="_x0000_i1062" type="#_x0000_t75" style="width:460.45pt;height:175.8pt" o:ole="">
            <v:imagedata r:id="rId84" o:title=""/>
          </v:shape>
          <o:OLEObject Type="Embed" ProgID="Excel.Sheet.8" ShapeID="_x0000_i1062" DrawAspect="Content" ObjectID="_1707050613" r:id="rId85"/>
        </w:object>
      </w:r>
    </w:p>
    <w:p w14:paraId="787C7B0A" w14:textId="77777777" w:rsidR="00E179BE" w:rsidRPr="00CA3EFC" w:rsidRDefault="00E179BE" w:rsidP="004D0580">
      <w:pPr>
        <w:pStyle w:val="BlockText"/>
        <w:numPr>
          <w:ilvl w:val="0"/>
          <w:numId w:val="1"/>
        </w:numPr>
        <w:spacing w:before="0"/>
        <w:ind w:left="426" w:right="7" w:hanging="426"/>
        <w:jc w:val="thaiDistribute"/>
        <w:rPr>
          <w:rFonts w:cs="Times New Roman"/>
          <w:b/>
          <w:bCs/>
          <w:spacing w:val="-6"/>
          <w:sz w:val="22"/>
          <w:szCs w:val="22"/>
        </w:rPr>
      </w:pPr>
      <w:r w:rsidRPr="00CA3EFC">
        <w:rPr>
          <w:b/>
          <w:bCs/>
          <w:spacing w:val="-6"/>
          <w:sz w:val="22"/>
        </w:rPr>
        <w:t>PROVISIONS FOR EMPLOYEE BENEFIT</w:t>
      </w:r>
    </w:p>
    <w:p w14:paraId="5A8919B4" w14:textId="77777777" w:rsidR="00E179BE" w:rsidRPr="00CA3EFC" w:rsidRDefault="00E179BE" w:rsidP="004D0580">
      <w:pPr>
        <w:autoSpaceDE/>
        <w:autoSpaceDN/>
        <w:spacing w:line="240" w:lineRule="auto"/>
        <w:ind w:left="426" w:right="7"/>
        <w:jc w:val="thaiDistribute"/>
        <w:rPr>
          <w:rFonts w:cstheme="minorBidi"/>
          <w:lang w:val="en-US"/>
        </w:rPr>
      </w:pPr>
    </w:p>
    <w:p w14:paraId="58ABFDF5" w14:textId="0517F797" w:rsidR="00E179BE" w:rsidRPr="00CA3EFC" w:rsidRDefault="00E179BE" w:rsidP="004D0580">
      <w:pPr>
        <w:autoSpaceDE/>
        <w:autoSpaceDN/>
        <w:spacing w:line="240" w:lineRule="auto"/>
        <w:ind w:left="426" w:right="7"/>
        <w:jc w:val="thaiDistribute"/>
        <w:rPr>
          <w:rFonts w:cs="Times New Roman"/>
        </w:rPr>
      </w:pPr>
      <w:r w:rsidRPr="00CA3EFC">
        <w:rPr>
          <w:rFonts w:cs="Times New Roman"/>
        </w:rPr>
        <w:t xml:space="preserve">Provisions for employee benefit as at December 31, </w:t>
      </w:r>
      <w:r w:rsidR="00582704" w:rsidRPr="00CA3EFC">
        <w:rPr>
          <w:rFonts w:cs="Times New Roman"/>
        </w:rPr>
        <w:t>2021</w:t>
      </w:r>
      <w:r w:rsidRPr="00CA3EFC">
        <w:rPr>
          <w:rFonts w:cs="Times New Roman"/>
        </w:rPr>
        <w:t xml:space="preserve"> and </w:t>
      </w:r>
      <w:r w:rsidR="00582704" w:rsidRPr="00CA3EFC">
        <w:rPr>
          <w:rFonts w:cs="Times New Roman"/>
        </w:rPr>
        <w:t>2020</w:t>
      </w:r>
      <w:r w:rsidRPr="00CA3EFC">
        <w:rPr>
          <w:rFonts w:cs="Times New Roman"/>
        </w:rPr>
        <w:t xml:space="preserve"> consisted of:</w:t>
      </w:r>
    </w:p>
    <w:p w14:paraId="593A8B9A" w14:textId="77777777" w:rsidR="00E179BE" w:rsidRPr="00CA3EFC" w:rsidRDefault="00E179BE" w:rsidP="004D0580">
      <w:pPr>
        <w:autoSpaceDE/>
        <w:autoSpaceDN/>
        <w:spacing w:line="240" w:lineRule="auto"/>
        <w:ind w:left="426" w:right="7"/>
        <w:jc w:val="thaiDistribute"/>
        <w:rPr>
          <w:rFonts w:cs="Times New Roman"/>
        </w:rPr>
      </w:pPr>
    </w:p>
    <w:bookmarkStart w:id="296" w:name="_MON_1673958139"/>
    <w:bookmarkEnd w:id="296"/>
    <w:p w14:paraId="360A667E" w14:textId="34E2CE1A" w:rsidR="00E179BE" w:rsidRPr="00CA3EFC" w:rsidRDefault="0079735B" w:rsidP="004D0580">
      <w:pPr>
        <w:autoSpaceDE/>
        <w:autoSpaceDN/>
        <w:spacing w:line="240" w:lineRule="auto"/>
        <w:ind w:left="426" w:right="7"/>
        <w:jc w:val="thaiDistribute"/>
        <w:rPr>
          <w:rFonts w:cs="Times New Roman"/>
          <w:b/>
          <w:bCs/>
        </w:rPr>
      </w:pPr>
      <w:r w:rsidRPr="00CA3EFC">
        <w:rPr>
          <w:rFonts w:cs="Times New Roman"/>
          <w:b/>
          <w:bCs/>
          <w:cs/>
        </w:rPr>
        <w:object w:dxaOrig="10830" w:dyaOrig="2304" w14:anchorId="0902D1C5">
          <v:shape id="_x0000_i1063" type="#_x0000_t75" style="width:463.8pt;height:100.45pt" o:ole="">
            <v:imagedata r:id="rId86" o:title=""/>
          </v:shape>
          <o:OLEObject Type="Embed" ProgID="Excel.Sheet.8" ShapeID="_x0000_i1063" DrawAspect="Content" ObjectID="_1707050614" r:id="rId87"/>
        </w:object>
      </w:r>
    </w:p>
    <w:p w14:paraId="542547EF" w14:textId="77777777" w:rsidR="001A25F0" w:rsidRDefault="001A25F0">
      <w:pPr>
        <w:autoSpaceDE/>
        <w:autoSpaceDN/>
        <w:spacing w:line="240" w:lineRule="auto"/>
        <w:rPr>
          <w:rFonts w:cstheme="minorBidi"/>
          <w:lang w:val="en-US"/>
        </w:rPr>
      </w:pPr>
      <w:r>
        <w:rPr>
          <w:rFonts w:cstheme="minorBidi"/>
          <w:lang w:val="en-US"/>
        </w:rPr>
        <w:br w:type="page"/>
      </w:r>
    </w:p>
    <w:p w14:paraId="480AB78E" w14:textId="7D1CC7AE" w:rsidR="001A00B2" w:rsidRPr="00CA3EFC" w:rsidRDefault="001A00B2" w:rsidP="004D0580">
      <w:pPr>
        <w:autoSpaceDE/>
        <w:autoSpaceDN/>
        <w:spacing w:line="240" w:lineRule="auto"/>
        <w:ind w:left="426" w:right="7"/>
        <w:jc w:val="thaiDistribute"/>
        <w:rPr>
          <w:rFonts w:cstheme="minorBidi"/>
          <w:lang w:val="en-US"/>
        </w:rPr>
      </w:pPr>
      <w:r w:rsidRPr="00CA3EFC">
        <w:rPr>
          <w:rFonts w:cstheme="minorBidi"/>
          <w:lang w:val="en-US"/>
        </w:rPr>
        <w:t xml:space="preserve">Movements of the present value of provisions for employee benefit for the years ended December 31, </w:t>
      </w:r>
      <w:r w:rsidR="00582704" w:rsidRPr="00CA3EFC">
        <w:rPr>
          <w:rFonts w:cstheme="minorBidi"/>
          <w:lang w:val="en-US"/>
        </w:rPr>
        <w:t>2021</w:t>
      </w:r>
      <w:r w:rsidRPr="00CA3EFC">
        <w:rPr>
          <w:rFonts w:cstheme="minorBidi"/>
          <w:lang w:val="en-US"/>
        </w:rPr>
        <w:t xml:space="preserve"> and </w:t>
      </w:r>
      <w:r w:rsidR="00582704" w:rsidRPr="00CA3EFC">
        <w:rPr>
          <w:rFonts w:cstheme="minorBidi"/>
          <w:lang w:val="en-US"/>
        </w:rPr>
        <w:t>2020</w:t>
      </w:r>
      <w:r w:rsidRPr="00CA3EFC">
        <w:rPr>
          <w:rFonts w:cstheme="minorBidi"/>
          <w:lang w:val="en-US"/>
        </w:rPr>
        <w:t xml:space="preserve"> were summarized as follows:</w:t>
      </w:r>
    </w:p>
    <w:p w14:paraId="5E309CDF" w14:textId="77777777" w:rsidR="001A00B2" w:rsidRPr="00CA3EFC" w:rsidRDefault="001A00B2" w:rsidP="004D0580">
      <w:pPr>
        <w:autoSpaceDE/>
        <w:autoSpaceDN/>
        <w:spacing w:line="240" w:lineRule="auto"/>
        <w:ind w:left="426" w:right="7"/>
        <w:jc w:val="thaiDistribute"/>
        <w:rPr>
          <w:rFonts w:cstheme="minorBidi"/>
          <w:lang w:val="en-US"/>
        </w:rPr>
      </w:pPr>
    </w:p>
    <w:bookmarkStart w:id="297" w:name="_MON_1673965069"/>
    <w:bookmarkEnd w:id="297"/>
    <w:p w14:paraId="09FF127F" w14:textId="491650C7" w:rsidR="001A00B2" w:rsidRPr="00CA3EFC" w:rsidRDefault="00DF6691" w:rsidP="004D0580">
      <w:pPr>
        <w:autoSpaceDE/>
        <w:autoSpaceDN/>
        <w:spacing w:line="240" w:lineRule="auto"/>
        <w:ind w:left="426" w:right="7"/>
        <w:jc w:val="thaiDistribute"/>
        <w:rPr>
          <w:rFonts w:cs="Times New Roman"/>
          <w:b/>
          <w:bCs/>
        </w:rPr>
      </w:pPr>
      <w:r w:rsidRPr="00CA3EFC">
        <w:rPr>
          <w:rFonts w:cs="Times New Roman"/>
          <w:b/>
          <w:bCs/>
          <w:cs/>
        </w:rPr>
        <w:object w:dxaOrig="10830" w:dyaOrig="6498" w14:anchorId="4C363A59">
          <v:shape id="_x0000_i1064" type="#_x0000_t75" style="width:463.8pt;height:280.45pt" o:ole="">
            <v:imagedata r:id="rId88" o:title=""/>
          </v:shape>
          <o:OLEObject Type="Embed" ProgID="Excel.Sheet.8" ShapeID="_x0000_i1064" DrawAspect="Content" ObjectID="_1707050615" r:id="rId89"/>
        </w:object>
      </w:r>
    </w:p>
    <w:p w14:paraId="197552CD" w14:textId="7825BB61" w:rsidR="00E351F1" w:rsidRPr="00CA3EFC" w:rsidRDefault="00A615F1" w:rsidP="004D0580">
      <w:pPr>
        <w:autoSpaceDE/>
        <w:autoSpaceDN/>
        <w:spacing w:line="240" w:lineRule="auto"/>
        <w:ind w:left="426" w:right="7"/>
        <w:jc w:val="thaiDistribute"/>
        <w:rPr>
          <w:rFonts w:cstheme="minorBidi"/>
          <w:lang w:val="en-US"/>
        </w:rPr>
      </w:pPr>
      <w:r w:rsidRPr="00CA3EFC">
        <w:rPr>
          <w:rFonts w:cstheme="minorBidi"/>
          <w:lang w:val="en-US"/>
        </w:rPr>
        <w:t xml:space="preserve">Principal actuarial assumptions as at December 31, </w:t>
      </w:r>
      <w:r w:rsidR="00582704" w:rsidRPr="00CA3EFC">
        <w:rPr>
          <w:rFonts w:cstheme="minorBidi"/>
          <w:lang w:val="en-US"/>
        </w:rPr>
        <w:t>2021</w:t>
      </w:r>
      <w:r w:rsidRPr="00CA3EFC">
        <w:rPr>
          <w:rFonts w:cstheme="minorBidi"/>
          <w:lang w:val="en-US"/>
        </w:rPr>
        <w:t xml:space="preserve"> and </w:t>
      </w:r>
      <w:r w:rsidR="00582704" w:rsidRPr="00CA3EFC">
        <w:rPr>
          <w:rFonts w:cstheme="minorBidi"/>
          <w:lang w:val="en-US"/>
        </w:rPr>
        <w:t>2020</w:t>
      </w:r>
      <w:r w:rsidRPr="00CA3EFC">
        <w:rPr>
          <w:rFonts w:cstheme="minorBidi"/>
          <w:lang w:val="en-US"/>
        </w:rPr>
        <w:t xml:space="preserve"> were as follow:</w:t>
      </w:r>
    </w:p>
    <w:p w14:paraId="44F652F2" w14:textId="77777777" w:rsidR="00A615F1" w:rsidRPr="00CA3EFC" w:rsidRDefault="00A615F1" w:rsidP="004D0580">
      <w:pPr>
        <w:autoSpaceDE/>
        <w:autoSpaceDN/>
        <w:spacing w:line="240" w:lineRule="auto"/>
        <w:ind w:left="426" w:right="7"/>
        <w:jc w:val="thaiDistribute"/>
        <w:rPr>
          <w:rFonts w:cstheme="minorBidi"/>
          <w:lang w:val="en-US"/>
        </w:rPr>
      </w:pPr>
    </w:p>
    <w:bookmarkStart w:id="298" w:name="_MON_1673965691"/>
    <w:bookmarkEnd w:id="298"/>
    <w:p w14:paraId="38D8EAE7" w14:textId="533CB2E6" w:rsidR="00A615F1" w:rsidRPr="00CA3EFC" w:rsidRDefault="0079735B" w:rsidP="004D0580">
      <w:pPr>
        <w:autoSpaceDE/>
        <w:autoSpaceDN/>
        <w:spacing w:line="240" w:lineRule="auto"/>
        <w:ind w:left="426" w:right="7"/>
        <w:jc w:val="thaiDistribute"/>
        <w:rPr>
          <w:rFonts w:cs="Times New Roman"/>
          <w:b/>
          <w:bCs/>
        </w:rPr>
      </w:pPr>
      <w:r w:rsidRPr="00CA3EFC">
        <w:rPr>
          <w:rFonts w:cs="Times New Roman"/>
          <w:b/>
          <w:bCs/>
          <w:cs/>
        </w:rPr>
        <w:object w:dxaOrig="10830" w:dyaOrig="2237" w14:anchorId="5769429F">
          <v:shape id="_x0000_i1065" type="#_x0000_t75" style="width:463.8pt;height:102.15pt" o:ole="">
            <v:imagedata r:id="rId90" o:title=""/>
          </v:shape>
          <o:OLEObject Type="Embed" ProgID="Excel.Sheet.8" ShapeID="_x0000_i1065" DrawAspect="Content" ObjectID="_1707050616" r:id="rId91"/>
        </w:object>
      </w:r>
    </w:p>
    <w:p w14:paraId="74B8635A" w14:textId="77777777" w:rsidR="00DA634F" w:rsidRPr="00CA3EFC" w:rsidRDefault="00DA634F" w:rsidP="004D0580">
      <w:pPr>
        <w:autoSpaceDE/>
        <w:autoSpaceDN/>
        <w:spacing w:line="240" w:lineRule="auto"/>
        <w:ind w:left="426" w:right="7"/>
        <w:jc w:val="thaiDistribute"/>
        <w:rPr>
          <w:rFonts w:cstheme="minorBidi"/>
          <w:lang w:val="en-US"/>
        </w:rPr>
      </w:pPr>
      <w:r w:rsidRPr="00CA3EFC">
        <w:rPr>
          <w:rFonts w:cstheme="minorBidi"/>
          <w:lang w:val="en-US"/>
        </w:rPr>
        <w:t>Discount rate were the market yields on government’s bond for legal severance payments plan and pension.</w:t>
      </w:r>
    </w:p>
    <w:p w14:paraId="60C85FD1" w14:textId="77777777" w:rsidR="00DA634F" w:rsidRPr="00CA3EFC" w:rsidRDefault="00DA634F" w:rsidP="004D0580">
      <w:pPr>
        <w:autoSpaceDE/>
        <w:autoSpaceDN/>
        <w:spacing w:line="240" w:lineRule="auto"/>
        <w:ind w:left="426" w:right="7"/>
        <w:jc w:val="thaiDistribute"/>
        <w:rPr>
          <w:rFonts w:cstheme="minorBidi"/>
          <w:lang w:val="en-US"/>
        </w:rPr>
      </w:pPr>
    </w:p>
    <w:p w14:paraId="0210B2F7" w14:textId="77777777" w:rsidR="00DA634F" w:rsidRPr="00CA3EFC" w:rsidRDefault="00DA634F" w:rsidP="004D0580">
      <w:pPr>
        <w:autoSpaceDE/>
        <w:autoSpaceDN/>
        <w:spacing w:line="240" w:lineRule="auto"/>
        <w:ind w:left="426" w:right="7"/>
        <w:jc w:val="thaiDistribute"/>
        <w:rPr>
          <w:rFonts w:cstheme="minorBidi"/>
          <w:lang w:val="en-US"/>
        </w:rPr>
      </w:pPr>
      <w:r w:rsidRPr="00CA3EFC">
        <w:rPr>
          <w:rFonts w:cstheme="minorBidi"/>
          <w:lang w:val="en-US"/>
        </w:rPr>
        <w:t>Salary increase rate depended on the management’s policies.</w:t>
      </w:r>
    </w:p>
    <w:p w14:paraId="55AE5FA2" w14:textId="77777777" w:rsidR="00DA634F" w:rsidRPr="00CA3EFC" w:rsidRDefault="00DA634F" w:rsidP="004D0580">
      <w:pPr>
        <w:autoSpaceDE/>
        <w:autoSpaceDN/>
        <w:spacing w:line="240" w:lineRule="auto"/>
        <w:ind w:left="426" w:right="7"/>
        <w:jc w:val="thaiDistribute"/>
        <w:rPr>
          <w:rFonts w:cstheme="minorBidi"/>
          <w:lang w:val="en-US"/>
        </w:rPr>
      </w:pPr>
    </w:p>
    <w:p w14:paraId="1D97A2A5" w14:textId="77777777" w:rsidR="00DA634F" w:rsidRPr="00CA3EFC" w:rsidRDefault="00DA634F" w:rsidP="004D0580">
      <w:pPr>
        <w:autoSpaceDE/>
        <w:autoSpaceDN/>
        <w:spacing w:line="240" w:lineRule="auto"/>
        <w:ind w:left="426" w:right="7"/>
        <w:jc w:val="thaiDistribute"/>
        <w:rPr>
          <w:rFonts w:cstheme="minorBidi"/>
          <w:lang w:val="en-US"/>
        </w:rPr>
      </w:pPr>
      <w:r w:rsidRPr="00CA3EFC">
        <w:rPr>
          <w:rFonts w:cstheme="minorBidi"/>
          <w:lang w:val="en-US"/>
        </w:rPr>
        <w:t>Turnover rate depended on the length of service.</w:t>
      </w:r>
    </w:p>
    <w:p w14:paraId="5D4767C9" w14:textId="77777777" w:rsidR="00DA634F" w:rsidRPr="00CA3EFC" w:rsidRDefault="00DA634F" w:rsidP="004D0580">
      <w:pPr>
        <w:autoSpaceDE/>
        <w:autoSpaceDN/>
        <w:spacing w:line="240" w:lineRule="auto"/>
        <w:ind w:left="426" w:right="7"/>
        <w:jc w:val="thaiDistribute"/>
        <w:rPr>
          <w:rFonts w:cstheme="minorBidi"/>
          <w:lang w:val="en-US"/>
        </w:rPr>
      </w:pPr>
    </w:p>
    <w:p w14:paraId="17656DAD" w14:textId="77777777" w:rsidR="00DA634F" w:rsidRPr="00CA3EFC" w:rsidRDefault="00DA634F" w:rsidP="004D0580">
      <w:pPr>
        <w:autoSpaceDE/>
        <w:autoSpaceDN/>
        <w:spacing w:line="240" w:lineRule="auto"/>
        <w:ind w:left="426" w:right="7"/>
        <w:jc w:val="thaiDistribute"/>
        <w:rPr>
          <w:rFonts w:cstheme="minorBidi"/>
          <w:lang w:val="en-US"/>
        </w:rPr>
      </w:pPr>
      <w:r w:rsidRPr="00CA3EFC">
        <w:rPr>
          <w:rFonts w:cstheme="minorBidi"/>
          <w:lang w:val="en-US"/>
        </w:rPr>
        <w:t>Mortality rate were the reference rate from TMO2017: Thai Mortality Ordinary Table 2017</w:t>
      </w:r>
      <w:r w:rsidR="00106A49" w:rsidRPr="00CA3EFC">
        <w:rPr>
          <w:rFonts w:cstheme="minorBidi"/>
          <w:lang w:val="en-US"/>
        </w:rPr>
        <w:t>.</w:t>
      </w:r>
    </w:p>
    <w:p w14:paraId="292D4FA7" w14:textId="77777777" w:rsidR="00F72D7F" w:rsidRPr="00CA3EFC" w:rsidRDefault="00F72D7F" w:rsidP="004D0580">
      <w:pPr>
        <w:autoSpaceDE/>
        <w:autoSpaceDN/>
        <w:spacing w:line="240" w:lineRule="auto"/>
        <w:ind w:left="426" w:right="7"/>
        <w:jc w:val="thaiDistribute"/>
        <w:rPr>
          <w:rFonts w:cstheme="minorBidi"/>
          <w:lang w:val="en-US"/>
        </w:rPr>
      </w:pPr>
    </w:p>
    <w:p w14:paraId="4674B8C6" w14:textId="77777777" w:rsidR="001A25F0" w:rsidRDefault="001A25F0">
      <w:pPr>
        <w:autoSpaceDE/>
        <w:autoSpaceDN/>
        <w:spacing w:line="240" w:lineRule="auto"/>
        <w:rPr>
          <w:rFonts w:cs="Times New Roman"/>
          <w:b/>
          <w:bCs/>
          <w:lang w:val="en-US"/>
        </w:rPr>
      </w:pPr>
      <w:r>
        <w:rPr>
          <w:rFonts w:cs="Times New Roman"/>
          <w:b/>
          <w:bCs/>
          <w:lang w:val="en-US"/>
        </w:rPr>
        <w:br w:type="page"/>
      </w:r>
    </w:p>
    <w:p w14:paraId="4A559049" w14:textId="3545810E" w:rsidR="00E4255B" w:rsidRPr="00CA3EFC" w:rsidRDefault="00E4255B" w:rsidP="004D0580">
      <w:pPr>
        <w:autoSpaceDE/>
        <w:autoSpaceDN/>
        <w:spacing w:line="240" w:lineRule="auto"/>
        <w:ind w:left="426" w:right="7"/>
        <w:jc w:val="thaiDistribute"/>
        <w:rPr>
          <w:rFonts w:cstheme="minorBidi"/>
          <w:b/>
          <w:bCs/>
          <w:lang w:val="en-US"/>
        </w:rPr>
      </w:pPr>
      <w:r w:rsidRPr="00CA3EFC">
        <w:rPr>
          <w:rFonts w:cs="Times New Roman"/>
          <w:b/>
          <w:bCs/>
          <w:lang w:val="en-US"/>
        </w:rPr>
        <w:t>Sensitivity analysis</w:t>
      </w:r>
    </w:p>
    <w:p w14:paraId="4F8D1975" w14:textId="77777777" w:rsidR="00E4255B" w:rsidRPr="00CA3EFC" w:rsidRDefault="00E4255B" w:rsidP="004D0580">
      <w:pPr>
        <w:autoSpaceDE/>
        <w:autoSpaceDN/>
        <w:spacing w:line="240" w:lineRule="auto"/>
        <w:ind w:left="426" w:right="7"/>
        <w:jc w:val="thaiDistribute"/>
        <w:rPr>
          <w:rFonts w:cstheme="minorBidi"/>
          <w:lang w:val="en-US"/>
        </w:rPr>
      </w:pPr>
    </w:p>
    <w:p w14:paraId="73168EA5" w14:textId="311BC008" w:rsidR="00F72D7F" w:rsidRPr="00684945" w:rsidRDefault="00F72D7F" w:rsidP="004D0580">
      <w:pPr>
        <w:spacing w:line="240" w:lineRule="auto"/>
        <w:ind w:left="426" w:right="7"/>
        <w:jc w:val="thaiDistribute"/>
        <w:rPr>
          <w:rFonts w:cs="Times New Roman"/>
          <w:lang w:val="en-US"/>
        </w:rPr>
      </w:pPr>
      <w:r w:rsidRPr="00CA3EFC">
        <w:rPr>
          <w:rFonts w:cs="Times New Roman"/>
          <w:lang w:val="en-US"/>
        </w:rPr>
        <w:t xml:space="preserve">The result of sensitivity analysis for significant assumptions that affect the present value of the long-term provisions for employee benefit as at December 31, </w:t>
      </w:r>
      <w:r w:rsidR="00582704" w:rsidRPr="00CA3EFC">
        <w:rPr>
          <w:rFonts w:cs="Times New Roman"/>
          <w:lang w:val="en-US"/>
        </w:rPr>
        <w:t>2021</w:t>
      </w:r>
      <w:r w:rsidRPr="00CA3EFC">
        <w:rPr>
          <w:rFonts w:cs="Times New Roman"/>
          <w:lang w:val="en-US"/>
        </w:rPr>
        <w:t xml:space="preserve"> and </w:t>
      </w:r>
      <w:r w:rsidR="00582704" w:rsidRPr="00CA3EFC">
        <w:rPr>
          <w:rFonts w:cs="Times New Roman"/>
          <w:lang w:val="en-US"/>
        </w:rPr>
        <w:t>2020</w:t>
      </w:r>
      <w:r w:rsidRPr="00CA3EFC">
        <w:rPr>
          <w:rFonts w:cs="Times New Roman"/>
          <w:lang w:val="en-US"/>
        </w:rPr>
        <w:t xml:space="preserve"> are summarized below:</w:t>
      </w:r>
    </w:p>
    <w:p w14:paraId="436B346C" w14:textId="77777777" w:rsidR="00F72D7F" w:rsidRPr="00684945" w:rsidRDefault="00F72D7F" w:rsidP="004D0580">
      <w:pPr>
        <w:autoSpaceDE/>
        <w:autoSpaceDN/>
        <w:spacing w:line="240" w:lineRule="auto"/>
        <w:ind w:left="426" w:right="7"/>
        <w:jc w:val="thaiDistribute"/>
        <w:rPr>
          <w:rFonts w:cstheme="minorBidi"/>
          <w:lang w:val="en-US"/>
        </w:rPr>
      </w:pPr>
    </w:p>
    <w:bookmarkStart w:id="299" w:name="_MON_1674024676"/>
    <w:bookmarkEnd w:id="299"/>
    <w:p w14:paraId="02C6DD0B" w14:textId="6DE930E9" w:rsidR="00F72D7F" w:rsidRDefault="0079735B" w:rsidP="004D0580">
      <w:pPr>
        <w:autoSpaceDE/>
        <w:autoSpaceDN/>
        <w:spacing w:line="240" w:lineRule="auto"/>
        <w:ind w:left="426" w:right="7"/>
        <w:jc w:val="thaiDistribute"/>
        <w:rPr>
          <w:rFonts w:cs="Times New Roman"/>
          <w:b/>
          <w:bCs/>
        </w:rPr>
      </w:pPr>
      <w:r w:rsidRPr="00684945">
        <w:rPr>
          <w:rFonts w:cs="Times New Roman"/>
          <w:b/>
          <w:bCs/>
          <w:cs/>
        </w:rPr>
        <w:object w:dxaOrig="10676" w:dyaOrig="2631" w14:anchorId="7C2DA2E0">
          <v:shape id="_x0000_i1066" type="#_x0000_t75" style="width:463.8pt;height:118.9pt" o:ole="">
            <v:imagedata r:id="rId92" o:title=""/>
          </v:shape>
          <o:OLEObject Type="Embed" ProgID="Excel.Sheet.8" ShapeID="_x0000_i1066" DrawAspect="Content" ObjectID="_1707050617" r:id="rId93"/>
        </w:object>
      </w:r>
    </w:p>
    <w:p w14:paraId="725C3331" w14:textId="7695E466" w:rsidR="00E71AA3" w:rsidRPr="00684945" w:rsidRDefault="00E71AA3" w:rsidP="004D0580">
      <w:pPr>
        <w:autoSpaceDE/>
        <w:autoSpaceDN/>
        <w:spacing w:line="240" w:lineRule="auto"/>
        <w:ind w:left="426" w:right="7"/>
        <w:jc w:val="thaiDistribute"/>
        <w:rPr>
          <w:rFonts w:cs="Times New Roman"/>
        </w:rPr>
      </w:pPr>
      <w:r w:rsidRPr="00CA3EFC">
        <w:rPr>
          <w:rFonts w:cs="Times New Roman"/>
        </w:rPr>
        <w:t xml:space="preserve">The </w:t>
      </w:r>
      <w:r w:rsidR="00262ACD" w:rsidRPr="00CA3EFC">
        <w:rPr>
          <w:rFonts w:cs="Times New Roman"/>
        </w:rPr>
        <w:t>Company</w:t>
      </w:r>
      <w:r w:rsidRPr="00CA3EFC">
        <w:rPr>
          <w:rFonts w:cs="Times New Roman"/>
        </w:rPr>
        <w:t xml:space="preserve"> presented in the statement of comprehensive income for the year ended December 31, </w:t>
      </w:r>
      <w:r w:rsidR="00582704" w:rsidRPr="00CA3EFC">
        <w:rPr>
          <w:rFonts w:cs="Times New Roman"/>
        </w:rPr>
        <w:t>2021</w:t>
      </w:r>
      <w:r w:rsidRPr="00CA3EFC">
        <w:rPr>
          <w:rFonts w:cs="Times New Roman"/>
        </w:rPr>
        <w:t xml:space="preserve"> and </w:t>
      </w:r>
      <w:r w:rsidR="00582704" w:rsidRPr="00CA3EFC">
        <w:rPr>
          <w:rFonts w:cs="Times New Roman"/>
        </w:rPr>
        <w:t>2020</w:t>
      </w:r>
      <w:r w:rsidRPr="00CA3EFC">
        <w:rPr>
          <w:rFonts w:cs="Times New Roman"/>
        </w:rPr>
        <w:t xml:space="preserve"> as follow:</w:t>
      </w:r>
    </w:p>
    <w:bookmarkStart w:id="300" w:name="_MON_1674025504"/>
    <w:bookmarkEnd w:id="300"/>
    <w:p w14:paraId="205C232F" w14:textId="0F40BDB3" w:rsidR="004B4202" w:rsidRPr="00684945" w:rsidRDefault="00895500" w:rsidP="004D0580">
      <w:pPr>
        <w:autoSpaceDE/>
        <w:autoSpaceDN/>
        <w:spacing w:line="240" w:lineRule="auto"/>
        <w:ind w:left="426" w:right="7"/>
        <w:jc w:val="thaiDistribute"/>
        <w:rPr>
          <w:rFonts w:cs="Times New Roman"/>
          <w:b/>
          <w:bCs/>
        </w:rPr>
      </w:pPr>
      <w:r w:rsidRPr="00684945">
        <w:rPr>
          <w:rFonts w:cs="Times New Roman"/>
          <w:b/>
          <w:bCs/>
          <w:cs/>
        </w:rPr>
        <w:object w:dxaOrig="10830" w:dyaOrig="3178" w14:anchorId="7DCE78C3">
          <v:shape id="_x0000_i1067" type="#_x0000_t75" style="width:470.5pt;height:144.85pt" o:ole="">
            <v:imagedata r:id="rId94" o:title=""/>
          </v:shape>
          <o:OLEObject Type="Embed" ProgID="Excel.Sheet.8" ShapeID="_x0000_i1067" DrawAspect="Content" ObjectID="_1707050618" r:id="rId95"/>
        </w:object>
      </w:r>
    </w:p>
    <w:p w14:paraId="5BD6C6C9" w14:textId="46A7F88C" w:rsidR="004E3859" w:rsidRPr="00684945" w:rsidRDefault="00A12BF4" w:rsidP="004D0580">
      <w:pPr>
        <w:pStyle w:val="BlockText"/>
        <w:numPr>
          <w:ilvl w:val="0"/>
          <w:numId w:val="1"/>
        </w:numPr>
        <w:spacing w:before="0"/>
        <w:ind w:left="426" w:right="7" w:hanging="426"/>
        <w:jc w:val="thaiDistribute"/>
        <w:rPr>
          <w:rFonts w:cs="Times New Roman"/>
          <w:b/>
          <w:bCs/>
          <w:spacing w:val="-6"/>
          <w:sz w:val="22"/>
          <w:szCs w:val="22"/>
        </w:rPr>
      </w:pPr>
      <w:r w:rsidRPr="00684945">
        <w:rPr>
          <w:b/>
          <w:bCs/>
          <w:spacing w:val="-6"/>
          <w:sz w:val="22"/>
        </w:rPr>
        <w:t>REVENUE FROM CONTRACT WITH CUSTOMERS</w:t>
      </w:r>
    </w:p>
    <w:p w14:paraId="5994E85B" w14:textId="77777777" w:rsidR="00E21E30" w:rsidRPr="00684945" w:rsidRDefault="00E21E30" w:rsidP="004D0580">
      <w:pPr>
        <w:autoSpaceDE/>
        <w:autoSpaceDN/>
        <w:spacing w:line="240" w:lineRule="auto"/>
        <w:ind w:left="426" w:right="7"/>
        <w:jc w:val="thaiDistribute"/>
        <w:rPr>
          <w:rFonts w:cs="Times New Roman"/>
          <w:b/>
          <w:bCs/>
        </w:rPr>
      </w:pPr>
    </w:p>
    <w:p w14:paraId="40A2D502" w14:textId="0B899249" w:rsidR="00E21E30" w:rsidRPr="00684945" w:rsidRDefault="0023674A" w:rsidP="004D0580">
      <w:pPr>
        <w:autoSpaceDE/>
        <w:autoSpaceDN/>
        <w:spacing w:line="240" w:lineRule="auto"/>
        <w:ind w:left="426" w:right="7"/>
        <w:jc w:val="thaiDistribute"/>
        <w:rPr>
          <w:rFonts w:cs="Times New Roman"/>
          <w:b/>
          <w:bCs/>
        </w:rPr>
      </w:pPr>
      <w:r w:rsidRPr="00E64862">
        <w:rPr>
          <w:rFonts w:cs="Times New Roman"/>
        </w:rPr>
        <w:t>Disaggregation of revenue</w:t>
      </w:r>
      <w:r w:rsidR="00E64862">
        <w:rPr>
          <w:rFonts w:cs="Times New Roman"/>
          <w:b/>
          <w:bCs/>
        </w:rPr>
        <w:t xml:space="preserve"> </w:t>
      </w:r>
      <w:r w:rsidR="00E64862" w:rsidRPr="00CA3EFC">
        <w:rPr>
          <w:rFonts w:cstheme="minorBidi"/>
        </w:rPr>
        <w:t>for the years ended December 31, 2021 and 2020</w:t>
      </w:r>
      <w:r w:rsidR="00E64862">
        <w:rPr>
          <w:rFonts w:cstheme="minorBidi"/>
        </w:rPr>
        <w:t xml:space="preserve"> </w:t>
      </w:r>
      <w:r w:rsidR="00E64862" w:rsidRPr="00CA3EFC">
        <w:rPr>
          <w:rFonts w:cs="Times New Roman"/>
        </w:rPr>
        <w:t>as follow:</w:t>
      </w:r>
    </w:p>
    <w:p w14:paraId="41D2816C" w14:textId="77777777" w:rsidR="00E21E30" w:rsidRDefault="00E21E30" w:rsidP="004D0580">
      <w:pPr>
        <w:autoSpaceDE/>
        <w:autoSpaceDN/>
        <w:spacing w:line="240" w:lineRule="auto"/>
        <w:ind w:left="426" w:right="7"/>
        <w:jc w:val="thaiDistribute"/>
        <w:rPr>
          <w:rFonts w:cstheme="minorBidi"/>
        </w:rPr>
      </w:pPr>
    </w:p>
    <w:bookmarkStart w:id="301" w:name="_MON_1706600238"/>
    <w:bookmarkEnd w:id="301"/>
    <w:p w14:paraId="31E71053" w14:textId="74F88C92" w:rsidR="00895500" w:rsidRDefault="00246A87" w:rsidP="004D0580">
      <w:pPr>
        <w:autoSpaceDE/>
        <w:autoSpaceDN/>
        <w:spacing w:line="240" w:lineRule="auto"/>
        <w:ind w:left="426" w:right="7"/>
        <w:jc w:val="thaiDistribute"/>
        <w:rPr>
          <w:rFonts w:cs="Times New Roman"/>
          <w:b/>
          <w:bCs/>
        </w:rPr>
      </w:pPr>
      <w:r w:rsidRPr="00684945">
        <w:rPr>
          <w:rFonts w:cs="Times New Roman"/>
          <w:b/>
          <w:bCs/>
          <w:cs/>
        </w:rPr>
        <w:object w:dxaOrig="10830" w:dyaOrig="5191" w14:anchorId="086A03AB">
          <v:shape id="_x0000_i1068" type="#_x0000_t75" style="width:460.45pt;height:236.95pt" o:ole="">
            <v:imagedata r:id="rId96" o:title=""/>
          </v:shape>
          <o:OLEObject Type="Embed" ProgID="Excel.Sheet.8" ShapeID="_x0000_i1068" DrawAspect="Content" ObjectID="_1707050619" r:id="rId97"/>
        </w:object>
      </w:r>
    </w:p>
    <w:p w14:paraId="2DC7FC59" w14:textId="77777777" w:rsidR="00895500" w:rsidRPr="00F13300" w:rsidRDefault="00895500" w:rsidP="004D0580">
      <w:pPr>
        <w:autoSpaceDE/>
        <w:autoSpaceDN/>
        <w:spacing w:line="240" w:lineRule="auto"/>
        <w:ind w:left="426" w:right="7"/>
        <w:jc w:val="thaiDistribute"/>
        <w:rPr>
          <w:rFonts w:cstheme="minorBidi"/>
          <w:cs/>
        </w:rPr>
      </w:pPr>
    </w:p>
    <w:p w14:paraId="2C80590E" w14:textId="77777777" w:rsidR="00F5430B" w:rsidRDefault="00F5430B">
      <w:pPr>
        <w:autoSpaceDE/>
        <w:autoSpaceDN/>
        <w:spacing w:line="240" w:lineRule="auto"/>
        <w:rPr>
          <w:b/>
          <w:bCs/>
          <w:spacing w:val="-6"/>
          <w:szCs w:val="28"/>
          <w:lang w:val="en-US"/>
        </w:rPr>
      </w:pPr>
      <w:r>
        <w:rPr>
          <w:b/>
          <w:bCs/>
          <w:spacing w:val="-6"/>
        </w:rPr>
        <w:br w:type="page"/>
      </w:r>
    </w:p>
    <w:p w14:paraId="495105CE" w14:textId="3B57A5CC" w:rsidR="00A52062" w:rsidRPr="00684945" w:rsidRDefault="00A52062" w:rsidP="004D0580">
      <w:pPr>
        <w:pStyle w:val="BlockText"/>
        <w:numPr>
          <w:ilvl w:val="0"/>
          <w:numId w:val="1"/>
        </w:numPr>
        <w:spacing w:before="0"/>
        <w:ind w:left="426" w:right="7" w:hanging="426"/>
        <w:jc w:val="thaiDistribute"/>
        <w:rPr>
          <w:rFonts w:cs="Times New Roman"/>
          <w:b/>
          <w:bCs/>
          <w:spacing w:val="-6"/>
          <w:sz w:val="22"/>
          <w:szCs w:val="22"/>
        </w:rPr>
      </w:pPr>
      <w:r w:rsidRPr="00684945">
        <w:rPr>
          <w:b/>
          <w:bCs/>
          <w:spacing w:val="-6"/>
          <w:sz w:val="22"/>
        </w:rPr>
        <w:t>OPERATING SEGMENT</w:t>
      </w:r>
    </w:p>
    <w:p w14:paraId="4458924B" w14:textId="77777777" w:rsidR="00A52062" w:rsidRPr="00684945" w:rsidRDefault="00A52062" w:rsidP="004D0580">
      <w:pPr>
        <w:autoSpaceDE/>
        <w:autoSpaceDN/>
        <w:spacing w:line="240" w:lineRule="auto"/>
        <w:ind w:left="426" w:right="7"/>
        <w:jc w:val="thaiDistribute"/>
        <w:rPr>
          <w:rFonts w:cstheme="minorBidi"/>
        </w:rPr>
      </w:pPr>
    </w:p>
    <w:p w14:paraId="14F114A6" w14:textId="77777777" w:rsidR="00A52062" w:rsidRPr="00CA3EFC" w:rsidRDefault="007F36AA" w:rsidP="004D0580">
      <w:pPr>
        <w:autoSpaceDE/>
        <w:autoSpaceDN/>
        <w:spacing w:line="240" w:lineRule="auto"/>
        <w:ind w:left="426" w:right="7"/>
        <w:jc w:val="thaiDistribute"/>
        <w:rPr>
          <w:rFonts w:cstheme="minorBidi"/>
        </w:rPr>
      </w:pPr>
      <w:r w:rsidRPr="00CA3EFC">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7FB1F021" w14:textId="77777777" w:rsidR="007F36AA" w:rsidRPr="00CA3EFC" w:rsidRDefault="007F36AA" w:rsidP="004D0580">
      <w:pPr>
        <w:autoSpaceDE/>
        <w:autoSpaceDN/>
        <w:spacing w:line="240" w:lineRule="auto"/>
        <w:ind w:left="426" w:right="7"/>
        <w:jc w:val="thaiDistribute"/>
        <w:rPr>
          <w:rFonts w:cstheme="minorBidi"/>
        </w:rPr>
      </w:pPr>
    </w:p>
    <w:p w14:paraId="68561B4C" w14:textId="3B0491F1" w:rsidR="007F36AA" w:rsidRDefault="00973E61" w:rsidP="004D0580">
      <w:pPr>
        <w:autoSpaceDE/>
        <w:autoSpaceDN/>
        <w:spacing w:line="240" w:lineRule="auto"/>
        <w:ind w:left="426" w:right="7"/>
        <w:jc w:val="thaiDistribute"/>
        <w:rPr>
          <w:rFonts w:cstheme="minorBidi"/>
        </w:rPr>
      </w:pPr>
      <w:r w:rsidRPr="00CA3EFC">
        <w:rPr>
          <w:rFonts w:cstheme="minorBidi"/>
        </w:rPr>
        <w:t>The chief operating decision maker has been identified as the Board of Directors of the Company.</w:t>
      </w:r>
    </w:p>
    <w:p w14:paraId="4A620F72" w14:textId="77777777" w:rsidR="00A52062" w:rsidRPr="00CA3EFC" w:rsidRDefault="00A52062" w:rsidP="004D0580">
      <w:pPr>
        <w:autoSpaceDE/>
        <w:autoSpaceDN/>
        <w:spacing w:line="240" w:lineRule="auto"/>
        <w:ind w:left="426" w:right="7"/>
        <w:jc w:val="thaiDistribute"/>
        <w:rPr>
          <w:rFonts w:cstheme="minorBidi"/>
        </w:rPr>
      </w:pPr>
    </w:p>
    <w:p w14:paraId="2EF76447" w14:textId="77777777" w:rsidR="006B035B" w:rsidRPr="00CA3EFC" w:rsidRDefault="006B035B" w:rsidP="004D0580">
      <w:pPr>
        <w:autoSpaceDE/>
        <w:autoSpaceDN/>
        <w:spacing w:line="240" w:lineRule="auto"/>
        <w:ind w:left="426" w:right="7"/>
        <w:jc w:val="thaiDistribute"/>
        <w:rPr>
          <w:rFonts w:cstheme="minorBidi"/>
          <w:b/>
          <w:bCs/>
        </w:rPr>
      </w:pPr>
      <w:r w:rsidRPr="00CA3EFC">
        <w:rPr>
          <w:rFonts w:cstheme="minorBidi"/>
          <w:b/>
          <w:bCs/>
        </w:rPr>
        <w:t>Business segment</w:t>
      </w:r>
    </w:p>
    <w:p w14:paraId="63CEC5CB" w14:textId="77777777" w:rsidR="006B035B" w:rsidRPr="00CA3EFC" w:rsidRDefault="006B035B" w:rsidP="004D0580">
      <w:pPr>
        <w:autoSpaceDE/>
        <w:autoSpaceDN/>
        <w:spacing w:line="240" w:lineRule="auto"/>
        <w:ind w:left="426" w:right="7"/>
        <w:jc w:val="thaiDistribute"/>
        <w:rPr>
          <w:rFonts w:cstheme="minorBidi"/>
        </w:rPr>
      </w:pPr>
    </w:p>
    <w:p w14:paraId="0E86D9F6" w14:textId="3C103498" w:rsidR="006B035B" w:rsidRPr="00BC52E7" w:rsidRDefault="00895500" w:rsidP="004D0580">
      <w:pPr>
        <w:autoSpaceDE/>
        <w:autoSpaceDN/>
        <w:spacing w:line="240" w:lineRule="auto"/>
        <w:ind w:left="426" w:right="7"/>
        <w:jc w:val="thaiDistribute"/>
        <w:rPr>
          <w:rFonts w:cs="Times New Roman"/>
        </w:rPr>
      </w:pPr>
      <w:r w:rsidRPr="00CA3EFC">
        <w:rPr>
          <w:rFonts w:cs="Times New Roman"/>
        </w:rPr>
        <w:t xml:space="preserve">The Company operates its core business on the production and distribution of supplements and healthy </w:t>
      </w:r>
      <w:r w:rsidRPr="00BC52E7">
        <w:rPr>
          <w:rFonts w:cs="Times New Roman"/>
        </w:rPr>
        <w:t>drinks Therefore, the management considers that the Company has only one business segment.</w:t>
      </w:r>
    </w:p>
    <w:p w14:paraId="66646458" w14:textId="77777777" w:rsidR="005D209F" w:rsidRPr="00BC52E7" w:rsidRDefault="005D209F" w:rsidP="004D0580">
      <w:pPr>
        <w:autoSpaceDE/>
        <w:autoSpaceDN/>
        <w:spacing w:line="240" w:lineRule="auto"/>
        <w:ind w:left="426" w:right="7"/>
        <w:jc w:val="thaiDistribute"/>
        <w:rPr>
          <w:rFonts w:cs="Times New Roman"/>
        </w:rPr>
      </w:pPr>
    </w:p>
    <w:p w14:paraId="012EB7D6" w14:textId="77777777" w:rsidR="006A68D2" w:rsidRPr="00BC52E7" w:rsidRDefault="006A68D2" w:rsidP="006A68D2">
      <w:pPr>
        <w:autoSpaceDE/>
        <w:autoSpaceDN/>
        <w:spacing w:line="240" w:lineRule="auto"/>
        <w:ind w:left="426" w:right="7"/>
        <w:jc w:val="thaiDistribute"/>
        <w:rPr>
          <w:rFonts w:cstheme="minorBidi"/>
          <w:b/>
          <w:bCs/>
        </w:rPr>
      </w:pPr>
      <w:r w:rsidRPr="00BC52E7">
        <w:rPr>
          <w:rFonts w:cstheme="minorBidi"/>
          <w:b/>
          <w:bCs/>
        </w:rPr>
        <w:t>Information about geographic area</w:t>
      </w:r>
    </w:p>
    <w:p w14:paraId="784F3BA5" w14:textId="77777777" w:rsidR="006A68D2" w:rsidRPr="00BC52E7" w:rsidRDefault="006A68D2" w:rsidP="006A68D2">
      <w:pPr>
        <w:autoSpaceDE/>
        <w:autoSpaceDN/>
        <w:spacing w:line="240" w:lineRule="auto"/>
        <w:ind w:left="426" w:right="7"/>
        <w:jc w:val="thaiDistribute"/>
        <w:rPr>
          <w:rFonts w:cstheme="minorBidi"/>
        </w:rPr>
      </w:pPr>
    </w:p>
    <w:p w14:paraId="0D588581" w14:textId="72FBA2C8" w:rsidR="006A68D2" w:rsidRDefault="00A1445E" w:rsidP="006A68D2">
      <w:pPr>
        <w:autoSpaceDE/>
        <w:autoSpaceDN/>
        <w:spacing w:line="240" w:lineRule="auto"/>
        <w:ind w:left="426" w:right="7"/>
        <w:jc w:val="thaiDistribute"/>
        <w:rPr>
          <w:rFonts w:cstheme="minorBidi"/>
        </w:rPr>
      </w:pPr>
      <w:r w:rsidRPr="00A1445E">
        <w:rPr>
          <w:rFonts w:cstheme="minorBidi"/>
        </w:rPr>
        <w:t>The company operates in a single geographical segment principally in Thailand.</w:t>
      </w:r>
      <w:r>
        <w:rPr>
          <w:rFonts w:cstheme="minorBidi"/>
        </w:rPr>
        <w:t xml:space="preserve"> </w:t>
      </w:r>
      <w:r w:rsidR="006A68D2" w:rsidRPr="00BC52E7">
        <w:rPr>
          <w:rFonts w:cstheme="minorBidi"/>
        </w:rPr>
        <w:t>Therefore, revenue and assets presented in the financial statements are geographical segment reporting</w:t>
      </w:r>
      <w:r w:rsidR="00225A10">
        <w:rPr>
          <w:rFonts w:cstheme="minorBidi"/>
        </w:rPr>
        <w:t>.</w:t>
      </w:r>
    </w:p>
    <w:p w14:paraId="097820FB" w14:textId="77777777" w:rsidR="006A68D2" w:rsidRPr="00BC52E7" w:rsidRDefault="006A68D2" w:rsidP="006A68D2">
      <w:pPr>
        <w:autoSpaceDE/>
        <w:autoSpaceDN/>
        <w:spacing w:line="240" w:lineRule="auto"/>
        <w:ind w:left="426" w:right="7"/>
        <w:jc w:val="thaiDistribute"/>
        <w:rPr>
          <w:rFonts w:cstheme="minorBidi"/>
        </w:rPr>
      </w:pPr>
    </w:p>
    <w:p w14:paraId="06D3932A" w14:textId="77777777" w:rsidR="00627F6E" w:rsidRPr="00BC52E7" w:rsidRDefault="00627F6E" w:rsidP="00627F6E">
      <w:pPr>
        <w:autoSpaceDE/>
        <w:autoSpaceDN/>
        <w:spacing w:line="240" w:lineRule="auto"/>
        <w:ind w:left="426" w:right="7"/>
        <w:jc w:val="thaiDistribute"/>
        <w:rPr>
          <w:rFonts w:cstheme="minorBidi"/>
          <w:b/>
          <w:bCs/>
        </w:rPr>
      </w:pPr>
      <w:r w:rsidRPr="00BC52E7">
        <w:rPr>
          <w:rFonts w:cstheme="minorBidi"/>
          <w:b/>
          <w:bCs/>
        </w:rPr>
        <w:t>Geographical segments</w:t>
      </w:r>
    </w:p>
    <w:p w14:paraId="7DC176F7" w14:textId="77777777" w:rsidR="00627F6E" w:rsidRPr="00BC52E7" w:rsidRDefault="00627F6E" w:rsidP="00627F6E">
      <w:pPr>
        <w:autoSpaceDE/>
        <w:autoSpaceDN/>
        <w:spacing w:line="240" w:lineRule="auto"/>
        <w:ind w:left="426" w:right="7"/>
        <w:jc w:val="thaiDistribute"/>
        <w:rPr>
          <w:rFonts w:cstheme="minorBidi"/>
        </w:rPr>
      </w:pPr>
    </w:p>
    <w:p w14:paraId="01505C57" w14:textId="7DC45F11" w:rsidR="00627F6E" w:rsidRPr="00BC52E7" w:rsidRDefault="00BC52E7" w:rsidP="00627F6E">
      <w:pPr>
        <w:autoSpaceDE/>
        <w:autoSpaceDN/>
        <w:spacing w:line="240" w:lineRule="auto"/>
        <w:ind w:left="426" w:right="7"/>
        <w:jc w:val="thaiDistribute"/>
        <w:rPr>
          <w:rFonts w:cs="Times New Roman"/>
        </w:rPr>
      </w:pPr>
      <w:r w:rsidRPr="00BC52E7">
        <w:rPr>
          <w:rFonts w:cstheme="minorBidi"/>
        </w:rPr>
        <w:t xml:space="preserve">The Company operate in a single geographical segment principally in Thailand. </w:t>
      </w:r>
      <w:r w:rsidRPr="00BC52E7">
        <w:rPr>
          <w:rFonts w:cs="Times New Roman"/>
        </w:rPr>
        <w:t>The C</w:t>
      </w:r>
      <w:r w:rsidR="00303F44" w:rsidRPr="00BC52E7">
        <w:rPr>
          <w:rFonts w:cs="Times New Roman"/>
        </w:rPr>
        <w:t>ompany operates only in the country. There are no material revenues derived from or assets located in foreign countries.</w:t>
      </w:r>
    </w:p>
    <w:p w14:paraId="4A4A89DC" w14:textId="77777777" w:rsidR="00303F44" w:rsidRPr="00BC52E7" w:rsidRDefault="00303F44" w:rsidP="00627F6E">
      <w:pPr>
        <w:autoSpaceDE/>
        <w:autoSpaceDN/>
        <w:spacing w:line="240" w:lineRule="auto"/>
        <w:ind w:left="426" w:right="7"/>
        <w:jc w:val="thaiDistribute"/>
        <w:rPr>
          <w:rFonts w:cstheme="minorBidi"/>
        </w:rPr>
      </w:pPr>
    </w:p>
    <w:p w14:paraId="539EE371" w14:textId="2D1883EE" w:rsidR="002C20D4" w:rsidRPr="00BC52E7" w:rsidRDefault="00627F6E" w:rsidP="004D0580">
      <w:pPr>
        <w:autoSpaceDE/>
        <w:autoSpaceDN/>
        <w:spacing w:line="240" w:lineRule="auto"/>
        <w:ind w:left="426" w:right="7"/>
        <w:jc w:val="thaiDistribute"/>
        <w:rPr>
          <w:rFonts w:cstheme="minorBidi"/>
          <w:b/>
          <w:bCs/>
        </w:rPr>
      </w:pPr>
      <w:r w:rsidRPr="00BC52E7">
        <w:rPr>
          <w:rFonts w:cstheme="minorBidi"/>
          <w:b/>
          <w:bCs/>
        </w:rPr>
        <w:t>M</w:t>
      </w:r>
      <w:r w:rsidR="00E14069" w:rsidRPr="00BC52E7">
        <w:rPr>
          <w:rFonts w:cstheme="minorBidi"/>
          <w:b/>
          <w:bCs/>
        </w:rPr>
        <w:t>ajor customers</w:t>
      </w:r>
    </w:p>
    <w:p w14:paraId="11884B35" w14:textId="77777777" w:rsidR="002C20D4" w:rsidRPr="00BC52E7" w:rsidRDefault="002C20D4" w:rsidP="004D0580">
      <w:pPr>
        <w:autoSpaceDE/>
        <w:autoSpaceDN/>
        <w:spacing w:line="240" w:lineRule="auto"/>
        <w:ind w:left="426" w:right="7"/>
        <w:jc w:val="thaiDistribute"/>
        <w:rPr>
          <w:rFonts w:cstheme="minorBidi"/>
        </w:rPr>
      </w:pPr>
    </w:p>
    <w:p w14:paraId="60A859BD" w14:textId="77777777" w:rsidR="00627F6E" w:rsidRPr="00CA3EFC" w:rsidRDefault="007C56D8" w:rsidP="004D0580">
      <w:pPr>
        <w:autoSpaceDE/>
        <w:autoSpaceDN/>
        <w:spacing w:line="240" w:lineRule="auto"/>
        <w:ind w:left="426" w:right="7"/>
        <w:jc w:val="thaiDistribute"/>
        <w:rPr>
          <w:rFonts w:cstheme="minorBidi"/>
        </w:rPr>
      </w:pPr>
      <w:r w:rsidRPr="00BC52E7">
        <w:rPr>
          <w:rFonts w:cstheme="minorBidi"/>
        </w:rPr>
        <w:t xml:space="preserve">For the year ended December 31, </w:t>
      </w:r>
      <w:r w:rsidR="00582704" w:rsidRPr="00BC52E7">
        <w:rPr>
          <w:rFonts w:cstheme="minorBidi"/>
        </w:rPr>
        <w:t>2021</w:t>
      </w:r>
      <w:r w:rsidRPr="00CA3EFC">
        <w:rPr>
          <w:rFonts w:cstheme="minorBidi"/>
        </w:rPr>
        <w:t xml:space="preserve"> and </w:t>
      </w:r>
      <w:r w:rsidR="00582704" w:rsidRPr="00CA3EFC">
        <w:rPr>
          <w:rFonts w:cstheme="minorBidi"/>
        </w:rPr>
        <w:t>2020</w:t>
      </w:r>
      <w:r w:rsidR="00627F6E" w:rsidRPr="00CA3EFC">
        <w:rPr>
          <w:rFonts w:cstheme="minorBidi"/>
        </w:rPr>
        <w:t>:</w:t>
      </w:r>
    </w:p>
    <w:p w14:paraId="2D349E01" w14:textId="77777777" w:rsidR="00627F6E" w:rsidRPr="00CA3EFC" w:rsidRDefault="00627F6E" w:rsidP="004D0580">
      <w:pPr>
        <w:autoSpaceDE/>
        <w:autoSpaceDN/>
        <w:spacing w:line="240" w:lineRule="auto"/>
        <w:ind w:left="426" w:right="7"/>
        <w:jc w:val="thaiDistribute"/>
        <w:rPr>
          <w:rFonts w:cstheme="minorBidi"/>
        </w:rPr>
      </w:pPr>
    </w:p>
    <w:p w14:paraId="34B9EBF9" w14:textId="3ACDE49D" w:rsidR="002C20D4" w:rsidRPr="00CA3EFC" w:rsidRDefault="00627F6E" w:rsidP="004D0580">
      <w:pPr>
        <w:autoSpaceDE/>
        <w:autoSpaceDN/>
        <w:spacing w:line="240" w:lineRule="auto"/>
        <w:ind w:left="426" w:right="7"/>
        <w:jc w:val="thaiDistribute"/>
        <w:rPr>
          <w:rFonts w:cstheme="minorBidi"/>
        </w:rPr>
      </w:pPr>
      <w:r w:rsidRPr="00CA3EFC">
        <w:rPr>
          <w:rFonts w:cs="Times New Roman"/>
        </w:rPr>
        <w:t>T</w:t>
      </w:r>
      <w:r w:rsidR="004A0E60" w:rsidRPr="00CA3EFC">
        <w:rPr>
          <w:rFonts w:cs="Times New Roman"/>
        </w:rPr>
        <w:t xml:space="preserve">he Company </w:t>
      </w:r>
      <w:r w:rsidR="007C56D8" w:rsidRPr="00CA3EFC">
        <w:rPr>
          <w:rFonts w:cstheme="minorBidi"/>
        </w:rPr>
        <w:t>has revenue from major customers</w:t>
      </w:r>
      <w:r w:rsidR="004A0E60" w:rsidRPr="00CA3EFC">
        <w:rPr>
          <w:rFonts w:cstheme="minorBidi"/>
        </w:rPr>
        <w:t xml:space="preserve"> in each segment as follow:</w:t>
      </w:r>
    </w:p>
    <w:p w14:paraId="5B9E8061" w14:textId="77777777" w:rsidR="002C20D4" w:rsidRPr="00CA3EFC" w:rsidRDefault="002C20D4" w:rsidP="004D0580">
      <w:pPr>
        <w:autoSpaceDE/>
        <w:autoSpaceDN/>
        <w:spacing w:line="240" w:lineRule="auto"/>
        <w:ind w:left="426" w:right="7"/>
        <w:jc w:val="thaiDistribute"/>
        <w:rPr>
          <w:rFonts w:cstheme="minorBidi"/>
        </w:rPr>
      </w:pPr>
    </w:p>
    <w:bookmarkStart w:id="302" w:name="_MON_1674061428"/>
    <w:bookmarkEnd w:id="302"/>
    <w:p w14:paraId="6AAFE9AB" w14:textId="54441FE8" w:rsidR="002C20D4" w:rsidRPr="00CA3EFC" w:rsidRDefault="0004192D" w:rsidP="004D0580">
      <w:pPr>
        <w:autoSpaceDE/>
        <w:autoSpaceDN/>
        <w:spacing w:line="240" w:lineRule="auto"/>
        <w:ind w:left="426" w:right="7"/>
        <w:jc w:val="thaiDistribute"/>
        <w:rPr>
          <w:rFonts w:cs="Times New Roman"/>
          <w:b/>
          <w:bCs/>
        </w:rPr>
      </w:pPr>
      <w:r w:rsidRPr="00CA3EFC">
        <w:rPr>
          <w:rFonts w:cs="Times New Roman"/>
          <w:b/>
          <w:bCs/>
          <w:cs/>
        </w:rPr>
        <w:object w:dxaOrig="10719" w:dyaOrig="1954" w14:anchorId="42C185CD">
          <v:shape id="_x0000_i1069" type="#_x0000_t75" style="width:465.5pt;height:87.9pt" o:ole="">
            <v:imagedata r:id="rId98" o:title=""/>
          </v:shape>
          <o:OLEObject Type="Embed" ProgID="Excel.Sheet.8" ShapeID="_x0000_i1069" DrawAspect="Content" ObjectID="_1707050620" r:id="rId99"/>
        </w:object>
      </w:r>
    </w:p>
    <w:p w14:paraId="3F5DBD72" w14:textId="77777777" w:rsidR="00A53E9F" w:rsidRPr="00CA3EFC" w:rsidRDefault="00A53E9F" w:rsidP="00A53E9F">
      <w:pPr>
        <w:autoSpaceDE/>
        <w:autoSpaceDN/>
        <w:spacing w:line="240" w:lineRule="auto"/>
        <w:ind w:left="426"/>
        <w:jc w:val="thaiDistribute"/>
        <w:rPr>
          <w:rFonts w:cstheme="minorBidi"/>
          <w:b/>
          <w:bCs/>
        </w:rPr>
      </w:pPr>
      <w:r w:rsidRPr="00CA3EFC">
        <w:rPr>
          <w:rFonts w:cstheme="minorBidi"/>
          <w:b/>
          <w:bCs/>
        </w:rPr>
        <w:t>Geographic information</w:t>
      </w:r>
    </w:p>
    <w:p w14:paraId="0A39A4C5" w14:textId="77777777" w:rsidR="00A53E9F" w:rsidRPr="00CA3EFC" w:rsidRDefault="00A53E9F" w:rsidP="00A53E9F">
      <w:pPr>
        <w:autoSpaceDE/>
        <w:autoSpaceDN/>
        <w:spacing w:line="240" w:lineRule="auto"/>
        <w:ind w:left="426" w:right="7"/>
        <w:jc w:val="thaiDistribute"/>
        <w:rPr>
          <w:rFonts w:cstheme="minorBidi"/>
        </w:rPr>
      </w:pPr>
    </w:p>
    <w:p w14:paraId="6072D1B0" w14:textId="03153275" w:rsidR="00A53E9F" w:rsidRPr="00CA3EFC" w:rsidRDefault="0079735B" w:rsidP="00A53E9F">
      <w:pPr>
        <w:autoSpaceDE/>
        <w:autoSpaceDN/>
        <w:spacing w:line="240" w:lineRule="auto"/>
        <w:ind w:left="426" w:right="7"/>
        <w:jc w:val="thaiDistribute"/>
        <w:rPr>
          <w:rFonts w:cstheme="minorBidi"/>
        </w:rPr>
      </w:pPr>
      <w:r w:rsidRPr="0079735B">
        <w:rPr>
          <w:rFonts w:cstheme="minorBidi"/>
        </w:rPr>
        <w:t>Revenue in primary geographical markets</w:t>
      </w:r>
      <w:r w:rsidR="00A53E9F" w:rsidRPr="00CA3EFC">
        <w:rPr>
          <w:rFonts w:cstheme="minorBidi"/>
          <w:cs/>
        </w:rPr>
        <w:t xml:space="preserve"> </w:t>
      </w:r>
      <w:r w:rsidR="00F4120A" w:rsidRPr="00CA3EFC">
        <w:rPr>
          <w:rFonts w:cstheme="minorBidi"/>
        </w:rPr>
        <w:t xml:space="preserve">for the year ended December 31, 2021 and </w:t>
      </w:r>
      <w:r w:rsidR="00A53E9F" w:rsidRPr="00CA3EFC">
        <w:rPr>
          <w:rFonts w:cstheme="minorBidi"/>
        </w:rPr>
        <w:t>2020 consisted of</w:t>
      </w:r>
      <w:r w:rsidR="00A53E9F" w:rsidRPr="00CA3EFC">
        <w:rPr>
          <w:rFonts w:cstheme="minorBidi"/>
          <w:cs/>
        </w:rPr>
        <w:t>:</w:t>
      </w:r>
    </w:p>
    <w:p w14:paraId="2FE328A7" w14:textId="77777777" w:rsidR="00A53E9F" w:rsidRPr="00CA3EFC" w:rsidRDefault="00A53E9F" w:rsidP="00A53E9F">
      <w:pPr>
        <w:autoSpaceDE/>
        <w:autoSpaceDN/>
        <w:spacing w:line="240" w:lineRule="auto"/>
        <w:ind w:left="426" w:right="7"/>
        <w:jc w:val="thaiDistribute"/>
        <w:rPr>
          <w:rFonts w:cstheme="minorBidi"/>
        </w:rPr>
      </w:pPr>
    </w:p>
    <w:bookmarkStart w:id="303" w:name="_MON_1674062380"/>
    <w:bookmarkEnd w:id="303"/>
    <w:p w14:paraId="5B019AD4" w14:textId="7E299820" w:rsidR="0019283C" w:rsidRPr="00CA3EFC" w:rsidRDefault="00B63764" w:rsidP="004D0580">
      <w:pPr>
        <w:autoSpaceDE/>
        <w:autoSpaceDN/>
        <w:spacing w:line="240" w:lineRule="auto"/>
        <w:ind w:left="426" w:right="7"/>
        <w:jc w:val="thaiDistribute"/>
        <w:rPr>
          <w:rFonts w:cs="Times New Roman"/>
          <w:b/>
          <w:bCs/>
        </w:rPr>
      </w:pPr>
      <w:r w:rsidRPr="00CA3EFC">
        <w:rPr>
          <w:rFonts w:cs="Times New Roman"/>
          <w:b/>
          <w:bCs/>
          <w:cs/>
        </w:rPr>
        <w:object w:dxaOrig="10830" w:dyaOrig="2737" w14:anchorId="1536E5B6">
          <v:shape id="_x0000_i1070" type="#_x0000_t75" style="width:462.15pt;height:123.05pt" o:ole="">
            <v:imagedata r:id="rId100" o:title=""/>
          </v:shape>
          <o:OLEObject Type="Embed" ProgID="Excel.Sheet.8" ShapeID="_x0000_i1070" DrawAspect="Content" ObjectID="_1707050621" r:id="rId101"/>
        </w:object>
      </w:r>
    </w:p>
    <w:p w14:paraId="5156752A" w14:textId="77777777" w:rsidR="001A25F0" w:rsidRDefault="001A25F0">
      <w:pPr>
        <w:autoSpaceDE/>
        <w:autoSpaceDN/>
        <w:spacing w:line="240" w:lineRule="auto"/>
        <w:rPr>
          <w:b/>
          <w:bCs/>
          <w:spacing w:val="-6"/>
          <w:szCs w:val="28"/>
          <w:lang w:val="en-US"/>
        </w:rPr>
      </w:pPr>
      <w:r>
        <w:rPr>
          <w:b/>
          <w:bCs/>
          <w:spacing w:val="-6"/>
        </w:rPr>
        <w:br w:type="page"/>
      </w:r>
    </w:p>
    <w:p w14:paraId="679D9DBD" w14:textId="7A20A492" w:rsidR="00451D50" w:rsidRPr="00CA3EFC" w:rsidRDefault="00451D50" w:rsidP="004D0580">
      <w:pPr>
        <w:pStyle w:val="BlockText"/>
        <w:numPr>
          <w:ilvl w:val="0"/>
          <w:numId w:val="1"/>
        </w:numPr>
        <w:spacing w:before="0"/>
        <w:ind w:left="426" w:right="7" w:hanging="426"/>
        <w:jc w:val="thaiDistribute"/>
        <w:rPr>
          <w:b/>
          <w:bCs/>
          <w:spacing w:val="-6"/>
          <w:sz w:val="22"/>
        </w:rPr>
      </w:pPr>
      <w:r w:rsidRPr="00CA3EFC">
        <w:rPr>
          <w:b/>
          <w:bCs/>
          <w:spacing w:val="-6"/>
          <w:sz w:val="22"/>
        </w:rPr>
        <w:t>SHARE CAPITAL</w:t>
      </w:r>
    </w:p>
    <w:p w14:paraId="24B95CFD" w14:textId="77777777" w:rsidR="0019283C" w:rsidRPr="00CA3EFC" w:rsidRDefault="0019283C" w:rsidP="004D0580">
      <w:pPr>
        <w:autoSpaceDE/>
        <w:autoSpaceDN/>
        <w:spacing w:line="240" w:lineRule="auto"/>
        <w:ind w:left="426" w:right="7"/>
        <w:jc w:val="thaiDistribute"/>
        <w:rPr>
          <w:rFonts w:cstheme="minorBidi"/>
        </w:rPr>
      </w:pPr>
    </w:p>
    <w:p w14:paraId="76311D04" w14:textId="01077398" w:rsidR="0019283C" w:rsidRPr="00684945" w:rsidRDefault="00451D50" w:rsidP="004D0580">
      <w:pPr>
        <w:autoSpaceDE/>
        <w:autoSpaceDN/>
        <w:spacing w:line="240" w:lineRule="auto"/>
        <w:ind w:left="426" w:right="7"/>
        <w:jc w:val="thaiDistribute"/>
        <w:rPr>
          <w:rFonts w:cstheme="minorBidi"/>
        </w:rPr>
      </w:pPr>
      <w:r w:rsidRPr="00CA3EFC">
        <w:rPr>
          <w:rFonts w:cstheme="minorBidi"/>
        </w:rPr>
        <w:t xml:space="preserve">Movement of share capital for the years ended December 31, </w:t>
      </w:r>
      <w:r w:rsidR="00582704" w:rsidRPr="00CA3EFC">
        <w:rPr>
          <w:rFonts w:cstheme="minorBidi"/>
        </w:rPr>
        <w:t>2021</w:t>
      </w:r>
      <w:r w:rsidRPr="00CA3EFC">
        <w:rPr>
          <w:rFonts w:cstheme="minorBidi"/>
        </w:rPr>
        <w:t xml:space="preserve"> and </w:t>
      </w:r>
      <w:r w:rsidR="00582704" w:rsidRPr="00CA3EFC">
        <w:rPr>
          <w:rFonts w:cstheme="minorBidi"/>
        </w:rPr>
        <w:t>2020</w:t>
      </w:r>
      <w:r w:rsidRPr="00CA3EFC">
        <w:rPr>
          <w:rFonts w:cstheme="minorBidi"/>
        </w:rPr>
        <w:t xml:space="preserve"> were summarized as follows:</w:t>
      </w:r>
    </w:p>
    <w:p w14:paraId="55330AC1" w14:textId="77777777" w:rsidR="0019283C" w:rsidRPr="00684945" w:rsidRDefault="0019283C" w:rsidP="004D0580">
      <w:pPr>
        <w:autoSpaceDE/>
        <w:autoSpaceDN/>
        <w:spacing w:line="240" w:lineRule="auto"/>
        <w:ind w:left="426" w:right="7"/>
        <w:jc w:val="thaiDistribute"/>
        <w:rPr>
          <w:rFonts w:cstheme="minorBidi"/>
        </w:rPr>
      </w:pPr>
    </w:p>
    <w:bookmarkStart w:id="304" w:name="_MON_1674283901"/>
    <w:bookmarkEnd w:id="304"/>
    <w:p w14:paraId="223061F6" w14:textId="2E767F1B" w:rsidR="0019283C" w:rsidRDefault="0079735B" w:rsidP="004D0580">
      <w:pPr>
        <w:autoSpaceDE/>
        <w:autoSpaceDN/>
        <w:spacing w:line="240" w:lineRule="auto"/>
        <w:ind w:left="426" w:right="7"/>
        <w:jc w:val="thaiDistribute"/>
        <w:rPr>
          <w:rFonts w:cs="Times New Roman"/>
          <w:b/>
          <w:bCs/>
        </w:rPr>
      </w:pPr>
      <w:r w:rsidRPr="00684945">
        <w:rPr>
          <w:rFonts w:cs="Times New Roman"/>
          <w:b/>
          <w:bCs/>
          <w:cs/>
        </w:rPr>
        <w:object w:dxaOrig="10503" w:dyaOrig="7372" w14:anchorId="76174198">
          <v:shape id="_x0000_i1071" type="#_x0000_t75" style="width:464.65pt;height:326.5pt" o:ole="">
            <v:imagedata r:id="rId102" o:title=""/>
          </v:shape>
          <o:OLEObject Type="Embed" ProgID="Excel.Sheet.8" ShapeID="_x0000_i1071" DrawAspect="Content" ObjectID="_1707050622" r:id="rId103"/>
        </w:object>
      </w:r>
    </w:p>
    <w:p w14:paraId="352AD7A9" w14:textId="77777777" w:rsidR="0019283C" w:rsidRPr="00CA3EFC" w:rsidRDefault="00135548" w:rsidP="004D0580">
      <w:pPr>
        <w:autoSpaceDE/>
        <w:autoSpaceDN/>
        <w:spacing w:line="240" w:lineRule="auto"/>
        <w:ind w:left="426" w:right="7"/>
        <w:jc w:val="thaiDistribute"/>
        <w:rPr>
          <w:rFonts w:cstheme="minorBidi"/>
        </w:rPr>
      </w:pPr>
      <w:r w:rsidRPr="00CA3EFC">
        <w:t>The holders of ordinary shares are entitled to receive dividends as declared from time to time, and are entitled to one vote per share at meetings of the Company.</w:t>
      </w:r>
    </w:p>
    <w:p w14:paraId="47A03833" w14:textId="77777777" w:rsidR="0019283C" w:rsidRPr="00CA3EFC" w:rsidRDefault="0019283C" w:rsidP="004D0580">
      <w:pPr>
        <w:autoSpaceDE/>
        <w:autoSpaceDN/>
        <w:spacing w:line="240" w:lineRule="auto"/>
        <w:ind w:left="426" w:right="7"/>
        <w:jc w:val="thaiDistribute"/>
        <w:rPr>
          <w:rFonts w:cstheme="minorBidi"/>
        </w:rPr>
      </w:pPr>
    </w:p>
    <w:p w14:paraId="3116F693" w14:textId="77777777" w:rsidR="0020145F" w:rsidRPr="00CA3EFC" w:rsidRDefault="00C52C9F" w:rsidP="004D0580">
      <w:pPr>
        <w:autoSpaceDE/>
        <w:autoSpaceDN/>
        <w:spacing w:line="240" w:lineRule="auto"/>
        <w:ind w:left="426" w:right="7"/>
        <w:jc w:val="thaiDistribute"/>
        <w:rPr>
          <w:rFonts w:cstheme="minorBidi"/>
          <w:b/>
          <w:bCs/>
        </w:rPr>
      </w:pPr>
      <w:r w:rsidRPr="00CA3EFC">
        <w:rPr>
          <w:rFonts w:cstheme="minorBidi"/>
          <w:b/>
          <w:bCs/>
        </w:rPr>
        <w:t>Registered share capital</w:t>
      </w:r>
    </w:p>
    <w:p w14:paraId="58FE350D" w14:textId="77777777" w:rsidR="0020145F" w:rsidRPr="00CA3EFC" w:rsidRDefault="0020145F" w:rsidP="004D0580">
      <w:pPr>
        <w:autoSpaceDE/>
        <w:autoSpaceDN/>
        <w:spacing w:line="240" w:lineRule="auto"/>
        <w:ind w:left="426" w:right="7"/>
        <w:jc w:val="thaiDistribute"/>
        <w:rPr>
          <w:rFonts w:cstheme="minorBidi"/>
        </w:rPr>
      </w:pPr>
    </w:p>
    <w:p w14:paraId="585D64C5" w14:textId="44D6CD3A" w:rsidR="002F7495" w:rsidRPr="00CA3EFC" w:rsidRDefault="002F7495" w:rsidP="002F7495">
      <w:pPr>
        <w:tabs>
          <w:tab w:val="num" w:pos="0"/>
        </w:tabs>
        <w:ind w:left="426" w:right="-17"/>
        <w:jc w:val="thaiDistribute"/>
        <w:rPr>
          <w:rFonts w:cs="Cordia New"/>
          <w:bCs/>
        </w:rPr>
      </w:pPr>
      <w:r w:rsidRPr="00CA3EFC">
        <w:rPr>
          <w:rFonts w:cs="Cordia New"/>
          <w:bCs/>
        </w:rPr>
        <w:t xml:space="preserve">The Extraordinary General Meeting of </w:t>
      </w:r>
      <w:r w:rsidR="00CF3A4A" w:rsidRPr="00CA3EFC">
        <w:rPr>
          <w:rFonts w:cs="Cordia New"/>
          <w:bCs/>
        </w:rPr>
        <w:t>Shareholders held on June 7, 2021</w:t>
      </w:r>
      <w:r w:rsidRPr="00CA3EFC">
        <w:rPr>
          <w:rFonts w:cs="Cordia New"/>
          <w:bCs/>
        </w:rPr>
        <w:t xml:space="preserve"> passed the resolutions to approve as follows:</w:t>
      </w:r>
      <w:r w:rsidRPr="00CA3EFC">
        <w:rPr>
          <w:rFonts w:cs="Cordia New" w:hint="cs"/>
          <w:bCs/>
          <w:cs/>
        </w:rPr>
        <w:t xml:space="preserve"> </w:t>
      </w:r>
    </w:p>
    <w:p w14:paraId="11EFCD2F" w14:textId="77777777" w:rsidR="002F7495" w:rsidRPr="00CA3EFC" w:rsidRDefault="002F7495" w:rsidP="002F7495">
      <w:pPr>
        <w:tabs>
          <w:tab w:val="num" w:pos="0"/>
        </w:tabs>
        <w:ind w:left="426" w:right="-17"/>
        <w:jc w:val="thaiDistribute"/>
        <w:rPr>
          <w:rFonts w:cs="Cordia New"/>
          <w:bCs/>
        </w:rPr>
      </w:pPr>
    </w:p>
    <w:p w14:paraId="1B34B417" w14:textId="77777777" w:rsidR="007275FB" w:rsidRPr="00CA3EFC" w:rsidRDefault="007275FB" w:rsidP="007275FB">
      <w:pPr>
        <w:pStyle w:val="ListParagraph"/>
        <w:numPr>
          <w:ilvl w:val="0"/>
          <w:numId w:val="33"/>
        </w:numPr>
        <w:tabs>
          <w:tab w:val="num" w:pos="0"/>
          <w:tab w:val="left" w:pos="990"/>
        </w:tabs>
        <w:ind w:left="993" w:right="-17" w:hanging="567"/>
        <w:jc w:val="thaiDistribute"/>
        <w:rPr>
          <w:rFonts w:cs="Cordia New"/>
          <w:bCs/>
        </w:rPr>
      </w:pPr>
      <w:r w:rsidRPr="00CA3EFC">
        <w:rPr>
          <w:rFonts w:cs="Cordia New"/>
          <w:bCs/>
        </w:rPr>
        <w:t>Change the par value of share capital from Baht 100 each to Baht 0.50 each.</w:t>
      </w:r>
    </w:p>
    <w:p w14:paraId="608514B2" w14:textId="77777777" w:rsidR="007275FB" w:rsidRPr="00CA3EFC" w:rsidRDefault="007275FB" w:rsidP="007275FB">
      <w:pPr>
        <w:pStyle w:val="ListParagraph"/>
        <w:tabs>
          <w:tab w:val="left" w:pos="990"/>
        </w:tabs>
        <w:ind w:left="993" w:right="-17"/>
        <w:jc w:val="thaiDistribute"/>
        <w:rPr>
          <w:rFonts w:cs="Cordia New"/>
          <w:bCs/>
        </w:rPr>
      </w:pPr>
    </w:p>
    <w:p w14:paraId="54F858F7" w14:textId="77777777" w:rsidR="001712BA" w:rsidRDefault="001712BA" w:rsidP="001712BA">
      <w:pPr>
        <w:pStyle w:val="ListParagraph"/>
        <w:numPr>
          <w:ilvl w:val="0"/>
          <w:numId w:val="33"/>
        </w:numPr>
        <w:tabs>
          <w:tab w:val="num" w:pos="0"/>
          <w:tab w:val="left" w:pos="990"/>
        </w:tabs>
        <w:ind w:left="993" w:right="-17" w:hanging="567"/>
        <w:jc w:val="thaiDistribute"/>
        <w:rPr>
          <w:rFonts w:cs="Cordia New"/>
          <w:bCs/>
        </w:rPr>
      </w:pPr>
      <w:r w:rsidRPr="00CA3EFC">
        <w:rPr>
          <w:rFonts w:cs="Cordia New"/>
          <w:bCs/>
        </w:rPr>
        <w:t>Convert the company limited to a public company.</w:t>
      </w:r>
    </w:p>
    <w:p w14:paraId="5679EED2" w14:textId="77777777" w:rsidR="001712BA" w:rsidRPr="001712BA" w:rsidRDefault="001712BA" w:rsidP="001712BA">
      <w:pPr>
        <w:tabs>
          <w:tab w:val="left" w:pos="990"/>
        </w:tabs>
        <w:ind w:right="-17"/>
        <w:jc w:val="thaiDistribute"/>
        <w:rPr>
          <w:rFonts w:cs="Cordia New"/>
          <w:bCs/>
        </w:rPr>
      </w:pPr>
    </w:p>
    <w:p w14:paraId="4D0D6C9A" w14:textId="77777777" w:rsidR="007275FB" w:rsidRPr="00CA3EFC" w:rsidRDefault="007275FB" w:rsidP="007275FB">
      <w:pPr>
        <w:pStyle w:val="ListParagraph"/>
        <w:numPr>
          <w:ilvl w:val="0"/>
          <w:numId w:val="33"/>
        </w:numPr>
        <w:tabs>
          <w:tab w:val="num" w:pos="0"/>
          <w:tab w:val="left" w:pos="990"/>
        </w:tabs>
        <w:ind w:left="993" w:right="-17" w:hanging="567"/>
        <w:jc w:val="thaiDistribute"/>
        <w:rPr>
          <w:rFonts w:cs="Cordia New"/>
          <w:bCs/>
          <w:szCs w:val="22"/>
        </w:rPr>
      </w:pPr>
      <w:r w:rsidRPr="00CA3EFC">
        <w:rPr>
          <w:rFonts w:cs="Cordia New"/>
          <w:bCs/>
        </w:rPr>
        <w:t>Increase</w:t>
      </w:r>
      <w:r w:rsidRPr="00CA3EFC">
        <w:rPr>
          <w:rFonts w:cs="Cordia New"/>
          <w:bCs/>
          <w:szCs w:val="22"/>
        </w:rPr>
        <w:t xml:space="preserve"> the Company’s authorized share capital from Baht 225 million to Baht 300 million by issuing the Company’s new ordinary shares of 150 million shares with the par value of Baht 0.50 each.</w:t>
      </w:r>
    </w:p>
    <w:p w14:paraId="170C218C" w14:textId="77777777" w:rsidR="007275FB" w:rsidRPr="00CA3EFC" w:rsidRDefault="007275FB" w:rsidP="007275FB">
      <w:pPr>
        <w:tabs>
          <w:tab w:val="left" w:pos="990"/>
        </w:tabs>
        <w:ind w:right="-17"/>
        <w:jc w:val="thaiDistribute"/>
        <w:rPr>
          <w:rFonts w:cs="Cordia New"/>
          <w:bCs/>
        </w:rPr>
      </w:pPr>
    </w:p>
    <w:p w14:paraId="04130EF7" w14:textId="7EF93982" w:rsidR="007275FB" w:rsidRPr="00CA3EFC" w:rsidRDefault="007275FB" w:rsidP="0079735B">
      <w:pPr>
        <w:tabs>
          <w:tab w:val="num" w:pos="0"/>
        </w:tabs>
        <w:ind w:left="426" w:right="-17"/>
        <w:jc w:val="thaiDistribute"/>
        <w:rPr>
          <w:rFonts w:cs="Cordia New"/>
          <w:bCs/>
        </w:rPr>
      </w:pPr>
      <w:r w:rsidRPr="0079735B">
        <w:rPr>
          <w:rFonts w:cs="Cordia New"/>
          <w:bCs/>
        </w:rPr>
        <w:t>The</w:t>
      </w:r>
      <w:r w:rsidRPr="00CA3EFC">
        <w:rPr>
          <w:rFonts w:cs="Times New Roman"/>
        </w:rPr>
        <w:t xml:space="preserve"> Company has registered to convert to a public company, change its par value and the increase and reduction of its registered share capital with the Ministry of Commerce on </w:t>
      </w:r>
      <w:r w:rsidRPr="00CA3EFC">
        <w:rPr>
          <w:rFonts w:cs="Cordia New"/>
        </w:rPr>
        <w:t>June</w:t>
      </w:r>
      <w:r w:rsidRPr="00CA3EFC">
        <w:rPr>
          <w:rFonts w:cs="Times New Roman"/>
        </w:rPr>
        <w:t xml:space="preserve"> 21, 2021</w:t>
      </w:r>
      <w:r w:rsidRPr="00CA3EFC">
        <w:rPr>
          <w:rFonts w:cs="Cordia New"/>
          <w:bCs/>
        </w:rPr>
        <w:t>.</w:t>
      </w:r>
    </w:p>
    <w:p w14:paraId="0CADD6B8" w14:textId="77777777" w:rsidR="007275FB" w:rsidRPr="00CA3EFC" w:rsidRDefault="007275FB" w:rsidP="002F7495">
      <w:pPr>
        <w:pStyle w:val="ListParagraph"/>
        <w:tabs>
          <w:tab w:val="left" w:pos="990"/>
        </w:tabs>
        <w:ind w:left="993" w:right="-17"/>
        <w:jc w:val="thaiDistribute"/>
        <w:rPr>
          <w:rFonts w:cs="Cordia New"/>
          <w:bCs/>
        </w:rPr>
      </w:pPr>
    </w:p>
    <w:p w14:paraId="52EDD215" w14:textId="5E81E4A3" w:rsidR="002F7495" w:rsidRPr="00CA3EFC" w:rsidRDefault="007275FB" w:rsidP="002F7495">
      <w:pPr>
        <w:pStyle w:val="ListParagraph"/>
        <w:numPr>
          <w:ilvl w:val="0"/>
          <w:numId w:val="33"/>
        </w:numPr>
        <w:tabs>
          <w:tab w:val="num" w:pos="0"/>
          <w:tab w:val="left" w:pos="990"/>
        </w:tabs>
        <w:ind w:left="993" w:right="-17" w:hanging="567"/>
        <w:jc w:val="thaiDistribute"/>
        <w:rPr>
          <w:rFonts w:cs="Cordia New"/>
          <w:bCs/>
          <w:szCs w:val="22"/>
        </w:rPr>
      </w:pPr>
      <w:r w:rsidRPr="00CA3EFC">
        <w:rPr>
          <w:rFonts w:cs="Cordia New"/>
          <w:bCs/>
          <w:szCs w:val="22"/>
        </w:rPr>
        <w:t>Allot new ordinary shares of</w:t>
      </w:r>
      <w:r w:rsidRPr="00CA3EFC">
        <w:rPr>
          <w:rFonts w:cs="Cordia New" w:hint="cs"/>
          <w:bCs/>
          <w:szCs w:val="22"/>
          <w:cs/>
        </w:rPr>
        <w:t xml:space="preserve"> </w:t>
      </w:r>
      <w:r w:rsidRPr="00CA3EFC">
        <w:rPr>
          <w:rFonts w:cs="Cordia New"/>
          <w:bCs/>
          <w:szCs w:val="22"/>
          <w:lang w:val="en-US"/>
        </w:rPr>
        <w:t>150</w:t>
      </w:r>
      <w:r w:rsidR="002F7495" w:rsidRPr="00CA3EFC">
        <w:rPr>
          <w:rFonts w:cs="Cordia New"/>
          <w:bCs/>
          <w:szCs w:val="22"/>
        </w:rPr>
        <w:t xml:space="preserve"> million shares, with the par value of Baht 0.50 each for the Initial Public Offering as follows:</w:t>
      </w:r>
    </w:p>
    <w:p w14:paraId="08A15ED4" w14:textId="77777777" w:rsidR="002F7495" w:rsidRPr="00CA3EFC" w:rsidRDefault="002F7495" w:rsidP="002F7495">
      <w:pPr>
        <w:tabs>
          <w:tab w:val="num" w:pos="0"/>
          <w:tab w:val="left" w:pos="990"/>
        </w:tabs>
        <w:ind w:left="990" w:right="-17" w:hanging="564"/>
        <w:jc w:val="thaiDistribute"/>
        <w:rPr>
          <w:rFonts w:cs="Cordia New"/>
          <w:bCs/>
        </w:rPr>
      </w:pPr>
    </w:p>
    <w:p w14:paraId="31BF8D69" w14:textId="648B7AA3" w:rsidR="002F7495" w:rsidRPr="00CA3EFC" w:rsidRDefault="002F7495" w:rsidP="0079735B">
      <w:pPr>
        <w:tabs>
          <w:tab w:val="num" w:pos="0"/>
        </w:tabs>
        <w:ind w:left="990" w:right="-17"/>
        <w:jc w:val="thaiDistribute"/>
        <w:rPr>
          <w:rFonts w:cs="Cordia New"/>
          <w:bCs/>
        </w:rPr>
      </w:pPr>
      <w:r w:rsidRPr="00CA3EFC">
        <w:rPr>
          <w:rFonts w:cs="Cordia New"/>
          <w:bCs/>
        </w:rPr>
        <w:t>Allot new ordinary shares to sponsors, employee, directors and executives not exceeding 25 percent of the Initial Public Offering.</w:t>
      </w:r>
      <w:r w:rsidRPr="00CA3EFC">
        <w:t xml:space="preserve">  </w:t>
      </w:r>
      <w:r w:rsidRPr="00CA3EFC">
        <w:rPr>
          <w:rFonts w:cs="Cordia New"/>
          <w:bCs/>
        </w:rPr>
        <w:t>As divide to:</w:t>
      </w:r>
    </w:p>
    <w:p w14:paraId="1CA0B6EF" w14:textId="77777777" w:rsidR="002F7495" w:rsidRPr="00CA3EFC" w:rsidRDefault="002F7495" w:rsidP="002F7495">
      <w:pPr>
        <w:tabs>
          <w:tab w:val="num" w:pos="0"/>
          <w:tab w:val="left" w:pos="1710"/>
        </w:tabs>
        <w:ind w:left="1710" w:right="-17" w:hanging="720"/>
        <w:jc w:val="thaiDistribute"/>
        <w:rPr>
          <w:rFonts w:cs="Cordia New"/>
          <w:bCs/>
        </w:rPr>
      </w:pPr>
    </w:p>
    <w:p w14:paraId="5C96B4BB" w14:textId="77777777" w:rsidR="002F7495" w:rsidRPr="00CA3EFC" w:rsidRDefault="002F7495" w:rsidP="002F7495">
      <w:pPr>
        <w:numPr>
          <w:ilvl w:val="0"/>
          <w:numId w:val="32"/>
        </w:numPr>
        <w:autoSpaceDE/>
        <w:autoSpaceDN/>
        <w:spacing w:line="240" w:lineRule="auto"/>
        <w:ind w:left="2070" w:right="-17"/>
        <w:jc w:val="thaiDistribute"/>
        <w:rPr>
          <w:rFonts w:cs="Cordia New"/>
          <w:bCs/>
        </w:rPr>
      </w:pPr>
      <w:r w:rsidRPr="00CA3EFC">
        <w:rPr>
          <w:rFonts w:cs="Cordia New"/>
          <w:bCs/>
        </w:rPr>
        <w:t>Allot to the Company’s sponsors in the proportion of 15% of the Initial Public Offering.</w:t>
      </w:r>
    </w:p>
    <w:p w14:paraId="1CA055D5" w14:textId="77777777" w:rsidR="002F7495" w:rsidRPr="00CA3EFC" w:rsidRDefault="002F7495" w:rsidP="002F7495">
      <w:pPr>
        <w:ind w:left="2070" w:right="-17"/>
        <w:jc w:val="thaiDistribute"/>
        <w:rPr>
          <w:rFonts w:cs="Cordia New"/>
          <w:bCs/>
        </w:rPr>
      </w:pPr>
    </w:p>
    <w:p w14:paraId="4E09956F" w14:textId="77777777" w:rsidR="002F7495" w:rsidRPr="00CA3EFC" w:rsidRDefault="002F7495" w:rsidP="002F7495">
      <w:pPr>
        <w:numPr>
          <w:ilvl w:val="0"/>
          <w:numId w:val="32"/>
        </w:numPr>
        <w:autoSpaceDE/>
        <w:autoSpaceDN/>
        <w:spacing w:line="240" w:lineRule="auto"/>
        <w:ind w:left="2070" w:right="-17"/>
        <w:jc w:val="thaiDistribute"/>
        <w:rPr>
          <w:rFonts w:cs="Cordia New"/>
          <w:bCs/>
        </w:rPr>
      </w:pPr>
      <w:r w:rsidRPr="00CA3EFC">
        <w:rPr>
          <w:rFonts w:cs="Cordia New"/>
          <w:bCs/>
        </w:rPr>
        <w:t xml:space="preserve">Allot to the Company’s and subsidiary’s employee who is not </w:t>
      </w:r>
      <w:r w:rsidRPr="00CA3EFC">
        <w:rPr>
          <w:rFonts w:cs="Times New Roman"/>
        </w:rPr>
        <w:t>as</w:t>
      </w:r>
      <w:r w:rsidRPr="00CA3EFC">
        <w:rPr>
          <w:rFonts w:cs="Times New Roman" w:hint="cs"/>
          <w:cs/>
        </w:rPr>
        <w:t xml:space="preserve"> </w:t>
      </w:r>
      <w:r w:rsidRPr="00CA3EFC">
        <w:rPr>
          <w:rFonts w:cs="Times New Roman"/>
        </w:rPr>
        <w:t>directors,</w:t>
      </w:r>
      <w:r w:rsidRPr="00CA3EFC">
        <w:rPr>
          <w:rFonts w:cs="Cordia New" w:hint="cs"/>
          <w:cs/>
        </w:rPr>
        <w:t xml:space="preserve"> </w:t>
      </w:r>
      <w:r w:rsidRPr="00CA3EFC">
        <w:rPr>
          <w:rFonts w:cs="Times New Roman"/>
        </w:rPr>
        <w:t>executives, major</w:t>
      </w:r>
      <w:r w:rsidRPr="00CA3EFC">
        <w:rPr>
          <w:rFonts w:cs="Cordia New" w:hint="cs"/>
          <w:cs/>
        </w:rPr>
        <w:t xml:space="preserve"> </w:t>
      </w:r>
      <w:r w:rsidRPr="00CA3EFC">
        <w:rPr>
          <w:rFonts w:cs="Times New Roman"/>
        </w:rPr>
        <w:t>shareholder</w:t>
      </w:r>
      <w:r w:rsidRPr="00CA3EFC">
        <w:rPr>
          <w:rFonts w:cs="Cordia New"/>
          <w:bCs/>
        </w:rPr>
        <w:t xml:space="preserve"> in the proportion of 5% of the Initial Public Offering.</w:t>
      </w:r>
    </w:p>
    <w:p w14:paraId="60B6A0FC" w14:textId="77777777" w:rsidR="002F7495" w:rsidRPr="00CA3EFC" w:rsidRDefault="002F7495" w:rsidP="002F7495">
      <w:pPr>
        <w:ind w:left="2070" w:right="-17"/>
        <w:jc w:val="thaiDistribute"/>
        <w:rPr>
          <w:rFonts w:cs="Cordia New"/>
          <w:bCs/>
        </w:rPr>
      </w:pPr>
    </w:p>
    <w:p w14:paraId="594ABF55" w14:textId="77777777" w:rsidR="002F7495" w:rsidRPr="00CA3EFC" w:rsidRDefault="002F7495" w:rsidP="002F7495">
      <w:pPr>
        <w:numPr>
          <w:ilvl w:val="0"/>
          <w:numId w:val="32"/>
        </w:numPr>
        <w:autoSpaceDE/>
        <w:autoSpaceDN/>
        <w:spacing w:line="240" w:lineRule="auto"/>
        <w:ind w:left="2070" w:right="-17"/>
        <w:jc w:val="thaiDistribute"/>
        <w:rPr>
          <w:rFonts w:cs="Cordia New"/>
          <w:bCs/>
        </w:rPr>
      </w:pPr>
      <w:r w:rsidRPr="00CA3EFC">
        <w:rPr>
          <w:rFonts w:cs="Cordia New"/>
          <w:bCs/>
        </w:rPr>
        <w:t>Allot to the Company’s directors and the executives in the proportion of 5% of the Initial Public Offering.</w:t>
      </w:r>
    </w:p>
    <w:p w14:paraId="239B0D47" w14:textId="77777777" w:rsidR="002F7495" w:rsidRPr="00CA3EFC" w:rsidRDefault="002F7495" w:rsidP="002F7495">
      <w:pPr>
        <w:tabs>
          <w:tab w:val="num" w:pos="0"/>
          <w:tab w:val="left" w:pos="1710"/>
        </w:tabs>
        <w:ind w:left="1710" w:right="-17" w:hanging="720"/>
        <w:jc w:val="thaiDistribute"/>
        <w:rPr>
          <w:rFonts w:cs="Cordia New"/>
          <w:bCs/>
        </w:rPr>
      </w:pPr>
    </w:p>
    <w:p w14:paraId="0E5917C4" w14:textId="2CF73C3F" w:rsidR="002F7495" w:rsidRPr="00CA3EFC" w:rsidRDefault="002F7495" w:rsidP="0079735B">
      <w:pPr>
        <w:tabs>
          <w:tab w:val="num" w:pos="0"/>
        </w:tabs>
        <w:ind w:left="990" w:right="-17"/>
        <w:jc w:val="thaiDistribute"/>
        <w:rPr>
          <w:rFonts w:cs="Cordia New"/>
          <w:bCs/>
        </w:rPr>
      </w:pPr>
      <w:bookmarkStart w:id="305" w:name="_Hlk40263717"/>
      <w:r w:rsidRPr="00CA3EFC">
        <w:rPr>
          <w:rFonts w:cs="Cordia New"/>
          <w:bCs/>
        </w:rPr>
        <w:t xml:space="preserve">Allot </w:t>
      </w:r>
      <w:r w:rsidRPr="00CA3EFC">
        <w:rPr>
          <w:rFonts w:eastAsia="SimSun" w:cs="Times New Roman"/>
        </w:rPr>
        <w:t>the remaining shares for the Initial Public Offering.</w:t>
      </w:r>
    </w:p>
    <w:p w14:paraId="0AF16BCF" w14:textId="77777777" w:rsidR="002F7495" w:rsidRPr="00CA3EFC" w:rsidRDefault="002F7495" w:rsidP="002F7495">
      <w:pPr>
        <w:tabs>
          <w:tab w:val="num" w:pos="0"/>
        </w:tabs>
        <w:ind w:left="426" w:right="-17"/>
        <w:jc w:val="thaiDistribute"/>
        <w:rPr>
          <w:rFonts w:cs="Cordia New"/>
          <w:bCs/>
        </w:rPr>
      </w:pPr>
    </w:p>
    <w:bookmarkEnd w:id="305"/>
    <w:p w14:paraId="6AC1A11D" w14:textId="5165AF52" w:rsidR="002F7495" w:rsidRPr="00CA3EFC" w:rsidRDefault="002F7495" w:rsidP="002F7495">
      <w:pPr>
        <w:pStyle w:val="ListParagraph"/>
        <w:numPr>
          <w:ilvl w:val="0"/>
          <w:numId w:val="33"/>
        </w:numPr>
        <w:tabs>
          <w:tab w:val="num" w:pos="0"/>
          <w:tab w:val="left" w:pos="990"/>
        </w:tabs>
        <w:ind w:left="993" w:right="-17" w:hanging="567"/>
        <w:jc w:val="thaiDistribute"/>
        <w:rPr>
          <w:rFonts w:cs="Cordia New"/>
          <w:bCs/>
          <w:szCs w:val="22"/>
        </w:rPr>
      </w:pPr>
      <w:r w:rsidRPr="00CA3EFC">
        <w:rPr>
          <w:rFonts w:cs="Cordia New"/>
          <w:bCs/>
          <w:szCs w:val="22"/>
        </w:rPr>
        <w:t>Approval to registered the ordinary shares as listed securities on the Market for Alternative Investment (mai).</w:t>
      </w:r>
    </w:p>
    <w:p w14:paraId="214EC93A" w14:textId="77777777" w:rsidR="002F7495" w:rsidRPr="00CA3EFC" w:rsidRDefault="002F7495" w:rsidP="002F7495">
      <w:pPr>
        <w:tabs>
          <w:tab w:val="num" w:pos="0"/>
        </w:tabs>
        <w:ind w:left="426" w:right="-17"/>
        <w:jc w:val="thaiDistribute"/>
        <w:rPr>
          <w:rFonts w:cs="Cordia New"/>
          <w:bCs/>
        </w:rPr>
      </w:pPr>
    </w:p>
    <w:p w14:paraId="668A7AED" w14:textId="6A779B3D" w:rsidR="002F7495" w:rsidRPr="00CA3EFC" w:rsidRDefault="002F7495" w:rsidP="002F7495">
      <w:pPr>
        <w:pStyle w:val="ListParagraph"/>
        <w:numPr>
          <w:ilvl w:val="0"/>
          <w:numId w:val="33"/>
        </w:numPr>
        <w:tabs>
          <w:tab w:val="num" w:pos="0"/>
          <w:tab w:val="left" w:pos="990"/>
        </w:tabs>
        <w:ind w:left="993" w:right="-17" w:hanging="567"/>
        <w:jc w:val="thaiDistribute"/>
        <w:rPr>
          <w:rFonts w:cs="Cordia New"/>
          <w:bCs/>
          <w:szCs w:val="22"/>
        </w:rPr>
      </w:pPr>
      <w:r w:rsidRPr="00CA3EFC">
        <w:rPr>
          <w:rFonts w:cs="Cordia New"/>
          <w:bCs/>
          <w:szCs w:val="22"/>
        </w:rPr>
        <w:t>Assign a person to sign the securities offering documents and the Company’s draft prospectus.</w:t>
      </w:r>
    </w:p>
    <w:p w14:paraId="699AD387" w14:textId="77777777" w:rsidR="002F7495" w:rsidRPr="00CA3EFC" w:rsidRDefault="002F7495" w:rsidP="002F7495">
      <w:pPr>
        <w:tabs>
          <w:tab w:val="num" w:pos="0"/>
          <w:tab w:val="left" w:pos="990"/>
        </w:tabs>
        <w:ind w:left="990" w:right="-17" w:hanging="564"/>
        <w:jc w:val="thaiDistribute"/>
        <w:rPr>
          <w:rFonts w:cs="Cordia New"/>
          <w:bCs/>
        </w:rPr>
      </w:pPr>
    </w:p>
    <w:p w14:paraId="73B1BE6D" w14:textId="6550C19D" w:rsidR="002F7495" w:rsidRPr="00CA3EFC" w:rsidRDefault="002F7495" w:rsidP="002F7495">
      <w:pPr>
        <w:pStyle w:val="ListParagraph"/>
        <w:numPr>
          <w:ilvl w:val="0"/>
          <w:numId w:val="33"/>
        </w:numPr>
        <w:tabs>
          <w:tab w:val="num" w:pos="0"/>
          <w:tab w:val="left" w:pos="990"/>
        </w:tabs>
        <w:ind w:left="993" w:right="-17" w:hanging="567"/>
        <w:jc w:val="thaiDistribute"/>
        <w:rPr>
          <w:rFonts w:cs="Cordia New"/>
          <w:bCs/>
          <w:szCs w:val="22"/>
        </w:rPr>
      </w:pPr>
      <w:r w:rsidRPr="00CA3EFC">
        <w:rPr>
          <w:rFonts w:cs="Cordia New"/>
          <w:bCs/>
          <w:szCs w:val="22"/>
        </w:rPr>
        <w:t>Appoint The Thailand Securities Depository Co., Ltd. to be the Company's securities registrar.</w:t>
      </w:r>
    </w:p>
    <w:p w14:paraId="04E35A61" w14:textId="77777777" w:rsidR="002F7495" w:rsidRPr="00CA3EFC" w:rsidRDefault="002F7495" w:rsidP="002F7495">
      <w:pPr>
        <w:tabs>
          <w:tab w:val="num" w:pos="0"/>
          <w:tab w:val="left" w:pos="990"/>
        </w:tabs>
        <w:ind w:left="990" w:right="-17" w:hanging="564"/>
        <w:jc w:val="thaiDistribute"/>
        <w:rPr>
          <w:rFonts w:cs="Cordia New"/>
          <w:bCs/>
        </w:rPr>
      </w:pPr>
    </w:p>
    <w:p w14:paraId="210EFB9B" w14:textId="7450625B" w:rsidR="002F7495" w:rsidRPr="00CA3EFC" w:rsidRDefault="002F7495" w:rsidP="002F7495">
      <w:pPr>
        <w:pStyle w:val="ListParagraph"/>
        <w:numPr>
          <w:ilvl w:val="0"/>
          <w:numId w:val="33"/>
        </w:numPr>
        <w:tabs>
          <w:tab w:val="num" w:pos="0"/>
          <w:tab w:val="left" w:pos="990"/>
        </w:tabs>
        <w:ind w:left="993" w:right="-17" w:hanging="567"/>
        <w:jc w:val="thaiDistribute"/>
        <w:rPr>
          <w:rFonts w:cs="Cordia New"/>
          <w:bCs/>
          <w:szCs w:val="22"/>
        </w:rPr>
      </w:pPr>
      <w:r w:rsidRPr="00CA3EFC">
        <w:rPr>
          <w:rFonts w:cs="Cordia New"/>
          <w:bCs/>
          <w:szCs w:val="22"/>
        </w:rPr>
        <w:t>Appoint the authorized person to report information to the Market for Alternative Investment (mai).</w:t>
      </w:r>
    </w:p>
    <w:p w14:paraId="2DCF6EBB" w14:textId="77777777" w:rsidR="005728AD" w:rsidRPr="00CA3EFC" w:rsidRDefault="005728AD" w:rsidP="005728AD">
      <w:pPr>
        <w:pStyle w:val="ListParagraph"/>
        <w:rPr>
          <w:rFonts w:cs="Cordia New"/>
          <w:bCs/>
          <w:szCs w:val="22"/>
        </w:rPr>
      </w:pPr>
    </w:p>
    <w:p w14:paraId="4ADA2522" w14:textId="3D16BB6D" w:rsidR="005728AD" w:rsidRPr="00CA3EFC" w:rsidRDefault="005728AD" w:rsidP="005728AD">
      <w:pPr>
        <w:pStyle w:val="ListParagraph"/>
        <w:numPr>
          <w:ilvl w:val="0"/>
          <w:numId w:val="33"/>
        </w:numPr>
        <w:tabs>
          <w:tab w:val="num" w:pos="0"/>
          <w:tab w:val="left" w:pos="990"/>
        </w:tabs>
        <w:ind w:left="993" w:right="-17" w:hanging="567"/>
        <w:jc w:val="thaiDistribute"/>
        <w:rPr>
          <w:rFonts w:cs="Cordia New"/>
          <w:bCs/>
          <w:szCs w:val="22"/>
        </w:rPr>
      </w:pPr>
      <w:bookmarkStart w:id="306" w:name="_Hlk40264146"/>
      <w:r w:rsidRPr="00CA3EFC">
        <w:rPr>
          <w:rFonts w:cs="Cordia New"/>
          <w:bCs/>
          <w:szCs w:val="22"/>
        </w:rPr>
        <w:t>Assign</w:t>
      </w:r>
      <w:r w:rsidRPr="00CA3EFC">
        <w:rPr>
          <w:rFonts w:cs="Times New Roman"/>
        </w:rPr>
        <w:t xml:space="preserve"> </w:t>
      </w:r>
      <w:r w:rsidRPr="00CA3EFC">
        <w:rPr>
          <w:rFonts w:cs="Cordia New"/>
          <w:bCs/>
          <w:szCs w:val="22"/>
        </w:rPr>
        <w:t>the</w:t>
      </w:r>
      <w:r w:rsidRPr="00CA3EFC">
        <w:rPr>
          <w:rFonts w:cs="Times New Roman"/>
        </w:rPr>
        <w:t xml:space="preserve"> authorisation to the Board of Directors or Chief Executive Officer or the person assigned by the Board of Directors or Chief Executive Officer to determine the related details and conditions regarding the mentioned share offering such as offering period, offering price, share repayment and appointment of underwriters</w:t>
      </w:r>
      <w:bookmarkEnd w:id="306"/>
      <w:r w:rsidRPr="00CA3EFC">
        <w:rPr>
          <w:rFonts w:cs="Times New Roman"/>
        </w:rPr>
        <w:t>, etc.</w:t>
      </w:r>
    </w:p>
    <w:p w14:paraId="3DCF8C0F" w14:textId="5E3CECE5" w:rsidR="00206F69" w:rsidRPr="00CA3EFC" w:rsidRDefault="00206F69" w:rsidP="004D0580">
      <w:pPr>
        <w:autoSpaceDE/>
        <w:autoSpaceDN/>
        <w:spacing w:line="240" w:lineRule="auto"/>
        <w:ind w:left="426" w:right="7"/>
        <w:jc w:val="thaiDistribute"/>
        <w:rPr>
          <w:rFonts w:cstheme="minorBidi"/>
        </w:rPr>
      </w:pPr>
    </w:p>
    <w:p w14:paraId="4C9D39CC" w14:textId="75ED38C8" w:rsidR="005728AD" w:rsidRPr="00CA3EFC" w:rsidRDefault="005728AD" w:rsidP="005728AD">
      <w:pPr>
        <w:pStyle w:val="ListParagraph"/>
        <w:numPr>
          <w:ilvl w:val="0"/>
          <w:numId w:val="33"/>
        </w:numPr>
        <w:tabs>
          <w:tab w:val="num" w:pos="0"/>
          <w:tab w:val="left" w:pos="990"/>
        </w:tabs>
        <w:ind w:left="993" w:right="-17" w:hanging="567"/>
        <w:jc w:val="thaiDistribute"/>
        <w:rPr>
          <w:rFonts w:eastAsia="SimSun" w:cs="Times New Roman"/>
          <w:sz w:val="4"/>
          <w:szCs w:val="4"/>
          <w:lang w:val="en-US"/>
        </w:rPr>
      </w:pPr>
      <w:r w:rsidRPr="00CA3EFC">
        <w:rPr>
          <w:rFonts w:cs="Cordia New"/>
          <w:bCs/>
          <w:szCs w:val="22"/>
        </w:rPr>
        <w:t>During</w:t>
      </w:r>
      <w:r w:rsidR="000657FF" w:rsidRPr="00CA3EFC">
        <w:rPr>
          <w:rFonts w:eastAsia="SimSun" w:cs="Times New Roman"/>
          <w:lang w:val="en-US"/>
        </w:rPr>
        <w:t xml:space="preserve"> December</w:t>
      </w:r>
      <w:r w:rsidRPr="00CA3EFC">
        <w:rPr>
          <w:rFonts w:eastAsia="SimSun" w:cs="Times New Roman"/>
          <w:lang w:val="en-US"/>
        </w:rPr>
        <w:t xml:space="preserve"> </w:t>
      </w:r>
      <w:r w:rsidR="000657FF" w:rsidRPr="00CA3EFC">
        <w:rPr>
          <w:rFonts w:eastAsia="SimSun" w:cs="Times New Roman"/>
          <w:lang w:val="en-US"/>
        </w:rPr>
        <w:t>15</w:t>
      </w:r>
      <w:r w:rsidRPr="00CA3EFC">
        <w:rPr>
          <w:rFonts w:eastAsia="SimSun" w:cs="Times New Roman"/>
          <w:lang w:val="en-US"/>
        </w:rPr>
        <w:t xml:space="preserve"> - </w:t>
      </w:r>
      <w:r w:rsidR="000657FF" w:rsidRPr="00CA3EFC">
        <w:rPr>
          <w:rFonts w:eastAsia="SimSun" w:cs="Times New Roman"/>
          <w:lang w:val="en-US"/>
        </w:rPr>
        <w:t>17</w:t>
      </w:r>
      <w:r w:rsidRPr="00CA3EFC">
        <w:rPr>
          <w:rFonts w:eastAsia="SimSun" w:cs="Times New Roman"/>
          <w:lang w:val="en-US"/>
        </w:rPr>
        <w:t xml:space="preserve">, </w:t>
      </w:r>
      <w:r w:rsidR="000657FF" w:rsidRPr="00CA3EFC">
        <w:rPr>
          <w:rFonts w:eastAsia="SimSun" w:cs="Times New Roman"/>
          <w:lang w:val="en-US"/>
        </w:rPr>
        <w:t>2021</w:t>
      </w:r>
      <w:r w:rsidRPr="00CA3EFC">
        <w:rPr>
          <w:rFonts w:eastAsia="SimSun" w:cs="Times New Roman"/>
          <w:lang w:val="en-US"/>
        </w:rPr>
        <w:t>, the Company offered the sha</w:t>
      </w:r>
      <w:r w:rsidR="000657FF" w:rsidRPr="00CA3EFC">
        <w:rPr>
          <w:rFonts w:eastAsia="SimSun" w:cs="Times New Roman"/>
          <w:lang w:val="en-US"/>
        </w:rPr>
        <w:t>re capital in the amount of 150</w:t>
      </w:r>
      <w:r w:rsidRPr="00CA3EFC">
        <w:rPr>
          <w:rFonts w:eastAsia="SimSun" w:cs="Times New Roman"/>
          <w:lang w:val="en-US"/>
        </w:rPr>
        <w:t xml:space="preserve"> million shares to the public for subscription shares</w:t>
      </w:r>
      <w:r w:rsidR="000657FF" w:rsidRPr="00CA3EFC">
        <w:rPr>
          <w:rFonts w:eastAsia="SimSun" w:cs="Times New Roman"/>
          <w:lang w:val="en-US"/>
        </w:rPr>
        <w:t xml:space="preserve"> at the offering price of Baht 6.90</w:t>
      </w:r>
      <w:r w:rsidRPr="00CA3EFC">
        <w:rPr>
          <w:rFonts w:eastAsia="SimSun" w:cs="Times New Roman"/>
          <w:lang w:val="en-US"/>
        </w:rPr>
        <w:t xml:space="preserve"> per share. </w:t>
      </w:r>
    </w:p>
    <w:p w14:paraId="66C2FD4B" w14:textId="77777777" w:rsidR="005728AD" w:rsidRPr="00CA3EFC" w:rsidRDefault="005728AD" w:rsidP="005728AD">
      <w:pPr>
        <w:tabs>
          <w:tab w:val="num" w:pos="0"/>
          <w:tab w:val="left" w:pos="1710"/>
        </w:tabs>
        <w:ind w:left="1710" w:right="-17" w:hanging="720"/>
        <w:jc w:val="thaiDistribute"/>
        <w:rPr>
          <w:rFonts w:eastAsia="SimSun" w:cs="Times New Roman"/>
        </w:rPr>
      </w:pPr>
    </w:p>
    <w:p w14:paraId="46BF2465" w14:textId="12F56BFB" w:rsidR="005728AD" w:rsidRPr="00CA3EFC" w:rsidRDefault="005728AD" w:rsidP="0079735B">
      <w:pPr>
        <w:autoSpaceDE/>
        <w:autoSpaceDN/>
        <w:spacing w:line="240" w:lineRule="auto"/>
        <w:ind w:left="426" w:right="7"/>
        <w:jc w:val="thaiDistribute"/>
        <w:rPr>
          <w:rFonts w:eastAsia="SimSun" w:cs="Times New Roman"/>
          <w:lang w:val="en-US"/>
        </w:rPr>
      </w:pPr>
      <w:r w:rsidRPr="0079735B">
        <w:t>The</w:t>
      </w:r>
      <w:r w:rsidRPr="00CA3EFC">
        <w:rPr>
          <w:rFonts w:eastAsia="SimSun" w:cs="Times New Roman"/>
        </w:rPr>
        <w:t xml:space="preserve"> Company received the proceeds from the public for subscription shares, total in the amount of Baht</w:t>
      </w:r>
      <w:r w:rsidR="000657FF" w:rsidRPr="00CA3EFC">
        <w:rPr>
          <w:rFonts w:eastAsia="SimSun" w:cs="Times New Roman"/>
          <w:lang w:val="en-US"/>
        </w:rPr>
        <w:t xml:space="preserve"> 1,035</w:t>
      </w:r>
      <w:r w:rsidRPr="00CA3EFC">
        <w:rPr>
          <w:rFonts w:eastAsia="SimSun" w:cs="Times New Roman"/>
          <w:lang w:val="en-US"/>
        </w:rPr>
        <w:t xml:space="preserve"> million (the Company recorded expenses for selling increase share ca</w:t>
      </w:r>
      <w:r w:rsidR="000657FF" w:rsidRPr="00CA3EFC">
        <w:rPr>
          <w:rFonts w:eastAsia="SimSun" w:cs="Times New Roman"/>
          <w:lang w:val="en-US"/>
        </w:rPr>
        <w:t>pital in the amount of Baht 31.63</w:t>
      </w:r>
      <w:r w:rsidRPr="00CA3EFC">
        <w:rPr>
          <w:rFonts w:eastAsia="SimSun" w:cs="Times New Roman"/>
          <w:lang w:val="en-US"/>
        </w:rPr>
        <w:t xml:space="preserve"> million deducted from share premium account). </w:t>
      </w:r>
    </w:p>
    <w:p w14:paraId="2DE41600" w14:textId="77777777" w:rsidR="005728AD" w:rsidRPr="00CA3EFC" w:rsidRDefault="005728AD" w:rsidP="005728AD">
      <w:pPr>
        <w:tabs>
          <w:tab w:val="num" w:pos="0"/>
        </w:tabs>
        <w:ind w:left="993" w:right="-17" w:hanging="3"/>
        <w:jc w:val="thaiDistribute"/>
        <w:rPr>
          <w:rFonts w:eastAsia="SimSun" w:cs="Times New Roman"/>
          <w:lang w:val="en-US"/>
        </w:rPr>
      </w:pPr>
    </w:p>
    <w:p w14:paraId="6258F80A" w14:textId="4E11B0F9" w:rsidR="00206F69" w:rsidRPr="00CA3EFC" w:rsidRDefault="005728AD" w:rsidP="0079735B">
      <w:pPr>
        <w:autoSpaceDE/>
        <w:autoSpaceDN/>
        <w:spacing w:line="240" w:lineRule="auto"/>
        <w:ind w:left="426" w:right="7"/>
        <w:jc w:val="thaiDistribute"/>
        <w:rPr>
          <w:rFonts w:cstheme="minorBidi"/>
        </w:rPr>
      </w:pPr>
      <w:r w:rsidRPr="0079735B">
        <w:t>The</w:t>
      </w:r>
      <w:r w:rsidRPr="00CA3EFC">
        <w:rPr>
          <w:rFonts w:eastAsia="SimSun" w:cs="Times New Roman"/>
          <w:lang w:val="en-US"/>
        </w:rPr>
        <w:t xml:space="preserve"> Company had already registered the change in its paid-up share capital with the</w:t>
      </w:r>
      <w:r w:rsidR="000657FF" w:rsidRPr="00CA3EFC">
        <w:rPr>
          <w:rFonts w:eastAsia="SimSun" w:cs="Times New Roman"/>
          <w:lang w:val="en-US"/>
        </w:rPr>
        <w:t xml:space="preserve"> Ministry of Commerce on December</w:t>
      </w:r>
      <w:r w:rsidRPr="00CA3EFC">
        <w:rPr>
          <w:rFonts w:eastAsia="SimSun" w:cs="Times New Roman"/>
          <w:lang w:val="en-US"/>
        </w:rPr>
        <w:t xml:space="preserve"> 2</w:t>
      </w:r>
      <w:r w:rsidR="000657FF" w:rsidRPr="00CA3EFC">
        <w:rPr>
          <w:rFonts w:eastAsia="SimSun" w:cs="Times New Roman"/>
          <w:lang w:val="en-US"/>
        </w:rPr>
        <w:t>0, 2021</w:t>
      </w:r>
      <w:r w:rsidRPr="00CA3EFC">
        <w:rPr>
          <w:rFonts w:eastAsia="SimSun" w:cs="Times New Roman"/>
          <w:lang w:val="en-US"/>
        </w:rPr>
        <w:t xml:space="preserve"> due to the Company had received share subscription for the increased </w:t>
      </w:r>
      <w:r w:rsidR="000657FF" w:rsidRPr="00CA3EFC">
        <w:rPr>
          <w:rFonts w:eastAsia="SimSun" w:cs="Times New Roman"/>
          <w:lang w:val="en-US"/>
        </w:rPr>
        <w:t>ordinary shares from Baht 450 million to Baht 600</w:t>
      </w:r>
      <w:r w:rsidRPr="00CA3EFC">
        <w:rPr>
          <w:rFonts w:eastAsia="SimSun" w:cs="Times New Roman"/>
          <w:lang w:val="en-US"/>
        </w:rPr>
        <w:t xml:space="preserve"> million.</w:t>
      </w:r>
    </w:p>
    <w:p w14:paraId="7F9ABF55" w14:textId="6EAB1CC8" w:rsidR="00206F69" w:rsidRPr="00CA3EFC" w:rsidRDefault="00206F69" w:rsidP="004D0580">
      <w:pPr>
        <w:autoSpaceDE/>
        <w:autoSpaceDN/>
        <w:spacing w:line="240" w:lineRule="auto"/>
        <w:ind w:left="426" w:right="7"/>
        <w:jc w:val="thaiDistribute"/>
        <w:rPr>
          <w:rFonts w:cstheme="minorBidi"/>
        </w:rPr>
      </w:pPr>
    </w:p>
    <w:p w14:paraId="3AFE7E34" w14:textId="77777777" w:rsidR="007C7775" w:rsidRPr="00CA3EFC" w:rsidRDefault="007C7775" w:rsidP="002C07CD">
      <w:pPr>
        <w:pStyle w:val="BlockText"/>
        <w:numPr>
          <w:ilvl w:val="0"/>
          <w:numId w:val="1"/>
        </w:numPr>
        <w:spacing w:before="0"/>
        <w:ind w:left="426" w:right="7" w:hanging="426"/>
        <w:jc w:val="thaiDistribute"/>
        <w:rPr>
          <w:b/>
          <w:bCs/>
          <w:spacing w:val="-6"/>
          <w:sz w:val="22"/>
        </w:rPr>
      </w:pPr>
      <w:r w:rsidRPr="00CA3EFC">
        <w:rPr>
          <w:b/>
          <w:bCs/>
          <w:spacing w:val="-6"/>
          <w:sz w:val="22"/>
        </w:rPr>
        <w:t>PREMIUM ON SHARE CAPITAL</w:t>
      </w:r>
    </w:p>
    <w:p w14:paraId="503C602A" w14:textId="77777777" w:rsidR="00C52C9F" w:rsidRPr="00CA3EFC" w:rsidRDefault="00C52C9F" w:rsidP="004D0580">
      <w:pPr>
        <w:autoSpaceDE/>
        <w:autoSpaceDN/>
        <w:spacing w:line="240" w:lineRule="auto"/>
        <w:ind w:left="426" w:right="7"/>
        <w:jc w:val="thaiDistribute"/>
        <w:rPr>
          <w:rFonts w:cstheme="minorBidi"/>
        </w:rPr>
      </w:pPr>
    </w:p>
    <w:p w14:paraId="37420BD7" w14:textId="77777777" w:rsidR="00C52C9F" w:rsidRPr="00CA3EFC" w:rsidRDefault="007C7775" w:rsidP="004D0580">
      <w:pPr>
        <w:autoSpaceDE/>
        <w:autoSpaceDN/>
        <w:spacing w:line="240" w:lineRule="auto"/>
        <w:ind w:left="426" w:right="7"/>
        <w:jc w:val="thaiDistribute"/>
        <w:rPr>
          <w:rFonts w:cstheme="minorBidi"/>
        </w:rPr>
      </w:pPr>
      <w:r w:rsidRPr="00CA3EFC">
        <w:rPr>
          <w:rFonts w:cs="Times New Roman"/>
        </w:rPr>
        <w:t xml:space="preserve">According to the Public Companies Act B.E. </w:t>
      </w:r>
      <w:r w:rsidRPr="00CA3EFC">
        <w:rPr>
          <w:lang w:val="en-US"/>
        </w:rPr>
        <w:t>2535</w:t>
      </w:r>
      <w:r w:rsidRPr="00CA3EFC">
        <w:rPr>
          <w:rFonts w:cs="Times New Roman"/>
        </w:rPr>
        <w:t xml:space="preserve">, Section </w:t>
      </w:r>
      <w:r w:rsidRPr="00CA3EFC">
        <w:rPr>
          <w:lang w:val="en-US"/>
        </w:rPr>
        <w:t>51</w:t>
      </w:r>
      <w:r w:rsidRPr="00CA3EFC">
        <w:rPr>
          <w:rFonts w:cs="Times New Roman"/>
        </w:rPr>
        <w:t xml:space="preserve"> </w:t>
      </w:r>
      <w:r w:rsidR="00EE71D6" w:rsidRPr="00CA3EFC">
        <w:rPr>
          <w:rFonts w:cstheme="minorBidi"/>
        </w:rPr>
        <w:t xml:space="preserve">the Company is required </w:t>
      </w:r>
      <w:r w:rsidRPr="00CA3EFC">
        <w:rPr>
          <w:rFonts w:cs="Times New Roman"/>
        </w:rPr>
        <w:t>to set aside share subscription monies received in excess of the par value of the shares issued to a reserve account (“</w:t>
      </w:r>
      <w:r w:rsidR="00356CE5" w:rsidRPr="00CA3EFC">
        <w:rPr>
          <w:rFonts w:cs="Times New Roman"/>
        </w:rPr>
        <w:t>premium on share capital</w:t>
      </w:r>
      <w:r w:rsidRPr="00CA3EFC">
        <w:rPr>
          <w:rFonts w:cs="Times New Roman"/>
        </w:rPr>
        <w:t xml:space="preserve">”). </w:t>
      </w:r>
      <w:r w:rsidR="00112D0A" w:rsidRPr="00CA3EFC">
        <w:rPr>
          <w:rFonts w:cs="Times New Roman"/>
        </w:rPr>
        <w:t xml:space="preserve">Premium on share capital </w:t>
      </w:r>
      <w:r w:rsidRPr="00CA3EFC">
        <w:rPr>
          <w:rFonts w:cs="Times New Roman"/>
        </w:rPr>
        <w:t>is not available for dividend distribution.</w:t>
      </w:r>
    </w:p>
    <w:p w14:paraId="7BCD161C" w14:textId="77777777" w:rsidR="00C52C9F" w:rsidRPr="00CA3EFC" w:rsidRDefault="00C52C9F" w:rsidP="004D0580">
      <w:pPr>
        <w:autoSpaceDE/>
        <w:autoSpaceDN/>
        <w:spacing w:line="240" w:lineRule="auto"/>
        <w:ind w:left="426" w:right="7"/>
        <w:jc w:val="thaiDistribute"/>
        <w:rPr>
          <w:rFonts w:cstheme="minorBidi"/>
        </w:rPr>
      </w:pPr>
    </w:p>
    <w:p w14:paraId="521599CD" w14:textId="77777777" w:rsidR="00F5430B" w:rsidRDefault="00F5430B">
      <w:pPr>
        <w:autoSpaceDE/>
        <w:autoSpaceDN/>
        <w:spacing w:line="240" w:lineRule="auto"/>
        <w:rPr>
          <w:rFonts w:cs="Times New Roman"/>
          <w:b/>
          <w:bCs/>
          <w:lang w:val="en-US"/>
        </w:rPr>
      </w:pPr>
      <w:r>
        <w:rPr>
          <w:rFonts w:cs="Times New Roman"/>
          <w:b/>
          <w:bCs/>
        </w:rPr>
        <w:br w:type="page"/>
      </w:r>
    </w:p>
    <w:p w14:paraId="05D63CAB" w14:textId="3D3C6C5A" w:rsidR="00112D0A" w:rsidRPr="00CA3EFC" w:rsidRDefault="00112D0A" w:rsidP="00C7213A">
      <w:pPr>
        <w:pStyle w:val="BlockText"/>
        <w:numPr>
          <w:ilvl w:val="0"/>
          <w:numId w:val="1"/>
        </w:numPr>
        <w:spacing w:before="0"/>
        <w:ind w:left="426" w:right="7" w:hanging="426"/>
        <w:jc w:val="thaiDistribute"/>
        <w:rPr>
          <w:b/>
          <w:bCs/>
          <w:spacing w:val="-6"/>
          <w:sz w:val="22"/>
        </w:rPr>
      </w:pPr>
      <w:r w:rsidRPr="00CA3EFC">
        <w:rPr>
          <w:rFonts w:cs="Times New Roman"/>
          <w:b/>
          <w:bCs/>
          <w:sz w:val="22"/>
          <w:szCs w:val="22"/>
        </w:rPr>
        <w:t>DIVIDEND</w:t>
      </w:r>
    </w:p>
    <w:p w14:paraId="06E20F6B" w14:textId="77777777" w:rsidR="0020145F" w:rsidRPr="00CA3EFC" w:rsidRDefault="0020145F" w:rsidP="004D0580">
      <w:pPr>
        <w:autoSpaceDE/>
        <w:autoSpaceDN/>
        <w:spacing w:line="240" w:lineRule="auto"/>
        <w:ind w:left="426" w:right="7"/>
        <w:jc w:val="thaiDistribute"/>
        <w:rPr>
          <w:rFonts w:cstheme="minorBidi"/>
        </w:rPr>
      </w:pPr>
    </w:p>
    <w:bookmarkStart w:id="307" w:name="_MON_1674286982"/>
    <w:bookmarkEnd w:id="307"/>
    <w:p w14:paraId="29761E31" w14:textId="7F3E5EAF" w:rsidR="00112D0A" w:rsidRPr="00CA3EFC" w:rsidRDefault="00246A87" w:rsidP="004D0580">
      <w:pPr>
        <w:autoSpaceDE/>
        <w:autoSpaceDN/>
        <w:spacing w:line="240" w:lineRule="auto"/>
        <w:ind w:right="7"/>
        <w:jc w:val="thaiDistribute"/>
        <w:rPr>
          <w:rFonts w:cstheme="minorBidi"/>
        </w:rPr>
      </w:pPr>
      <w:r w:rsidRPr="00CA3EFC">
        <w:rPr>
          <w:rFonts w:cstheme="minorBidi"/>
        </w:rPr>
        <w:object w:dxaOrig="10667" w:dyaOrig="3077" w14:anchorId="753C532F">
          <v:shape id="_x0000_i1072" type="#_x0000_t75" style="width:501.5pt;height:2in" o:ole="">
            <v:imagedata r:id="rId104" o:title=""/>
          </v:shape>
          <o:OLEObject Type="Embed" ProgID="Excel.Sheet.12" ShapeID="_x0000_i1072" DrawAspect="Content" ObjectID="_1707050623" r:id="rId105"/>
        </w:object>
      </w:r>
    </w:p>
    <w:p w14:paraId="3370F89F" w14:textId="77777777" w:rsidR="00EE71D6" w:rsidRPr="00CA3EFC" w:rsidRDefault="00EE71D6" w:rsidP="002C07CD">
      <w:pPr>
        <w:pStyle w:val="BlockText"/>
        <w:numPr>
          <w:ilvl w:val="0"/>
          <w:numId w:val="1"/>
        </w:numPr>
        <w:spacing w:before="0"/>
        <w:ind w:left="426" w:right="7" w:hanging="426"/>
        <w:jc w:val="thaiDistribute"/>
        <w:rPr>
          <w:b/>
          <w:bCs/>
          <w:spacing w:val="-6"/>
          <w:sz w:val="22"/>
        </w:rPr>
      </w:pPr>
      <w:r w:rsidRPr="00CA3EFC">
        <w:rPr>
          <w:rFonts w:cs="Times New Roman"/>
          <w:b/>
          <w:bCs/>
          <w:sz w:val="22"/>
          <w:szCs w:val="22"/>
        </w:rPr>
        <w:t>LEGAL RESERVE</w:t>
      </w:r>
    </w:p>
    <w:p w14:paraId="0FFEB5CB" w14:textId="77777777" w:rsidR="00112D0A" w:rsidRPr="00CA3EFC" w:rsidRDefault="00112D0A" w:rsidP="004D0580">
      <w:pPr>
        <w:autoSpaceDE/>
        <w:autoSpaceDN/>
        <w:spacing w:line="240" w:lineRule="auto"/>
        <w:ind w:left="426" w:right="7"/>
        <w:jc w:val="thaiDistribute"/>
        <w:rPr>
          <w:rFonts w:cstheme="minorBidi"/>
        </w:rPr>
      </w:pPr>
    </w:p>
    <w:p w14:paraId="3990F1E8" w14:textId="77777777" w:rsidR="00112D0A" w:rsidRPr="00CA3EFC" w:rsidRDefault="00EE71D6" w:rsidP="004D0580">
      <w:pPr>
        <w:autoSpaceDE/>
        <w:autoSpaceDN/>
        <w:spacing w:line="240" w:lineRule="auto"/>
        <w:ind w:left="426" w:right="7"/>
        <w:jc w:val="thaiDistribute"/>
        <w:rPr>
          <w:rFonts w:cstheme="minorBidi"/>
        </w:rPr>
      </w:pPr>
      <w:r w:rsidRPr="00CA3EFC">
        <w:rPr>
          <w:rFonts w:cstheme="minorBidi"/>
        </w:rPr>
        <w:t xml:space="preserve">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w:t>
      </w:r>
      <w:r w:rsidR="00F12679" w:rsidRPr="00CA3EFC">
        <w:rPr>
          <w:rFonts w:cs="Times New Roman"/>
        </w:rPr>
        <w:t>is not available for dividend distribution</w:t>
      </w:r>
      <w:r w:rsidRPr="00CA3EFC">
        <w:rPr>
          <w:rFonts w:cstheme="minorBidi"/>
        </w:rPr>
        <w:t>.</w:t>
      </w:r>
    </w:p>
    <w:p w14:paraId="2558E68C" w14:textId="77777777" w:rsidR="00110F3D" w:rsidRPr="00CA3EFC" w:rsidRDefault="00110F3D" w:rsidP="004D0580">
      <w:pPr>
        <w:autoSpaceDE/>
        <w:autoSpaceDN/>
        <w:spacing w:line="240" w:lineRule="auto"/>
        <w:ind w:left="426" w:right="7"/>
        <w:jc w:val="thaiDistribute"/>
        <w:rPr>
          <w:rFonts w:cstheme="minorBidi"/>
        </w:rPr>
      </w:pPr>
    </w:p>
    <w:p w14:paraId="07F2DEF8" w14:textId="4CE014CD" w:rsidR="00110F3D" w:rsidRPr="00CA3EFC" w:rsidRDefault="008A44A5" w:rsidP="00C7213A">
      <w:pPr>
        <w:pStyle w:val="BlockText"/>
        <w:numPr>
          <w:ilvl w:val="0"/>
          <w:numId w:val="1"/>
        </w:numPr>
        <w:spacing w:before="0"/>
        <w:ind w:left="426" w:right="7" w:hanging="426"/>
        <w:jc w:val="thaiDistribute"/>
        <w:rPr>
          <w:b/>
          <w:bCs/>
          <w:spacing w:val="-6"/>
          <w:sz w:val="22"/>
        </w:rPr>
      </w:pPr>
      <w:r w:rsidRPr="00CA3EFC">
        <w:rPr>
          <w:rFonts w:cs="Times New Roman"/>
          <w:b/>
          <w:bCs/>
          <w:sz w:val="22"/>
          <w:szCs w:val="22"/>
        </w:rPr>
        <w:t>EMPLOYEE</w:t>
      </w:r>
      <w:r w:rsidRPr="00CA3EFC">
        <w:rPr>
          <w:b/>
          <w:bCs/>
          <w:spacing w:val="-6"/>
          <w:sz w:val="22"/>
        </w:rPr>
        <w:t xml:space="preserve"> BENEFIT EXPENSES</w:t>
      </w:r>
    </w:p>
    <w:p w14:paraId="0B6074BD" w14:textId="26F1CDA7" w:rsidR="00017E9F" w:rsidRPr="00CA3EFC" w:rsidRDefault="00017E9F" w:rsidP="004D0580">
      <w:pPr>
        <w:autoSpaceDE/>
        <w:autoSpaceDN/>
        <w:spacing w:line="240" w:lineRule="auto"/>
        <w:ind w:left="426" w:right="7"/>
        <w:jc w:val="thaiDistribute"/>
        <w:rPr>
          <w:rFonts w:cs="Times New Roman"/>
        </w:rPr>
      </w:pPr>
    </w:p>
    <w:p w14:paraId="256B3F22" w14:textId="665337A8" w:rsidR="00D86197" w:rsidRPr="00CA3EFC" w:rsidRDefault="00D86197" w:rsidP="004D0580">
      <w:pPr>
        <w:autoSpaceDE/>
        <w:autoSpaceDN/>
        <w:spacing w:line="240" w:lineRule="auto"/>
        <w:ind w:left="426" w:right="7"/>
        <w:jc w:val="thaiDistribute"/>
        <w:rPr>
          <w:rFonts w:cs="Times New Roman"/>
        </w:rPr>
      </w:pPr>
      <w:r w:rsidRPr="00CA3EFC">
        <w:rPr>
          <w:rFonts w:cs="Times New Roman"/>
        </w:rPr>
        <w:t>Employee benefit expenses for the year ended December 31, 2021 and 2020 were summarized as follow:</w:t>
      </w:r>
    </w:p>
    <w:p w14:paraId="295F346F" w14:textId="77777777" w:rsidR="00D86197" w:rsidRPr="00CA3EFC" w:rsidRDefault="00D86197" w:rsidP="004D0580">
      <w:pPr>
        <w:autoSpaceDE/>
        <w:autoSpaceDN/>
        <w:spacing w:line="240" w:lineRule="auto"/>
        <w:ind w:left="426" w:right="7"/>
        <w:jc w:val="thaiDistribute"/>
        <w:rPr>
          <w:rFonts w:cs="Times New Roman"/>
        </w:rPr>
      </w:pPr>
    </w:p>
    <w:bookmarkStart w:id="308" w:name="_MON_1706532740"/>
    <w:bookmarkEnd w:id="308"/>
    <w:p w14:paraId="49C715CC" w14:textId="4A91BA1D" w:rsidR="00F4064E" w:rsidRPr="00CA3EFC" w:rsidRDefault="00E64862" w:rsidP="004D0580">
      <w:pPr>
        <w:autoSpaceDE/>
        <w:autoSpaceDN/>
        <w:spacing w:line="240" w:lineRule="auto"/>
        <w:ind w:left="426" w:right="7"/>
        <w:jc w:val="thaiDistribute"/>
        <w:rPr>
          <w:b/>
          <w:bCs/>
          <w:szCs w:val="28"/>
        </w:rPr>
      </w:pPr>
      <w:r w:rsidRPr="00CA3EFC">
        <w:rPr>
          <w:rFonts w:cstheme="minorBidi"/>
          <w:cs/>
        </w:rPr>
        <w:object w:dxaOrig="10820" w:dyaOrig="3281" w14:anchorId="759C1650">
          <v:shape id="_x0000_i1073" type="#_x0000_t75" style="width:465.5pt;height:142.35pt" o:ole="">
            <v:imagedata r:id="rId106" o:title=""/>
          </v:shape>
          <o:OLEObject Type="Embed" ProgID="Excel.Sheet.8" ShapeID="_x0000_i1073" DrawAspect="Content" ObjectID="_1707050624" r:id="rId107"/>
        </w:object>
      </w:r>
    </w:p>
    <w:p w14:paraId="4B3BA578" w14:textId="6AA667E3" w:rsidR="006067D6" w:rsidRPr="00CA3EFC" w:rsidRDefault="006067D6" w:rsidP="006067D6">
      <w:pPr>
        <w:autoSpaceDE/>
        <w:autoSpaceDN/>
        <w:spacing w:line="240" w:lineRule="auto"/>
        <w:ind w:left="426" w:right="7"/>
        <w:jc w:val="thaiDistribute"/>
        <w:rPr>
          <w:rFonts w:cs="Times New Roman"/>
          <w:b/>
          <w:bCs/>
        </w:rPr>
      </w:pPr>
      <w:r w:rsidRPr="00CA3EFC">
        <w:rPr>
          <w:rFonts w:cs="Times New Roman"/>
          <w:b/>
          <w:bCs/>
        </w:rPr>
        <w:t>Provident fund</w:t>
      </w:r>
    </w:p>
    <w:p w14:paraId="4A47D21F" w14:textId="77777777" w:rsidR="006067D6" w:rsidRPr="00CA3EFC" w:rsidRDefault="006067D6" w:rsidP="006067D6">
      <w:pPr>
        <w:autoSpaceDE/>
        <w:autoSpaceDN/>
        <w:spacing w:line="240" w:lineRule="auto"/>
        <w:ind w:left="426" w:right="7"/>
        <w:jc w:val="thaiDistribute"/>
        <w:rPr>
          <w:rFonts w:cs="Times New Roman"/>
        </w:rPr>
      </w:pPr>
    </w:p>
    <w:p w14:paraId="4054CDD2" w14:textId="4ACDD612" w:rsidR="006067D6" w:rsidRPr="00CA3EFC" w:rsidRDefault="006067D6" w:rsidP="006067D6">
      <w:pPr>
        <w:autoSpaceDE/>
        <w:autoSpaceDN/>
        <w:spacing w:line="240" w:lineRule="auto"/>
        <w:ind w:left="426" w:right="7"/>
        <w:jc w:val="thaiDistribute"/>
        <w:rPr>
          <w:rFonts w:cs="Times New Roman"/>
        </w:rPr>
      </w:pPr>
      <w:r w:rsidRPr="00CA3EFC">
        <w:rPr>
          <w:rFonts w:cs="Times New Roman"/>
        </w:rPr>
        <w:t xml:space="preserve">The provident funds established by </w:t>
      </w:r>
      <w:r w:rsidR="00AE036E" w:rsidRPr="00CA3EFC">
        <w:rPr>
          <w:rFonts w:cs="Times New Roman"/>
        </w:rPr>
        <w:t>the Company</w:t>
      </w:r>
      <w:r w:rsidRPr="00CA3EFC">
        <w:rPr>
          <w:rFonts w:cs="Times New Roman"/>
        </w:rPr>
        <w:t xml:space="preserve"> for its employees under the Provident Fund Act B.E. 2530</w:t>
      </w:r>
      <w:r w:rsidR="00A45D32" w:rsidRPr="00CA3EFC">
        <w:rPr>
          <w:rFonts w:cs="Times New Roman"/>
        </w:rPr>
        <w:t xml:space="preserve"> comprises contributions made </w:t>
      </w:r>
      <w:r w:rsidR="00AE036E" w:rsidRPr="00CA3EFC">
        <w:rPr>
          <w:rFonts w:cs="Times New Roman"/>
        </w:rPr>
        <w:t xml:space="preserve">monthly by the employees and by </w:t>
      </w:r>
      <w:r w:rsidR="005B5041" w:rsidRPr="00CA3EFC">
        <w:rPr>
          <w:rFonts w:cs="Times New Roman"/>
        </w:rPr>
        <w:t xml:space="preserve">the </w:t>
      </w:r>
      <w:r w:rsidRPr="00CA3EFC">
        <w:rPr>
          <w:rFonts w:cs="Times New Roman"/>
        </w:rPr>
        <w:t>Company</w:t>
      </w:r>
      <w:r w:rsidR="005B5041" w:rsidRPr="00CA3EFC">
        <w:rPr>
          <w:rFonts w:cs="Times New Roman"/>
        </w:rPr>
        <w:t>.</w:t>
      </w:r>
      <w:r w:rsidRPr="00CA3EFC">
        <w:rPr>
          <w:rFonts w:cs="Times New Roman"/>
        </w:rPr>
        <w:t xml:space="preserve"> </w:t>
      </w:r>
      <w:r w:rsidR="005B5041" w:rsidRPr="00CA3EFC">
        <w:rPr>
          <w:rFonts w:cs="Times New Roman"/>
        </w:rPr>
        <w:t>The provident fund will be paid to the employees upon termination in accordance with the rules of the Fund.  At the present, t</w:t>
      </w:r>
      <w:r w:rsidRPr="00CA3EFC">
        <w:rPr>
          <w:rFonts w:cs="Times New Roman"/>
        </w:rPr>
        <w:t xml:space="preserve">he provident funds are managed by </w:t>
      </w:r>
      <w:r w:rsidR="00AE036E" w:rsidRPr="00CA3EFC">
        <w:rPr>
          <w:rFonts w:cs="Times New Roman"/>
        </w:rPr>
        <w:t>Thanachart Fund Eastspring</w:t>
      </w:r>
      <w:r w:rsidRPr="00CA3EFC">
        <w:rPr>
          <w:rFonts w:cs="Times New Roman"/>
        </w:rPr>
        <w:t>.</w:t>
      </w:r>
    </w:p>
    <w:p w14:paraId="6884CC39" w14:textId="09EEE64F" w:rsidR="006067D6" w:rsidRPr="00CA3EFC" w:rsidRDefault="006067D6" w:rsidP="004D0580">
      <w:pPr>
        <w:autoSpaceDE/>
        <w:autoSpaceDN/>
        <w:spacing w:line="240" w:lineRule="auto"/>
        <w:ind w:left="426" w:right="7"/>
        <w:jc w:val="thaiDistribute"/>
        <w:rPr>
          <w:rFonts w:cs="Times New Roman"/>
        </w:rPr>
      </w:pPr>
    </w:p>
    <w:bookmarkStart w:id="309" w:name="_MON_1704631070"/>
    <w:bookmarkEnd w:id="309"/>
    <w:p w14:paraId="2D0617CD" w14:textId="1829B81F" w:rsidR="006515B9" w:rsidRPr="00CA3EFC" w:rsidRDefault="0079735B" w:rsidP="004D0580">
      <w:pPr>
        <w:autoSpaceDE/>
        <w:autoSpaceDN/>
        <w:spacing w:line="240" w:lineRule="auto"/>
        <w:ind w:left="426" w:right="7"/>
        <w:jc w:val="thaiDistribute"/>
        <w:rPr>
          <w:rFonts w:cs="Times New Roman"/>
        </w:rPr>
      </w:pPr>
      <w:r w:rsidRPr="00CA3EFC">
        <w:rPr>
          <w:rFonts w:cs="Times New Roman"/>
          <w:b/>
          <w:bCs/>
          <w:cs/>
        </w:rPr>
        <w:object w:dxaOrig="10830" w:dyaOrig="1535" w14:anchorId="5A7988C0">
          <v:shape id="_x0000_i1074" type="#_x0000_t75" style="width:467.15pt;height:71.15pt" o:ole="">
            <v:imagedata r:id="rId108" o:title=""/>
          </v:shape>
          <o:OLEObject Type="Embed" ProgID="Excel.Sheet.8" ShapeID="_x0000_i1074" DrawAspect="Content" ObjectID="_1707050625" r:id="rId109"/>
        </w:object>
      </w:r>
    </w:p>
    <w:p w14:paraId="4840F6AA" w14:textId="77777777" w:rsidR="001A25F0" w:rsidRDefault="001A25F0">
      <w:pPr>
        <w:autoSpaceDE/>
        <w:autoSpaceDN/>
        <w:spacing w:line="240" w:lineRule="auto"/>
        <w:rPr>
          <w:rFonts w:cs="Times New Roman"/>
          <w:b/>
          <w:bCs/>
          <w:lang w:val="en-US"/>
        </w:rPr>
      </w:pPr>
      <w:r>
        <w:rPr>
          <w:rFonts w:cs="Times New Roman"/>
          <w:b/>
          <w:bCs/>
        </w:rPr>
        <w:br w:type="page"/>
      </w:r>
    </w:p>
    <w:p w14:paraId="3F36BE28" w14:textId="7CD9BD52" w:rsidR="00017E9F" w:rsidRPr="00CA3EFC" w:rsidRDefault="006037FE" w:rsidP="007B009B">
      <w:pPr>
        <w:pStyle w:val="BlockText"/>
        <w:numPr>
          <w:ilvl w:val="0"/>
          <w:numId w:val="1"/>
        </w:numPr>
        <w:spacing w:before="0"/>
        <w:ind w:left="426" w:right="7" w:hanging="426"/>
        <w:jc w:val="thaiDistribute"/>
        <w:rPr>
          <w:b/>
          <w:bCs/>
          <w:spacing w:val="-6"/>
          <w:sz w:val="22"/>
        </w:rPr>
      </w:pPr>
      <w:r w:rsidRPr="00CA3EFC">
        <w:rPr>
          <w:rFonts w:cs="Times New Roman"/>
          <w:b/>
          <w:bCs/>
          <w:sz w:val="22"/>
          <w:szCs w:val="22"/>
        </w:rPr>
        <w:t>EXPENSES</w:t>
      </w:r>
      <w:r w:rsidRPr="00CA3EFC">
        <w:rPr>
          <w:b/>
          <w:bCs/>
          <w:spacing w:val="-6"/>
          <w:sz w:val="22"/>
        </w:rPr>
        <w:t xml:space="preserve"> BY NATURE</w:t>
      </w:r>
    </w:p>
    <w:p w14:paraId="3229D54E" w14:textId="59A423F3" w:rsidR="00C64054" w:rsidRPr="00CA3EFC" w:rsidRDefault="00C64054" w:rsidP="004D0580">
      <w:pPr>
        <w:autoSpaceDE/>
        <w:autoSpaceDN/>
        <w:spacing w:line="240" w:lineRule="auto"/>
        <w:ind w:left="426" w:right="7"/>
        <w:jc w:val="thaiDistribute"/>
        <w:rPr>
          <w:rFonts w:cs="Times New Roman"/>
        </w:rPr>
      </w:pPr>
    </w:p>
    <w:p w14:paraId="09040011" w14:textId="70169D02" w:rsidR="008D2E0A" w:rsidRPr="00CA3EFC" w:rsidRDefault="008D2E0A" w:rsidP="004D0580">
      <w:pPr>
        <w:autoSpaceDE/>
        <w:autoSpaceDN/>
        <w:spacing w:line="240" w:lineRule="auto"/>
        <w:ind w:left="426" w:right="7"/>
        <w:jc w:val="thaiDistribute"/>
        <w:rPr>
          <w:rFonts w:cs="Times New Roman"/>
        </w:rPr>
      </w:pPr>
      <w:r w:rsidRPr="00CA3EFC">
        <w:rPr>
          <w:rFonts w:cs="Times New Roman"/>
        </w:rPr>
        <w:t>Expenses by nature for the year ended December 31, 2021 and 2020 were summarized as follow:</w:t>
      </w:r>
    </w:p>
    <w:p w14:paraId="39E32A37" w14:textId="77777777" w:rsidR="008D2E0A" w:rsidRPr="00CA3EFC" w:rsidRDefault="008D2E0A" w:rsidP="004D0580">
      <w:pPr>
        <w:autoSpaceDE/>
        <w:autoSpaceDN/>
        <w:spacing w:line="240" w:lineRule="auto"/>
        <w:ind w:left="426" w:right="7"/>
        <w:jc w:val="thaiDistribute"/>
        <w:rPr>
          <w:rFonts w:cs="Times New Roman"/>
        </w:rPr>
      </w:pPr>
    </w:p>
    <w:bookmarkStart w:id="310" w:name="_MON_1674496000"/>
    <w:bookmarkEnd w:id="310"/>
    <w:p w14:paraId="09E8E3D6" w14:textId="52A41C4A" w:rsidR="006037FE" w:rsidRPr="00CA3EFC" w:rsidRDefault="00BC52E7" w:rsidP="004D0580">
      <w:pPr>
        <w:autoSpaceDE/>
        <w:autoSpaceDN/>
        <w:spacing w:line="240" w:lineRule="auto"/>
        <w:ind w:left="426" w:right="7"/>
        <w:jc w:val="thaiDistribute"/>
        <w:rPr>
          <w:rFonts w:cs="Times New Roman"/>
        </w:rPr>
      </w:pPr>
      <w:r w:rsidRPr="00CA3EFC">
        <w:rPr>
          <w:rFonts w:cs="Times New Roman"/>
          <w:b/>
          <w:bCs/>
          <w:cs/>
        </w:rPr>
        <w:object w:dxaOrig="10830" w:dyaOrig="3928" w14:anchorId="70476516">
          <v:shape id="_x0000_i1075" type="#_x0000_t75" style="width:463.8pt;height:178.35pt" o:ole="">
            <v:imagedata r:id="rId110" o:title=""/>
          </v:shape>
          <o:OLEObject Type="Embed" ProgID="Excel.Sheet.8" ShapeID="_x0000_i1075" DrawAspect="Content" ObjectID="_1707050626" r:id="rId111"/>
        </w:object>
      </w:r>
      <w:r w:rsidR="00811AFB" w:rsidRPr="00CA3EFC">
        <w:rPr>
          <w:rFonts w:ascii="Angsana New" w:hAnsi="Angsana New"/>
          <w:sz w:val="30"/>
          <w:szCs w:val="30"/>
        </w:rPr>
        <w:t xml:space="preserve"> </w:t>
      </w:r>
    </w:p>
    <w:p w14:paraId="595701D2" w14:textId="77777777" w:rsidR="00EC0AC8" w:rsidRPr="00CA3EFC" w:rsidRDefault="00812103" w:rsidP="001B2A47">
      <w:pPr>
        <w:pStyle w:val="BlockText"/>
        <w:numPr>
          <w:ilvl w:val="0"/>
          <w:numId w:val="1"/>
        </w:numPr>
        <w:spacing w:before="0"/>
        <w:ind w:left="426" w:right="7" w:hanging="426"/>
        <w:jc w:val="thaiDistribute"/>
        <w:rPr>
          <w:b/>
          <w:bCs/>
          <w:spacing w:val="-6"/>
          <w:sz w:val="22"/>
        </w:rPr>
      </w:pPr>
      <w:r w:rsidRPr="00CA3EFC">
        <w:rPr>
          <w:rFonts w:cs="Times New Roman"/>
          <w:b/>
          <w:bCs/>
          <w:sz w:val="22"/>
          <w:szCs w:val="22"/>
        </w:rPr>
        <w:t>INCOME</w:t>
      </w:r>
      <w:r w:rsidRPr="00CA3EFC">
        <w:rPr>
          <w:b/>
          <w:bCs/>
          <w:spacing w:val="-6"/>
          <w:sz w:val="22"/>
        </w:rPr>
        <w:t xml:space="preserve"> TAX</w:t>
      </w:r>
    </w:p>
    <w:p w14:paraId="79EDB199" w14:textId="77777777" w:rsidR="00EC0AC8" w:rsidRPr="00CA3EFC" w:rsidRDefault="00EC0AC8" w:rsidP="004D0580">
      <w:pPr>
        <w:autoSpaceDE/>
        <w:autoSpaceDN/>
        <w:spacing w:line="240" w:lineRule="auto"/>
        <w:ind w:left="426" w:right="7"/>
        <w:jc w:val="thaiDistribute"/>
        <w:rPr>
          <w:rFonts w:cs="Times New Roman"/>
        </w:rPr>
      </w:pPr>
    </w:p>
    <w:p w14:paraId="2EC33265" w14:textId="06BA6E26" w:rsidR="00EC0AC8" w:rsidRPr="00CA3EFC" w:rsidRDefault="00246A87" w:rsidP="004D0580">
      <w:pPr>
        <w:autoSpaceDE/>
        <w:autoSpaceDN/>
        <w:spacing w:line="240" w:lineRule="auto"/>
        <w:ind w:left="426" w:right="7"/>
        <w:jc w:val="thaiDistribute"/>
        <w:rPr>
          <w:rFonts w:cs="Times New Roman"/>
        </w:rPr>
      </w:pPr>
      <w:r>
        <w:rPr>
          <w:rFonts w:cs="Times New Roman"/>
        </w:rPr>
        <w:t>Income tax of the Company</w:t>
      </w:r>
      <w:r w:rsidR="00812103" w:rsidRPr="00CA3EFC">
        <w:rPr>
          <w:rFonts w:cs="Times New Roman"/>
        </w:rPr>
        <w:t xml:space="preserve"> for the years ended December 31, </w:t>
      </w:r>
      <w:r w:rsidR="00582704" w:rsidRPr="00CA3EFC">
        <w:rPr>
          <w:rFonts w:cs="Times New Roman"/>
        </w:rPr>
        <w:t>2021</w:t>
      </w:r>
      <w:r w:rsidR="00812103" w:rsidRPr="00CA3EFC">
        <w:rPr>
          <w:rFonts w:cs="Times New Roman"/>
        </w:rPr>
        <w:t xml:space="preserve"> and </w:t>
      </w:r>
      <w:r w:rsidR="00582704" w:rsidRPr="00CA3EFC">
        <w:rPr>
          <w:rFonts w:cs="Times New Roman"/>
        </w:rPr>
        <w:t>2020</w:t>
      </w:r>
      <w:r w:rsidR="00812103" w:rsidRPr="00CA3EFC">
        <w:rPr>
          <w:rFonts w:cs="Times New Roman"/>
        </w:rPr>
        <w:t xml:space="preserve"> was calculated at a rate specified by the Revenue Department on net earnings after adjusting certain conditions according to the Revenue Code. </w:t>
      </w:r>
      <w:r w:rsidR="00213A97" w:rsidRPr="00CA3EFC">
        <w:rPr>
          <w:rFonts w:cs="Times New Roman"/>
        </w:rPr>
        <w:t xml:space="preserve">The </w:t>
      </w:r>
      <w:r w:rsidR="00213A97" w:rsidRPr="00CA3EFC">
        <w:rPr>
          <w:szCs w:val="28"/>
        </w:rPr>
        <w:t>C</w:t>
      </w:r>
      <w:r w:rsidR="00213A97" w:rsidRPr="00CA3EFC">
        <w:rPr>
          <w:rFonts w:cs="Times New Roman"/>
        </w:rPr>
        <w:t>ompany</w:t>
      </w:r>
      <w:r w:rsidR="0081299C" w:rsidRPr="00CA3EFC">
        <w:rPr>
          <w:rFonts w:cs="Times New Roman"/>
        </w:rPr>
        <w:t xml:space="preserve"> </w:t>
      </w:r>
      <w:r w:rsidR="00812103" w:rsidRPr="00CA3EFC">
        <w:rPr>
          <w:rFonts w:cs="Times New Roman"/>
        </w:rPr>
        <w:t>recorded the corporate income tax as expense for the years and recorded the accrued portion as liabilities in the statements of financial position.</w:t>
      </w:r>
    </w:p>
    <w:p w14:paraId="11711141" w14:textId="77777777" w:rsidR="00EC0AC8" w:rsidRPr="00CA3EFC" w:rsidRDefault="00EC0AC8" w:rsidP="004D0580">
      <w:pPr>
        <w:autoSpaceDE/>
        <w:autoSpaceDN/>
        <w:spacing w:line="240" w:lineRule="auto"/>
        <w:ind w:left="426" w:right="7"/>
        <w:jc w:val="thaiDistribute"/>
        <w:rPr>
          <w:rFonts w:cs="Times New Roman"/>
        </w:rPr>
      </w:pPr>
    </w:p>
    <w:p w14:paraId="39AFA5CF" w14:textId="38B0D2A8" w:rsidR="00EC0AC8" w:rsidRPr="00CA3EFC" w:rsidRDefault="00312294" w:rsidP="004D0580">
      <w:pPr>
        <w:autoSpaceDE/>
        <w:autoSpaceDN/>
        <w:spacing w:line="240" w:lineRule="auto"/>
        <w:ind w:left="426" w:right="7"/>
        <w:jc w:val="thaiDistribute"/>
        <w:rPr>
          <w:rFonts w:cs="Times New Roman"/>
        </w:rPr>
      </w:pPr>
      <w:r w:rsidRPr="00CA3EFC">
        <w:rPr>
          <w:rFonts w:cs="Times New Roman"/>
        </w:rPr>
        <w:t>Tax expense for the year ended December 31, 20</w:t>
      </w:r>
      <w:r w:rsidR="00582704" w:rsidRPr="00CA3EFC">
        <w:rPr>
          <w:rFonts w:cs="Times New Roman"/>
        </w:rPr>
        <w:t>21</w:t>
      </w:r>
      <w:r w:rsidRPr="00CA3EFC">
        <w:rPr>
          <w:rFonts w:cs="Times New Roman"/>
        </w:rPr>
        <w:t xml:space="preserve"> and 20</w:t>
      </w:r>
      <w:r w:rsidR="00582704" w:rsidRPr="00CA3EFC">
        <w:rPr>
          <w:rFonts w:cs="Times New Roman"/>
        </w:rPr>
        <w:t>20</w:t>
      </w:r>
      <w:r w:rsidRPr="00CA3EFC">
        <w:rPr>
          <w:rFonts w:cs="Times New Roman"/>
        </w:rPr>
        <w:t xml:space="preserve"> were as follow:</w:t>
      </w:r>
    </w:p>
    <w:p w14:paraId="2278BCB5" w14:textId="77777777" w:rsidR="00312294" w:rsidRPr="00CA3EFC" w:rsidRDefault="00312294" w:rsidP="004D0580">
      <w:pPr>
        <w:autoSpaceDE/>
        <w:autoSpaceDN/>
        <w:spacing w:line="240" w:lineRule="auto"/>
        <w:ind w:left="426" w:right="7"/>
        <w:jc w:val="thaiDistribute"/>
        <w:rPr>
          <w:rFonts w:cs="Times New Roman"/>
          <w:b/>
          <w:bCs/>
        </w:rPr>
      </w:pPr>
    </w:p>
    <w:bookmarkStart w:id="311" w:name="_MON_1674497538"/>
    <w:bookmarkEnd w:id="311"/>
    <w:p w14:paraId="0CEC42AD" w14:textId="425FE239" w:rsidR="00312294" w:rsidRPr="00CA3EFC" w:rsidRDefault="00246A87" w:rsidP="004D0580">
      <w:pPr>
        <w:autoSpaceDE/>
        <w:autoSpaceDN/>
        <w:spacing w:line="240" w:lineRule="auto"/>
        <w:ind w:left="426" w:right="7"/>
        <w:jc w:val="thaiDistribute"/>
        <w:rPr>
          <w:rFonts w:cs="Times New Roman"/>
        </w:rPr>
      </w:pPr>
      <w:r w:rsidRPr="00CA3EFC">
        <w:rPr>
          <w:rFonts w:cs="Times New Roman"/>
          <w:b/>
          <w:bCs/>
          <w:cs/>
        </w:rPr>
        <w:object w:dxaOrig="10830" w:dyaOrig="4089" w14:anchorId="44185A52">
          <v:shape id="_x0000_i1076" type="#_x0000_t75" style="width:464.65pt;height:187.55pt" o:ole="">
            <v:imagedata r:id="rId112" o:title=""/>
          </v:shape>
          <o:OLEObject Type="Embed" ProgID="Excel.Sheet.8" ShapeID="_x0000_i1076" DrawAspect="Content" ObjectID="_1707050627" r:id="rId113"/>
        </w:object>
      </w:r>
    </w:p>
    <w:bookmarkStart w:id="312" w:name="_MON_1674523440"/>
    <w:bookmarkEnd w:id="312"/>
    <w:p w14:paraId="4D168F83" w14:textId="19822A66" w:rsidR="001B2A47" w:rsidRPr="00CA3EFC" w:rsidRDefault="00246A87" w:rsidP="006D6837">
      <w:pPr>
        <w:autoSpaceDE/>
        <w:autoSpaceDN/>
        <w:spacing w:line="240" w:lineRule="auto"/>
        <w:ind w:left="426" w:right="7"/>
        <w:jc w:val="thaiDistribute"/>
        <w:rPr>
          <w:rFonts w:cs="Times New Roman"/>
        </w:rPr>
      </w:pPr>
      <w:r w:rsidRPr="00CA3EFC">
        <w:rPr>
          <w:rFonts w:cs="Times New Roman"/>
        </w:rPr>
        <w:object w:dxaOrig="11147" w:dyaOrig="2840" w14:anchorId="754DCB36">
          <v:shape id="_x0000_i1077" type="#_x0000_t75" style="width:462.15pt;height:121.4pt" o:ole="">
            <v:imagedata r:id="rId114" o:title=""/>
          </v:shape>
          <o:OLEObject Type="Embed" ProgID="Excel.Sheet.12" ShapeID="_x0000_i1077" DrawAspect="Content" ObjectID="_1707050628" r:id="rId115"/>
        </w:object>
      </w:r>
    </w:p>
    <w:p w14:paraId="2051BA75" w14:textId="4D8DF2EA" w:rsidR="001B2A47" w:rsidRPr="00EF586C" w:rsidRDefault="00EF586C" w:rsidP="00EF586C">
      <w:pPr>
        <w:spacing w:line="240" w:lineRule="auto"/>
        <w:ind w:left="426" w:right="7"/>
        <w:jc w:val="thaiDistribute"/>
        <w:rPr>
          <w:rFonts w:cs="Times New Roman"/>
          <w:b/>
          <w:bCs/>
          <w:lang w:val="en-US"/>
        </w:rPr>
      </w:pPr>
      <w:r w:rsidRPr="00EF586C">
        <w:rPr>
          <w:rFonts w:cs="Times New Roman"/>
          <w:b/>
          <w:bCs/>
          <w:lang w:val="en-US"/>
        </w:rPr>
        <w:t>Reconciliation of effective tax rate</w:t>
      </w:r>
    </w:p>
    <w:bookmarkStart w:id="313" w:name="_MON_1674524244"/>
    <w:bookmarkEnd w:id="313"/>
    <w:p w14:paraId="79B87866" w14:textId="5CC5FECC" w:rsidR="00912F6A" w:rsidRPr="00CA3EFC" w:rsidRDefault="00246A87" w:rsidP="006D6837">
      <w:pPr>
        <w:autoSpaceDE/>
        <w:autoSpaceDN/>
        <w:spacing w:line="240" w:lineRule="auto"/>
        <w:ind w:left="426" w:right="7"/>
        <w:jc w:val="thaiDistribute"/>
        <w:rPr>
          <w:rFonts w:cs="Times New Roman"/>
        </w:rPr>
      </w:pPr>
      <w:r w:rsidRPr="00CA3EFC">
        <w:rPr>
          <w:rFonts w:cs="Times New Roman"/>
        </w:rPr>
        <w:object w:dxaOrig="11048" w:dyaOrig="5223" w14:anchorId="4479C523">
          <v:shape id="_x0000_i1078" type="#_x0000_t75" style="width:463.8pt;height:216.85pt" o:ole="">
            <v:imagedata r:id="rId116" o:title=""/>
          </v:shape>
          <o:OLEObject Type="Embed" ProgID="Excel.Sheet.12" ShapeID="_x0000_i1078" DrawAspect="Content" ObjectID="_1707050629" r:id="rId117"/>
        </w:object>
      </w:r>
    </w:p>
    <w:p w14:paraId="3BC97E66" w14:textId="54313E99" w:rsidR="000A6415" w:rsidRPr="00CA3EFC" w:rsidRDefault="000A6415" w:rsidP="004D0580">
      <w:pPr>
        <w:spacing w:line="240" w:lineRule="auto"/>
        <w:ind w:left="426" w:right="7"/>
        <w:jc w:val="thaiDistribute"/>
        <w:rPr>
          <w:rFonts w:cs="Times New Roman"/>
          <w:b/>
          <w:bCs/>
          <w:lang w:val="en-US"/>
        </w:rPr>
      </w:pPr>
      <w:r w:rsidRPr="00CA3EFC">
        <w:rPr>
          <w:rFonts w:cs="Times New Roman"/>
          <w:b/>
          <w:bCs/>
          <w:lang w:val="en-US"/>
        </w:rPr>
        <w:t>Deferred tax</w:t>
      </w:r>
    </w:p>
    <w:p w14:paraId="53F00A6B" w14:textId="77777777" w:rsidR="000A6415" w:rsidRPr="00CA3EFC" w:rsidRDefault="000A6415" w:rsidP="004D0580">
      <w:pPr>
        <w:spacing w:line="240" w:lineRule="auto"/>
        <w:ind w:left="426" w:right="7"/>
        <w:jc w:val="thaiDistribute"/>
        <w:rPr>
          <w:rFonts w:cs="Times New Roman"/>
          <w:lang w:val="en-US"/>
        </w:rPr>
      </w:pPr>
    </w:p>
    <w:p w14:paraId="34EFE860" w14:textId="2196398C" w:rsidR="00775BB8" w:rsidRPr="00CA3EFC" w:rsidRDefault="00775BB8" w:rsidP="004D0580">
      <w:pPr>
        <w:spacing w:line="240" w:lineRule="auto"/>
        <w:ind w:left="426" w:right="7"/>
        <w:jc w:val="thaiDistribute"/>
        <w:rPr>
          <w:rFonts w:cs="Times New Roman"/>
          <w:lang w:val="en-US"/>
        </w:rPr>
      </w:pPr>
      <w:r w:rsidRPr="00CA3EFC">
        <w:rPr>
          <w:rFonts w:cs="Times New Roman"/>
          <w:lang w:val="en-US"/>
        </w:rPr>
        <w:t xml:space="preserve">Deferred tax as at December 31, </w:t>
      </w:r>
      <w:r w:rsidR="00582704" w:rsidRPr="00CA3EFC">
        <w:rPr>
          <w:rFonts w:cs="Times New Roman"/>
          <w:lang w:val="en-US"/>
        </w:rPr>
        <w:t>2021</w:t>
      </w:r>
      <w:r w:rsidRPr="00CA3EFC">
        <w:rPr>
          <w:rFonts w:cs="Times New Roman"/>
          <w:lang w:val="en-US"/>
        </w:rPr>
        <w:t xml:space="preserve"> and </w:t>
      </w:r>
      <w:r w:rsidR="00582704" w:rsidRPr="00CA3EFC">
        <w:rPr>
          <w:rFonts w:cs="Times New Roman"/>
          <w:lang w:val="en-US"/>
        </w:rPr>
        <w:t>2020</w:t>
      </w:r>
      <w:r w:rsidRPr="00CA3EFC">
        <w:rPr>
          <w:rFonts w:cs="Times New Roman"/>
          <w:lang w:val="en-US"/>
        </w:rPr>
        <w:t xml:space="preserve"> consisted of:</w:t>
      </w:r>
    </w:p>
    <w:p w14:paraId="72B28682" w14:textId="77777777" w:rsidR="00775BB8" w:rsidRPr="00CA3EFC" w:rsidRDefault="00775BB8" w:rsidP="004D0580">
      <w:pPr>
        <w:autoSpaceDE/>
        <w:autoSpaceDN/>
        <w:spacing w:line="240" w:lineRule="auto"/>
        <w:ind w:left="426" w:right="7"/>
        <w:jc w:val="thaiDistribute"/>
        <w:rPr>
          <w:rFonts w:cstheme="minorBidi"/>
          <w:lang w:val="en-US"/>
        </w:rPr>
      </w:pPr>
    </w:p>
    <w:bookmarkStart w:id="314" w:name="_MON_1673696249"/>
    <w:bookmarkEnd w:id="314"/>
    <w:p w14:paraId="1E1CC916" w14:textId="21BA36E6" w:rsidR="00912F6A" w:rsidRPr="00CA3EFC" w:rsidRDefault="001712BA" w:rsidP="004D0580">
      <w:pPr>
        <w:autoSpaceDE/>
        <w:autoSpaceDN/>
        <w:spacing w:line="240" w:lineRule="auto"/>
        <w:ind w:left="426" w:right="7"/>
        <w:jc w:val="thaiDistribute"/>
        <w:rPr>
          <w:rFonts w:cs="Times New Roman"/>
        </w:rPr>
      </w:pPr>
      <w:r w:rsidRPr="00CA3EFC">
        <w:rPr>
          <w:rFonts w:cs="Times New Roman"/>
          <w:b/>
          <w:bCs/>
          <w:cs/>
        </w:rPr>
        <w:object w:dxaOrig="10830" w:dyaOrig="2729" w14:anchorId="0E8CA68F">
          <v:shape id="_x0000_i1079" type="#_x0000_t75" style="width:465.5pt;height:118.9pt" o:ole="">
            <v:imagedata r:id="rId118" o:title=""/>
          </v:shape>
          <o:OLEObject Type="Embed" ProgID="Excel.Sheet.8" ShapeID="_x0000_i1079" DrawAspect="Content" ObjectID="_1707050630" r:id="rId119"/>
        </w:object>
      </w:r>
    </w:p>
    <w:p w14:paraId="515B0FC8" w14:textId="77777777" w:rsidR="00732B1E" w:rsidRPr="00CA3EFC" w:rsidRDefault="00732B1E" w:rsidP="004D0580">
      <w:pPr>
        <w:autoSpaceDE/>
        <w:autoSpaceDN/>
        <w:spacing w:line="240" w:lineRule="auto"/>
        <w:ind w:left="426" w:right="7"/>
        <w:jc w:val="thaiDistribute"/>
        <w:rPr>
          <w:rFonts w:cs="Times New Roman"/>
        </w:rPr>
      </w:pPr>
    </w:p>
    <w:p w14:paraId="2D794DBD" w14:textId="77777777" w:rsidR="00AF304D" w:rsidRPr="00CA3EFC" w:rsidRDefault="00AF304D" w:rsidP="004D0580">
      <w:pPr>
        <w:autoSpaceDE/>
        <w:autoSpaceDN/>
        <w:spacing w:line="240" w:lineRule="auto"/>
        <w:ind w:left="426" w:right="7"/>
        <w:jc w:val="thaiDistribute"/>
        <w:rPr>
          <w:rFonts w:cs="Times New Roman"/>
        </w:rPr>
        <w:sectPr w:rsidR="00AF304D" w:rsidRPr="00CA3EFC" w:rsidSect="00337FCF">
          <w:pgSz w:w="11907" w:h="16839" w:code="9"/>
          <w:pgMar w:top="1411" w:right="850" w:bottom="1411" w:left="1411" w:header="720" w:footer="720" w:gutter="0"/>
          <w:cols w:space="720"/>
          <w:docGrid w:linePitch="360"/>
        </w:sectPr>
      </w:pPr>
    </w:p>
    <w:p w14:paraId="21A81C96" w14:textId="0F36AD9C" w:rsidR="00AF304D" w:rsidRPr="00CA3EFC" w:rsidRDefault="00AF304D" w:rsidP="004D0580">
      <w:pPr>
        <w:autoSpaceDE/>
        <w:autoSpaceDN/>
        <w:spacing w:line="240" w:lineRule="auto"/>
        <w:ind w:left="426" w:right="7"/>
        <w:jc w:val="thaiDistribute"/>
        <w:rPr>
          <w:rFonts w:cstheme="minorBidi"/>
        </w:rPr>
      </w:pPr>
      <w:r w:rsidRPr="00CA3EFC">
        <w:rPr>
          <w:rFonts w:cstheme="minorBidi"/>
        </w:rPr>
        <w:t>Movement of deferred tax assets</w:t>
      </w:r>
      <w:r w:rsidR="001712BA">
        <w:rPr>
          <w:rFonts w:cstheme="minorBidi"/>
        </w:rPr>
        <w:t xml:space="preserve"> and </w:t>
      </w:r>
      <w:r w:rsidR="008E2428" w:rsidRPr="00CA3EFC">
        <w:rPr>
          <w:rFonts w:cstheme="minorBidi"/>
        </w:rPr>
        <w:t>liabilities</w:t>
      </w:r>
      <w:r w:rsidRPr="00CA3EFC">
        <w:rPr>
          <w:rFonts w:cstheme="minorBidi"/>
        </w:rPr>
        <w:t xml:space="preserve"> occurred during the year were summarized as follows:</w:t>
      </w:r>
    </w:p>
    <w:p w14:paraId="1CED4F4A" w14:textId="77777777" w:rsidR="00732B1E" w:rsidRPr="00CA3EFC" w:rsidRDefault="00732B1E" w:rsidP="004D0580">
      <w:pPr>
        <w:autoSpaceDE/>
        <w:autoSpaceDN/>
        <w:spacing w:line="240" w:lineRule="auto"/>
        <w:ind w:right="7"/>
        <w:jc w:val="thaiDistribute"/>
        <w:rPr>
          <w:rFonts w:cs="Times New Roman"/>
        </w:rPr>
      </w:pPr>
    </w:p>
    <w:bookmarkStart w:id="315" w:name="_MON_1706538123"/>
    <w:bookmarkEnd w:id="315"/>
    <w:p w14:paraId="570792A3" w14:textId="79A566A3" w:rsidR="00E26011" w:rsidRPr="004F1114" w:rsidRDefault="00246A87" w:rsidP="004F1114">
      <w:pPr>
        <w:autoSpaceDE/>
        <w:autoSpaceDN/>
        <w:spacing w:line="240" w:lineRule="auto"/>
        <w:ind w:left="426" w:right="7"/>
        <w:jc w:val="thaiDistribute"/>
        <w:rPr>
          <w:rFonts w:cstheme="minorBidi"/>
        </w:rPr>
      </w:pPr>
      <w:r w:rsidRPr="004F1114">
        <w:rPr>
          <w:rFonts w:cstheme="minorBidi"/>
        </w:rPr>
        <w:object w:dxaOrig="16482" w:dyaOrig="6037" w14:anchorId="0774A5BF">
          <v:shape id="_x0000_i1080" type="#_x0000_t75" style="width:695.7pt;height:255.35pt" o:ole="">
            <v:imagedata r:id="rId120" o:title=""/>
          </v:shape>
          <o:OLEObject Type="Embed" ProgID="Excel.Sheet.12" ShapeID="_x0000_i1080" DrawAspect="Content" ObjectID="_1707050631" r:id="rId121"/>
        </w:object>
      </w:r>
    </w:p>
    <w:p w14:paraId="58915F5D" w14:textId="77777777" w:rsidR="00E26011" w:rsidRPr="004F1114" w:rsidRDefault="00E26011" w:rsidP="004F1114">
      <w:pPr>
        <w:autoSpaceDE/>
        <w:autoSpaceDN/>
        <w:spacing w:line="240" w:lineRule="auto"/>
        <w:ind w:left="426" w:right="7"/>
        <w:jc w:val="thaiDistribute"/>
        <w:rPr>
          <w:rFonts w:cstheme="minorBidi"/>
        </w:rPr>
      </w:pPr>
    </w:p>
    <w:p w14:paraId="394622C5" w14:textId="77777777" w:rsidR="00732B1E" w:rsidRDefault="00732B1E" w:rsidP="004D0580">
      <w:pPr>
        <w:autoSpaceDE/>
        <w:autoSpaceDN/>
        <w:spacing w:line="240" w:lineRule="auto"/>
        <w:ind w:left="426" w:right="7"/>
        <w:jc w:val="thaiDistribute"/>
        <w:rPr>
          <w:rFonts w:cs="Times New Roman"/>
        </w:rPr>
      </w:pPr>
    </w:p>
    <w:p w14:paraId="7013A5A4" w14:textId="69067F14" w:rsidR="001B7E92" w:rsidRPr="00684945" w:rsidRDefault="001B7E92" w:rsidP="004D0580">
      <w:pPr>
        <w:autoSpaceDE/>
        <w:autoSpaceDN/>
        <w:spacing w:line="240" w:lineRule="auto"/>
        <w:ind w:left="426" w:right="7"/>
        <w:jc w:val="thaiDistribute"/>
        <w:rPr>
          <w:rFonts w:cs="Times New Roman"/>
        </w:rPr>
        <w:sectPr w:rsidR="001B7E92" w:rsidRPr="00684945" w:rsidSect="004D0580">
          <w:pgSz w:w="16839" w:h="11907" w:orient="landscape" w:code="9"/>
          <w:pgMar w:top="1411" w:right="850" w:bottom="720" w:left="1411" w:header="720" w:footer="720" w:gutter="0"/>
          <w:cols w:space="720"/>
          <w:docGrid w:linePitch="360"/>
        </w:sectPr>
      </w:pPr>
    </w:p>
    <w:p w14:paraId="075F4399" w14:textId="77777777" w:rsidR="00A2079C" w:rsidRPr="00CA3EFC" w:rsidRDefault="00260272" w:rsidP="00C463F5">
      <w:pPr>
        <w:pStyle w:val="BlockText"/>
        <w:numPr>
          <w:ilvl w:val="0"/>
          <w:numId w:val="1"/>
        </w:numPr>
        <w:spacing w:before="0"/>
        <w:ind w:left="426" w:right="7" w:hanging="426"/>
        <w:jc w:val="thaiDistribute"/>
        <w:rPr>
          <w:b/>
          <w:bCs/>
          <w:spacing w:val="-6"/>
          <w:sz w:val="22"/>
        </w:rPr>
      </w:pPr>
      <w:r w:rsidRPr="00CA3EFC">
        <w:rPr>
          <w:rFonts w:cs="Times New Roman"/>
          <w:b/>
          <w:bCs/>
          <w:sz w:val="22"/>
          <w:szCs w:val="22"/>
        </w:rPr>
        <w:t>EARNINGS</w:t>
      </w:r>
      <w:r w:rsidRPr="00CA3EFC">
        <w:rPr>
          <w:b/>
          <w:bCs/>
          <w:spacing w:val="-6"/>
          <w:sz w:val="22"/>
        </w:rPr>
        <w:t xml:space="preserve"> PER SHARE</w:t>
      </w:r>
    </w:p>
    <w:p w14:paraId="6CB0FC2D" w14:textId="77777777" w:rsidR="00D765FC" w:rsidRPr="00CA3EFC" w:rsidRDefault="00D765FC" w:rsidP="004D0580">
      <w:pPr>
        <w:autoSpaceDE/>
        <w:autoSpaceDN/>
        <w:spacing w:line="240" w:lineRule="auto"/>
        <w:ind w:left="426" w:right="7"/>
        <w:jc w:val="thaiDistribute"/>
        <w:rPr>
          <w:rFonts w:cs="Times New Roman"/>
        </w:rPr>
      </w:pPr>
    </w:p>
    <w:p w14:paraId="5CC74202" w14:textId="77777777" w:rsidR="00A2079C" w:rsidRPr="00CA3EFC" w:rsidRDefault="00260272" w:rsidP="004D0580">
      <w:pPr>
        <w:autoSpaceDE/>
        <w:autoSpaceDN/>
        <w:spacing w:line="240" w:lineRule="auto"/>
        <w:ind w:left="426" w:right="7"/>
        <w:jc w:val="thaiDistribute"/>
        <w:rPr>
          <w:rFonts w:cs="Times New Roman"/>
          <w:b/>
          <w:bCs/>
        </w:rPr>
      </w:pPr>
      <w:r w:rsidRPr="00CA3EFC">
        <w:rPr>
          <w:rFonts w:cs="Times New Roman"/>
          <w:b/>
          <w:bCs/>
        </w:rPr>
        <w:t>Basic earnings per share</w:t>
      </w:r>
    </w:p>
    <w:p w14:paraId="633C23B6" w14:textId="77777777" w:rsidR="00A2079C" w:rsidRPr="00CA3EFC" w:rsidRDefault="00A2079C" w:rsidP="004D0580">
      <w:pPr>
        <w:autoSpaceDE/>
        <w:autoSpaceDN/>
        <w:spacing w:line="240" w:lineRule="auto"/>
        <w:ind w:left="426" w:right="7"/>
        <w:jc w:val="thaiDistribute"/>
        <w:rPr>
          <w:rFonts w:cs="Times New Roman"/>
        </w:rPr>
      </w:pPr>
    </w:p>
    <w:p w14:paraId="1532E6EB" w14:textId="75F2E738" w:rsidR="00A2079C" w:rsidRPr="00CA3EFC" w:rsidRDefault="00260272" w:rsidP="004D0580">
      <w:pPr>
        <w:autoSpaceDE/>
        <w:autoSpaceDN/>
        <w:spacing w:line="240" w:lineRule="auto"/>
        <w:ind w:left="426" w:right="7"/>
        <w:jc w:val="thaiDistribute"/>
        <w:rPr>
          <w:rFonts w:cs="Times New Roman"/>
        </w:rPr>
      </w:pPr>
      <w:r w:rsidRPr="00CA3EFC">
        <w:rPr>
          <w:rFonts w:cs="Times New Roman"/>
        </w:rPr>
        <w:t xml:space="preserve">Basic earnings per share for the year ended December 31, </w:t>
      </w:r>
      <w:r w:rsidR="00582704" w:rsidRPr="00CA3EFC">
        <w:rPr>
          <w:rFonts w:cs="Times New Roman"/>
        </w:rPr>
        <w:t>2021</w:t>
      </w:r>
      <w:r w:rsidRPr="00CA3EFC">
        <w:rPr>
          <w:rFonts w:cs="Times New Roman"/>
        </w:rPr>
        <w:t xml:space="preserve"> and </w:t>
      </w:r>
      <w:r w:rsidR="00582704" w:rsidRPr="00CA3EFC">
        <w:rPr>
          <w:rFonts w:cs="Times New Roman"/>
        </w:rPr>
        <w:t>2020</w:t>
      </w:r>
      <w:r w:rsidRPr="00CA3EFC">
        <w:rPr>
          <w:rFonts w:cs="Times New Roman"/>
        </w:rPr>
        <w:t xml:space="preserve"> is calculated by dividing profit for the years </w:t>
      </w:r>
      <w:r w:rsidR="00642E63" w:rsidRPr="00CA3EFC">
        <w:rPr>
          <w:rFonts w:cs="Times New Roman"/>
        </w:rPr>
        <w:t xml:space="preserve">attributable to the </w:t>
      </w:r>
      <w:r w:rsidR="00720FBD" w:rsidRPr="00CA3EFC">
        <w:rPr>
          <w:rFonts w:cs="Times New Roman"/>
        </w:rPr>
        <w:t xml:space="preserve">ordinary shareholders </w:t>
      </w:r>
      <w:r w:rsidR="00642E63" w:rsidRPr="00CA3EFC">
        <w:rPr>
          <w:rFonts w:cs="Times New Roman"/>
        </w:rPr>
        <w:t xml:space="preserve">of the Company </w:t>
      </w:r>
      <w:r w:rsidR="00C651C4" w:rsidRPr="00CA3EFC">
        <w:rPr>
          <w:rFonts w:cs="Times New Roman"/>
        </w:rPr>
        <w:t>the Company</w:t>
      </w:r>
      <w:r w:rsidR="00642E63" w:rsidRPr="00CA3EFC">
        <w:rPr>
          <w:rFonts w:cs="Times New Roman"/>
        </w:rPr>
        <w:t xml:space="preserve"> </w:t>
      </w:r>
      <w:r w:rsidRPr="00CA3EFC">
        <w:rPr>
          <w:rFonts w:cs="Times New Roman"/>
        </w:rPr>
        <w:t>by the weighted average number of ordinary shares issued and paid-up during the years</w:t>
      </w:r>
      <w:r w:rsidR="00642E63" w:rsidRPr="00CA3EFC">
        <w:rPr>
          <w:rFonts w:cs="Times New Roman"/>
        </w:rPr>
        <w:t xml:space="preserve"> which were summarized as follow:</w:t>
      </w:r>
    </w:p>
    <w:p w14:paraId="5CD18B21" w14:textId="77777777" w:rsidR="00A2079C" w:rsidRPr="00CA3EFC" w:rsidRDefault="00A2079C" w:rsidP="004D0580">
      <w:pPr>
        <w:autoSpaceDE/>
        <w:autoSpaceDN/>
        <w:spacing w:line="240" w:lineRule="auto"/>
        <w:ind w:left="426" w:right="7"/>
        <w:jc w:val="thaiDistribute"/>
        <w:rPr>
          <w:rFonts w:cs="Times New Roman"/>
        </w:rPr>
      </w:pPr>
    </w:p>
    <w:p w14:paraId="6DD34EF2" w14:textId="5B5971E9" w:rsidR="00A2079C" w:rsidRPr="00CA3EFC" w:rsidRDefault="00720FBD" w:rsidP="004D0580">
      <w:pPr>
        <w:autoSpaceDE/>
        <w:autoSpaceDN/>
        <w:spacing w:line="240" w:lineRule="auto"/>
        <w:ind w:left="426" w:right="7"/>
        <w:jc w:val="thaiDistribute"/>
        <w:rPr>
          <w:rFonts w:cs="Times New Roman"/>
        </w:rPr>
      </w:pPr>
      <w:r w:rsidRPr="00440036">
        <w:rPr>
          <w:rFonts w:cs="Times New Roman"/>
        </w:rPr>
        <w:t xml:space="preserve">During the year </w:t>
      </w:r>
      <w:r w:rsidR="00582704" w:rsidRPr="00440036">
        <w:rPr>
          <w:rFonts w:cs="Times New Roman"/>
        </w:rPr>
        <w:t>2021</w:t>
      </w:r>
      <w:r w:rsidRPr="00440036">
        <w:rPr>
          <w:rFonts w:cs="Times New Roman"/>
        </w:rPr>
        <w:t xml:space="preserve">, </w:t>
      </w:r>
      <w:r w:rsidR="00C651C4" w:rsidRPr="00440036">
        <w:rPr>
          <w:rFonts w:cs="Times New Roman"/>
        </w:rPr>
        <w:t>the Company</w:t>
      </w:r>
      <w:r w:rsidRPr="00440036">
        <w:rPr>
          <w:rFonts w:cs="Times New Roman"/>
        </w:rPr>
        <w:t xml:space="preserve"> </w:t>
      </w:r>
      <w:r w:rsidR="006A2617" w:rsidRPr="00440036">
        <w:rPr>
          <w:rFonts w:cs="Times New Roman"/>
        </w:rPr>
        <w:t>change the par value of shares (see note 21</w:t>
      </w:r>
      <w:r w:rsidRPr="00440036">
        <w:rPr>
          <w:rFonts w:cs="Times New Roman"/>
        </w:rPr>
        <w:t xml:space="preserve">). </w:t>
      </w:r>
      <w:r w:rsidR="00C651C4" w:rsidRPr="00440036">
        <w:rPr>
          <w:rFonts w:cs="Times New Roman"/>
        </w:rPr>
        <w:t>T</w:t>
      </w:r>
      <w:r w:rsidRPr="00440036">
        <w:rPr>
          <w:rFonts w:cs="Times New Roman"/>
        </w:rPr>
        <w:t xml:space="preserve">he Company adjusted the number of ordinary shares held by the ordinary shareholders existing before </w:t>
      </w:r>
      <w:r w:rsidR="006A2617" w:rsidRPr="00440036">
        <w:rPr>
          <w:rFonts w:cs="Times New Roman"/>
        </w:rPr>
        <w:t>change the par value of shares</w:t>
      </w:r>
      <w:r w:rsidRPr="00440036">
        <w:rPr>
          <w:rFonts w:cs="Times New Roman"/>
        </w:rPr>
        <w:t xml:space="preserve"> at the changed proportion of the ordinary shares held by ordinary shareholders, as though the </w:t>
      </w:r>
      <w:r w:rsidR="006A2617" w:rsidRPr="00440036">
        <w:rPr>
          <w:rFonts w:cs="Times New Roman"/>
        </w:rPr>
        <w:t>change the par value of shares</w:t>
      </w:r>
      <w:r w:rsidRPr="00440036">
        <w:rPr>
          <w:rFonts w:cs="Times New Roman"/>
        </w:rPr>
        <w:t xml:space="preserve"> had been issued at the beginning of the earliest reporting period.</w:t>
      </w:r>
    </w:p>
    <w:p w14:paraId="5E889193" w14:textId="77777777" w:rsidR="00A2079C" w:rsidRPr="00CA3EFC" w:rsidRDefault="00A2079C" w:rsidP="004D0580">
      <w:pPr>
        <w:autoSpaceDE/>
        <w:autoSpaceDN/>
        <w:spacing w:line="240" w:lineRule="auto"/>
        <w:ind w:left="426" w:right="7"/>
        <w:jc w:val="thaiDistribute"/>
        <w:rPr>
          <w:rFonts w:cs="Times New Roman"/>
        </w:rPr>
      </w:pPr>
    </w:p>
    <w:p w14:paraId="38459164" w14:textId="3692AC45" w:rsidR="00A2079C" w:rsidRPr="00CA3EFC" w:rsidRDefault="00720FBD" w:rsidP="004D0580">
      <w:pPr>
        <w:autoSpaceDE/>
        <w:autoSpaceDN/>
        <w:spacing w:line="240" w:lineRule="auto"/>
        <w:ind w:left="426" w:right="7"/>
        <w:jc w:val="thaiDistribute"/>
        <w:rPr>
          <w:rFonts w:cs="Times New Roman"/>
        </w:rPr>
      </w:pPr>
      <w:r w:rsidRPr="00CA3EFC">
        <w:rPr>
          <w:rFonts w:cs="Times New Roman"/>
        </w:rPr>
        <w:t xml:space="preserve">For the years ended December 31, </w:t>
      </w:r>
      <w:r w:rsidR="00582704" w:rsidRPr="00CA3EFC">
        <w:rPr>
          <w:rFonts w:cs="Times New Roman"/>
        </w:rPr>
        <w:t>2021</w:t>
      </w:r>
      <w:r w:rsidRPr="00CA3EFC">
        <w:rPr>
          <w:rFonts w:cs="Times New Roman"/>
        </w:rPr>
        <w:t xml:space="preserve"> and </w:t>
      </w:r>
      <w:r w:rsidR="00582704" w:rsidRPr="00CA3EFC">
        <w:rPr>
          <w:rFonts w:cs="Times New Roman"/>
        </w:rPr>
        <w:t>2020</w:t>
      </w:r>
      <w:r w:rsidRPr="00CA3EFC">
        <w:rPr>
          <w:rFonts w:cs="Times New Roman"/>
        </w:rPr>
        <w:t xml:space="preserve"> were as follows:</w:t>
      </w:r>
    </w:p>
    <w:p w14:paraId="5FE76CC3" w14:textId="77777777" w:rsidR="00A2079C" w:rsidRPr="00CA3EFC" w:rsidRDefault="00A2079C" w:rsidP="004D0580">
      <w:pPr>
        <w:autoSpaceDE/>
        <w:autoSpaceDN/>
        <w:spacing w:line="240" w:lineRule="auto"/>
        <w:ind w:left="426" w:right="7"/>
        <w:jc w:val="thaiDistribute"/>
        <w:rPr>
          <w:rFonts w:cs="Times New Roman"/>
        </w:rPr>
      </w:pPr>
    </w:p>
    <w:bookmarkStart w:id="316" w:name="_MON_1674307110"/>
    <w:bookmarkEnd w:id="316"/>
    <w:p w14:paraId="4C4460F6" w14:textId="1DB6D0E0" w:rsidR="00A2079C" w:rsidRPr="00684945" w:rsidRDefault="00246A87" w:rsidP="004D0580">
      <w:pPr>
        <w:autoSpaceDE/>
        <w:autoSpaceDN/>
        <w:spacing w:line="240" w:lineRule="auto"/>
        <w:ind w:left="426" w:right="7"/>
        <w:jc w:val="thaiDistribute"/>
        <w:rPr>
          <w:rFonts w:cs="Times New Roman"/>
        </w:rPr>
      </w:pPr>
      <w:r w:rsidRPr="00CA3EFC">
        <w:rPr>
          <w:rFonts w:cs="Times New Roman"/>
          <w:b/>
          <w:bCs/>
          <w:cs/>
        </w:rPr>
        <w:object w:dxaOrig="10830" w:dyaOrig="4043" w14:anchorId="590136DE">
          <v:shape id="_x0000_i1081" type="#_x0000_t75" style="width:462.15pt;height:185.85pt" o:ole="">
            <v:imagedata r:id="rId122" o:title=""/>
          </v:shape>
          <o:OLEObject Type="Embed" ProgID="Excel.Sheet.8" ShapeID="_x0000_i1081" DrawAspect="Content" ObjectID="_1707050632" r:id="rId123"/>
        </w:object>
      </w:r>
    </w:p>
    <w:p w14:paraId="44C093BD" w14:textId="77777777" w:rsidR="00E35184" w:rsidRPr="00684945" w:rsidRDefault="00E35184" w:rsidP="00C463F5">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t>COMMITMENTS</w:t>
      </w:r>
      <w:r w:rsidRPr="00684945">
        <w:rPr>
          <w:b/>
          <w:bCs/>
          <w:spacing w:val="-6"/>
          <w:sz w:val="22"/>
        </w:rPr>
        <w:t xml:space="preserve"> AND CONTINGENT LIABILITIES</w:t>
      </w:r>
    </w:p>
    <w:p w14:paraId="2AF08677" w14:textId="77777777" w:rsidR="00A2079C" w:rsidRPr="00684945" w:rsidRDefault="00A2079C" w:rsidP="004D0580">
      <w:pPr>
        <w:autoSpaceDE/>
        <w:autoSpaceDN/>
        <w:spacing w:line="240" w:lineRule="auto"/>
        <w:ind w:left="426" w:right="7"/>
        <w:jc w:val="thaiDistribute"/>
        <w:rPr>
          <w:rFonts w:cs="Times New Roman"/>
        </w:rPr>
      </w:pPr>
    </w:p>
    <w:p w14:paraId="68633DAC" w14:textId="57BBCB35" w:rsidR="00A2079C" w:rsidRPr="00684945" w:rsidRDefault="00AE5288" w:rsidP="004D0580">
      <w:pPr>
        <w:autoSpaceDE/>
        <w:autoSpaceDN/>
        <w:spacing w:line="240" w:lineRule="auto"/>
        <w:ind w:left="426" w:right="7"/>
        <w:jc w:val="thaiDistribute"/>
        <w:rPr>
          <w:rFonts w:cs="Times New Roman"/>
        </w:rPr>
      </w:pPr>
      <w:r w:rsidRPr="00CA3EFC">
        <w:rPr>
          <w:rFonts w:cs="Times New Roman"/>
        </w:rPr>
        <w:t xml:space="preserve">As at December 31, </w:t>
      </w:r>
      <w:r w:rsidR="00582704" w:rsidRPr="00CA3EFC">
        <w:rPr>
          <w:rFonts w:cs="Times New Roman"/>
        </w:rPr>
        <w:t>2021</w:t>
      </w:r>
      <w:r w:rsidRPr="00CA3EFC">
        <w:rPr>
          <w:rFonts w:cs="Times New Roman"/>
        </w:rPr>
        <w:t xml:space="preserve"> and </w:t>
      </w:r>
      <w:r w:rsidR="00582704" w:rsidRPr="00CA3EFC">
        <w:rPr>
          <w:rFonts w:cs="Times New Roman"/>
        </w:rPr>
        <w:t>2020</w:t>
      </w:r>
      <w:r w:rsidRPr="00CA3EFC">
        <w:rPr>
          <w:rFonts w:cs="Times New Roman"/>
        </w:rPr>
        <w:t xml:space="preserve">, </w:t>
      </w:r>
      <w:r w:rsidR="00C651C4" w:rsidRPr="00CA3EFC">
        <w:rPr>
          <w:rFonts w:cs="Times New Roman"/>
        </w:rPr>
        <w:t>the Company</w:t>
      </w:r>
      <w:r w:rsidR="00DE721E" w:rsidRPr="00CA3EFC">
        <w:rPr>
          <w:rFonts w:cs="Times New Roman"/>
        </w:rPr>
        <w:t xml:space="preserve"> </w:t>
      </w:r>
      <w:r w:rsidRPr="00CA3EFC">
        <w:rPr>
          <w:rFonts w:cs="Times New Roman"/>
        </w:rPr>
        <w:t>ha</w:t>
      </w:r>
      <w:r w:rsidR="00DA74C4" w:rsidRPr="00CA3EFC">
        <w:rPr>
          <w:rFonts w:cs="Times New Roman"/>
        </w:rPr>
        <w:t>s</w:t>
      </w:r>
      <w:r w:rsidRPr="00CA3EFC">
        <w:rPr>
          <w:rFonts w:cs="Times New Roman"/>
        </w:rPr>
        <w:t xml:space="preserve"> commitments and contingent liabilities as</w:t>
      </w:r>
      <w:r w:rsidRPr="00684945">
        <w:rPr>
          <w:rFonts w:cs="Times New Roman"/>
        </w:rPr>
        <w:t xml:space="preserve"> follows:</w:t>
      </w:r>
    </w:p>
    <w:p w14:paraId="4241E366" w14:textId="77777777" w:rsidR="00D765FC" w:rsidRPr="00684945" w:rsidRDefault="00D765FC" w:rsidP="004D0580">
      <w:pPr>
        <w:autoSpaceDE/>
        <w:autoSpaceDN/>
        <w:spacing w:line="240" w:lineRule="auto"/>
        <w:ind w:left="426" w:right="7"/>
        <w:jc w:val="thaiDistribute"/>
        <w:rPr>
          <w:rFonts w:cs="Times New Roman"/>
        </w:rPr>
      </w:pPr>
    </w:p>
    <w:p w14:paraId="74BD99D1" w14:textId="77777777" w:rsidR="00E35184" w:rsidRPr="00684945" w:rsidRDefault="00E53CFC" w:rsidP="004D0580">
      <w:pPr>
        <w:autoSpaceDE/>
        <w:autoSpaceDN/>
        <w:spacing w:line="240" w:lineRule="auto"/>
        <w:ind w:left="426" w:right="7"/>
        <w:jc w:val="thaiDistribute"/>
        <w:rPr>
          <w:rFonts w:cs="Times New Roman"/>
          <w:b/>
          <w:bCs/>
        </w:rPr>
      </w:pPr>
      <w:r w:rsidRPr="00684945">
        <w:rPr>
          <w:rFonts w:cs="Times New Roman"/>
          <w:b/>
          <w:bCs/>
        </w:rPr>
        <w:t>Commitments</w:t>
      </w:r>
    </w:p>
    <w:p w14:paraId="28C2D7FF" w14:textId="77777777" w:rsidR="00E35184" w:rsidRPr="00684945" w:rsidRDefault="00E35184" w:rsidP="004D0580">
      <w:pPr>
        <w:autoSpaceDE/>
        <w:autoSpaceDN/>
        <w:spacing w:line="240" w:lineRule="auto"/>
        <w:ind w:left="426" w:right="7"/>
        <w:jc w:val="thaiDistribute"/>
        <w:rPr>
          <w:rFonts w:cs="Times New Roman"/>
        </w:rPr>
      </w:pPr>
    </w:p>
    <w:p w14:paraId="55E508DC" w14:textId="78949287" w:rsidR="00E35184" w:rsidRPr="00CA3EFC" w:rsidRDefault="00E53CFC" w:rsidP="004D0580">
      <w:pPr>
        <w:pStyle w:val="ListParagraph"/>
        <w:numPr>
          <w:ilvl w:val="0"/>
          <w:numId w:val="18"/>
        </w:numPr>
        <w:autoSpaceDE/>
        <w:autoSpaceDN/>
        <w:spacing w:line="240" w:lineRule="auto"/>
        <w:ind w:right="7"/>
        <w:jc w:val="thaiDistribute"/>
        <w:rPr>
          <w:rFonts w:cs="Times New Roman"/>
        </w:rPr>
      </w:pPr>
      <w:r w:rsidRPr="00CA3EFC">
        <w:rPr>
          <w:rFonts w:cs="Times New Roman"/>
        </w:rPr>
        <w:t xml:space="preserve">As at December 31, </w:t>
      </w:r>
      <w:r w:rsidR="00582704" w:rsidRPr="00CA3EFC">
        <w:rPr>
          <w:rFonts w:cs="Times New Roman"/>
        </w:rPr>
        <w:t>2021</w:t>
      </w:r>
      <w:r w:rsidRPr="00CA3EFC">
        <w:rPr>
          <w:rFonts w:cs="Times New Roman"/>
        </w:rPr>
        <w:t xml:space="preserve"> and </w:t>
      </w:r>
      <w:r w:rsidR="00582704" w:rsidRPr="00CA3EFC">
        <w:rPr>
          <w:rFonts w:cs="Times New Roman"/>
        </w:rPr>
        <w:t>2020</w:t>
      </w:r>
      <w:r w:rsidRPr="00CA3EFC">
        <w:rPr>
          <w:rFonts w:cs="Times New Roman"/>
        </w:rPr>
        <w:t xml:space="preserve">, </w:t>
      </w:r>
      <w:r w:rsidR="00C651C4" w:rsidRPr="00CA3EFC">
        <w:rPr>
          <w:rFonts w:cs="Times New Roman"/>
        </w:rPr>
        <w:t>the Company</w:t>
      </w:r>
      <w:r w:rsidR="00DE721E" w:rsidRPr="00CA3EFC">
        <w:rPr>
          <w:rFonts w:cs="Times New Roman"/>
        </w:rPr>
        <w:t xml:space="preserve"> </w:t>
      </w:r>
      <w:r w:rsidRPr="00CA3EFC">
        <w:rPr>
          <w:rFonts w:cs="Times New Roman"/>
        </w:rPr>
        <w:t>ha</w:t>
      </w:r>
      <w:r w:rsidR="00DA74C4" w:rsidRPr="00CA3EFC">
        <w:rPr>
          <w:rFonts w:cs="Times New Roman"/>
        </w:rPr>
        <w:t>s</w:t>
      </w:r>
      <w:r w:rsidRPr="00CA3EFC">
        <w:rPr>
          <w:rFonts w:cs="Times New Roman"/>
        </w:rPr>
        <w:t xml:space="preserve"> letters of guarantee issued by the banks regarding to the obligation under the agreement as follow:</w:t>
      </w:r>
    </w:p>
    <w:p w14:paraId="4E91B4BD" w14:textId="77777777" w:rsidR="00E35184" w:rsidRPr="00CA3EFC" w:rsidRDefault="00E35184" w:rsidP="004D0580">
      <w:pPr>
        <w:autoSpaceDE/>
        <w:autoSpaceDN/>
        <w:spacing w:line="240" w:lineRule="auto"/>
        <w:ind w:left="426" w:right="7"/>
        <w:jc w:val="thaiDistribute"/>
        <w:rPr>
          <w:rFonts w:cs="Times New Roman"/>
        </w:rPr>
      </w:pPr>
    </w:p>
    <w:bookmarkStart w:id="317" w:name="_MON_1674309995"/>
    <w:bookmarkEnd w:id="317"/>
    <w:p w14:paraId="46CFA82D" w14:textId="26EF5040" w:rsidR="00E35184" w:rsidRPr="00CA3EFC" w:rsidRDefault="001712BA" w:rsidP="004D0580">
      <w:pPr>
        <w:autoSpaceDE/>
        <w:autoSpaceDN/>
        <w:spacing w:line="240" w:lineRule="auto"/>
        <w:ind w:left="426" w:right="7"/>
        <w:jc w:val="thaiDistribute"/>
        <w:rPr>
          <w:rFonts w:cs="Times New Roman"/>
        </w:rPr>
      </w:pPr>
      <w:r w:rsidRPr="00CA3EFC">
        <w:rPr>
          <w:rFonts w:cs="Times New Roman"/>
          <w:b/>
          <w:bCs/>
          <w:cs/>
        </w:rPr>
        <w:object w:dxaOrig="10830" w:dyaOrig="1483" w14:anchorId="64DAF0EF">
          <v:shape id="_x0000_i1082" type="#_x0000_t75" style="width:462.15pt;height:67.8pt" o:ole="">
            <v:imagedata r:id="rId124" o:title=""/>
          </v:shape>
          <o:OLEObject Type="Embed" ProgID="Excel.Sheet.8" ShapeID="_x0000_i1082" DrawAspect="Content" ObjectID="_1707050633" r:id="rId125"/>
        </w:object>
      </w:r>
    </w:p>
    <w:p w14:paraId="7586D72D" w14:textId="77777777" w:rsidR="0004192D" w:rsidRDefault="0004192D">
      <w:pPr>
        <w:autoSpaceDE/>
        <w:autoSpaceDN/>
        <w:spacing w:line="240" w:lineRule="auto"/>
        <w:rPr>
          <w:rFonts w:cs="Times New Roman"/>
          <w:szCs w:val="28"/>
        </w:rPr>
      </w:pPr>
      <w:r>
        <w:rPr>
          <w:rFonts w:cs="Times New Roman"/>
        </w:rPr>
        <w:br w:type="page"/>
      </w:r>
    </w:p>
    <w:p w14:paraId="6EDD51F0" w14:textId="71C0338F" w:rsidR="005F7769" w:rsidRPr="00CA3EFC" w:rsidRDefault="005F7769" w:rsidP="004D0580">
      <w:pPr>
        <w:pStyle w:val="ListParagraph"/>
        <w:numPr>
          <w:ilvl w:val="0"/>
          <w:numId w:val="18"/>
        </w:numPr>
        <w:autoSpaceDE/>
        <w:autoSpaceDN/>
        <w:spacing w:line="240" w:lineRule="auto"/>
        <w:ind w:right="7"/>
        <w:jc w:val="thaiDistribute"/>
        <w:rPr>
          <w:rFonts w:cs="Times New Roman"/>
        </w:rPr>
      </w:pPr>
      <w:r w:rsidRPr="00CA3EFC">
        <w:rPr>
          <w:rFonts w:cs="Times New Roman"/>
        </w:rPr>
        <w:t xml:space="preserve">As at December 31, </w:t>
      </w:r>
      <w:r w:rsidR="00582704" w:rsidRPr="00CA3EFC">
        <w:rPr>
          <w:rFonts w:cs="Times New Roman"/>
        </w:rPr>
        <w:t>2021</w:t>
      </w:r>
      <w:r w:rsidRPr="00CA3EFC">
        <w:rPr>
          <w:rFonts w:cs="Times New Roman"/>
        </w:rPr>
        <w:t xml:space="preserve"> and </w:t>
      </w:r>
      <w:r w:rsidR="00582704" w:rsidRPr="00CA3EFC">
        <w:rPr>
          <w:rFonts w:cs="Times New Roman"/>
        </w:rPr>
        <w:t>2020</w:t>
      </w:r>
      <w:r w:rsidRPr="00CA3EFC">
        <w:rPr>
          <w:rFonts w:cs="Times New Roman"/>
        </w:rPr>
        <w:t xml:space="preserve">, </w:t>
      </w:r>
      <w:r w:rsidR="00DA74C4" w:rsidRPr="00CA3EFC">
        <w:rPr>
          <w:rFonts w:cs="Times New Roman"/>
        </w:rPr>
        <w:t xml:space="preserve">the Company </w:t>
      </w:r>
      <w:r w:rsidRPr="00CA3EFC">
        <w:rPr>
          <w:rFonts w:cs="Times New Roman"/>
        </w:rPr>
        <w:t xml:space="preserve">has commitments regarding to the </w:t>
      </w:r>
      <w:r w:rsidRPr="00CA3EFC">
        <w:t>agreements</w:t>
      </w:r>
      <w:r w:rsidRPr="00CA3EFC">
        <w:rPr>
          <w:rFonts w:cs="Times New Roman"/>
        </w:rPr>
        <w:t xml:space="preserve"> as follow:</w:t>
      </w:r>
    </w:p>
    <w:p w14:paraId="3B9D55B4" w14:textId="77777777" w:rsidR="00E35184" w:rsidRPr="008E438A" w:rsidRDefault="00E35184" w:rsidP="004D0580">
      <w:pPr>
        <w:autoSpaceDE/>
        <w:autoSpaceDN/>
        <w:spacing w:line="240" w:lineRule="auto"/>
        <w:ind w:left="426" w:right="7"/>
        <w:jc w:val="thaiDistribute"/>
        <w:rPr>
          <w:rFonts w:cs="Times New Roman"/>
          <w:highlight w:val="green"/>
        </w:rPr>
      </w:pPr>
    </w:p>
    <w:bookmarkStart w:id="318" w:name="_MON_1674311914"/>
    <w:bookmarkEnd w:id="318"/>
    <w:p w14:paraId="1DEDBB6D" w14:textId="4C0F20FD" w:rsidR="00E35184" w:rsidRDefault="00440036" w:rsidP="004D0580">
      <w:pPr>
        <w:autoSpaceDE/>
        <w:autoSpaceDN/>
        <w:spacing w:line="240" w:lineRule="auto"/>
        <w:ind w:left="426" w:right="7"/>
        <w:jc w:val="thaiDistribute"/>
        <w:rPr>
          <w:rFonts w:cs="Times New Roman"/>
          <w:b/>
          <w:bCs/>
        </w:rPr>
      </w:pPr>
      <w:r w:rsidRPr="00CA3EFC">
        <w:rPr>
          <w:rFonts w:cs="Times New Roman"/>
          <w:b/>
          <w:bCs/>
          <w:cs/>
        </w:rPr>
        <w:object w:dxaOrig="10830" w:dyaOrig="2737" w14:anchorId="196B4ED2">
          <v:shape id="_x0000_i1083" type="#_x0000_t75" style="width:463.8pt;height:123.05pt" o:ole="">
            <v:imagedata r:id="rId126" o:title=""/>
          </v:shape>
          <o:OLEObject Type="Embed" ProgID="Excel.Sheet.8" ShapeID="_x0000_i1083" DrawAspect="Content" ObjectID="_1707050634" r:id="rId127"/>
        </w:object>
      </w:r>
    </w:p>
    <w:p w14:paraId="287F98A1" w14:textId="77777777" w:rsidR="002A1B9D" w:rsidRPr="00684945" w:rsidRDefault="002A1B9D" w:rsidP="005F0850">
      <w:pPr>
        <w:pStyle w:val="BlockText"/>
        <w:numPr>
          <w:ilvl w:val="0"/>
          <w:numId w:val="1"/>
        </w:numPr>
        <w:spacing w:before="0"/>
        <w:ind w:left="426" w:right="7" w:hanging="426"/>
        <w:jc w:val="thaiDistribute"/>
        <w:rPr>
          <w:b/>
          <w:bCs/>
          <w:spacing w:val="-6"/>
          <w:sz w:val="22"/>
        </w:rPr>
      </w:pPr>
      <w:r w:rsidRPr="005F0850">
        <w:rPr>
          <w:rFonts w:cs="Times New Roman"/>
          <w:b/>
          <w:bCs/>
          <w:sz w:val="22"/>
          <w:szCs w:val="22"/>
        </w:rPr>
        <w:t>FINANCIAL</w:t>
      </w:r>
      <w:r w:rsidRPr="00684945">
        <w:rPr>
          <w:b/>
          <w:bCs/>
          <w:spacing w:val="-6"/>
          <w:sz w:val="22"/>
        </w:rPr>
        <w:t xml:space="preserve"> INSTRUMENTS</w:t>
      </w:r>
    </w:p>
    <w:p w14:paraId="420F0F69" w14:textId="77777777" w:rsidR="002A1B9D" w:rsidRPr="00684945" w:rsidRDefault="002A1B9D" w:rsidP="004D0580">
      <w:pPr>
        <w:autoSpaceDE/>
        <w:autoSpaceDN/>
        <w:spacing w:line="240" w:lineRule="auto"/>
        <w:ind w:left="426" w:right="7"/>
        <w:jc w:val="thaiDistribute"/>
        <w:rPr>
          <w:rFonts w:cs="Times New Roman"/>
        </w:rPr>
      </w:pPr>
    </w:p>
    <w:p w14:paraId="56CF0E74" w14:textId="77777777" w:rsidR="002A1B9D" w:rsidRPr="00684945" w:rsidRDefault="004B60D2" w:rsidP="004D0580">
      <w:pPr>
        <w:autoSpaceDE/>
        <w:autoSpaceDN/>
        <w:spacing w:line="240" w:lineRule="auto"/>
        <w:ind w:left="426" w:right="7"/>
        <w:jc w:val="thaiDistribute"/>
        <w:rPr>
          <w:rFonts w:cs="Times New Roman"/>
        </w:rPr>
      </w:pPr>
      <w:r w:rsidRPr="00684945">
        <w:rPr>
          <w:rFonts w:cs="Times New Roman"/>
        </w:rPr>
        <w:t>A financial instrument is any contract that gives rise to both a financial asset of one entity and a financial liability or equity instrument of another entity.</w:t>
      </w:r>
    </w:p>
    <w:p w14:paraId="606A53C7" w14:textId="77777777" w:rsidR="002A1B9D" w:rsidRPr="00684945" w:rsidRDefault="002A1B9D" w:rsidP="004D0580">
      <w:pPr>
        <w:autoSpaceDE/>
        <w:autoSpaceDN/>
        <w:spacing w:line="240" w:lineRule="auto"/>
        <w:ind w:left="426" w:right="7"/>
        <w:jc w:val="thaiDistribute"/>
        <w:rPr>
          <w:rFonts w:cs="Times New Roman"/>
        </w:rPr>
      </w:pPr>
    </w:p>
    <w:p w14:paraId="6A1CD8C0" w14:textId="7700F529" w:rsidR="002A1B9D" w:rsidRPr="00684945" w:rsidRDefault="004B60D2" w:rsidP="004D0580">
      <w:pPr>
        <w:autoSpaceDE/>
        <w:autoSpaceDN/>
        <w:spacing w:line="240" w:lineRule="auto"/>
        <w:ind w:left="426" w:right="7"/>
        <w:jc w:val="thaiDistribute"/>
        <w:rPr>
          <w:rFonts w:cs="Times New Roman"/>
        </w:rPr>
      </w:pPr>
      <w:r w:rsidRPr="00684945">
        <w:rPr>
          <w:rFonts w:cs="Times New Roman"/>
        </w:rPr>
        <w:t xml:space="preserve">Financial instruments </w:t>
      </w:r>
      <w:r w:rsidRPr="008E438A">
        <w:rPr>
          <w:rFonts w:cs="Times New Roman"/>
        </w:rPr>
        <w:t>of the Company</w:t>
      </w:r>
      <w:r w:rsidRPr="008E438A">
        <w:rPr>
          <w:rFonts w:cstheme="minorBidi" w:hint="cs"/>
          <w:cs/>
        </w:rPr>
        <w:t xml:space="preserve"> </w:t>
      </w:r>
      <w:r w:rsidRPr="008E438A">
        <w:rPr>
          <w:rFonts w:cs="Times New Roman"/>
        </w:rPr>
        <w:t>principally</w:t>
      </w:r>
      <w:r w:rsidRPr="00684945">
        <w:rPr>
          <w:rFonts w:cs="Times New Roman"/>
        </w:rPr>
        <w:t xml:space="preserve"> </w:t>
      </w:r>
      <w:r w:rsidRPr="0048374C">
        <w:rPr>
          <w:rFonts w:cs="Times New Roman"/>
        </w:rPr>
        <w:t xml:space="preserve">comprise cash and cash equivalents, deposits at </w:t>
      </w:r>
      <w:r w:rsidRPr="0048374C">
        <w:rPr>
          <w:rFonts w:cstheme="minorBidi"/>
          <w:lang w:val="en-US"/>
        </w:rPr>
        <w:t>banks</w:t>
      </w:r>
      <w:r w:rsidRPr="0048374C">
        <w:rPr>
          <w:rFonts w:cs="Times New Roman"/>
        </w:rPr>
        <w:t>,</w:t>
      </w:r>
      <w:r w:rsidR="001712BA" w:rsidRPr="001712BA">
        <w:t xml:space="preserve"> </w:t>
      </w:r>
      <w:r w:rsidR="001712BA">
        <w:rPr>
          <w:rFonts w:cs="Times New Roman"/>
        </w:rPr>
        <w:t>s</w:t>
      </w:r>
      <w:r w:rsidR="001712BA" w:rsidRPr="001712BA">
        <w:rPr>
          <w:rFonts w:cs="Times New Roman"/>
        </w:rPr>
        <w:t>hort-term investments</w:t>
      </w:r>
      <w:r w:rsidRPr="0048374C">
        <w:rPr>
          <w:rFonts w:cs="Times New Roman"/>
        </w:rPr>
        <w:t>, trade and other receiv</w:t>
      </w:r>
      <w:r w:rsidR="001712BA">
        <w:rPr>
          <w:rFonts w:cs="Times New Roman"/>
        </w:rPr>
        <w:t xml:space="preserve">ables, trade and other payables </w:t>
      </w:r>
      <w:r w:rsidR="00FB3691" w:rsidRPr="0048374C">
        <w:rPr>
          <w:rFonts w:cs="Times New Roman"/>
        </w:rPr>
        <w:t>and lease liabilities</w:t>
      </w:r>
      <w:r w:rsidRPr="0048374C">
        <w:rPr>
          <w:rFonts w:cs="Times New Roman"/>
        </w:rPr>
        <w:t>.</w:t>
      </w:r>
    </w:p>
    <w:p w14:paraId="6FB42752" w14:textId="77777777" w:rsidR="002A1B9D" w:rsidRPr="00684945" w:rsidRDefault="002A1B9D" w:rsidP="004D0580">
      <w:pPr>
        <w:autoSpaceDE/>
        <w:autoSpaceDN/>
        <w:spacing w:line="240" w:lineRule="auto"/>
        <w:ind w:left="426" w:right="7"/>
        <w:jc w:val="thaiDistribute"/>
        <w:rPr>
          <w:rFonts w:cs="Times New Roman"/>
        </w:rPr>
      </w:pPr>
    </w:p>
    <w:p w14:paraId="6D55725E" w14:textId="77777777" w:rsidR="00FB3691" w:rsidRPr="00684945" w:rsidRDefault="00FB3691" w:rsidP="004D0580">
      <w:pPr>
        <w:autoSpaceDE/>
        <w:autoSpaceDN/>
        <w:spacing w:line="240" w:lineRule="auto"/>
        <w:ind w:left="426" w:right="7"/>
        <w:jc w:val="thaiDistribute"/>
        <w:rPr>
          <w:rFonts w:cs="Times New Roman"/>
          <w:b/>
          <w:bCs/>
        </w:rPr>
      </w:pPr>
      <w:r w:rsidRPr="00684945">
        <w:rPr>
          <w:rFonts w:cs="Times New Roman"/>
          <w:b/>
          <w:bCs/>
        </w:rPr>
        <w:t>Risk management policy</w:t>
      </w:r>
    </w:p>
    <w:p w14:paraId="02116A7A" w14:textId="77777777" w:rsidR="00FB3691" w:rsidRPr="00684945" w:rsidRDefault="00FB3691" w:rsidP="004D0580">
      <w:pPr>
        <w:autoSpaceDE/>
        <w:autoSpaceDN/>
        <w:spacing w:line="240" w:lineRule="auto"/>
        <w:ind w:left="426" w:right="7"/>
        <w:jc w:val="thaiDistribute"/>
        <w:rPr>
          <w:rFonts w:cs="Times New Roman"/>
        </w:rPr>
      </w:pPr>
    </w:p>
    <w:p w14:paraId="712E7434" w14:textId="4F731D19" w:rsidR="002A1B9D" w:rsidRPr="00684945" w:rsidRDefault="00FB3691" w:rsidP="004D0580">
      <w:pPr>
        <w:autoSpaceDE/>
        <w:autoSpaceDN/>
        <w:spacing w:line="240" w:lineRule="auto"/>
        <w:ind w:left="426" w:right="7"/>
        <w:jc w:val="thaiDistribute"/>
        <w:rPr>
          <w:rFonts w:cs="Times New Roman"/>
        </w:rPr>
      </w:pPr>
      <w:r w:rsidRPr="008E438A">
        <w:rPr>
          <w:rFonts w:cs="Times New Roman"/>
        </w:rPr>
        <w:t>The Company are exposed to risks from changes in interest rates and currency exchange rates and risks from non-performance of contractual obligations by counterparties.  The Company uses derivatives, as and when it considers appropriate, to manage such risks. In addition, the Company</w:t>
      </w:r>
      <w:r w:rsidRPr="008E438A">
        <w:rPr>
          <w:rFonts w:cstheme="minorBidi" w:hint="cs"/>
          <w:cs/>
        </w:rPr>
        <w:t xml:space="preserve"> </w:t>
      </w:r>
      <w:r w:rsidRPr="008E438A">
        <w:rPr>
          <w:rFonts w:cs="Times New Roman"/>
        </w:rPr>
        <w:t>has a policy to enter into contracts with creditworthy counterparties. Therefore, the Company</w:t>
      </w:r>
      <w:r w:rsidRPr="008E438A">
        <w:rPr>
          <w:rFonts w:cstheme="minorBidi" w:hint="cs"/>
          <w:cs/>
        </w:rPr>
        <w:t xml:space="preserve"> </w:t>
      </w:r>
      <w:r w:rsidRPr="008E438A">
        <w:rPr>
          <w:rFonts w:cs="Times New Roman"/>
        </w:rPr>
        <w:t>does</w:t>
      </w:r>
      <w:r w:rsidRPr="00684945">
        <w:rPr>
          <w:rFonts w:cs="Times New Roman"/>
        </w:rPr>
        <w:t xml:space="preserve"> not expect any material financial losses to arise from that the counterparties will fail to discharge their obligations as stipulated in the financial instruments contracts.</w:t>
      </w:r>
    </w:p>
    <w:p w14:paraId="1E2CDD57" w14:textId="77777777" w:rsidR="002A1B9D" w:rsidRPr="00684945" w:rsidRDefault="002A1B9D" w:rsidP="004D0580">
      <w:pPr>
        <w:autoSpaceDE/>
        <w:autoSpaceDN/>
        <w:spacing w:line="240" w:lineRule="auto"/>
        <w:ind w:left="426" w:right="7"/>
        <w:jc w:val="thaiDistribute"/>
        <w:rPr>
          <w:rFonts w:cs="Times New Roman"/>
        </w:rPr>
      </w:pPr>
    </w:p>
    <w:p w14:paraId="57B1CD56" w14:textId="77777777" w:rsidR="002A1B9D" w:rsidRPr="00684945" w:rsidRDefault="00FC4DFC" w:rsidP="004D0580">
      <w:pPr>
        <w:pStyle w:val="ListParagraph"/>
        <w:numPr>
          <w:ilvl w:val="0"/>
          <w:numId w:val="20"/>
        </w:numPr>
        <w:autoSpaceDE/>
        <w:autoSpaceDN/>
        <w:spacing w:line="240" w:lineRule="auto"/>
        <w:ind w:right="7"/>
        <w:jc w:val="thaiDistribute"/>
        <w:rPr>
          <w:rFonts w:cs="Times New Roman"/>
        </w:rPr>
      </w:pPr>
      <w:r w:rsidRPr="00684945">
        <w:rPr>
          <w:rFonts w:cs="Times New Roman"/>
        </w:rPr>
        <w:t>Interest rate risk</w:t>
      </w:r>
    </w:p>
    <w:p w14:paraId="5B1F455E" w14:textId="77777777" w:rsidR="002A1B9D" w:rsidRPr="00684945" w:rsidRDefault="002A1B9D" w:rsidP="004D0580">
      <w:pPr>
        <w:autoSpaceDE/>
        <w:autoSpaceDN/>
        <w:spacing w:line="240" w:lineRule="auto"/>
        <w:ind w:left="784" w:right="7"/>
        <w:jc w:val="thaiDistribute"/>
        <w:rPr>
          <w:rFonts w:cs="Times New Roman"/>
        </w:rPr>
      </w:pPr>
    </w:p>
    <w:p w14:paraId="59B4FAEB" w14:textId="0D44B228" w:rsidR="00FC4DFC" w:rsidRPr="008E438A" w:rsidRDefault="00FC4DFC" w:rsidP="004D0580">
      <w:pPr>
        <w:autoSpaceDE/>
        <w:autoSpaceDN/>
        <w:spacing w:line="240" w:lineRule="auto"/>
        <w:ind w:left="784" w:right="7"/>
        <w:jc w:val="thaiDistribute"/>
        <w:rPr>
          <w:rFonts w:cs="Times New Roman"/>
        </w:rPr>
      </w:pPr>
      <w:r w:rsidRPr="00684945">
        <w:rPr>
          <w:rFonts w:cs="Times New Roman"/>
        </w:rPr>
        <w:t xml:space="preserve">Interest rate risk is the risk that future fluctuations in market interest rates will affect the operating result and cash </w:t>
      </w:r>
      <w:r w:rsidRPr="008E438A">
        <w:rPr>
          <w:rFonts w:cs="Times New Roman"/>
        </w:rPr>
        <w:t xml:space="preserve">flows of the Company.  </w:t>
      </w:r>
    </w:p>
    <w:p w14:paraId="0F0AE610" w14:textId="77777777" w:rsidR="00FC4DFC" w:rsidRPr="008E438A" w:rsidRDefault="00FC4DFC" w:rsidP="004D0580">
      <w:pPr>
        <w:autoSpaceDE/>
        <w:autoSpaceDN/>
        <w:spacing w:line="240" w:lineRule="auto"/>
        <w:ind w:left="784" w:right="7"/>
        <w:jc w:val="thaiDistribute"/>
        <w:rPr>
          <w:rFonts w:cs="Times New Roman"/>
        </w:rPr>
      </w:pPr>
    </w:p>
    <w:p w14:paraId="30289B60" w14:textId="04DFB715" w:rsidR="00AF5594" w:rsidRPr="00684945" w:rsidRDefault="00FC4DFC" w:rsidP="004D0580">
      <w:pPr>
        <w:autoSpaceDE/>
        <w:autoSpaceDN/>
        <w:spacing w:line="240" w:lineRule="auto"/>
        <w:ind w:left="784" w:right="7"/>
        <w:jc w:val="thaiDistribute"/>
        <w:rPr>
          <w:rFonts w:cs="Times New Roman"/>
        </w:rPr>
      </w:pPr>
      <w:r w:rsidRPr="008E438A">
        <w:rPr>
          <w:rFonts w:cs="Times New Roman"/>
        </w:rPr>
        <w:t xml:space="preserve">The exposure to interest rate risk of the Company relates primarily to their deposits at financial institutions, </w:t>
      </w:r>
      <w:r w:rsidR="00AF5594" w:rsidRPr="008E438A">
        <w:rPr>
          <w:rFonts w:cs="Times New Roman"/>
        </w:rPr>
        <w:t xml:space="preserve">investments in debt </w:t>
      </w:r>
      <w:r w:rsidR="00D47A91" w:rsidRPr="008E438A">
        <w:rPr>
          <w:rFonts w:cs="Times New Roman"/>
        </w:rPr>
        <w:t>instruments</w:t>
      </w:r>
      <w:r w:rsidR="00AF5594" w:rsidRPr="008E438A">
        <w:rPr>
          <w:rFonts w:cs="Times New Roman"/>
        </w:rPr>
        <w:t>, bank overdrafts, loan from financial institution</w:t>
      </w:r>
      <w:r w:rsidR="00453BBC" w:rsidRPr="008E438A">
        <w:rPr>
          <w:rFonts w:cs="Times New Roman"/>
        </w:rPr>
        <w:t>, and debt issued and borrowings. However, as most of the financial assets and liabilities carry floating interest rate which fluctuates in line with the market interest rates or carry fixed interest rate which approximates to the current market interest rate, the Company do</w:t>
      </w:r>
      <w:r w:rsidR="00453BBC" w:rsidRPr="00684945">
        <w:rPr>
          <w:rFonts w:cs="Times New Roman"/>
        </w:rPr>
        <w:t xml:space="preserve"> not use derivatives to manage their interest rate risk.</w:t>
      </w:r>
    </w:p>
    <w:p w14:paraId="20DD881F" w14:textId="77777777" w:rsidR="00AF5594" w:rsidRPr="00684945" w:rsidRDefault="00AF5594" w:rsidP="004D0580">
      <w:pPr>
        <w:autoSpaceDE/>
        <w:autoSpaceDN/>
        <w:spacing w:line="240" w:lineRule="auto"/>
        <w:ind w:left="784" w:right="7"/>
        <w:jc w:val="thaiDistribute"/>
        <w:rPr>
          <w:rFonts w:cs="Times New Roman"/>
        </w:rPr>
      </w:pPr>
    </w:p>
    <w:bookmarkStart w:id="319" w:name="_MON_1674527890"/>
    <w:bookmarkEnd w:id="319"/>
    <w:p w14:paraId="57427FCE" w14:textId="04304B66" w:rsidR="008C4E6E" w:rsidRPr="00CA3EFC" w:rsidRDefault="00945971" w:rsidP="003E69DA">
      <w:pPr>
        <w:autoSpaceDE/>
        <w:autoSpaceDN/>
        <w:spacing w:line="240" w:lineRule="auto"/>
        <w:ind w:left="784" w:right="7"/>
        <w:jc w:val="thaiDistribute"/>
        <w:rPr>
          <w:rFonts w:cs="Times New Roman"/>
        </w:rPr>
      </w:pPr>
      <w:r w:rsidRPr="00CA3EFC">
        <w:rPr>
          <w:rFonts w:cs="Times New Roman"/>
          <w:b/>
          <w:bCs/>
          <w:cs/>
        </w:rPr>
        <w:object w:dxaOrig="9708" w:dyaOrig="2979" w14:anchorId="35E94A2F">
          <v:shape id="_x0000_i1084" type="#_x0000_t75" style="width:445.4pt;height:139pt" o:ole="">
            <v:imagedata r:id="rId128" o:title=""/>
          </v:shape>
          <o:OLEObject Type="Embed" ProgID="Excel.Sheet.8" ShapeID="_x0000_i1084" DrawAspect="Content" ObjectID="_1707050635" r:id="rId129"/>
        </w:object>
      </w:r>
    </w:p>
    <w:p w14:paraId="2D2DE485" w14:textId="77777777" w:rsidR="008573C4" w:rsidRPr="00CA3EFC" w:rsidRDefault="008573C4" w:rsidP="004D0580">
      <w:pPr>
        <w:pStyle w:val="ListParagraph"/>
        <w:numPr>
          <w:ilvl w:val="0"/>
          <w:numId w:val="20"/>
        </w:numPr>
        <w:autoSpaceDE/>
        <w:autoSpaceDN/>
        <w:spacing w:line="240" w:lineRule="auto"/>
        <w:ind w:right="7"/>
        <w:jc w:val="thaiDistribute"/>
        <w:rPr>
          <w:rFonts w:cs="Times New Roman"/>
        </w:rPr>
      </w:pPr>
      <w:r w:rsidRPr="00CA3EFC">
        <w:rPr>
          <w:rFonts w:cs="Times New Roman"/>
        </w:rPr>
        <w:t>Credit risk</w:t>
      </w:r>
    </w:p>
    <w:p w14:paraId="54A47E42" w14:textId="77777777" w:rsidR="008C4E6E" w:rsidRPr="00CA3EFC" w:rsidRDefault="008C4E6E" w:rsidP="004D0580">
      <w:pPr>
        <w:autoSpaceDE/>
        <w:autoSpaceDN/>
        <w:spacing w:line="240" w:lineRule="auto"/>
        <w:ind w:left="784" w:right="7"/>
        <w:jc w:val="thaiDistribute"/>
        <w:rPr>
          <w:rFonts w:cs="Times New Roman"/>
        </w:rPr>
      </w:pPr>
    </w:p>
    <w:p w14:paraId="458C8FCE" w14:textId="715DB3A7" w:rsidR="008573C4" w:rsidRPr="00CA3EFC" w:rsidRDefault="008573C4" w:rsidP="004D0580">
      <w:pPr>
        <w:autoSpaceDE/>
        <w:autoSpaceDN/>
        <w:spacing w:line="240" w:lineRule="auto"/>
        <w:ind w:left="784" w:right="7"/>
        <w:jc w:val="thaiDistribute"/>
        <w:rPr>
          <w:rFonts w:cs="Times New Roman"/>
        </w:rPr>
      </w:pPr>
      <w:r w:rsidRPr="00CA3EFC">
        <w:rPr>
          <w:rFonts w:cs="Times New Roman"/>
        </w:rPr>
        <w:t>Credit risk refers to the risk that a counter party will default on its contractual obligations, resulting in a financial loss to</w:t>
      </w:r>
      <w:r w:rsidR="003E69DA" w:rsidRPr="00CA3EFC">
        <w:rPr>
          <w:rFonts w:cs="Times New Roman"/>
        </w:rPr>
        <w:t xml:space="preserve"> the Company</w:t>
      </w:r>
      <w:r w:rsidRPr="00CA3EFC">
        <w:rPr>
          <w:rFonts w:cs="Times New Roman"/>
        </w:rPr>
        <w:t>.</w:t>
      </w:r>
    </w:p>
    <w:p w14:paraId="3C75A5E8" w14:textId="77777777" w:rsidR="008573C4" w:rsidRPr="00CA3EFC" w:rsidRDefault="008573C4" w:rsidP="004D0580">
      <w:pPr>
        <w:autoSpaceDE/>
        <w:autoSpaceDN/>
        <w:spacing w:line="240" w:lineRule="auto"/>
        <w:ind w:left="784" w:right="7"/>
        <w:jc w:val="thaiDistribute"/>
        <w:rPr>
          <w:rFonts w:cs="Times New Roman"/>
        </w:rPr>
      </w:pPr>
    </w:p>
    <w:p w14:paraId="086A877B" w14:textId="3104AE34" w:rsidR="0079044B" w:rsidRPr="00CA3EFC" w:rsidRDefault="0079044B" w:rsidP="004D0580">
      <w:pPr>
        <w:autoSpaceDE/>
        <w:autoSpaceDN/>
        <w:spacing w:line="240" w:lineRule="auto"/>
        <w:ind w:left="784" w:right="7"/>
        <w:jc w:val="thaiDistribute"/>
        <w:rPr>
          <w:rFonts w:cstheme="minorBidi"/>
          <w:lang w:val="en-US"/>
        </w:rPr>
      </w:pPr>
      <w:r w:rsidRPr="00CA3EFC">
        <w:rPr>
          <w:rFonts w:cs="Times New Roman"/>
        </w:rPr>
        <w:t xml:space="preserve">The Company </w:t>
      </w:r>
      <w:r w:rsidR="008573C4" w:rsidRPr="00CA3EFC">
        <w:rPr>
          <w:rFonts w:cs="Times New Roman"/>
        </w:rPr>
        <w:t xml:space="preserve">is exposed to credit risk primarily with respect to </w:t>
      </w:r>
      <w:r w:rsidRPr="00CA3EFC">
        <w:rPr>
          <w:rFonts w:cs="Times New Roman"/>
        </w:rPr>
        <w:t>trade and other</w:t>
      </w:r>
      <w:r w:rsidR="001230E9">
        <w:rPr>
          <w:rFonts w:cs="Times New Roman"/>
        </w:rPr>
        <w:t xml:space="preserve"> receivables</w:t>
      </w:r>
      <w:r w:rsidRPr="00CA3EFC">
        <w:rPr>
          <w:rFonts w:cs="Times New Roman"/>
        </w:rPr>
        <w:t xml:space="preserve">. However, </w:t>
      </w:r>
      <w:r w:rsidR="003E69DA" w:rsidRPr="00CA3EFC">
        <w:rPr>
          <w:rFonts w:cs="Times New Roman"/>
        </w:rPr>
        <w:t>the Company</w:t>
      </w:r>
      <w:r w:rsidRPr="00CA3EFC">
        <w:rPr>
          <w:rFonts w:cs="Times New Roman"/>
        </w:rPr>
        <w:t xml:space="preserve"> controls such risk by establishing credit limits for clients and counter parties and analysing their financial position as an ongoing basis. </w:t>
      </w:r>
      <w:r w:rsidR="003E69DA" w:rsidRPr="00CA3EFC">
        <w:rPr>
          <w:rFonts w:cs="Times New Roman"/>
        </w:rPr>
        <w:t>The Company</w:t>
      </w:r>
      <w:r w:rsidRPr="00CA3EFC">
        <w:rPr>
          <w:rFonts w:cs="Times New Roman"/>
        </w:rPr>
        <w:t xml:space="preserve"> is not expected to have much concentration risk of credit exposure</w:t>
      </w:r>
      <w:r w:rsidR="00175700" w:rsidRPr="00CA3EFC">
        <w:rPr>
          <w:rFonts w:cstheme="minorBidi" w:hint="cs"/>
          <w:cs/>
        </w:rPr>
        <w:t xml:space="preserve"> </w:t>
      </w:r>
      <w:r w:rsidR="00175700" w:rsidRPr="00CA3EFC">
        <w:rPr>
          <w:rFonts w:cstheme="minorBidi"/>
          <w:lang w:val="en-US"/>
        </w:rPr>
        <w:t>and the maximum possible credit loss is the carrying amount shown in the statement of financial position.</w:t>
      </w:r>
    </w:p>
    <w:p w14:paraId="79DC371F" w14:textId="77777777" w:rsidR="0079044B" w:rsidRPr="00CA3EFC" w:rsidRDefault="0079044B" w:rsidP="004D0580">
      <w:pPr>
        <w:autoSpaceDE/>
        <w:autoSpaceDN/>
        <w:spacing w:line="240" w:lineRule="auto"/>
        <w:ind w:left="784" w:right="7"/>
        <w:jc w:val="thaiDistribute"/>
        <w:rPr>
          <w:rFonts w:cs="Times New Roman"/>
        </w:rPr>
      </w:pPr>
    </w:p>
    <w:p w14:paraId="103B9E5F" w14:textId="667711FE" w:rsidR="0079044B" w:rsidRPr="00CA3EFC" w:rsidRDefault="00CE362E" w:rsidP="004D0580">
      <w:pPr>
        <w:autoSpaceDE/>
        <w:autoSpaceDN/>
        <w:spacing w:line="240" w:lineRule="auto"/>
        <w:ind w:left="784" w:right="7"/>
        <w:jc w:val="thaiDistribute"/>
        <w:rPr>
          <w:rFonts w:cs="Times New Roman"/>
        </w:rPr>
      </w:pPr>
      <w:r w:rsidRPr="00CA3EFC">
        <w:rPr>
          <w:rFonts w:cs="Times New Roman"/>
        </w:rPr>
        <w:t>The</w:t>
      </w:r>
      <w:r w:rsidR="003E69DA" w:rsidRPr="00CA3EFC">
        <w:rPr>
          <w:rFonts w:cs="Times New Roman"/>
        </w:rPr>
        <w:t xml:space="preserve"> </w:t>
      </w:r>
      <w:r w:rsidRPr="00CA3EFC">
        <w:rPr>
          <w:rFonts w:cs="Times New Roman"/>
        </w:rPr>
        <w:t>Company determines the impairment of trade receivables</w:t>
      </w:r>
      <w:r w:rsidR="001230E9">
        <w:rPr>
          <w:rFonts w:cs="Times New Roman"/>
        </w:rPr>
        <w:t xml:space="preserve"> and </w:t>
      </w:r>
      <w:r w:rsidR="00175700" w:rsidRPr="00CA3EFC">
        <w:rPr>
          <w:rFonts w:cs="Times New Roman"/>
        </w:rPr>
        <w:t xml:space="preserve">other receivables </w:t>
      </w:r>
      <w:r w:rsidRPr="00CA3EFC">
        <w:rPr>
          <w:rFonts w:cs="Times New Roman"/>
        </w:rPr>
        <w:t xml:space="preserve">basing on an expected credit loss model which </w:t>
      </w:r>
      <w:r w:rsidR="003E69DA" w:rsidRPr="00CA3EFC">
        <w:rPr>
          <w:rFonts w:cs="Times New Roman"/>
        </w:rPr>
        <w:t>the Company</w:t>
      </w:r>
      <w:r w:rsidRPr="00CA3EFC">
        <w:rPr>
          <w:rFonts w:cs="Times New Roman"/>
        </w:rPr>
        <w:t xml:space="preserve"> have established and maintain an appropriate credit loss model. The risk management department periodically reviews the parameters and the data used in the credit loss model.</w:t>
      </w:r>
    </w:p>
    <w:p w14:paraId="5A374A99" w14:textId="77777777" w:rsidR="0079044B" w:rsidRPr="00CA3EFC" w:rsidRDefault="0079044B" w:rsidP="004D0580">
      <w:pPr>
        <w:autoSpaceDE/>
        <w:autoSpaceDN/>
        <w:spacing w:line="240" w:lineRule="auto"/>
        <w:ind w:left="784" w:right="7"/>
        <w:jc w:val="thaiDistribute"/>
        <w:rPr>
          <w:rFonts w:cs="Times New Roman"/>
        </w:rPr>
      </w:pPr>
    </w:p>
    <w:p w14:paraId="1635B03E" w14:textId="77777777" w:rsidR="00FB58E9" w:rsidRPr="00CA3EFC" w:rsidRDefault="00FB58E9" w:rsidP="004D0580">
      <w:pPr>
        <w:pStyle w:val="ListParagraph"/>
        <w:numPr>
          <w:ilvl w:val="0"/>
          <w:numId w:val="20"/>
        </w:numPr>
        <w:autoSpaceDE/>
        <w:autoSpaceDN/>
        <w:spacing w:line="240" w:lineRule="auto"/>
        <w:ind w:right="7"/>
        <w:jc w:val="thaiDistribute"/>
        <w:rPr>
          <w:rFonts w:cs="Times New Roman"/>
        </w:rPr>
      </w:pPr>
      <w:r w:rsidRPr="00CA3EFC">
        <w:rPr>
          <w:rFonts w:cs="Times New Roman"/>
        </w:rPr>
        <w:t>Liquidity risk</w:t>
      </w:r>
    </w:p>
    <w:p w14:paraId="24B6FA24" w14:textId="77777777" w:rsidR="008C4E6E" w:rsidRPr="00CA3EFC" w:rsidRDefault="008C4E6E" w:rsidP="004D0580">
      <w:pPr>
        <w:autoSpaceDE/>
        <w:autoSpaceDN/>
        <w:spacing w:line="240" w:lineRule="auto"/>
        <w:ind w:left="784" w:right="7"/>
        <w:jc w:val="thaiDistribute"/>
        <w:rPr>
          <w:rFonts w:cs="Times New Roman"/>
        </w:rPr>
      </w:pPr>
    </w:p>
    <w:p w14:paraId="1AA6F2B9" w14:textId="13B5764E" w:rsidR="008C4E6E" w:rsidRPr="00684945" w:rsidRDefault="00FB58E9" w:rsidP="004D0580">
      <w:pPr>
        <w:autoSpaceDE/>
        <w:autoSpaceDN/>
        <w:spacing w:line="240" w:lineRule="auto"/>
        <w:ind w:left="784" w:right="7"/>
        <w:jc w:val="thaiDistribute"/>
        <w:rPr>
          <w:rFonts w:cs="Times New Roman"/>
        </w:rPr>
      </w:pPr>
      <w:r w:rsidRPr="00CA3EFC">
        <w:rPr>
          <w:rFonts w:cs="Times New Roman"/>
        </w:rPr>
        <w:t xml:space="preserve">Liquidity risk is the risk that </w:t>
      </w:r>
      <w:r w:rsidR="003E69DA" w:rsidRPr="00CA3EFC">
        <w:rPr>
          <w:rFonts w:cs="Times New Roman"/>
        </w:rPr>
        <w:t>the Company</w:t>
      </w:r>
      <w:r w:rsidR="00CF7D19" w:rsidRPr="00CA3EFC">
        <w:rPr>
          <w:rFonts w:cs="Times New Roman"/>
        </w:rPr>
        <w:t xml:space="preserve"> </w:t>
      </w:r>
      <w:r w:rsidRPr="00CA3EFC">
        <w:rPr>
          <w:rFonts w:cs="Times New Roman"/>
        </w:rPr>
        <w:t>will be unable to liquidate financial assets and/or procure</w:t>
      </w:r>
      <w:r w:rsidRPr="00684945">
        <w:rPr>
          <w:rFonts w:cs="Times New Roman"/>
        </w:rPr>
        <w:t xml:space="preserve"> sufficient funds to discharge obligations in a timely manner, resulting in a financial loss.</w:t>
      </w:r>
    </w:p>
    <w:p w14:paraId="11BA6D2A" w14:textId="77777777" w:rsidR="008C4E6E" w:rsidRPr="00684945" w:rsidRDefault="008C4E6E" w:rsidP="004D0580">
      <w:pPr>
        <w:autoSpaceDE/>
        <w:autoSpaceDN/>
        <w:spacing w:line="240" w:lineRule="auto"/>
        <w:ind w:left="784" w:right="7"/>
        <w:jc w:val="thaiDistribute"/>
        <w:rPr>
          <w:rFonts w:cs="Times New Roman"/>
        </w:rPr>
      </w:pPr>
    </w:p>
    <w:p w14:paraId="37FAA273" w14:textId="05DFF469" w:rsidR="008C4E6E" w:rsidRPr="00684945" w:rsidRDefault="00CF7D19" w:rsidP="004D0580">
      <w:pPr>
        <w:autoSpaceDE/>
        <w:autoSpaceDN/>
        <w:spacing w:line="240" w:lineRule="auto"/>
        <w:ind w:left="784" w:right="7"/>
        <w:jc w:val="thaiDistribute"/>
        <w:rPr>
          <w:rFonts w:cs="Times New Roman"/>
        </w:rPr>
      </w:pPr>
      <w:r w:rsidRPr="00684945">
        <w:rPr>
          <w:rFonts w:cs="Times New Roman"/>
        </w:rPr>
        <w:t xml:space="preserve">The maturity dates of financial instruments held as of </w:t>
      </w:r>
      <w:r w:rsidR="00EF3D46" w:rsidRPr="00684945">
        <w:rPr>
          <w:rFonts w:cs="Times New Roman"/>
        </w:rPr>
        <w:t>December 31</w:t>
      </w:r>
      <w:r w:rsidRPr="00684945">
        <w:rPr>
          <w:rFonts w:cs="Times New Roman"/>
        </w:rPr>
        <w:t xml:space="preserve">, </w:t>
      </w:r>
      <w:r w:rsidR="00582704">
        <w:rPr>
          <w:rFonts w:cs="Times New Roman"/>
        </w:rPr>
        <w:t>2021</w:t>
      </w:r>
      <w:r w:rsidRPr="00684945">
        <w:rPr>
          <w:rFonts w:cs="Times New Roman"/>
        </w:rPr>
        <w:t xml:space="preserve"> and </w:t>
      </w:r>
      <w:r w:rsidR="00582704">
        <w:rPr>
          <w:rFonts w:cs="Times New Roman"/>
        </w:rPr>
        <w:t>2020</w:t>
      </w:r>
      <w:r w:rsidRPr="00684945">
        <w:rPr>
          <w:rFonts w:cs="Times New Roman"/>
        </w:rPr>
        <w:t>, counting from the statements of financial position date were as follows:</w:t>
      </w:r>
    </w:p>
    <w:p w14:paraId="2536E67A" w14:textId="77777777" w:rsidR="008C4E6E" w:rsidRPr="00684945" w:rsidRDefault="008C4E6E" w:rsidP="004D0580">
      <w:pPr>
        <w:autoSpaceDE/>
        <w:autoSpaceDN/>
        <w:spacing w:line="240" w:lineRule="auto"/>
        <w:ind w:left="784" w:right="7"/>
        <w:jc w:val="thaiDistribute"/>
        <w:rPr>
          <w:rFonts w:cs="Times New Roman"/>
        </w:rPr>
      </w:pPr>
    </w:p>
    <w:bookmarkStart w:id="320" w:name="_MON_1674320668"/>
    <w:bookmarkEnd w:id="320"/>
    <w:p w14:paraId="4634A1D9" w14:textId="63C25C2C" w:rsidR="00900C68" w:rsidRDefault="00945971" w:rsidP="003E69DA">
      <w:pPr>
        <w:autoSpaceDE/>
        <w:autoSpaceDN/>
        <w:spacing w:line="240" w:lineRule="auto"/>
        <w:ind w:left="784" w:right="7"/>
        <w:jc w:val="thaiDistribute"/>
        <w:rPr>
          <w:rFonts w:cs="Times New Roman"/>
        </w:rPr>
      </w:pPr>
      <w:r w:rsidRPr="00684945">
        <w:rPr>
          <w:rFonts w:cs="Times New Roman"/>
        </w:rPr>
        <w:object w:dxaOrig="9780" w:dyaOrig="4420" w14:anchorId="51CFC4D1">
          <v:shape id="_x0000_i1085" type="#_x0000_t75" style="width:461.3pt;height:207.65pt" o:ole="">
            <v:imagedata r:id="rId130" o:title=""/>
          </v:shape>
          <o:OLEObject Type="Embed" ProgID="Excel.Sheet.12" ShapeID="_x0000_i1085" DrawAspect="Content" ObjectID="_1707050636" r:id="rId131"/>
        </w:object>
      </w:r>
    </w:p>
    <w:bookmarkStart w:id="321" w:name="_MON_1706542519"/>
    <w:bookmarkEnd w:id="321"/>
    <w:p w14:paraId="6892FC18" w14:textId="0977F034" w:rsidR="00AB37B9" w:rsidRPr="00AB37B9" w:rsidRDefault="00AB37B9" w:rsidP="004D0580">
      <w:pPr>
        <w:autoSpaceDE/>
        <w:autoSpaceDN/>
        <w:spacing w:line="240" w:lineRule="auto"/>
        <w:ind w:left="784" w:right="7"/>
        <w:jc w:val="thaiDistribute"/>
        <w:rPr>
          <w:rFonts w:cstheme="minorBidi"/>
        </w:rPr>
      </w:pPr>
      <w:r w:rsidRPr="00684945">
        <w:rPr>
          <w:rFonts w:cs="Times New Roman"/>
        </w:rPr>
        <w:object w:dxaOrig="9780" w:dyaOrig="4420" w14:anchorId="69C51705">
          <v:shape id="_x0000_i1086" type="#_x0000_t75" style="width:460.45pt;height:207.65pt" o:ole="">
            <v:imagedata r:id="rId132" o:title=""/>
          </v:shape>
          <o:OLEObject Type="Embed" ProgID="Excel.Sheet.12" ShapeID="_x0000_i1086" DrawAspect="Content" ObjectID="_1707050637" r:id="rId133"/>
        </w:object>
      </w:r>
    </w:p>
    <w:p w14:paraId="504F20F3" w14:textId="77777777" w:rsidR="00900C68" w:rsidRPr="001230E9" w:rsidRDefault="002140D3" w:rsidP="00AB37B9">
      <w:pPr>
        <w:pStyle w:val="ListParagraph"/>
        <w:numPr>
          <w:ilvl w:val="0"/>
          <w:numId w:val="20"/>
        </w:numPr>
        <w:autoSpaceDE/>
        <w:autoSpaceDN/>
        <w:spacing w:line="240" w:lineRule="auto"/>
        <w:ind w:right="7"/>
        <w:jc w:val="thaiDistribute"/>
        <w:rPr>
          <w:rFonts w:cs="Times New Roman"/>
        </w:rPr>
      </w:pPr>
      <w:r w:rsidRPr="001230E9">
        <w:rPr>
          <w:rFonts w:cs="Times New Roman"/>
        </w:rPr>
        <w:t>Foreign exchange risk</w:t>
      </w:r>
    </w:p>
    <w:p w14:paraId="06AFDDD4" w14:textId="77777777" w:rsidR="00900C68" w:rsidRPr="00684945" w:rsidRDefault="00900C68" w:rsidP="004D0580">
      <w:pPr>
        <w:autoSpaceDE/>
        <w:autoSpaceDN/>
        <w:spacing w:line="240" w:lineRule="auto"/>
        <w:ind w:left="784" w:right="7"/>
        <w:jc w:val="thaiDistribute"/>
        <w:rPr>
          <w:rFonts w:cs="Times New Roman"/>
        </w:rPr>
      </w:pPr>
    </w:p>
    <w:p w14:paraId="23DDAF70" w14:textId="77777777" w:rsidR="00900C68" w:rsidRPr="00684945" w:rsidRDefault="00770575" w:rsidP="004D0580">
      <w:pPr>
        <w:autoSpaceDE/>
        <w:autoSpaceDN/>
        <w:spacing w:line="240" w:lineRule="auto"/>
        <w:ind w:left="784" w:right="7"/>
        <w:jc w:val="thaiDistribute"/>
        <w:rPr>
          <w:rFonts w:cs="Times New Roman"/>
        </w:rPr>
      </w:pPr>
      <w:r w:rsidRPr="00684945">
        <w:rPr>
          <w:rFonts w:cs="Times New Roman"/>
        </w:rPr>
        <w:t>Foreign currency risk is the risk that the value of a financial instrument will fluctuate because of changes in foreign exchange rates.</w:t>
      </w:r>
    </w:p>
    <w:p w14:paraId="0AA00F9E" w14:textId="77777777" w:rsidR="00900C68" w:rsidRPr="00684945" w:rsidRDefault="00900C68" w:rsidP="004D0580">
      <w:pPr>
        <w:autoSpaceDE/>
        <w:autoSpaceDN/>
        <w:spacing w:line="240" w:lineRule="auto"/>
        <w:ind w:left="784" w:right="7"/>
        <w:jc w:val="thaiDistribute"/>
        <w:rPr>
          <w:rFonts w:cs="Times New Roman"/>
        </w:rPr>
      </w:pPr>
    </w:p>
    <w:p w14:paraId="3983CF28" w14:textId="77777777" w:rsidR="00770575" w:rsidRPr="00684945" w:rsidRDefault="00770575" w:rsidP="004D0580">
      <w:pPr>
        <w:pStyle w:val="ListParagraph"/>
        <w:numPr>
          <w:ilvl w:val="0"/>
          <w:numId w:val="20"/>
        </w:numPr>
        <w:autoSpaceDE/>
        <w:autoSpaceDN/>
        <w:spacing w:line="240" w:lineRule="auto"/>
        <w:ind w:right="7"/>
        <w:jc w:val="thaiDistribute"/>
        <w:rPr>
          <w:rFonts w:cs="Times New Roman"/>
        </w:rPr>
      </w:pPr>
      <w:r w:rsidRPr="00684945">
        <w:rPr>
          <w:rFonts w:cs="Times New Roman"/>
        </w:rPr>
        <w:t>Fair value</w:t>
      </w:r>
    </w:p>
    <w:p w14:paraId="10AEF233" w14:textId="77777777" w:rsidR="00900C68" w:rsidRPr="00684945" w:rsidRDefault="00900C68" w:rsidP="004D0580">
      <w:pPr>
        <w:autoSpaceDE/>
        <w:autoSpaceDN/>
        <w:spacing w:line="240" w:lineRule="auto"/>
        <w:ind w:left="784" w:right="7"/>
        <w:jc w:val="thaiDistribute"/>
        <w:rPr>
          <w:rFonts w:cs="Times New Roman"/>
        </w:rPr>
      </w:pPr>
    </w:p>
    <w:p w14:paraId="228E38A4" w14:textId="77777777" w:rsidR="00900C68" w:rsidRPr="00684945" w:rsidRDefault="00770575" w:rsidP="004D0580">
      <w:pPr>
        <w:autoSpaceDE/>
        <w:autoSpaceDN/>
        <w:spacing w:line="240" w:lineRule="auto"/>
        <w:ind w:left="784" w:right="7"/>
        <w:jc w:val="thaiDistribute"/>
        <w:rPr>
          <w:rFonts w:cs="Times New Roman"/>
        </w:rPr>
      </w:pPr>
      <w:r w:rsidRPr="0068494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sidR="007C41D1" w:rsidRPr="00684945">
        <w:rPr>
          <w:rFonts w:cs="Times New Roman"/>
        </w:rPr>
        <w:t>am</w:t>
      </w:r>
      <w:r w:rsidR="007C41D1" w:rsidRPr="00684945">
        <w:rPr>
          <w:szCs w:val="28"/>
        </w:rPr>
        <w:t>i</w:t>
      </w:r>
      <w:r w:rsidRPr="00684945">
        <w:rPr>
          <w:rFonts w:cs="Times New Roman"/>
        </w:rPr>
        <w:t>d in a current market exchange. The use of different market assumptions and/or estimation methodologies may have a material effe</w:t>
      </w:r>
      <w:r w:rsidR="00BB2F97" w:rsidRPr="00684945">
        <w:rPr>
          <w:rFonts w:cs="Times New Roman"/>
        </w:rPr>
        <w:t>ct on the estimated fair value.</w:t>
      </w:r>
    </w:p>
    <w:p w14:paraId="451FA233" w14:textId="77777777" w:rsidR="00900C68" w:rsidRPr="00684945" w:rsidRDefault="00900C68" w:rsidP="004D0580">
      <w:pPr>
        <w:autoSpaceDE/>
        <w:autoSpaceDN/>
        <w:spacing w:line="240" w:lineRule="auto"/>
        <w:ind w:left="784" w:right="7"/>
        <w:jc w:val="thaiDistribute"/>
        <w:rPr>
          <w:rFonts w:cs="Times New Roman"/>
        </w:rPr>
      </w:pPr>
    </w:p>
    <w:p w14:paraId="699E6853" w14:textId="4E158727" w:rsidR="00BB2F97" w:rsidRPr="00684945" w:rsidRDefault="00440036" w:rsidP="004D0580">
      <w:pPr>
        <w:autoSpaceDE/>
        <w:autoSpaceDN/>
        <w:spacing w:line="240" w:lineRule="auto"/>
        <w:ind w:left="784" w:right="7"/>
        <w:jc w:val="thaiDistribute"/>
        <w:rPr>
          <w:rFonts w:cs="Times New Roman"/>
        </w:rPr>
      </w:pPr>
      <w:r>
        <w:rPr>
          <w:rFonts w:cs="Times New Roman"/>
        </w:rPr>
        <w:t xml:space="preserve">The fair value information disclosure </w:t>
      </w:r>
      <w:r w:rsidR="00BB2F97" w:rsidRPr="00684945">
        <w:rPr>
          <w:rFonts w:cs="Times New Roman"/>
        </w:rPr>
        <w:t>does not include fair value information for financial assets and financial liabilities measured at amorti</w:t>
      </w:r>
      <w:r w:rsidR="008C2151" w:rsidRPr="00684945">
        <w:rPr>
          <w:rFonts w:cs="Times New Roman"/>
        </w:rPr>
        <w:t>z</w:t>
      </w:r>
      <w:r w:rsidR="00BB2F97" w:rsidRPr="00684945">
        <w:rPr>
          <w:rFonts w:cs="Times New Roman"/>
        </w:rPr>
        <w:t>ed cost if the carrying amount is a reasonable approximation of fair value</w:t>
      </w:r>
      <w:r w:rsidR="00A471EA">
        <w:rPr>
          <w:rFonts w:cs="Times New Roman"/>
        </w:rPr>
        <w:t>.</w:t>
      </w:r>
    </w:p>
    <w:bookmarkStart w:id="322" w:name="_MON_1674371454"/>
    <w:bookmarkEnd w:id="322"/>
    <w:p w14:paraId="2CF84BEF" w14:textId="03D173A3" w:rsidR="00AC39B8" w:rsidRPr="00684945" w:rsidRDefault="00F5430B" w:rsidP="00843ACE">
      <w:pPr>
        <w:autoSpaceDE/>
        <w:autoSpaceDN/>
        <w:spacing w:line="240" w:lineRule="auto"/>
        <w:ind w:left="784" w:right="7"/>
        <w:jc w:val="thaiDistribute"/>
        <w:rPr>
          <w:rFonts w:cs="Times New Roman"/>
        </w:rPr>
      </w:pPr>
      <w:r w:rsidRPr="00684945">
        <w:rPr>
          <w:rFonts w:cs="Times New Roman"/>
        </w:rPr>
        <w:object w:dxaOrig="9098" w:dyaOrig="2847" w14:anchorId="62B4E7A9">
          <v:shape id="_x0000_i1087" type="#_x0000_t75" style="width:445.4pt;height:137.3pt" o:ole="">
            <v:imagedata r:id="rId134" o:title=""/>
          </v:shape>
          <o:OLEObject Type="Embed" ProgID="Excel.Sheet.12" ShapeID="_x0000_i1087" DrawAspect="Content" ObjectID="_1707050638" r:id="rId135"/>
        </w:object>
      </w:r>
    </w:p>
    <w:p w14:paraId="755F4AE1" w14:textId="61930D7D" w:rsidR="00234449" w:rsidRPr="00684945" w:rsidRDefault="00234449" w:rsidP="004D0580">
      <w:pPr>
        <w:tabs>
          <w:tab w:val="left" w:pos="1701"/>
        </w:tabs>
        <w:autoSpaceDE/>
        <w:autoSpaceDN/>
        <w:spacing w:line="240" w:lineRule="auto"/>
        <w:ind w:left="1701" w:right="7" w:hanging="1281"/>
        <w:jc w:val="thaiDistribute"/>
        <w:rPr>
          <w:rFonts w:cs="Times New Roman"/>
        </w:rPr>
      </w:pPr>
      <w:r w:rsidRPr="00684945">
        <w:rPr>
          <w:rFonts w:cs="Times New Roman"/>
        </w:rPr>
        <w:t xml:space="preserve">Level 1: </w:t>
      </w:r>
      <w:r w:rsidRPr="00684945">
        <w:rPr>
          <w:rFonts w:cs="Times New Roman"/>
        </w:rPr>
        <w:tab/>
        <w:t xml:space="preserve">inputs are quoted prices (unadjusted) in active markets for identical assets or liabilities </w:t>
      </w:r>
      <w:r w:rsidRPr="00CA3EFC">
        <w:rPr>
          <w:rFonts w:cs="Times New Roman"/>
        </w:rPr>
        <w:t xml:space="preserve">that </w:t>
      </w:r>
      <w:r w:rsidR="00843ACE" w:rsidRPr="00CA3EFC">
        <w:rPr>
          <w:rFonts w:cs="Times New Roman"/>
        </w:rPr>
        <w:t xml:space="preserve">the </w:t>
      </w:r>
      <w:r w:rsidRPr="00CA3EFC">
        <w:rPr>
          <w:rFonts w:cs="Times New Roman"/>
        </w:rPr>
        <w:t>Company can access at the measurement date.</w:t>
      </w:r>
    </w:p>
    <w:p w14:paraId="63C88ABA" w14:textId="77777777" w:rsidR="00234449" w:rsidRPr="00684945" w:rsidRDefault="00234449" w:rsidP="004D0580">
      <w:pPr>
        <w:tabs>
          <w:tab w:val="left" w:pos="1134"/>
        </w:tabs>
        <w:autoSpaceDE/>
        <w:autoSpaceDN/>
        <w:spacing w:line="240" w:lineRule="auto"/>
        <w:ind w:left="1134" w:right="7" w:hanging="1281"/>
        <w:jc w:val="thaiDistribute"/>
        <w:rPr>
          <w:rFonts w:cs="Times New Roman"/>
        </w:rPr>
      </w:pPr>
    </w:p>
    <w:p w14:paraId="1F7EFE7A" w14:textId="77777777" w:rsidR="00234449" w:rsidRPr="00684945" w:rsidRDefault="00234449" w:rsidP="004D0580">
      <w:pPr>
        <w:tabs>
          <w:tab w:val="left" w:pos="1701"/>
        </w:tabs>
        <w:autoSpaceDE/>
        <w:autoSpaceDN/>
        <w:spacing w:line="240" w:lineRule="auto"/>
        <w:ind w:left="1701" w:right="7" w:hanging="1281"/>
        <w:jc w:val="thaiDistribute"/>
        <w:rPr>
          <w:rFonts w:cs="Times New Roman"/>
        </w:rPr>
      </w:pPr>
      <w:r w:rsidRPr="00684945">
        <w:rPr>
          <w:rFonts w:cs="Times New Roman"/>
        </w:rPr>
        <w:t>Level 2:</w:t>
      </w:r>
      <w:r w:rsidRPr="00684945">
        <w:rPr>
          <w:rFonts w:cs="Times New Roman"/>
        </w:rPr>
        <w:tab/>
        <w:t>inputs are inputs, other than quoted prices included within Level 1, which are observable for the asset or liability, either directly or indirectly.</w:t>
      </w:r>
    </w:p>
    <w:p w14:paraId="65F5604A" w14:textId="77777777" w:rsidR="00234449" w:rsidRPr="00684945" w:rsidRDefault="00234449" w:rsidP="004D0580">
      <w:pPr>
        <w:tabs>
          <w:tab w:val="left" w:pos="1134"/>
        </w:tabs>
        <w:autoSpaceDE/>
        <w:autoSpaceDN/>
        <w:spacing w:line="240" w:lineRule="auto"/>
        <w:ind w:left="1134" w:right="7" w:hanging="1281"/>
        <w:jc w:val="thaiDistribute"/>
        <w:rPr>
          <w:rFonts w:cs="Times New Roman"/>
        </w:rPr>
      </w:pPr>
    </w:p>
    <w:p w14:paraId="117BEC26" w14:textId="5CDBEB9A" w:rsidR="00900C68" w:rsidRPr="00CA3EFC" w:rsidRDefault="00234449" w:rsidP="004D0580">
      <w:pPr>
        <w:tabs>
          <w:tab w:val="left" w:pos="1701"/>
        </w:tabs>
        <w:autoSpaceDE/>
        <w:autoSpaceDN/>
        <w:spacing w:line="240" w:lineRule="auto"/>
        <w:ind w:left="1701" w:right="7" w:hanging="1281"/>
        <w:jc w:val="thaiDistribute"/>
        <w:rPr>
          <w:rFonts w:cs="Times New Roman"/>
        </w:rPr>
      </w:pPr>
      <w:r w:rsidRPr="00684945">
        <w:rPr>
          <w:rFonts w:cs="Times New Roman"/>
        </w:rPr>
        <w:t>Level 3</w:t>
      </w:r>
      <w:r w:rsidR="000806CB" w:rsidRPr="00684945">
        <w:rPr>
          <w:rFonts w:cs="Times New Roman"/>
        </w:rPr>
        <w:t>:</w:t>
      </w:r>
      <w:r w:rsidRPr="00684945">
        <w:rPr>
          <w:rFonts w:cs="Times New Roman"/>
        </w:rPr>
        <w:t xml:space="preserve"> </w:t>
      </w:r>
      <w:r w:rsidR="000806CB" w:rsidRPr="00684945">
        <w:rPr>
          <w:rFonts w:cs="Times New Roman"/>
        </w:rPr>
        <w:tab/>
      </w:r>
      <w:r w:rsidRPr="00684945">
        <w:rPr>
          <w:rFonts w:cs="Times New Roman"/>
        </w:rPr>
        <w:t>inputs are unobservable inputs for the asset or liability</w:t>
      </w:r>
      <w:r w:rsidR="000806CB" w:rsidRPr="00684945">
        <w:rPr>
          <w:rFonts w:cs="Times New Roman"/>
        </w:rPr>
        <w:t xml:space="preserve"> such as the future cash flow </w:t>
      </w:r>
      <w:r w:rsidR="000806CB" w:rsidRPr="00CA3EFC">
        <w:rPr>
          <w:rFonts w:cs="Times New Roman"/>
        </w:rPr>
        <w:t>estimated by the Company</w:t>
      </w:r>
      <w:r w:rsidRPr="00CA3EFC">
        <w:rPr>
          <w:rFonts w:cs="Times New Roman"/>
        </w:rPr>
        <w:t>.</w:t>
      </w:r>
    </w:p>
    <w:p w14:paraId="5A1F2B8B" w14:textId="77777777" w:rsidR="00900C68" w:rsidRPr="00CA3EFC" w:rsidRDefault="00900C68" w:rsidP="004D0580">
      <w:pPr>
        <w:autoSpaceDE/>
        <w:autoSpaceDN/>
        <w:spacing w:line="240" w:lineRule="auto"/>
        <w:ind w:left="784" w:right="7"/>
        <w:jc w:val="thaiDistribute"/>
        <w:rPr>
          <w:rFonts w:cs="Times New Roman"/>
        </w:rPr>
      </w:pPr>
    </w:p>
    <w:p w14:paraId="081A9822" w14:textId="77777777" w:rsidR="00246A87" w:rsidRDefault="00246A87">
      <w:pPr>
        <w:autoSpaceDE/>
        <w:autoSpaceDN/>
        <w:spacing w:line="240" w:lineRule="auto"/>
        <w:rPr>
          <w:rFonts w:cs="Times New Roman"/>
          <w:b/>
          <w:bCs/>
          <w:lang w:val="en-US"/>
        </w:rPr>
      </w:pPr>
      <w:r>
        <w:rPr>
          <w:rFonts w:cs="Times New Roman"/>
          <w:b/>
          <w:bCs/>
        </w:rPr>
        <w:br w:type="page"/>
      </w:r>
    </w:p>
    <w:p w14:paraId="6D9B200F" w14:textId="5946B1A9" w:rsidR="000B1922" w:rsidRPr="00684945" w:rsidRDefault="00075198" w:rsidP="000B1922">
      <w:pPr>
        <w:pStyle w:val="BlockText"/>
        <w:numPr>
          <w:ilvl w:val="0"/>
          <w:numId w:val="1"/>
        </w:numPr>
        <w:spacing w:before="0"/>
        <w:ind w:left="426" w:right="7" w:hanging="426"/>
        <w:jc w:val="thaiDistribute"/>
        <w:rPr>
          <w:b/>
          <w:bCs/>
          <w:spacing w:val="-6"/>
          <w:sz w:val="22"/>
        </w:rPr>
      </w:pPr>
      <w:r>
        <w:rPr>
          <w:rFonts w:cs="Times New Roman"/>
          <w:b/>
          <w:bCs/>
          <w:sz w:val="22"/>
          <w:szCs w:val="22"/>
        </w:rPr>
        <w:t>RECLASSIFICATION</w:t>
      </w:r>
    </w:p>
    <w:p w14:paraId="7329C9D8" w14:textId="77777777" w:rsidR="000B1922" w:rsidRPr="00684945" w:rsidRDefault="000B1922" w:rsidP="000B1922">
      <w:pPr>
        <w:autoSpaceDE/>
        <w:autoSpaceDN/>
        <w:spacing w:line="240" w:lineRule="auto"/>
        <w:ind w:left="426" w:right="7"/>
        <w:jc w:val="thaiDistribute"/>
        <w:rPr>
          <w:rFonts w:cs="Times New Roman"/>
        </w:rPr>
      </w:pPr>
    </w:p>
    <w:p w14:paraId="5308FD95" w14:textId="74E37FAE" w:rsidR="002A1B9D" w:rsidRDefault="000B1922" w:rsidP="004D0580">
      <w:pPr>
        <w:autoSpaceDE/>
        <w:autoSpaceDN/>
        <w:spacing w:line="240" w:lineRule="auto"/>
        <w:ind w:left="426" w:right="7"/>
        <w:jc w:val="thaiDistribute"/>
        <w:rPr>
          <w:rFonts w:cs="Times New Roman"/>
        </w:rPr>
      </w:pPr>
      <w:r w:rsidRPr="000B1922">
        <w:rPr>
          <w:rFonts w:cs="Times New Roman"/>
        </w:rPr>
        <w:t>The Company had reclassified certain accounts in the</w:t>
      </w:r>
      <w:r w:rsidR="00075198">
        <w:rPr>
          <w:rFonts w:cs="Times New Roman"/>
        </w:rPr>
        <w:t xml:space="preserve"> financial</w:t>
      </w:r>
      <w:r w:rsidRPr="000B1922">
        <w:rPr>
          <w:rFonts w:cs="Times New Roman"/>
        </w:rPr>
        <w:t xml:space="preserve"> </w:t>
      </w:r>
      <w:r w:rsidR="00075198">
        <w:rPr>
          <w:rFonts w:cs="Times New Roman"/>
        </w:rPr>
        <w:t>statement for the year ended</w:t>
      </w:r>
      <w:r w:rsidRPr="000B1922">
        <w:rPr>
          <w:rFonts w:cs="Times New Roman"/>
        </w:rPr>
        <w:t xml:space="preserve"> December </w:t>
      </w:r>
      <w:r>
        <w:rPr>
          <w:rFonts w:cstheme="minorBidi"/>
        </w:rPr>
        <w:t>31</w:t>
      </w:r>
      <w:r w:rsidRPr="000B1922">
        <w:rPr>
          <w:rFonts w:cs="Times New Roman"/>
        </w:rPr>
        <w:t xml:space="preserve">, </w:t>
      </w:r>
      <w:r>
        <w:rPr>
          <w:rFonts w:cs="Times New Roman"/>
        </w:rPr>
        <w:t>2020</w:t>
      </w:r>
      <w:r w:rsidRPr="000B1922">
        <w:rPr>
          <w:cs/>
        </w:rPr>
        <w:t xml:space="preserve"> </w:t>
      </w:r>
      <w:r w:rsidRPr="000B1922">
        <w:rPr>
          <w:rFonts w:cs="Times New Roman"/>
        </w:rPr>
        <w:t>to conform to the presentation of statements of current year as follow:</w:t>
      </w:r>
    </w:p>
    <w:p w14:paraId="11E79092" w14:textId="77777777" w:rsidR="000B1922" w:rsidRDefault="000B1922" w:rsidP="00075198">
      <w:pPr>
        <w:autoSpaceDE/>
        <w:autoSpaceDN/>
        <w:spacing w:line="240" w:lineRule="auto"/>
        <w:ind w:left="426" w:right="7"/>
        <w:jc w:val="center"/>
        <w:rPr>
          <w:rFonts w:cs="Times New Roman"/>
        </w:rPr>
      </w:pPr>
    </w:p>
    <w:bookmarkStart w:id="323" w:name="_MON_1699086980"/>
    <w:bookmarkEnd w:id="323"/>
    <w:p w14:paraId="2949A698" w14:textId="38E1D0DB" w:rsidR="001230E9" w:rsidRPr="00075198" w:rsidRDefault="00140DD1" w:rsidP="001230E9">
      <w:pPr>
        <w:autoSpaceDE/>
        <w:autoSpaceDN/>
        <w:spacing w:line="240" w:lineRule="auto"/>
        <w:ind w:left="426" w:right="7"/>
        <w:jc w:val="thaiDistribute"/>
        <w:rPr>
          <w:rFonts w:cs="Times New Roman"/>
          <w:b/>
          <w:bCs/>
        </w:rPr>
      </w:pPr>
      <w:r w:rsidRPr="00075198">
        <w:rPr>
          <w:rFonts w:cs="Times New Roman"/>
          <w:b/>
          <w:bCs/>
          <w:cs/>
        </w:rPr>
        <w:object w:dxaOrig="10452" w:dyaOrig="2319" w14:anchorId="591616F7">
          <v:shape id="_x0000_i1088" type="#_x0000_t75" style="width:463pt;height:107.15pt" o:ole="">
            <v:imagedata r:id="rId136" o:title=""/>
          </v:shape>
          <o:OLEObject Type="Embed" ProgID="Excel.Sheet.8" ShapeID="_x0000_i1088" DrawAspect="Content" ObjectID="_1707050639" r:id="rId137"/>
        </w:object>
      </w:r>
      <w:r w:rsidR="001230E9" w:rsidRPr="00075198">
        <w:rPr>
          <w:rFonts w:cs="Times New Roman"/>
          <w:b/>
          <w:bCs/>
        </w:rPr>
        <w:t xml:space="preserve"> </w:t>
      </w:r>
    </w:p>
    <w:p w14:paraId="0988F069" w14:textId="795423E6" w:rsidR="001230E9" w:rsidRPr="00075198" w:rsidRDefault="00075198" w:rsidP="001230E9">
      <w:pPr>
        <w:pStyle w:val="BlockText"/>
        <w:numPr>
          <w:ilvl w:val="0"/>
          <w:numId w:val="1"/>
        </w:numPr>
        <w:spacing w:before="0"/>
        <w:ind w:left="426" w:right="7" w:hanging="426"/>
        <w:jc w:val="thaiDistribute"/>
        <w:rPr>
          <w:b/>
          <w:bCs/>
          <w:spacing w:val="-6"/>
          <w:sz w:val="22"/>
        </w:rPr>
      </w:pPr>
      <w:r w:rsidRPr="00075198">
        <w:rPr>
          <w:b/>
          <w:bCs/>
          <w:spacing w:val="-6"/>
          <w:sz w:val="22"/>
        </w:rPr>
        <w:t>E</w:t>
      </w:r>
      <w:r w:rsidR="001230E9" w:rsidRPr="00075198">
        <w:rPr>
          <w:b/>
          <w:bCs/>
          <w:spacing w:val="-6"/>
          <w:sz w:val="22"/>
        </w:rPr>
        <w:t>VENT</w:t>
      </w:r>
      <w:r w:rsidRPr="00075198">
        <w:rPr>
          <w:b/>
          <w:bCs/>
          <w:spacing w:val="-6"/>
          <w:sz w:val="22"/>
        </w:rPr>
        <w:t>S AFTER THE REPORTING PERIOD</w:t>
      </w:r>
    </w:p>
    <w:p w14:paraId="1CD9581D" w14:textId="1E2C2AB4" w:rsidR="000B1922" w:rsidRPr="00075198" w:rsidRDefault="000B1922" w:rsidP="004D0580">
      <w:pPr>
        <w:autoSpaceDE/>
        <w:autoSpaceDN/>
        <w:spacing w:line="240" w:lineRule="auto"/>
        <w:ind w:left="426" w:right="7"/>
        <w:jc w:val="thaiDistribute"/>
        <w:rPr>
          <w:rFonts w:cs="Times New Roman"/>
        </w:rPr>
      </w:pPr>
    </w:p>
    <w:p w14:paraId="3CD5FB60" w14:textId="48AB9E11" w:rsidR="001230E9" w:rsidRPr="00075198" w:rsidRDefault="00075198" w:rsidP="00075198">
      <w:pPr>
        <w:autoSpaceDE/>
        <w:autoSpaceDN/>
        <w:spacing w:line="240" w:lineRule="auto"/>
        <w:ind w:left="426" w:right="7"/>
        <w:jc w:val="thaiDistribute"/>
        <w:rPr>
          <w:rFonts w:cstheme="minorBidi"/>
          <w:lang w:val="en-US"/>
        </w:rPr>
      </w:pPr>
      <w:r w:rsidRPr="00075198">
        <w:rPr>
          <w:rFonts w:cs="Times New Roman"/>
        </w:rPr>
        <w:t xml:space="preserve">The Board of Director’s Meeting held on January 4, 2022 passed a resolution to approve the interim dividend payment at the rate of </w:t>
      </w:r>
      <w:bookmarkStart w:id="324" w:name="_GoBack"/>
      <w:bookmarkEnd w:id="324"/>
      <w:r w:rsidRPr="00075198">
        <w:rPr>
          <w:rFonts w:cs="Times New Roman"/>
        </w:rPr>
        <w:t xml:space="preserve">Baht 0.35 per share, </w:t>
      </w:r>
      <w:r w:rsidR="00B25E14">
        <w:rPr>
          <w:rFonts w:cs="Times New Roman"/>
        </w:rPr>
        <w:t>tota</w:t>
      </w:r>
      <w:r w:rsidRPr="00075198">
        <w:rPr>
          <w:rFonts w:cs="Times New Roman"/>
        </w:rPr>
        <w:t>ling of Baht 210 million.</w:t>
      </w:r>
    </w:p>
    <w:sectPr w:rsidR="001230E9" w:rsidRPr="00075198" w:rsidSect="004D0580">
      <w:pgSz w:w="11907" w:h="16839" w:code="9"/>
      <w:pgMar w:top="1411" w:right="850" w:bottom="1411" w:left="141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168C9" w14:textId="77777777" w:rsidR="00A7535D" w:rsidRDefault="00A7535D" w:rsidP="00AF304D">
      <w:pPr>
        <w:spacing w:line="240" w:lineRule="auto"/>
      </w:pPr>
      <w:r>
        <w:separator/>
      </w:r>
    </w:p>
  </w:endnote>
  <w:endnote w:type="continuationSeparator" w:id="0">
    <w:p w14:paraId="4813B852" w14:textId="77777777" w:rsidR="00A7535D" w:rsidRDefault="00A7535D"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264930"/>
      <w:docPartObj>
        <w:docPartGallery w:val="Page Numbers (Bottom of Page)"/>
        <w:docPartUnique/>
      </w:docPartObj>
    </w:sdtPr>
    <w:sdtEndPr>
      <w:rPr>
        <w:noProof/>
      </w:rPr>
    </w:sdtEndPr>
    <w:sdtContent>
      <w:p w14:paraId="15FA1D24" w14:textId="77777777" w:rsidR="0013666A" w:rsidRDefault="0013666A">
        <w:pPr>
          <w:pStyle w:val="Footer"/>
          <w:jc w:val="right"/>
        </w:pPr>
        <w:r>
          <w:fldChar w:fldCharType="begin"/>
        </w:r>
        <w:r>
          <w:instrText xml:space="preserve"> PAGE   \* MERGEFORMAT </w:instrText>
        </w:r>
        <w:r>
          <w:fldChar w:fldCharType="separate"/>
        </w:r>
        <w:r w:rsidR="00A7535D">
          <w:rPr>
            <w:noProof/>
          </w:rPr>
          <w:t>11</w:t>
        </w:r>
        <w:r>
          <w:rPr>
            <w:noProof/>
          </w:rPr>
          <w:fldChar w:fldCharType="end"/>
        </w:r>
      </w:p>
    </w:sdtContent>
  </w:sdt>
  <w:p w14:paraId="373CA1C8" w14:textId="77777777" w:rsidR="0013666A" w:rsidRDefault="001366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939EF7" w14:textId="77777777" w:rsidR="00A7535D" w:rsidRDefault="00A7535D" w:rsidP="00AF304D">
      <w:pPr>
        <w:spacing w:line="240" w:lineRule="auto"/>
      </w:pPr>
      <w:r>
        <w:separator/>
      </w:r>
    </w:p>
  </w:footnote>
  <w:footnote w:type="continuationSeparator" w:id="0">
    <w:p w14:paraId="1458ECB0" w14:textId="77777777" w:rsidR="00A7535D" w:rsidRDefault="00A7535D" w:rsidP="00AF304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23413DD"/>
    <w:multiLevelType w:val="hybridMultilevel"/>
    <w:tmpl w:val="98F6A1AC"/>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4">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2108564D"/>
    <w:multiLevelType w:val="hybridMultilevel"/>
    <w:tmpl w:val="F482E7F8"/>
    <w:lvl w:ilvl="0" w:tplc="0409000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A843C8"/>
    <w:multiLevelType w:val="multilevel"/>
    <w:tmpl w:val="A5AC2ECA"/>
    <w:lvl w:ilvl="0">
      <w:start w:val="13"/>
      <w:numFmt w:val="decimal"/>
      <w:lvlText w:val="%1"/>
      <w:lvlJc w:val="left"/>
      <w:pPr>
        <w:ind w:left="360" w:hanging="360"/>
      </w:pPr>
      <w:rPr>
        <w:rFonts w:hint="default"/>
      </w:rPr>
    </w:lvl>
    <w:lvl w:ilvl="1">
      <w:start w:val="1"/>
      <w:numFmt w:val="decimal"/>
      <w:lvlText w:val="17.%2"/>
      <w:lvlJc w:val="left"/>
      <w:pPr>
        <w:ind w:left="567" w:hanging="567"/>
      </w:pPr>
      <w:rPr>
        <w:rFonts w:ascii="Times New Roman" w:hAnsi="Times New Roman" w:cs="Times New Roman" w:hint="default"/>
        <w:sz w:val="22"/>
        <w:szCs w:val="22"/>
        <w:lang w:val="en-GB" w:bidi="th-TH"/>
      </w:rPr>
    </w:lvl>
    <w:lvl w:ilvl="2">
      <w:start w:val="1"/>
      <w:numFmt w:val="decimal"/>
      <w:lvlText w:val="17.%2.%3"/>
      <w:lvlJc w:val="left"/>
      <w:pPr>
        <w:ind w:left="720" w:hanging="720"/>
      </w:pPr>
      <w:rPr>
        <w:rFonts w:ascii="Times New Roman" w:hAnsi="Times New Roman" w:cs="Times New Roman"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3">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nsid w:val="34A31F44"/>
    <w:multiLevelType w:val="hybridMultilevel"/>
    <w:tmpl w:val="30B4D332"/>
    <w:lvl w:ilvl="0" w:tplc="04090017">
      <w:start w:val="1"/>
      <w:numFmt w:val="lowerLetter"/>
      <w:lvlText w:val="%1)"/>
      <w:lvlJc w:val="left"/>
      <w:rPr>
        <w:rFonts w:hint="default"/>
        <w:b w:val="0"/>
        <w:bCs w:val="0"/>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8"/>
  </w:num>
  <w:num w:numId="4">
    <w:abstractNumId w:val="29"/>
  </w:num>
  <w:num w:numId="5">
    <w:abstractNumId w:val="1"/>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1"/>
  </w:num>
  <w:num w:numId="9">
    <w:abstractNumId w:val="33"/>
  </w:num>
  <w:num w:numId="10">
    <w:abstractNumId w:val="25"/>
  </w:num>
  <w:num w:numId="11">
    <w:abstractNumId w:val="16"/>
  </w:num>
  <w:num w:numId="12">
    <w:abstractNumId w:val="0"/>
  </w:num>
  <w:num w:numId="13">
    <w:abstractNumId w:val="15"/>
  </w:num>
  <w:num w:numId="14">
    <w:abstractNumId w:val="17"/>
  </w:num>
  <w:num w:numId="15">
    <w:abstractNumId w:val="10"/>
  </w:num>
  <w:num w:numId="16">
    <w:abstractNumId w:val="18"/>
  </w:num>
  <w:num w:numId="17">
    <w:abstractNumId w:val="24"/>
  </w:num>
  <w:num w:numId="18">
    <w:abstractNumId w:val="20"/>
  </w:num>
  <w:num w:numId="19">
    <w:abstractNumId w:val="31"/>
  </w:num>
  <w:num w:numId="20">
    <w:abstractNumId w:val="32"/>
  </w:num>
  <w:num w:numId="21">
    <w:abstractNumId w:val="2"/>
  </w:num>
  <w:num w:numId="22">
    <w:abstractNumId w:val="4"/>
  </w:num>
  <w:num w:numId="23">
    <w:abstractNumId w:val="30"/>
  </w:num>
  <w:num w:numId="24">
    <w:abstractNumId w:val="6"/>
  </w:num>
  <w:num w:numId="25">
    <w:abstractNumId w:val="23"/>
  </w:num>
  <w:num w:numId="26">
    <w:abstractNumId w:val="12"/>
  </w:num>
  <w:num w:numId="27">
    <w:abstractNumId w:val="13"/>
  </w:num>
  <w:num w:numId="28">
    <w:abstractNumId w:val="26"/>
  </w:num>
  <w:num w:numId="29">
    <w:abstractNumId w:val="22"/>
  </w:num>
  <w:num w:numId="30">
    <w:abstractNumId w:val="5"/>
  </w:num>
  <w:num w:numId="31">
    <w:abstractNumId w:val="28"/>
  </w:num>
  <w:num w:numId="32">
    <w:abstractNumId w:val="3"/>
  </w:num>
  <w:num w:numId="33">
    <w:abstractNumId w:val="14"/>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savePreviewPicture/>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085"/>
    <w:rsid w:val="0000067A"/>
    <w:rsid w:val="00002517"/>
    <w:rsid w:val="00003CEB"/>
    <w:rsid w:val="00005436"/>
    <w:rsid w:val="000075E2"/>
    <w:rsid w:val="0001146B"/>
    <w:rsid w:val="00011936"/>
    <w:rsid w:val="00013150"/>
    <w:rsid w:val="00017E9F"/>
    <w:rsid w:val="00020CC0"/>
    <w:rsid w:val="0002193E"/>
    <w:rsid w:val="00024D1A"/>
    <w:rsid w:val="00031C1E"/>
    <w:rsid w:val="00033462"/>
    <w:rsid w:val="00034DFC"/>
    <w:rsid w:val="00035A26"/>
    <w:rsid w:val="00035AEB"/>
    <w:rsid w:val="0003708D"/>
    <w:rsid w:val="00037789"/>
    <w:rsid w:val="0004192D"/>
    <w:rsid w:val="00041D86"/>
    <w:rsid w:val="00043CA6"/>
    <w:rsid w:val="0004506C"/>
    <w:rsid w:val="00046310"/>
    <w:rsid w:val="00047D98"/>
    <w:rsid w:val="000514ED"/>
    <w:rsid w:val="000523AD"/>
    <w:rsid w:val="000528D6"/>
    <w:rsid w:val="000564EA"/>
    <w:rsid w:val="00056AAD"/>
    <w:rsid w:val="00060BB1"/>
    <w:rsid w:val="000648D7"/>
    <w:rsid w:val="000657FF"/>
    <w:rsid w:val="000668D1"/>
    <w:rsid w:val="00070F51"/>
    <w:rsid w:val="00071352"/>
    <w:rsid w:val="00071382"/>
    <w:rsid w:val="000714F4"/>
    <w:rsid w:val="00072C16"/>
    <w:rsid w:val="00073027"/>
    <w:rsid w:val="00074C2C"/>
    <w:rsid w:val="00075198"/>
    <w:rsid w:val="00077085"/>
    <w:rsid w:val="000806CB"/>
    <w:rsid w:val="00080E86"/>
    <w:rsid w:val="00080F3C"/>
    <w:rsid w:val="00082FA8"/>
    <w:rsid w:val="00083692"/>
    <w:rsid w:val="000866A2"/>
    <w:rsid w:val="00087DD8"/>
    <w:rsid w:val="0009277B"/>
    <w:rsid w:val="00094031"/>
    <w:rsid w:val="000946AA"/>
    <w:rsid w:val="000958CF"/>
    <w:rsid w:val="000A16D5"/>
    <w:rsid w:val="000A29BB"/>
    <w:rsid w:val="000A3F8A"/>
    <w:rsid w:val="000A6294"/>
    <w:rsid w:val="000A6415"/>
    <w:rsid w:val="000A69B9"/>
    <w:rsid w:val="000A69CD"/>
    <w:rsid w:val="000B1183"/>
    <w:rsid w:val="000B1922"/>
    <w:rsid w:val="000B2BF6"/>
    <w:rsid w:val="000B310F"/>
    <w:rsid w:val="000B5A38"/>
    <w:rsid w:val="000C1BDB"/>
    <w:rsid w:val="000C261D"/>
    <w:rsid w:val="000C2A6F"/>
    <w:rsid w:val="000C342B"/>
    <w:rsid w:val="000C41FC"/>
    <w:rsid w:val="000C54C2"/>
    <w:rsid w:val="000C7845"/>
    <w:rsid w:val="000D2A73"/>
    <w:rsid w:val="000D4705"/>
    <w:rsid w:val="000D4C98"/>
    <w:rsid w:val="000D5C21"/>
    <w:rsid w:val="000D6374"/>
    <w:rsid w:val="000D6D2D"/>
    <w:rsid w:val="000E2D6B"/>
    <w:rsid w:val="000E361D"/>
    <w:rsid w:val="000E3A7F"/>
    <w:rsid w:val="000E3FC0"/>
    <w:rsid w:val="000E41CD"/>
    <w:rsid w:val="000F1C67"/>
    <w:rsid w:val="000F21C6"/>
    <w:rsid w:val="000F28F1"/>
    <w:rsid w:val="000F2A9D"/>
    <w:rsid w:val="000F34BB"/>
    <w:rsid w:val="000F76C9"/>
    <w:rsid w:val="000F7E6C"/>
    <w:rsid w:val="001002D3"/>
    <w:rsid w:val="00104B70"/>
    <w:rsid w:val="001065AE"/>
    <w:rsid w:val="00106A49"/>
    <w:rsid w:val="00106FBF"/>
    <w:rsid w:val="00107055"/>
    <w:rsid w:val="00110F3D"/>
    <w:rsid w:val="00111643"/>
    <w:rsid w:val="0011171A"/>
    <w:rsid w:val="00112A60"/>
    <w:rsid w:val="00112D0A"/>
    <w:rsid w:val="001154DB"/>
    <w:rsid w:val="00116612"/>
    <w:rsid w:val="00116EF1"/>
    <w:rsid w:val="001216F0"/>
    <w:rsid w:val="001230E9"/>
    <w:rsid w:val="00123DAA"/>
    <w:rsid w:val="00123EED"/>
    <w:rsid w:val="00124435"/>
    <w:rsid w:val="00124D0B"/>
    <w:rsid w:val="00126863"/>
    <w:rsid w:val="00127073"/>
    <w:rsid w:val="00130ED7"/>
    <w:rsid w:val="001311EA"/>
    <w:rsid w:val="00131806"/>
    <w:rsid w:val="00131EC7"/>
    <w:rsid w:val="001323D3"/>
    <w:rsid w:val="00132A48"/>
    <w:rsid w:val="00132AE8"/>
    <w:rsid w:val="0013339A"/>
    <w:rsid w:val="0013414E"/>
    <w:rsid w:val="001347B3"/>
    <w:rsid w:val="00135279"/>
    <w:rsid w:val="00135548"/>
    <w:rsid w:val="001364E1"/>
    <w:rsid w:val="0013666A"/>
    <w:rsid w:val="00136A7B"/>
    <w:rsid w:val="001404C1"/>
    <w:rsid w:val="00140DD1"/>
    <w:rsid w:val="00141749"/>
    <w:rsid w:val="00142190"/>
    <w:rsid w:val="001435EE"/>
    <w:rsid w:val="00144A4C"/>
    <w:rsid w:val="00146471"/>
    <w:rsid w:val="001542E7"/>
    <w:rsid w:val="001564B8"/>
    <w:rsid w:val="001579E1"/>
    <w:rsid w:val="001619DE"/>
    <w:rsid w:val="00164983"/>
    <w:rsid w:val="00165680"/>
    <w:rsid w:val="00165D81"/>
    <w:rsid w:val="00170A8A"/>
    <w:rsid w:val="001712BA"/>
    <w:rsid w:val="00171C23"/>
    <w:rsid w:val="00173471"/>
    <w:rsid w:val="00175700"/>
    <w:rsid w:val="00176ADB"/>
    <w:rsid w:val="00177E4A"/>
    <w:rsid w:val="00180E44"/>
    <w:rsid w:val="001816DB"/>
    <w:rsid w:val="0018195B"/>
    <w:rsid w:val="00181F58"/>
    <w:rsid w:val="00182AF3"/>
    <w:rsid w:val="0018459B"/>
    <w:rsid w:val="00184633"/>
    <w:rsid w:val="001847E7"/>
    <w:rsid w:val="00185AAA"/>
    <w:rsid w:val="00186FA9"/>
    <w:rsid w:val="0019065D"/>
    <w:rsid w:val="00190706"/>
    <w:rsid w:val="00191F7E"/>
    <w:rsid w:val="0019283C"/>
    <w:rsid w:val="00192865"/>
    <w:rsid w:val="00193C39"/>
    <w:rsid w:val="00193C51"/>
    <w:rsid w:val="00195884"/>
    <w:rsid w:val="00196F3C"/>
    <w:rsid w:val="0019710D"/>
    <w:rsid w:val="001A00B2"/>
    <w:rsid w:val="001A25F0"/>
    <w:rsid w:val="001A386A"/>
    <w:rsid w:val="001A5F12"/>
    <w:rsid w:val="001A5F3E"/>
    <w:rsid w:val="001A6A40"/>
    <w:rsid w:val="001B0285"/>
    <w:rsid w:val="001B215F"/>
    <w:rsid w:val="001B221D"/>
    <w:rsid w:val="001B2A47"/>
    <w:rsid w:val="001B49D5"/>
    <w:rsid w:val="001B53DE"/>
    <w:rsid w:val="001B5404"/>
    <w:rsid w:val="001B62A3"/>
    <w:rsid w:val="001B63A1"/>
    <w:rsid w:val="001B6441"/>
    <w:rsid w:val="001B71D7"/>
    <w:rsid w:val="001B747D"/>
    <w:rsid w:val="001B7E92"/>
    <w:rsid w:val="001C107F"/>
    <w:rsid w:val="001C1B1E"/>
    <w:rsid w:val="001C2907"/>
    <w:rsid w:val="001C2E19"/>
    <w:rsid w:val="001C2F18"/>
    <w:rsid w:val="001C3767"/>
    <w:rsid w:val="001C3B32"/>
    <w:rsid w:val="001C4242"/>
    <w:rsid w:val="001C44EB"/>
    <w:rsid w:val="001C4F15"/>
    <w:rsid w:val="001C53DD"/>
    <w:rsid w:val="001C63F0"/>
    <w:rsid w:val="001D0D3D"/>
    <w:rsid w:val="001D1701"/>
    <w:rsid w:val="001D2061"/>
    <w:rsid w:val="001D2378"/>
    <w:rsid w:val="001D2F75"/>
    <w:rsid w:val="001D2F95"/>
    <w:rsid w:val="001D5F03"/>
    <w:rsid w:val="001D608F"/>
    <w:rsid w:val="001E08AB"/>
    <w:rsid w:val="001E0E98"/>
    <w:rsid w:val="001E211D"/>
    <w:rsid w:val="001E2268"/>
    <w:rsid w:val="001E3289"/>
    <w:rsid w:val="001E5299"/>
    <w:rsid w:val="001E7AD5"/>
    <w:rsid w:val="001F07D6"/>
    <w:rsid w:val="001F1453"/>
    <w:rsid w:val="001F1D6D"/>
    <w:rsid w:val="001F3442"/>
    <w:rsid w:val="001F543C"/>
    <w:rsid w:val="001F7586"/>
    <w:rsid w:val="001F7C83"/>
    <w:rsid w:val="0020145F"/>
    <w:rsid w:val="00202DB9"/>
    <w:rsid w:val="00205740"/>
    <w:rsid w:val="00205872"/>
    <w:rsid w:val="00206F69"/>
    <w:rsid w:val="00206FBD"/>
    <w:rsid w:val="0021032A"/>
    <w:rsid w:val="002121CC"/>
    <w:rsid w:val="00213A97"/>
    <w:rsid w:val="002140D3"/>
    <w:rsid w:val="002162F5"/>
    <w:rsid w:val="00216763"/>
    <w:rsid w:val="0021714F"/>
    <w:rsid w:val="002215B2"/>
    <w:rsid w:val="002232DB"/>
    <w:rsid w:val="00223B12"/>
    <w:rsid w:val="00224DA3"/>
    <w:rsid w:val="00225617"/>
    <w:rsid w:val="00225A10"/>
    <w:rsid w:val="00225D69"/>
    <w:rsid w:val="00225DCB"/>
    <w:rsid w:val="00230AB1"/>
    <w:rsid w:val="00231091"/>
    <w:rsid w:val="00232350"/>
    <w:rsid w:val="00234060"/>
    <w:rsid w:val="00234449"/>
    <w:rsid w:val="00234C12"/>
    <w:rsid w:val="0023674A"/>
    <w:rsid w:val="00240355"/>
    <w:rsid w:val="002404B4"/>
    <w:rsid w:val="00240D3C"/>
    <w:rsid w:val="0024351D"/>
    <w:rsid w:val="00244643"/>
    <w:rsid w:val="00244A05"/>
    <w:rsid w:val="00246A87"/>
    <w:rsid w:val="002516A2"/>
    <w:rsid w:val="00252CC1"/>
    <w:rsid w:val="00254A72"/>
    <w:rsid w:val="002560BE"/>
    <w:rsid w:val="002560EA"/>
    <w:rsid w:val="002578C7"/>
    <w:rsid w:val="00260272"/>
    <w:rsid w:val="002607F0"/>
    <w:rsid w:val="00261FF4"/>
    <w:rsid w:val="00262ACD"/>
    <w:rsid w:val="00263FDC"/>
    <w:rsid w:val="00264A38"/>
    <w:rsid w:val="00264FB8"/>
    <w:rsid w:val="00270A72"/>
    <w:rsid w:val="00270CCD"/>
    <w:rsid w:val="00270E24"/>
    <w:rsid w:val="0027290D"/>
    <w:rsid w:val="002730D8"/>
    <w:rsid w:val="00274AA8"/>
    <w:rsid w:val="00275D4D"/>
    <w:rsid w:val="00275DC4"/>
    <w:rsid w:val="00277663"/>
    <w:rsid w:val="002800FC"/>
    <w:rsid w:val="00281489"/>
    <w:rsid w:val="0028364A"/>
    <w:rsid w:val="002868B8"/>
    <w:rsid w:val="00294603"/>
    <w:rsid w:val="002A0203"/>
    <w:rsid w:val="002A10EB"/>
    <w:rsid w:val="002A1B9D"/>
    <w:rsid w:val="002A4AE0"/>
    <w:rsid w:val="002A71E7"/>
    <w:rsid w:val="002B1197"/>
    <w:rsid w:val="002B241E"/>
    <w:rsid w:val="002B3319"/>
    <w:rsid w:val="002B3708"/>
    <w:rsid w:val="002C06D2"/>
    <w:rsid w:val="002C07CD"/>
    <w:rsid w:val="002C0955"/>
    <w:rsid w:val="002C1324"/>
    <w:rsid w:val="002C180D"/>
    <w:rsid w:val="002C20D4"/>
    <w:rsid w:val="002C21C4"/>
    <w:rsid w:val="002C4370"/>
    <w:rsid w:val="002C5161"/>
    <w:rsid w:val="002C59C9"/>
    <w:rsid w:val="002C5EE2"/>
    <w:rsid w:val="002D1E52"/>
    <w:rsid w:val="002D1FE7"/>
    <w:rsid w:val="002D443D"/>
    <w:rsid w:val="002D6EA0"/>
    <w:rsid w:val="002D75E6"/>
    <w:rsid w:val="002E0546"/>
    <w:rsid w:val="002E2BF5"/>
    <w:rsid w:val="002E3AC3"/>
    <w:rsid w:val="002E59E2"/>
    <w:rsid w:val="002E64D6"/>
    <w:rsid w:val="002E6C18"/>
    <w:rsid w:val="002E70B7"/>
    <w:rsid w:val="002E7757"/>
    <w:rsid w:val="002F241F"/>
    <w:rsid w:val="002F6609"/>
    <w:rsid w:val="002F6C58"/>
    <w:rsid w:val="002F7495"/>
    <w:rsid w:val="002F7B6B"/>
    <w:rsid w:val="003012C1"/>
    <w:rsid w:val="00301FC4"/>
    <w:rsid w:val="00302D26"/>
    <w:rsid w:val="00303ED1"/>
    <w:rsid w:val="00303F44"/>
    <w:rsid w:val="00304BB1"/>
    <w:rsid w:val="00306FE7"/>
    <w:rsid w:val="00310C04"/>
    <w:rsid w:val="0031145C"/>
    <w:rsid w:val="00312294"/>
    <w:rsid w:val="00313555"/>
    <w:rsid w:val="003156B1"/>
    <w:rsid w:val="00324FD6"/>
    <w:rsid w:val="003267C3"/>
    <w:rsid w:val="0033025B"/>
    <w:rsid w:val="00331191"/>
    <w:rsid w:val="00331248"/>
    <w:rsid w:val="00332677"/>
    <w:rsid w:val="00336EC2"/>
    <w:rsid w:val="00337FCF"/>
    <w:rsid w:val="003422AF"/>
    <w:rsid w:val="00343A2C"/>
    <w:rsid w:val="00343FEB"/>
    <w:rsid w:val="00345B55"/>
    <w:rsid w:val="003500D0"/>
    <w:rsid w:val="0035101A"/>
    <w:rsid w:val="003516A0"/>
    <w:rsid w:val="00351D3F"/>
    <w:rsid w:val="00352346"/>
    <w:rsid w:val="00353FD7"/>
    <w:rsid w:val="00356CE5"/>
    <w:rsid w:val="0035765A"/>
    <w:rsid w:val="00357A67"/>
    <w:rsid w:val="003603CA"/>
    <w:rsid w:val="00363A4E"/>
    <w:rsid w:val="00363F72"/>
    <w:rsid w:val="003641BC"/>
    <w:rsid w:val="00364BE7"/>
    <w:rsid w:val="00365A19"/>
    <w:rsid w:val="0036661A"/>
    <w:rsid w:val="00367202"/>
    <w:rsid w:val="0037073F"/>
    <w:rsid w:val="00373010"/>
    <w:rsid w:val="00373AF2"/>
    <w:rsid w:val="00375527"/>
    <w:rsid w:val="00376120"/>
    <w:rsid w:val="003764C3"/>
    <w:rsid w:val="003776D7"/>
    <w:rsid w:val="00377C19"/>
    <w:rsid w:val="0038090F"/>
    <w:rsid w:val="00381EE0"/>
    <w:rsid w:val="00391B93"/>
    <w:rsid w:val="00392029"/>
    <w:rsid w:val="00392496"/>
    <w:rsid w:val="003938CC"/>
    <w:rsid w:val="003969E8"/>
    <w:rsid w:val="003979C1"/>
    <w:rsid w:val="003A01ED"/>
    <w:rsid w:val="003A2CD8"/>
    <w:rsid w:val="003A553F"/>
    <w:rsid w:val="003A5E80"/>
    <w:rsid w:val="003A7F2A"/>
    <w:rsid w:val="003B0152"/>
    <w:rsid w:val="003B2A80"/>
    <w:rsid w:val="003B461D"/>
    <w:rsid w:val="003B463D"/>
    <w:rsid w:val="003B62B8"/>
    <w:rsid w:val="003B6970"/>
    <w:rsid w:val="003B6B83"/>
    <w:rsid w:val="003C0079"/>
    <w:rsid w:val="003C0BFB"/>
    <w:rsid w:val="003C0D74"/>
    <w:rsid w:val="003C3B0C"/>
    <w:rsid w:val="003C4332"/>
    <w:rsid w:val="003D1235"/>
    <w:rsid w:val="003D13D7"/>
    <w:rsid w:val="003D18AF"/>
    <w:rsid w:val="003D268E"/>
    <w:rsid w:val="003D2D23"/>
    <w:rsid w:val="003D3490"/>
    <w:rsid w:val="003D47DE"/>
    <w:rsid w:val="003D55BD"/>
    <w:rsid w:val="003D55CA"/>
    <w:rsid w:val="003D5DF3"/>
    <w:rsid w:val="003D614E"/>
    <w:rsid w:val="003D6B6F"/>
    <w:rsid w:val="003D7A20"/>
    <w:rsid w:val="003E41CE"/>
    <w:rsid w:val="003E61D9"/>
    <w:rsid w:val="003E61F1"/>
    <w:rsid w:val="003E69DA"/>
    <w:rsid w:val="003F06EE"/>
    <w:rsid w:val="003F2B2A"/>
    <w:rsid w:val="003F5877"/>
    <w:rsid w:val="003F67F8"/>
    <w:rsid w:val="003F681D"/>
    <w:rsid w:val="003F6D53"/>
    <w:rsid w:val="00401E66"/>
    <w:rsid w:val="00403EE9"/>
    <w:rsid w:val="00404B14"/>
    <w:rsid w:val="00413765"/>
    <w:rsid w:val="00414115"/>
    <w:rsid w:val="00414EE4"/>
    <w:rsid w:val="004155FF"/>
    <w:rsid w:val="00415DD6"/>
    <w:rsid w:val="00421897"/>
    <w:rsid w:val="00421C85"/>
    <w:rsid w:val="0042354B"/>
    <w:rsid w:val="00423B54"/>
    <w:rsid w:val="00424F69"/>
    <w:rsid w:val="004252A5"/>
    <w:rsid w:val="004261DF"/>
    <w:rsid w:val="004272D0"/>
    <w:rsid w:val="0043190E"/>
    <w:rsid w:val="0043203E"/>
    <w:rsid w:val="00433840"/>
    <w:rsid w:val="004340EF"/>
    <w:rsid w:val="00434913"/>
    <w:rsid w:val="00436367"/>
    <w:rsid w:val="00436C24"/>
    <w:rsid w:val="00436F93"/>
    <w:rsid w:val="004370C5"/>
    <w:rsid w:val="00440036"/>
    <w:rsid w:val="00440953"/>
    <w:rsid w:val="004434DA"/>
    <w:rsid w:val="004437A5"/>
    <w:rsid w:val="0044476D"/>
    <w:rsid w:val="00444842"/>
    <w:rsid w:val="00445043"/>
    <w:rsid w:val="00445F3F"/>
    <w:rsid w:val="00446305"/>
    <w:rsid w:val="00447C04"/>
    <w:rsid w:val="00450F56"/>
    <w:rsid w:val="00451882"/>
    <w:rsid w:val="00451D50"/>
    <w:rsid w:val="00453472"/>
    <w:rsid w:val="00453BBC"/>
    <w:rsid w:val="004542E1"/>
    <w:rsid w:val="00457EE8"/>
    <w:rsid w:val="00461977"/>
    <w:rsid w:val="00461A1A"/>
    <w:rsid w:val="00461C05"/>
    <w:rsid w:val="00463EF2"/>
    <w:rsid w:val="0046542B"/>
    <w:rsid w:val="00465A8C"/>
    <w:rsid w:val="00467982"/>
    <w:rsid w:val="004716A3"/>
    <w:rsid w:val="0047203B"/>
    <w:rsid w:val="00472AA7"/>
    <w:rsid w:val="004734A2"/>
    <w:rsid w:val="004752C9"/>
    <w:rsid w:val="00476249"/>
    <w:rsid w:val="004773C0"/>
    <w:rsid w:val="004813DC"/>
    <w:rsid w:val="0048230B"/>
    <w:rsid w:val="00482832"/>
    <w:rsid w:val="0048374C"/>
    <w:rsid w:val="00484820"/>
    <w:rsid w:val="00486294"/>
    <w:rsid w:val="004933D3"/>
    <w:rsid w:val="004942C7"/>
    <w:rsid w:val="00495E11"/>
    <w:rsid w:val="0049770F"/>
    <w:rsid w:val="004A0E60"/>
    <w:rsid w:val="004A4535"/>
    <w:rsid w:val="004A4BCA"/>
    <w:rsid w:val="004A669B"/>
    <w:rsid w:val="004A7438"/>
    <w:rsid w:val="004B1794"/>
    <w:rsid w:val="004B2068"/>
    <w:rsid w:val="004B2449"/>
    <w:rsid w:val="004B4202"/>
    <w:rsid w:val="004B60D2"/>
    <w:rsid w:val="004B7DAF"/>
    <w:rsid w:val="004B7E1B"/>
    <w:rsid w:val="004C0999"/>
    <w:rsid w:val="004C2827"/>
    <w:rsid w:val="004C347A"/>
    <w:rsid w:val="004C38E8"/>
    <w:rsid w:val="004C66D4"/>
    <w:rsid w:val="004C736F"/>
    <w:rsid w:val="004C77EC"/>
    <w:rsid w:val="004D0580"/>
    <w:rsid w:val="004D2683"/>
    <w:rsid w:val="004D30FE"/>
    <w:rsid w:val="004D606C"/>
    <w:rsid w:val="004D61E0"/>
    <w:rsid w:val="004D70B5"/>
    <w:rsid w:val="004D74A2"/>
    <w:rsid w:val="004E0C89"/>
    <w:rsid w:val="004E1363"/>
    <w:rsid w:val="004E3289"/>
    <w:rsid w:val="004E3817"/>
    <w:rsid w:val="004E3859"/>
    <w:rsid w:val="004E4BC2"/>
    <w:rsid w:val="004F0138"/>
    <w:rsid w:val="004F1114"/>
    <w:rsid w:val="004F296B"/>
    <w:rsid w:val="004F2F66"/>
    <w:rsid w:val="004F4B84"/>
    <w:rsid w:val="004F61D7"/>
    <w:rsid w:val="004F74AE"/>
    <w:rsid w:val="004F7778"/>
    <w:rsid w:val="005043E5"/>
    <w:rsid w:val="005054EB"/>
    <w:rsid w:val="0050689D"/>
    <w:rsid w:val="005068D1"/>
    <w:rsid w:val="00511970"/>
    <w:rsid w:val="00513FDA"/>
    <w:rsid w:val="00514A0C"/>
    <w:rsid w:val="00516420"/>
    <w:rsid w:val="00517874"/>
    <w:rsid w:val="00517B9E"/>
    <w:rsid w:val="0052062A"/>
    <w:rsid w:val="00521E99"/>
    <w:rsid w:val="005233E8"/>
    <w:rsid w:val="0052384C"/>
    <w:rsid w:val="0052558C"/>
    <w:rsid w:val="00526DB8"/>
    <w:rsid w:val="00531108"/>
    <w:rsid w:val="005331D8"/>
    <w:rsid w:val="00533D5A"/>
    <w:rsid w:val="00536D03"/>
    <w:rsid w:val="00540FB2"/>
    <w:rsid w:val="00542712"/>
    <w:rsid w:val="00543DF1"/>
    <w:rsid w:val="005457AE"/>
    <w:rsid w:val="00546BE9"/>
    <w:rsid w:val="005507DB"/>
    <w:rsid w:val="00552F6E"/>
    <w:rsid w:val="00552FB0"/>
    <w:rsid w:val="00554830"/>
    <w:rsid w:val="00556CEC"/>
    <w:rsid w:val="0056022D"/>
    <w:rsid w:val="00560D54"/>
    <w:rsid w:val="00560F3E"/>
    <w:rsid w:val="00560F43"/>
    <w:rsid w:val="00561339"/>
    <w:rsid w:val="005622AB"/>
    <w:rsid w:val="0056236E"/>
    <w:rsid w:val="00562FBC"/>
    <w:rsid w:val="0056359F"/>
    <w:rsid w:val="00565FE2"/>
    <w:rsid w:val="005664EB"/>
    <w:rsid w:val="00566BE9"/>
    <w:rsid w:val="00566C04"/>
    <w:rsid w:val="0056742D"/>
    <w:rsid w:val="00570438"/>
    <w:rsid w:val="00572673"/>
    <w:rsid w:val="005728AD"/>
    <w:rsid w:val="00572CC7"/>
    <w:rsid w:val="005734ED"/>
    <w:rsid w:val="005751D5"/>
    <w:rsid w:val="0058071D"/>
    <w:rsid w:val="005819FE"/>
    <w:rsid w:val="00581E03"/>
    <w:rsid w:val="00582265"/>
    <w:rsid w:val="005823B2"/>
    <w:rsid w:val="00582704"/>
    <w:rsid w:val="00584856"/>
    <w:rsid w:val="00585787"/>
    <w:rsid w:val="005861E5"/>
    <w:rsid w:val="00586D10"/>
    <w:rsid w:val="00586ED6"/>
    <w:rsid w:val="00587D49"/>
    <w:rsid w:val="00594EAA"/>
    <w:rsid w:val="005952E3"/>
    <w:rsid w:val="00597198"/>
    <w:rsid w:val="005A1FF5"/>
    <w:rsid w:val="005A2788"/>
    <w:rsid w:val="005A3E5E"/>
    <w:rsid w:val="005B22D7"/>
    <w:rsid w:val="005B3101"/>
    <w:rsid w:val="005B5041"/>
    <w:rsid w:val="005B51DD"/>
    <w:rsid w:val="005B5E79"/>
    <w:rsid w:val="005B685B"/>
    <w:rsid w:val="005B689E"/>
    <w:rsid w:val="005C01B0"/>
    <w:rsid w:val="005C14B1"/>
    <w:rsid w:val="005C1949"/>
    <w:rsid w:val="005C19F8"/>
    <w:rsid w:val="005C28BD"/>
    <w:rsid w:val="005C3BAF"/>
    <w:rsid w:val="005C4FFD"/>
    <w:rsid w:val="005D1BF1"/>
    <w:rsid w:val="005D209F"/>
    <w:rsid w:val="005D4037"/>
    <w:rsid w:val="005D57C9"/>
    <w:rsid w:val="005D65C1"/>
    <w:rsid w:val="005D6982"/>
    <w:rsid w:val="005D71B1"/>
    <w:rsid w:val="005D7624"/>
    <w:rsid w:val="005D7891"/>
    <w:rsid w:val="005E128A"/>
    <w:rsid w:val="005E21EF"/>
    <w:rsid w:val="005E5CD6"/>
    <w:rsid w:val="005F0850"/>
    <w:rsid w:val="005F1792"/>
    <w:rsid w:val="005F258B"/>
    <w:rsid w:val="005F269C"/>
    <w:rsid w:val="005F7769"/>
    <w:rsid w:val="00602937"/>
    <w:rsid w:val="00602D97"/>
    <w:rsid w:val="006037FE"/>
    <w:rsid w:val="00603AC4"/>
    <w:rsid w:val="006067D6"/>
    <w:rsid w:val="006110B0"/>
    <w:rsid w:val="00611799"/>
    <w:rsid w:val="00613653"/>
    <w:rsid w:val="0061746F"/>
    <w:rsid w:val="00617AC1"/>
    <w:rsid w:val="00621A46"/>
    <w:rsid w:val="00625E57"/>
    <w:rsid w:val="006270AB"/>
    <w:rsid w:val="00627839"/>
    <w:rsid w:val="00627F6E"/>
    <w:rsid w:val="00631494"/>
    <w:rsid w:val="00632203"/>
    <w:rsid w:val="0063237B"/>
    <w:rsid w:val="00634524"/>
    <w:rsid w:val="00637A9F"/>
    <w:rsid w:val="00637CA8"/>
    <w:rsid w:val="00640C63"/>
    <w:rsid w:val="006415FF"/>
    <w:rsid w:val="00642E63"/>
    <w:rsid w:val="006436B4"/>
    <w:rsid w:val="006439AE"/>
    <w:rsid w:val="006449EA"/>
    <w:rsid w:val="0064548C"/>
    <w:rsid w:val="00647601"/>
    <w:rsid w:val="006515B9"/>
    <w:rsid w:val="00651DE2"/>
    <w:rsid w:val="00653200"/>
    <w:rsid w:val="00653CE4"/>
    <w:rsid w:val="00656C66"/>
    <w:rsid w:val="006572D4"/>
    <w:rsid w:val="00657A12"/>
    <w:rsid w:val="006621F3"/>
    <w:rsid w:val="00662F2E"/>
    <w:rsid w:val="006646A9"/>
    <w:rsid w:val="006718BB"/>
    <w:rsid w:val="0067271D"/>
    <w:rsid w:val="00672D45"/>
    <w:rsid w:val="00673979"/>
    <w:rsid w:val="00675284"/>
    <w:rsid w:val="0067749F"/>
    <w:rsid w:val="006774CA"/>
    <w:rsid w:val="006811DF"/>
    <w:rsid w:val="00684945"/>
    <w:rsid w:val="0068666B"/>
    <w:rsid w:val="00691F5B"/>
    <w:rsid w:val="006948B7"/>
    <w:rsid w:val="00694C40"/>
    <w:rsid w:val="00695507"/>
    <w:rsid w:val="006959C8"/>
    <w:rsid w:val="00695BD4"/>
    <w:rsid w:val="00696145"/>
    <w:rsid w:val="00696D3E"/>
    <w:rsid w:val="00697EBB"/>
    <w:rsid w:val="006A1797"/>
    <w:rsid w:val="006A1C68"/>
    <w:rsid w:val="006A2617"/>
    <w:rsid w:val="006A3EF3"/>
    <w:rsid w:val="006A41A8"/>
    <w:rsid w:val="006A68D2"/>
    <w:rsid w:val="006A6BBB"/>
    <w:rsid w:val="006A734B"/>
    <w:rsid w:val="006A771E"/>
    <w:rsid w:val="006B035B"/>
    <w:rsid w:val="006B16E2"/>
    <w:rsid w:val="006B2053"/>
    <w:rsid w:val="006B2BAC"/>
    <w:rsid w:val="006B452C"/>
    <w:rsid w:val="006B48BC"/>
    <w:rsid w:val="006B5A3E"/>
    <w:rsid w:val="006B70ED"/>
    <w:rsid w:val="006B78ED"/>
    <w:rsid w:val="006C0AB6"/>
    <w:rsid w:val="006C4B8A"/>
    <w:rsid w:val="006C556C"/>
    <w:rsid w:val="006C5F12"/>
    <w:rsid w:val="006C671A"/>
    <w:rsid w:val="006C7B47"/>
    <w:rsid w:val="006D1659"/>
    <w:rsid w:val="006D3D4D"/>
    <w:rsid w:val="006D58CC"/>
    <w:rsid w:val="006D5BF7"/>
    <w:rsid w:val="006D6837"/>
    <w:rsid w:val="006D69FC"/>
    <w:rsid w:val="006D70F1"/>
    <w:rsid w:val="006E03A5"/>
    <w:rsid w:val="006E0BE0"/>
    <w:rsid w:val="006E1674"/>
    <w:rsid w:val="006E3752"/>
    <w:rsid w:val="006E3DF9"/>
    <w:rsid w:val="006E4A69"/>
    <w:rsid w:val="006E65D3"/>
    <w:rsid w:val="006E77B7"/>
    <w:rsid w:val="006F0264"/>
    <w:rsid w:val="006F084D"/>
    <w:rsid w:val="006F18C3"/>
    <w:rsid w:val="006F2A55"/>
    <w:rsid w:val="006F2EF8"/>
    <w:rsid w:val="00705305"/>
    <w:rsid w:val="00710932"/>
    <w:rsid w:val="0071142C"/>
    <w:rsid w:val="007115F2"/>
    <w:rsid w:val="00713924"/>
    <w:rsid w:val="00713A08"/>
    <w:rsid w:val="007144D4"/>
    <w:rsid w:val="00714CA1"/>
    <w:rsid w:val="007151D3"/>
    <w:rsid w:val="007168B6"/>
    <w:rsid w:val="007202D9"/>
    <w:rsid w:val="00720FBD"/>
    <w:rsid w:val="00724358"/>
    <w:rsid w:val="0072451C"/>
    <w:rsid w:val="007252E6"/>
    <w:rsid w:val="007275FB"/>
    <w:rsid w:val="0072794F"/>
    <w:rsid w:val="00732B1E"/>
    <w:rsid w:val="00733F57"/>
    <w:rsid w:val="00734125"/>
    <w:rsid w:val="00735D4C"/>
    <w:rsid w:val="0073675B"/>
    <w:rsid w:val="00737AD4"/>
    <w:rsid w:val="00740A84"/>
    <w:rsid w:val="00740CD1"/>
    <w:rsid w:val="00741149"/>
    <w:rsid w:val="007415F2"/>
    <w:rsid w:val="00742954"/>
    <w:rsid w:val="00742D13"/>
    <w:rsid w:val="007472CA"/>
    <w:rsid w:val="00750C78"/>
    <w:rsid w:val="00751AF2"/>
    <w:rsid w:val="00753865"/>
    <w:rsid w:val="00753E76"/>
    <w:rsid w:val="00754040"/>
    <w:rsid w:val="007540A8"/>
    <w:rsid w:val="00755D3D"/>
    <w:rsid w:val="0076028C"/>
    <w:rsid w:val="00765728"/>
    <w:rsid w:val="00770503"/>
    <w:rsid w:val="00770575"/>
    <w:rsid w:val="00772E16"/>
    <w:rsid w:val="00772E35"/>
    <w:rsid w:val="007731F1"/>
    <w:rsid w:val="00773B61"/>
    <w:rsid w:val="00775BB8"/>
    <w:rsid w:val="0077653E"/>
    <w:rsid w:val="00777AC4"/>
    <w:rsid w:val="00777FBC"/>
    <w:rsid w:val="0078033C"/>
    <w:rsid w:val="007808FC"/>
    <w:rsid w:val="007825F3"/>
    <w:rsid w:val="00783226"/>
    <w:rsid w:val="00783CD1"/>
    <w:rsid w:val="00783E62"/>
    <w:rsid w:val="00786AB9"/>
    <w:rsid w:val="00787D04"/>
    <w:rsid w:val="0079044B"/>
    <w:rsid w:val="0079350B"/>
    <w:rsid w:val="007949B1"/>
    <w:rsid w:val="0079594F"/>
    <w:rsid w:val="0079735B"/>
    <w:rsid w:val="007A13DD"/>
    <w:rsid w:val="007A1964"/>
    <w:rsid w:val="007A1E4D"/>
    <w:rsid w:val="007A2C25"/>
    <w:rsid w:val="007A3FAC"/>
    <w:rsid w:val="007A41CC"/>
    <w:rsid w:val="007A41E2"/>
    <w:rsid w:val="007A6AA9"/>
    <w:rsid w:val="007A75F1"/>
    <w:rsid w:val="007A79BA"/>
    <w:rsid w:val="007A7D2F"/>
    <w:rsid w:val="007B009B"/>
    <w:rsid w:val="007B05CA"/>
    <w:rsid w:val="007B1CFF"/>
    <w:rsid w:val="007B3488"/>
    <w:rsid w:val="007B57A4"/>
    <w:rsid w:val="007B5F15"/>
    <w:rsid w:val="007B6208"/>
    <w:rsid w:val="007C41D1"/>
    <w:rsid w:val="007C56D8"/>
    <w:rsid w:val="007C60F8"/>
    <w:rsid w:val="007C7775"/>
    <w:rsid w:val="007D0BCE"/>
    <w:rsid w:val="007D3ABE"/>
    <w:rsid w:val="007D5E31"/>
    <w:rsid w:val="007D7F89"/>
    <w:rsid w:val="007E1201"/>
    <w:rsid w:val="007E3F99"/>
    <w:rsid w:val="007E46F8"/>
    <w:rsid w:val="007E5DB5"/>
    <w:rsid w:val="007E7A03"/>
    <w:rsid w:val="007E7C29"/>
    <w:rsid w:val="007E7E47"/>
    <w:rsid w:val="007F182B"/>
    <w:rsid w:val="007F36AA"/>
    <w:rsid w:val="007F5074"/>
    <w:rsid w:val="008018EF"/>
    <w:rsid w:val="00802A4F"/>
    <w:rsid w:val="008030AC"/>
    <w:rsid w:val="00805769"/>
    <w:rsid w:val="00807760"/>
    <w:rsid w:val="00807CB9"/>
    <w:rsid w:val="00811AFB"/>
    <w:rsid w:val="00812103"/>
    <w:rsid w:val="008126D2"/>
    <w:rsid w:val="0081299C"/>
    <w:rsid w:val="008138DA"/>
    <w:rsid w:val="00814949"/>
    <w:rsid w:val="008162FB"/>
    <w:rsid w:val="00817E2B"/>
    <w:rsid w:val="00820926"/>
    <w:rsid w:val="00824153"/>
    <w:rsid w:val="00824682"/>
    <w:rsid w:val="00826547"/>
    <w:rsid w:val="00826C9C"/>
    <w:rsid w:val="008344AF"/>
    <w:rsid w:val="00835A71"/>
    <w:rsid w:val="008376CD"/>
    <w:rsid w:val="00837D4D"/>
    <w:rsid w:val="00840EE8"/>
    <w:rsid w:val="00841640"/>
    <w:rsid w:val="00843ACE"/>
    <w:rsid w:val="00845D3D"/>
    <w:rsid w:val="00847F81"/>
    <w:rsid w:val="00851456"/>
    <w:rsid w:val="00854E1D"/>
    <w:rsid w:val="008573C4"/>
    <w:rsid w:val="00857E38"/>
    <w:rsid w:val="00857F5B"/>
    <w:rsid w:val="008618E3"/>
    <w:rsid w:val="008623A3"/>
    <w:rsid w:val="008641A3"/>
    <w:rsid w:val="00864D5D"/>
    <w:rsid w:val="00864F64"/>
    <w:rsid w:val="00865391"/>
    <w:rsid w:val="008709E0"/>
    <w:rsid w:val="00871D1C"/>
    <w:rsid w:val="00872242"/>
    <w:rsid w:val="00880389"/>
    <w:rsid w:val="00880D43"/>
    <w:rsid w:val="00882858"/>
    <w:rsid w:val="00882E76"/>
    <w:rsid w:val="008832D6"/>
    <w:rsid w:val="00883E53"/>
    <w:rsid w:val="00884225"/>
    <w:rsid w:val="0088504D"/>
    <w:rsid w:val="00886D9F"/>
    <w:rsid w:val="008870D6"/>
    <w:rsid w:val="00890ADC"/>
    <w:rsid w:val="008912D4"/>
    <w:rsid w:val="00891CB3"/>
    <w:rsid w:val="00892003"/>
    <w:rsid w:val="00892A7F"/>
    <w:rsid w:val="00892BAA"/>
    <w:rsid w:val="008954D2"/>
    <w:rsid w:val="00895500"/>
    <w:rsid w:val="00895F66"/>
    <w:rsid w:val="0089639C"/>
    <w:rsid w:val="00897721"/>
    <w:rsid w:val="008A0A68"/>
    <w:rsid w:val="008A12AE"/>
    <w:rsid w:val="008A38A2"/>
    <w:rsid w:val="008A3CF2"/>
    <w:rsid w:val="008A44A5"/>
    <w:rsid w:val="008A5392"/>
    <w:rsid w:val="008A6E19"/>
    <w:rsid w:val="008B035B"/>
    <w:rsid w:val="008B5DD8"/>
    <w:rsid w:val="008B65D8"/>
    <w:rsid w:val="008B6A6F"/>
    <w:rsid w:val="008B7731"/>
    <w:rsid w:val="008C061F"/>
    <w:rsid w:val="008C2151"/>
    <w:rsid w:val="008C2600"/>
    <w:rsid w:val="008C4DC5"/>
    <w:rsid w:val="008C4E6E"/>
    <w:rsid w:val="008C5DDF"/>
    <w:rsid w:val="008C6C59"/>
    <w:rsid w:val="008D2E0A"/>
    <w:rsid w:val="008D4456"/>
    <w:rsid w:val="008D5542"/>
    <w:rsid w:val="008D57CD"/>
    <w:rsid w:val="008D6917"/>
    <w:rsid w:val="008D7EFB"/>
    <w:rsid w:val="008E0386"/>
    <w:rsid w:val="008E2428"/>
    <w:rsid w:val="008E438A"/>
    <w:rsid w:val="008E4886"/>
    <w:rsid w:val="008E70A2"/>
    <w:rsid w:val="008E7327"/>
    <w:rsid w:val="008E7C66"/>
    <w:rsid w:val="008E7D14"/>
    <w:rsid w:val="008F080C"/>
    <w:rsid w:val="008F2BAB"/>
    <w:rsid w:val="008F2C3C"/>
    <w:rsid w:val="008F3C6F"/>
    <w:rsid w:val="008F67AD"/>
    <w:rsid w:val="008F6A15"/>
    <w:rsid w:val="008F7C69"/>
    <w:rsid w:val="00900350"/>
    <w:rsid w:val="00900C68"/>
    <w:rsid w:val="00902E8E"/>
    <w:rsid w:val="00903428"/>
    <w:rsid w:val="00904AE9"/>
    <w:rsid w:val="009051D6"/>
    <w:rsid w:val="0090687D"/>
    <w:rsid w:val="00912F6A"/>
    <w:rsid w:val="00914756"/>
    <w:rsid w:val="00914D19"/>
    <w:rsid w:val="009155CC"/>
    <w:rsid w:val="00915E0D"/>
    <w:rsid w:val="009205B3"/>
    <w:rsid w:val="009206AE"/>
    <w:rsid w:val="009255E2"/>
    <w:rsid w:val="00925613"/>
    <w:rsid w:val="00926012"/>
    <w:rsid w:val="009266C8"/>
    <w:rsid w:val="009274AE"/>
    <w:rsid w:val="00930FF4"/>
    <w:rsid w:val="009324C5"/>
    <w:rsid w:val="00932A53"/>
    <w:rsid w:val="00932C78"/>
    <w:rsid w:val="0093322D"/>
    <w:rsid w:val="00935159"/>
    <w:rsid w:val="00936F04"/>
    <w:rsid w:val="0094015E"/>
    <w:rsid w:val="00941068"/>
    <w:rsid w:val="009428EE"/>
    <w:rsid w:val="009435F9"/>
    <w:rsid w:val="00945045"/>
    <w:rsid w:val="00945971"/>
    <w:rsid w:val="0094744B"/>
    <w:rsid w:val="00947A5D"/>
    <w:rsid w:val="009518B7"/>
    <w:rsid w:val="00953ADB"/>
    <w:rsid w:val="00953FEE"/>
    <w:rsid w:val="009559B1"/>
    <w:rsid w:val="00955B69"/>
    <w:rsid w:val="00956C46"/>
    <w:rsid w:val="009613C7"/>
    <w:rsid w:val="00961E6B"/>
    <w:rsid w:val="00962EBA"/>
    <w:rsid w:val="00964791"/>
    <w:rsid w:val="009653BF"/>
    <w:rsid w:val="00965B40"/>
    <w:rsid w:val="00966246"/>
    <w:rsid w:val="00967612"/>
    <w:rsid w:val="00967A4C"/>
    <w:rsid w:val="00972826"/>
    <w:rsid w:val="009732B5"/>
    <w:rsid w:val="00973847"/>
    <w:rsid w:val="00973BA6"/>
    <w:rsid w:val="00973E61"/>
    <w:rsid w:val="00975CFC"/>
    <w:rsid w:val="00976C09"/>
    <w:rsid w:val="00983450"/>
    <w:rsid w:val="009844AC"/>
    <w:rsid w:val="0099059F"/>
    <w:rsid w:val="00992D89"/>
    <w:rsid w:val="00993462"/>
    <w:rsid w:val="00994B84"/>
    <w:rsid w:val="00995C54"/>
    <w:rsid w:val="00996A77"/>
    <w:rsid w:val="00997587"/>
    <w:rsid w:val="00997DE3"/>
    <w:rsid w:val="00997FA2"/>
    <w:rsid w:val="009A08FC"/>
    <w:rsid w:val="009A437B"/>
    <w:rsid w:val="009A47AB"/>
    <w:rsid w:val="009A48F8"/>
    <w:rsid w:val="009A4FF9"/>
    <w:rsid w:val="009A552D"/>
    <w:rsid w:val="009A611E"/>
    <w:rsid w:val="009B275D"/>
    <w:rsid w:val="009B4D47"/>
    <w:rsid w:val="009B5880"/>
    <w:rsid w:val="009B7CE2"/>
    <w:rsid w:val="009C1AAB"/>
    <w:rsid w:val="009C4EE1"/>
    <w:rsid w:val="009C5CC2"/>
    <w:rsid w:val="009C7A02"/>
    <w:rsid w:val="009D018C"/>
    <w:rsid w:val="009D0B4F"/>
    <w:rsid w:val="009D13BB"/>
    <w:rsid w:val="009D2F7A"/>
    <w:rsid w:val="009D3564"/>
    <w:rsid w:val="009D5131"/>
    <w:rsid w:val="009D7A8E"/>
    <w:rsid w:val="009E1D40"/>
    <w:rsid w:val="009E317C"/>
    <w:rsid w:val="009E4E7D"/>
    <w:rsid w:val="009E583D"/>
    <w:rsid w:val="009E6EFE"/>
    <w:rsid w:val="009F17B8"/>
    <w:rsid w:val="009F4378"/>
    <w:rsid w:val="009F544C"/>
    <w:rsid w:val="00A00739"/>
    <w:rsid w:val="00A05EED"/>
    <w:rsid w:val="00A06D65"/>
    <w:rsid w:val="00A07577"/>
    <w:rsid w:val="00A1074B"/>
    <w:rsid w:val="00A107F1"/>
    <w:rsid w:val="00A1129E"/>
    <w:rsid w:val="00A117DD"/>
    <w:rsid w:val="00A12BF4"/>
    <w:rsid w:val="00A1445E"/>
    <w:rsid w:val="00A14C58"/>
    <w:rsid w:val="00A1629E"/>
    <w:rsid w:val="00A2079C"/>
    <w:rsid w:val="00A21F69"/>
    <w:rsid w:val="00A222C2"/>
    <w:rsid w:val="00A2268C"/>
    <w:rsid w:val="00A27174"/>
    <w:rsid w:val="00A31948"/>
    <w:rsid w:val="00A348A8"/>
    <w:rsid w:val="00A401CC"/>
    <w:rsid w:val="00A40E4C"/>
    <w:rsid w:val="00A41F40"/>
    <w:rsid w:val="00A44E7A"/>
    <w:rsid w:val="00A45D32"/>
    <w:rsid w:val="00A45E1B"/>
    <w:rsid w:val="00A45F55"/>
    <w:rsid w:val="00A467F1"/>
    <w:rsid w:val="00A471EA"/>
    <w:rsid w:val="00A52062"/>
    <w:rsid w:val="00A53E9F"/>
    <w:rsid w:val="00A5688B"/>
    <w:rsid w:val="00A56FB9"/>
    <w:rsid w:val="00A6055B"/>
    <w:rsid w:val="00A60670"/>
    <w:rsid w:val="00A60B19"/>
    <w:rsid w:val="00A60D3F"/>
    <w:rsid w:val="00A615F1"/>
    <w:rsid w:val="00A6191F"/>
    <w:rsid w:val="00A61B45"/>
    <w:rsid w:val="00A61F93"/>
    <w:rsid w:val="00A63A07"/>
    <w:rsid w:val="00A63D4B"/>
    <w:rsid w:val="00A64CD2"/>
    <w:rsid w:val="00A65073"/>
    <w:rsid w:val="00A65DB5"/>
    <w:rsid w:val="00A661E5"/>
    <w:rsid w:val="00A67214"/>
    <w:rsid w:val="00A711E6"/>
    <w:rsid w:val="00A7535D"/>
    <w:rsid w:val="00A753BC"/>
    <w:rsid w:val="00A75BF7"/>
    <w:rsid w:val="00A75E47"/>
    <w:rsid w:val="00A77F00"/>
    <w:rsid w:val="00A817CE"/>
    <w:rsid w:val="00A820D6"/>
    <w:rsid w:val="00A8233A"/>
    <w:rsid w:val="00A866E9"/>
    <w:rsid w:val="00A875E7"/>
    <w:rsid w:val="00A907E8"/>
    <w:rsid w:val="00A91D97"/>
    <w:rsid w:val="00A93BFD"/>
    <w:rsid w:val="00A94FB1"/>
    <w:rsid w:val="00A9515E"/>
    <w:rsid w:val="00A963F5"/>
    <w:rsid w:val="00A9672C"/>
    <w:rsid w:val="00A96D57"/>
    <w:rsid w:val="00A97201"/>
    <w:rsid w:val="00AA0A58"/>
    <w:rsid w:val="00AA2A01"/>
    <w:rsid w:val="00AA467E"/>
    <w:rsid w:val="00AA5104"/>
    <w:rsid w:val="00AA5A75"/>
    <w:rsid w:val="00AA79CC"/>
    <w:rsid w:val="00AB046F"/>
    <w:rsid w:val="00AB0E3C"/>
    <w:rsid w:val="00AB1883"/>
    <w:rsid w:val="00AB1B2B"/>
    <w:rsid w:val="00AB37B9"/>
    <w:rsid w:val="00AB3896"/>
    <w:rsid w:val="00AB4C42"/>
    <w:rsid w:val="00AB5A9E"/>
    <w:rsid w:val="00AC0C9B"/>
    <w:rsid w:val="00AC2769"/>
    <w:rsid w:val="00AC39B8"/>
    <w:rsid w:val="00AC46A5"/>
    <w:rsid w:val="00AC4956"/>
    <w:rsid w:val="00AC7DFC"/>
    <w:rsid w:val="00AD0A54"/>
    <w:rsid w:val="00AD536D"/>
    <w:rsid w:val="00AE036E"/>
    <w:rsid w:val="00AE1BAC"/>
    <w:rsid w:val="00AE23F5"/>
    <w:rsid w:val="00AE2650"/>
    <w:rsid w:val="00AE3111"/>
    <w:rsid w:val="00AE4E12"/>
    <w:rsid w:val="00AE5264"/>
    <w:rsid w:val="00AE5288"/>
    <w:rsid w:val="00AE5C3D"/>
    <w:rsid w:val="00AF2272"/>
    <w:rsid w:val="00AF304D"/>
    <w:rsid w:val="00AF35A7"/>
    <w:rsid w:val="00AF3F08"/>
    <w:rsid w:val="00AF3F7F"/>
    <w:rsid w:val="00AF4B88"/>
    <w:rsid w:val="00AF5421"/>
    <w:rsid w:val="00AF5594"/>
    <w:rsid w:val="00B017D5"/>
    <w:rsid w:val="00B01E20"/>
    <w:rsid w:val="00B03267"/>
    <w:rsid w:val="00B04F7A"/>
    <w:rsid w:val="00B06A60"/>
    <w:rsid w:val="00B11923"/>
    <w:rsid w:val="00B11939"/>
    <w:rsid w:val="00B129A0"/>
    <w:rsid w:val="00B12D80"/>
    <w:rsid w:val="00B13C17"/>
    <w:rsid w:val="00B14305"/>
    <w:rsid w:val="00B16626"/>
    <w:rsid w:val="00B1791E"/>
    <w:rsid w:val="00B17ECC"/>
    <w:rsid w:val="00B25E14"/>
    <w:rsid w:val="00B30DFB"/>
    <w:rsid w:val="00B31635"/>
    <w:rsid w:val="00B3219C"/>
    <w:rsid w:val="00B322EE"/>
    <w:rsid w:val="00B32C2D"/>
    <w:rsid w:val="00B332FA"/>
    <w:rsid w:val="00B354EC"/>
    <w:rsid w:val="00B3791B"/>
    <w:rsid w:val="00B37BE1"/>
    <w:rsid w:val="00B43ADE"/>
    <w:rsid w:val="00B45AEF"/>
    <w:rsid w:val="00B5234F"/>
    <w:rsid w:val="00B52469"/>
    <w:rsid w:val="00B528D8"/>
    <w:rsid w:val="00B52A5F"/>
    <w:rsid w:val="00B52C68"/>
    <w:rsid w:val="00B53D47"/>
    <w:rsid w:val="00B54475"/>
    <w:rsid w:val="00B56763"/>
    <w:rsid w:val="00B62971"/>
    <w:rsid w:val="00B63764"/>
    <w:rsid w:val="00B64E40"/>
    <w:rsid w:val="00B656E5"/>
    <w:rsid w:val="00B6570E"/>
    <w:rsid w:val="00B66B3A"/>
    <w:rsid w:val="00B67D5D"/>
    <w:rsid w:val="00B70E24"/>
    <w:rsid w:val="00B7114D"/>
    <w:rsid w:val="00B72115"/>
    <w:rsid w:val="00B72308"/>
    <w:rsid w:val="00B724C6"/>
    <w:rsid w:val="00B74073"/>
    <w:rsid w:val="00B77CBA"/>
    <w:rsid w:val="00B814F7"/>
    <w:rsid w:val="00B82EE5"/>
    <w:rsid w:val="00B8594B"/>
    <w:rsid w:val="00B86591"/>
    <w:rsid w:val="00B86C15"/>
    <w:rsid w:val="00B87027"/>
    <w:rsid w:val="00B90620"/>
    <w:rsid w:val="00B91574"/>
    <w:rsid w:val="00B948D4"/>
    <w:rsid w:val="00B97121"/>
    <w:rsid w:val="00BA3693"/>
    <w:rsid w:val="00BA3798"/>
    <w:rsid w:val="00BA4B78"/>
    <w:rsid w:val="00BA64B5"/>
    <w:rsid w:val="00BB265B"/>
    <w:rsid w:val="00BB2E45"/>
    <w:rsid w:val="00BB2F97"/>
    <w:rsid w:val="00BB41AF"/>
    <w:rsid w:val="00BC0330"/>
    <w:rsid w:val="00BC2ABE"/>
    <w:rsid w:val="00BC4DD7"/>
    <w:rsid w:val="00BC52D3"/>
    <w:rsid w:val="00BC52E7"/>
    <w:rsid w:val="00BC5517"/>
    <w:rsid w:val="00BC5F22"/>
    <w:rsid w:val="00BC733B"/>
    <w:rsid w:val="00BD0568"/>
    <w:rsid w:val="00BD08C0"/>
    <w:rsid w:val="00BD20F4"/>
    <w:rsid w:val="00BD2CF2"/>
    <w:rsid w:val="00BD323C"/>
    <w:rsid w:val="00BD654A"/>
    <w:rsid w:val="00BD78C1"/>
    <w:rsid w:val="00BE0193"/>
    <w:rsid w:val="00BE19DB"/>
    <w:rsid w:val="00BE32EF"/>
    <w:rsid w:val="00BE5C90"/>
    <w:rsid w:val="00BE628A"/>
    <w:rsid w:val="00BE6E0A"/>
    <w:rsid w:val="00BE7E95"/>
    <w:rsid w:val="00BF0E9D"/>
    <w:rsid w:val="00BF2F08"/>
    <w:rsid w:val="00BF3A16"/>
    <w:rsid w:val="00BF54FE"/>
    <w:rsid w:val="00C0190D"/>
    <w:rsid w:val="00C038B1"/>
    <w:rsid w:val="00C0418E"/>
    <w:rsid w:val="00C06361"/>
    <w:rsid w:val="00C106BC"/>
    <w:rsid w:val="00C10881"/>
    <w:rsid w:val="00C11A40"/>
    <w:rsid w:val="00C11B42"/>
    <w:rsid w:val="00C1467F"/>
    <w:rsid w:val="00C166C8"/>
    <w:rsid w:val="00C16C43"/>
    <w:rsid w:val="00C20B68"/>
    <w:rsid w:val="00C20FB1"/>
    <w:rsid w:val="00C21783"/>
    <w:rsid w:val="00C21CBB"/>
    <w:rsid w:val="00C23929"/>
    <w:rsid w:val="00C3033A"/>
    <w:rsid w:val="00C31054"/>
    <w:rsid w:val="00C317A2"/>
    <w:rsid w:val="00C324BD"/>
    <w:rsid w:val="00C33C26"/>
    <w:rsid w:val="00C376E2"/>
    <w:rsid w:val="00C37DF6"/>
    <w:rsid w:val="00C40A80"/>
    <w:rsid w:val="00C40BF3"/>
    <w:rsid w:val="00C414E4"/>
    <w:rsid w:val="00C4255E"/>
    <w:rsid w:val="00C43313"/>
    <w:rsid w:val="00C44966"/>
    <w:rsid w:val="00C44F32"/>
    <w:rsid w:val="00C463F5"/>
    <w:rsid w:val="00C5000E"/>
    <w:rsid w:val="00C50513"/>
    <w:rsid w:val="00C50A9D"/>
    <w:rsid w:val="00C52A09"/>
    <w:rsid w:val="00C52C9F"/>
    <w:rsid w:val="00C532A7"/>
    <w:rsid w:val="00C55564"/>
    <w:rsid w:val="00C57894"/>
    <w:rsid w:val="00C57937"/>
    <w:rsid w:val="00C61D12"/>
    <w:rsid w:val="00C62D9D"/>
    <w:rsid w:val="00C62FBE"/>
    <w:rsid w:val="00C636A0"/>
    <w:rsid w:val="00C64054"/>
    <w:rsid w:val="00C651C4"/>
    <w:rsid w:val="00C670C1"/>
    <w:rsid w:val="00C70203"/>
    <w:rsid w:val="00C7213A"/>
    <w:rsid w:val="00C74165"/>
    <w:rsid w:val="00C741EE"/>
    <w:rsid w:val="00C74956"/>
    <w:rsid w:val="00C7596D"/>
    <w:rsid w:val="00C77BB6"/>
    <w:rsid w:val="00C817D3"/>
    <w:rsid w:val="00C81878"/>
    <w:rsid w:val="00C819EA"/>
    <w:rsid w:val="00C83043"/>
    <w:rsid w:val="00C8489E"/>
    <w:rsid w:val="00C865F4"/>
    <w:rsid w:val="00C905D6"/>
    <w:rsid w:val="00C906C1"/>
    <w:rsid w:val="00C91846"/>
    <w:rsid w:val="00C9289D"/>
    <w:rsid w:val="00C92E77"/>
    <w:rsid w:val="00C937EB"/>
    <w:rsid w:val="00C9386A"/>
    <w:rsid w:val="00C94BF3"/>
    <w:rsid w:val="00C95762"/>
    <w:rsid w:val="00C95D6D"/>
    <w:rsid w:val="00C95EC6"/>
    <w:rsid w:val="00CA1603"/>
    <w:rsid w:val="00CA3EFC"/>
    <w:rsid w:val="00CA4FBB"/>
    <w:rsid w:val="00CA6386"/>
    <w:rsid w:val="00CA6AF2"/>
    <w:rsid w:val="00CB1AAF"/>
    <w:rsid w:val="00CB228A"/>
    <w:rsid w:val="00CB2918"/>
    <w:rsid w:val="00CB4F33"/>
    <w:rsid w:val="00CB5A7A"/>
    <w:rsid w:val="00CB5E3C"/>
    <w:rsid w:val="00CB6460"/>
    <w:rsid w:val="00CC6261"/>
    <w:rsid w:val="00CC668E"/>
    <w:rsid w:val="00CC6E1B"/>
    <w:rsid w:val="00CD0DE3"/>
    <w:rsid w:val="00CD17F3"/>
    <w:rsid w:val="00CD1C8F"/>
    <w:rsid w:val="00CD2969"/>
    <w:rsid w:val="00CE01DF"/>
    <w:rsid w:val="00CE0DF0"/>
    <w:rsid w:val="00CE0FE9"/>
    <w:rsid w:val="00CE2306"/>
    <w:rsid w:val="00CE2AF1"/>
    <w:rsid w:val="00CE2BA0"/>
    <w:rsid w:val="00CE362E"/>
    <w:rsid w:val="00CE6459"/>
    <w:rsid w:val="00CE7192"/>
    <w:rsid w:val="00CE741A"/>
    <w:rsid w:val="00CE77E9"/>
    <w:rsid w:val="00CF00F1"/>
    <w:rsid w:val="00CF1AF2"/>
    <w:rsid w:val="00CF2157"/>
    <w:rsid w:val="00CF3A4A"/>
    <w:rsid w:val="00CF4FC3"/>
    <w:rsid w:val="00CF5F64"/>
    <w:rsid w:val="00CF762B"/>
    <w:rsid w:val="00CF7D19"/>
    <w:rsid w:val="00D05456"/>
    <w:rsid w:val="00D056AD"/>
    <w:rsid w:val="00D05A7E"/>
    <w:rsid w:val="00D07050"/>
    <w:rsid w:val="00D10C36"/>
    <w:rsid w:val="00D11C9A"/>
    <w:rsid w:val="00D11FD3"/>
    <w:rsid w:val="00D1275D"/>
    <w:rsid w:val="00D15F5D"/>
    <w:rsid w:val="00D16B41"/>
    <w:rsid w:val="00D16FF8"/>
    <w:rsid w:val="00D2081D"/>
    <w:rsid w:val="00D208D0"/>
    <w:rsid w:val="00D2179A"/>
    <w:rsid w:val="00D22F5C"/>
    <w:rsid w:val="00D24CB8"/>
    <w:rsid w:val="00D2767A"/>
    <w:rsid w:val="00D354B3"/>
    <w:rsid w:val="00D365AC"/>
    <w:rsid w:val="00D371A9"/>
    <w:rsid w:val="00D419C8"/>
    <w:rsid w:val="00D41A29"/>
    <w:rsid w:val="00D437E4"/>
    <w:rsid w:val="00D440EF"/>
    <w:rsid w:val="00D45B97"/>
    <w:rsid w:val="00D46D9E"/>
    <w:rsid w:val="00D46F40"/>
    <w:rsid w:val="00D4724D"/>
    <w:rsid w:val="00D47A91"/>
    <w:rsid w:val="00D5254B"/>
    <w:rsid w:val="00D55683"/>
    <w:rsid w:val="00D56674"/>
    <w:rsid w:val="00D57E4D"/>
    <w:rsid w:val="00D60408"/>
    <w:rsid w:val="00D620D9"/>
    <w:rsid w:val="00D63BA8"/>
    <w:rsid w:val="00D64453"/>
    <w:rsid w:val="00D64684"/>
    <w:rsid w:val="00D6554E"/>
    <w:rsid w:val="00D666E0"/>
    <w:rsid w:val="00D675BA"/>
    <w:rsid w:val="00D67858"/>
    <w:rsid w:val="00D67F17"/>
    <w:rsid w:val="00D706C0"/>
    <w:rsid w:val="00D71180"/>
    <w:rsid w:val="00D727BC"/>
    <w:rsid w:val="00D73C35"/>
    <w:rsid w:val="00D73ECB"/>
    <w:rsid w:val="00D74563"/>
    <w:rsid w:val="00D74891"/>
    <w:rsid w:val="00D750A7"/>
    <w:rsid w:val="00D7536D"/>
    <w:rsid w:val="00D765FC"/>
    <w:rsid w:val="00D834F0"/>
    <w:rsid w:val="00D83796"/>
    <w:rsid w:val="00D84028"/>
    <w:rsid w:val="00D853E7"/>
    <w:rsid w:val="00D86197"/>
    <w:rsid w:val="00D87670"/>
    <w:rsid w:val="00D87CF0"/>
    <w:rsid w:val="00D906FC"/>
    <w:rsid w:val="00D95FE6"/>
    <w:rsid w:val="00D967F3"/>
    <w:rsid w:val="00D9775E"/>
    <w:rsid w:val="00D97A85"/>
    <w:rsid w:val="00DA2708"/>
    <w:rsid w:val="00DA2745"/>
    <w:rsid w:val="00DA2DB4"/>
    <w:rsid w:val="00DA5432"/>
    <w:rsid w:val="00DA56BA"/>
    <w:rsid w:val="00DA634F"/>
    <w:rsid w:val="00DA6362"/>
    <w:rsid w:val="00DA74C4"/>
    <w:rsid w:val="00DA7633"/>
    <w:rsid w:val="00DB0D48"/>
    <w:rsid w:val="00DB131B"/>
    <w:rsid w:val="00DB17DE"/>
    <w:rsid w:val="00DB3F98"/>
    <w:rsid w:val="00DB4A46"/>
    <w:rsid w:val="00DB4C68"/>
    <w:rsid w:val="00DB62F8"/>
    <w:rsid w:val="00DB6508"/>
    <w:rsid w:val="00DB6EF9"/>
    <w:rsid w:val="00DB7180"/>
    <w:rsid w:val="00DC010D"/>
    <w:rsid w:val="00DC016B"/>
    <w:rsid w:val="00DC24B6"/>
    <w:rsid w:val="00DC3E5F"/>
    <w:rsid w:val="00DC5805"/>
    <w:rsid w:val="00DC60FD"/>
    <w:rsid w:val="00DC7846"/>
    <w:rsid w:val="00DC7D82"/>
    <w:rsid w:val="00DD1801"/>
    <w:rsid w:val="00DD2FBD"/>
    <w:rsid w:val="00DD3895"/>
    <w:rsid w:val="00DD7A57"/>
    <w:rsid w:val="00DE2F9E"/>
    <w:rsid w:val="00DE3D82"/>
    <w:rsid w:val="00DE4870"/>
    <w:rsid w:val="00DE5137"/>
    <w:rsid w:val="00DE6739"/>
    <w:rsid w:val="00DE6A7D"/>
    <w:rsid w:val="00DE6C49"/>
    <w:rsid w:val="00DE721E"/>
    <w:rsid w:val="00DF3FCA"/>
    <w:rsid w:val="00DF6258"/>
    <w:rsid w:val="00DF6691"/>
    <w:rsid w:val="00E01E33"/>
    <w:rsid w:val="00E020A8"/>
    <w:rsid w:val="00E04B59"/>
    <w:rsid w:val="00E07C32"/>
    <w:rsid w:val="00E108D4"/>
    <w:rsid w:val="00E12116"/>
    <w:rsid w:val="00E14069"/>
    <w:rsid w:val="00E1431B"/>
    <w:rsid w:val="00E17109"/>
    <w:rsid w:val="00E179BE"/>
    <w:rsid w:val="00E21B85"/>
    <w:rsid w:val="00E21C80"/>
    <w:rsid w:val="00E21E30"/>
    <w:rsid w:val="00E22B37"/>
    <w:rsid w:val="00E244E7"/>
    <w:rsid w:val="00E24603"/>
    <w:rsid w:val="00E24B00"/>
    <w:rsid w:val="00E25305"/>
    <w:rsid w:val="00E26011"/>
    <w:rsid w:val="00E273E2"/>
    <w:rsid w:val="00E27944"/>
    <w:rsid w:val="00E314BA"/>
    <w:rsid w:val="00E321E9"/>
    <w:rsid w:val="00E32F3B"/>
    <w:rsid w:val="00E35184"/>
    <w:rsid w:val="00E351F1"/>
    <w:rsid w:val="00E35D4B"/>
    <w:rsid w:val="00E3718B"/>
    <w:rsid w:val="00E413A7"/>
    <w:rsid w:val="00E4255B"/>
    <w:rsid w:val="00E43925"/>
    <w:rsid w:val="00E512D1"/>
    <w:rsid w:val="00E51723"/>
    <w:rsid w:val="00E51944"/>
    <w:rsid w:val="00E53CFC"/>
    <w:rsid w:val="00E5550B"/>
    <w:rsid w:val="00E5567B"/>
    <w:rsid w:val="00E640DC"/>
    <w:rsid w:val="00E64862"/>
    <w:rsid w:val="00E66AA4"/>
    <w:rsid w:val="00E66BE3"/>
    <w:rsid w:val="00E66E7E"/>
    <w:rsid w:val="00E71632"/>
    <w:rsid w:val="00E71AA3"/>
    <w:rsid w:val="00E73582"/>
    <w:rsid w:val="00E737C8"/>
    <w:rsid w:val="00E73BEB"/>
    <w:rsid w:val="00E742A2"/>
    <w:rsid w:val="00E80A3C"/>
    <w:rsid w:val="00E82AA2"/>
    <w:rsid w:val="00E839D8"/>
    <w:rsid w:val="00E845D6"/>
    <w:rsid w:val="00E87218"/>
    <w:rsid w:val="00E908F2"/>
    <w:rsid w:val="00E90ADF"/>
    <w:rsid w:val="00E91F96"/>
    <w:rsid w:val="00E92DAF"/>
    <w:rsid w:val="00E930E7"/>
    <w:rsid w:val="00E93851"/>
    <w:rsid w:val="00E9398C"/>
    <w:rsid w:val="00E94509"/>
    <w:rsid w:val="00E951BA"/>
    <w:rsid w:val="00E95B90"/>
    <w:rsid w:val="00E961F3"/>
    <w:rsid w:val="00E96AA5"/>
    <w:rsid w:val="00E96DF4"/>
    <w:rsid w:val="00E97D65"/>
    <w:rsid w:val="00EA188C"/>
    <w:rsid w:val="00EA2DC3"/>
    <w:rsid w:val="00EA3B97"/>
    <w:rsid w:val="00EA5E5C"/>
    <w:rsid w:val="00EA7B69"/>
    <w:rsid w:val="00EB0711"/>
    <w:rsid w:val="00EB1208"/>
    <w:rsid w:val="00EB257B"/>
    <w:rsid w:val="00EB45BA"/>
    <w:rsid w:val="00EB5EEA"/>
    <w:rsid w:val="00EB6084"/>
    <w:rsid w:val="00EC04B9"/>
    <w:rsid w:val="00EC0793"/>
    <w:rsid w:val="00EC0AC8"/>
    <w:rsid w:val="00EC33B9"/>
    <w:rsid w:val="00EC536F"/>
    <w:rsid w:val="00EC634B"/>
    <w:rsid w:val="00EC7E24"/>
    <w:rsid w:val="00ED17DB"/>
    <w:rsid w:val="00ED18D4"/>
    <w:rsid w:val="00ED1F93"/>
    <w:rsid w:val="00ED29F8"/>
    <w:rsid w:val="00ED3178"/>
    <w:rsid w:val="00ED442A"/>
    <w:rsid w:val="00ED4F0C"/>
    <w:rsid w:val="00ED5FCF"/>
    <w:rsid w:val="00ED6D32"/>
    <w:rsid w:val="00EE04A6"/>
    <w:rsid w:val="00EE0893"/>
    <w:rsid w:val="00EE1207"/>
    <w:rsid w:val="00EE22CC"/>
    <w:rsid w:val="00EE24C5"/>
    <w:rsid w:val="00EE4918"/>
    <w:rsid w:val="00EE71D6"/>
    <w:rsid w:val="00EE78C4"/>
    <w:rsid w:val="00EE7EFC"/>
    <w:rsid w:val="00EF04E6"/>
    <w:rsid w:val="00EF072B"/>
    <w:rsid w:val="00EF08F9"/>
    <w:rsid w:val="00EF1B68"/>
    <w:rsid w:val="00EF2D73"/>
    <w:rsid w:val="00EF3C41"/>
    <w:rsid w:val="00EF3D46"/>
    <w:rsid w:val="00EF553F"/>
    <w:rsid w:val="00EF586C"/>
    <w:rsid w:val="00EF655E"/>
    <w:rsid w:val="00EF75F3"/>
    <w:rsid w:val="00EF7871"/>
    <w:rsid w:val="00F000B2"/>
    <w:rsid w:val="00F013B4"/>
    <w:rsid w:val="00F01F7E"/>
    <w:rsid w:val="00F02150"/>
    <w:rsid w:val="00F02ACD"/>
    <w:rsid w:val="00F06F5C"/>
    <w:rsid w:val="00F072A5"/>
    <w:rsid w:val="00F075D2"/>
    <w:rsid w:val="00F12679"/>
    <w:rsid w:val="00F13300"/>
    <w:rsid w:val="00F154BB"/>
    <w:rsid w:val="00F16844"/>
    <w:rsid w:val="00F16B18"/>
    <w:rsid w:val="00F17E6C"/>
    <w:rsid w:val="00F2073F"/>
    <w:rsid w:val="00F2128C"/>
    <w:rsid w:val="00F21C66"/>
    <w:rsid w:val="00F24B59"/>
    <w:rsid w:val="00F25071"/>
    <w:rsid w:val="00F253A3"/>
    <w:rsid w:val="00F258A9"/>
    <w:rsid w:val="00F25A8F"/>
    <w:rsid w:val="00F33D5F"/>
    <w:rsid w:val="00F36B04"/>
    <w:rsid w:val="00F36B7A"/>
    <w:rsid w:val="00F37CF4"/>
    <w:rsid w:val="00F4064E"/>
    <w:rsid w:val="00F4072C"/>
    <w:rsid w:val="00F40FEA"/>
    <w:rsid w:val="00F4120A"/>
    <w:rsid w:val="00F423DE"/>
    <w:rsid w:val="00F4488D"/>
    <w:rsid w:val="00F462B7"/>
    <w:rsid w:val="00F50E76"/>
    <w:rsid w:val="00F51AB8"/>
    <w:rsid w:val="00F53AC6"/>
    <w:rsid w:val="00F53C36"/>
    <w:rsid w:val="00F5430B"/>
    <w:rsid w:val="00F553A6"/>
    <w:rsid w:val="00F55D60"/>
    <w:rsid w:val="00F604E0"/>
    <w:rsid w:val="00F608C9"/>
    <w:rsid w:val="00F60F85"/>
    <w:rsid w:val="00F621A9"/>
    <w:rsid w:val="00F660B3"/>
    <w:rsid w:val="00F72D7F"/>
    <w:rsid w:val="00F746E5"/>
    <w:rsid w:val="00F76A08"/>
    <w:rsid w:val="00F77973"/>
    <w:rsid w:val="00F812F0"/>
    <w:rsid w:val="00F81A28"/>
    <w:rsid w:val="00F82947"/>
    <w:rsid w:val="00F83D77"/>
    <w:rsid w:val="00F844F0"/>
    <w:rsid w:val="00F84735"/>
    <w:rsid w:val="00F8491D"/>
    <w:rsid w:val="00F86279"/>
    <w:rsid w:val="00F864C2"/>
    <w:rsid w:val="00F875FA"/>
    <w:rsid w:val="00F879BF"/>
    <w:rsid w:val="00F9155B"/>
    <w:rsid w:val="00F91698"/>
    <w:rsid w:val="00F917F7"/>
    <w:rsid w:val="00F92A4D"/>
    <w:rsid w:val="00F92F62"/>
    <w:rsid w:val="00F93416"/>
    <w:rsid w:val="00F93D59"/>
    <w:rsid w:val="00F97130"/>
    <w:rsid w:val="00FA086C"/>
    <w:rsid w:val="00FA123E"/>
    <w:rsid w:val="00FA23B0"/>
    <w:rsid w:val="00FA721F"/>
    <w:rsid w:val="00FA774C"/>
    <w:rsid w:val="00FB2F30"/>
    <w:rsid w:val="00FB3691"/>
    <w:rsid w:val="00FB4003"/>
    <w:rsid w:val="00FB58E9"/>
    <w:rsid w:val="00FB6192"/>
    <w:rsid w:val="00FB6DC3"/>
    <w:rsid w:val="00FC17C1"/>
    <w:rsid w:val="00FC402A"/>
    <w:rsid w:val="00FC4DFC"/>
    <w:rsid w:val="00FC6A7C"/>
    <w:rsid w:val="00FC75A4"/>
    <w:rsid w:val="00FC7813"/>
    <w:rsid w:val="00FC7EEC"/>
    <w:rsid w:val="00FD206D"/>
    <w:rsid w:val="00FD2993"/>
    <w:rsid w:val="00FD5EC5"/>
    <w:rsid w:val="00FD6CF0"/>
    <w:rsid w:val="00FD7172"/>
    <w:rsid w:val="00FD78DB"/>
    <w:rsid w:val="00FE087E"/>
    <w:rsid w:val="00FE2B97"/>
    <w:rsid w:val="00FE32EB"/>
    <w:rsid w:val="00FF19BE"/>
    <w:rsid w:val="00FF22BE"/>
    <w:rsid w:val="00FF62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6D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0E9"/>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882E76"/>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882E76"/>
    <w:rPr>
      <w:rFonts w:ascii="Tahoma" w:eastAsia="Times New Roman" w:hAnsi="Tahoma" w:cs="Angsana New"/>
      <w:sz w:val="16"/>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0E9"/>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882E76"/>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882E76"/>
    <w:rPr>
      <w:rFonts w:ascii="Tahoma" w:eastAsia="Times New Roman" w:hAnsi="Tahoma" w:cs="Angsana New"/>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9540151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7.xls"/><Relationship Id="rId117" Type="http://schemas.openxmlformats.org/officeDocument/2006/relationships/package" Target="embeddings/Microsoft_Excel_Worksheet14.xlsx"/><Relationship Id="rId21" Type="http://schemas.openxmlformats.org/officeDocument/2006/relationships/image" Target="media/image7.emf"/><Relationship Id="rId42" Type="http://schemas.openxmlformats.org/officeDocument/2006/relationships/oleObject" Target="embeddings/Microsoft_Excel_97-2003_Worksheet13.xls"/><Relationship Id="rId47" Type="http://schemas.openxmlformats.org/officeDocument/2006/relationships/footer" Target="footer1.xml"/><Relationship Id="rId63" Type="http://schemas.openxmlformats.org/officeDocument/2006/relationships/package" Target="embeddings/Microsoft_Excel_Worksheet7.xlsx"/><Relationship Id="rId68" Type="http://schemas.openxmlformats.org/officeDocument/2006/relationships/image" Target="media/image30.emf"/><Relationship Id="rId84" Type="http://schemas.openxmlformats.org/officeDocument/2006/relationships/image" Target="media/image38.emf"/><Relationship Id="rId89" Type="http://schemas.openxmlformats.org/officeDocument/2006/relationships/oleObject" Target="embeddings/Microsoft_Excel_97-2003_Worksheet29.xls"/><Relationship Id="rId112" Type="http://schemas.openxmlformats.org/officeDocument/2006/relationships/image" Target="media/image52.emf"/><Relationship Id="rId133" Type="http://schemas.openxmlformats.org/officeDocument/2006/relationships/package" Target="embeddings/Microsoft_Excel_Worksheet17.xlsx"/><Relationship Id="rId138" Type="http://schemas.openxmlformats.org/officeDocument/2006/relationships/fontTable" Target="fontTable.xml"/><Relationship Id="rId16" Type="http://schemas.openxmlformats.org/officeDocument/2006/relationships/package" Target="embeddings/Microsoft_Excel_Worksheet2.xlsx"/><Relationship Id="rId107" Type="http://schemas.openxmlformats.org/officeDocument/2006/relationships/oleObject" Target="embeddings/Microsoft_Excel_97-2003_Worksheet37.xls"/><Relationship Id="rId11" Type="http://schemas.openxmlformats.org/officeDocument/2006/relationships/image" Target="media/image2.emf"/><Relationship Id="rId32" Type="http://schemas.openxmlformats.org/officeDocument/2006/relationships/oleObject" Target="embeddings/Microsoft_Excel_97-2003_Worksheet8.xls"/><Relationship Id="rId37" Type="http://schemas.openxmlformats.org/officeDocument/2006/relationships/image" Target="media/image15.emf"/><Relationship Id="rId53" Type="http://schemas.openxmlformats.org/officeDocument/2006/relationships/oleObject" Target="embeddings/Microsoft_Excel_97-2003_Worksheet18.xls"/><Relationship Id="rId58" Type="http://schemas.openxmlformats.org/officeDocument/2006/relationships/image" Target="media/image25.emf"/><Relationship Id="rId74" Type="http://schemas.openxmlformats.org/officeDocument/2006/relationships/image" Target="media/image33.emf"/><Relationship Id="rId79" Type="http://schemas.openxmlformats.org/officeDocument/2006/relationships/oleObject" Target="embeddings/Microsoft_Excel_97-2003_Worksheet25.xls"/><Relationship Id="rId102" Type="http://schemas.openxmlformats.org/officeDocument/2006/relationships/image" Target="media/image47.emf"/><Relationship Id="rId123" Type="http://schemas.openxmlformats.org/officeDocument/2006/relationships/oleObject" Target="embeddings/Microsoft_Excel_97-2003_Worksheet42.xls"/><Relationship Id="rId128" Type="http://schemas.openxmlformats.org/officeDocument/2006/relationships/image" Target="media/image60.emf"/><Relationship Id="rId5" Type="http://schemas.openxmlformats.org/officeDocument/2006/relationships/settings" Target="settings.xml"/><Relationship Id="rId90" Type="http://schemas.openxmlformats.org/officeDocument/2006/relationships/image" Target="media/image41.emf"/><Relationship Id="rId95" Type="http://schemas.openxmlformats.org/officeDocument/2006/relationships/oleObject" Target="embeddings/Microsoft_Excel_97-2003_Worksheet32.xls"/><Relationship Id="rId22" Type="http://schemas.openxmlformats.org/officeDocument/2006/relationships/oleObject" Target="embeddings/Microsoft_Excel_97-2003_Worksheet5.xls"/><Relationship Id="rId27" Type="http://schemas.openxmlformats.org/officeDocument/2006/relationships/image" Target="media/image10.emf"/><Relationship Id="rId43" Type="http://schemas.openxmlformats.org/officeDocument/2006/relationships/image" Target="media/image18.emf"/><Relationship Id="rId48" Type="http://schemas.openxmlformats.org/officeDocument/2006/relationships/image" Target="media/image20.emf"/><Relationship Id="rId64" Type="http://schemas.openxmlformats.org/officeDocument/2006/relationships/image" Target="media/image28.emf"/><Relationship Id="rId69" Type="http://schemas.openxmlformats.org/officeDocument/2006/relationships/package" Target="embeddings/Microsoft_Excel_Worksheet9.xlsx"/><Relationship Id="rId113" Type="http://schemas.openxmlformats.org/officeDocument/2006/relationships/oleObject" Target="embeddings/Microsoft_Excel_97-2003_Worksheet40.xls"/><Relationship Id="rId118" Type="http://schemas.openxmlformats.org/officeDocument/2006/relationships/image" Target="media/image55.emf"/><Relationship Id="rId134" Type="http://schemas.openxmlformats.org/officeDocument/2006/relationships/image" Target="media/image63.emf"/><Relationship Id="rId13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Microsoft_Excel_97-2003_Worksheet17.xls"/><Relationship Id="rId72" Type="http://schemas.openxmlformats.org/officeDocument/2006/relationships/image" Target="media/image32.emf"/><Relationship Id="rId80" Type="http://schemas.openxmlformats.org/officeDocument/2006/relationships/image" Target="media/image36.emf"/><Relationship Id="rId85" Type="http://schemas.openxmlformats.org/officeDocument/2006/relationships/oleObject" Target="embeddings/Microsoft_Excel_97-2003_Worksheet27.xls"/><Relationship Id="rId93" Type="http://schemas.openxmlformats.org/officeDocument/2006/relationships/oleObject" Target="embeddings/Microsoft_Excel_97-2003_Worksheet31.xls"/><Relationship Id="rId98" Type="http://schemas.openxmlformats.org/officeDocument/2006/relationships/image" Target="media/image45.emf"/><Relationship Id="rId121" Type="http://schemas.openxmlformats.org/officeDocument/2006/relationships/package" Target="embeddings/Microsoft_Excel_Worksheet15.xlsx"/><Relationship Id="rId3" Type="http://schemas.openxmlformats.org/officeDocument/2006/relationships/styles" Target="styles.xml"/><Relationship Id="rId12" Type="http://schemas.openxmlformats.org/officeDocument/2006/relationships/oleObject" Target="embeddings/Microsoft_Excel_97-2003_Worksheet1.xls"/><Relationship Id="rId17" Type="http://schemas.openxmlformats.org/officeDocument/2006/relationships/image" Target="media/image5.w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1.xls"/><Relationship Id="rId46" Type="http://schemas.openxmlformats.org/officeDocument/2006/relationships/oleObject" Target="embeddings/Microsoft_Excel_97-2003_Worksheet15.xls"/><Relationship Id="rId59" Type="http://schemas.openxmlformats.org/officeDocument/2006/relationships/oleObject" Target="embeddings/Microsoft_Excel_97-2003_Worksheet20.xls"/><Relationship Id="rId67" Type="http://schemas.openxmlformats.org/officeDocument/2006/relationships/package" Target="embeddings/Microsoft_Excel_Worksheet8.xlsx"/><Relationship Id="rId103" Type="http://schemas.openxmlformats.org/officeDocument/2006/relationships/oleObject" Target="embeddings/Microsoft_Excel_97-2003_Worksheet36.xls"/><Relationship Id="rId108" Type="http://schemas.openxmlformats.org/officeDocument/2006/relationships/image" Target="media/image50.emf"/><Relationship Id="rId116" Type="http://schemas.openxmlformats.org/officeDocument/2006/relationships/image" Target="media/image54.emf"/><Relationship Id="rId124" Type="http://schemas.openxmlformats.org/officeDocument/2006/relationships/image" Target="media/image58.emf"/><Relationship Id="rId129" Type="http://schemas.openxmlformats.org/officeDocument/2006/relationships/oleObject" Target="embeddings/Microsoft_Excel_97-2003_Worksheet45.xls"/><Relationship Id="rId137" Type="http://schemas.openxmlformats.org/officeDocument/2006/relationships/oleObject" Target="embeddings/Microsoft_Excel_97-2003_Worksheet46.xls"/><Relationship Id="rId20" Type="http://schemas.openxmlformats.org/officeDocument/2006/relationships/oleObject" Target="embeddings/Microsoft_Excel_97-2003_Worksheet4.xls"/><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23.xls"/><Relationship Id="rId83" Type="http://schemas.openxmlformats.org/officeDocument/2006/relationships/package" Target="embeddings/Microsoft_Excel_Worksheet11.xlsx"/><Relationship Id="rId88" Type="http://schemas.openxmlformats.org/officeDocument/2006/relationships/image" Target="media/image40.emf"/><Relationship Id="rId91" Type="http://schemas.openxmlformats.org/officeDocument/2006/relationships/oleObject" Target="embeddings/Microsoft_Excel_97-2003_Worksheet30.xls"/><Relationship Id="rId96" Type="http://schemas.openxmlformats.org/officeDocument/2006/relationships/image" Target="media/image44.emf"/><Relationship Id="rId111" Type="http://schemas.openxmlformats.org/officeDocument/2006/relationships/oleObject" Target="embeddings/Microsoft_Excel_97-2003_Worksheet39.xls"/><Relationship Id="rId132" Type="http://schemas.openxmlformats.org/officeDocument/2006/relationships/image" Target="media/image62.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3.xlsx"/><Relationship Id="rId36" Type="http://schemas.openxmlformats.org/officeDocument/2006/relationships/oleObject" Target="embeddings/Microsoft_Excel_97-2003_Worksheet10.xls"/><Relationship Id="rId49" Type="http://schemas.openxmlformats.org/officeDocument/2006/relationships/oleObject" Target="embeddings/Microsoft_Excel_97-2003_Worksheet16.xls"/><Relationship Id="rId57" Type="http://schemas.openxmlformats.org/officeDocument/2006/relationships/package" Target="embeddings/Microsoft_Excel_Worksheet5.xlsx"/><Relationship Id="rId106" Type="http://schemas.openxmlformats.org/officeDocument/2006/relationships/image" Target="media/image49.emf"/><Relationship Id="rId114" Type="http://schemas.openxmlformats.org/officeDocument/2006/relationships/image" Target="media/image53.emf"/><Relationship Id="rId119" Type="http://schemas.openxmlformats.org/officeDocument/2006/relationships/oleObject" Target="embeddings/Microsoft_Excel_97-2003_Worksheet41.xls"/><Relationship Id="rId127" Type="http://schemas.openxmlformats.org/officeDocument/2006/relationships/oleObject" Target="embeddings/Microsoft_Excel_97-2003_Worksheet44.xls"/><Relationship Id="rId10" Type="http://schemas.openxmlformats.org/officeDocument/2006/relationships/package" Target="embeddings/Microsoft_Excel_Worksheet1.xlsx"/><Relationship Id="rId31" Type="http://schemas.openxmlformats.org/officeDocument/2006/relationships/image" Target="media/image12.emf"/><Relationship Id="rId44" Type="http://schemas.openxmlformats.org/officeDocument/2006/relationships/oleObject" Target="embeddings/Microsoft_Excel_97-2003_Worksheet14.xls"/><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1.xls"/><Relationship Id="rId73" Type="http://schemas.openxmlformats.org/officeDocument/2006/relationships/package" Target="embeddings/Microsoft_Excel_Worksheet10.xlsx"/><Relationship Id="rId78" Type="http://schemas.openxmlformats.org/officeDocument/2006/relationships/image" Target="media/image35.emf"/><Relationship Id="rId81" Type="http://schemas.openxmlformats.org/officeDocument/2006/relationships/oleObject" Target="embeddings/Microsoft_Excel_97-2003_Worksheet26.xls"/><Relationship Id="rId86" Type="http://schemas.openxmlformats.org/officeDocument/2006/relationships/image" Target="media/image39.emf"/><Relationship Id="rId94" Type="http://schemas.openxmlformats.org/officeDocument/2006/relationships/image" Target="media/image43.emf"/><Relationship Id="rId99" Type="http://schemas.openxmlformats.org/officeDocument/2006/relationships/oleObject" Target="embeddings/Microsoft_Excel_97-2003_Worksheet34.xls"/><Relationship Id="rId101" Type="http://schemas.openxmlformats.org/officeDocument/2006/relationships/oleObject" Target="embeddings/Microsoft_Excel_97-2003_Worksheet35.xls"/><Relationship Id="rId122" Type="http://schemas.openxmlformats.org/officeDocument/2006/relationships/image" Target="media/image57.emf"/><Relationship Id="rId130" Type="http://schemas.openxmlformats.org/officeDocument/2006/relationships/image" Target="media/image61.emf"/><Relationship Id="rId135" Type="http://schemas.openxmlformats.org/officeDocument/2006/relationships/package" Target="embeddings/Microsoft_Excel_Worksheet18.xlsx"/><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3.xls"/><Relationship Id="rId39" Type="http://schemas.openxmlformats.org/officeDocument/2006/relationships/image" Target="media/image16.emf"/><Relationship Id="rId109" Type="http://schemas.openxmlformats.org/officeDocument/2006/relationships/oleObject" Target="embeddings/Microsoft_Excel_97-2003_Worksheet38.xls"/><Relationship Id="rId34" Type="http://schemas.openxmlformats.org/officeDocument/2006/relationships/oleObject" Target="embeddings/Microsoft_Excel_97-2003_Worksheet9.xls"/><Relationship Id="rId50" Type="http://schemas.openxmlformats.org/officeDocument/2006/relationships/image" Target="media/image21.emf"/><Relationship Id="rId55" Type="http://schemas.openxmlformats.org/officeDocument/2006/relationships/oleObject" Target="embeddings/Microsoft_Excel_97-2003_Worksheet19.xls"/><Relationship Id="rId76" Type="http://schemas.openxmlformats.org/officeDocument/2006/relationships/image" Target="media/image34.emf"/><Relationship Id="rId97" Type="http://schemas.openxmlformats.org/officeDocument/2006/relationships/oleObject" Target="embeddings/Microsoft_Excel_97-2003_Worksheet33.xls"/><Relationship Id="rId104" Type="http://schemas.openxmlformats.org/officeDocument/2006/relationships/image" Target="media/image48.emf"/><Relationship Id="rId120" Type="http://schemas.openxmlformats.org/officeDocument/2006/relationships/image" Target="media/image56.emf"/><Relationship Id="rId125" Type="http://schemas.openxmlformats.org/officeDocument/2006/relationships/oleObject" Target="embeddings/Microsoft_Excel_97-2003_Worksheet43.xls"/><Relationship Id="rId7" Type="http://schemas.openxmlformats.org/officeDocument/2006/relationships/footnotes" Target="footnotes.xml"/><Relationship Id="rId71" Type="http://schemas.openxmlformats.org/officeDocument/2006/relationships/oleObject" Target="embeddings/Microsoft_Excel_97-2003_Worksheet22.xls"/><Relationship Id="rId92" Type="http://schemas.openxmlformats.org/officeDocument/2006/relationships/image" Target="media/image42.emf"/><Relationship Id="rId2" Type="http://schemas.openxmlformats.org/officeDocument/2006/relationships/numbering" Target="numbering.xml"/><Relationship Id="rId29" Type="http://schemas.openxmlformats.org/officeDocument/2006/relationships/image" Target="media/image11.emf"/><Relationship Id="rId24" Type="http://schemas.openxmlformats.org/officeDocument/2006/relationships/oleObject" Target="embeddings/Microsoft_Excel_97-2003_Worksheet6.xls"/><Relationship Id="rId40" Type="http://schemas.openxmlformats.org/officeDocument/2006/relationships/oleObject" Target="embeddings/Microsoft_Excel_97-2003_Worksheet12.xls"/><Relationship Id="rId45" Type="http://schemas.openxmlformats.org/officeDocument/2006/relationships/image" Target="media/image19.emf"/><Relationship Id="rId66" Type="http://schemas.openxmlformats.org/officeDocument/2006/relationships/image" Target="media/image29.emf"/><Relationship Id="rId87" Type="http://schemas.openxmlformats.org/officeDocument/2006/relationships/oleObject" Target="embeddings/Microsoft_Excel_97-2003_Worksheet28.xls"/><Relationship Id="rId110" Type="http://schemas.openxmlformats.org/officeDocument/2006/relationships/image" Target="media/image51.emf"/><Relationship Id="rId115" Type="http://schemas.openxmlformats.org/officeDocument/2006/relationships/package" Target="embeddings/Microsoft_Excel_Worksheet13.xlsx"/><Relationship Id="rId131" Type="http://schemas.openxmlformats.org/officeDocument/2006/relationships/package" Target="embeddings/Microsoft_Excel_Worksheet16.xlsx"/><Relationship Id="rId136" Type="http://schemas.openxmlformats.org/officeDocument/2006/relationships/image" Target="media/image64.emf"/><Relationship Id="rId61" Type="http://schemas.openxmlformats.org/officeDocument/2006/relationships/package" Target="embeddings/Microsoft_Excel_Worksheet6.xlsx"/><Relationship Id="rId82" Type="http://schemas.openxmlformats.org/officeDocument/2006/relationships/image" Target="media/image37.emf"/><Relationship Id="rId19" Type="http://schemas.openxmlformats.org/officeDocument/2006/relationships/image" Target="media/image6.emf"/><Relationship Id="rId14" Type="http://schemas.openxmlformats.org/officeDocument/2006/relationships/oleObject" Target="embeddings/Microsoft_Excel_97-2003_Worksheet2.xls"/><Relationship Id="rId30" Type="http://schemas.openxmlformats.org/officeDocument/2006/relationships/package" Target="embeddings/Microsoft_Excel_Worksheet4.xlsx"/><Relationship Id="rId35" Type="http://schemas.openxmlformats.org/officeDocument/2006/relationships/image" Target="media/image14.emf"/><Relationship Id="rId56" Type="http://schemas.openxmlformats.org/officeDocument/2006/relationships/image" Target="media/image24.emf"/><Relationship Id="rId77" Type="http://schemas.openxmlformats.org/officeDocument/2006/relationships/oleObject" Target="embeddings/Microsoft_Excel_97-2003_Worksheet24.xls"/><Relationship Id="rId100" Type="http://schemas.openxmlformats.org/officeDocument/2006/relationships/image" Target="media/image46.emf"/><Relationship Id="rId105" Type="http://schemas.openxmlformats.org/officeDocument/2006/relationships/package" Target="embeddings/Microsoft_Excel_Worksheet12.xlsx"/><Relationship Id="rId126" Type="http://schemas.openxmlformats.org/officeDocument/2006/relationships/image" Target="media/image5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856A7-0418-41FE-85A7-3CBE142AE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1882</TotalTime>
  <Pages>50</Pages>
  <Words>12493</Words>
  <Characters>71211</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Pornprom Hirunmongkonrat</cp:lastModifiedBy>
  <cp:revision>82</cp:revision>
  <cp:lastPrinted>2022-02-22T08:50:00Z</cp:lastPrinted>
  <dcterms:created xsi:type="dcterms:W3CDTF">2022-02-17T05:12:00Z</dcterms:created>
  <dcterms:modified xsi:type="dcterms:W3CDTF">2022-02-22T08:54:00Z</dcterms:modified>
</cp:coreProperties>
</file>