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8B4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4889C469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AA4E6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4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31FB6BFD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AA4E69">
        <w:rPr>
          <w:rFonts w:asciiTheme="majorBidi" w:hAnsiTheme="majorBidi" w:cstheme="majorBidi"/>
          <w:sz w:val="28"/>
          <w:szCs w:val="28"/>
        </w:rPr>
        <w:t>4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รวมถึงสรุปนโยบายการบัญชีที่สำคัญ</w:t>
      </w:r>
    </w:p>
    <w:p w14:paraId="2E62184F" w14:textId="6229567B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แสดงฐานะการเงินรวมและฐานะการเงินเฉพาะกิจการของบริษัท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AA4E69">
        <w:rPr>
          <w:rFonts w:asciiTheme="majorBidi" w:hAnsiTheme="majorBidi" w:cstheme="majorBidi"/>
          <w:sz w:val="28"/>
          <w:szCs w:val="28"/>
        </w:rPr>
        <w:t>4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190E259D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4470A8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0A2AE8D" w14:textId="77777777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71DB2C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7F21F51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EA85BB0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BD2530B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C89A3F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D2472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977476C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483679FF" w14:textId="77777777" w:rsidR="0010161E" w:rsidRPr="00416238" w:rsidRDefault="0010161E" w:rsidP="001016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หนี้สินแผนปรับโครงสร้างหนี้</w:t>
      </w: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6CF311E9" w14:textId="77777777" w:rsidR="0010161E" w:rsidRPr="00416238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ความเสี่ยง</w:t>
      </w:r>
    </w:p>
    <w:p w14:paraId="44031586" w14:textId="32BD2B41" w:rsidR="0010161E" w:rsidRPr="00C164EB" w:rsidRDefault="0010161E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ตามหมายเหตุประกอบงบการเงินข้อ</w:t>
      </w:r>
      <w:r w:rsidR="000F7270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="00FF4935">
        <w:rPr>
          <w:rFonts w:ascii="Angsana New" w:hAnsi="Angsana New" w:cs="Angsana New"/>
          <w:color w:val="auto"/>
          <w:sz w:val="28"/>
          <w:szCs w:val="28"/>
        </w:rPr>
        <w:t>8</w:t>
      </w:r>
      <w:r w:rsidRPr="0041623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ครบกำหนดตามสัญญาแผนฟื้นฟูแล้วตั้งแต่เดือนสิงหาคม </w:t>
      </w:r>
      <w:r w:rsidRPr="00C164EB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C164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อย่างไรก็ตามบริษัทย่อยยังไม่ได้ทำการจ่ายชำระหนี้ทั้งจำนวนในเดือนดังกล่าว และยัง</w:t>
      </w:r>
      <w:r w:rsidR="001914E7" w:rsidRPr="001914E7">
        <w:rPr>
          <w:rFonts w:ascii="Angsana New" w:hAnsi="Angsana New" w:cs="Angsana New"/>
          <w:color w:val="auto"/>
          <w:sz w:val="28"/>
          <w:szCs w:val="28"/>
          <w:cs/>
        </w:rPr>
        <w:t xml:space="preserve">อยู่ระหว่างการขอเจรจาการชำระหนี้กับบริษัทบริหารสินทรัพย์ทั้ง </w:t>
      </w:r>
      <w:r w:rsidR="006927B9">
        <w:rPr>
          <w:rFonts w:ascii="Angsana New" w:hAnsi="Angsana New" w:cs="Angsana New"/>
          <w:color w:val="auto"/>
          <w:sz w:val="28"/>
          <w:szCs w:val="28"/>
        </w:rPr>
        <w:t>2</w:t>
      </w:r>
      <w:r w:rsidR="001914E7" w:rsidRPr="001914E7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แห่งเพื่อเสนอแผนปรับโครงสร้างหนี้ใหม่</w:t>
      </w:r>
      <w:r w:rsidR="001914E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ซึ่งเรื่องดังกล่าวมีผลกระทบอย่างมากต่อเกณฑ์ในการจัดทำและนำเสนองบการเงินในบริษัทย่อย ที่ฝ่ายบริหารประเมินแล้วว่าการที่บริษัทย่อยยังใช้เกณฑ์ในการดำเนินงานต่อเนื่องมีความเหมาะสม</w:t>
      </w:r>
    </w:p>
    <w:p w14:paraId="455D9583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C164EB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323DA8A5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7B848F" w14:textId="60E8F2FA" w:rsidR="0010161E" w:rsidRPr="00C164EB" w:rsidRDefault="0010161E" w:rsidP="0010161E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อ่านรายงานการประชุม และสอบถามฝ่ายบริหารของบริษัทย่อย เพื่อติดตามความคืบหน้าของการเจรจากับ</w:t>
      </w:r>
      <w:r w:rsidR="00F515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บริษับ</w:t>
      </w:r>
      <w:r w:rsidR="001914E7" w:rsidRPr="001914E7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บริหารสินทรัพย์ทั้ง </w:t>
      </w:r>
      <w:r w:rsidR="006927B9">
        <w:rPr>
          <w:rFonts w:ascii="Angsana New" w:hAnsi="Angsana New" w:cs="Angsana New"/>
          <w:color w:val="auto"/>
          <w:sz w:val="28"/>
          <w:szCs w:val="28"/>
        </w:rPr>
        <w:t>2</w:t>
      </w:r>
      <w:r w:rsidR="001914E7" w:rsidRPr="001914E7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</w:t>
      </w:r>
    </w:p>
    <w:p w14:paraId="5799016B" w14:textId="1688ED14" w:rsidR="0010161E" w:rsidRPr="00C164EB" w:rsidRDefault="0010161E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="001914E7">
        <w:rPr>
          <w:rFonts w:ascii="Angsana New" w:hAnsi="Angsana New" w:cs="Angsana New" w:hint="cs"/>
          <w:color w:val="auto"/>
          <w:sz w:val="28"/>
          <w:szCs w:val="28"/>
          <w:cs/>
        </w:rPr>
        <w:t>ตรวจสอบกับเอกสารแจ้งการโอนสิทธิเรียกร้องในหนี้ที่ได้รับจากสถาบันการเงิน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</w:t>
      </w:r>
      <w:r w:rsidR="00417426">
        <w:rPr>
          <w:rFonts w:ascii="Angsana New" w:hAnsi="Angsana New" w:cs="Angsana New" w:hint="cs"/>
          <w:color w:val="auto"/>
          <w:sz w:val="28"/>
          <w:szCs w:val="28"/>
          <w:cs/>
        </w:rPr>
        <w:t>สอบถามฝ่ายบริหารของบริษัทย่อย เกี่ยวกับความคืบหน้าในการเปลี่ยนแปลงเงื่อนไขกับเจ้าหนี้รายใหม่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</w:t>
      </w:r>
    </w:p>
    <w:p w14:paraId="3BBA7EA7" w14:textId="22EB4A4A" w:rsidR="0010161E" w:rsidRPr="00C164EB" w:rsidRDefault="0010161E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ได้ตรวจสอบเหตุการณ์ภายหลังรอบระยะเวลารายงาน ในเรื่องที่เกี่ยวกับความคืบหน้าของ</w:t>
      </w:r>
      <w:r w:rsidR="00417426">
        <w:rPr>
          <w:rFonts w:ascii="Angsana New" w:hAnsi="Angsana New" w:cs="Angsana New" w:hint="cs"/>
          <w:color w:val="auto"/>
          <w:sz w:val="28"/>
          <w:szCs w:val="28"/>
          <w:cs/>
        </w:rPr>
        <w:t>เงื่อนไขที่อาจเปลี่ยนแปลงไปในเจ้าหนี้รายใหม่</w:t>
      </w:r>
    </w:p>
    <w:p w14:paraId="347A5571" w14:textId="77777777" w:rsidR="00AA4E69" w:rsidRDefault="00AA4E69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98FD695" w14:textId="64232CCB" w:rsidR="00AA4E69" w:rsidRDefault="00AA4E69" w:rsidP="00AA4E69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สินทรัพย์ที่ลงทุนในบริษัท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</w:p>
    <w:p w14:paraId="4E27EE84" w14:textId="77777777" w:rsidR="00AA4E69" w:rsidRPr="000A521D" w:rsidRDefault="00AA4E69" w:rsidP="00AA4E69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CF6165E" w14:textId="2E9128AD" w:rsidR="00AA4E69" w:rsidRDefault="00AA4E69" w:rsidP="00AA4E69">
      <w:pPr>
        <w:ind w:right="27"/>
        <w:jc w:val="thaiDistribute"/>
        <w:rPr>
          <w:rFonts w:asciiTheme="majorBidi" w:hAnsiTheme="majorBidi" w:cstheme="majorBidi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 xml:space="preserve">การเงินข้อ </w:t>
      </w:r>
      <w:r w:rsidR="000F7270" w:rsidRPr="000F7270">
        <w:rPr>
          <w:rFonts w:asciiTheme="majorBidi" w:hAnsiTheme="majorBidi" w:cstheme="majorBidi"/>
        </w:rPr>
        <w:t>9.2</w:t>
      </w:r>
      <w:r w:rsidRPr="00416238">
        <w:rPr>
          <w:rFonts w:asciiTheme="majorBidi" w:hAnsiTheme="majorBidi" w:cstheme="majorBidi" w:hint="cs"/>
          <w:cs/>
        </w:rPr>
        <w:t xml:space="preserve"> </w:t>
      </w:r>
      <w:r w:rsidR="003E4538" w:rsidRPr="003E4538">
        <w:rPr>
          <w:rFonts w:asciiTheme="majorBidi" w:hAnsiTheme="majorBidi" w:cs="Angsana New"/>
          <w:cs/>
        </w:rPr>
        <w:t xml:space="preserve">บริษัทมีข้อบ่งชี้การด้อยค่าของสินทรัพย์ที่ลงทุนในบริษัทย่อยแห่งหนึ่ง เหตุเนื่องจาก ผลการดำเนินงานที่ยังขาดทุนอย่างมากของบริษัทย่อยนั้น ส่งผลให้ฝ่ายบริหารได้ทบทวนประมาณการกระแสเงินสดที่คาดว่าจะได้รับคืนในอนาคตซึ่งคิดลดเป็นมูลค่าปัจจุบัน และเกิดผลขาดทุนที่ควรบันทึกด้อยค่าเงินลงทุนในบริษัทย่อย เฉพาะที่บันทึกเพิ่มขึ้นรอบปี </w:t>
      </w:r>
      <w:r w:rsidR="006927B9">
        <w:rPr>
          <w:rFonts w:asciiTheme="majorBidi" w:hAnsiTheme="majorBidi" w:cs="Angsana New"/>
        </w:rPr>
        <w:t>2564</w:t>
      </w:r>
      <w:r w:rsidR="003E4538" w:rsidRPr="003E4538">
        <w:rPr>
          <w:rFonts w:asciiTheme="majorBidi" w:hAnsiTheme="majorBidi" w:cs="Angsana New"/>
          <w:cs/>
        </w:rPr>
        <w:t xml:space="preserve"> เป็นจำนวนเงิน</w:t>
      </w:r>
      <w:r w:rsidR="003E4538">
        <w:rPr>
          <w:rFonts w:asciiTheme="majorBidi" w:hAnsiTheme="majorBidi" w:cs="Angsana New" w:hint="cs"/>
          <w:cs/>
        </w:rPr>
        <w:t xml:space="preserve"> </w:t>
      </w:r>
      <w:r w:rsidR="006927B9">
        <w:rPr>
          <w:rFonts w:asciiTheme="majorBidi" w:hAnsiTheme="majorBidi" w:cs="Angsana New"/>
        </w:rPr>
        <w:t>65</w:t>
      </w:r>
      <w:r w:rsidR="003E4538">
        <w:rPr>
          <w:rFonts w:asciiTheme="majorBidi" w:hAnsiTheme="majorBidi" w:cs="Angsana New"/>
        </w:rPr>
        <w:t>.35</w:t>
      </w:r>
      <w:r w:rsidR="003E4538" w:rsidRPr="003E4538">
        <w:rPr>
          <w:rFonts w:asciiTheme="majorBidi" w:hAnsiTheme="majorBidi" w:cs="Angsana New"/>
          <w:cs/>
        </w:rPr>
        <w:t xml:space="preserve"> ล้านบาท ในงบเฉพาะกิจการ ข้าพเจ้าเห็นว่า รายการดังกล่าวมีสาระสำคัญต่องบการเงินในงวดปัจจุบัน ข้าพเจ้าจึงนำเรื่องดังกล่าวถือเป็นเรื่องสำคัญในการตรวจสอบ</w:t>
      </w:r>
    </w:p>
    <w:p w14:paraId="6839997F" w14:textId="04C2976C" w:rsidR="0010161E" w:rsidRDefault="0010161E" w:rsidP="0010161E">
      <w:pPr>
        <w:ind w:right="28"/>
        <w:jc w:val="thaiDistribute"/>
        <w:rPr>
          <w:rFonts w:asciiTheme="majorBidi" w:hAnsiTheme="majorBidi" w:cstheme="majorBidi"/>
        </w:rPr>
      </w:pPr>
    </w:p>
    <w:p w14:paraId="022E74A6" w14:textId="02114CEE" w:rsidR="00AA4E69" w:rsidRDefault="00AA4E69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C0F870" w14:textId="4207C073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E6ECB94" w14:textId="3B84B167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967E94" w14:textId="6482DC83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528B66" w14:textId="78BA7A8E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4FC83C3" w14:textId="06579228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9431C54" w14:textId="77777777" w:rsidR="003E4538" w:rsidRDefault="003E4538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90E0D5A" w14:textId="77777777" w:rsidR="00AA4E69" w:rsidRDefault="00AA4E69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8C5361C" w14:textId="247638D4" w:rsidR="0010161E" w:rsidRPr="00552940" w:rsidRDefault="0010161E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 w:rsidR="00AA4E69"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20B9B69A" w14:textId="4594742F" w:rsidR="0010161E" w:rsidRPr="00176BD5" w:rsidRDefault="0010161E" w:rsidP="0010161E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AA4E69"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7A2E2B08" w14:textId="77777777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F08C044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0F7270">
        <w:rPr>
          <w:rFonts w:asciiTheme="majorBidi" w:hAnsiTheme="majorBidi" w:cstheme="majorBidi"/>
          <w:sz w:val="28"/>
          <w:cs/>
        </w:rPr>
        <w:t>(</w:t>
      </w:r>
      <w:r w:rsidRPr="000F7270">
        <w:rPr>
          <w:rFonts w:asciiTheme="majorBidi" w:hAnsiTheme="majorBidi" w:cstheme="majorBidi"/>
          <w:sz w:val="28"/>
        </w:rPr>
        <w:t>Adjusted Net Book Value</w:t>
      </w:r>
      <w:r w:rsidRPr="000F7270">
        <w:rPr>
          <w:rFonts w:asciiTheme="majorBidi" w:hAnsiTheme="majorBidi" w:cstheme="majorBidi"/>
          <w:sz w:val="28"/>
          <w:cs/>
        </w:rPr>
        <w:t>)</w:t>
      </w:r>
      <w:r w:rsidRPr="000F7270">
        <w:rPr>
          <w:rFonts w:asciiTheme="majorBidi" w:hAnsiTheme="majorBidi" w:cstheme="majorBidi"/>
        </w:rPr>
        <w:t xml:space="preserve"> </w:t>
      </w:r>
      <w:r w:rsidRPr="000F7270">
        <w:rPr>
          <w:rFonts w:asciiTheme="majorBidi" w:hAnsiTheme="majorBidi" w:cstheme="majorBidi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DC4AC91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D1D3B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58FBE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69B3706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Theme="majorBidi" w:eastAsia="Times New Roman" w:hAnsiTheme="majorBidi" w:cstheme="majorBidi"/>
          <w:spacing w:val="-2"/>
          <w:sz w:val="28"/>
        </w:rPr>
      </w:pPr>
      <w:r w:rsidRPr="000F7270">
        <w:rPr>
          <w:rFonts w:asciiTheme="majorBidi" w:hAnsiTheme="majorBidi" w:cstheme="majorBidi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1BB404A7" w14:textId="77777777" w:rsidR="00AA4E69" w:rsidRDefault="00AA4E69" w:rsidP="005D087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</w:p>
    <w:p w14:paraId="700F9272" w14:textId="2CC8500E" w:rsidR="005D0870" w:rsidRPr="00CA7DCD" w:rsidRDefault="005D0870" w:rsidP="005D087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207215F4" w14:textId="77777777" w:rsidR="005D0870" w:rsidRPr="00CA7DCD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3C0F2E7" w14:textId="4FB1E4A9" w:rsidR="005D0870" w:rsidRPr="00416238" w:rsidRDefault="005D0870" w:rsidP="005D0870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>การเงิน</w:t>
      </w:r>
      <w:r w:rsidRPr="000F7270">
        <w:rPr>
          <w:rFonts w:asciiTheme="majorBidi" w:hAnsiTheme="majorBidi" w:cstheme="majorBidi" w:hint="cs"/>
          <w:cs/>
        </w:rPr>
        <w:t>ข้</w:t>
      </w:r>
      <w:r w:rsidR="007815BF" w:rsidRPr="000F7270">
        <w:rPr>
          <w:rFonts w:asciiTheme="majorBidi" w:hAnsiTheme="majorBidi" w:cstheme="majorBidi" w:hint="cs"/>
          <w:cs/>
        </w:rPr>
        <w:t>อ</w:t>
      </w:r>
      <w:r w:rsidR="007815BF" w:rsidRPr="000F7270">
        <w:rPr>
          <w:rFonts w:asciiTheme="majorBidi" w:hAnsiTheme="majorBidi" w:cstheme="majorBidi"/>
        </w:rPr>
        <w:t xml:space="preserve"> </w:t>
      </w:r>
      <w:r w:rsidR="000F7270" w:rsidRPr="000F7270">
        <w:rPr>
          <w:rFonts w:asciiTheme="majorBidi" w:hAnsiTheme="majorBidi" w:cstheme="majorBidi"/>
        </w:rPr>
        <w:t>14</w:t>
      </w:r>
      <w:r w:rsidR="007815BF" w:rsidRPr="000F7270">
        <w:rPr>
          <w:rFonts w:asciiTheme="majorBidi" w:hAnsiTheme="majorBidi" w:cstheme="majorBidi"/>
        </w:rPr>
        <w:t xml:space="preserve"> </w:t>
      </w:r>
      <w:r w:rsidR="00C15FA0" w:rsidRPr="00C15FA0">
        <w:rPr>
          <w:rFonts w:asciiTheme="majorBidi" w:hAnsiTheme="majorBidi" w:cs="Angsana New"/>
          <w:cs/>
        </w:rPr>
        <w:t>กลุ่มบริษัทอาจบันทึกสินทรัพย์ภาษีเงินได้รอตัดบัญชีสูงกว่าหรือต่ำกว่าที่ควรจะเป็น</w:t>
      </w:r>
      <w:r w:rsidRPr="00416238">
        <w:rPr>
          <w:rFonts w:asciiTheme="majorBidi" w:hAnsiTheme="majorBidi" w:cstheme="majorBidi" w:hint="cs"/>
          <w:cs/>
        </w:rPr>
        <w:t xml:space="preserve">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2C3369C7" w14:textId="77777777" w:rsidR="005D0870" w:rsidRPr="00416238" w:rsidRDefault="005D0870" w:rsidP="005D0870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B6DB34F" w14:textId="77777777" w:rsidR="005D0870" w:rsidRPr="00416238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A84CA7F" w14:textId="69D68287" w:rsidR="005D0870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รองรับที่จะบันทึกสินทรัพย์ภาษีเงินได้รอการตัดบัญชี โดยได้</w:t>
      </w:r>
      <w:r w:rsidR="0010161E">
        <w:rPr>
          <w:rFonts w:asciiTheme="majorBidi" w:hAnsiTheme="majorBidi" w:cstheme="majorBidi" w:hint="cs"/>
          <w:cs/>
        </w:rPr>
        <w:t>พิจารณาความสมเหตุสมผลของสมมติฐานของ</w:t>
      </w:r>
      <w:r w:rsidRPr="00416238">
        <w:rPr>
          <w:rFonts w:asciiTheme="majorBidi" w:hAnsiTheme="majorBidi" w:cstheme="majorBidi" w:hint="cs"/>
          <w:cs/>
        </w:rPr>
        <w:t>ประมาณการกระแสเงินสดในอนาคตและกระบวนการจัดทำประมาณการของผู้บริหาร</w:t>
      </w:r>
    </w:p>
    <w:p w14:paraId="12CA78A2" w14:textId="36D022DE" w:rsidR="0010161E" w:rsidRPr="0010161E" w:rsidRDefault="005D0870" w:rsidP="0010161E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14:paraId="7116308F" w14:textId="7006D64E" w:rsidR="005D0870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515868EB" w14:textId="4DE3A823" w:rsidR="00AA4E69" w:rsidRDefault="00AA4E69" w:rsidP="00AA4E69">
      <w:pPr>
        <w:ind w:right="28"/>
        <w:jc w:val="thaiDistribute"/>
        <w:rPr>
          <w:rFonts w:asciiTheme="majorBidi" w:hAnsiTheme="majorBidi" w:cstheme="majorBidi"/>
        </w:rPr>
      </w:pPr>
    </w:p>
    <w:p w14:paraId="31B62B7F" w14:textId="34AF6661" w:rsidR="00AA4E69" w:rsidRDefault="00AA4E69" w:rsidP="00AA4E69">
      <w:pPr>
        <w:ind w:right="28"/>
        <w:jc w:val="thaiDistribute"/>
        <w:rPr>
          <w:rFonts w:asciiTheme="majorBidi" w:hAnsiTheme="majorBidi" w:cstheme="majorBidi"/>
        </w:rPr>
      </w:pPr>
    </w:p>
    <w:p w14:paraId="47F75667" w14:textId="76BA8BF9" w:rsidR="00AA4E69" w:rsidRDefault="00AA4E69" w:rsidP="00AA4E69">
      <w:pPr>
        <w:ind w:right="28"/>
        <w:jc w:val="thaiDistribute"/>
        <w:rPr>
          <w:rFonts w:asciiTheme="majorBidi" w:hAnsiTheme="majorBidi" w:cstheme="majorBidi"/>
        </w:rPr>
      </w:pPr>
    </w:p>
    <w:p w14:paraId="40AA40D9" w14:textId="77777777" w:rsidR="00AA4E69" w:rsidRPr="00552940" w:rsidRDefault="00AA4E69" w:rsidP="00AA4E69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5E86A1F7" w14:textId="77777777" w:rsidR="00AA4E69" w:rsidRPr="0010161E" w:rsidRDefault="00AA4E69" w:rsidP="008C3C36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</w:rPr>
      </w:pPr>
      <w:r w:rsidRPr="0010161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10161E">
        <w:rPr>
          <w:rFonts w:ascii="Angsana New" w:eastAsia="Times New Roman" w:hAnsi="Angsana New" w:cs="Angsana New"/>
          <w:spacing w:val="-2"/>
        </w:rPr>
        <w:t>4</w:t>
      </w:r>
      <w:r w:rsidRPr="0010161E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3FDE9481" w14:textId="77777777" w:rsidR="00AD259E" w:rsidRPr="00FC1690" w:rsidRDefault="00AD259E" w:rsidP="00AD259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58F3FB05" w14:textId="015720BF" w:rsidR="00AD259E" w:rsidRPr="00FC1690" w:rsidRDefault="00AD259E" w:rsidP="00AD259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 w:hint="cs"/>
          <w:spacing w:val="-2"/>
          <w:cs/>
        </w:rPr>
        <w:t>งบการเงินขอ</w:t>
      </w:r>
      <w:r w:rsidRPr="00FC1690">
        <w:rPr>
          <w:rFonts w:ascii="Angsana New" w:hAnsi="Angsana New" w:cs="Angsana New"/>
          <w:spacing w:val="-2"/>
          <w:cs/>
        </w:rPr>
        <w:t xml:space="preserve">งบริษัท </w:t>
      </w:r>
      <w:r>
        <w:rPr>
          <w:rFonts w:ascii="Angsana New" w:hAnsi="Angsana New" w:cs="Angsana New" w:hint="cs"/>
          <w:spacing w:val="-2"/>
          <w:cs/>
        </w:rPr>
        <w:t>สหโมเสคอุตสาหกรรม</w:t>
      </w:r>
      <w:r w:rsidRPr="00FC1690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FC1690">
        <w:rPr>
          <w:rFonts w:ascii="Angsana New" w:hAnsi="Angsana New" w:cs="Angsana New"/>
          <w:spacing w:val="-2"/>
        </w:rPr>
        <w:t>31</w:t>
      </w:r>
      <w:r w:rsidRPr="00FC1690">
        <w:rPr>
          <w:rFonts w:ascii="Angsana New" w:hAnsi="Angsana New" w:cs="Angsana New"/>
          <w:spacing w:val="-2"/>
          <w:cs/>
        </w:rPr>
        <w:t xml:space="preserve"> ธันวาคม </w:t>
      </w:r>
      <w:r w:rsidRPr="00FC1690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  <w:r w:rsidRPr="00FC1690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FC1690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FC1690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FC1690">
        <w:rPr>
          <w:rFonts w:ascii="Angsana New" w:hAnsi="Angsana New" w:cs="Angsana New" w:hint="cs"/>
          <w:spacing w:val="-2"/>
          <w:cs/>
        </w:rPr>
        <w:t>ตามรายงานลง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Pr="00FC1690">
        <w:rPr>
          <w:rFonts w:ascii="Angsana New" w:hAnsi="Angsana New" w:cs="Angsana New"/>
          <w:spacing w:val="-2"/>
        </w:rPr>
        <w:t>2</w:t>
      </w:r>
      <w:r>
        <w:rPr>
          <w:rFonts w:ascii="Angsana New" w:hAnsi="Angsana New" w:cs="Angsana New"/>
          <w:spacing w:val="-2"/>
        </w:rPr>
        <w:t>3</w:t>
      </w:r>
      <w:r w:rsidRPr="00FC1690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FC1690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4</w:t>
      </w:r>
    </w:p>
    <w:p w14:paraId="6F241CE7" w14:textId="229103F4" w:rsidR="00A474F4" w:rsidRPr="004B3A40" w:rsidRDefault="00A474F4" w:rsidP="0022372F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B3A4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775CB9E" w14:textId="77777777" w:rsidR="00A474F4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11566C" w14:textId="77777777" w:rsidR="00A474F4" w:rsidRPr="00714210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77777777" w:rsidR="00A474F4" w:rsidRPr="00714210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037BC6C" w14:textId="4D2C1427" w:rsidR="000F3466" w:rsidRDefault="00A474F4" w:rsidP="00A474F4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2577C8" w14:textId="77777777" w:rsidR="00A474F4" w:rsidRPr="001D4051" w:rsidRDefault="00A474F4" w:rsidP="00A474F4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3E70F5F8" w14:textId="131DE136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EEC921" w14:textId="451A1609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EE63629" w14:textId="16BFFB4B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1914E7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1F32B677" w14:textId="77777777" w:rsidR="0022372F" w:rsidRDefault="0022372F" w:rsidP="00AD227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38394CEF" w14:textId="77777777" w:rsidR="0022372F" w:rsidRDefault="0022372F" w:rsidP="00AD227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59069200" w14:textId="77777777" w:rsidR="0022372F" w:rsidRDefault="0022372F" w:rsidP="00AD227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074AE666" w14:textId="77777777" w:rsidR="0022372F" w:rsidRDefault="0022372F" w:rsidP="00AD227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4EDD4548" w14:textId="77777777" w:rsidR="0022372F" w:rsidRDefault="0022372F" w:rsidP="0022372F">
      <w:pPr>
        <w:pStyle w:val="Default"/>
        <w:spacing w:before="120"/>
        <w:jc w:val="right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19B7B85F" w14:textId="77777777" w:rsidR="0022372F" w:rsidRPr="000F4CE8" w:rsidRDefault="0022372F" w:rsidP="0022372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76809821" w14:textId="5F758D87" w:rsidR="005C087A" w:rsidRPr="001D4051" w:rsidRDefault="005C087A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E5918CF" w14:textId="41B25FA8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19898C" w14:textId="18C8D4FC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587AA58C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637D20A" w14:textId="26817C5C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A92DFD" w14:textId="77777777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7D85997" w14:textId="06E57C79" w:rsidR="00AD2271" w:rsidRPr="00C15FA0" w:rsidRDefault="00A474F4" w:rsidP="00C15F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E7EE129" w14:textId="2CE4DBAA" w:rsidR="00AD2271" w:rsidRDefault="00AD2271" w:rsidP="00C15FA0">
      <w:pPr>
        <w:pStyle w:val="Default"/>
        <w:numPr>
          <w:ilvl w:val="0"/>
          <w:numId w:val="2"/>
        </w:numPr>
        <w:spacing w:before="120" w:after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13A58BDF" w14:textId="77777777" w:rsidR="0022372F" w:rsidRDefault="0022372F" w:rsidP="0022372F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50F3AC19" w14:textId="77777777" w:rsidR="0022372F" w:rsidRPr="0022372F" w:rsidRDefault="0022372F" w:rsidP="0022372F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22372F">
        <w:rPr>
          <w:rFonts w:ascii="Angsana New" w:eastAsia="Times New Roman" w:hAnsi="Angsana New" w:cs="Angsana New"/>
          <w:spacing w:val="-2"/>
        </w:rPr>
        <w:t>6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4815E298" w14:textId="3C50346C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A2ACAD" w14:textId="4201C243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 w:rsidR="00C164EB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33189AF" w14:textId="2EB4782E" w:rsidR="00D36B3C" w:rsidRDefault="00A474F4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ข้าพเจ้าได้พิจารณาเรื่องต่างๆที่มีนัยสำคัญที่สุดใน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การตรวจสอบงบการเงินในงวดปัจจุบันและกำหนดเป็นเรื่องสำคัญในการตรวจสอบ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1308819" w14:textId="58766F43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B74F9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6B74F9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6B74F9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6B74F9" w:rsidRPr="00A636C7">
        <w:rPr>
          <w:rFonts w:asciiTheme="majorBidi" w:hAnsiTheme="majorBidi" w:cs="Angsana New"/>
          <w:color w:val="auto"/>
          <w:sz w:val="28"/>
          <w:szCs w:val="28"/>
          <w:cs/>
        </w:rPr>
        <w:t>โกมินทร์ ลิ้นปราชญา</w:t>
      </w:r>
    </w:p>
    <w:p w14:paraId="13C17567" w14:textId="07A9DE8F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CBD5AA" w14:textId="5C734132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C98F5C0" w14:textId="77777777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452AB96F" w:rsidR="00133BA9" w:rsidRDefault="00133BA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25D45986" w:rsidR="00642371" w:rsidRPr="001D4051" w:rsidRDefault="00D36B3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552810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6B74F9" w:rsidRPr="006B74F9">
        <w:rPr>
          <w:rFonts w:asciiTheme="majorBidi" w:hAnsiTheme="majorBidi" w:cs="Angsana New"/>
          <w:color w:val="auto"/>
          <w:sz w:val="28"/>
          <w:szCs w:val="28"/>
          <w:cs/>
        </w:rPr>
        <w:t>โกมินทร์ ลิ้นปราชญา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3571EEBF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6B74F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6B74F9">
        <w:rPr>
          <w:rFonts w:asciiTheme="majorBidi" w:hAnsiTheme="majorBidi" w:cstheme="majorBidi" w:hint="cs"/>
          <w:color w:val="auto"/>
          <w:sz w:val="28"/>
          <w:szCs w:val="28"/>
          <w:cs/>
        </w:rPr>
        <w:t>3675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2CCE077D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0F7270">
        <w:rPr>
          <w:rFonts w:asciiTheme="majorBidi" w:hAnsiTheme="majorBidi" w:cstheme="majorBidi"/>
          <w:sz w:val="28"/>
          <w:szCs w:val="28"/>
          <w:lang w:eastAsia="zh-CN"/>
        </w:rPr>
        <w:t>22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AA4E69">
        <w:rPr>
          <w:rFonts w:asciiTheme="majorBidi" w:hAnsiTheme="majorBidi" w:cstheme="majorBidi"/>
          <w:sz w:val="28"/>
          <w:szCs w:val="28"/>
        </w:rPr>
        <w:t>5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BC5B4" w14:textId="77777777" w:rsidR="00566722" w:rsidRDefault="00566722" w:rsidP="00DF0B1A">
      <w:r>
        <w:separator/>
      </w:r>
    </w:p>
  </w:endnote>
  <w:endnote w:type="continuationSeparator" w:id="0">
    <w:p w14:paraId="338C268C" w14:textId="77777777" w:rsidR="00566722" w:rsidRDefault="0056672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D1F4" w14:textId="77777777" w:rsidR="00566722" w:rsidRDefault="00566722" w:rsidP="00DF0B1A">
      <w:r>
        <w:separator/>
      </w:r>
    </w:p>
  </w:footnote>
  <w:footnote w:type="continuationSeparator" w:id="0">
    <w:p w14:paraId="42B89C13" w14:textId="77777777" w:rsidR="00566722" w:rsidRDefault="0056672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68AD"/>
    <w:rsid w:val="000D7210"/>
    <w:rsid w:val="000F0C3C"/>
    <w:rsid w:val="000F2FAB"/>
    <w:rsid w:val="000F3466"/>
    <w:rsid w:val="000F4CE8"/>
    <w:rsid w:val="000F7270"/>
    <w:rsid w:val="001013A3"/>
    <w:rsid w:val="0010161E"/>
    <w:rsid w:val="00102076"/>
    <w:rsid w:val="001151D5"/>
    <w:rsid w:val="00126791"/>
    <w:rsid w:val="0012734C"/>
    <w:rsid w:val="00133BA9"/>
    <w:rsid w:val="00136D4E"/>
    <w:rsid w:val="00176BD5"/>
    <w:rsid w:val="00181B3C"/>
    <w:rsid w:val="001914E7"/>
    <w:rsid w:val="001B216E"/>
    <w:rsid w:val="001B58B0"/>
    <w:rsid w:val="001B7F2B"/>
    <w:rsid w:val="001D056C"/>
    <w:rsid w:val="001D4051"/>
    <w:rsid w:val="001D6586"/>
    <w:rsid w:val="00202BB5"/>
    <w:rsid w:val="00207548"/>
    <w:rsid w:val="0021257F"/>
    <w:rsid w:val="002200B1"/>
    <w:rsid w:val="0022372F"/>
    <w:rsid w:val="00233F61"/>
    <w:rsid w:val="0024647F"/>
    <w:rsid w:val="00266C1F"/>
    <w:rsid w:val="00290E8F"/>
    <w:rsid w:val="00292B4B"/>
    <w:rsid w:val="0029714C"/>
    <w:rsid w:val="002A1428"/>
    <w:rsid w:val="002B0163"/>
    <w:rsid w:val="002D2586"/>
    <w:rsid w:val="002D6DAA"/>
    <w:rsid w:val="002F096D"/>
    <w:rsid w:val="003141A6"/>
    <w:rsid w:val="00317781"/>
    <w:rsid w:val="0032650A"/>
    <w:rsid w:val="00333B6B"/>
    <w:rsid w:val="00357A7B"/>
    <w:rsid w:val="003930CC"/>
    <w:rsid w:val="0039345D"/>
    <w:rsid w:val="003942FD"/>
    <w:rsid w:val="00396422"/>
    <w:rsid w:val="003A6FD9"/>
    <w:rsid w:val="003B1D23"/>
    <w:rsid w:val="003E14A9"/>
    <w:rsid w:val="003E4538"/>
    <w:rsid w:val="003F0270"/>
    <w:rsid w:val="003F4FBB"/>
    <w:rsid w:val="004003BC"/>
    <w:rsid w:val="0040221A"/>
    <w:rsid w:val="00406883"/>
    <w:rsid w:val="00407CFC"/>
    <w:rsid w:val="00412EBA"/>
    <w:rsid w:val="00415C01"/>
    <w:rsid w:val="00416238"/>
    <w:rsid w:val="00417426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815ED"/>
    <w:rsid w:val="00487468"/>
    <w:rsid w:val="004B15BE"/>
    <w:rsid w:val="004B3A40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27F2B"/>
    <w:rsid w:val="005446F6"/>
    <w:rsid w:val="005475C1"/>
    <w:rsid w:val="005516C7"/>
    <w:rsid w:val="00552810"/>
    <w:rsid w:val="00552940"/>
    <w:rsid w:val="00566722"/>
    <w:rsid w:val="00570764"/>
    <w:rsid w:val="005756C2"/>
    <w:rsid w:val="0058028C"/>
    <w:rsid w:val="005828FB"/>
    <w:rsid w:val="00584319"/>
    <w:rsid w:val="005B3691"/>
    <w:rsid w:val="005C087A"/>
    <w:rsid w:val="005C4B7C"/>
    <w:rsid w:val="005D0870"/>
    <w:rsid w:val="005D12BA"/>
    <w:rsid w:val="005D2AF5"/>
    <w:rsid w:val="005D75D1"/>
    <w:rsid w:val="005F5E61"/>
    <w:rsid w:val="00600305"/>
    <w:rsid w:val="00600D1C"/>
    <w:rsid w:val="0060643E"/>
    <w:rsid w:val="00612721"/>
    <w:rsid w:val="00613B9A"/>
    <w:rsid w:val="00621946"/>
    <w:rsid w:val="0062229F"/>
    <w:rsid w:val="00624801"/>
    <w:rsid w:val="00630316"/>
    <w:rsid w:val="006340D8"/>
    <w:rsid w:val="00642371"/>
    <w:rsid w:val="00650CD3"/>
    <w:rsid w:val="006610E0"/>
    <w:rsid w:val="00665FAC"/>
    <w:rsid w:val="00692379"/>
    <w:rsid w:val="006927B9"/>
    <w:rsid w:val="00692A4C"/>
    <w:rsid w:val="006B74F9"/>
    <w:rsid w:val="006D1B65"/>
    <w:rsid w:val="006E09E0"/>
    <w:rsid w:val="006F3208"/>
    <w:rsid w:val="006F5CA6"/>
    <w:rsid w:val="00700D5B"/>
    <w:rsid w:val="00714210"/>
    <w:rsid w:val="00744013"/>
    <w:rsid w:val="00780397"/>
    <w:rsid w:val="007815BF"/>
    <w:rsid w:val="007911E0"/>
    <w:rsid w:val="007A370E"/>
    <w:rsid w:val="007A760A"/>
    <w:rsid w:val="007C0E4E"/>
    <w:rsid w:val="007C2240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1F3A"/>
    <w:rsid w:val="008B567C"/>
    <w:rsid w:val="008B61BF"/>
    <w:rsid w:val="008C137F"/>
    <w:rsid w:val="008C1577"/>
    <w:rsid w:val="008C3C36"/>
    <w:rsid w:val="008C4F33"/>
    <w:rsid w:val="008E50E3"/>
    <w:rsid w:val="008F522A"/>
    <w:rsid w:val="00902FF7"/>
    <w:rsid w:val="009070C6"/>
    <w:rsid w:val="0091180E"/>
    <w:rsid w:val="00922332"/>
    <w:rsid w:val="009364EB"/>
    <w:rsid w:val="00942ED7"/>
    <w:rsid w:val="00954E91"/>
    <w:rsid w:val="009556B8"/>
    <w:rsid w:val="009608FC"/>
    <w:rsid w:val="009B5178"/>
    <w:rsid w:val="009B743A"/>
    <w:rsid w:val="009C769D"/>
    <w:rsid w:val="009E1771"/>
    <w:rsid w:val="009E243C"/>
    <w:rsid w:val="009E38C4"/>
    <w:rsid w:val="009F59D1"/>
    <w:rsid w:val="00A21AA0"/>
    <w:rsid w:val="00A44149"/>
    <w:rsid w:val="00A474F4"/>
    <w:rsid w:val="00A51440"/>
    <w:rsid w:val="00A94982"/>
    <w:rsid w:val="00AA4E69"/>
    <w:rsid w:val="00AA6360"/>
    <w:rsid w:val="00AC3E9B"/>
    <w:rsid w:val="00AC486E"/>
    <w:rsid w:val="00AD03C2"/>
    <w:rsid w:val="00AD2271"/>
    <w:rsid w:val="00AD259E"/>
    <w:rsid w:val="00AD7A26"/>
    <w:rsid w:val="00AE264D"/>
    <w:rsid w:val="00AF1AEF"/>
    <w:rsid w:val="00AF2CF9"/>
    <w:rsid w:val="00B04504"/>
    <w:rsid w:val="00B12604"/>
    <w:rsid w:val="00B2024E"/>
    <w:rsid w:val="00B23FAD"/>
    <w:rsid w:val="00B70F66"/>
    <w:rsid w:val="00B80D32"/>
    <w:rsid w:val="00B92F15"/>
    <w:rsid w:val="00BA234D"/>
    <w:rsid w:val="00BA2BF3"/>
    <w:rsid w:val="00BA5DAC"/>
    <w:rsid w:val="00BB32FF"/>
    <w:rsid w:val="00BB4349"/>
    <w:rsid w:val="00BB757F"/>
    <w:rsid w:val="00BC2334"/>
    <w:rsid w:val="00BD7E63"/>
    <w:rsid w:val="00BE69A5"/>
    <w:rsid w:val="00C05598"/>
    <w:rsid w:val="00C15FA0"/>
    <w:rsid w:val="00C164EB"/>
    <w:rsid w:val="00C40D8A"/>
    <w:rsid w:val="00C42DEB"/>
    <w:rsid w:val="00C50461"/>
    <w:rsid w:val="00C52E99"/>
    <w:rsid w:val="00C7033C"/>
    <w:rsid w:val="00C75328"/>
    <w:rsid w:val="00C872A0"/>
    <w:rsid w:val="00CA4030"/>
    <w:rsid w:val="00CB4A8B"/>
    <w:rsid w:val="00CC0C78"/>
    <w:rsid w:val="00CE1B9F"/>
    <w:rsid w:val="00CE30BD"/>
    <w:rsid w:val="00CF76DC"/>
    <w:rsid w:val="00D0571F"/>
    <w:rsid w:val="00D13320"/>
    <w:rsid w:val="00D14603"/>
    <w:rsid w:val="00D23654"/>
    <w:rsid w:val="00D33AC7"/>
    <w:rsid w:val="00D36B3C"/>
    <w:rsid w:val="00D40D96"/>
    <w:rsid w:val="00D44A0A"/>
    <w:rsid w:val="00D4711F"/>
    <w:rsid w:val="00D5086E"/>
    <w:rsid w:val="00D80100"/>
    <w:rsid w:val="00D9344B"/>
    <w:rsid w:val="00D96C44"/>
    <w:rsid w:val="00DD38F7"/>
    <w:rsid w:val="00DE3DFA"/>
    <w:rsid w:val="00DE5FCB"/>
    <w:rsid w:val="00DE67C1"/>
    <w:rsid w:val="00DF0B1A"/>
    <w:rsid w:val="00DF6AF2"/>
    <w:rsid w:val="00E31AE8"/>
    <w:rsid w:val="00E450D6"/>
    <w:rsid w:val="00E52896"/>
    <w:rsid w:val="00E917C6"/>
    <w:rsid w:val="00E91CBD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07C9B"/>
    <w:rsid w:val="00F271EB"/>
    <w:rsid w:val="00F305CF"/>
    <w:rsid w:val="00F32C95"/>
    <w:rsid w:val="00F5152A"/>
    <w:rsid w:val="00F5577B"/>
    <w:rsid w:val="00F56C11"/>
    <w:rsid w:val="00F57191"/>
    <w:rsid w:val="00F64655"/>
    <w:rsid w:val="00F67028"/>
    <w:rsid w:val="00F81769"/>
    <w:rsid w:val="00F84D5B"/>
    <w:rsid w:val="00F87B12"/>
    <w:rsid w:val="00F91285"/>
    <w:rsid w:val="00FA2023"/>
    <w:rsid w:val="00FA737C"/>
    <w:rsid w:val="00FB20CF"/>
    <w:rsid w:val="00FB2311"/>
    <w:rsid w:val="00FB3C99"/>
    <w:rsid w:val="00FB4E86"/>
    <w:rsid w:val="00FB4F86"/>
    <w:rsid w:val="00FB7591"/>
    <w:rsid w:val="00FD493B"/>
    <w:rsid w:val="00FE481A"/>
    <w:rsid w:val="00FE5A07"/>
    <w:rsid w:val="00FF0BF4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E69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E69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E6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35</cp:revision>
  <cp:lastPrinted>2022-02-21T09:53:00Z</cp:lastPrinted>
  <dcterms:created xsi:type="dcterms:W3CDTF">2020-11-12T06:38:00Z</dcterms:created>
  <dcterms:modified xsi:type="dcterms:W3CDTF">2022-02-21T09:54:00Z</dcterms:modified>
</cp:coreProperties>
</file>